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E48C" w14:textId="77777777" w:rsidR="001001D2" w:rsidRPr="00CD1475" w:rsidRDefault="001001D2" w:rsidP="00F717AF">
      <w:pPr>
        <w:pStyle w:val="BodyText"/>
        <w:rPr>
          <w:rFonts w:ascii="Arial" w:hAnsi="Arial" w:cs="Arial"/>
          <w:sz w:val="22"/>
          <w:szCs w:val="22"/>
          <w:lang w:val="sr-Cyrl-RS"/>
        </w:rPr>
      </w:pPr>
    </w:p>
    <w:p w14:paraId="0D5F8D5A" w14:textId="2059B408" w:rsidR="009C70C3" w:rsidRDefault="00047C48" w:rsidP="00F717AF">
      <w:pPr>
        <w:pStyle w:val="BodyText"/>
        <w:rPr>
          <w:rFonts w:ascii="Arial" w:hAnsi="Arial" w:cs="Arial"/>
          <w:sz w:val="22"/>
          <w:szCs w:val="22"/>
        </w:rPr>
      </w:pPr>
      <w:r w:rsidRPr="004973C7">
        <w:rPr>
          <w:noProof/>
          <w:sz w:val="22"/>
          <w:szCs w:val="22"/>
          <w:lang w:val="en-US" w:eastAsia="en-US"/>
        </w:rPr>
        <w:drawing>
          <wp:anchor distT="0" distB="0" distL="114300" distR="114300" simplePos="0" relativeHeight="251657728" behindDoc="0" locked="0" layoutInCell="1" allowOverlap="1" wp14:anchorId="7B3899EE" wp14:editId="45762A9C">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p>
    <w:p w14:paraId="3EE1F03A" w14:textId="77777777" w:rsidR="009C70C3" w:rsidRPr="009C70C3" w:rsidRDefault="009C70C3" w:rsidP="009C70C3"/>
    <w:p w14:paraId="5FF7E6A1" w14:textId="77777777" w:rsidR="009C70C3" w:rsidRPr="009C70C3" w:rsidRDefault="009C70C3" w:rsidP="009C70C3"/>
    <w:p w14:paraId="6E29C3C5" w14:textId="77777777" w:rsidR="009C70C3" w:rsidRPr="009C70C3" w:rsidRDefault="009C70C3" w:rsidP="009C70C3"/>
    <w:p w14:paraId="183E98C9" w14:textId="77777777" w:rsidR="009C70C3" w:rsidRPr="009C70C3" w:rsidRDefault="009C70C3" w:rsidP="009C70C3"/>
    <w:p w14:paraId="2C5C63B6" w14:textId="34780A92" w:rsidR="009C70C3" w:rsidRDefault="009C70C3" w:rsidP="00F717AF">
      <w:pPr>
        <w:pStyle w:val="BodyText"/>
        <w:rPr>
          <w:rFonts w:ascii="Arial" w:hAnsi="Arial" w:cs="Arial"/>
          <w:sz w:val="22"/>
          <w:szCs w:val="22"/>
        </w:rPr>
      </w:pPr>
    </w:p>
    <w:p w14:paraId="7C3A5BAD" w14:textId="65DBF77A" w:rsidR="009C70C3" w:rsidRDefault="009C70C3" w:rsidP="00F717AF">
      <w:pPr>
        <w:pStyle w:val="BodyText"/>
        <w:rPr>
          <w:rFonts w:ascii="Arial" w:hAnsi="Arial" w:cs="Arial"/>
          <w:sz w:val="22"/>
          <w:szCs w:val="22"/>
        </w:rPr>
      </w:pPr>
    </w:p>
    <w:p w14:paraId="42B1F86F" w14:textId="77777777" w:rsidR="00F717AF" w:rsidRPr="004973C7" w:rsidRDefault="00342647" w:rsidP="00F717AF">
      <w:pPr>
        <w:pStyle w:val="BodyText"/>
        <w:rPr>
          <w:rFonts w:ascii="Arial" w:hAnsi="Arial" w:cs="Arial"/>
          <w:sz w:val="22"/>
          <w:szCs w:val="22"/>
        </w:rPr>
      </w:pPr>
      <w:r w:rsidRPr="004973C7">
        <w:rPr>
          <w:rFonts w:ascii="Arial" w:hAnsi="Arial" w:cs="Arial"/>
          <w:sz w:val="22"/>
          <w:szCs w:val="22"/>
        </w:rPr>
        <w:br w:type="textWrapping" w:clear="all"/>
      </w:r>
    </w:p>
    <w:p w14:paraId="25BE7BE8" w14:textId="77777777" w:rsidR="00F717AF" w:rsidRPr="004973C7" w:rsidRDefault="00F717AF" w:rsidP="00F717AF">
      <w:pPr>
        <w:pStyle w:val="BodyText"/>
        <w:rPr>
          <w:rFonts w:ascii="Arial" w:hAnsi="Arial" w:cs="Arial"/>
          <w:sz w:val="22"/>
          <w:szCs w:val="22"/>
        </w:rPr>
      </w:pPr>
    </w:p>
    <w:p w14:paraId="17A42E54" w14:textId="77777777" w:rsidR="00F717AF" w:rsidRPr="004973C7" w:rsidRDefault="00F717AF" w:rsidP="00F717AF">
      <w:pPr>
        <w:pStyle w:val="BodyText"/>
        <w:rPr>
          <w:rFonts w:ascii="Arial" w:hAnsi="Arial" w:cs="Arial"/>
          <w:sz w:val="22"/>
          <w:szCs w:val="22"/>
        </w:rPr>
      </w:pPr>
    </w:p>
    <w:p w14:paraId="10920517" w14:textId="77777777" w:rsidR="00F717AF" w:rsidRPr="004973C7" w:rsidRDefault="00F717AF" w:rsidP="00F717AF">
      <w:pPr>
        <w:pStyle w:val="BodyText"/>
        <w:rPr>
          <w:rFonts w:ascii="Arial" w:hAnsi="Arial" w:cs="Arial"/>
          <w:sz w:val="22"/>
          <w:szCs w:val="22"/>
        </w:rPr>
      </w:pPr>
    </w:p>
    <w:p w14:paraId="4CD9FC27" w14:textId="77777777" w:rsidR="00F717AF" w:rsidRPr="004973C7" w:rsidRDefault="00F717AF" w:rsidP="00F717AF">
      <w:pPr>
        <w:pStyle w:val="BodyText"/>
        <w:rPr>
          <w:rFonts w:ascii="Arial" w:hAnsi="Arial" w:cs="Arial"/>
          <w:sz w:val="22"/>
          <w:szCs w:val="22"/>
        </w:rPr>
      </w:pPr>
    </w:p>
    <w:p w14:paraId="61AB31DE" w14:textId="77777777" w:rsidR="00F717AF" w:rsidRPr="004973C7" w:rsidRDefault="00F717AF" w:rsidP="00F717AF">
      <w:pPr>
        <w:pStyle w:val="BodyText"/>
        <w:rPr>
          <w:rFonts w:ascii="Arial" w:hAnsi="Arial" w:cs="Arial"/>
          <w:sz w:val="22"/>
          <w:szCs w:val="22"/>
        </w:rPr>
      </w:pPr>
    </w:p>
    <w:p w14:paraId="7FA4F958" w14:textId="1B1350D4" w:rsidR="00F717AF" w:rsidRPr="004973C7" w:rsidRDefault="008E5CC6" w:rsidP="00F717AF">
      <w:pPr>
        <w:pStyle w:val="Title"/>
        <w:rPr>
          <w:rFonts w:ascii="Arial" w:hAnsi="Arial" w:cs="Arial"/>
          <w:sz w:val="22"/>
          <w:szCs w:val="22"/>
        </w:rPr>
      </w:pPr>
      <w:r>
        <w:rPr>
          <w:rFonts w:ascii="Arial" w:hAnsi="Arial" w:cs="Arial"/>
          <w:sz w:val="22"/>
          <w:szCs w:val="22"/>
        </w:rPr>
        <w:t>НАРУЧИЛАЦ</w:t>
      </w:r>
    </w:p>
    <w:p w14:paraId="76FEB427" w14:textId="77777777" w:rsidR="00F717AF" w:rsidRPr="004973C7" w:rsidRDefault="00F717AF" w:rsidP="00F717AF">
      <w:pPr>
        <w:pStyle w:val="Title"/>
        <w:jc w:val="left"/>
        <w:rPr>
          <w:rFonts w:ascii="Arial" w:hAnsi="Arial" w:cs="Arial"/>
          <w:sz w:val="22"/>
          <w:szCs w:val="22"/>
        </w:rPr>
      </w:pPr>
    </w:p>
    <w:p w14:paraId="245240DE"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ЈАВНО ПРЕДУЗЕЋЕ</w:t>
      </w:r>
    </w:p>
    <w:p w14:paraId="028F5281"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„ЕЛЕКТРОПРИВРЕДА СРБИЈЕ“</w:t>
      </w:r>
    </w:p>
    <w:p w14:paraId="4F5CC7C6"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БЕОГРАД</w:t>
      </w:r>
    </w:p>
    <w:p w14:paraId="3568D784"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УЛИЦА ЦАРИЦЕ МИЛИЦЕ БРОЈ 2</w:t>
      </w:r>
    </w:p>
    <w:p w14:paraId="1220B29B" w14:textId="77777777" w:rsidR="00F717AF" w:rsidRPr="004973C7" w:rsidRDefault="00F717AF" w:rsidP="00F717AF">
      <w:pPr>
        <w:rPr>
          <w:rFonts w:ascii="Arial" w:hAnsi="Arial" w:cs="Arial"/>
          <w:sz w:val="22"/>
          <w:szCs w:val="22"/>
        </w:rPr>
      </w:pPr>
    </w:p>
    <w:p w14:paraId="0B709B03" w14:textId="77777777" w:rsidR="00F717AF" w:rsidRPr="004973C7" w:rsidRDefault="00F717AF" w:rsidP="00F717AF">
      <w:pPr>
        <w:rPr>
          <w:rFonts w:ascii="Arial" w:hAnsi="Arial" w:cs="Arial"/>
          <w:sz w:val="22"/>
          <w:szCs w:val="22"/>
        </w:rPr>
      </w:pPr>
    </w:p>
    <w:p w14:paraId="79F76621" w14:textId="77777777" w:rsidR="00F717AF" w:rsidRPr="004973C7" w:rsidRDefault="00F717AF" w:rsidP="00F717AF">
      <w:pPr>
        <w:rPr>
          <w:rFonts w:ascii="Arial" w:hAnsi="Arial" w:cs="Arial"/>
          <w:sz w:val="22"/>
          <w:szCs w:val="22"/>
        </w:rPr>
      </w:pPr>
    </w:p>
    <w:p w14:paraId="2315E7FE" w14:textId="77777777"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КОНКУРСНА ДОКУМЕНТАЦИЈА</w:t>
      </w:r>
    </w:p>
    <w:p w14:paraId="790E7183" w14:textId="19A10402" w:rsidR="006A5463" w:rsidRPr="00B55089" w:rsidRDefault="00B55089" w:rsidP="00B55089">
      <w:pPr>
        <w:pStyle w:val="BodyText"/>
        <w:rPr>
          <w:rFonts w:ascii="Arial" w:hAnsi="Arial" w:cs="Arial"/>
          <w:b/>
          <w:sz w:val="22"/>
          <w:szCs w:val="22"/>
        </w:rPr>
      </w:pPr>
      <w:r>
        <w:rPr>
          <w:rFonts w:ascii="Arial" w:hAnsi="Arial" w:cs="Arial"/>
          <w:b/>
          <w:sz w:val="22"/>
          <w:szCs w:val="22"/>
          <w:lang w:val="sr-Cyrl-RS"/>
        </w:rPr>
        <w:t xml:space="preserve">                                                                    </w:t>
      </w:r>
      <w:r w:rsidR="007A2893" w:rsidRPr="007A2893">
        <w:rPr>
          <w:rFonts w:ascii="Arial" w:hAnsi="Arial" w:cs="Arial"/>
          <w:b/>
          <w:sz w:val="22"/>
          <w:szCs w:val="22"/>
        </w:rPr>
        <w:t xml:space="preserve">за израду </w:t>
      </w:r>
    </w:p>
    <w:p w14:paraId="01814A68" w14:textId="26E7FE34" w:rsidR="000428DB" w:rsidRPr="00B55089" w:rsidRDefault="00B55089" w:rsidP="000428DB">
      <w:pPr>
        <w:pStyle w:val="BodyText"/>
        <w:jc w:val="center"/>
        <w:rPr>
          <w:rFonts w:ascii="Arial" w:hAnsi="Arial" w:cs="Arial"/>
          <w:b/>
          <w:caps/>
          <w:sz w:val="22"/>
          <w:szCs w:val="22"/>
          <w:lang w:val="sr-Cyrl-RS"/>
        </w:rPr>
      </w:pPr>
      <w:r>
        <w:rPr>
          <w:rFonts w:ascii="Arial" w:hAnsi="Arial" w:cs="Arial"/>
          <w:b/>
          <w:bCs/>
          <w:sz w:val="22"/>
          <w:szCs w:val="22"/>
          <w:lang w:val="sr-Cyrl-RS"/>
        </w:rPr>
        <w:t>„</w:t>
      </w:r>
      <w:r w:rsidR="000428DB" w:rsidRPr="000428DB">
        <w:rPr>
          <w:rFonts w:ascii="Arial" w:hAnsi="Arial" w:cs="Arial"/>
          <w:b/>
          <w:bCs/>
          <w:sz w:val="22"/>
          <w:szCs w:val="22"/>
        </w:rPr>
        <w:t>Студије интерактивног утицаја будуће експлоатације угља на простору Западног Костолца и изворишта воде Јагодица у Костолачком басену</w:t>
      </w:r>
      <w:r>
        <w:rPr>
          <w:rFonts w:ascii="Arial" w:hAnsi="Arial" w:cs="Arial"/>
          <w:b/>
          <w:bCs/>
          <w:sz w:val="22"/>
          <w:szCs w:val="22"/>
          <w:lang w:val="sr-Cyrl-RS"/>
        </w:rPr>
        <w:t>“</w:t>
      </w:r>
    </w:p>
    <w:p w14:paraId="3A25B397" w14:textId="77777777"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 У ОТВОРЕНОМ ПОСТУПКУ -</w:t>
      </w:r>
    </w:p>
    <w:p w14:paraId="536776C1" w14:textId="77777777" w:rsidR="00F717AF" w:rsidRPr="004973C7" w:rsidRDefault="00F717AF" w:rsidP="00F717AF">
      <w:pPr>
        <w:pStyle w:val="BodyText"/>
        <w:rPr>
          <w:rFonts w:ascii="Arial" w:hAnsi="Arial" w:cs="Arial"/>
          <w:sz w:val="22"/>
          <w:szCs w:val="22"/>
        </w:rPr>
      </w:pPr>
    </w:p>
    <w:p w14:paraId="4343AE38" w14:textId="77777777" w:rsidR="00F717AF" w:rsidRPr="004973C7" w:rsidRDefault="00F717AF" w:rsidP="00F717AF">
      <w:pPr>
        <w:pStyle w:val="BodyText"/>
        <w:rPr>
          <w:rFonts w:ascii="Arial" w:hAnsi="Arial" w:cs="Arial"/>
          <w:sz w:val="22"/>
          <w:szCs w:val="22"/>
        </w:rPr>
      </w:pPr>
    </w:p>
    <w:p w14:paraId="167F6799" w14:textId="0AA38963" w:rsidR="00F717AF" w:rsidRPr="005F2E40" w:rsidRDefault="00F717AF" w:rsidP="00F717AF">
      <w:pPr>
        <w:pStyle w:val="BodyText"/>
        <w:jc w:val="center"/>
        <w:rPr>
          <w:rFonts w:ascii="Arial" w:hAnsi="Arial" w:cs="Arial"/>
          <w:b/>
          <w:sz w:val="22"/>
          <w:szCs w:val="22"/>
          <w:lang w:val="sr-Cyrl-RS"/>
        </w:rPr>
      </w:pPr>
      <w:r w:rsidRPr="004973C7">
        <w:rPr>
          <w:rFonts w:ascii="Arial" w:hAnsi="Arial" w:cs="Arial"/>
          <w:b/>
          <w:sz w:val="22"/>
          <w:szCs w:val="22"/>
        </w:rPr>
        <w:t xml:space="preserve">ЈАВНА НАБАВКА </w:t>
      </w:r>
      <w:r w:rsidR="005F2E40" w:rsidRPr="005F2E40">
        <w:rPr>
          <w:rFonts w:ascii="Arial" w:hAnsi="Arial" w:cs="Arial"/>
          <w:b/>
          <w:sz w:val="22"/>
          <w:szCs w:val="22"/>
          <w:lang w:val="sr-Cyrl-RS"/>
        </w:rPr>
        <w:t>1000</w:t>
      </w:r>
      <w:r w:rsidR="001036FB" w:rsidRPr="005F2E40">
        <w:rPr>
          <w:rFonts w:ascii="Arial" w:hAnsi="Arial" w:cs="Arial"/>
          <w:b/>
          <w:sz w:val="22"/>
          <w:szCs w:val="22"/>
        </w:rPr>
        <w:t>/</w:t>
      </w:r>
      <w:r w:rsidR="000428DB">
        <w:rPr>
          <w:rFonts w:ascii="Arial" w:hAnsi="Arial" w:cs="Arial"/>
          <w:b/>
          <w:sz w:val="22"/>
          <w:szCs w:val="22"/>
          <w:lang w:val="sr-Cyrl-RS"/>
        </w:rPr>
        <w:t>0351</w:t>
      </w:r>
      <w:r w:rsidR="00334C09" w:rsidRPr="005F2E40">
        <w:rPr>
          <w:rFonts w:ascii="Arial" w:hAnsi="Arial" w:cs="Arial"/>
          <w:b/>
          <w:sz w:val="22"/>
          <w:szCs w:val="22"/>
        </w:rPr>
        <w:t>/</w:t>
      </w:r>
      <w:r w:rsidR="005F2E40" w:rsidRPr="005F2E40">
        <w:rPr>
          <w:rFonts w:ascii="Arial" w:hAnsi="Arial" w:cs="Arial"/>
          <w:b/>
          <w:sz w:val="22"/>
          <w:szCs w:val="22"/>
          <w:lang w:val="sr-Cyrl-RS"/>
        </w:rPr>
        <w:t>2015</w:t>
      </w:r>
    </w:p>
    <w:p w14:paraId="30B61679" w14:textId="77777777" w:rsidR="00F717AF" w:rsidRPr="004973C7" w:rsidRDefault="00F717AF" w:rsidP="00F717AF">
      <w:pPr>
        <w:pStyle w:val="BodyText"/>
        <w:rPr>
          <w:rFonts w:ascii="Arial" w:hAnsi="Arial" w:cs="Arial"/>
          <w:sz w:val="22"/>
          <w:szCs w:val="22"/>
        </w:rPr>
      </w:pPr>
    </w:p>
    <w:p w14:paraId="5488FB25" w14:textId="77777777" w:rsidR="00F717AF" w:rsidRPr="004973C7" w:rsidRDefault="00F717AF" w:rsidP="00F717AF">
      <w:pPr>
        <w:pStyle w:val="BodyText"/>
        <w:rPr>
          <w:rFonts w:ascii="Arial" w:hAnsi="Arial" w:cs="Arial"/>
          <w:sz w:val="22"/>
          <w:szCs w:val="22"/>
        </w:rPr>
      </w:pPr>
    </w:p>
    <w:p w14:paraId="26179675" w14:textId="77777777" w:rsidR="00F717AF" w:rsidRPr="004973C7" w:rsidRDefault="00F717AF" w:rsidP="00F717AF">
      <w:pPr>
        <w:pStyle w:val="BodyText"/>
        <w:rPr>
          <w:rFonts w:ascii="Arial" w:hAnsi="Arial" w:cs="Arial"/>
          <w:sz w:val="22"/>
          <w:szCs w:val="22"/>
        </w:rPr>
      </w:pPr>
    </w:p>
    <w:p w14:paraId="71F3BC13" w14:textId="77777777" w:rsidR="00F717AF" w:rsidRPr="004973C7" w:rsidRDefault="00F717AF" w:rsidP="00F717AF">
      <w:pPr>
        <w:pStyle w:val="BodyText"/>
        <w:rPr>
          <w:rFonts w:ascii="Arial" w:hAnsi="Arial" w:cs="Arial"/>
          <w:sz w:val="22"/>
          <w:szCs w:val="22"/>
        </w:rPr>
      </w:pPr>
    </w:p>
    <w:p w14:paraId="2E83203C" w14:textId="77777777" w:rsidR="00F717AF" w:rsidRPr="004973C7" w:rsidRDefault="00F717AF" w:rsidP="00F717AF">
      <w:pPr>
        <w:pStyle w:val="BodyText"/>
        <w:rPr>
          <w:rFonts w:ascii="Arial" w:hAnsi="Arial" w:cs="Arial"/>
          <w:sz w:val="22"/>
          <w:szCs w:val="22"/>
        </w:rPr>
      </w:pPr>
    </w:p>
    <w:p w14:paraId="77787709" w14:textId="77777777" w:rsidR="00F717AF" w:rsidRPr="004973C7" w:rsidRDefault="00F717AF" w:rsidP="00F717AF">
      <w:pPr>
        <w:pStyle w:val="BodyText"/>
        <w:rPr>
          <w:rFonts w:ascii="Arial" w:hAnsi="Arial" w:cs="Arial"/>
          <w:sz w:val="22"/>
          <w:szCs w:val="22"/>
        </w:rPr>
      </w:pPr>
    </w:p>
    <w:p w14:paraId="637B7AEB" w14:textId="6A2C7A67" w:rsidR="00F717AF" w:rsidRPr="004973C7" w:rsidRDefault="00CB79A7" w:rsidP="00334C09">
      <w:pPr>
        <w:pStyle w:val="BodyText"/>
        <w:jc w:val="center"/>
        <w:rPr>
          <w:rFonts w:ascii="Arial" w:hAnsi="Arial" w:cs="Arial"/>
          <w:sz w:val="22"/>
          <w:szCs w:val="22"/>
        </w:rPr>
      </w:pPr>
      <w:r w:rsidRPr="004973C7">
        <w:rPr>
          <w:rFonts w:ascii="Arial" w:hAnsi="Arial" w:cs="Arial"/>
          <w:sz w:val="22"/>
          <w:szCs w:val="22"/>
        </w:rPr>
        <w:t>(заведено у ЈП ЕПС број</w:t>
      </w:r>
      <w:r w:rsidR="00A236B4">
        <w:rPr>
          <w:rFonts w:ascii="Arial" w:hAnsi="Arial" w:cs="Arial"/>
          <w:sz w:val="22"/>
          <w:szCs w:val="22"/>
        </w:rPr>
        <w:t xml:space="preserve"> </w:t>
      </w:r>
      <w:r w:rsidR="00F23347">
        <w:rPr>
          <w:rFonts w:ascii="Arial" w:hAnsi="Arial" w:cs="Arial"/>
          <w:sz w:val="22"/>
          <w:szCs w:val="22"/>
          <w:lang w:val="sr-Cyrl-RS"/>
        </w:rPr>
        <w:t>12.01.30189/9-16</w:t>
      </w:r>
      <w:r w:rsidR="00F23347">
        <w:rPr>
          <w:rFonts w:ascii="Arial" w:hAnsi="Arial" w:cs="Arial"/>
          <w:sz w:val="22"/>
          <w:szCs w:val="22"/>
          <w:lang w:val="en-US"/>
        </w:rPr>
        <w:t xml:space="preserve"> </w:t>
      </w:r>
      <w:r w:rsidR="004E6401" w:rsidRPr="008F4E59">
        <w:rPr>
          <w:rFonts w:ascii="Arial" w:hAnsi="Arial" w:cs="Arial"/>
          <w:sz w:val="22"/>
          <w:szCs w:val="22"/>
        </w:rPr>
        <w:t>од</w:t>
      </w:r>
      <w:r w:rsidR="00223231" w:rsidRPr="008F4E59">
        <w:rPr>
          <w:rFonts w:ascii="Arial" w:hAnsi="Arial" w:cs="Arial"/>
          <w:sz w:val="22"/>
          <w:szCs w:val="22"/>
        </w:rPr>
        <w:t xml:space="preserve"> </w:t>
      </w:r>
      <w:r w:rsidR="00F23347">
        <w:rPr>
          <w:rFonts w:ascii="Arial" w:hAnsi="Arial" w:cs="Arial"/>
          <w:sz w:val="22"/>
          <w:szCs w:val="22"/>
          <w:lang w:val="sr-Cyrl-RS"/>
        </w:rPr>
        <w:t>25.01.</w:t>
      </w:r>
      <w:r w:rsidR="00D72336">
        <w:rPr>
          <w:rFonts w:ascii="Arial" w:hAnsi="Arial" w:cs="Arial"/>
          <w:sz w:val="22"/>
          <w:szCs w:val="22"/>
        </w:rPr>
        <w:t>2016</w:t>
      </w:r>
      <w:r w:rsidR="00926AC7" w:rsidRPr="005F2E40">
        <w:rPr>
          <w:rFonts w:ascii="Arial" w:hAnsi="Arial" w:cs="Arial"/>
          <w:sz w:val="22"/>
          <w:szCs w:val="22"/>
        </w:rPr>
        <w:t>.</w:t>
      </w:r>
      <w:r w:rsidR="00F717AF" w:rsidRPr="008F4E59">
        <w:rPr>
          <w:rFonts w:ascii="Arial" w:hAnsi="Arial" w:cs="Arial"/>
          <w:sz w:val="22"/>
          <w:szCs w:val="22"/>
        </w:rPr>
        <w:t xml:space="preserve"> године)</w:t>
      </w:r>
    </w:p>
    <w:p w14:paraId="132783E2" w14:textId="77777777" w:rsidR="00F717AF" w:rsidRPr="004973C7" w:rsidRDefault="00F717AF" w:rsidP="00F717AF">
      <w:pPr>
        <w:pStyle w:val="BodyText"/>
        <w:rPr>
          <w:rFonts w:ascii="Arial" w:hAnsi="Arial" w:cs="Arial"/>
          <w:sz w:val="22"/>
          <w:szCs w:val="22"/>
        </w:rPr>
      </w:pPr>
    </w:p>
    <w:p w14:paraId="6DFB27E7" w14:textId="77777777" w:rsidR="00F717AF" w:rsidRPr="004973C7" w:rsidRDefault="00F717AF" w:rsidP="00F717AF">
      <w:pPr>
        <w:pStyle w:val="BodyText"/>
        <w:rPr>
          <w:rFonts w:ascii="Arial" w:hAnsi="Arial" w:cs="Arial"/>
          <w:sz w:val="22"/>
          <w:szCs w:val="22"/>
        </w:rPr>
      </w:pPr>
    </w:p>
    <w:p w14:paraId="5736A89A" w14:textId="77777777" w:rsidR="00F717AF" w:rsidRPr="004973C7" w:rsidRDefault="00F717AF" w:rsidP="00F717AF">
      <w:pPr>
        <w:pStyle w:val="BodyText"/>
        <w:rPr>
          <w:rFonts w:ascii="Arial" w:hAnsi="Arial" w:cs="Arial"/>
          <w:sz w:val="22"/>
          <w:szCs w:val="22"/>
        </w:rPr>
      </w:pPr>
    </w:p>
    <w:p w14:paraId="66EEF422" w14:textId="77777777" w:rsidR="00F717AF" w:rsidRPr="004973C7" w:rsidRDefault="00F717AF" w:rsidP="00F717AF">
      <w:pPr>
        <w:pStyle w:val="BodyText"/>
        <w:rPr>
          <w:rFonts w:ascii="Arial" w:hAnsi="Arial" w:cs="Arial"/>
          <w:sz w:val="22"/>
          <w:szCs w:val="22"/>
        </w:rPr>
      </w:pPr>
    </w:p>
    <w:p w14:paraId="7818B489" w14:textId="77777777" w:rsidR="004E20D4" w:rsidRPr="004973C7" w:rsidRDefault="004E20D4" w:rsidP="00F717AF">
      <w:pPr>
        <w:pStyle w:val="BodyText"/>
        <w:rPr>
          <w:rFonts w:ascii="Arial" w:hAnsi="Arial" w:cs="Arial"/>
          <w:sz w:val="22"/>
          <w:szCs w:val="22"/>
        </w:rPr>
      </w:pPr>
    </w:p>
    <w:p w14:paraId="66D2D318" w14:textId="77777777" w:rsidR="004E20D4" w:rsidRPr="004973C7" w:rsidRDefault="004E20D4" w:rsidP="00F717AF">
      <w:pPr>
        <w:pStyle w:val="BodyText"/>
        <w:rPr>
          <w:rFonts w:ascii="Arial" w:hAnsi="Arial" w:cs="Arial"/>
          <w:sz w:val="22"/>
          <w:szCs w:val="22"/>
        </w:rPr>
      </w:pPr>
    </w:p>
    <w:p w14:paraId="40F92C24" w14:textId="77777777" w:rsidR="004E20D4" w:rsidRPr="004973C7" w:rsidRDefault="004E20D4" w:rsidP="00F717AF">
      <w:pPr>
        <w:pStyle w:val="BodyText"/>
        <w:rPr>
          <w:rFonts w:ascii="Arial" w:hAnsi="Arial" w:cs="Arial"/>
          <w:sz w:val="22"/>
          <w:szCs w:val="22"/>
        </w:rPr>
      </w:pPr>
    </w:p>
    <w:p w14:paraId="321F348D" w14:textId="77777777" w:rsidR="004E20D4" w:rsidRPr="004973C7" w:rsidRDefault="004E20D4" w:rsidP="00F717AF">
      <w:pPr>
        <w:pStyle w:val="BodyText"/>
        <w:rPr>
          <w:rFonts w:ascii="Arial" w:hAnsi="Arial" w:cs="Arial"/>
          <w:sz w:val="22"/>
          <w:szCs w:val="22"/>
        </w:rPr>
      </w:pPr>
    </w:p>
    <w:p w14:paraId="722FC608" w14:textId="77777777" w:rsidR="00926AC7" w:rsidRPr="004973C7" w:rsidRDefault="00926AC7" w:rsidP="00F717AF">
      <w:pPr>
        <w:pStyle w:val="BodyText"/>
        <w:rPr>
          <w:rFonts w:ascii="Arial" w:hAnsi="Arial" w:cs="Arial"/>
          <w:sz w:val="22"/>
          <w:szCs w:val="22"/>
        </w:rPr>
      </w:pPr>
    </w:p>
    <w:p w14:paraId="2DCD25AE" w14:textId="77777777" w:rsidR="00926AC7" w:rsidRPr="004973C7" w:rsidRDefault="00926AC7" w:rsidP="00F717AF">
      <w:pPr>
        <w:pStyle w:val="BodyText"/>
        <w:rPr>
          <w:rFonts w:ascii="Arial" w:hAnsi="Arial" w:cs="Arial"/>
          <w:sz w:val="22"/>
          <w:szCs w:val="22"/>
        </w:rPr>
      </w:pPr>
    </w:p>
    <w:p w14:paraId="322B58F5" w14:textId="77777777" w:rsidR="00926AC7" w:rsidRPr="004973C7" w:rsidRDefault="00926AC7" w:rsidP="00F717AF">
      <w:pPr>
        <w:pStyle w:val="BodyText"/>
        <w:rPr>
          <w:rFonts w:ascii="Arial" w:hAnsi="Arial" w:cs="Arial"/>
          <w:sz w:val="22"/>
          <w:szCs w:val="22"/>
        </w:rPr>
      </w:pPr>
    </w:p>
    <w:p w14:paraId="44007330" w14:textId="77777777" w:rsidR="00F717AF" w:rsidRPr="004973C7" w:rsidRDefault="00F717AF" w:rsidP="00F717AF">
      <w:pPr>
        <w:pStyle w:val="BodyText"/>
        <w:rPr>
          <w:rFonts w:ascii="Arial" w:hAnsi="Arial" w:cs="Arial"/>
          <w:sz w:val="22"/>
          <w:szCs w:val="22"/>
        </w:rPr>
      </w:pPr>
    </w:p>
    <w:p w14:paraId="604FDD84" w14:textId="4838E68B" w:rsidR="00F717AF" w:rsidRPr="004973C7" w:rsidRDefault="00D9250F" w:rsidP="00F717AF">
      <w:pPr>
        <w:jc w:val="center"/>
        <w:rPr>
          <w:rFonts w:ascii="Arial" w:hAnsi="Arial" w:cs="Arial"/>
          <w:b/>
          <w:i/>
          <w:sz w:val="22"/>
          <w:szCs w:val="22"/>
        </w:rPr>
      </w:pPr>
      <w:r w:rsidRPr="004973C7">
        <w:rPr>
          <w:rFonts w:ascii="Arial" w:hAnsi="Arial" w:cs="Arial"/>
          <w:b/>
          <w:i/>
          <w:sz w:val="22"/>
          <w:szCs w:val="22"/>
        </w:rPr>
        <w:t>Београд,</w:t>
      </w:r>
      <w:r w:rsidR="00961566" w:rsidRPr="004973C7">
        <w:rPr>
          <w:rFonts w:ascii="Arial" w:hAnsi="Arial" w:cs="Arial"/>
          <w:b/>
          <w:i/>
          <w:sz w:val="22"/>
          <w:szCs w:val="22"/>
        </w:rPr>
        <w:t xml:space="preserve"> </w:t>
      </w:r>
      <w:r w:rsidR="00D82401">
        <w:rPr>
          <w:rFonts w:ascii="Arial" w:hAnsi="Arial" w:cs="Arial"/>
          <w:b/>
          <w:i/>
          <w:sz w:val="22"/>
          <w:szCs w:val="22"/>
          <w:lang w:val="sr-Cyrl-RS"/>
        </w:rPr>
        <w:t>јануар</w:t>
      </w:r>
      <w:r w:rsidR="006A5463" w:rsidRPr="004973C7">
        <w:rPr>
          <w:rFonts w:ascii="Arial" w:hAnsi="Arial" w:cs="Arial"/>
          <w:b/>
          <w:i/>
          <w:sz w:val="22"/>
          <w:szCs w:val="22"/>
          <w:lang w:val="sr-Cyrl-RS"/>
        </w:rPr>
        <w:t xml:space="preserve"> </w:t>
      </w:r>
      <w:r w:rsidR="00D82401">
        <w:rPr>
          <w:rFonts w:ascii="Arial" w:hAnsi="Arial" w:cs="Arial"/>
          <w:b/>
          <w:i/>
          <w:sz w:val="22"/>
          <w:szCs w:val="22"/>
        </w:rPr>
        <w:t>2016</w:t>
      </w:r>
      <w:r w:rsidR="00F717AF" w:rsidRPr="004973C7">
        <w:rPr>
          <w:rFonts w:ascii="Arial" w:hAnsi="Arial" w:cs="Arial"/>
          <w:b/>
          <w:i/>
          <w:sz w:val="22"/>
          <w:szCs w:val="22"/>
        </w:rPr>
        <w:t>. године</w:t>
      </w:r>
    </w:p>
    <w:p w14:paraId="72F1EC10" w14:textId="7458EDD7" w:rsidR="00F717AF" w:rsidRPr="004973C7" w:rsidRDefault="00F717AF" w:rsidP="00844E4C">
      <w:pPr>
        <w:pStyle w:val="BodyText"/>
        <w:rPr>
          <w:rFonts w:ascii="Arial" w:hAnsi="Arial" w:cs="Arial"/>
          <w:color w:val="000000"/>
          <w:kern w:val="2"/>
          <w:sz w:val="22"/>
          <w:szCs w:val="22"/>
        </w:rPr>
      </w:pPr>
      <w:r w:rsidRPr="004973C7">
        <w:rPr>
          <w:rFonts w:ascii="Arial" w:hAnsi="Arial" w:cs="Arial"/>
          <w:sz w:val="22"/>
          <w:szCs w:val="22"/>
        </w:rPr>
        <w:br w:type="page"/>
      </w:r>
      <w:r w:rsidRPr="0033317C">
        <w:rPr>
          <w:rFonts w:ascii="Arial" w:hAnsi="Arial" w:cs="Arial"/>
          <w:color w:val="000000"/>
          <w:kern w:val="2"/>
          <w:sz w:val="22"/>
          <w:szCs w:val="22"/>
        </w:rPr>
        <w:lastRenderedPageBreak/>
        <w:t xml:space="preserve">На основу чл. </w:t>
      </w:r>
      <w:r w:rsidR="005F2E40" w:rsidRPr="0033317C">
        <w:rPr>
          <w:rFonts w:ascii="Arial" w:hAnsi="Arial" w:cs="Arial"/>
          <w:color w:val="000000"/>
          <w:kern w:val="2"/>
          <w:sz w:val="22"/>
          <w:szCs w:val="22"/>
          <w:lang w:val="sr-Cyrl-RS"/>
        </w:rPr>
        <w:t>53</w:t>
      </w:r>
      <w:r w:rsidRPr="0033317C">
        <w:rPr>
          <w:rFonts w:ascii="Arial" w:hAnsi="Arial" w:cs="Arial"/>
          <w:color w:val="000000"/>
          <w:kern w:val="2"/>
          <w:sz w:val="22"/>
          <w:szCs w:val="22"/>
        </w:rPr>
        <w:t>. Закона о јавним набавкам</w:t>
      </w:r>
      <w:r w:rsidR="001F485B" w:rsidRPr="0033317C">
        <w:rPr>
          <w:rFonts w:ascii="Arial" w:hAnsi="Arial" w:cs="Arial"/>
          <w:color w:val="000000"/>
          <w:kern w:val="2"/>
          <w:sz w:val="22"/>
          <w:szCs w:val="22"/>
        </w:rPr>
        <w:t>а („Сл. гласник РС” бр. 124/</w:t>
      </w:r>
      <w:r w:rsidR="001F485B" w:rsidRPr="0033317C">
        <w:rPr>
          <w:rFonts w:ascii="Arial" w:hAnsi="Arial" w:cs="Arial"/>
          <w:color w:val="000000"/>
          <w:kern w:val="2"/>
          <w:sz w:val="22"/>
          <w:szCs w:val="22"/>
          <w:lang w:val="en-US"/>
        </w:rPr>
        <w:t>12</w:t>
      </w:r>
      <w:r w:rsidR="005F2E40" w:rsidRPr="0033317C">
        <w:rPr>
          <w:rFonts w:ascii="Arial" w:hAnsi="Arial" w:cs="Arial"/>
          <w:color w:val="000000"/>
          <w:kern w:val="2"/>
          <w:sz w:val="22"/>
          <w:szCs w:val="22"/>
        </w:rPr>
        <w:t>,</w:t>
      </w:r>
      <w:r w:rsidR="001F485B" w:rsidRPr="0033317C">
        <w:rPr>
          <w:rFonts w:ascii="Arial" w:hAnsi="Arial" w:cs="Arial"/>
          <w:color w:val="000000"/>
          <w:kern w:val="2"/>
          <w:sz w:val="22"/>
          <w:szCs w:val="22"/>
          <w:lang w:val="sr-Cyrl-RS"/>
        </w:rPr>
        <w:t xml:space="preserve"> 14/15</w:t>
      </w:r>
      <w:r w:rsidRPr="0033317C">
        <w:rPr>
          <w:rFonts w:ascii="Arial" w:hAnsi="Arial" w:cs="Arial"/>
          <w:color w:val="000000"/>
          <w:kern w:val="2"/>
          <w:sz w:val="22"/>
          <w:szCs w:val="22"/>
        </w:rPr>
        <w:t xml:space="preserve"> </w:t>
      </w:r>
      <w:r w:rsidR="005F2E40" w:rsidRPr="0033317C">
        <w:rPr>
          <w:rFonts w:ascii="Arial" w:hAnsi="Arial" w:cs="Arial"/>
          <w:color w:val="000000"/>
          <w:kern w:val="2"/>
          <w:sz w:val="22"/>
          <w:szCs w:val="22"/>
          <w:lang w:val="sr-Cyrl-RS"/>
        </w:rPr>
        <w:t>и 68/15</w:t>
      </w:r>
      <w:r w:rsidR="00A373E7">
        <w:rPr>
          <w:rFonts w:ascii="Arial" w:hAnsi="Arial" w:cs="Arial"/>
          <w:color w:val="000000"/>
          <w:kern w:val="2"/>
          <w:sz w:val="22"/>
          <w:szCs w:val="22"/>
          <w:lang w:val="sr-Cyrl-RS"/>
        </w:rPr>
        <w:t xml:space="preserve">), </w:t>
      </w:r>
      <w:r w:rsidR="005F2E40" w:rsidRPr="0033317C">
        <w:rPr>
          <w:rFonts w:ascii="Arial" w:hAnsi="Arial" w:cs="Arial"/>
          <w:color w:val="000000"/>
          <w:kern w:val="2"/>
          <w:sz w:val="22"/>
          <w:szCs w:val="22"/>
          <w:lang w:val="sr-Cyrl-RS"/>
        </w:rPr>
        <w:t xml:space="preserve"> </w:t>
      </w:r>
      <w:r w:rsidRPr="0033317C">
        <w:rPr>
          <w:rFonts w:ascii="Arial" w:hAnsi="Arial" w:cs="Arial"/>
          <w:color w:val="000000"/>
          <w:kern w:val="2"/>
          <w:sz w:val="22"/>
          <w:szCs w:val="22"/>
        </w:rPr>
        <w:t xml:space="preserve">у даљем тексту: Закон, чл. </w:t>
      </w:r>
      <w:r w:rsidR="005F2E40" w:rsidRPr="0033317C">
        <w:rPr>
          <w:rFonts w:ascii="Arial" w:hAnsi="Arial" w:cs="Arial"/>
          <w:color w:val="000000"/>
          <w:kern w:val="2"/>
          <w:sz w:val="22"/>
          <w:szCs w:val="22"/>
          <w:lang w:val="sr-Cyrl-RS"/>
        </w:rPr>
        <w:t>47</w:t>
      </w:r>
      <w:r w:rsidRPr="0033317C">
        <w:rPr>
          <w:rFonts w:ascii="Arial"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w:t>
      </w:r>
      <w:r w:rsidR="0033317C" w:rsidRPr="0033317C">
        <w:rPr>
          <w:rFonts w:ascii="Arial" w:hAnsi="Arial" w:cs="Arial"/>
          <w:color w:val="000000"/>
          <w:kern w:val="2"/>
          <w:sz w:val="22"/>
          <w:szCs w:val="22"/>
          <w:lang w:val="en-US"/>
        </w:rPr>
        <w:t>68/15</w:t>
      </w:r>
      <w:r w:rsidRPr="0033317C">
        <w:rPr>
          <w:rFonts w:ascii="Arial" w:hAnsi="Arial" w:cs="Arial"/>
          <w:color w:val="000000"/>
          <w:kern w:val="2"/>
          <w:sz w:val="22"/>
          <w:szCs w:val="22"/>
        </w:rPr>
        <w:t xml:space="preserve">), </w:t>
      </w:r>
      <w:r w:rsidRPr="0033317C">
        <w:rPr>
          <w:rFonts w:ascii="Arial" w:eastAsia="Arial Unicode MS" w:hAnsi="Arial" w:cs="Arial"/>
          <w:color w:val="000000"/>
          <w:kern w:val="2"/>
          <w:sz w:val="22"/>
          <w:szCs w:val="22"/>
        </w:rPr>
        <w:t>Одлуке о покрета</w:t>
      </w:r>
      <w:r w:rsidR="00776674" w:rsidRPr="0033317C">
        <w:rPr>
          <w:rFonts w:ascii="Arial" w:eastAsia="Arial Unicode MS" w:hAnsi="Arial" w:cs="Arial"/>
          <w:color w:val="000000"/>
          <w:kern w:val="2"/>
          <w:sz w:val="22"/>
          <w:szCs w:val="22"/>
        </w:rPr>
        <w:t xml:space="preserve">њу поступка јавне набавке број </w:t>
      </w:r>
      <w:r w:rsidR="0033317C" w:rsidRPr="0033317C">
        <w:rPr>
          <w:rFonts w:ascii="Arial" w:eastAsia="Arial Unicode MS" w:hAnsi="Arial" w:cs="Arial"/>
          <w:color w:val="000000"/>
          <w:kern w:val="2"/>
          <w:sz w:val="22"/>
          <w:szCs w:val="22"/>
          <w:lang w:val="en-US"/>
        </w:rPr>
        <w:t>12.01.</w:t>
      </w:r>
      <w:r w:rsidR="00F23347">
        <w:rPr>
          <w:rFonts w:ascii="Arial" w:eastAsia="Arial Unicode MS" w:hAnsi="Arial" w:cs="Arial"/>
          <w:color w:val="000000"/>
          <w:kern w:val="2"/>
          <w:sz w:val="22"/>
          <w:szCs w:val="22"/>
          <w:lang w:val="sr-Cyrl-RS"/>
        </w:rPr>
        <w:t>45220/2-15</w:t>
      </w:r>
      <w:r w:rsidR="0033317C" w:rsidRPr="0033317C">
        <w:rPr>
          <w:rFonts w:ascii="Arial" w:eastAsia="Arial Unicode MS" w:hAnsi="Arial" w:cs="Arial"/>
          <w:color w:val="000000"/>
          <w:kern w:val="2"/>
          <w:sz w:val="22"/>
          <w:szCs w:val="22"/>
          <w:lang w:val="en-US"/>
        </w:rPr>
        <w:t xml:space="preserve"> </w:t>
      </w:r>
      <w:r w:rsidR="004E20D4" w:rsidRPr="0033317C">
        <w:rPr>
          <w:rFonts w:ascii="Arial" w:eastAsia="Arial Unicode MS" w:hAnsi="Arial" w:cs="Arial"/>
          <w:color w:val="000000"/>
          <w:kern w:val="2"/>
          <w:sz w:val="22"/>
          <w:szCs w:val="22"/>
        </w:rPr>
        <w:t>од</w:t>
      </w:r>
      <w:r w:rsidR="00F23347">
        <w:rPr>
          <w:rFonts w:ascii="Arial" w:eastAsia="Arial Unicode MS" w:hAnsi="Arial" w:cs="Arial"/>
          <w:color w:val="000000"/>
          <w:kern w:val="2"/>
          <w:sz w:val="22"/>
          <w:szCs w:val="22"/>
          <w:lang w:val="sr-Cyrl-RS"/>
        </w:rPr>
        <w:t xml:space="preserve"> 25.09</w:t>
      </w:r>
      <w:r w:rsidR="00360475" w:rsidRPr="0033317C">
        <w:rPr>
          <w:rFonts w:ascii="Arial" w:eastAsia="Arial Unicode MS" w:hAnsi="Arial" w:cs="Arial"/>
          <w:color w:val="000000"/>
          <w:kern w:val="2"/>
          <w:sz w:val="22"/>
          <w:szCs w:val="22"/>
          <w:lang w:val="en-US"/>
        </w:rPr>
        <w:t>.</w:t>
      </w:r>
      <w:r w:rsidR="00F23347">
        <w:rPr>
          <w:rFonts w:ascii="Arial" w:eastAsia="Arial Unicode MS" w:hAnsi="Arial" w:cs="Arial"/>
          <w:color w:val="000000"/>
          <w:kern w:val="2"/>
          <w:sz w:val="22"/>
          <w:szCs w:val="22"/>
        </w:rPr>
        <w:t>2015</w:t>
      </w:r>
      <w:r w:rsidR="004E20D4" w:rsidRPr="0033317C">
        <w:rPr>
          <w:rFonts w:ascii="Arial" w:eastAsia="Arial Unicode MS" w:hAnsi="Arial" w:cs="Arial"/>
          <w:color w:val="000000"/>
          <w:kern w:val="2"/>
          <w:sz w:val="22"/>
          <w:szCs w:val="22"/>
        </w:rPr>
        <w:t xml:space="preserve">. године </w:t>
      </w:r>
      <w:r w:rsidRPr="0033317C">
        <w:rPr>
          <w:rFonts w:ascii="Arial" w:eastAsia="Arial Unicode MS" w:hAnsi="Arial" w:cs="Arial"/>
          <w:color w:val="000000"/>
          <w:kern w:val="2"/>
          <w:sz w:val="22"/>
          <w:szCs w:val="22"/>
        </w:rPr>
        <w:t xml:space="preserve">и Решења о образовању </w:t>
      </w:r>
      <w:r w:rsidR="00597DD0">
        <w:rPr>
          <w:rFonts w:ascii="Arial" w:eastAsia="Arial Unicode MS" w:hAnsi="Arial" w:cs="Arial"/>
          <w:color w:val="000000"/>
          <w:kern w:val="2"/>
          <w:sz w:val="22"/>
          <w:szCs w:val="22"/>
          <w:lang w:val="en-US"/>
        </w:rPr>
        <w:t>K</w:t>
      </w:r>
      <w:r w:rsidRPr="0033317C">
        <w:rPr>
          <w:rFonts w:ascii="Arial" w:eastAsia="Arial Unicode MS" w:hAnsi="Arial" w:cs="Arial"/>
          <w:color w:val="000000"/>
          <w:kern w:val="2"/>
          <w:sz w:val="22"/>
          <w:szCs w:val="22"/>
        </w:rPr>
        <w:t>омисије за јавну набавку, број</w:t>
      </w:r>
      <w:r w:rsidR="00F23347">
        <w:rPr>
          <w:rFonts w:ascii="Arial" w:eastAsia="Arial Unicode MS" w:hAnsi="Arial" w:cs="Arial"/>
          <w:color w:val="000000"/>
          <w:kern w:val="2"/>
          <w:sz w:val="22"/>
          <w:szCs w:val="22"/>
          <w:lang w:val="en-US"/>
        </w:rPr>
        <w:t xml:space="preserve"> </w:t>
      </w:r>
      <w:r w:rsidR="00F23347" w:rsidRPr="00F23347">
        <w:rPr>
          <w:rFonts w:ascii="Arial" w:eastAsia="Arial Unicode MS" w:hAnsi="Arial" w:cs="Arial"/>
          <w:color w:val="000000"/>
          <w:kern w:val="2"/>
          <w:sz w:val="22"/>
          <w:szCs w:val="22"/>
          <w:lang w:val="en-US"/>
        </w:rPr>
        <w:t>12.01.</w:t>
      </w:r>
      <w:r w:rsidR="00F23347" w:rsidRPr="00F23347">
        <w:rPr>
          <w:rFonts w:ascii="Arial" w:eastAsia="Arial Unicode MS" w:hAnsi="Arial" w:cs="Arial"/>
          <w:color w:val="000000"/>
          <w:kern w:val="2"/>
          <w:sz w:val="22"/>
          <w:szCs w:val="22"/>
          <w:lang w:val="sr-Cyrl-RS"/>
        </w:rPr>
        <w:t>45220/2-15</w:t>
      </w:r>
      <w:r w:rsidR="00F23347" w:rsidRPr="00F23347">
        <w:rPr>
          <w:rFonts w:ascii="Arial" w:eastAsia="Arial Unicode MS" w:hAnsi="Arial" w:cs="Arial"/>
          <w:color w:val="000000"/>
          <w:kern w:val="2"/>
          <w:sz w:val="22"/>
          <w:szCs w:val="22"/>
          <w:lang w:val="en-US"/>
        </w:rPr>
        <w:t xml:space="preserve"> </w:t>
      </w:r>
      <w:r w:rsidR="00F23347" w:rsidRPr="00F23347">
        <w:rPr>
          <w:rFonts w:ascii="Arial" w:eastAsia="Arial Unicode MS" w:hAnsi="Arial" w:cs="Arial"/>
          <w:color w:val="000000"/>
          <w:kern w:val="2"/>
          <w:sz w:val="22"/>
          <w:szCs w:val="22"/>
        </w:rPr>
        <w:t>од</w:t>
      </w:r>
      <w:r w:rsidR="00F23347" w:rsidRPr="00F23347">
        <w:rPr>
          <w:rFonts w:ascii="Arial" w:eastAsia="Arial Unicode MS" w:hAnsi="Arial" w:cs="Arial"/>
          <w:color w:val="000000"/>
          <w:kern w:val="2"/>
          <w:sz w:val="22"/>
          <w:szCs w:val="22"/>
          <w:lang w:val="sr-Cyrl-RS"/>
        </w:rPr>
        <w:t xml:space="preserve"> 25.09</w:t>
      </w:r>
      <w:r w:rsidR="00F23347" w:rsidRPr="00F23347">
        <w:rPr>
          <w:rFonts w:ascii="Arial" w:eastAsia="Arial Unicode MS" w:hAnsi="Arial" w:cs="Arial"/>
          <w:color w:val="000000"/>
          <w:kern w:val="2"/>
          <w:sz w:val="22"/>
          <w:szCs w:val="22"/>
          <w:lang w:val="en-US"/>
        </w:rPr>
        <w:t>.</w:t>
      </w:r>
      <w:r w:rsidR="00F23347" w:rsidRPr="00F23347">
        <w:rPr>
          <w:rFonts w:ascii="Arial" w:eastAsia="Arial Unicode MS" w:hAnsi="Arial" w:cs="Arial"/>
          <w:color w:val="000000"/>
          <w:kern w:val="2"/>
          <w:sz w:val="22"/>
          <w:szCs w:val="22"/>
        </w:rPr>
        <w:t>2015</w:t>
      </w:r>
      <w:r w:rsidR="00360475" w:rsidRPr="0033317C">
        <w:rPr>
          <w:rFonts w:ascii="Arial" w:eastAsia="Arial Unicode MS" w:hAnsi="Arial" w:cs="Arial"/>
          <w:color w:val="000000"/>
          <w:kern w:val="2"/>
          <w:sz w:val="22"/>
          <w:szCs w:val="22"/>
          <w:lang w:val="en-US"/>
        </w:rPr>
        <w:t>.</w:t>
      </w:r>
      <w:r w:rsidRPr="0033317C">
        <w:rPr>
          <w:rFonts w:ascii="Arial" w:eastAsia="Arial Unicode MS" w:hAnsi="Arial" w:cs="Arial"/>
          <w:color w:val="000000"/>
          <w:kern w:val="2"/>
          <w:sz w:val="22"/>
          <w:szCs w:val="22"/>
        </w:rPr>
        <w:t xml:space="preserve"> године, припремљена је:</w:t>
      </w:r>
    </w:p>
    <w:p w14:paraId="45FA1D38" w14:textId="77777777" w:rsidR="00F717AF" w:rsidRPr="004973C7" w:rsidRDefault="00F717AF" w:rsidP="00F717AF">
      <w:pPr>
        <w:pStyle w:val="BodyText"/>
        <w:rPr>
          <w:rFonts w:ascii="Arial" w:hAnsi="Arial" w:cs="Arial"/>
          <w:b/>
          <w:spacing w:val="80"/>
          <w:sz w:val="22"/>
          <w:szCs w:val="22"/>
        </w:rPr>
      </w:pPr>
    </w:p>
    <w:p w14:paraId="273FCD7B" w14:textId="77777777" w:rsidR="00F717AF" w:rsidRPr="004973C7" w:rsidRDefault="00844E4C" w:rsidP="00F717AF">
      <w:pPr>
        <w:pStyle w:val="BodyText"/>
        <w:jc w:val="center"/>
        <w:rPr>
          <w:rFonts w:ascii="Arial" w:hAnsi="Arial" w:cs="Arial"/>
          <w:b/>
          <w:spacing w:val="80"/>
          <w:sz w:val="22"/>
          <w:szCs w:val="22"/>
        </w:rPr>
      </w:pPr>
      <w:r w:rsidRPr="004973C7">
        <w:rPr>
          <w:rFonts w:ascii="Arial" w:hAnsi="Arial" w:cs="Arial"/>
          <w:b/>
          <w:spacing w:val="80"/>
          <w:sz w:val="22"/>
          <w:szCs w:val="22"/>
        </w:rPr>
        <w:t>КОНКУРСНА</w:t>
      </w:r>
      <w:r w:rsidR="00F717AF" w:rsidRPr="004973C7">
        <w:rPr>
          <w:rFonts w:ascii="Arial" w:hAnsi="Arial" w:cs="Arial"/>
          <w:b/>
          <w:spacing w:val="80"/>
          <w:sz w:val="22"/>
          <w:szCs w:val="22"/>
        </w:rPr>
        <w:t xml:space="preserve"> ДОКУМЕНТАЦИЈА</w:t>
      </w:r>
    </w:p>
    <w:p w14:paraId="55BA9CE2" w14:textId="77777777" w:rsidR="00F717AF" w:rsidRPr="004973C7" w:rsidRDefault="00F717AF" w:rsidP="00F717AF">
      <w:pPr>
        <w:pStyle w:val="BodyText"/>
        <w:rPr>
          <w:rFonts w:ascii="Arial" w:hAnsi="Arial" w:cs="Arial"/>
          <w:sz w:val="22"/>
          <w:szCs w:val="22"/>
        </w:rPr>
      </w:pPr>
    </w:p>
    <w:p w14:paraId="73216297" w14:textId="77777777" w:rsidR="00D51FA1" w:rsidRPr="004973C7" w:rsidRDefault="00F717AF" w:rsidP="00D51FA1">
      <w:pPr>
        <w:pStyle w:val="BodyText"/>
        <w:jc w:val="center"/>
        <w:rPr>
          <w:rFonts w:ascii="Arial" w:hAnsi="Arial" w:cs="Arial"/>
          <w:b/>
          <w:spacing w:val="80"/>
          <w:sz w:val="22"/>
          <w:szCs w:val="22"/>
        </w:rPr>
      </w:pPr>
      <w:r w:rsidRPr="004973C7">
        <w:rPr>
          <w:rFonts w:ascii="Arial" w:hAnsi="Arial" w:cs="Arial"/>
          <w:b/>
          <w:spacing w:val="80"/>
          <w:sz w:val="22"/>
          <w:szCs w:val="22"/>
        </w:rPr>
        <w:t>САДРЖАЈ</w:t>
      </w:r>
    </w:p>
    <w:p w14:paraId="62D0288C" w14:textId="77777777" w:rsidR="00D51FA1" w:rsidRPr="004973C7" w:rsidRDefault="00765E5A" w:rsidP="00765E5A">
      <w:pPr>
        <w:pStyle w:val="BodyText"/>
        <w:tabs>
          <w:tab w:val="left" w:pos="2442"/>
        </w:tabs>
        <w:jc w:val="left"/>
        <w:rPr>
          <w:rFonts w:ascii="Arial" w:hAnsi="Arial" w:cs="Arial"/>
          <w:b/>
          <w:spacing w:val="80"/>
          <w:sz w:val="22"/>
          <w:szCs w:val="22"/>
        </w:rPr>
      </w:pPr>
      <w:r w:rsidRPr="004973C7">
        <w:rPr>
          <w:rFonts w:ascii="Arial" w:hAnsi="Arial" w:cs="Arial"/>
          <w:b/>
          <w:spacing w:val="80"/>
          <w:sz w:val="22"/>
          <w:szCs w:val="22"/>
        </w:rPr>
        <w:tab/>
      </w:r>
    </w:p>
    <w:p w14:paraId="66B08010" w14:textId="77777777" w:rsidR="00D51FA1" w:rsidRPr="004973C7" w:rsidRDefault="00D51FA1" w:rsidP="00D51FA1">
      <w:pPr>
        <w:pStyle w:val="BodyText"/>
        <w:rPr>
          <w:rFonts w:ascii="Arial" w:hAnsi="Arial" w:cs="Arial"/>
          <w:sz w:val="22"/>
          <w:szCs w:val="22"/>
        </w:rPr>
      </w:pPr>
    </w:p>
    <w:p w14:paraId="5EED880F" w14:textId="77777777" w:rsidR="005631E9" w:rsidRDefault="00E2595F">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B603BE">
        <w:rPr>
          <w:rFonts w:cs="Arial"/>
          <w:bCs w:val="0"/>
          <w:caps w:val="0"/>
          <w:sz w:val="22"/>
          <w:szCs w:val="22"/>
          <w:lang w:val="en-GB"/>
        </w:rPr>
        <w:fldChar w:fldCharType="begin"/>
      </w:r>
      <w:r w:rsidR="00D51FA1" w:rsidRPr="00B603BE">
        <w:rPr>
          <w:rFonts w:cs="Arial"/>
          <w:bCs w:val="0"/>
          <w:caps w:val="0"/>
          <w:sz w:val="22"/>
          <w:szCs w:val="22"/>
          <w:lang w:val="en-GB"/>
        </w:rPr>
        <w:instrText>TOC</w:instrText>
      </w:r>
      <w:r w:rsidR="00D51FA1" w:rsidRPr="00B603BE">
        <w:rPr>
          <w:rFonts w:cs="Arial"/>
          <w:bCs w:val="0"/>
          <w:caps w:val="0"/>
          <w:sz w:val="22"/>
          <w:szCs w:val="22"/>
        </w:rPr>
        <w:instrText xml:space="preserve"> \</w:instrText>
      </w:r>
      <w:r w:rsidR="00D51FA1" w:rsidRPr="00B603BE">
        <w:rPr>
          <w:rFonts w:cs="Arial"/>
          <w:bCs w:val="0"/>
          <w:caps w:val="0"/>
          <w:sz w:val="22"/>
          <w:szCs w:val="22"/>
          <w:lang w:val="en-GB"/>
        </w:rPr>
        <w:instrText>o</w:instrText>
      </w:r>
      <w:r w:rsidR="00D51FA1" w:rsidRPr="00B603BE">
        <w:rPr>
          <w:rFonts w:cs="Arial"/>
          <w:bCs w:val="0"/>
          <w:caps w:val="0"/>
          <w:sz w:val="22"/>
          <w:szCs w:val="22"/>
        </w:rPr>
        <w:instrText xml:space="preserve"> "1-1" \</w:instrText>
      </w:r>
      <w:r w:rsidR="00D51FA1" w:rsidRPr="00B603BE">
        <w:rPr>
          <w:rFonts w:cs="Arial"/>
          <w:bCs w:val="0"/>
          <w:caps w:val="0"/>
          <w:sz w:val="22"/>
          <w:szCs w:val="22"/>
          <w:lang w:val="en-GB"/>
        </w:rPr>
        <w:instrText>u</w:instrText>
      </w:r>
      <w:r w:rsidRPr="00B603BE">
        <w:rPr>
          <w:rFonts w:cs="Arial"/>
          <w:bCs w:val="0"/>
          <w:caps w:val="0"/>
          <w:sz w:val="22"/>
          <w:szCs w:val="22"/>
          <w:lang w:val="en-GB"/>
        </w:rPr>
        <w:fldChar w:fldCharType="separate"/>
      </w:r>
      <w:r w:rsidR="005631E9" w:rsidRPr="00464033">
        <w:rPr>
          <w:rFonts w:cs="Arial"/>
          <w:noProof/>
        </w:rPr>
        <w:t>1.</w:t>
      </w:r>
      <w:r w:rsidR="005631E9">
        <w:rPr>
          <w:rFonts w:asciiTheme="minorHAnsi" w:eastAsiaTheme="minorEastAsia" w:hAnsiTheme="minorHAnsi" w:cstheme="minorBidi"/>
          <w:b w:val="0"/>
          <w:bCs w:val="0"/>
          <w:caps w:val="0"/>
          <w:noProof/>
          <w:sz w:val="22"/>
          <w:szCs w:val="22"/>
          <w:lang w:val="en-US" w:eastAsia="en-US"/>
        </w:rPr>
        <w:tab/>
      </w:r>
      <w:r w:rsidR="005631E9" w:rsidRPr="00464033">
        <w:rPr>
          <w:rFonts w:cs="Arial"/>
          <w:noProof/>
        </w:rPr>
        <w:t>ОПШТИ ПОДАЦИ О ЈАВНОЈ НАБАЦИ</w:t>
      </w:r>
      <w:r w:rsidR="005631E9">
        <w:rPr>
          <w:noProof/>
        </w:rPr>
        <w:tab/>
      </w:r>
      <w:r w:rsidR="005631E9">
        <w:rPr>
          <w:noProof/>
        </w:rPr>
        <w:fldChar w:fldCharType="begin"/>
      </w:r>
      <w:r w:rsidR="005631E9">
        <w:rPr>
          <w:noProof/>
        </w:rPr>
        <w:instrText xml:space="preserve"> PAGEREF _Toc437870865 \h </w:instrText>
      </w:r>
      <w:r w:rsidR="005631E9">
        <w:rPr>
          <w:noProof/>
        </w:rPr>
      </w:r>
      <w:r w:rsidR="005631E9">
        <w:rPr>
          <w:noProof/>
        </w:rPr>
        <w:fldChar w:fldCharType="separate"/>
      </w:r>
      <w:r w:rsidR="00A0495F">
        <w:rPr>
          <w:noProof/>
        </w:rPr>
        <w:t>3</w:t>
      </w:r>
      <w:r w:rsidR="005631E9">
        <w:rPr>
          <w:noProof/>
        </w:rPr>
        <w:fldChar w:fldCharType="end"/>
      </w:r>
    </w:p>
    <w:p w14:paraId="5989A0AF" w14:textId="77777777" w:rsidR="005631E9" w:rsidRDefault="005631E9">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464033">
        <w:rPr>
          <w:rFonts w:cs="Arial"/>
          <w:noProof/>
        </w:rPr>
        <w:t>2.</w:t>
      </w:r>
      <w:r>
        <w:rPr>
          <w:rFonts w:asciiTheme="minorHAnsi" w:eastAsiaTheme="minorEastAsia" w:hAnsiTheme="minorHAnsi" w:cstheme="minorBidi"/>
          <w:b w:val="0"/>
          <w:bCs w:val="0"/>
          <w:caps w:val="0"/>
          <w:noProof/>
          <w:sz w:val="22"/>
          <w:szCs w:val="22"/>
          <w:lang w:val="en-US" w:eastAsia="en-US"/>
        </w:rPr>
        <w:tab/>
      </w:r>
      <w:r w:rsidRPr="00464033">
        <w:rPr>
          <w:rFonts w:cs="Arial"/>
          <w:noProof/>
        </w:rPr>
        <w:t>УПУТСТВО ПОНУЂАЧИМА КАКО ДА САЧИНЕ ПОНУДУ</w:t>
      </w:r>
      <w:r>
        <w:rPr>
          <w:noProof/>
        </w:rPr>
        <w:tab/>
      </w:r>
      <w:r>
        <w:rPr>
          <w:noProof/>
        </w:rPr>
        <w:fldChar w:fldCharType="begin"/>
      </w:r>
      <w:r>
        <w:rPr>
          <w:noProof/>
        </w:rPr>
        <w:instrText xml:space="preserve"> PAGEREF _Toc437870866 \h </w:instrText>
      </w:r>
      <w:r>
        <w:rPr>
          <w:noProof/>
        </w:rPr>
      </w:r>
      <w:r>
        <w:rPr>
          <w:noProof/>
        </w:rPr>
        <w:fldChar w:fldCharType="separate"/>
      </w:r>
      <w:r w:rsidR="00A0495F">
        <w:rPr>
          <w:noProof/>
        </w:rPr>
        <w:t>4</w:t>
      </w:r>
      <w:r>
        <w:rPr>
          <w:noProof/>
        </w:rPr>
        <w:fldChar w:fldCharType="end"/>
      </w:r>
    </w:p>
    <w:p w14:paraId="0FE62F5F" w14:textId="77777777" w:rsidR="005631E9" w:rsidRDefault="005631E9">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Pr>
          <w:noProof/>
        </w:rPr>
        <w:t>3.</w:t>
      </w:r>
      <w:r>
        <w:rPr>
          <w:rFonts w:asciiTheme="minorHAnsi" w:eastAsiaTheme="minorEastAsia" w:hAnsiTheme="minorHAnsi" w:cstheme="minorBidi"/>
          <w:b w:val="0"/>
          <w:bCs w:val="0"/>
          <w:caps w:val="0"/>
          <w:noProof/>
          <w:sz w:val="22"/>
          <w:szCs w:val="22"/>
          <w:lang w:val="en-US" w:eastAsia="en-US"/>
        </w:rPr>
        <w:tab/>
      </w:r>
      <w:r w:rsidRPr="00464033">
        <w:rPr>
          <w:rFonts w:cs="Arial"/>
          <w:noProof/>
        </w:rPr>
        <w:t>КРИТЕРИЈУМ ЗА ДОДЕЛУ УГОВОРА</w:t>
      </w:r>
      <w:r>
        <w:rPr>
          <w:noProof/>
        </w:rPr>
        <w:tab/>
      </w:r>
      <w:r>
        <w:rPr>
          <w:noProof/>
        </w:rPr>
        <w:fldChar w:fldCharType="begin"/>
      </w:r>
      <w:r>
        <w:rPr>
          <w:noProof/>
        </w:rPr>
        <w:instrText xml:space="preserve"> PAGEREF _Toc437870867 \h </w:instrText>
      </w:r>
      <w:r>
        <w:rPr>
          <w:noProof/>
        </w:rPr>
      </w:r>
      <w:r>
        <w:rPr>
          <w:noProof/>
        </w:rPr>
        <w:fldChar w:fldCharType="separate"/>
      </w:r>
      <w:r w:rsidR="00A0495F">
        <w:rPr>
          <w:noProof/>
        </w:rPr>
        <w:t>15</w:t>
      </w:r>
      <w:r>
        <w:rPr>
          <w:noProof/>
        </w:rPr>
        <w:fldChar w:fldCharType="end"/>
      </w:r>
    </w:p>
    <w:p w14:paraId="0CB4022B" w14:textId="77777777" w:rsidR="005631E9" w:rsidRDefault="005631E9">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Pr>
          <w:noProof/>
        </w:rPr>
        <w:t>4.</w:t>
      </w:r>
      <w:r>
        <w:rPr>
          <w:rFonts w:asciiTheme="minorHAnsi" w:eastAsiaTheme="minorEastAsia" w:hAnsiTheme="minorHAnsi" w:cstheme="minorBidi"/>
          <w:b w:val="0"/>
          <w:bCs w:val="0"/>
          <w:caps w:val="0"/>
          <w:noProof/>
          <w:sz w:val="22"/>
          <w:szCs w:val="22"/>
          <w:lang w:val="en-US" w:eastAsia="en-US"/>
        </w:rPr>
        <w:tab/>
      </w:r>
      <w:r w:rsidRPr="00464033">
        <w:rPr>
          <w:rFonts w:cs="Arial"/>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_Toc437870868 \h </w:instrText>
      </w:r>
      <w:r>
        <w:rPr>
          <w:noProof/>
        </w:rPr>
      </w:r>
      <w:r>
        <w:rPr>
          <w:noProof/>
        </w:rPr>
        <w:fldChar w:fldCharType="separate"/>
      </w:r>
      <w:r w:rsidR="00A0495F">
        <w:rPr>
          <w:noProof/>
        </w:rPr>
        <w:t>18</w:t>
      </w:r>
      <w:r>
        <w:rPr>
          <w:noProof/>
        </w:rPr>
        <w:fldChar w:fldCharType="end"/>
      </w:r>
    </w:p>
    <w:p w14:paraId="70C3D700" w14:textId="77777777" w:rsidR="005631E9" w:rsidRDefault="005631E9">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Pr>
          <w:noProof/>
        </w:rPr>
        <w:t>5.</w:t>
      </w:r>
      <w:r>
        <w:rPr>
          <w:rFonts w:asciiTheme="minorHAnsi" w:eastAsiaTheme="minorEastAsia" w:hAnsiTheme="minorHAnsi" w:cstheme="minorBidi"/>
          <w:b w:val="0"/>
          <w:bCs w:val="0"/>
          <w:caps w:val="0"/>
          <w:noProof/>
          <w:sz w:val="22"/>
          <w:szCs w:val="22"/>
          <w:lang w:val="en-US" w:eastAsia="en-US"/>
        </w:rPr>
        <w:tab/>
      </w:r>
      <w:r w:rsidRPr="00464033">
        <w:rPr>
          <w:rFonts w:cs="Arial"/>
          <w:noProof/>
        </w:rPr>
        <w:t>ВРСТА, ТЕХНИЧКЕ КАРАКТЕРИСТИКЕ И СПЕЦИФИКАЦИЈА ПРЕДМЕТА ЈАВНЕ НАБАВКЕ</w:t>
      </w:r>
      <w:r>
        <w:rPr>
          <w:noProof/>
        </w:rPr>
        <w:tab/>
      </w:r>
      <w:r>
        <w:rPr>
          <w:noProof/>
        </w:rPr>
        <w:fldChar w:fldCharType="begin"/>
      </w:r>
      <w:r>
        <w:rPr>
          <w:noProof/>
        </w:rPr>
        <w:instrText xml:space="preserve"> PAGEREF _Toc437870869 \h </w:instrText>
      </w:r>
      <w:r>
        <w:rPr>
          <w:noProof/>
        </w:rPr>
      </w:r>
      <w:r>
        <w:rPr>
          <w:noProof/>
        </w:rPr>
        <w:fldChar w:fldCharType="separate"/>
      </w:r>
      <w:r w:rsidR="00A0495F">
        <w:rPr>
          <w:noProof/>
        </w:rPr>
        <w:t>23</w:t>
      </w:r>
      <w:r>
        <w:rPr>
          <w:noProof/>
        </w:rPr>
        <w:fldChar w:fldCharType="end"/>
      </w:r>
    </w:p>
    <w:p w14:paraId="66468075" w14:textId="70F22A4F" w:rsidR="005631E9" w:rsidRDefault="001E1A74">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Pr>
          <w:noProof/>
          <w:lang w:val="sr-Cyrl-RS"/>
        </w:rPr>
        <w:t xml:space="preserve">6.       </w:t>
      </w:r>
      <w:r w:rsidR="005631E9">
        <w:rPr>
          <w:noProof/>
        </w:rPr>
        <w:t>ОБРАСЦИ</w:t>
      </w:r>
      <w:r w:rsidR="005631E9" w:rsidRPr="00464033">
        <w:rPr>
          <w:noProof/>
          <w:lang w:val="sr-Latn-RS"/>
        </w:rPr>
        <w:t xml:space="preserve"> 6.</w:t>
      </w:r>
      <w:r w:rsidR="005631E9">
        <w:rPr>
          <w:noProof/>
        </w:rPr>
        <w:tab/>
      </w:r>
      <w:r w:rsidR="005631E9">
        <w:rPr>
          <w:noProof/>
        </w:rPr>
        <w:fldChar w:fldCharType="begin"/>
      </w:r>
      <w:r w:rsidR="005631E9">
        <w:rPr>
          <w:noProof/>
        </w:rPr>
        <w:instrText xml:space="preserve"> PAGEREF _Toc437870870 \h </w:instrText>
      </w:r>
      <w:r w:rsidR="005631E9">
        <w:rPr>
          <w:noProof/>
        </w:rPr>
      </w:r>
      <w:r w:rsidR="005631E9">
        <w:rPr>
          <w:noProof/>
        </w:rPr>
        <w:fldChar w:fldCharType="separate"/>
      </w:r>
      <w:r w:rsidR="00A0495F">
        <w:rPr>
          <w:noProof/>
        </w:rPr>
        <w:t>28</w:t>
      </w:r>
      <w:r w:rsidR="005631E9">
        <w:rPr>
          <w:noProof/>
        </w:rPr>
        <w:fldChar w:fldCharType="end"/>
      </w:r>
    </w:p>
    <w:p w14:paraId="7AA97649" w14:textId="77777777" w:rsidR="00D51FA1" w:rsidRPr="004973C7" w:rsidRDefault="00E2595F" w:rsidP="00D51FA1">
      <w:pPr>
        <w:pStyle w:val="BodyText"/>
        <w:rPr>
          <w:rFonts w:ascii="Arial" w:hAnsi="Arial" w:cs="Arial"/>
          <w:sz w:val="22"/>
          <w:szCs w:val="22"/>
        </w:rPr>
      </w:pPr>
      <w:r w:rsidRPr="00B603BE">
        <w:rPr>
          <w:rFonts w:ascii="Arial" w:hAnsi="Arial" w:cs="Arial"/>
          <w:b/>
          <w:bCs/>
          <w:caps/>
          <w:sz w:val="22"/>
          <w:szCs w:val="22"/>
          <w:lang w:val="en-GB"/>
        </w:rPr>
        <w:fldChar w:fldCharType="end"/>
      </w:r>
    </w:p>
    <w:p w14:paraId="522BC954" w14:textId="77777777" w:rsidR="00D51FA1" w:rsidRPr="004973C7" w:rsidRDefault="00D51FA1" w:rsidP="00D51FA1">
      <w:pPr>
        <w:pStyle w:val="BodyText"/>
        <w:rPr>
          <w:rFonts w:ascii="Arial" w:hAnsi="Arial" w:cs="Arial"/>
          <w:sz w:val="22"/>
          <w:szCs w:val="22"/>
        </w:rPr>
      </w:pPr>
    </w:p>
    <w:p w14:paraId="4D566081" w14:textId="154E0499" w:rsidR="00AB23CE" w:rsidRPr="000A2AA4" w:rsidRDefault="00D72336" w:rsidP="00D51FA1">
      <w:pPr>
        <w:pStyle w:val="BodyText"/>
        <w:rPr>
          <w:rFonts w:ascii="Arial" w:hAnsi="Arial" w:cs="Arial"/>
          <w:sz w:val="22"/>
          <w:szCs w:val="22"/>
          <w:lang w:val="sr-Cyrl-RS"/>
        </w:rPr>
      </w:pPr>
      <w:r>
        <w:rPr>
          <w:rFonts w:ascii="Arial" w:hAnsi="Arial" w:cs="Arial"/>
          <w:sz w:val="22"/>
          <w:szCs w:val="22"/>
          <w:lang w:val="sr-Cyrl-RS"/>
        </w:rPr>
        <w:t>Укупан број страна:</w:t>
      </w:r>
      <w:r w:rsidR="001E1A74">
        <w:rPr>
          <w:rFonts w:ascii="Arial" w:hAnsi="Arial" w:cs="Arial"/>
          <w:sz w:val="22"/>
          <w:szCs w:val="22"/>
          <w:lang w:val="sr-Cyrl-RS"/>
        </w:rPr>
        <w:t xml:space="preserve"> </w:t>
      </w:r>
      <w:r>
        <w:rPr>
          <w:rFonts w:ascii="Arial" w:hAnsi="Arial" w:cs="Arial"/>
          <w:sz w:val="22"/>
          <w:szCs w:val="22"/>
          <w:lang w:val="sr-Cyrl-RS"/>
        </w:rPr>
        <w:t>5</w:t>
      </w:r>
      <w:r w:rsidR="00A0495F">
        <w:rPr>
          <w:rFonts w:ascii="Arial" w:hAnsi="Arial" w:cs="Arial"/>
          <w:sz w:val="22"/>
          <w:szCs w:val="22"/>
          <w:lang w:val="sr-Cyrl-RS"/>
        </w:rPr>
        <w:t>5</w:t>
      </w:r>
    </w:p>
    <w:p w14:paraId="05C10604" w14:textId="77777777" w:rsidR="00AB23CE" w:rsidRPr="004973C7" w:rsidRDefault="00AB23CE" w:rsidP="00D51FA1">
      <w:pPr>
        <w:pStyle w:val="BodyText"/>
        <w:rPr>
          <w:rFonts w:ascii="Arial" w:hAnsi="Arial"/>
          <w:sz w:val="22"/>
          <w:szCs w:val="22"/>
        </w:rPr>
      </w:pPr>
    </w:p>
    <w:p w14:paraId="59107010" w14:textId="77777777" w:rsidR="001155D2" w:rsidRPr="004973C7" w:rsidRDefault="001155D2" w:rsidP="00D51FA1">
      <w:pPr>
        <w:pStyle w:val="BodyText"/>
        <w:rPr>
          <w:rFonts w:ascii="Arial" w:hAnsi="Arial"/>
          <w:sz w:val="22"/>
          <w:szCs w:val="22"/>
        </w:rPr>
      </w:pPr>
    </w:p>
    <w:p w14:paraId="66A800E2" w14:textId="77777777" w:rsidR="00AB23CE" w:rsidRPr="004973C7" w:rsidRDefault="00AB23CE" w:rsidP="00D51FA1">
      <w:pPr>
        <w:pStyle w:val="BodyText"/>
        <w:rPr>
          <w:rFonts w:ascii="Arial" w:hAnsi="Arial"/>
          <w:sz w:val="22"/>
          <w:szCs w:val="22"/>
          <w:lang w:val="en-US"/>
        </w:rPr>
      </w:pPr>
    </w:p>
    <w:p w14:paraId="5636CD98" w14:textId="77777777" w:rsidR="00F717AF" w:rsidRDefault="00F717AF" w:rsidP="00F717AF">
      <w:pPr>
        <w:pStyle w:val="BodyText"/>
        <w:jc w:val="center"/>
        <w:rPr>
          <w:rFonts w:ascii="Arial" w:hAnsi="Arial" w:cs="Arial"/>
          <w:b/>
          <w:spacing w:val="80"/>
          <w:sz w:val="22"/>
          <w:szCs w:val="22"/>
          <w:lang w:val="sr-Cyrl-RS"/>
        </w:rPr>
      </w:pPr>
    </w:p>
    <w:p w14:paraId="0F7A24DA" w14:textId="77777777" w:rsidR="00D06A13" w:rsidRDefault="00D06A13" w:rsidP="00F717AF">
      <w:pPr>
        <w:pStyle w:val="BodyText"/>
        <w:jc w:val="center"/>
        <w:rPr>
          <w:rFonts w:ascii="Arial" w:hAnsi="Arial" w:cs="Arial"/>
          <w:b/>
          <w:spacing w:val="80"/>
          <w:sz w:val="22"/>
          <w:szCs w:val="22"/>
          <w:lang w:val="sr-Cyrl-RS"/>
        </w:rPr>
      </w:pPr>
    </w:p>
    <w:p w14:paraId="5BE4707F" w14:textId="77777777" w:rsidR="00D06A13" w:rsidRDefault="00D06A13" w:rsidP="00F717AF">
      <w:pPr>
        <w:pStyle w:val="BodyText"/>
        <w:jc w:val="center"/>
        <w:rPr>
          <w:rFonts w:ascii="Arial" w:hAnsi="Arial" w:cs="Arial"/>
          <w:b/>
          <w:spacing w:val="80"/>
          <w:sz w:val="22"/>
          <w:szCs w:val="22"/>
          <w:lang w:val="sr-Cyrl-RS"/>
        </w:rPr>
      </w:pPr>
    </w:p>
    <w:p w14:paraId="65BCA5E8" w14:textId="77777777" w:rsidR="00D06A13" w:rsidRDefault="00D06A13" w:rsidP="00F717AF">
      <w:pPr>
        <w:pStyle w:val="BodyText"/>
        <w:jc w:val="center"/>
        <w:rPr>
          <w:rFonts w:ascii="Arial" w:hAnsi="Arial" w:cs="Arial"/>
          <w:b/>
          <w:spacing w:val="80"/>
          <w:sz w:val="22"/>
          <w:szCs w:val="22"/>
          <w:lang w:val="sr-Cyrl-RS"/>
        </w:rPr>
      </w:pPr>
    </w:p>
    <w:p w14:paraId="39BB08EF" w14:textId="77777777" w:rsidR="005631E9" w:rsidRDefault="005631E9" w:rsidP="00F717AF">
      <w:pPr>
        <w:pStyle w:val="BodyText"/>
        <w:jc w:val="center"/>
        <w:rPr>
          <w:rFonts w:ascii="Arial" w:hAnsi="Arial" w:cs="Arial"/>
          <w:b/>
          <w:spacing w:val="80"/>
          <w:sz w:val="22"/>
          <w:szCs w:val="22"/>
          <w:lang w:val="sr-Cyrl-RS"/>
        </w:rPr>
      </w:pPr>
    </w:p>
    <w:p w14:paraId="57527909" w14:textId="77777777" w:rsidR="005631E9" w:rsidRDefault="005631E9" w:rsidP="00F717AF">
      <w:pPr>
        <w:pStyle w:val="BodyText"/>
        <w:jc w:val="center"/>
        <w:rPr>
          <w:rFonts w:ascii="Arial" w:hAnsi="Arial" w:cs="Arial"/>
          <w:b/>
          <w:spacing w:val="80"/>
          <w:sz w:val="22"/>
          <w:szCs w:val="22"/>
          <w:lang w:val="sr-Cyrl-RS"/>
        </w:rPr>
      </w:pPr>
    </w:p>
    <w:p w14:paraId="11FA41AA" w14:textId="77777777" w:rsidR="005631E9" w:rsidRDefault="005631E9" w:rsidP="00F717AF">
      <w:pPr>
        <w:pStyle w:val="BodyText"/>
        <w:jc w:val="center"/>
        <w:rPr>
          <w:rFonts w:ascii="Arial" w:hAnsi="Arial" w:cs="Arial"/>
          <w:b/>
          <w:spacing w:val="80"/>
          <w:sz w:val="22"/>
          <w:szCs w:val="22"/>
          <w:lang w:val="sr-Cyrl-RS"/>
        </w:rPr>
      </w:pPr>
    </w:p>
    <w:p w14:paraId="48B5BFBE" w14:textId="77777777" w:rsidR="005631E9" w:rsidRDefault="005631E9" w:rsidP="00F717AF">
      <w:pPr>
        <w:pStyle w:val="BodyText"/>
        <w:jc w:val="center"/>
        <w:rPr>
          <w:rFonts w:ascii="Arial" w:hAnsi="Arial" w:cs="Arial"/>
          <w:b/>
          <w:spacing w:val="80"/>
          <w:sz w:val="22"/>
          <w:szCs w:val="22"/>
          <w:lang w:val="sr-Cyrl-RS"/>
        </w:rPr>
      </w:pPr>
    </w:p>
    <w:p w14:paraId="7F89C392" w14:textId="77777777" w:rsidR="005631E9" w:rsidRDefault="005631E9" w:rsidP="00F717AF">
      <w:pPr>
        <w:pStyle w:val="BodyText"/>
        <w:jc w:val="center"/>
        <w:rPr>
          <w:rFonts w:ascii="Arial" w:hAnsi="Arial" w:cs="Arial"/>
          <w:b/>
          <w:spacing w:val="80"/>
          <w:sz w:val="22"/>
          <w:szCs w:val="22"/>
          <w:lang w:val="sr-Cyrl-RS"/>
        </w:rPr>
      </w:pPr>
    </w:p>
    <w:p w14:paraId="6320B94A" w14:textId="77777777" w:rsidR="005631E9" w:rsidRDefault="005631E9" w:rsidP="00F717AF">
      <w:pPr>
        <w:pStyle w:val="BodyText"/>
        <w:jc w:val="center"/>
        <w:rPr>
          <w:rFonts w:ascii="Arial" w:hAnsi="Arial" w:cs="Arial"/>
          <w:b/>
          <w:spacing w:val="80"/>
          <w:sz w:val="22"/>
          <w:szCs w:val="22"/>
          <w:lang w:val="sr-Cyrl-RS"/>
        </w:rPr>
      </w:pPr>
    </w:p>
    <w:p w14:paraId="79713275" w14:textId="77777777" w:rsidR="005631E9" w:rsidRDefault="005631E9" w:rsidP="00F717AF">
      <w:pPr>
        <w:pStyle w:val="BodyText"/>
        <w:jc w:val="center"/>
        <w:rPr>
          <w:rFonts w:ascii="Arial" w:hAnsi="Arial" w:cs="Arial"/>
          <w:b/>
          <w:spacing w:val="80"/>
          <w:sz w:val="22"/>
          <w:szCs w:val="22"/>
          <w:lang w:val="sr-Cyrl-RS"/>
        </w:rPr>
      </w:pPr>
    </w:p>
    <w:p w14:paraId="06A9A5E6" w14:textId="77777777" w:rsidR="005631E9" w:rsidRDefault="005631E9" w:rsidP="00F717AF">
      <w:pPr>
        <w:pStyle w:val="BodyText"/>
        <w:jc w:val="center"/>
        <w:rPr>
          <w:rFonts w:ascii="Arial" w:hAnsi="Arial" w:cs="Arial"/>
          <w:b/>
          <w:spacing w:val="80"/>
          <w:sz w:val="22"/>
          <w:szCs w:val="22"/>
          <w:lang w:val="sr-Cyrl-RS"/>
        </w:rPr>
      </w:pPr>
    </w:p>
    <w:p w14:paraId="354E118B" w14:textId="77777777" w:rsidR="005631E9" w:rsidRDefault="005631E9" w:rsidP="00F717AF">
      <w:pPr>
        <w:pStyle w:val="BodyText"/>
        <w:jc w:val="center"/>
        <w:rPr>
          <w:rFonts w:ascii="Arial" w:hAnsi="Arial" w:cs="Arial"/>
          <w:b/>
          <w:spacing w:val="80"/>
          <w:sz w:val="22"/>
          <w:szCs w:val="22"/>
          <w:lang w:val="sr-Cyrl-RS"/>
        </w:rPr>
      </w:pPr>
    </w:p>
    <w:p w14:paraId="0F03C2B0" w14:textId="77777777" w:rsidR="005631E9" w:rsidRDefault="005631E9" w:rsidP="00F717AF">
      <w:pPr>
        <w:pStyle w:val="BodyText"/>
        <w:jc w:val="center"/>
        <w:rPr>
          <w:rFonts w:ascii="Arial" w:hAnsi="Arial" w:cs="Arial"/>
          <w:b/>
          <w:spacing w:val="80"/>
          <w:sz w:val="22"/>
          <w:szCs w:val="22"/>
          <w:lang w:val="sr-Cyrl-RS"/>
        </w:rPr>
      </w:pPr>
    </w:p>
    <w:p w14:paraId="1E508E77" w14:textId="77777777" w:rsidR="005631E9" w:rsidRDefault="005631E9" w:rsidP="00F717AF">
      <w:pPr>
        <w:pStyle w:val="BodyText"/>
        <w:jc w:val="center"/>
        <w:rPr>
          <w:rFonts w:ascii="Arial" w:hAnsi="Arial" w:cs="Arial"/>
          <w:b/>
          <w:spacing w:val="80"/>
          <w:sz w:val="22"/>
          <w:szCs w:val="22"/>
          <w:lang w:val="sr-Cyrl-RS"/>
        </w:rPr>
      </w:pPr>
    </w:p>
    <w:p w14:paraId="13762B5F" w14:textId="77777777" w:rsidR="005631E9" w:rsidRDefault="005631E9" w:rsidP="00F717AF">
      <w:pPr>
        <w:pStyle w:val="BodyText"/>
        <w:jc w:val="center"/>
        <w:rPr>
          <w:rFonts w:ascii="Arial" w:hAnsi="Arial" w:cs="Arial"/>
          <w:b/>
          <w:spacing w:val="80"/>
          <w:sz w:val="22"/>
          <w:szCs w:val="22"/>
          <w:lang w:val="sr-Cyrl-RS"/>
        </w:rPr>
      </w:pPr>
    </w:p>
    <w:p w14:paraId="376AA192" w14:textId="77777777" w:rsidR="005631E9" w:rsidRDefault="005631E9" w:rsidP="00F717AF">
      <w:pPr>
        <w:pStyle w:val="BodyText"/>
        <w:jc w:val="center"/>
        <w:rPr>
          <w:rFonts w:ascii="Arial" w:hAnsi="Arial" w:cs="Arial"/>
          <w:b/>
          <w:spacing w:val="80"/>
          <w:sz w:val="22"/>
          <w:szCs w:val="22"/>
          <w:lang w:val="sr-Cyrl-RS"/>
        </w:rPr>
      </w:pPr>
    </w:p>
    <w:p w14:paraId="10C53183" w14:textId="77777777" w:rsidR="005631E9" w:rsidRDefault="005631E9" w:rsidP="00F717AF">
      <w:pPr>
        <w:pStyle w:val="BodyText"/>
        <w:jc w:val="center"/>
        <w:rPr>
          <w:rFonts w:ascii="Arial" w:hAnsi="Arial" w:cs="Arial"/>
          <w:b/>
          <w:spacing w:val="80"/>
          <w:sz w:val="22"/>
          <w:szCs w:val="22"/>
          <w:lang w:val="sr-Cyrl-RS"/>
        </w:rPr>
      </w:pPr>
    </w:p>
    <w:p w14:paraId="78092F66" w14:textId="77777777" w:rsidR="005631E9" w:rsidRDefault="005631E9" w:rsidP="00F717AF">
      <w:pPr>
        <w:pStyle w:val="BodyText"/>
        <w:jc w:val="center"/>
        <w:rPr>
          <w:rFonts w:ascii="Arial" w:hAnsi="Arial" w:cs="Arial"/>
          <w:b/>
          <w:spacing w:val="80"/>
          <w:sz w:val="22"/>
          <w:szCs w:val="22"/>
          <w:lang w:val="sr-Cyrl-RS"/>
        </w:rPr>
      </w:pPr>
    </w:p>
    <w:p w14:paraId="136C60D5" w14:textId="77777777" w:rsidR="005631E9" w:rsidRDefault="005631E9" w:rsidP="00F717AF">
      <w:pPr>
        <w:pStyle w:val="BodyText"/>
        <w:jc w:val="center"/>
        <w:rPr>
          <w:rFonts w:ascii="Arial" w:hAnsi="Arial" w:cs="Arial"/>
          <w:b/>
          <w:spacing w:val="80"/>
          <w:sz w:val="22"/>
          <w:szCs w:val="22"/>
          <w:lang w:val="sr-Cyrl-RS"/>
        </w:rPr>
      </w:pPr>
    </w:p>
    <w:p w14:paraId="3FCB79C3" w14:textId="77777777" w:rsidR="005631E9" w:rsidRPr="00D06A13" w:rsidRDefault="005631E9" w:rsidP="00F717AF">
      <w:pPr>
        <w:pStyle w:val="BodyText"/>
        <w:jc w:val="center"/>
        <w:rPr>
          <w:rFonts w:ascii="Arial" w:hAnsi="Arial" w:cs="Arial"/>
          <w:b/>
          <w:spacing w:val="80"/>
          <w:sz w:val="22"/>
          <w:szCs w:val="22"/>
          <w:lang w:val="sr-Cyrl-RS"/>
        </w:rPr>
      </w:pPr>
    </w:p>
    <w:p w14:paraId="11359318" w14:textId="77777777" w:rsidR="00E053F3" w:rsidRDefault="00E053F3" w:rsidP="00F717AF">
      <w:pPr>
        <w:pStyle w:val="BodyText"/>
        <w:jc w:val="center"/>
        <w:rPr>
          <w:rFonts w:ascii="Arial" w:hAnsi="Arial" w:cs="Arial"/>
          <w:b/>
          <w:spacing w:val="80"/>
          <w:sz w:val="22"/>
          <w:szCs w:val="22"/>
          <w:lang w:val="sr-Cyrl-RS"/>
        </w:rPr>
      </w:pPr>
    </w:p>
    <w:p w14:paraId="35BEBA10" w14:textId="77777777" w:rsidR="000A2AA4" w:rsidRDefault="000A2AA4" w:rsidP="00F717AF">
      <w:pPr>
        <w:pStyle w:val="BodyText"/>
        <w:jc w:val="center"/>
        <w:rPr>
          <w:rFonts w:ascii="Arial" w:hAnsi="Arial" w:cs="Arial"/>
          <w:b/>
          <w:spacing w:val="80"/>
          <w:sz w:val="22"/>
          <w:szCs w:val="22"/>
          <w:lang w:val="sr-Cyrl-RS"/>
        </w:rPr>
      </w:pPr>
    </w:p>
    <w:p w14:paraId="70F4CBE1" w14:textId="77777777" w:rsidR="000A2AA4" w:rsidRDefault="000A2AA4" w:rsidP="00F717AF">
      <w:pPr>
        <w:pStyle w:val="BodyText"/>
        <w:jc w:val="center"/>
        <w:rPr>
          <w:rFonts w:ascii="Arial" w:hAnsi="Arial" w:cs="Arial"/>
          <w:b/>
          <w:spacing w:val="80"/>
          <w:sz w:val="22"/>
          <w:szCs w:val="22"/>
          <w:lang w:val="sr-Cyrl-RS"/>
        </w:rPr>
      </w:pPr>
    </w:p>
    <w:p w14:paraId="7A3E6F4B" w14:textId="77777777" w:rsidR="000A2AA4" w:rsidRDefault="000A2AA4" w:rsidP="00F717AF">
      <w:pPr>
        <w:pStyle w:val="BodyText"/>
        <w:jc w:val="center"/>
        <w:rPr>
          <w:rFonts w:ascii="Arial" w:hAnsi="Arial" w:cs="Arial"/>
          <w:b/>
          <w:spacing w:val="80"/>
          <w:sz w:val="22"/>
          <w:szCs w:val="22"/>
          <w:lang w:val="sr-Cyrl-RS"/>
        </w:rPr>
      </w:pPr>
    </w:p>
    <w:p w14:paraId="1986B29C" w14:textId="77777777" w:rsidR="00106DAC" w:rsidRDefault="00106DAC" w:rsidP="00F717AF">
      <w:pPr>
        <w:pStyle w:val="BodyText"/>
        <w:jc w:val="center"/>
        <w:rPr>
          <w:rFonts w:ascii="Arial" w:hAnsi="Arial" w:cs="Arial"/>
          <w:b/>
          <w:spacing w:val="80"/>
          <w:sz w:val="22"/>
          <w:szCs w:val="22"/>
          <w:lang w:val="sr-Cyrl-RS"/>
        </w:rPr>
      </w:pPr>
    </w:p>
    <w:p w14:paraId="5F7EC75D" w14:textId="77777777" w:rsidR="00106DAC" w:rsidRPr="00106DAC" w:rsidRDefault="00106DAC" w:rsidP="00F717AF">
      <w:pPr>
        <w:pStyle w:val="BodyText"/>
        <w:jc w:val="center"/>
        <w:rPr>
          <w:rFonts w:ascii="Arial" w:hAnsi="Arial" w:cs="Arial"/>
          <w:b/>
          <w:spacing w:val="80"/>
          <w:sz w:val="22"/>
          <w:szCs w:val="22"/>
          <w:lang w:val="sr-Cyrl-RS"/>
        </w:rPr>
      </w:pPr>
    </w:p>
    <w:p w14:paraId="4F58C314" w14:textId="77777777" w:rsidR="00F717AF" w:rsidRPr="004973C7" w:rsidRDefault="00F717AF" w:rsidP="009E5BCA">
      <w:pPr>
        <w:pStyle w:val="Heading10"/>
        <w:numPr>
          <w:ilvl w:val="0"/>
          <w:numId w:val="3"/>
        </w:numPr>
        <w:rPr>
          <w:rFonts w:cs="Arial"/>
        </w:rPr>
      </w:pPr>
      <w:bookmarkStart w:id="0" w:name="_Toc376519461"/>
      <w:bookmarkStart w:id="1" w:name="_Toc437870865"/>
      <w:r w:rsidRPr="004973C7">
        <w:rPr>
          <w:rFonts w:cs="Arial"/>
        </w:rPr>
        <w:lastRenderedPageBreak/>
        <w:t>ОПШТИ ПОДАЦИ О ЈАВНОЈ НАБАЦИ</w:t>
      </w:r>
      <w:bookmarkEnd w:id="0"/>
      <w:bookmarkEnd w:id="1"/>
    </w:p>
    <w:p w14:paraId="1B40BB6C" w14:textId="77777777" w:rsidR="00F717AF" w:rsidRPr="004973C7" w:rsidRDefault="00F717AF" w:rsidP="00F717AF">
      <w:pPr>
        <w:rPr>
          <w:rFonts w:ascii="Arial" w:hAnsi="Arial" w:cs="Arial"/>
          <w:sz w:val="22"/>
          <w:szCs w:val="22"/>
        </w:rPr>
      </w:pPr>
    </w:p>
    <w:p w14:paraId="1D62D9F4" w14:textId="77777777" w:rsidR="00F717AF" w:rsidRPr="004973C7" w:rsidRDefault="00F717AF" w:rsidP="00F717AF">
      <w:pPr>
        <w:jc w:val="center"/>
        <w:rPr>
          <w:rFonts w:ascii="Arial" w:hAnsi="Arial" w:cs="Arial"/>
          <w:b/>
          <w:sz w:val="22"/>
          <w:szCs w:val="22"/>
        </w:rPr>
      </w:pPr>
    </w:p>
    <w:p w14:paraId="7450368F" w14:textId="77777777" w:rsidR="00D07C1C" w:rsidRPr="004973C7" w:rsidRDefault="00D07C1C" w:rsidP="00D07C1C">
      <w:pPr>
        <w:pStyle w:val="ListParagraph"/>
        <w:rPr>
          <w:rFonts w:ascii="Arial" w:hAnsi="Arial" w:cs="Arial"/>
          <w:sz w:val="22"/>
          <w:szCs w:val="22"/>
          <w:lang w:val="sr-Cyrl-CS"/>
        </w:rPr>
      </w:pPr>
    </w:p>
    <w:p w14:paraId="60848ADF" w14:textId="3E98272A" w:rsidR="000428DB" w:rsidRPr="000428DB" w:rsidRDefault="00F717AF" w:rsidP="009E5BCA">
      <w:pPr>
        <w:pStyle w:val="ListParagraph"/>
        <w:widowControl w:val="0"/>
        <w:numPr>
          <w:ilvl w:val="0"/>
          <w:numId w:val="6"/>
        </w:numPr>
        <w:jc w:val="both"/>
        <w:rPr>
          <w:rFonts w:ascii="Arial" w:hAnsi="Arial" w:cs="Arial"/>
          <w:sz w:val="22"/>
          <w:szCs w:val="22"/>
          <w:lang w:val="sr-Cyrl-RS"/>
        </w:rPr>
      </w:pPr>
      <w:r w:rsidRPr="000428DB">
        <w:rPr>
          <w:rFonts w:ascii="Arial" w:hAnsi="Arial" w:cs="Arial"/>
          <w:sz w:val="22"/>
          <w:szCs w:val="22"/>
          <w:lang w:val="sr-Cyrl-CS"/>
        </w:rPr>
        <w:t xml:space="preserve">Предмет поступка јавне набавке: </w:t>
      </w:r>
      <w:r w:rsidR="00B603BE" w:rsidRPr="000428DB">
        <w:rPr>
          <w:rFonts w:ascii="Arial" w:hAnsi="Arial" w:cs="Arial"/>
          <w:sz w:val="22"/>
          <w:szCs w:val="22"/>
          <w:lang w:val="sr-Cyrl-RS"/>
        </w:rPr>
        <w:t>услуге израде студије „</w:t>
      </w:r>
      <w:r w:rsidR="000428DB" w:rsidRPr="000428DB">
        <w:rPr>
          <w:rFonts w:ascii="Arial" w:hAnsi="Arial" w:cs="Arial"/>
          <w:bCs/>
          <w:sz w:val="22"/>
          <w:szCs w:val="22"/>
          <w:lang w:val="sr-Cyrl-CS"/>
        </w:rPr>
        <w:t>Интерактивног утицаја будуће експлоатације угља на простору Западног Костолца и изворишта воде Јагодица у Костолачком басену</w:t>
      </w:r>
      <w:r w:rsidR="000428DB">
        <w:rPr>
          <w:rFonts w:ascii="Arial" w:hAnsi="Arial" w:cs="Arial"/>
          <w:bCs/>
          <w:sz w:val="22"/>
          <w:szCs w:val="22"/>
          <w:lang w:val="sr-Cyrl-CS"/>
        </w:rPr>
        <w:t>“</w:t>
      </w:r>
    </w:p>
    <w:p w14:paraId="68BDFA88" w14:textId="52B98296" w:rsidR="00F717AF" w:rsidRPr="000428DB" w:rsidRDefault="00F717AF" w:rsidP="000428DB">
      <w:pPr>
        <w:pStyle w:val="ListParagraph"/>
        <w:widowControl w:val="0"/>
        <w:spacing w:after="0" w:line="240" w:lineRule="auto"/>
        <w:ind w:left="1070"/>
        <w:contextualSpacing w:val="0"/>
        <w:jc w:val="both"/>
        <w:rPr>
          <w:rFonts w:ascii="Arial" w:hAnsi="Arial" w:cs="Arial"/>
          <w:sz w:val="22"/>
          <w:szCs w:val="22"/>
          <w:lang w:val="sr-Cyrl-RS"/>
        </w:rPr>
      </w:pPr>
    </w:p>
    <w:p w14:paraId="5B4128BE" w14:textId="77777777" w:rsidR="00F717AF" w:rsidRPr="004973C7" w:rsidRDefault="0033317C" w:rsidP="009E5BCA">
      <w:pPr>
        <w:pStyle w:val="ListParagraph"/>
        <w:widowControl w:val="0"/>
        <w:numPr>
          <w:ilvl w:val="0"/>
          <w:numId w:val="6"/>
        </w:numPr>
        <w:spacing w:after="0" w:line="240" w:lineRule="auto"/>
        <w:contextualSpacing w:val="0"/>
        <w:jc w:val="both"/>
        <w:rPr>
          <w:rFonts w:ascii="Arial" w:hAnsi="Arial" w:cs="Arial"/>
          <w:b/>
          <w:sz w:val="22"/>
          <w:szCs w:val="22"/>
          <w:lang w:val="sr-Cyrl-CS"/>
        </w:rPr>
      </w:pPr>
      <w:r>
        <w:rPr>
          <w:rFonts w:ascii="Arial" w:hAnsi="Arial" w:cs="Arial"/>
          <w:sz w:val="22"/>
          <w:szCs w:val="22"/>
          <w:lang w:val="sr-Cyrl-RS"/>
        </w:rPr>
        <w:t>Јавна набавка није обликована по партијама</w:t>
      </w:r>
    </w:p>
    <w:p w14:paraId="6DC4EC18" w14:textId="77777777" w:rsidR="00F717AF" w:rsidRPr="004973C7" w:rsidRDefault="00F717AF" w:rsidP="00F717AF">
      <w:pPr>
        <w:rPr>
          <w:rFonts w:ascii="Arial" w:hAnsi="Arial" w:cs="Arial"/>
          <w:sz w:val="22"/>
          <w:szCs w:val="22"/>
        </w:rPr>
      </w:pPr>
    </w:p>
    <w:p w14:paraId="36A24437" w14:textId="77777777" w:rsidR="003F1442" w:rsidRDefault="003F1442" w:rsidP="003F1442">
      <w:pPr>
        <w:suppressAutoHyphens w:val="0"/>
        <w:rPr>
          <w:rFonts w:ascii="Arial" w:hAnsi="Arial" w:cs="Arial"/>
          <w:sz w:val="22"/>
          <w:szCs w:val="22"/>
          <w:lang w:val="sr-Cyrl-RS"/>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A1FB040" w14:textId="77777777" w:rsidR="0033317C" w:rsidRDefault="0033317C" w:rsidP="003F1442">
      <w:pPr>
        <w:suppressAutoHyphens w:val="0"/>
        <w:rPr>
          <w:rFonts w:ascii="Arial" w:hAnsi="Arial" w:cs="Arial"/>
          <w:sz w:val="22"/>
          <w:szCs w:val="22"/>
          <w:lang w:val="sr-Cyrl-RS"/>
        </w:rPr>
      </w:pPr>
    </w:p>
    <w:p w14:paraId="7CB9388D" w14:textId="77777777" w:rsidR="0033317C" w:rsidRDefault="0033317C" w:rsidP="003F1442">
      <w:pPr>
        <w:suppressAutoHyphens w:val="0"/>
        <w:rPr>
          <w:rFonts w:ascii="Arial" w:hAnsi="Arial" w:cs="Arial"/>
          <w:sz w:val="22"/>
          <w:szCs w:val="22"/>
          <w:lang w:val="sr-Cyrl-RS"/>
        </w:rPr>
      </w:pPr>
    </w:p>
    <w:p w14:paraId="68BB66FE" w14:textId="77777777" w:rsidR="0033317C" w:rsidRDefault="0033317C" w:rsidP="003F1442">
      <w:pPr>
        <w:suppressAutoHyphens w:val="0"/>
        <w:rPr>
          <w:rFonts w:ascii="Arial" w:hAnsi="Arial" w:cs="Arial"/>
          <w:sz w:val="22"/>
          <w:szCs w:val="22"/>
          <w:lang w:val="sr-Cyrl-RS"/>
        </w:rPr>
      </w:pPr>
    </w:p>
    <w:p w14:paraId="786AFC28" w14:textId="77777777" w:rsidR="0033317C" w:rsidRDefault="0033317C" w:rsidP="003F1442">
      <w:pPr>
        <w:suppressAutoHyphens w:val="0"/>
        <w:rPr>
          <w:rFonts w:ascii="Arial" w:hAnsi="Arial" w:cs="Arial"/>
          <w:sz w:val="22"/>
          <w:szCs w:val="22"/>
          <w:lang w:val="sr-Cyrl-RS"/>
        </w:rPr>
      </w:pPr>
    </w:p>
    <w:p w14:paraId="3B587B39" w14:textId="77777777" w:rsidR="0033317C" w:rsidRDefault="0033317C" w:rsidP="003F1442">
      <w:pPr>
        <w:suppressAutoHyphens w:val="0"/>
        <w:rPr>
          <w:rFonts w:ascii="Arial" w:hAnsi="Arial" w:cs="Arial"/>
          <w:sz w:val="22"/>
          <w:szCs w:val="22"/>
          <w:lang w:val="sr-Cyrl-RS"/>
        </w:rPr>
      </w:pPr>
    </w:p>
    <w:p w14:paraId="4C7C1ABD" w14:textId="77777777" w:rsidR="0033317C" w:rsidRDefault="0033317C" w:rsidP="003F1442">
      <w:pPr>
        <w:suppressAutoHyphens w:val="0"/>
        <w:rPr>
          <w:rFonts w:ascii="Arial" w:hAnsi="Arial" w:cs="Arial"/>
          <w:sz w:val="22"/>
          <w:szCs w:val="22"/>
          <w:lang w:val="sr-Cyrl-RS"/>
        </w:rPr>
      </w:pPr>
    </w:p>
    <w:p w14:paraId="501AA71E" w14:textId="77777777" w:rsidR="0033317C" w:rsidRDefault="0033317C" w:rsidP="003F1442">
      <w:pPr>
        <w:suppressAutoHyphens w:val="0"/>
        <w:rPr>
          <w:rFonts w:ascii="Arial" w:hAnsi="Arial" w:cs="Arial"/>
          <w:sz w:val="22"/>
          <w:szCs w:val="22"/>
          <w:lang w:val="sr-Cyrl-RS"/>
        </w:rPr>
      </w:pPr>
    </w:p>
    <w:p w14:paraId="2989F74D" w14:textId="77777777" w:rsidR="0033317C" w:rsidRDefault="0033317C" w:rsidP="003F1442">
      <w:pPr>
        <w:suppressAutoHyphens w:val="0"/>
        <w:rPr>
          <w:rFonts w:ascii="Arial" w:hAnsi="Arial" w:cs="Arial"/>
          <w:sz w:val="22"/>
          <w:szCs w:val="22"/>
          <w:lang w:val="sr-Cyrl-RS"/>
        </w:rPr>
      </w:pPr>
    </w:p>
    <w:p w14:paraId="2CE110CD" w14:textId="77777777" w:rsidR="0033317C" w:rsidRDefault="0033317C" w:rsidP="003F1442">
      <w:pPr>
        <w:suppressAutoHyphens w:val="0"/>
        <w:rPr>
          <w:rFonts w:ascii="Arial" w:hAnsi="Arial" w:cs="Arial"/>
          <w:sz w:val="22"/>
          <w:szCs w:val="22"/>
          <w:lang w:val="sr-Cyrl-RS"/>
        </w:rPr>
      </w:pPr>
    </w:p>
    <w:p w14:paraId="514E5B6B" w14:textId="77777777" w:rsidR="0033317C" w:rsidRDefault="0033317C" w:rsidP="003F1442">
      <w:pPr>
        <w:suppressAutoHyphens w:val="0"/>
        <w:rPr>
          <w:rFonts w:ascii="Arial" w:hAnsi="Arial" w:cs="Arial"/>
          <w:sz w:val="22"/>
          <w:szCs w:val="22"/>
          <w:lang w:val="sr-Cyrl-RS"/>
        </w:rPr>
      </w:pPr>
    </w:p>
    <w:p w14:paraId="4615F4A2" w14:textId="77777777" w:rsidR="0033317C" w:rsidRDefault="0033317C" w:rsidP="003F1442">
      <w:pPr>
        <w:suppressAutoHyphens w:val="0"/>
        <w:rPr>
          <w:rFonts w:ascii="Arial" w:hAnsi="Arial" w:cs="Arial"/>
          <w:sz w:val="22"/>
          <w:szCs w:val="22"/>
          <w:lang w:val="sr-Cyrl-RS"/>
        </w:rPr>
      </w:pPr>
    </w:p>
    <w:p w14:paraId="5356BFBF" w14:textId="77777777" w:rsidR="0033317C" w:rsidRDefault="0033317C" w:rsidP="003F1442">
      <w:pPr>
        <w:suppressAutoHyphens w:val="0"/>
        <w:rPr>
          <w:rFonts w:ascii="Arial" w:hAnsi="Arial" w:cs="Arial"/>
          <w:sz w:val="22"/>
          <w:szCs w:val="22"/>
          <w:lang w:val="sr-Cyrl-RS"/>
        </w:rPr>
      </w:pPr>
    </w:p>
    <w:p w14:paraId="4206D482" w14:textId="77777777" w:rsidR="0033317C" w:rsidRDefault="0033317C" w:rsidP="003F1442">
      <w:pPr>
        <w:suppressAutoHyphens w:val="0"/>
        <w:rPr>
          <w:rFonts w:ascii="Arial" w:hAnsi="Arial" w:cs="Arial"/>
          <w:sz w:val="22"/>
          <w:szCs w:val="22"/>
          <w:lang w:val="sr-Cyrl-RS"/>
        </w:rPr>
      </w:pPr>
    </w:p>
    <w:p w14:paraId="1B135C11" w14:textId="77777777" w:rsidR="0033317C" w:rsidRDefault="0033317C" w:rsidP="003F1442">
      <w:pPr>
        <w:suppressAutoHyphens w:val="0"/>
        <w:rPr>
          <w:rFonts w:ascii="Arial" w:hAnsi="Arial" w:cs="Arial"/>
          <w:sz w:val="22"/>
          <w:szCs w:val="22"/>
          <w:lang w:val="sr-Cyrl-RS"/>
        </w:rPr>
      </w:pPr>
    </w:p>
    <w:p w14:paraId="50BFADAD" w14:textId="77777777" w:rsidR="0033317C" w:rsidRDefault="0033317C" w:rsidP="003F1442">
      <w:pPr>
        <w:suppressAutoHyphens w:val="0"/>
        <w:rPr>
          <w:rFonts w:ascii="Arial" w:hAnsi="Arial" w:cs="Arial"/>
          <w:sz w:val="22"/>
          <w:szCs w:val="22"/>
          <w:lang w:val="sr-Cyrl-RS"/>
        </w:rPr>
      </w:pPr>
    </w:p>
    <w:p w14:paraId="647693D9" w14:textId="77777777" w:rsidR="0033317C" w:rsidRDefault="0033317C" w:rsidP="003F1442">
      <w:pPr>
        <w:suppressAutoHyphens w:val="0"/>
        <w:rPr>
          <w:rFonts w:ascii="Arial" w:hAnsi="Arial" w:cs="Arial"/>
          <w:sz w:val="22"/>
          <w:szCs w:val="22"/>
          <w:lang w:val="sr-Cyrl-RS"/>
        </w:rPr>
      </w:pPr>
    </w:p>
    <w:p w14:paraId="3412C90B" w14:textId="77777777" w:rsidR="0033317C" w:rsidRDefault="0033317C" w:rsidP="003F1442">
      <w:pPr>
        <w:suppressAutoHyphens w:val="0"/>
        <w:rPr>
          <w:rFonts w:ascii="Arial" w:hAnsi="Arial" w:cs="Arial"/>
          <w:sz w:val="22"/>
          <w:szCs w:val="22"/>
          <w:lang w:val="sr-Cyrl-RS"/>
        </w:rPr>
      </w:pPr>
    </w:p>
    <w:p w14:paraId="4FB78356" w14:textId="77777777" w:rsidR="0033317C" w:rsidRDefault="0033317C" w:rsidP="003F1442">
      <w:pPr>
        <w:suppressAutoHyphens w:val="0"/>
        <w:rPr>
          <w:rFonts w:ascii="Arial" w:hAnsi="Arial" w:cs="Arial"/>
          <w:sz w:val="22"/>
          <w:szCs w:val="22"/>
          <w:lang w:val="sr-Cyrl-RS"/>
        </w:rPr>
      </w:pPr>
    </w:p>
    <w:p w14:paraId="4E365A00" w14:textId="77777777" w:rsidR="0033317C" w:rsidRDefault="0033317C" w:rsidP="003F1442">
      <w:pPr>
        <w:suppressAutoHyphens w:val="0"/>
        <w:rPr>
          <w:rFonts w:ascii="Arial" w:hAnsi="Arial" w:cs="Arial"/>
          <w:sz w:val="22"/>
          <w:szCs w:val="22"/>
          <w:lang w:val="sr-Cyrl-RS"/>
        </w:rPr>
      </w:pPr>
    </w:p>
    <w:p w14:paraId="16279116" w14:textId="77777777" w:rsidR="0033317C" w:rsidRDefault="0033317C" w:rsidP="003F1442">
      <w:pPr>
        <w:suppressAutoHyphens w:val="0"/>
        <w:rPr>
          <w:rFonts w:ascii="Arial" w:hAnsi="Arial" w:cs="Arial"/>
          <w:sz w:val="22"/>
          <w:szCs w:val="22"/>
          <w:lang w:val="sr-Cyrl-RS"/>
        </w:rPr>
      </w:pPr>
    </w:p>
    <w:p w14:paraId="06F5BFBA" w14:textId="77777777" w:rsidR="0033317C" w:rsidRDefault="0033317C" w:rsidP="003F1442">
      <w:pPr>
        <w:suppressAutoHyphens w:val="0"/>
        <w:rPr>
          <w:rFonts w:ascii="Arial" w:hAnsi="Arial" w:cs="Arial"/>
          <w:sz w:val="22"/>
          <w:szCs w:val="22"/>
          <w:lang w:val="sr-Cyrl-RS"/>
        </w:rPr>
      </w:pPr>
    </w:p>
    <w:p w14:paraId="1CC90808" w14:textId="77777777" w:rsidR="0033317C" w:rsidRDefault="0033317C" w:rsidP="003F1442">
      <w:pPr>
        <w:suppressAutoHyphens w:val="0"/>
        <w:rPr>
          <w:rFonts w:ascii="Arial" w:hAnsi="Arial" w:cs="Arial"/>
          <w:sz w:val="22"/>
          <w:szCs w:val="22"/>
          <w:lang w:val="sr-Cyrl-RS"/>
        </w:rPr>
      </w:pPr>
    </w:p>
    <w:p w14:paraId="6745DCFE" w14:textId="77777777" w:rsidR="0033317C" w:rsidRDefault="0033317C" w:rsidP="003F1442">
      <w:pPr>
        <w:suppressAutoHyphens w:val="0"/>
        <w:rPr>
          <w:rFonts w:ascii="Arial" w:hAnsi="Arial" w:cs="Arial"/>
          <w:sz w:val="22"/>
          <w:szCs w:val="22"/>
          <w:lang w:val="sr-Cyrl-RS"/>
        </w:rPr>
      </w:pPr>
    </w:p>
    <w:p w14:paraId="7E3BDE0D" w14:textId="77777777" w:rsidR="0033317C" w:rsidRDefault="0033317C" w:rsidP="003F1442">
      <w:pPr>
        <w:suppressAutoHyphens w:val="0"/>
        <w:rPr>
          <w:rFonts w:ascii="Arial" w:hAnsi="Arial" w:cs="Arial"/>
          <w:sz w:val="22"/>
          <w:szCs w:val="22"/>
          <w:lang w:val="sr-Cyrl-RS"/>
        </w:rPr>
      </w:pPr>
    </w:p>
    <w:p w14:paraId="59C29A7F" w14:textId="77777777" w:rsidR="0033317C" w:rsidRDefault="0033317C" w:rsidP="003F1442">
      <w:pPr>
        <w:suppressAutoHyphens w:val="0"/>
        <w:rPr>
          <w:rFonts w:ascii="Arial" w:hAnsi="Arial" w:cs="Arial"/>
          <w:sz w:val="22"/>
          <w:szCs w:val="22"/>
          <w:lang w:val="sr-Cyrl-RS"/>
        </w:rPr>
      </w:pPr>
    </w:p>
    <w:p w14:paraId="19ADEB0E" w14:textId="77777777" w:rsidR="0033317C" w:rsidRDefault="0033317C" w:rsidP="003F1442">
      <w:pPr>
        <w:suppressAutoHyphens w:val="0"/>
        <w:rPr>
          <w:rFonts w:ascii="Arial" w:hAnsi="Arial" w:cs="Arial"/>
          <w:sz w:val="22"/>
          <w:szCs w:val="22"/>
          <w:lang w:val="sr-Cyrl-RS"/>
        </w:rPr>
      </w:pPr>
    </w:p>
    <w:p w14:paraId="401F47A9" w14:textId="77777777" w:rsidR="0033317C" w:rsidRDefault="0033317C" w:rsidP="003F1442">
      <w:pPr>
        <w:suppressAutoHyphens w:val="0"/>
        <w:rPr>
          <w:rFonts w:ascii="Arial" w:hAnsi="Arial" w:cs="Arial"/>
          <w:sz w:val="22"/>
          <w:szCs w:val="22"/>
          <w:lang w:val="sr-Cyrl-RS"/>
        </w:rPr>
      </w:pPr>
    </w:p>
    <w:p w14:paraId="0B0CF47E" w14:textId="77777777" w:rsidR="0033317C" w:rsidRDefault="0033317C" w:rsidP="003F1442">
      <w:pPr>
        <w:suppressAutoHyphens w:val="0"/>
        <w:rPr>
          <w:rFonts w:ascii="Arial" w:hAnsi="Arial" w:cs="Arial"/>
          <w:sz w:val="22"/>
          <w:szCs w:val="22"/>
          <w:lang w:val="sr-Cyrl-RS"/>
        </w:rPr>
      </w:pPr>
    </w:p>
    <w:p w14:paraId="0B0C2DF0" w14:textId="77777777" w:rsidR="0033317C" w:rsidRDefault="0033317C" w:rsidP="003F1442">
      <w:pPr>
        <w:suppressAutoHyphens w:val="0"/>
        <w:rPr>
          <w:rFonts w:ascii="Arial" w:hAnsi="Arial" w:cs="Arial"/>
          <w:sz w:val="22"/>
          <w:szCs w:val="22"/>
          <w:lang w:val="sr-Cyrl-RS"/>
        </w:rPr>
      </w:pPr>
    </w:p>
    <w:p w14:paraId="6D4B1173" w14:textId="77777777" w:rsidR="0033317C" w:rsidRDefault="0033317C" w:rsidP="003F1442">
      <w:pPr>
        <w:suppressAutoHyphens w:val="0"/>
        <w:rPr>
          <w:rFonts w:ascii="Arial" w:hAnsi="Arial" w:cs="Arial"/>
          <w:sz w:val="22"/>
          <w:szCs w:val="22"/>
          <w:lang w:val="sr-Cyrl-RS"/>
        </w:rPr>
      </w:pPr>
    </w:p>
    <w:p w14:paraId="73E94AA2" w14:textId="77777777" w:rsidR="0033317C" w:rsidRDefault="0033317C" w:rsidP="003F1442">
      <w:pPr>
        <w:suppressAutoHyphens w:val="0"/>
        <w:rPr>
          <w:rFonts w:ascii="Arial" w:hAnsi="Arial" w:cs="Arial"/>
          <w:sz w:val="22"/>
          <w:szCs w:val="22"/>
          <w:lang w:val="sr-Cyrl-RS"/>
        </w:rPr>
      </w:pPr>
    </w:p>
    <w:p w14:paraId="57E10B62" w14:textId="77777777" w:rsidR="0033317C" w:rsidRDefault="0033317C" w:rsidP="003F1442">
      <w:pPr>
        <w:suppressAutoHyphens w:val="0"/>
        <w:rPr>
          <w:rFonts w:ascii="Arial" w:hAnsi="Arial" w:cs="Arial"/>
          <w:sz w:val="22"/>
          <w:szCs w:val="22"/>
          <w:lang w:val="sr-Cyrl-RS"/>
        </w:rPr>
      </w:pPr>
    </w:p>
    <w:p w14:paraId="6F7E830B" w14:textId="77777777" w:rsidR="0033317C" w:rsidRDefault="0033317C" w:rsidP="003F1442">
      <w:pPr>
        <w:suppressAutoHyphens w:val="0"/>
        <w:rPr>
          <w:rFonts w:ascii="Arial" w:hAnsi="Arial" w:cs="Arial"/>
          <w:sz w:val="22"/>
          <w:szCs w:val="22"/>
          <w:lang w:val="sr-Cyrl-RS"/>
        </w:rPr>
      </w:pPr>
    </w:p>
    <w:p w14:paraId="63763208" w14:textId="77777777" w:rsidR="0033317C" w:rsidRDefault="0033317C" w:rsidP="003F1442">
      <w:pPr>
        <w:suppressAutoHyphens w:val="0"/>
        <w:rPr>
          <w:rFonts w:ascii="Arial" w:hAnsi="Arial" w:cs="Arial"/>
          <w:sz w:val="22"/>
          <w:szCs w:val="22"/>
          <w:lang w:val="sr-Cyrl-RS"/>
        </w:rPr>
      </w:pPr>
    </w:p>
    <w:p w14:paraId="486A529E" w14:textId="77777777" w:rsidR="0033317C" w:rsidRDefault="0033317C" w:rsidP="003F1442">
      <w:pPr>
        <w:suppressAutoHyphens w:val="0"/>
        <w:rPr>
          <w:rFonts w:ascii="Arial" w:hAnsi="Arial" w:cs="Arial"/>
          <w:sz w:val="22"/>
          <w:szCs w:val="22"/>
          <w:lang w:val="sr-Cyrl-RS"/>
        </w:rPr>
      </w:pPr>
    </w:p>
    <w:p w14:paraId="31F05EF3" w14:textId="77777777" w:rsidR="0033317C" w:rsidRDefault="0033317C" w:rsidP="003F1442">
      <w:pPr>
        <w:suppressAutoHyphens w:val="0"/>
        <w:rPr>
          <w:rFonts w:ascii="Arial" w:hAnsi="Arial" w:cs="Arial"/>
          <w:sz w:val="22"/>
          <w:szCs w:val="22"/>
          <w:lang w:val="sr-Cyrl-RS"/>
        </w:rPr>
      </w:pPr>
    </w:p>
    <w:p w14:paraId="6D776B2A" w14:textId="77777777" w:rsidR="0033317C" w:rsidRDefault="0033317C" w:rsidP="003F1442">
      <w:pPr>
        <w:suppressAutoHyphens w:val="0"/>
        <w:rPr>
          <w:rFonts w:ascii="Arial" w:hAnsi="Arial" w:cs="Arial"/>
          <w:sz w:val="22"/>
          <w:szCs w:val="22"/>
          <w:lang w:val="sr-Cyrl-RS"/>
        </w:rPr>
      </w:pPr>
    </w:p>
    <w:p w14:paraId="195710C3" w14:textId="77777777" w:rsidR="0033317C" w:rsidRDefault="0033317C" w:rsidP="003F1442">
      <w:pPr>
        <w:suppressAutoHyphens w:val="0"/>
        <w:rPr>
          <w:rFonts w:ascii="Arial" w:hAnsi="Arial" w:cs="Arial"/>
          <w:sz w:val="22"/>
          <w:szCs w:val="22"/>
          <w:lang w:val="sr-Cyrl-RS"/>
        </w:rPr>
      </w:pPr>
    </w:p>
    <w:p w14:paraId="3C2ACEE6" w14:textId="77777777" w:rsidR="0033317C" w:rsidRDefault="0033317C" w:rsidP="003F1442">
      <w:pPr>
        <w:suppressAutoHyphens w:val="0"/>
        <w:rPr>
          <w:rFonts w:ascii="Arial" w:hAnsi="Arial" w:cs="Arial"/>
          <w:sz w:val="22"/>
          <w:szCs w:val="22"/>
          <w:lang w:val="sr-Cyrl-RS"/>
        </w:rPr>
      </w:pPr>
    </w:p>
    <w:p w14:paraId="51502106" w14:textId="77777777" w:rsidR="0033317C" w:rsidRDefault="0033317C" w:rsidP="003F1442">
      <w:pPr>
        <w:suppressAutoHyphens w:val="0"/>
        <w:rPr>
          <w:rFonts w:ascii="Arial" w:hAnsi="Arial" w:cs="Arial"/>
          <w:sz w:val="22"/>
          <w:szCs w:val="22"/>
          <w:lang w:val="sr-Cyrl-RS"/>
        </w:rPr>
      </w:pPr>
    </w:p>
    <w:p w14:paraId="0A0FCA5C" w14:textId="77777777" w:rsidR="0033317C" w:rsidRDefault="0033317C" w:rsidP="003F1442">
      <w:pPr>
        <w:suppressAutoHyphens w:val="0"/>
        <w:rPr>
          <w:rFonts w:ascii="Arial" w:hAnsi="Arial" w:cs="Arial"/>
          <w:sz w:val="22"/>
          <w:szCs w:val="22"/>
          <w:lang w:val="sr-Cyrl-RS"/>
        </w:rPr>
      </w:pPr>
    </w:p>
    <w:p w14:paraId="1AD2E379" w14:textId="77777777" w:rsidR="00D06A13" w:rsidRDefault="00D06A13" w:rsidP="003F1442">
      <w:pPr>
        <w:suppressAutoHyphens w:val="0"/>
        <w:rPr>
          <w:rFonts w:ascii="Arial" w:hAnsi="Arial" w:cs="Arial"/>
          <w:sz w:val="22"/>
          <w:szCs w:val="22"/>
          <w:lang w:val="sr-Cyrl-RS"/>
        </w:rPr>
      </w:pPr>
    </w:p>
    <w:p w14:paraId="265698CB" w14:textId="77777777" w:rsidR="00D06A13" w:rsidRDefault="00D06A13" w:rsidP="003F1442">
      <w:pPr>
        <w:suppressAutoHyphens w:val="0"/>
        <w:rPr>
          <w:rFonts w:ascii="Arial" w:hAnsi="Arial" w:cs="Arial"/>
          <w:sz w:val="22"/>
          <w:szCs w:val="22"/>
          <w:lang w:val="sr-Cyrl-RS"/>
        </w:rPr>
      </w:pPr>
    </w:p>
    <w:p w14:paraId="63306276" w14:textId="77777777" w:rsidR="0033317C" w:rsidRPr="0033317C" w:rsidRDefault="0033317C" w:rsidP="003F1442">
      <w:pPr>
        <w:suppressAutoHyphens w:val="0"/>
        <w:rPr>
          <w:rFonts w:ascii="Arial" w:hAnsi="Arial" w:cs="Arial"/>
          <w:sz w:val="22"/>
          <w:szCs w:val="22"/>
          <w:lang w:val="sr-Cyrl-RS"/>
        </w:rPr>
      </w:pPr>
    </w:p>
    <w:p w14:paraId="523E23FB" w14:textId="77777777" w:rsidR="00F717AF" w:rsidRPr="004973C7" w:rsidRDefault="00F717AF" w:rsidP="009E5BCA">
      <w:pPr>
        <w:pStyle w:val="Heading10"/>
        <w:numPr>
          <w:ilvl w:val="0"/>
          <w:numId w:val="3"/>
        </w:numPr>
        <w:rPr>
          <w:rFonts w:cs="Arial"/>
        </w:rPr>
      </w:pPr>
      <w:bookmarkStart w:id="170" w:name="_Toc297798704"/>
      <w:bookmarkStart w:id="171" w:name="_Toc310433002"/>
      <w:bookmarkStart w:id="172" w:name="_Toc376519462"/>
      <w:bookmarkStart w:id="173" w:name="_Toc437870866"/>
      <w:r w:rsidRPr="004973C7">
        <w:rPr>
          <w:rFonts w:cs="Arial"/>
        </w:rPr>
        <w:lastRenderedPageBreak/>
        <w:t xml:space="preserve">УПУТСТВО ПОНУЂАЧИМА </w:t>
      </w:r>
      <w:bookmarkEnd w:id="170"/>
      <w:bookmarkEnd w:id="171"/>
      <w:bookmarkEnd w:id="172"/>
      <w:r w:rsidR="00005649" w:rsidRPr="004973C7">
        <w:rPr>
          <w:rFonts w:cs="Arial"/>
        </w:rPr>
        <w:t>КАКО ДА САЧИНЕ ПОНУДУ</w:t>
      </w:r>
      <w:bookmarkEnd w:id="173"/>
    </w:p>
    <w:p w14:paraId="34F7293A" w14:textId="77777777" w:rsidR="00F717AF" w:rsidRPr="004973C7" w:rsidRDefault="00F717AF" w:rsidP="00F717AF">
      <w:pPr>
        <w:jc w:val="both"/>
        <w:rPr>
          <w:rFonts w:ascii="Arial" w:hAnsi="Arial" w:cs="Arial"/>
          <w:sz w:val="22"/>
          <w:szCs w:val="22"/>
        </w:rPr>
      </w:pPr>
    </w:p>
    <w:p w14:paraId="08F57622" w14:textId="77777777"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 xml:space="preserve">Конкурсна документација садржи Упутство </w:t>
      </w:r>
      <w:r w:rsidRPr="00597DD0">
        <w:rPr>
          <w:rFonts w:ascii="Arial" w:hAnsi="Arial" w:cs="Arial"/>
          <w:sz w:val="22"/>
          <w:szCs w:val="22"/>
        </w:rPr>
        <w:t>понуђачима како да сачине понуду и потребне податке о захтевима Наручиоца у погледу садржине понуде</w:t>
      </w:r>
      <w:r w:rsidRPr="004973C7">
        <w:rPr>
          <w:rFonts w:ascii="Arial" w:hAnsi="Arial" w:cs="Arial"/>
          <w:sz w:val="22"/>
          <w:szCs w:val="22"/>
        </w:rPr>
        <w:t>, као и услове под којима се спроводи поступак избора најповољније понуде у поступку јавне набавке.</w:t>
      </w:r>
    </w:p>
    <w:p w14:paraId="4BC1A495" w14:textId="77777777"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Понуђач мора да испуњава све услове одређене Законом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5ED3C4BD" w14:textId="77777777"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7D2F73FA" w14:textId="77777777" w:rsidR="00F717AF" w:rsidRPr="004973C7" w:rsidRDefault="00F717AF" w:rsidP="00F717AF">
      <w:pPr>
        <w:jc w:val="both"/>
        <w:rPr>
          <w:rFonts w:ascii="Arial" w:hAnsi="Arial" w:cs="Arial"/>
          <w:sz w:val="22"/>
          <w:szCs w:val="22"/>
        </w:rPr>
      </w:pPr>
    </w:p>
    <w:p w14:paraId="20813E8D" w14:textId="654D0FD7" w:rsidR="00F717AF" w:rsidRPr="004973C7" w:rsidRDefault="000B73D4" w:rsidP="00F717AF">
      <w:pPr>
        <w:pStyle w:val="Heading2"/>
        <w:rPr>
          <w:rFonts w:cs="Arial"/>
        </w:rPr>
      </w:pPr>
      <w:bookmarkStart w:id="174" w:name="_Toc297798705"/>
      <w:r>
        <w:rPr>
          <w:rFonts w:cs="Arial"/>
        </w:rPr>
        <w:t>2</w:t>
      </w:r>
      <w:r w:rsidR="00F717AF" w:rsidRPr="004973C7">
        <w:rPr>
          <w:rFonts w:cs="Arial"/>
        </w:rPr>
        <w:t>.1</w:t>
      </w:r>
      <w:r w:rsidR="00F717AF" w:rsidRPr="004973C7">
        <w:rPr>
          <w:rFonts w:cs="Arial"/>
        </w:rPr>
        <w:tab/>
        <w:t>ПОДАЦИ О ЈЕЗИКУ У ПОСТУПКУ ЈАВНЕ НАБАВКЕ</w:t>
      </w:r>
    </w:p>
    <w:p w14:paraId="19495D19" w14:textId="77777777" w:rsidR="00F717AF" w:rsidRPr="004973C7" w:rsidRDefault="00F717AF" w:rsidP="00F717AF">
      <w:pPr>
        <w:rPr>
          <w:rFonts w:ascii="Arial" w:hAnsi="Arial" w:cs="Arial"/>
          <w:sz w:val="22"/>
          <w:szCs w:val="22"/>
        </w:rPr>
      </w:pPr>
    </w:p>
    <w:p w14:paraId="2E855290" w14:textId="06D35188"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r>
      <w:r w:rsidR="008E5CC6">
        <w:rPr>
          <w:rFonts w:ascii="Arial" w:hAnsi="Arial" w:cs="Arial"/>
          <w:sz w:val="22"/>
          <w:szCs w:val="22"/>
        </w:rPr>
        <w:t>Наручилац</w:t>
      </w:r>
      <w:r w:rsidRPr="004973C7">
        <w:rPr>
          <w:rFonts w:ascii="Arial" w:hAnsi="Arial" w:cs="Arial"/>
          <w:sz w:val="22"/>
          <w:szCs w:val="22"/>
        </w:rPr>
        <w:t xml:space="preserve"> је припремио конкурсну документацију на српском језику и водиће поступак јавне набавке на српском језику. </w:t>
      </w:r>
    </w:p>
    <w:p w14:paraId="4BBD26EB"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Понуда са свим прилозима мора бити сачињена на српском језику.</w:t>
      </w:r>
    </w:p>
    <w:p w14:paraId="328ADF96"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Ако је неки доказ и</w:t>
      </w:r>
      <w:r w:rsidR="008805AF" w:rsidRPr="004973C7">
        <w:rPr>
          <w:rFonts w:ascii="Arial" w:hAnsi="Arial" w:cs="Arial"/>
          <w:sz w:val="22"/>
          <w:szCs w:val="22"/>
        </w:rPr>
        <w:t xml:space="preserve">ли документ на страном језику, </w:t>
      </w:r>
      <w:r w:rsidRPr="004973C7">
        <w:rPr>
          <w:rFonts w:ascii="Arial" w:hAnsi="Arial" w:cs="Arial"/>
          <w:sz w:val="22"/>
          <w:szCs w:val="22"/>
        </w:rPr>
        <w:t xml:space="preserve">исти мора бити преведен на српски језик и оверен од стране овлашћеног преводиоца. </w:t>
      </w:r>
    </w:p>
    <w:p w14:paraId="14B04BA5" w14:textId="77777777" w:rsidR="00F717AF" w:rsidRPr="004973C7" w:rsidRDefault="00F717AF" w:rsidP="00F717AF">
      <w:pPr>
        <w:tabs>
          <w:tab w:val="left" w:pos="426"/>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4A52BDBA" w14:textId="77777777" w:rsidR="0097129A" w:rsidRPr="004973C7" w:rsidRDefault="0097129A" w:rsidP="00F717AF">
      <w:pPr>
        <w:tabs>
          <w:tab w:val="left" w:pos="426"/>
        </w:tabs>
        <w:jc w:val="both"/>
        <w:rPr>
          <w:rFonts w:ascii="Arial" w:hAnsi="Arial" w:cs="Arial"/>
          <w:sz w:val="22"/>
          <w:szCs w:val="22"/>
        </w:rPr>
      </w:pPr>
    </w:p>
    <w:p w14:paraId="634558AB" w14:textId="4BACA970" w:rsidR="00F717AF" w:rsidRPr="004973C7" w:rsidRDefault="000B73D4" w:rsidP="00F717AF">
      <w:pPr>
        <w:pStyle w:val="Heading2"/>
        <w:rPr>
          <w:rFonts w:cs="Arial"/>
        </w:rPr>
      </w:pPr>
      <w:r>
        <w:rPr>
          <w:rFonts w:cs="Arial"/>
        </w:rPr>
        <w:t>2</w:t>
      </w:r>
      <w:r w:rsidR="00F717AF" w:rsidRPr="004973C7">
        <w:rPr>
          <w:rFonts w:cs="Arial"/>
        </w:rPr>
        <w:t xml:space="preserve">.2 </w:t>
      </w:r>
      <w:r w:rsidR="00F717AF" w:rsidRPr="004973C7">
        <w:rPr>
          <w:rFonts w:cs="Arial"/>
        </w:rPr>
        <w:tab/>
        <w:t>НАЧИН САСТАВЉАЊА ПОНУДЕ И ПОПУЊАВАЊА ОБРАСЦА ПОНУДЕ</w:t>
      </w:r>
      <w:bookmarkEnd w:id="174"/>
    </w:p>
    <w:p w14:paraId="766778A0" w14:textId="77777777" w:rsidR="00F717AF" w:rsidRPr="004973C7" w:rsidRDefault="00F717AF" w:rsidP="00F717AF">
      <w:pPr>
        <w:rPr>
          <w:rFonts w:ascii="Arial" w:hAnsi="Arial" w:cs="Arial"/>
          <w:sz w:val="22"/>
          <w:szCs w:val="22"/>
        </w:rPr>
      </w:pPr>
    </w:p>
    <w:p w14:paraId="7A8B9087"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сачини понуду тако што, јасно и недвосмислено, читко</w:t>
      </w:r>
      <w:r w:rsidR="00913F50" w:rsidRPr="004973C7">
        <w:rPr>
          <w:rFonts w:ascii="Arial" w:hAnsi="Arial" w:cs="Arial"/>
          <w:sz w:val="22"/>
          <w:szCs w:val="22"/>
        </w:rPr>
        <w:t xml:space="preserve"> својеручно,</w:t>
      </w:r>
      <w:r w:rsidRPr="004973C7">
        <w:rPr>
          <w:rFonts w:ascii="Arial" w:hAnsi="Arial" w:cs="Arial"/>
          <w:sz w:val="22"/>
          <w:szCs w:val="22"/>
        </w:rPr>
        <w:t xml:space="preserve"> откуцано на рачунару или писаћој машини,</w:t>
      </w:r>
      <w:r w:rsidR="00AC45AF">
        <w:rPr>
          <w:rFonts w:ascii="Arial" w:hAnsi="Arial" w:cs="Arial"/>
          <w:sz w:val="22"/>
          <w:szCs w:val="22"/>
          <w:lang w:val="sr-Cyrl-RS"/>
        </w:rPr>
        <w:t xml:space="preserve"> </w:t>
      </w:r>
      <w:r w:rsidRPr="004973C7">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4973C7">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973C7">
        <w:rPr>
          <w:rFonts w:ascii="Arial" w:hAnsi="Arial" w:cs="Arial"/>
          <w:sz w:val="22"/>
          <w:szCs w:val="22"/>
        </w:rPr>
        <w:t>.</w:t>
      </w:r>
    </w:p>
    <w:p w14:paraId="5734755D"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у Обрасцу понуде наведе:</w:t>
      </w:r>
      <w:r w:rsidR="00AC45AF">
        <w:rPr>
          <w:rFonts w:ascii="Arial" w:hAnsi="Arial" w:cs="Arial"/>
          <w:sz w:val="22"/>
          <w:szCs w:val="22"/>
          <w:lang w:val="sr-Cyrl-RS"/>
        </w:rPr>
        <w:t xml:space="preserve"> </w:t>
      </w:r>
      <w:r w:rsidRPr="004973C7">
        <w:rPr>
          <w:rFonts w:ascii="Arial" w:hAnsi="Arial" w:cs="Arial"/>
          <w:sz w:val="22"/>
          <w:szCs w:val="22"/>
        </w:rPr>
        <w:t>укупну цену без ПДВ-а, рок важења понуде, као и остале елементе из Обрасца понуде.</w:t>
      </w:r>
    </w:p>
    <w:p w14:paraId="12876766"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F967C22"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B251A83" w14:textId="2AC57234" w:rsidR="00F717AF" w:rsidRPr="004973C7" w:rsidRDefault="00F717AF" w:rsidP="00334C09">
      <w:pPr>
        <w:widowControl w:val="0"/>
        <w:ind w:firstLine="720"/>
        <w:jc w:val="both"/>
        <w:rPr>
          <w:rFonts w:ascii="Arial" w:hAnsi="Arial" w:cs="Arial"/>
          <w:sz w:val="22"/>
          <w:szCs w:val="22"/>
        </w:rPr>
      </w:pPr>
      <w:r w:rsidRPr="004973C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4973C7">
        <w:rPr>
          <w:rFonts w:ascii="Arial" w:hAnsi="Arial" w:cs="Arial"/>
          <w:sz w:val="22"/>
          <w:szCs w:val="22"/>
        </w:rPr>
        <w:t>Балканска 13,</w:t>
      </w:r>
      <w:r w:rsidR="00AD090C" w:rsidRPr="004973C7">
        <w:rPr>
          <w:rFonts w:ascii="Arial" w:hAnsi="Arial" w:cs="Arial"/>
          <w:sz w:val="22"/>
          <w:szCs w:val="22"/>
        </w:rPr>
        <w:t xml:space="preserve"> </w:t>
      </w:r>
      <w:r w:rsidRPr="004973C7">
        <w:rPr>
          <w:rFonts w:ascii="Arial" w:hAnsi="Arial" w:cs="Arial"/>
          <w:sz w:val="22"/>
          <w:szCs w:val="22"/>
        </w:rPr>
        <w:t xml:space="preserve">Писарница - са назнаком: „Понуда за јавну набавку </w:t>
      </w:r>
      <w:r w:rsidR="00B603BE">
        <w:rPr>
          <w:rFonts w:ascii="Arial" w:hAnsi="Arial" w:cs="Arial"/>
          <w:sz w:val="22"/>
          <w:szCs w:val="22"/>
          <w:lang w:val="sr-Cyrl-RS"/>
        </w:rPr>
        <w:t xml:space="preserve">услуге израде студије </w:t>
      </w:r>
      <w:r w:rsidR="000428DB" w:rsidRPr="000428DB">
        <w:rPr>
          <w:rFonts w:ascii="Arial" w:hAnsi="Arial" w:cs="Arial"/>
          <w:sz w:val="22"/>
          <w:szCs w:val="22"/>
          <w:lang w:val="sr-Cyrl-RS"/>
        </w:rPr>
        <w:t>„Интерактивног утицаја будуће експлоатације угља на простору Западног Костолца и изворишта воде Јагодица у Костолачком басену</w:t>
      </w:r>
      <w:r w:rsidR="00AC45AF">
        <w:rPr>
          <w:rFonts w:ascii="Arial" w:hAnsi="Arial" w:cs="Arial"/>
          <w:sz w:val="22"/>
          <w:szCs w:val="22"/>
          <w:lang w:val="sr-Cyrl-RS"/>
        </w:rPr>
        <w:t xml:space="preserve"> </w:t>
      </w:r>
      <w:r w:rsidR="000428DB">
        <w:rPr>
          <w:rFonts w:ascii="Arial" w:hAnsi="Arial" w:cs="Arial"/>
          <w:sz w:val="22"/>
          <w:szCs w:val="22"/>
          <w:lang w:val="sr-Cyrl-RS"/>
        </w:rPr>
        <w:t>ЈН/1000/0351</w:t>
      </w:r>
      <w:r w:rsidR="00AC45AF" w:rsidRPr="00001CFE">
        <w:rPr>
          <w:rFonts w:ascii="Arial" w:hAnsi="Arial" w:cs="Arial"/>
          <w:sz w:val="22"/>
          <w:szCs w:val="22"/>
          <w:lang w:val="sr-Cyrl-RS"/>
        </w:rPr>
        <w:t>/2015</w:t>
      </w:r>
      <w:r w:rsidR="00334C09" w:rsidRPr="004973C7">
        <w:rPr>
          <w:rFonts w:ascii="Arial" w:hAnsi="Arial" w:cs="Arial"/>
          <w:sz w:val="22"/>
          <w:szCs w:val="22"/>
        </w:rPr>
        <w:t xml:space="preserve"> </w:t>
      </w:r>
      <w:r w:rsidRPr="004973C7">
        <w:rPr>
          <w:rFonts w:ascii="Arial" w:hAnsi="Arial" w:cs="Arial"/>
          <w:sz w:val="22"/>
          <w:szCs w:val="22"/>
        </w:rPr>
        <w:t>- НЕ ОТВАРАТИ“.</w:t>
      </w:r>
    </w:p>
    <w:p w14:paraId="5976FEA9" w14:textId="77777777" w:rsidR="00F717AF" w:rsidRPr="004973C7" w:rsidRDefault="00F717AF" w:rsidP="00F717AF">
      <w:pPr>
        <w:ind w:firstLine="708"/>
        <w:jc w:val="both"/>
        <w:rPr>
          <w:rFonts w:ascii="Arial" w:hAnsi="Arial"/>
          <w:sz w:val="22"/>
          <w:szCs w:val="22"/>
          <w:lang w:val="en-US"/>
        </w:rPr>
      </w:pPr>
      <w:r w:rsidRPr="004973C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1488F6" w14:textId="77777777" w:rsidR="005220A5" w:rsidRPr="004973C7" w:rsidRDefault="005220A5" w:rsidP="00F717AF">
      <w:pPr>
        <w:ind w:firstLine="708"/>
        <w:jc w:val="both"/>
        <w:rPr>
          <w:rFonts w:ascii="Arial" w:hAnsi="Arial" w:cs="Arial"/>
          <w:sz w:val="22"/>
          <w:szCs w:val="22"/>
          <w:lang w:val="en-US"/>
        </w:rPr>
      </w:pPr>
      <w:r w:rsidRPr="004973C7">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FD730F7" w14:textId="77777777" w:rsidR="00F717AF" w:rsidRDefault="00F717AF" w:rsidP="00F717AF">
      <w:pPr>
        <w:rPr>
          <w:rFonts w:ascii="Arial" w:hAnsi="Arial" w:cs="Arial"/>
          <w:sz w:val="22"/>
          <w:szCs w:val="22"/>
        </w:rPr>
      </w:pPr>
    </w:p>
    <w:p w14:paraId="6AF708B8" w14:textId="77777777" w:rsidR="00A0495F" w:rsidRDefault="00A0495F" w:rsidP="00F717AF">
      <w:pPr>
        <w:rPr>
          <w:rFonts w:ascii="Arial" w:hAnsi="Arial" w:cs="Arial"/>
          <w:sz w:val="22"/>
          <w:szCs w:val="22"/>
        </w:rPr>
      </w:pPr>
    </w:p>
    <w:p w14:paraId="22167BF3" w14:textId="77777777" w:rsidR="00A0495F" w:rsidRDefault="00A0495F" w:rsidP="00F717AF">
      <w:pPr>
        <w:rPr>
          <w:rFonts w:ascii="Arial" w:hAnsi="Arial" w:cs="Arial"/>
          <w:sz w:val="22"/>
          <w:szCs w:val="22"/>
        </w:rPr>
      </w:pPr>
    </w:p>
    <w:p w14:paraId="539DCB8E" w14:textId="77777777" w:rsidR="00A0495F" w:rsidRPr="004973C7" w:rsidRDefault="00A0495F" w:rsidP="00F717AF">
      <w:pPr>
        <w:rPr>
          <w:rFonts w:ascii="Arial" w:hAnsi="Arial" w:cs="Arial"/>
          <w:sz w:val="22"/>
          <w:szCs w:val="22"/>
        </w:rPr>
      </w:pPr>
    </w:p>
    <w:p w14:paraId="3D7E4747" w14:textId="5848F50E" w:rsidR="00F717AF" w:rsidRPr="004973C7" w:rsidRDefault="000B73D4" w:rsidP="00F717AF">
      <w:pPr>
        <w:pStyle w:val="Heading2"/>
        <w:ind w:left="0" w:firstLine="0"/>
        <w:rPr>
          <w:rFonts w:cs="Arial"/>
        </w:rPr>
      </w:pPr>
      <w:bookmarkStart w:id="175" w:name="_Toc297798706"/>
      <w:r>
        <w:rPr>
          <w:rFonts w:cs="Arial"/>
        </w:rPr>
        <w:t>2</w:t>
      </w:r>
      <w:r w:rsidR="00F717AF" w:rsidRPr="004973C7">
        <w:rPr>
          <w:rFonts w:cs="Arial"/>
        </w:rPr>
        <w:t>.3</w:t>
      </w:r>
      <w:r w:rsidR="00F717AF" w:rsidRPr="004973C7">
        <w:rPr>
          <w:rFonts w:cs="Arial"/>
        </w:rPr>
        <w:tab/>
        <w:t>ПОДНОШЕЊЕ</w:t>
      </w:r>
      <w:bookmarkEnd w:id="175"/>
      <w:r w:rsidR="00F717AF" w:rsidRPr="004973C7">
        <w:rPr>
          <w:rFonts w:cs="Arial"/>
        </w:rPr>
        <w:t>, ИЗМЕНА, ДОПУНА И ОПОЗИВ ПОНУДЕ</w:t>
      </w:r>
    </w:p>
    <w:p w14:paraId="30813693"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p>
    <w:p w14:paraId="68177FB0"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Понуђач може поднети само једну понуду.</w:t>
      </w:r>
    </w:p>
    <w:p w14:paraId="688A7E6B" w14:textId="77777777"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 xml:space="preserve">Понуду може поднети понуђач самостално, група понуђача, као и понуђач са подизвођачем. </w:t>
      </w:r>
    </w:p>
    <w:p w14:paraId="2420B5E6" w14:textId="77777777"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EF0908" w14:textId="3BE7FCFA"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001CFE">
        <w:rPr>
          <w:rFonts w:ascii="Arial" w:hAnsi="Arial" w:cs="Arial"/>
          <w:sz w:val="22"/>
          <w:szCs w:val="22"/>
          <w:lang w:val="sr-Cyrl-RS"/>
        </w:rPr>
        <w:t xml:space="preserve"> </w:t>
      </w:r>
      <w:r w:rsidRPr="004973C7">
        <w:rPr>
          <w:rFonts w:ascii="Arial" w:hAnsi="Arial" w:cs="Arial"/>
          <w:sz w:val="22"/>
          <w:szCs w:val="22"/>
        </w:rPr>
        <w:t xml:space="preserve">Уколико је понуђач, у оквиру групе понуђача, поднео две или више заједничких понуда, </w:t>
      </w:r>
      <w:r w:rsidR="008E5CC6">
        <w:rPr>
          <w:rFonts w:ascii="Arial" w:hAnsi="Arial" w:cs="Arial"/>
          <w:sz w:val="22"/>
          <w:szCs w:val="22"/>
        </w:rPr>
        <w:t>Наручилац</w:t>
      </w:r>
      <w:r w:rsidRPr="004973C7">
        <w:rPr>
          <w:rFonts w:ascii="Arial" w:hAnsi="Arial" w:cs="Arial"/>
          <w:sz w:val="22"/>
          <w:szCs w:val="22"/>
        </w:rPr>
        <w:t xml:space="preserve"> ће све такве понуде одбити.</w:t>
      </w:r>
    </w:p>
    <w:p w14:paraId="0E3A2E88" w14:textId="77777777"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6917DAD7" w14:textId="27ED4184" w:rsidR="00F717AF" w:rsidRPr="004973C7" w:rsidRDefault="00F717AF" w:rsidP="00005649">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0428DB">
        <w:rPr>
          <w:rFonts w:ascii="Arial" w:hAnsi="Arial" w:cs="Arial"/>
          <w:sz w:val="22"/>
          <w:szCs w:val="22"/>
          <w:lang w:val="sr-Cyrl-RS"/>
        </w:rPr>
        <w:t xml:space="preserve">услуге израде студије </w:t>
      </w:r>
      <w:r w:rsidR="000428DB" w:rsidRPr="000428DB">
        <w:rPr>
          <w:rFonts w:ascii="Arial" w:hAnsi="Arial" w:cs="Arial"/>
          <w:sz w:val="22"/>
          <w:szCs w:val="22"/>
          <w:lang w:val="sr-Cyrl-RS"/>
        </w:rPr>
        <w:t>„Интерактивног утицаја будуће експлоатације угља на простору Западног Костолца и изворишта воде Јагодица у Костолачком басену</w:t>
      </w:r>
      <w:r w:rsidR="000428DB">
        <w:rPr>
          <w:rFonts w:ascii="Arial" w:hAnsi="Arial" w:cs="Arial"/>
          <w:sz w:val="22"/>
          <w:szCs w:val="22"/>
          <w:lang w:val="sr-Cyrl-RS"/>
        </w:rPr>
        <w:t>“ ЈН/1000/0351</w:t>
      </w:r>
      <w:r w:rsidR="00001CFE" w:rsidRPr="00001CFE">
        <w:rPr>
          <w:rFonts w:ascii="Arial" w:hAnsi="Arial" w:cs="Arial"/>
          <w:sz w:val="22"/>
          <w:szCs w:val="22"/>
          <w:lang w:val="sr-Cyrl-RS"/>
        </w:rPr>
        <w:t xml:space="preserve">/2015 </w:t>
      </w:r>
      <w:r w:rsidRPr="004973C7">
        <w:rPr>
          <w:rFonts w:ascii="Arial" w:hAnsi="Arial" w:cs="Arial"/>
          <w:sz w:val="22"/>
          <w:szCs w:val="22"/>
        </w:rPr>
        <w:t>– НЕ ОТВАРАТИ“.</w:t>
      </w:r>
    </w:p>
    <w:p w14:paraId="5333563A" w14:textId="47194A15"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У случају измене или допуне достављене понуде, </w:t>
      </w:r>
      <w:r w:rsidR="008E5CC6">
        <w:rPr>
          <w:rFonts w:ascii="Arial" w:hAnsi="Arial" w:cs="Arial"/>
          <w:sz w:val="22"/>
          <w:szCs w:val="22"/>
          <w:lang w:val="sr-Cyrl-RS"/>
        </w:rPr>
        <w:t xml:space="preserve">Наручилац </w:t>
      </w:r>
      <w:r w:rsidRPr="004973C7">
        <w:rPr>
          <w:rFonts w:ascii="Arial" w:hAnsi="Arial" w:cs="Arial"/>
          <w:sz w:val="22"/>
          <w:szCs w:val="22"/>
        </w:rPr>
        <w:t>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37FCD07" w14:textId="36DF02D5" w:rsidR="0003094F" w:rsidRPr="004973C7" w:rsidRDefault="00F717AF" w:rsidP="0003094F">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603BE">
        <w:rPr>
          <w:rFonts w:ascii="Arial" w:hAnsi="Arial" w:cs="Arial"/>
          <w:sz w:val="22"/>
          <w:szCs w:val="22"/>
          <w:lang w:val="sr-Cyrl-RS"/>
        </w:rPr>
        <w:t>услуге израде студије</w:t>
      </w:r>
      <w:r w:rsidR="000428DB">
        <w:rPr>
          <w:rFonts w:ascii="Arial" w:hAnsi="Arial" w:cs="Arial"/>
          <w:sz w:val="22"/>
          <w:szCs w:val="22"/>
          <w:lang w:val="sr-Cyrl-RS"/>
        </w:rPr>
        <w:t xml:space="preserve"> </w:t>
      </w:r>
      <w:r w:rsidR="000428DB" w:rsidRPr="000428DB">
        <w:rPr>
          <w:rFonts w:ascii="Arial" w:hAnsi="Arial" w:cs="Arial"/>
          <w:sz w:val="22"/>
          <w:szCs w:val="22"/>
          <w:lang w:val="sr-Cyrl-RS"/>
        </w:rPr>
        <w:t xml:space="preserve">„Интерактивног утицаја будуће експлоатације угља на простору Западног Костолца и изворишта воде Јагодица у Костолачком басену“ ЈН/1000/0351/2015 </w:t>
      </w:r>
      <w:r w:rsidR="000428DB">
        <w:rPr>
          <w:rFonts w:ascii="Arial" w:hAnsi="Arial" w:cs="Arial"/>
          <w:sz w:val="22"/>
          <w:szCs w:val="22"/>
          <w:lang w:val="sr-Cyrl-RS"/>
        </w:rPr>
        <w:t xml:space="preserve"> </w:t>
      </w:r>
      <w:r w:rsidR="0003094F" w:rsidRPr="004973C7">
        <w:rPr>
          <w:rFonts w:ascii="Arial" w:hAnsi="Arial" w:cs="Arial"/>
          <w:sz w:val="22"/>
          <w:szCs w:val="22"/>
        </w:rPr>
        <w:t>– НЕ ОТВАРАТИ“.</w:t>
      </w:r>
    </w:p>
    <w:p w14:paraId="08E97D35" w14:textId="6ACA53BF" w:rsidR="00F717AF" w:rsidRPr="004973C7" w:rsidRDefault="00F717AF" w:rsidP="00597B8D">
      <w:pPr>
        <w:ind w:firstLine="708"/>
        <w:jc w:val="both"/>
        <w:rPr>
          <w:rFonts w:ascii="Arial" w:hAnsi="Arial" w:cs="Arial"/>
          <w:sz w:val="22"/>
          <w:szCs w:val="22"/>
        </w:rPr>
      </w:pPr>
      <w:r w:rsidRPr="004973C7">
        <w:rPr>
          <w:rFonts w:ascii="Arial" w:hAnsi="Arial" w:cs="Arial"/>
          <w:sz w:val="22"/>
          <w:szCs w:val="22"/>
        </w:rPr>
        <w:t xml:space="preserve">У случају опозива поднете понуде пре истека рока за подношење понуда, </w:t>
      </w:r>
      <w:r w:rsidR="00597B8D">
        <w:rPr>
          <w:rFonts w:ascii="Arial" w:hAnsi="Arial" w:cs="Arial"/>
          <w:sz w:val="22"/>
          <w:szCs w:val="22"/>
        </w:rPr>
        <w:t xml:space="preserve">Наручилац </w:t>
      </w:r>
      <w:r w:rsidRPr="004973C7">
        <w:rPr>
          <w:rFonts w:ascii="Arial" w:hAnsi="Arial" w:cs="Arial"/>
          <w:sz w:val="22"/>
          <w:szCs w:val="22"/>
        </w:rPr>
        <w:t xml:space="preserve"> такву понуду неће отварати, већ ће је неотворену вратити понуђачу након потписаног записника о примопредаји.</w:t>
      </w:r>
    </w:p>
    <w:p w14:paraId="007510E1" w14:textId="2C7271D2"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Уколико понуђач измени или опозове понуду поднету по истеку рока за подношење понуда, </w:t>
      </w:r>
      <w:r w:rsidR="008E5CC6">
        <w:rPr>
          <w:rFonts w:ascii="Arial" w:hAnsi="Arial" w:cs="Arial"/>
          <w:sz w:val="22"/>
          <w:szCs w:val="22"/>
        </w:rPr>
        <w:t>Наручилац</w:t>
      </w:r>
      <w:r w:rsidRPr="004973C7">
        <w:rPr>
          <w:rFonts w:ascii="Arial" w:hAnsi="Arial" w:cs="Arial"/>
          <w:sz w:val="22"/>
          <w:szCs w:val="22"/>
        </w:rPr>
        <w:t xml:space="preserve"> ће наплатити </w:t>
      </w:r>
      <w:r w:rsidR="005220A5" w:rsidRPr="004973C7">
        <w:rPr>
          <w:rFonts w:ascii="Arial" w:hAnsi="Arial" w:cs="Arial"/>
          <w:sz w:val="22"/>
          <w:szCs w:val="22"/>
          <w:lang w:val="en-US"/>
        </w:rPr>
        <w:t>средство обезбеђења дато на име</w:t>
      </w:r>
      <w:r w:rsidRPr="004973C7">
        <w:rPr>
          <w:rFonts w:ascii="Arial" w:hAnsi="Arial" w:cs="Arial"/>
          <w:sz w:val="22"/>
          <w:szCs w:val="22"/>
        </w:rPr>
        <w:t xml:space="preserve"> озбиљност</w:t>
      </w:r>
      <w:r w:rsidR="005220A5" w:rsidRPr="004973C7">
        <w:rPr>
          <w:rFonts w:ascii="Arial" w:hAnsi="Arial" w:cs="Arial"/>
          <w:sz w:val="22"/>
          <w:szCs w:val="22"/>
        </w:rPr>
        <w:t>и</w:t>
      </w:r>
      <w:r w:rsidRPr="004973C7">
        <w:rPr>
          <w:rFonts w:ascii="Arial" w:hAnsi="Arial" w:cs="Arial"/>
          <w:sz w:val="22"/>
          <w:szCs w:val="22"/>
        </w:rPr>
        <w:t xml:space="preserve"> понуде.</w:t>
      </w:r>
    </w:p>
    <w:p w14:paraId="26154B2D" w14:textId="77777777" w:rsidR="00F717AF" w:rsidRPr="004973C7" w:rsidRDefault="00F717AF" w:rsidP="00F717AF">
      <w:pPr>
        <w:suppressAutoHyphens w:val="0"/>
        <w:rPr>
          <w:rFonts w:ascii="Arial" w:hAnsi="Arial" w:cs="Arial"/>
          <w:b/>
          <w:sz w:val="22"/>
          <w:szCs w:val="22"/>
        </w:rPr>
      </w:pPr>
      <w:bookmarkStart w:id="176" w:name="_Toc297798707"/>
    </w:p>
    <w:p w14:paraId="19F1C31C" w14:textId="21D8CF95" w:rsidR="00F717AF" w:rsidRPr="004973C7" w:rsidRDefault="000B73D4" w:rsidP="00F717AF">
      <w:pPr>
        <w:pStyle w:val="Heading2"/>
        <w:rPr>
          <w:rFonts w:cs="Arial"/>
        </w:rPr>
      </w:pPr>
      <w:r>
        <w:rPr>
          <w:rFonts w:cs="Arial"/>
        </w:rPr>
        <w:t>2</w:t>
      </w:r>
      <w:r w:rsidR="00F717AF" w:rsidRPr="004973C7">
        <w:rPr>
          <w:rFonts w:cs="Arial"/>
        </w:rPr>
        <w:t>.4</w:t>
      </w:r>
      <w:r w:rsidR="00F717AF" w:rsidRPr="004973C7">
        <w:rPr>
          <w:rFonts w:cs="Arial"/>
        </w:rPr>
        <w:tab/>
      </w:r>
      <w:bookmarkEnd w:id="176"/>
      <w:r w:rsidR="00F717AF" w:rsidRPr="004973C7">
        <w:rPr>
          <w:rFonts w:cs="Arial"/>
        </w:rPr>
        <w:t>ПАРТИЈЕ</w:t>
      </w:r>
    </w:p>
    <w:p w14:paraId="6AD6CC45" w14:textId="77777777" w:rsidR="00F717AF" w:rsidRPr="004973C7" w:rsidRDefault="00F717AF" w:rsidP="00F717AF">
      <w:pPr>
        <w:jc w:val="both"/>
        <w:rPr>
          <w:rFonts w:ascii="Arial" w:hAnsi="Arial" w:cs="Arial"/>
          <w:sz w:val="22"/>
          <w:szCs w:val="22"/>
        </w:rPr>
      </w:pPr>
    </w:p>
    <w:p w14:paraId="4D675303" w14:textId="77777777" w:rsidR="00F717AF" w:rsidRPr="004973C7" w:rsidRDefault="00F717AF" w:rsidP="00CF5DB0">
      <w:pPr>
        <w:ind w:firstLine="708"/>
        <w:jc w:val="both"/>
        <w:rPr>
          <w:rFonts w:ascii="Arial" w:hAnsi="Arial" w:cs="Arial"/>
          <w:sz w:val="22"/>
          <w:szCs w:val="22"/>
        </w:rPr>
      </w:pPr>
      <w:r w:rsidRPr="004973C7">
        <w:rPr>
          <w:rFonts w:ascii="Arial" w:hAnsi="Arial" w:cs="Arial"/>
          <w:sz w:val="22"/>
          <w:szCs w:val="22"/>
        </w:rPr>
        <w:t>Предметна јавна набавка није обликована у више посебних целина (партија).</w:t>
      </w:r>
    </w:p>
    <w:p w14:paraId="0FE87787" w14:textId="77777777" w:rsidR="00F717AF" w:rsidRPr="004973C7" w:rsidRDefault="00F717AF" w:rsidP="00F717AF">
      <w:pPr>
        <w:rPr>
          <w:rFonts w:ascii="Arial" w:hAnsi="Arial" w:cs="Arial"/>
          <w:sz w:val="22"/>
          <w:szCs w:val="22"/>
        </w:rPr>
      </w:pPr>
    </w:p>
    <w:p w14:paraId="643E3CEC" w14:textId="3F2332EA" w:rsidR="00F717AF" w:rsidRPr="004973C7" w:rsidRDefault="000B73D4" w:rsidP="00F717AF">
      <w:pPr>
        <w:pStyle w:val="Heading2"/>
        <w:ind w:left="0" w:firstLine="0"/>
        <w:rPr>
          <w:rFonts w:cs="Arial"/>
        </w:rPr>
      </w:pPr>
      <w:r>
        <w:rPr>
          <w:rFonts w:cs="Arial"/>
        </w:rPr>
        <w:t>2</w:t>
      </w:r>
      <w:r w:rsidR="00F717AF" w:rsidRPr="004973C7">
        <w:rPr>
          <w:rFonts w:cs="Arial"/>
        </w:rPr>
        <w:t>.5</w:t>
      </w:r>
      <w:r w:rsidR="00F717AF" w:rsidRPr="004973C7">
        <w:rPr>
          <w:rFonts w:cs="Arial"/>
        </w:rPr>
        <w:tab/>
        <w:t xml:space="preserve">ПОНУДА СА ВАРИЈАНТАМА </w:t>
      </w:r>
    </w:p>
    <w:p w14:paraId="42B4237E" w14:textId="77777777" w:rsidR="00F717AF" w:rsidRPr="004973C7" w:rsidRDefault="00F717AF" w:rsidP="00F717AF">
      <w:pPr>
        <w:ind w:firstLine="708"/>
        <w:rPr>
          <w:rFonts w:ascii="Arial" w:hAnsi="Arial" w:cs="Arial"/>
          <w:sz w:val="22"/>
          <w:szCs w:val="22"/>
        </w:rPr>
      </w:pPr>
    </w:p>
    <w:p w14:paraId="13C278FC" w14:textId="77777777" w:rsidR="00F717AF" w:rsidRPr="004973C7" w:rsidRDefault="00F717AF" w:rsidP="00F717AF">
      <w:pPr>
        <w:ind w:firstLine="708"/>
        <w:rPr>
          <w:rFonts w:ascii="Arial" w:hAnsi="Arial" w:cs="Arial"/>
          <w:sz w:val="22"/>
          <w:szCs w:val="22"/>
        </w:rPr>
      </w:pPr>
      <w:r w:rsidRPr="004973C7">
        <w:rPr>
          <w:rFonts w:ascii="Arial" w:hAnsi="Arial" w:cs="Arial"/>
          <w:sz w:val="22"/>
          <w:szCs w:val="22"/>
        </w:rPr>
        <w:t xml:space="preserve">Понуда са варијантама није дозвољена. </w:t>
      </w:r>
    </w:p>
    <w:p w14:paraId="26A817B7" w14:textId="77777777" w:rsidR="00F717AF" w:rsidRPr="004973C7" w:rsidRDefault="00F717AF" w:rsidP="00F717AF">
      <w:pPr>
        <w:ind w:firstLine="708"/>
        <w:rPr>
          <w:rFonts w:ascii="Arial" w:hAnsi="Arial" w:cs="Arial"/>
          <w:sz w:val="22"/>
          <w:szCs w:val="22"/>
        </w:rPr>
      </w:pPr>
    </w:p>
    <w:p w14:paraId="19A29BDA" w14:textId="750E784D" w:rsidR="00F717AF" w:rsidRPr="004973C7" w:rsidRDefault="000B73D4" w:rsidP="00F717AF">
      <w:pPr>
        <w:pStyle w:val="Heading2"/>
        <w:rPr>
          <w:rFonts w:cs="Arial"/>
        </w:rPr>
      </w:pPr>
      <w:r>
        <w:rPr>
          <w:rFonts w:cs="Arial"/>
        </w:rPr>
        <w:t>2</w:t>
      </w:r>
      <w:r w:rsidR="00F717AF" w:rsidRPr="004973C7">
        <w:rPr>
          <w:rFonts w:cs="Arial"/>
        </w:rPr>
        <w:t>.6</w:t>
      </w:r>
      <w:r w:rsidR="00F717AF" w:rsidRPr="004973C7">
        <w:rPr>
          <w:rFonts w:cs="Arial"/>
          <w:b w:val="0"/>
        </w:rPr>
        <w:tab/>
      </w:r>
      <w:r w:rsidR="00F717AF" w:rsidRPr="004973C7">
        <w:rPr>
          <w:rFonts w:cs="Arial"/>
        </w:rPr>
        <w:t>РОК ЗА ПОДНОШЕЊЕ ПОНУДА И ОТВАРАЊЕ ПОНУДА</w:t>
      </w:r>
    </w:p>
    <w:p w14:paraId="0E41C1E8" w14:textId="77777777" w:rsidR="00F717AF" w:rsidRPr="004973C7" w:rsidRDefault="00F717AF" w:rsidP="00F717AF">
      <w:pPr>
        <w:tabs>
          <w:tab w:val="left" w:pos="993"/>
        </w:tabs>
        <w:jc w:val="both"/>
        <w:rPr>
          <w:rFonts w:ascii="Arial" w:hAnsi="Arial" w:cs="Arial"/>
          <w:sz w:val="22"/>
          <w:szCs w:val="22"/>
        </w:rPr>
      </w:pPr>
    </w:p>
    <w:p w14:paraId="0BB88E3E" w14:textId="77777777" w:rsidR="00F717AF" w:rsidRPr="004973C7" w:rsidRDefault="00F717AF" w:rsidP="00F717AF">
      <w:pPr>
        <w:jc w:val="both"/>
        <w:rPr>
          <w:rFonts w:ascii="Arial" w:hAnsi="Arial" w:cs="Arial"/>
          <w:sz w:val="22"/>
          <w:szCs w:val="22"/>
        </w:rPr>
      </w:pPr>
      <w:r w:rsidRPr="004973C7">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w:t>
      </w:r>
      <w:r w:rsidR="008F4E59" w:rsidRPr="008F4E59">
        <w:rPr>
          <w:rFonts w:ascii="Arial" w:hAnsi="Arial" w:cs="Arial"/>
          <w:sz w:val="22"/>
          <w:szCs w:val="22"/>
        </w:rPr>
        <w:t>09</w:t>
      </w:r>
      <w:r w:rsidR="00360475" w:rsidRPr="008F4E59">
        <w:rPr>
          <w:rFonts w:ascii="Arial" w:hAnsi="Arial" w:cs="Arial"/>
          <w:sz w:val="22"/>
          <w:szCs w:val="22"/>
        </w:rPr>
        <w:t>:00</w:t>
      </w:r>
      <w:r w:rsidRPr="008F4E59">
        <w:rPr>
          <w:rFonts w:ascii="Arial" w:hAnsi="Arial" w:cs="Arial"/>
          <w:sz w:val="22"/>
          <w:szCs w:val="22"/>
        </w:rPr>
        <w:t xml:space="preserve"> часова</w:t>
      </w:r>
      <w:r w:rsidR="00396B79" w:rsidRPr="004973C7">
        <w:rPr>
          <w:rFonts w:ascii="Arial" w:hAnsi="Arial" w:cs="Arial"/>
          <w:sz w:val="22"/>
          <w:szCs w:val="22"/>
        </w:rPr>
        <w:t xml:space="preserve"> тридесетог (</w:t>
      </w:r>
      <w:r w:rsidR="00344000" w:rsidRPr="004973C7">
        <w:rPr>
          <w:rFonts w:ascii="Arial" w:hAnsi="Arial" w:cs="Arial"/>
          <w:sz w:val="22"/>
          <w:szCs w:val="22"/>
          <w:lang w:val="en-US"/>
        </w:rPr>
        <w:t>30</w:t>
      </w:r>
      <w:r w:rsidR="00396B79" w:rsidRPr="004973C7">
        <w:rPr>
          <w:rFonts w:ascii="Arial" w:hAnsi="Arial" w:cs="Arial"/>
          <w:sz w:val="22"/>
          <w:szCs w:val="22"/>
        </w:rPr>
        <w:t>)</w:t>
      </w:r>
      <w:r w:rsidRPr="004973C7">
        <w:rPr>
          <w:rFonts w:ascii="Arial" w:hAnsi="Arial" w:cs="Arial"/>
          <w:sz w:val="22"/>
          <w:szCs w:val="22"/>
        </w:rPr>
        <w:t xml:space="preserve"> </w:t>
      </w:r>
      <w:r w:rsidR="005220A5" w:rsidRPr="004973C7">
        <w:rPr>
          <w:rFonts w:ascii="Arial" w:hAnsi="Arial" w:cs="Arial"/>
          <w:sz w:val="22"/>
          <w:szCs w:val="22"/>
        </w:rPr>
        <w:t xml:space="preserve">дана </w:t>
      </w:r>
      <w:r w:rsidRPr="004973C7">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42359366" w14:textId="77777777" w:rsidR="005220A5" w:rsidRPr="00F23347" w:rsidRDefault="005220A5" w:rsidP="005220A5">
      <w:pPr>
        <w:ind w:firstLine="710"/>
        <w:jc w:val="both"/>
        <w:rPr>
          <w:rFonts w:ascii="Arial" w:hAnsi="Arial" w:cs="Arial"/>
          <w:sz w:val="22"/>
          <w:szCs w:val="22"/>
        </w:rPr>
      </w:pPr>
      <w:r w:rsidRPr="004973C7">
        <w:rPr>
          <w:rFonts w:ascii="Arial" w:hAnsi="Arial" w:cs="Arial"/>
          <w:sz w:val="22"/>
          <w:szCs w:val="22"/>
        </w:rPr>
        <w:t xml:space="preserve">Позив за </w:t>
      </w:r>
      <w:r w:rsidRPr="00F23347">
        <w:rPr>
          <w:rFonts w:ascii="Arial" w:hAnsi="Arial" w:cs="Arial"/>
          <w:sz w:val="22"/>
          <w:szCs w:val="22"/>
        </w:rPr>
        <w:t>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14:paraId="1C6496B5" w14:textId="44D86E00" w:rsidR="00F717AF" w:rsidRPr="008F4E59" w:rsidRDefault="00F717AF" w:rsidP="00F717AF">
      <w:pPr>
        <w:ind w:firstLine="710"/>
        <w:jc w:val="both"/>
        <w:rPr>
          <w:rFonts w:ascii="Arial" w:hAnsi="Arial" w:cs="Arial"/>
          <w:b/>
          <w:sz w:val="22"/>
          <w:szCs w:val="22"/>
        </w:rPr>
      </w:pPr>
      <w:r w:rsidRPr="00F23347">
        <w:rPr>
          <w:rFonts w:ascii="Arial" w:hAnsi="Arial" w:cs="Arial"/>
          <w:sz w:val="22"/>
          <w:szCs w:val="22"/>
        </w:rPr>
        <w:t xml:space="preserve">Имајући у виду да је позив за предметну набавку објављен дана </w:t>
      </w:r>
      <w:r w:rsidR="00F23347" w:rsidRPr="00F23347">
        <w:rPr>
          <w:rFonts w:ascii="Arial" w:hAnsi="Arial" w:cs="Arial"/>
          <w:color w:val="000000"/>
          <w:sz w:val="22"/>
          <w:szCs w:val="22"/>
          <w:lang w:val="sr-Cyrl-RS"/>
        </w:rPr>
        <w:t>25.01.</w:t>
      </w:r>
      <w:r w:rsidR="00D82401" w:rsidRPr="00F23347">
        <w:rPr>
          <w:rFonts w:ascii="Arial" w:hAnsi="Arial" w:cs="Arial"/>
          <w:color w:val="000000"/>
          <w:sz w:val="22"/>
          <w:szCs w:val="22"/>
          <w:lang w:val="en-US"/>
        </w:rPr>
        <w:t>2016</w:t>
      </w:r>
      <w:r w:rsidRPr="00F23347">
        <w:rPr>
          <w:rFonts w:ascii="Arial" w:hAnsi="Arial" w:cs="Arial"/>
          <w:color w:val="000000"/>
          <w:sz w:val="22"/>
          <w:szCs w:val="22"/>
        </w:rPr>
        <w:t>.</w:t>
      </w:r>
      <w:r w:rsidRPr="00F23347">
        <w:rPr>
          <w:rFonts w:ascii="Arial" w:hAnsi="Arial" w:cs="Arial"/>
          <w:sz w:val="22"/>
          <w:szCs w:val="22"/>
        </w:rPr>
        <w:t xml:space="preserve"> године на Порталу јавних набавки то је самим тим рок за подношење </w:t>
      </w:r>
      <w:r w:rsidR="008F4E59" w:rsidRPr="00F23347">
        <w:rPr>
          <w:rFonts w:ascii="Arial" w:hAnsi="Arial" w:cs="Arial"/>
          <w:sz w:val="22"/>
          <w:szCs w:val="22"/>
        </w:rPr>
        <w:t xml:space="preserve">понуда </w:t>
      </w:r>
      <w:r w:rsidR="00F23347" w:rsidRPr="00F23347">
        <w:rPr>
          <w:rFonts w:ascii="Arial" w:hAnsi="Arial" w:cs="Arial"/>
          <w:b/>
          <w:sz w:val="22"/>
          <w:szCs w:val="22"/>
          <w:lang w:val="sr-Cyrl-RS"/>
        </w:rPr>
        <w:t>24.02</w:t>
      </w:r>
      <w:r w:rsidRPr="00F23347">
        <w:rPr>
          <w:rFonts w:ascii="Arial" w:hAnsi="Arial" w:cs="Arial"/>
          <w:b/>
          <w:sz w:val="22"/>
          <w:szCs w:val="22"/>
        </w:rPr>
        <w:t>.</w:t>
      </w:r>
      <w:r w:rsidR="008F4E59" w:rsidRPr="00F23347">
        <w:rPr>
          <w:rFonts w:ascii="Arial" w:hAnsi="Arial" w:cs="Arial"/>
          <w:b/>
          <w:sz w:val="22"/>
          <w:szCs w:val="22"/>
          <w:lang w:val="en-US"/>
        </w:rPr>
        <w:t>201</w:t>
      </w:r>
      <w:r w:rsidR="005463D8" w:rsidRPr="00F23347">
        <w:rPr>
          <w:rFonts w:ascii="Arial" w:hAnsi="Arial" w:cs="Arial"/>
          <w:b/>
          <w:sz w:val="22"/>
          <w:szCs w:val="22"/>
          <w:lang w:val="sr-Cyrl-RS"/>
        </w:rPr>
        <w:t>6</w:t>
      </w:r>
      <w:r w:rsidR="008F4E59" w:rsidRPr="00F23347">
        <w:rPr>
          <w:rFonts w:ascii="Arial" w:hAnsi="Arial" w:cs="Arial"/>
          <w:b/>
          <w:sz w:val="22"/>
          <w:szCs w:val="22"/>
          <w:lang w:val="en-US"/>
        </w:rPr>
        <w:t>.</w:t>
      </w:r>
      <w:r w:rsidRPr="00F23347">
        <w:rPr>
          <w:rFonts w:ascii="Arial" w:hAnsi="Arial" w:cs="Arial"/>
          <w:b/>
          <w:sz w:val="22"/>
          <w:szCs w:val="22"/>
        </w:rPr>
        <w:t xml:space="preserve"> године до </w:t>
      </w:r>
      <w:r w:rsidR="00F23347">
        <w:rPr>
          <w:rFonts w:ascii="Arial" w:hAnsi="Arial" w:cs="Arial"/>
          <w:b/>
          <w:sz w:val="22"/>
          <w:szCs w:val="22"/>
          <w:lang w:val="sr-Cyrl-RS"/>
        </w:rPr>
        <w:t>10</w:t>
      </w:r>
      <w:r w:rsidR="00360475" w:rsidRPr="00F23347">
        <w:rPr>
          <w:rFonts w:ascii="Arial" w:hAnsi="Arial" w:cs="Arial"/>
          <w:b/>
          <w:sz w:val="22"/>
          <w:szCs w:val="22"/>
        </w:rPr>
        <w:t>:00</w:t>
      </w:r>
      <w:r w:rsidRPr="00F23347">
        <w:rPr>
          <w:rFonts w:ascii="Arial" w:hAnsi="Arial" w:cs="Arial"/>
          <w:b/>
          <w:sz w:val="22"/>
          <w:szCs w:val="22"/>
        </w:rPr>
        <w:t xml:space="preserve"> часова.</w:t>
      </w:r>
    </w:p>
    <w:p w14:paraId="59F671BF" w14:textId="05597DDB" w:rsidR="00F717AF" w:rsidRPr="00F23347" w:rsidRDefault="00F717AF" w:rsidP="00F717AF">
      <w:pPr>
        <w:tabs>
          <w:tab w:val="left" w:pos="709"/>
        </w:tabs>
        <w:jc w:val="both"/>
        <w:rPr>
          <w:rFonts w:ascii="Arial" w:hAnsi="Arial" w:cs="Arial"/>
          <w:sz w:val="22"/>
          <w:szCs w:val="22"/>
        </w:rPr>
      </w:pPr>
      <w:r w:rsidRPr="008F4E59">
        <w:rPr>
          <w:rFonts w:ascii="Arial" w:hAnsi="Arial" w:cs="Arial"/>
          <w:sz w:val="22"/>
          <w:szCs w:val="22"/>
        </w:rPr>
        <w:lastRenderedPageBreak/>
        <w:tab/>
        <w:t xml:space="preserve">Ако је понуда поднета по истеку рока за подношење понуда одређеног у позиву и </w:t>
      </w:r>
      <w:r w:rsidRPr="00F23347">
        <w:rPr>
          <w:rFonts w:ascii="Arial" w:hAnsi="Arial" w:cs="Arial"/>
          <w:sz w:val="22"/>
          <w:szCs w:val="22"/>
        </w:rPr>
        <w:t>конкурсној документацији, сматраће се неблаговременом, а</w:t>
      </w:r>
      <w:r w:rsidR="008E5CC6" w:rsidRPr="00F23347">
        <w:rPr>
          <w:rFonts w:ascii="Arial" w:hAnsi="Arial" w:cs="Arial"/>
          <w:sz w:val="22"/>
          <w:szCs w:val="22"/>
          <w:lang w:val="sr-Cyrl-RS"/>
        </w:rPr>
        <w:t xml:space="preserve"> Наручилац </w:t>
      </w:r>
      <w:r w:rsidRPr="00F23347">
        <w:rPr>
          <w:rFonts w:ascii="Arial" w:hAnsi="Arial" w:cs="Arial"/>
          <w:sz w:val="22"/>
          <w:szCs w:val="22"/>
        </w:rPr>
        <w:t xml:space="preserve"> ће по окончању поступка отварања понуда, овакву понуду вратити неотворену понуђачу, са назнаком да је поднета неблаговремено.</w:t>
      </w:r>
    </w:p>
    <w:p w14:paraId="5E769DFA" w14:textId="3F90D1D2" w:rsidR="00F717AF" w:rsidRPr="00F23347" w:rsidRDefault="00F717AF" w:rsidP="00F717AF">
      <w:pPr>
        <w:tabs>
          <w:tab w:val="left" w:pos="709"/>
        </w:tabs>
        <w:jc w:val="both"/>
        <w:rPr>
          <w:rFonts w:ascii="Arial" w:hAnsi="Arial" w:cs="Arial"/>
          <w:sz w:val="22"/>
          <w:szCs w:val="22"/>
        </w:rPr>
      </w:pPr>
      <w:r w:rsidRPr="00F23347">
        <w:rPr>
          <w:rFonts w:ascii="Arial" w:hAnsi="Arial" w:cs="Arial"/>
          <w:sz w:val="22"/>
          <w:szCs w:val="22"/>
        </w:rPr>
        <w:tab/>
      </w:r>
    </w:p>
    <w:p w14:paraId="079767C0" w14:textId="77777777" w:rsidR="00F717AF" w:rsidRPr="004973C7" w:rsidRDefault="00F717AF" w:rsidP="00F717AF">
      <w:pPr>
        <w:tabs>
          <w:tab w:val="left" w:pos="709"/>
        </w:tabs>
        <w:jc w:val="both"/>
        <w:rPr>
          <w:rFonts w:ascii="Arial" w:hAnsi="Arial" w:cs="Arial"/>
          <w:sz w:val="22"/>
          <w:szCs w:val="22"/>
        </w:rPr>
      </w:pPr>
      <w:r w:rsidRPr="00F23347">
        <w:rPr>
          <w:rFonts w:ascii="Arial" w:hAnsi="Arial" w:cs="Arial"/>
          <w:sz w:val="22"/>
          <w:szCs w:val="22"/>
        </w:rPr>
        <w:tab/>
        <w:t>Представници</w:t>
      </w:r>
      <w:r w:rsidRPr="004973C7">
        <w:rPr>
          <w:rFonts w:ascii="Arial" w:hAnsi="Arial" w:cs="Arial"/>
          <w:sz w:val="22"/>
          <w:szCs w:val="22"/>
        </w:rPr>
        <w:t xml:space="preserve">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4973C7">
        <w:rPr>
          <w:rFonts w:ascii="Arial" w:hAnsi="Arial" w:cs="Arial"/>
          <w:sz w:val="22"/>
          <w:szCs w:val="22"/>
        </w:rPr>
        <w:t>а</w:t>
      </w:r>
      <w:r w:rsidRPr="004973C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4973C7">
        <w:rPr>
          <w:rFonts w:ascii="Arial" w:hAnsi="Arial" w:cs="Arial"/>
          <w:sz w:val="22"/>
          <w:szCs w:val="22"/>
        </w:rPr>
        <w:t>законског заступника понуђача или другог заступника уписаног у регистар надлежног органа</w:t>
      </w:r>
      <w:r w:rsidRPr="004973C7">
        <w:rPr>
          <w:rFonts w:ascii="Arial" w:hAnsi="Arial" w:cs="Arial"/>
          <w:color w:val="000000"/>
          <w:sz w:val="22"/>
          <w:szCs w:val="22"/>
        </w:rPr>
        <w:t>.</w:t>
      </w:r>
    </w:p>
    <w:p w14:paraId="5673E1C1" w14:textId="77777777"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36A87B03" w14:textId="77777777"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883EA05" w14:textId="4B2F69EA" w:rsidR="00F717AF" w:rsidRPr="004973C7" w:rsidRDefault="00597B8D" w:rsidP="00F717AF">
      <w:pPr>
        <w:ind w:firstLine="709"/>
        <w:jc w:val="both"/>
        <w:rPr>
          <w:rFonts w:ascii="Arial" w:hAnsi="Arial" w:cs="Arial"/>
          <w:sz w:val="22"/>
          <w:szCs w:val="22"/>
        </w:rPr>
      </w:pPr>
      <w:r>
        <w:rPr>
          <w:rFonts w:ascii="Arial" w:hAnsi="Arial" w:cs="Arial"/>
          <w:sz w:val="22"/>
          <w:szCs w:val="22"/>
        </w:rPr>
        <w:t>Наручилац</w:t>
      </w:r>
      <w:r w:rsidR="00F717AF" w:rsidRPr="004973C7">
        <w:rPr>
          <w:rFonts w:ascii="Arial" w:hAnsi="Arial" w:cs="Arial"/>
          <w:sz w:val="22"/>
          <w:szCs w:val="22"/>
        </w:rPr>
        <w:t xml:space="preserve">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7B5AA0A" w14:textId="77777777" w:rsidR="00F717AF" w:rsidRPr="004973C7" w:rsidRDefault="00F717AF" w:rsidP="00F717AF">
      <w:pPr>
        <w:ind w:firstLine="709"/>
        <w:jc w:val="both"/>
        <w:rPr>
          <w:rFonts w:ascii="Arial" w:hAnsi="Arial" w:cs="Arial"/>
          <w:sz w:val="22"/>
          <w:szCs w:val="22"/>
        </w:rPr>
      </w:pPr>
    </w:p>
    <w:p w14:paraId="0F4934F3" w14:textId="375C7F70" w:rsidR="00F717AF" w:rsidRPr="004973C7" w:rsidRDefault="000B73D4" w:rsidP="00F717AF">
      <w:pPr>
        <w:pStyle w:val="Heading2"/>
        <w:rPr>
          <w:rFonts w:cs="Arial"/>
        </w:rPr>
      </w:pPr>
      <w:r>
        <w:rPr>
          <w:rFonts w:cs="Arial"/>
        </w:rPr>
        <w:t>2</w:t>
      </w:r>
      <w:r w:rsidR="00F717AF" w:rsidRPr="004973C7">
        <w:rPr>
          <w:rFonts w:cs="Arial"/>
        </w:rPr>
        <w:t>.7</w:t>
      </w:r>
      <w:r w:rsidR="00F717AF" w:rsidRPr="004973C7">
        <w:rPr>
          <w:rFonts w:cs="Arial"/>
        </w:rPr>
        <w:tab/>
        <w:t>ПОДИЗВОЂАЧИ</w:t>
      </w:r>
    </w:p>
    <w:p w14:paraId="068116BD" w14:textId="77777777" w:rsidR="00F717AF" w:rsidRPr="004973C7" w:rsidRDefault="00F717AF" w:rsidP="00F717AF">
      <w:pPr>
        <w:rPr>
          <w:rFonts w:ascii="Arial" w:hAnsi="Arial" w:cs="Arial"/>
          <w:sz w:val="22"/>
          <w:szCs w:val="22"/>
        </w:rPr>
      </w:pPr>
    </w:p>
    <w:p w14:paraId="2151F693"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06D3BCB"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lang w:eastAsia="en-US"/>
        </w:rPr>
        <w:tab/>
      </w:r>
      <w:r w:rsidRPr="004973C7">
        <w:rPr>
          <w:rFonts w:ascii="Arial" w:hAnsi="Arial" w:cs="Arial"/>
          <w:sz w:val="22"/>
          <w:szCs w:val="22"/>
          <w:lang w:eastAsia="en-US"/>
        </w:rPr>
        <w:tab/>
        <w:t xml:space="preserve">Понуђач је дужан да у понуди наведе </w:t>
      </w:r>
      <w:r w:rsidRPr="004973C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99BC525" w14:textId="10983725" w:rsidR="00F717AF" w:rsidRPr="004973C7" w:rsidRDefault="00F717AF" w:rsidP="00EF14F6">
      <w:pPr>
        <w:ind w:firstLine="720"/>
        <w:jc w:val="both"/>
        <w:rPr>
          <w:rFonts w:ascii="Arial" w:hAnsi="Arial" w:cs="Arial"/>
          <w:sz w:val="22"/>
          <w:szCs w:val="22"/>
        </w:rPr>
      </w:pPr>
      <w:r w:rsidRPr="004973C7">
        <w:rPr>
          <w:rFonts w:ascii="Arial" w:hAnsi="Arial" w:cs="Arial"/>
          <w:sz w:val="22"/>
          <w:szCs w:val="22"/>
        </w:rPr>
        <w:t xml:space="preserve">Понуђач је дужан да </w:t>
      </w:r>
      <w:r w:rsidR="00B76428">
        <w:rPr>
          <w:rFonts w:ascii="Arial" w:hAnsi="Arial" w:cs="Arial"/>
          <w:sz w:val="22"/>
          <w:szCs w:val="22"/>
        </w:rPr>
        <w:t>Кориснику услуга</w:t>
      </w:r>
      <w:r w:rsidRPr="004973C7">
        <w:rPr>
          <w:rFonts w:ascii="Arial" w:hAnsi="Arial" w:cs="Arial"/>
          <w:sz w:val="22"/>
          <w:szCs w:val="22"/>
        </w:rPr>
        <w:t>, на његов захтев, омогући приступ код подизвођача ради утврђивања испуњености услова.</w:t>
      </w:r>
    </w:p>
    <w:p w14:paraId="47E6F395" w14:textId="77777777" w:rsidR="00F717AF" w:rsidRPr="004973C7" w:rsidRDefault="005B621D" w:rsidP="00EF14F6">
      <w:pPr>
        <w:pStyle w:val="ListParagraph"/>
        <w:spacing w:after="0" w:line="240" w:lineRule="auto"/>
        <w:ind w:left="0"/>
        <w:jc w:val="both"/>
        <w:rPr>
          <w:rFonts w:ascii="Arial" w:hAnsi="Arial" w:cs="Arial"/>
          <w:b/>
          <w:bCs/>
          <w:iCs/>
          <w:sz w:val="22"/>
          <w:szCs w:val="22"/>
          <w:lang w:val="sr-Cyrl-CS"/>
        </w:rPr>
      </w:pPr>
      <w:r w:rsidRPr="004973C7">
        <w:rPr>
          <w:rFonts w:ascii="Arial" w:hAnsi="Arial" w:cs="Arial"/>
          <w:sz w:val="22"/>
          <w:szCs w:val="22"/>
        </w:rPr>
        <w:tab/>
      </w:r>
      <w:r w:rsidR="00F717AF" w:rsidRPr="004973C7">
        <w:rPr>
          <w:rFonts w:ascii="Arial" w:hAnsi="Arial" w:cs="Arial"/>
          <w:sz w:val="22"/>
          <w:szCs w:val="22"/>
        </w:rPr>
        <w:t xml:space="preserve">Сваки подизвођач, којега понуђач ангажује, мора да испуњава услове </w:t>
      </w:r>
      <w:r w:rsidR="0033317C">
        <w:rPr>
          <w:rFonts w:ascii="Arial" w:hAnsi="Arial" w:cs="Arial"/>
          <w:sz w:val="22"/>
          <w:szCs w:val="22"/>
        </w:rPr>
        <w:t>из члана 75. став 1. тачка 1)</w:t>
      </w:r>
      <w:r w:rsidR="0033317C">
        <w:rPr>
          <w:rFonts w:ascii="Arial" w:hAnsi="Arial" w:cs="Arial"/>
          <w:sz w:val="22"/>
          <w:szCs w:val="22"/>
          <w:lang w:val="sr-Cyrl-RS"/>
        </w:rPr>
        <w:t>, 2) и</w:t>
      </w:r>
      <w:r w:rsidR="00F717AF" w:rsidRPr="004973C7">
        <w:rPr>
          <w:rFonts w:ascii="Arial" w:hAnsi="Arial" w:cs="Arial"/>
          <w:sz w:val="22"/>
          <w:szCs w:val="22"/>
        </w:rPr>
        <w:t xml:space="preserve"> 4) Закона</w:t>
      </w:r>
      <w:r w:rsidR="00EF14F6" w:rsidRPr="004973C7">
        <w:rPr>
          <w:rFonts w:ascii="Arial" w:hAnsi="Arial" w:cs="Arial"/>
          <w:sz w:val="22"/>
          <w:szCs w:val="22"/>
          <w:lang w:val="sr-Cyrl-CS"/>
        </w:rPr>
        <w:t>,</w:t>
      </w:r>
      <w:r w:rsidR="00F717AF" w:rsidRPr="004973C7">
        <w:rPr>
          <w:rFonts w:ascii="Arial" w:hAnsi="Arial" w:cs="Arial"/>
          <w:sz w:val="22"/>
          <w:szCs w:val="22"/>
        </w:rPr>
        <w:t xml:space="preserve"> што </w:t>
      </w:r>
      <w:r w:rsidR="00EF14F6" w:rsidRPr="004973C7">
        <w:rPr>
          <w:rFonts w:ascii="Arial" w:hAnsi="Arial" w:cs="Arial"/>
          <w:sz w:val="22"/>
          <w:szCs w:val="22"/>
          <w:lang w:val="sr-Cyrl-CS"/>
        </w:rPr>
        <w:t xml:space="preserve">се </w:t>
      </w:r>
      <w:r w:rsidR="00F717AF" w:rsidRPr="004973C7">
        <w:rPr>
          <w:rFonts w:ascii="Arial" w:hAnsi="Arial" w:cs="Arial"/>
          <w:sz w:val="22"/>
          <w:szCs w:val="22"/>
        </w:rPr>
        <w:t xml:space="preserve">доказује достављањем доказа наведених </w:t>
      </w:r>
      <w:r w:rsidR="00053E80" w:rsidRPr="004973C7">
        <w:rPr>
          <w:rFonts w:ascii="Arial" w:hAnsi="Arial" w:cs="Arial"/>
          <w:sz w:val="22"/>
          <w:szCs w:val="22"/>
        </w:rPr>
        <w:t xml:space="preserve">у </w:t>
      </w:r>
      <w:r w:rsidR="00F717AF" w:rsidRPr="004973C7">
        <w:rPr>
          <w:rFonts w:ascii="Arial" w:hAnsi="Arial" w:cs="Arial"/>
          <w:sz w:val="22"/>
          <w:szCs w:val="22"/>
        </w:rPr>
        <w:t>одељку Услови за учешће из члана 75. и 76. Закона и Упутство како се доказује испуњеност тих услова.</w:t>
      </w:r>
    </w:p>
    <w:p w14:paraId="021B7E7D" w14:textId="77777777" w:rsidR="00F717AF" w:rsidRPr="004973C7" w:rsidRDefault="00F717AF" w:rsidP="00EF14F6">
      <w:pPr>
        <w:ind w:firstLine="720"/>
        <w:jc w:val="both"/>
        <w:rPr>
          <w:rFonts w:ascii="Arial" w:hAnsi="Arial" w:cs="Arial"/>
          <w:sz w:val="22"/>
          <w:szCs w:val="22"/>
        </w:rPr>
      </w:pPr>
      <w:r w:rsidRPr="004973C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14:paraId="73D02F57"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 xml:space="preserve">Све обрасце у понуди потписује и оверава понуђач, </w:t>
      </w:r>
      <w:r w:rsidRPr="004973C7">
        <w:rPr>
          <w:rFonts w:ascii="Arial" w:hAnsi="Arial" w:cs="Arial"/>
          <w:sz w:val="22"/>
          <w:szCs w:val="22"/>
          <w:lang w:eastAsia="en-US"/>
        </w:rPr>
        <w:t>изузев Обрасца 3. који попуњава, потписује и оверава сваки подизвођач у своје име.</w:t>
      </w:r>
    </w:p>
    <w:p w14:paraId="14B503B6" w14:textId="195064F5"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 xml:space="preserve">Понуђач у потпуности одговара </w:t>
      </w:r>
      <w:r w:rsidR="00B76428">
        <w:rPr>
          <w:rFonts w:ascii="Arial" w:hAnsi="Arial" w:cs="Arial"/>
          <w:sz w:val="22"/>
          <w:szCs w:val="22"/>
        </w:rPr>
        <w:t>Кориснику услуга</w:t>
      </w:r>
      <w:r w:rsidRPr="004973C7">
        <w:rPr>
          <w:rFonts w:ascii="Arial" w:hAnsi="Arial" w:cs="Arial"/>
          <w:sz w:val="22"/>
          <w:szCs w:val="22"/>
        </w:rPr>
        <w:t xml:space="preserve"> за извршење уговорене набавке, без обзира на број подизвођача.</w:t>
      </w:r>
    </w:p>
    <w:p w14:paraId="7F5C2545" w14:textId="011BC8ED"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 xml:space="preserve">Понуђач не може ангажовати као подизвођача лице које није навео у понуди, у супротном </w:t>
      </w:r>
      <w:r w:rsidR="00597B8D">
        <w:rPr>
          <w:rFonts w:ascii="Arial" w:hAnsi="Arial" w:cs="Arial"/>
          <w:sz w:val="22"/>
          <w:szCs w:val="22"/>
        </w:rPr>
        <w:t>Наручилац</w:t>
      </w:r>
      <w:r w:rsidRPr="004973C7">
        <w:rPr>
          <w:rFonts w:ascii="Arial" w:hAnsi="Arial" w:cs="Arial"/>
          <w:sz w:val="22"/>
          <w:szCs w:val="22"/>
        </w:rPr>
        <w:t xml:space="preserve"> ће реализовати средство обезбеђења и раскинути уговор, осим ако би раскидом уговора </w:t>
      </w:r>
      <w:r w:rsidR="00597B8D">
        <w:rPr>
          <w:rFonts w:ascii="Arial" w:hAnsi="Arial" w:cs="Arial"/>
          <w:sz w:val="22"/>
          <w:szCs w:val="22"/>
          <w:lang w:val="sr-Cyrl-RS"/>
        </w:rPr>
        <w:t xml:space="preserve">Наручилац </w:t>
      </w:r>
      <w:r w:rsidRPr="004973C7">
        <w:rPr>
          <w:rFonts w:ascii="Arial" w:hAnsi="Arial" w:cs="Arial"/>
          <w:sz w:val="22"/>
          <w:szCs w:val="22"/>
        </w:rPr>
        <w:t xml:space="preserve">претрпео знатну штету. </w:t>
      </w:r>
    </w:p>
    <w:p w14:paraId="0D0EC533" w14:textId="77777777" w:rsidR="00F717AF" w:rsidRPr="004973C7" w:rsidRDefault="00F717AF" w:rsidP="00EF14F6">
      <w:pPr>
        <w:ind w:firstLine="709"/>
        <w:jc w:val="both"/>
        <w:rPr>
          <w:rFonts w:ascii="Arial" w:hAnsi="Arial" w:cs="Arial"/>
          <w:b/>
          <w:bCs/>
          <w:sz w:val="22"/>
          <w:szCs w:val="22"/>
        </w:rPr>
      </w:pPr>
      <w:r w:rsidRPr="004973C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AAFF632" w14:textId="3D517BB0" w:rsidR="00F717AF" w:rsidRDefault="00F717AF" w:rsidP="00F717AF">
      <w:pPr>
        <w:tabs>
          <w:tab w:val="left" w:pos="360"/>
        </w:tabs>
        <w:ind w:right="2"/>
        <w:jc w:val="both"/>
        <w:rPr>
          <w:rFonts w:ascii="Arial" w:hAnsi="Arial" w:cs="Arial"/>
          <w:sz w:val="22"/>
          <w:szCs w:val="22"/>
          <w:lang w:val="sr-Cyrl-RS" w:eastAsia="en-US"/>
        </w:rPr>
      </w:pPr>
      <w:r w:rsidRPr="004973C7">
        <w:rPr>
          <w:rFonts w:ascii="Arial" w:hAnsi="Arial" w:cs="Arial"/>
          <w:color w:val="FF0000"/>
          <w:sz w:val="22"/>
          <w:szCs w:val="22"/>
        </w:rPr>
        <w:tab/>
      </w:r>
      <w:r w:rsidR="00EF14F6" w:rsidRPr="004973C7">
        <w:rPr>
          <w:rFonts w:ascii="Arial" w:hAnsi="Arial" w:cs="Arial"/>
          <w:color w:val="FF0000"/>
          <w:sz w:val="22"/>
          <w:szCs w:val="22"/>
        </w:rPr>
        <w:tab/>
      </w:r>
      <w:r w:rsidR="00597B8D">
        <w:rPr>
          <w:rFonts w:ascii="Arial" w:hAnsi="Arial" w:cs="Arial"/>
          <w:sz w:val="22"/>
          <w:szCs w:val="22"/>
          <w:lang w:val="sr-Cyrl-RS"/>
        </w:rPr>
        <w:t xml:space="preserve">Наручилац </w:t>
      </w:r>
      <w:r w:rsidRPr="004973C7">
        <w:rPr>
          <w:rFonts w:ascii="Arial" w:hAnsi="Arial" w:cs="Arial"/>
          <w:sz w:val="22"/>
          <w:szCs w:val="22"/>
          <w:lang w:eastAsia="en-US"/>
        </w:rPr>
        <w:t>у овом поступку не предвиђа примену одредби става 9. и 10. члана 80. Закона</w:t>
      </w:r>
      <w:r w:rsidR="00597DD0">
        <w:rPr>
          <w:rFonts w:ascii="Arial" w:hAnsi="Arial" w:cs="Arial"/>
          <w:sz w:val="22"/>
          <w:szCs w:val="22"/>
          <w:lang w:val="en-US" w:eastAsia="en-US"/>
        </w:rPr>
        <w:t>.</w:t>
      </w:r>
    </w:p>
    <w:p w14:paraId="7C0AF205" w14:textId="77777777" w:rsidR="005631E9" w:rsidRDefault="005631E9" w:rsidP="00F717AF">
      <w:pPr>
        <w:tabs>
          <w:tab w:val="left" w:pos="360"/>
        </w:tabs>
        <w:ind w:right="2"/>
        <w:jc w:val="both"/>
        <w:rPr>
          <w:rFonts w:ascii="Arial" w:hAnsi="Arial" w:cs="Arial"/>
          <w:sz w:val="22"/>
          <w:szCs w:val="22"/>
          <w:lang w:val="sr-Cyrl-RS" w:eastAsia="en-US"/>
        </w:rPr>
      </w:pPr>
    </w:p>
    <w:p w14:paraId="4AF3B542" w14:textId="77777777" w:rsidR="005631E9" w:rsidRDefault="005631E9" w:rsidP="00F717AF">
      <w:pPr>
        <w:tabs>
          <w:tab w:val="left" w:pos="360"/>
        </w:tabs>
        <w:ind w:right="2"/>
        <w:jc w:val="both"/>
        <w:rPr>
          <w:rFonts w:ascii="Arial" w:hAnsi="Arial" w:cs="Arial"/>
          <w:sz w:val="22"/>
          <w:szCs w:val="22"/>
          <w:lang w:val="sr-Cyrl-RS" w:eastAsia="en-US"/>
        </w:rPr>
      </w:pPr>
    </w:p>
    <w:p w14:paraId="027D802B" w14:textId="77777777" w:rsidR="005631E9" w:rsidRDefault="005631E9" w:rsidP="00F717AF">
      <w:pPr>
        <w:tabs>
          <w:tab w:val="left" w:pos="360"/>
        </w:tabs>
        <w:ind w:right="2"/>
        <w:jc w:val="both"/>
        <w:rPr>
          <w:rFonts w:ascii="Arial" w:hAnsi="Arial" w:cs="Arial"/>
          <w:sz w:val="22"/>
          <w:szCs w:val="22"/>
          <w:lang w:val="sr-Cyrl-RS" w:eastAsia="en-US"/>
        </w:rPr>
      </w:pPr>
    </w:p>
    <w:p w14:paraId="78D62B62" w14:textId="77777777" w:rsidR="000A2AA4" w:rsidRDefault="000A2AA4" w:rsidP="00F717AF">
      <w:pPr>
        <w:tabs>
          <w:tab w:val="left" w:pos="360"/>
        </w:tabs>
        <w:ind w:right="2"/>
        <w:jc w:val="both"/>
        <w:rPr>
          <w:rFonts w:ascii="Arial" w:hAnsi="Arial" w:cs="Arial"/>
          <w:sz w:val="22"/>
          <w:szCs w:val="22"/>
          <w:lang w:val="sr-Cyrl-RS" w:eastAsia="en-US"/>
        </w:rPr>
      </w:pPr>
    </w:p>
    <w:p w14:paraId="28AC37C1" w14:textId="77777777" w:rsidR="00AB1630" w:rsidRDefault="00AB1630" w:rsidP="00F717AF">
      <w:pPr>
        <w:tabs>
          <w:tab w:val="left" w:pos="360"/>
        </w:tabs>
        <w:ind w:right="2"/>
        <w:jc w:val="both"/>
        <w:rPr>
          <w:rFonts w:ascii="Arial" w:hAnsi="Arial" w:cs="Arial"/>
          <w:sz w:val="22"/>
          <w:szCs w:val="22"/>
          <w:lang w:val="sr-Cyrl-RS" w:eastAsia="en-US"/>
        </w:rPr>
      </w:pPr>
    </w:p>
    <w:p w14:paraId="71E39DE2" w14:textId="77777777" w:rsidR="00AB1630" w:rsidRDefault="00AB1630" w:rsidP="00F717AF">
      <w:pPr>
        <w:tabs>
          <w:tab w:val="left" w:pos="360"/>
        </w:tabs>
        <w:ind w:right="2"/>
        <w:jc w:val="both"/>
        <w:rPr>
          <w:rFonts w:ascii="Arial" w:hAnsi="Arial" w:cs="Arial"/>
          <w:sz w:val="22"/>
          <w:szCs w:val="22"/>
          <w:lang w:val="sr-Cyrl-RS" w:eastAsia="en-US"/>
        </w:rPr>
      </w:pPr>
    </w:p>
    <w:p w14:paraId="4B4B4AE8" w14:textId="77777777" w:rsidR="000A2AA4" w:rsidRDefault="000A2AA4" w:rsidP="00F717AF">
      <w:pPr>
        <w:tabs>
          <w:tab w:val="left" w:pos="360"/>
        </w:tabs>
        <w:ind w:right="2"/>
        <w:jc w:val="both"/>
        <w:rPr>
          <w:rFonts w:ascii="Arial" w:hAnsi="Arial" w:cs="Arial"/>
          <w:sz w:val="22"/>
          <w:szCs w:val="22"/>
          <w:lang w:val="sr-Cyrl-RS" w:eastAsia="en-US"/>
        </w:rPr>
      </w:pPr>
    </w:p>
    <w:p w14:paraId="22858D4F" w14:textId="77777777" w:rsidR="000A2AA4" w:rsidRPr="005631E9" w:rsidRDefault="000A2AA4" w:rsidP="00F717AF">
      <w:pPr>
        <w:tabs>
          <w:tab w:val="left" w:pos="360"/>
        </w:tabs>
        <w:ind w:right="2"/>
        <w:jc w:val="both"/>
        <w:rPr>
          <w:rFonts w:ascii="Arial" w:hAnsi="Arial" w:cs="Arial"/>
          <w:sz w:val="22"/>
          <w:szCs w:val="22"/>
          <w:lang w:val="sr-Cyrl-RS" w:eastAsia="en-US"/>
        </w:rPr>
      </w:pPr>
    </w:p>
    <w:p w14:paraId="1B848647" w14:textId="77777777" w:rsidR="00F717AF" w:rsidRPr="004973C7" w:rsidRDefault="00F717AF" w:rsidP="00F717AF">
      <w:pPr>
        <w:ind w:firstLine="709"/>
        <w:jc w:val="both"/>
        <w:rPr>
          <w:rFonts w:ascii="Arial" w:hAnsi="Arial" w:cs="Arial"/>
          <w:sz w:val="22"/>
          <w:szCs w:val="22"/>
        </w:rPr>
      </w:pPr>
    </w:p>
    <w:p w14:paraId="4620086A" w14:textId="5A14E317" w:rsidR="00F717AF" w:rsidRPr="004973C7" w:rsidRDefault="000B73D4" w:rsidP="00F717AF">
      <w:pPr>
        <w:pStyle w:val="Heading2"/>
        <w:rPr>
          <w:rFonts w:cs="Arial"/>
        </w:rPr>
      </w:pPr>
      <w:bookmarkStart w:id="177" w:name="_Toc297798721"/>
      <w:r>
        <w:rPr>
          <w:rFonts w:cs="Arial"/>
        </w:rPr>
        <w:lastRenderedPageBreak/>
        <w:t>2</w:t>
      </w:r>
      <w:r w:rsidR="00F717AF" w:rsidRPr="004973C7">
        <w:rPr>
          <w:rFonts w:cs="Arial"/>
        </w:rPr>
        <w:t xml:space="preserve">.8 </w:t>
      </w:r>
      <w:r w:rsidR="00F717AF" w:rsidRPr="004973C7">
        <w:rPr>
          <w:rFonts w:cs="Arial"/>
        </w:rPr>
        <w:tab/>
        <w:t>ГРУПА ПОНУЂАЧА (ЗАЈЕДНИЧКА ПОНУДА)</w:t>
      </w:r>
      <w:bookmarkEnd w:id="177"/>
    </w:p>
    <w:p w14:paraId="55EFB44E" w14:textId="77777777" w:rsidR="00F717AF" w:rsidRPr="004973C7" w:rsidRDefault="00F717AF" w:rsidP="00F717AF">
      <w:pPr>
        <w:rPr>
          <w:rFonts w:ascii="Arial" w:hAnsi="Arial" w:cs="Arial"/>
          <w:sz w:val="22"/>
          <w:szCs w:val="22"/>
        </w:rPr>
      </w:pPr>
    </w:p>
    <w:p w14:paraId="67E50075" w14:textId="289BBC87" w:rsidR="00CA630B" w:rsidRPr="00CA630B" w:rsidRDefault="00CA630B" w:rsidP="00CA630B">
      <w:pPr>
        <w:jc w:val="both"/>
        <w:rPr>
          <w:rFonts w:ascii="Arial" w:hAnsi="Arial" w:cs="Arial"/>
          <w:sz w:val="22"/>
          <w:szCs w:val="22"/>
        </w:rPr>
      </w:pPr>
      <w:r w:rsidRPr="00CA630B">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76428">
        <w:rPr>
          <w:rFonts w:ascii="Arial" w:hAnsi="Arial" w:cs="Arial"/>
          <w:sz w:val="22"/>
          <w:szCs w:val="22"/>
        </w:rPr>
        <w:t>Кориснику услуга</w:t>
      </w:r>
      <w:r w:rsidRPr="00CA630B">
        <w:rPr>
          <w:rFonts w:ascii="Arial" w:hAnsi="Arial" w:cs="Arial"/>
          <w:sz w:val="22"/>
          <w:szCs w:val="22"/>
        </w:rPr>
        <w:t xml:space="preserve"> обавезују на заједничко извршење набавке, који обавезно садржи податке прописане чланом 81. став 4. и 5. Закона  и то податке о: </w:t>
      </w:r>
    </w:p>
    <w:p w14:paraId="574F6676" w14:textId="77777777" w:rsidR="00CA630B" w:rsidRPr="00CA630B" w:rsidRDefault="00CA630B" w:rsidP="00CA630B">
      <w:pPr>
        <w:jc w:val="both"/>
        <w:rPr>
          <w:rFonts w:ascii="Arial" w:hAnsi="Arial" w:cs="Arial"/>
          <w:sz w:val="22"/>
          <w:szCs w:val="22"/>
        </w:rPr>
      </w:pPr>
      <w:r>
        <w:rPr>
          <w:rFonts w:ascii="Arial" w:hAnsi="Arial" w:cs="Arial"/>
          <w:sz w:val="22"/>
          <w:szCs w:val="22"/>
          <w:lang w:val="sr-Cyrl-RS"/>
        </w:rPr>
        <w:t>-</w:t>
      </w:r>
      <w:r w:rsidRPr="00CA630B">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1C1AB488" w14:textId="77777777" w:rsidR="00CA630B" w:rsidRPr="00CA630B" w:rsidRDefault="00CA630B" w:rsidP="00CA630B">
      <w:pPr>
        <w:jc w:val="both"/>
        <w:rPr>
          <w:rFonts w:ascii="Arial" w:hAnsi="Arial" w:cs="Arial"/>
          <w:sz w:val="22"/>
          <w:szCs w:val="22"/>
        </w:rPr>
      </w:pPr>
      <w:r>
        <w:rPr>
          <w:rFonts w:ascii="Arial" w:hAnsi="Arial" w:cs="Arial"/>
          <w:sz w:val="22"/>
          <w:szCs w:val="22"/>
          <w:lang w:val="sr-Cyrl-RS"/>
        </w:rPr>
        <w:t>-</w:t>
      </w:r>
      <w:r w:rsidRPr="00CA630B">
        <w:rPr>
          <w:rFonts w:ascii="Arial" w:hAnsi="Arial" w:cs="Arial"/>
          <w:sz w:val="22"/>
          <w:szCs w:val="22"/>
        </w:rPr>
        <w:t>опису послова сваког од понуђача из групе понуђача у извршењу уговора</w:t>
      </w:r>
    </w:p>
    <w:p w14:paraId="478C7BF4" w14:textId="7E3ADB69" w:rsidR="00CA630B" w:rsidRPr="00CA630B" w:rsidRDefault="00CA630B" w:rsidP="00CA630B">
      <w:pPr>
        <w:jc w:val="both"/>
        <w:rPr>
          <w:rFonts w:ascii="Arial" w:hAnsi="Arial" w:cs="Arial"/>
          <w:sz w:val="22"/>
          <w:szCs w:val="22"/>
        </w:rPr>
      </w:pPr>
      <w:r>
        <w:rPr>
          <w:rFonts w:ascii="Arial" w:hAnsi="Arial" w:cs="Arial"/>
          <w:sz w:val="22"/>
          <w:szCs w:val="22"/>
          <w:lang w:val="sr-Cyrl-RS"/>
        </w:rPr>
        <w:t>-</w:t>
      </w:r>
      <w:r w:rsidRPr="00CA630B">
        <w:rPr>
          <w:rFonts w:ascii="Arial" w:hAnsi="Arial" w:cs="Arial"/>
          <w:sz w:val="22"/>
          <w:szCs w:val="22"/>
        </w:rPr>
        <w:t xml:space="preserve">неограниченој, солидарној одговорности сваког члана, према </w:t>
      </w:r>
      <w:r w:rsidR="00B76428">
        <w:rPr>
          <w:rFonts w:ascii="Arial" w:hAnsi="Arial" w:cs="Arial"/>
          <w:sz w:val="22"/>
          <w:szCs w:val="22"/>
        </w:rPr>
        <w:t>Кориснику услуга</w:t>
      </w:r>
      <w:r w:rsidRPr="00CA630B">
        <w:rPr>
          <w:rFonts w:ascii="Arial" w:hAnsi="Arial" w:cs="Arial"/>
          <w:sz w:val="22"/>
          <w:szCs w:val="22"/>
        </w:rPr>
        <w:t xml:space="preserve"> у складу са Законом.</w:t>
      </w:r>
    </w:p>
    <w:p w14:paraId="737C2278" w14:textId="77777777" w:rsidR="00CA630B" w:rsidRPr="00CA630B" w:rsidRDefault="00CA630B" w:rsidP="00CA630B">
      <w:pPr>
        <w:jc w:val="both"/>
        <w:rPr>
          <w:rFonts w:ascii="Arial" w:hAnsi="Arial" w:cs="Arial"/>
          <w:sz w:val="22"/>
          <w:szCs w:val="22"/>
        </w:rPr>
      </w:pPr>
      <w:r w:rsidRPr="00CA630B">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4345D5" w14:textId="77777777" w:rsidR="00CA630B" w:rsidRPr="00CA630B" w:rsidRDefault="00CA630B" w:rsidP="00CA630B">
      <w:pPr>
        <w:jc w:val="both"/>
        <w:rPr>
          <w:rFonts w:ascii="Arial" w:hAnsi="Arial" w:cs="Arial"/>
          <w:sz w:val="22"/>
          <w:szCs w:val="22"/>
        </w:rPr>
      </w:pPr>
      <w:r w:rsidRPr="00CA630B">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и Обрасца 4. које попуњава, потписује и оверава сваки члан групе понуђача у своје име.</w:t>
      </w:r>
    </w:p>
    <w:p w14:paraId="3BDB007A" w14:textId="77777777" w:rsidR="00334C09" w:rsidRPr="004973C7" w:rsidRDefault="00334C09" w:rsidP="00CA630B">
      <w:pPr>
        <w:jc w:val="both"/>
        <w:rPr>
          <w:rFonts w:ascii="Arial" w:hAnsi="Arial" w:cs="Arial"/>
          <w:b/>
          <w:sz w:val="22"/>
          <w:szCs w:val="22"/>
        </w:rPr>
      </w:pPr>
    </w:p>
    <w:p w14:paraId="5BAE2B26" w14:textId="77777777" w:rsidR="00290C6A" w:rsidRPr="004973C7" w:rsidRDefault="00290C6A" w:rsidP="000F22F7">
      <w:pPr>
        <w:rPr>
          <w:rFonts w:ascii="Arial" w:hAnsi="Arial" w:cs="Arial"/>
          <w:b/>
          <w:sz w:val="22"/>
          <w:szCs w:val="22"/>
        </w:rPr>
      </w:pPr>
    </w:p>
    <w:p w14:paraId="43BA410C" w14:textId="5E78E482" w:rsidR="000F22F7" w:rsidRPr="004973C7" w:rsidRDefault="000B73D4" w:rsidP="004229F9">
      <w:pPr>
        <w:pStyle w:val="Heading2"/>
        <w:rPr>
          <w:rFonts w:cs="Arial"/>
          <w:lang w:val="en-US"/>
        </w:rPr>
      </w:pPr>
      <w:r>
        <w:rPr>
          <w:rFonts w:cs="Arial"/>
        </w:rPr>
        <w:t>2</w:t>
      </w:r>
      <w:r w:rsidR="000F22F7" w:rsidRPr="004973C7">
        <w:rPr>
          <w:rFonts w:cs="Arial"/>
        </w:rPr>
        <w:t>.9</w:t>
      </w:r>
      <w:r w:rsidR="000F22F7" w:rsidRPr="004973C7">
        <w:rPr>
          <w:rFonts w:cs="Arial"/>
        </w:rPr>
        <w:tab/>
        <w:t>НАЧИН И УСЛОВИ ПЛАЋАЊА</w:t>
      </w:r>
    </w:p>
    <w:p w14:paraId="5B5E46F2" w14:textId="77777777" w:rsidR="00DD0EBE" w:rsidRPr="004973C7" w:rsidRDefault="00DD0EBE" w:rsidP="009D6C56">
      <w:pPr>
        <w:rPr>
          <w:rFonts w:ascii="Arial" w:hAnsi="Arial" w:cs="Arial"/>
          <w:b/>
          <w:sz w:val="22"/>
          <w:szCs w:val="22"/>
          <w:lang w:val="en-US"/>
        </w:rPr>
      </w:pPr>
    </w:p>
    <w:p w14:paraId="4AD486BC" w14:textId="4094907E" w:rsidR="00DD0EBE" w:rsidRPr="004973C7" w:rsidRDefault="00654A7E" w:rsidP="009D6C56">
      <w:pPr>
        <w:tabs>
          <w:tab w:val="left" w:pos="709"/>
        </w:tabs>
        <w:jc w:val="both"/>
        <w:rPr>
          <w:rFonts w:ascii="Arial" w:hAnsi="Arial" w:cs="Arial"/>
          <w:sz w:val="22"/>
          <w:szCs w:val="22"/>
        </w:rPr>
      </w:pPr>
      <w:r w:rsidRPr="004973C7">
        <w:rPr>
          <w:rFonts w:ascii="Arial" w:hAnsi="Arial" w:cs="Arial"/>
          <w:sz w:val="22"/>
          <w:szCs w:val="22"/>
        </w:rPr>
        <w:tab/>
      </w:r>
      <w:r w:rsidR="00DD0EBE" w:rsidRPr="004973C7">
        <w:rPr>
          <w:rFonts w:ascii="Arial" w:hAnsi="Arial" w:cs="Arial"/>
          <w:sz w:val="22"/>
          <w:szCs w:val="22"/>
        </w:rPr>
        <w:t xml:space="preserve">Понуда мора да садржи начин и услове </w:t>
      </w:r>
      <w:r w:rsidR="00290C6A" w:rsidRPr="004973C7">
        <w:rPr>
          <w:rFonts w:ascii="Arial" w:hAnsi="Arial" w:cs="Arial"/>
          <w:sz w:val="22"/>
          <w:szCs w:val="22"/>
        </w:rPr>
        <w:t xml:space="preserve">фактурисања и </w:t>
      </w:r>
      <w:r w:rsidR="00DD0EBE" w:rsidRPr="004973C7">
        <w:rPr>
          <w:rFonts w:ascii="Arial" w:hAnsi="Arial" w:cs="Arial"/>
          <w:sz w:val="22"/>
          <w:szCs w:val="22"/>
        </w:rPr>
        <w:t xml:space="preserve">плаћања које понуђач </w:t>
      </w:r>
      <w:r w:rsidR="009C70C3">
        <w:rPr>
          <w:rFonts w:ascii="Arial" w:hAnsi="Arial" w:cs="Arial"/>
          <w:sz w:val="22"/>
          <w:szCs w:val="22"/>
          <w:lang w:val="en-US"/>
        </w:rPr>
        <w:t xml:space="preserve">      </w:t>
      </w:r>
      <w:r w:rsidR="00DD0EBE" w:rsidRPr="004973C7">
        <w:rPr>
          <w:rFonts w:ascii="Arial" w:hAnsi="Arial" w:cs="Arial"/>
          <w:sz w:val="22"/>
          <w:szCs w:val="22"/>
        </w:rPr>
        <w:t>наводи у Обрасцу понуде (Образац</w:t>
      </w:r>
      <w:r w:rsidR="009D6C56" w:rsidRPr="004973C7">
        <w:rPr>
          <w:rFonts w:ascii="Arial" w:hAnsi="Arial" w:cs="Arial"/>
          <w:sz w:val="22"/>
          <w:szCs w:val="22"/>
        </w:rPr>
        <w:t xml:space="preserve"> 2. из к</w:t>
      </w:r>
      <w:r w:rsidR="001B4CEC" w:rsidRPr="004973C7">
        <w:rPr>
          <w:rFonts w:ascii="Arial" w:hAnsi="Arial" w:cs="Arial"/>
          <w:sz w:val="22"/>
          <w:szCs w:val="22"/>
        </w:rPr>
        <w:t>онкурсне документације).</w:t>
      </w:r>
    </w:p>
    <w:p w14:paraId="5641A573" w14:textId="086D9BC6" w:rsidR="008E53BE" w:rsidRPr="004973C7" w:rsidRDefault="00654A7E" w:rsidP="00654A7E">
      <w:pPr>
        <w:tabs>
          <w:tab w:val="left" w:pos="709"/>
        </w:tabs>
        <w:jc w:val="both"/>
        <w:rPr>
          <w:rFonts w:ascii="Arial" w:hAnsi="Arial" w:cs="Arial"/>
          <w:sz w:val="22"/>
          <w:szCs w:val="22"/>
        </w:rPr>
      </w:pPr>
      <w:r w:rsidRPr="004973C7">
        <w:rPr>
          <w:rFonts w:ascii="Arial" w:hAnsi="Arial" w:cs="Arial"/>
          <w:sz w:val="22"/>
          <w:szCs w:val="22"/>
        </w:rPr>
        <w:tab/>
      </w:r>
      <w:r w:rsidR="00AB1630">
        <w:rPr>
          <w:rFonts w:ascii="Arial" w:hAnsi="Arial" w:cs="Arial"/>
          <w:sz w:val="22"/>
          <w:szCs w:val="22"/>
          <w:lang w:val="sr-Cyrl-RS"/>
        </w:rPr>
        <w:t xml:space="preserve">Наручилац </w:t>
      </w:r>
      <w:r w:rsidR="004261E9" w:rsidRPr="004973C7">
        <w:rPr>
          <w:rFonts w:ascii="Arial" w:hAnsi="Arial" w:cs="Arial"/>
          <w:sz w:val="22"/>
          <w:szCs w:val="22"/>
        </w:rPr>
        <w:t>прихвата плаћање под следећим условима:</w:t>
      </w:r>
    </w:p>
    <w:p w14:paraId="2126B7B7" w14:textId="12CF9FFC" w:rsidR="000428DB" w:rsidRPr="00CE64F5" w:rsidRDefault="000428DB" w:rsidP="00CE64F5">
      <w:pPr>
        <w:ind w:left="720"/>
        <w:jc w:val="both"/>
        <w:rPr>
          <w:rFonts w:ascii="Arial" w:hAnsi="Arial"/>
          <w:sz w:val="22"/>
          <w:szCs w:val="22"/>
          <w:lang w:val="sr-Cyrl-RS"/>
        </w:rPr>
      </w:pPr>
      <w:r w:rsidRPr="000428DB">
        <w:rPr>
          <w:rFonts w:ascii="Arial" w:hAnsi="Arial"/>
          <w:sz w:val="22"/>
          <w:szCs w:val="22"/>
        </w:rPr>
        <w:t xml:space="preserve">Плаћање се врши  у року од 45 дана од дана </w:t>
      </w:r>
      <w:r w:rsidR="0099291B">
        <w:rPr>
          <w:rFonts w:ascii="Arial" w:hAnsi="Arial"/>
          <w:sz w:val="22"/>
          <w:szCs w:val="22"/>
          <w:lang w:val="sr-Cyrl-RS"/>
        </w:rPr>
        <w:t xml:space="preserve">пријема исправне фактуре и записника </w:t>
      </w:r>
      <w:r w:rsidRPr="000428DB">
        <w:rPr>
          <w:rFonts w:ascii="Arial" w:hAnsi="Arial"/>
          <w:sz w:val="22"/>
          <w:szCs w:val="22"/>
        </w:rPr>
        <w:t xml:space="preserve">квантитативног и квалитативног пријема услуге </w:t>
      </w:r>
      <w:r w:rsidR="0099291B">
        <w:rPr>
          <w:rFonts w:ascii="Arial" w:hAnsi="Arial"/>
          <w:sz w:val="22"/>
          <w:szCs w:val="22"/>
          <w:lang w:val="sr-Cyrl-RS"/>
        </w:rPr>
        <w:t>одобреног и овереног од овлашћени</w:t>
      </w:r>
      <w:r w:rsidR="00677151">
        <w:rPr>
          <w:rFonts w:ascii="Arial" w:hAnsi="Arial"/>
          <w:sz w:val="22"/>
          <w:szCs w:val="22"/>
          <w:lang w:val="sr-Cyrl-RS"/>
        </w:rPr>
        <w:t>х</w:t>
      </w:r>
      <w:r w:rsidR="0099291B">
        <w:rPr>
          <w:rFonts w:ascii="Arial" w:hAnsi="Arial"/>
          <w:sz w:val="22"/>
          <w:szCs w:val="22"/>
          <w:lang w:val="sr-Cyrl-RS"/>
        </w:rPr>
        <w:t xml:space="preserve"> представника </w:t>
      </w:r>
      <w:r w:rsidR="00677151">
        <w:rPr>
          <w:rFonts w:ascii="Arial" w:hAnsi="Arial"/>
          <w:sz w:val="22"/>
          <w:szCs w:val="22"/>
          <w:lang w:val="sr-Cyrl-RS"/>
        </w:rPr>
        <w:t>уговорних страна</w:t>
      </w:r>
      <w:r w:rsidR="00CE64F5">
        <w:rPr>
          <w:rFonts w:ascii="Arial" w:hAnsi="Arial"/>
          <w:sz w:val="22"/>
          <w:szCs w:val="22"/>
          <w:lang w:val="sr-Cyrl-RS"/>
        </w:rPr>
        <w:t>.</w:t>
      </w:r>
      <w:r w:rsidR="00677151">
        <w:rPr>
          <w:rFonts w:ascii="Arial" w:hAnsi="Arial"/>
          <w:sz w:val="22"/>
          <w:szCs w:val="22"/>
          <w:lang w:val="sr-Cyrl-RS"/>
        </w:rPr>
        <w:t xml:space="preserve"> </w:t>
      </w:r>
      <w:r w:rsidR="00CE64F5" w:rsidRPr="00CE64F5">
        <w:rPr>
          <w:rFonts w:ascii="Arial" w:hAnsi="Arial"/>
          <w:sz w:val="22"/>
          <w:szCs w:val="22"/>
        </w:rPr>
        <w:t>Основ за плаћање је фактура и записник о пруженим услугама.</w:t>
      </w:r>
    </w:p>
    <w:p w14:paraId="6562A824" w14:textId="54671729" w:rsidR="000428DB" w:rsidRPr="000428DB" w:rsidRDefault="00AB1630" w:rsidP="00AB1630">
      <w:pPr>
        <w:ind w:left="720"/>
        <w:jc w:val="both"/>
        <w:rPr>
          <w:rFonts w:ascii="Arial" w:hAnsi="Arial"/>
          <w:sz w:val="22"/>
          <w:szCs w:val="22"/>
        </w:rPr>
      </w:pPr>
      <w:r>
        <w:rPr>
          <w:rFonts w:ascii="Arial" w:hAnsi="Arial"/>
          <w:sz w:val="22"/>
          <w:szCs w:val="22"/>
          <w:lang w:val="sr-Cyrl-RS"/>
        </w:rPr>
        <w:t>Наручилац</w:t>
      </w:r>
      <w:r w:rsidR="000428DB" w:rsidRPr="000428DB">
        <w:rPr>
          <w:rFonts w:ascii="Arial" w:hAnsi="Arial"/>
          <w:sz w:val="22"/>
          <w:szCs w:val="22"/>
        </w:rPr>
        <w:t xml:space="preserve"> не прихвата авансно плаћање.</w:t>
      </w:r>
    </w:p>
    <w:p w14:paraId="2F750DBC" w14:textId="77777777" w:rsidR="00A015E8" w:rsidRPr="000428DB" w:rsidRDefault="00A015E8" w:rsidP="00654A7E">
      <w:pPr>
        <w:tabs>
          <w:tab w:val="left" w:pos="709"/>
        </w:tabs>
        <w:jc w:val="both"/>
        <w:rPr>
          <w:rFonts w:ascii="Arial" w:hAnsi="Arial"/>
          <w:sz w:val="22"/>
          <w:szCs w:val="22"/>
          <w:u w:val="single"/>
          <w:lang w:val="en-US"/>
        </w:rPr>
      </w:pPr>
    </w:p>
    <w:p w14:paraId="294A9215" w14:textId="77777777" w:rsidR="008B7B79" w:rsidRPr="004973C7" w:rsidRDefault="00654A7E" w:rsidP="008B7B79">
      <w:pPr>
        <w:tabs>
          <w:tab w:val="left" w:pos="567"/>
        </w:tabs>
        <w:suppressAutoHyphens w:val="0"/>
        <w:contextualSpacing/>
        <w:jc w:val="both"/>
        <w:rPr>
          <w:rFonts w:ascii="Arial" w:hAnsi="Arial" w:cs="Arial"/>
          <w:b/>
          <w:iCs/>
          <w:sz w:val="22"/>
          <w:szCs w:val="22"/>
          <w:lang w:eastAsia="en-US"/>
        </w:rPr>
      </w:pPr>
      <w:r w:rsidRPr="004973C7">
        <w:rPr>
          <w:rFonts w:ascii="Arial" w:hAnsi="Arial" w:cs="Arial"/>
          <w:sz w:val="22"/>
          <w:szCs w:val="22"/>
        </w:rPr>
        <w:tab/>
      </w:r>
      <w:r w:rsidR="008B7B79" w:rsidRPr="004973C7">
        <w:rPr>
          <w:rFonts w:ascii="Arial" w:hAnsi="Arial" w:cs="Arial"/>
          <w:b/>
          <w:iCs/>
          <w:sz w:val="22"/>
          <w:szCs w:val="22"/>
          <w:lang w:eastAsia="en-US"/>
        </w:rPr>
        <w:t>Ако понуђач понуди други начин плаћања, понуда ће бити одбијена, као неприхватљива.</w:t>
      </w:r>
    </w:p>
    <w:p w14:paraId="2CD2FF47" w14:textId="77777777" w:rsidR="000147D4" w:rsidRDefault="000147D4">
      <w:pPr>
        <w:tabs>
          <w:tab w:val="left" w:pos="709"/>
        </w:tabs>
        <w:jc w:val="both"/>
        <w:rPr>
          <w:rFonts w:ascii="Arial" w:hAnsi="Arial"/>
          <w:sz w:val="22"/>
          <w:szCs w:val="22"/>
          <w:lang w:val="sr-Cyrl-RS"/>
        </w:rPr>
      </w:pPr>
    </w:p>
    <w:p w14:paraId="211DE7CE" w14:textId="77777777" w:rsidR="000428DB" w:rsidRPr="000428DB" w:rsidRDefault="000428DB">
      <w:pPr>
        <w:tabs>
          <w:tab w:val="left" w:pos="709"/>
        </w:tabs>
        <w:jc w:val="both"/>
        <w:rPr>
          <w:rFonts w:ascii="Arial" w:hAnsi="Arial"/>
          <w:sz w:val="22"/>
          <w:szCs w:val="22"/>
          <w:lang w:val="sr-Cyrl-RS"/>
        </w:rPr>
      </w:pPr>
    </w:p>
    <w:p w14:paraId="359823DB" w14:textId="4BFBBF3A" w:rsidR="005F57AB" w:rsidRDefault="000B73D4" w:rsidP="009D6C56">
      <w:pPr>
        <w:pStyle w:val="Heading2"/>
        <w:ind w:left="0" w:firstLine="0"/>
        <w:rPr>
          <w:rFonts w:cs="Arial"/>
          <w:lang w:val="sr-Cyrl-RS"/>
        </w:rPr>
      </w:pPr>
      <w:r>
        <w:rPr>
          <w:rFonts w:cs="Arial"/>
        </w:rPr>
        <w:t>2</w:t>
      </w:r>
      <w:r w:rsidR="00E91FB9" w:rsidRPr="004973C7">
        <w:rPr>
          <w:rFonts w:cs="Arial"/>
        </w:rPr>
        <w:t xml:space="preserve">.10 </w:t>
      </w:r>
      <w:r w:rsidR="001A639F" w:rsidRPr="004973C7">
        <w:rPr>
          <w:rFonts w:cs="Arial"/>
          <w:lang w:val="sr-Cyrl-CS"/>
        </w:rPr>
        <w:tab/>
      </w:r>
      <w:r w:rsidR="005F57AB" w:rsidRPr="004973C7">
        <w:rPr>
          <w:rFonts w:cs="Arial"/>
        </w:rPr>
        <w:t>РОК</w:t>
      </w:r>
      <w:r w:rsidR="00A27AEB">
        <w:rPr>
          <w:rFonts w:cs="Arial"/>
          <w:lang w:val="sr-Cyrl-RS"/>
        </w:rPr>
        <w:t xml:space="preserve"> ПОЧЕТКА И</w:t>
      </w:r>
      <w:r w:rsidR="00CA630B">
        <w:rPr>
          <w:rFonts w:cs="Arial"/>
          <w:lang w:val="sr-Cyrl-RS"/>
        </w:rPr>
        <w:t xml:space="preserve"> </w:t>
      </w:r>
      <w:r w:rsidR="005F57AB" w:rsidRPr="004973C7">
        <w:rPr>
          <w:rFonts w:cs="Arial"/>
        </w:rPr>
        <w:t>ИЗВРШЕЊА УСЛУГЕ</w:t>
      </w:r>
    </w:p>
    <w:p w14:paraId="009836A4" w14:textId="4A9757F3" w:rsidR="00A27AEB" w:rsidRPr="00D72336" w:rsidRDefault="00A27AEB" w:rsidP="00D72336">
      <w:pPr>
        <w:ind w:left="720"/>
        <w:jc w:val="both"/>
        <w:rPr>
          <w:rFonts w:ascii="Arial" w:hAnsi="Arial" w:cs="Arial"/>
          <w:sz w:val="22"/>
          <w:szCs w:val="22"/>
          <w:lang w:val="sr-Latn-RS"/>
        </w:rPr>
      </w:pPr>
      <w:r w:rsidRPr="00A27AEB">
        <w:rPr>
          <w:rFonts w:ascii="Arial" w:hAnsi="Arial" w:cs="Arial"/>
          <w:sz w:val="22"/>
          <w:szCs w:val="22"/>
        </w:rPr>
        <w:t>Пружалац услуг</w:t>
      </w:r>
      <w:r w:rsidRPr="00A27AEB">
        <w:rPr>
          <w:rFonts w:ascii="Arial" w:hAnsi="Arial" w:cs="Arial"/>
          <w:sz w:val="22"/>
          <w:szCs w:val="22"/>
          <w:lang w:val="sr-Latn-CS"/>
        </w:rPr>
        <w:t>e</w:t>
      </w:r>
      <w:r w:rsidRPr="00A27AEB">
        <w:rPr>
          <w:rFonts w:ascii="Arial" w:hAnsi="Arial" w:cs="Arial"/>
          <w:sz w:val="22"/>
          <w:szCs w:val="22"/>
        </w:rPr>
        <w:t xml:space="preserve"> је обавез</w:t>
      </w:r>
      <w:r w:rsidR="00A0495F">
        <w:rPr>
          <w:rFonts w:ascii="Arial" w:hAnsi="Arial" w:cs="Arial"/>
          <w:sz w:val="22"/>
          <w:szCs w:val="22"/>
        </w:rPr>
        <w:t xml:space="preserve">ан да почне са извршењем услуге, </w:t>
      </w:r>
      <w:r w:rsidRPr="00A27AEB">
        <w:rPr>
          <w:rFonts w:ascii="Arial" w:hAnsi="Arial" w:cs="Arial"/>
          <w:sz w:val="22"/>
          <w:szCs w:val="22"/>
        </w:rPr>
        <w:t>након ступања уговора на снагу и пријема позива од стране Наручиоца</w:t>
      </w:r>
      <w:r w:rsidR="00D72336" w:rsidRPr="00D72336">
        <w:rPr>
          <w:rFonts w:ascii="Arial" w:hAnsi="Arial" w:cs="Arial"/>
          <w:sz w:val="22"/>
          <w:szCs w:val="22"/>
        </w:rPr>
        <w:t xml:space="preserve"> и  достављања </w:t>
      </w:r>
      <w:r w:rsidR="00A0495F">
        <w:rPr>
          <w:rFonts w:ascii="Arial" w:hAnsi="Arial" w:cs="Arial"/>
          <w:sz w:val="22"/>
          <w:szCs w:val="22"/>
          <w:lang w:val="sr-Cyrl-RS"/>
        </w:rPr>
        <w:t>од стране Наручиоца</w:t>
      </w:r>
      <w:r w:rsidR="00AB1630">
        <w:rPr>
          <w:rFonts w:ascii="Arial" w:hAnsi="Arial" w:cs="Arial"/>
          <w:sz w:val="22"/>
          <w:szCs w:val="22"/>
          <w:lang w:val="sr-Cyrl-RS"/>
        </w:rPr>
        <w:t xml:space="preserve"> </w:t>
      </w:r>
      <w:r w:rsidR="00D72336" w:rsidRPr="00D72336">
        <w:rPr>
          <w:rFonts w:ascii="Arial" w:hAnsi="Arial" w:cs="Arial"/>
          <w:sz w:val="22"/>
          <w:szCs w:val="22"/>
        </w:rPr>
        <w:t>неопходних подлога за пројектовање.</w:t>
      </w:r>
    </w:p>
    <w:p w14:paraId="5DE08F7C" w14:textId="77777777" w:rsidR="00A27AEB" w:rsidRPr="00A27AEB" w:rsidRDefault="00A27AEB" w:rsidP="00A27AEB">
      <w:pPr>
        <w:rPr>
          <w:lang w:val="sr-Cyrl-RS"/>
        </w:rPr>
      </w:pPr>
    </w:p>
    <w:p w14:paraId="0BE85582" w14:textId="423934ED" w:rsidR="000428DB" w:rsidRPr="000428DB" w:rsidRDefault="000428DB" w:rsidP="00A27AEB">
      <w:pPr>
        <w:tabs>
          <w:tab w:val="left" w:pos="993"/>
        </w:tabs>
        <w:ind w:left="720"/>
        <w:jc w:val="both"/>
        <w:rPr>
          <w:rFonts w:ascii="Arial" w:hAnsi="Arial" w:cs="Arial"/>
          <w:sz w:val="22"/>
          <w:szCs w:val="22"/>
          <w:lang w:val="sr-Latn-RS"/>
        </w:rPr>
      </w:pPr>
      <w:r w:rsidRPr="000428DB">
        <w:rPr>
          <w:rFonts w:ascii="Arial" w:hAnsi="Arial" w:cs="Arial"/>
          <w:sz w:val="22"/>
          <w:szCs w:val="22"/>
        </w:rPr>
        <w:t xml:space="preserve">Рок извршења </w:t>
      </w:r>
      <w:r>
        <w:rPr>
          <w:rFonts w:ascii="Arial" w:hAnsi="Arial" w:cs="Arial"/>
          <w:sz w:val="22"/>
          <w:szCs w:val="22"/>
          <w:lang w:val="sr-Cyrl-RS"/>
        </w:rPr>
        <w:t xml:space="preserve">услуге </w:t>
      </w:r>
      <w:r w:rsidRPr="000428DB">
        <w:rPr>
          <w:rFonts w:ascii="Arial" w:hAnsi="Arial" w:cs="Arial"/>
          <w:sz w:val="22"/>
          <w:szCs w:val="22"/>
        </w:rPr>
        <w:t>је</w:t>
      </w:r>
      <w:r w:rsidR="00CE64F5">
        <w:rPr>
          <w:rFonts w:ascii="Arial" w:hAnsi="Arial" w:cs="Arial"/>
          <w:sz w:val="22"/>
          <w:szCs w:val="22"/>
          <w:lang w:val="sr-Cyrl-RS"/>
        </w:rPr>
        <w:t xml:space="preserve"> максимум</w:t>
      </w:r>
      <w:r w:rsidRPr="000428DB">
        <w:rPr>
          <w:rFonts w:ascii="Arial" w:hAnsi="Arial" w:cs="Arial"/>
          <w:sz w:val="22"/>
          <w:szCs w:val="22"/>
        </w:rPr>
        <w:t xml:space="preserve"> 120 календарских дана од дана ступања уговора на снагу и  достављања неопходних подлога за пројектовање.</w:t>
      </w:r>
    </w:p>
    <w:p w14:paraId="2527CC39" w14:textId="0013AED8" w:rsidR="005F57AB" w:rsidRPr="000B73D4" w:rsidRDefault="005F57AB" w:rsidP="000B73D4"/>
    <w:p w14:paraId="02D2668D" w14:textId="2D8EC720" w:rsidR="005F57AB" w:rsidRPr="004973C7" w:rsidRDefault="000B73D4" w:rsidP="005F57AB">
      <w:pPr>
        <w:pStyle w:val="Heading2"/>
        <w:ind w:left="0" w:firstLine="0"/>
        <w:rPr>
          <w:rFonts w:cs="Arial"/>
        </w:rPr>
      </w:pPr>
      <w:r>
        <w:rPr>
          <w:rFonts w:cs="Arial"/>
        </w:rPr>
        <w:t>2</w:t>
      </w:r>
      <w:r w:rsidR="000428DB">
        <w:rPr>
          <w:rFonts w:cs="Arial"/>
        </w:rPr>
        <w:t>.1</w:t>
      </w:r>
      <w:r w:rsidR="000428DB">
        <w:rPr>
          <w:rFonts w:cs="Arial"/>
          <w:lang w:val="sr-Cyrl-RS"/>
        </w:rPr>
        <w:t>1</w:t>
      </w:r>
      <w:r w:rsidR="005F57AB" w:rsidRPr="004973C7">
        <w:rPr>
          <w:rFonts w:cs="Arial"/>
          <w:b w:val="0"/>
        </w:rPr>
        <w:tab/>
      </w:r>
      <w:r w:rsidR="005F57AB" w:rsidRPr="004973C7">
        <w:rPr>
          <w:rFonts w:cs="Arial"/>
        </w:rPr>
        <w:t>ЦЕНА</w:t>
      </w:r>
    </w:p>
    <w:p w14:paraId="5CB4D968" w14:textId="77777777" w:rsidR="005F57AB" w:rsidRPr="004973C7" w:rsidRDefault="005F57AB" w:rsidP="005F57AB">
      <w:pPr>
        <w:rPr>
          <w:rFonts w:ascii="Arial" w:hAnsi="Arial" w:cs="Arial"/>
          <w:sz w:val="22"/>
          <w:szCs w:val="22"/>
        </w:rPr>
      </w:pPr>
    </w:p>
    <w:p w14:paraId="21054EBD" w14:textId="77777777" w:rsidR="005F57AB" w:rsidRPr="004973C7" w:rsidRDefault="005F57AB" w:rsidP="005F57AB">
      <w:pPr>
        <w:tabs>
          <w:tab w:val="left" w:pos="993"/>
        </w:tabs>
        <w:ind w:left="710"/>
        <w:jc w:val="both"/>
        <w:rPr>
          <w:rFonts w:ascii="Arial" w:hAnsi="Arial" w:cs="Arial"/>
          <w:sz w:val="22"/>
          <w:szCs w:val="22"/>
        </w:rPr>
      </w:pPr>
      <w:r w:rsidRPr="004973C7">
        <w:rPr>
          <w:rFonts w:ascii="Arial" w:hAnsi="Arial" w:cs="Arial"/>
          <w:sz w:val="22"/>
          <w:szCs w:val="22"/>
        </w:rPr>
        <w:t>Цена се исказује у динарима, без пореза на додату вредност.</w:t>
      </w:r>
    </w:p>
    <w:p w14:paraId="63AA7EFA" w14:textId="77777777" w:rsidR="005F57AB" w:rsidRPr="004973C7" w:rsidRDefault="005F57AB" w:rsidP="006E76F6">
      <w:pPr>
        <w:ind w:firstLine="708"/>
        <w:jc w:val="both"/>
        <w:rPr>
          <w:rFonts w:ascii="Arial" w:hAnsi="Arial" w:cs="Arial"/>
          <w:sz w:val="22"/>
          <w:szCs w:val="22"/>
          <w:lang w:val="en-US"/>
        </w:rPr>
      </w:pPr>
      <w:r w:rsidRPr="004973C7">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ED62041" w14:textId="77777777"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r>
      <w:r w:rsidR="008C4D75" w:rsidRPr="004973C7">
        <w:rPr>
          <w:rFonts w:ascii="Arial" w:hAnsi="Arial" w:cs="Arial"/>
          <w:sz w:val="22"/>
          <w:szCs w:val="22"/>
        </w:rPr>
        <w:tab/>
        <w:t>Понуђена цена мора бити фиксна и не може се мењати за време важења уговора.</w:t>
      </w:r>
    </w:p>
    <w:p w14:paraId="17A01284" w14:textId="65DEBA18"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t>У Обр</w:t>
      </w:r>
      <w:r w:rsidR="00A86580">
        <w:rPr>
          <w:rFonts w:ascii="Arial" w:hAnsi="Arial" w:cs="Arial"/>
          <w:sz w:val="22"/>
          <w:szCs w:val="22"/>
        </w:rPr>
        <w:t>асцу “Структура цене“ (Образац 5</w:t>
      </w:r>
      <w:r w:rsidRPr="004973C7">
        <w:rPr>
          <w:rFonts w:ascii="Arial" w:hAnsi="Arial" w:cs="Arial"/>
          <w:sz w:val="22"/>
          <w:szCs w:val="22"/>
        </w:rPr>
        <w:t>.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14:paraId="72F30E91" w14:textId="77777777" w:rsidR="005F57AB" w:rsidRPr="004973C7" w:rsidRDefault="005F57AB" w:rsidP="005F57AB">
      <w:pPr>
        <w:keepNext/>
        <w:ind w:firstLine="709"/>
        <w:jc w:val="both"/>
        <w:rPr>
          <w:rFonts w:ascii="Arial" w:hAnsi="Arial" w:cs="Arial"/>
          <w:noProof/>
          <w:sz w:val="22"/>
          <w:szCs w:val="22"/>
          <w:lang w:val="ru-RU"/>
        </w:rPr>
      </w:pPr>
      <w:r w:rsidRPr="004973C7">
        <w:rPr>
          <w:rFonts w:ascii="Arial" w:hAnsi="Arial" w:cs="Arial"/>
          <w:sz w:val="22"/>
          <w:szCs w:val="22"/>
        </w:rPr>
        <w:lastRenderedPageBreak/>
        <w:tab/>
      </w:r>
      <w:r w:rsidRPr="004973C7">
        <w:rPr>
          <w:rFonts w:ascii="Arial" w:hAnsi="Arial" w:cs="Arial"/>
          <w:noProof/>
          <w:sz w:val="22"/>
          <w:szCs w:val="22"/>
          <w:lang w:val="ru-RU"/>
        </w:rPr>
        <w:t xml:space="preserve">Понуђена цена мора да покрива </w:t>
      </w:r>
      <w:r w:rsidRPr="004973C7">
        <w:rPr>
          <w:rFonts w:ascii="Arial" w:hAnsi="Arial" w:cs="Arial"/>
          <w:noProof/>
          <w:sz w:val="22"/>
          <w:szCs w:val="22"/>
          <w:lang w:val="en-US"/>
        </w:rPr>
        <w:t xml:space="preserve">и укључује </w:t>
      </w:r>
      <w:r w:rsidRPr="004973C7">
        <w:rPr>
          <w:rFonts w:ascii="Arial" w:hAnsi="Arial" w:cs="Arial"/>
          <w:noProof/>
          <w:sz w:val="22"/>
          <w:szCs w:val="22"/>
          <w:lang w:val="ru-RU"/>
        </w:rPr>
        <w:t>све трошкове које понуђач има у реализацији набавке.</w:t>
      </w:r>
    </w:p>
    <w:p w14:paraId="7182CEDA" w14:textId="42047669"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t xml:space="preserve">Ако је у понуди исказана неуобичајено ниска цена, </w:t>
      </w:r>
      <w:r w:rsidR="008E5CC6">
        <w:rPr>
          <w:rFonts w:ascii="Arial" w:hAnsi="Arial" w:cs="Arial"/>
          <w:sz w:val="22"/>
          <w:szCs w:val="22"/>
          <w:lang w:val="sr-Cyrl-RS"/>
        </w:rPr>
        <w:t xml:space="preserve">Наручилац </w:t>
      </w:r>
      <w:r w:rsidRPr="004973C7">
        <w:rPr>
          <w:rFonts w:ascii="Arial" w:hAnsi="Arial" w:cs="Arial"/>
          <w:sz w:val="22"/>
          <w:szCs w:val="22"/>
        </w:rPr>
        <w:t>ће поступити у складу са чланом 92. Закона.</w:t>
      </w:r>
    </w:p>
    <w:p w14:paraId="029E08FC" w14:textId="77777777" w:rsidR="000428DB" w:rsidRPr="005631E9" w:rsidRDefault="000428DB" w:rsidP="005F57AB">
      <w:pPr>
        <w:tabs>
          <w:tab w:val="left" w:pos="709"/>
        </w:tabs>
        <w:jc w:val="both"/>
        <w:rPr>
          <w:rFonts w:ascii="Arial" w:hAnsi="Arial" w:cs="Arial"/>
          <w:sz w:val="22"/>
          <w:szCs w:val="22"/>
          <w:lang w:val="sr-Cyrl-RS"/>
        </w:rPr>
      </w:pPr>
    </w:p>
    <w:p w14:paraId="03CB6492" w14:textId="77777777" w:rsidR="000428DB" w:rsidRPr="001F485B" w:rsidRDefault="000428DB" w:rsidP="005F57AB">
      <w:pPr>
        <w:tabs>
          <w:tab w:val="left" w:pos="709"/>
        </w:tabs>
        <w:jc w:val="both"/>
        <w:rPr>
          <w:rFonts w:ascii="Arial" w:hAnsi="Arial" w:cs="Arial"/>
          <w:sz w:val="22"/>
          <w:szCs w:val="22"/>
          <w:lang w:val="sr-Cyrl-RS"/>
        </w:rPr>
      </w:pPr>
    </w:p>
    <w:p w14:paraId="4E1B1051" w14:textId="337B7464" w:rsidR="00786B60" w:rsidRPr="004973C7" w:rsidRDefault="000B73D4" w:rsidP="00786B60">
      <w:pPr>
        <w:pStyle w:val="Heading2"/>
        <w:rPr>
          <w:rFonts w:cs="Arial"/>
        </w:rPr>
      </w:pPr>
      <w:r>
        <w:rPr>
          <w:rFonts w:cs="Arial"/>
        </w:rPr>
        <w:t>2</w:t>
      </w:r>
      <w:r w:rsidR="000428DB">
        <w:rPr>
          <w:rFonts w:cs="Arial"/>
        </w:rPr>
        <w:t>.1</w:t>
      </w:r>
      <w:r w:rsidR="000428DB">
        <w:rPr>
          <w:rFonts w:cs="Arial"/>
          <w:lang w:val="sr-Cyrl-RS"/>
        </w:rPr>
        <w:t>2</w:t>
      </w:r>
      <w:r w:rsidR="00786B60" w:rsidRPr="004973C7">
        <w:rPr>
          <w:rFonts w:cs="Arial"/>
        </w:rPr>
        <w:tab/>
        <w:t xml:space="preserve">СРЕДСТВА ФИНАНСИЈСКОГ ОБЕЗБЕЂЕЊА </w:t>
      </w:r>
    </w:p>
    <w:p w14:paraId="7F4DD308" w14:textId="77777777" w:rsidR="00786B60" w:rsidRPr="004973C7" w:rsidRDefault="00786B60" w:rsidP="00786B60">
      <w:pPr>
        <w:ind w:right="-272"/>
        <w:jc w:val="both"/>
        <w:rPr>
          <w:rFonts w:ascii="Arial" w:hAnsi="Arial" w:cs="Arial"/>
          <w:sz w:val="22"/>
          <w:szCs w:val="22"/>
        </w:rPr>
      </w:pPr>
    </w:p>
    <w:p w14:paraId="67A5D16A" w14:textId="77777777" w:rsidR="004C626D" w:rsidRPr="004973C7" w:rsidRDefault="004C626D" w:rsidP="004C626D">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14:paraId="5F5FC4EB" w14:textId="77777777" w:rsidR="004C626D" w:rsidRPr="004973C7" w:rsidRDefault="004C626D" w:rsidP="009E5BCA">
      <w:pPr>
        <w:numPr>
          <w:ilvl w:val="0"/>
          <w:numId w:val="14"/>
        </w:numPr>
        <w:suppressAutoHyphens w:val="0"/>
        <w:spacing w:after="180"/>
        <w:jc w:val="both"/>
        <w:rPr>
          <w:rFonts w:ascii="Arial" w:eastAsia="Calibri" w:hAnsi="Arial" w:cs="Arial"/>
          <w:sz w:val="22"/>
          <w:szCs w:val="22"/>
          <w:lang w:val="ru-RU"/>
        </w:rPr>
      </w:pPr>
      <w:r w:rsidRPr="004973C7">
        <w:rPr>
          <w:rFonts w:ascii="Arial" w:eastAsia="Calibri" w:hAnsi="Arial" w:cs="Arial"/>
          <w:sz w:val="22"/>
          <w:szCs w:val="22"/>
          <w:lang w:val="ru-RU"/>
        </w:rPr>
        <w:t>У</w:t>
      </w:r>
      <w:r w:rsidR="00CD1475">
        <w:rPr>
          <w:rFonts w:ascii="Arial" w:eastAsia="Calibri" w:hAnsi="Arial" w:cs="Arial"/>
          <w:sz w:val="22"/>
          <w:szCs w:val="22"/>
          <w:lang w:val="ru-RU"/>
        </w:rPr>
        <w:t xml:space="preserve">з </w:t>
      </w:r>
      <w:r w:rsidRPr="004973C7">
        <w:rPr>
          <w:rFonts w:ascii="Arial" w:eastAsia="Calibri" w:hAnsi="Arial" w:cs="Arial"/>
          <w:sz w:val="22"/>
          <w:szCs w:val="22"/>
          <w:lang w:val="ru-RU"/>
        </w:rPr>
        <w:t xml:space="preserve"> понуд</w:t>
      </w:r>
      <w:r w:rsidR="00CD1475">
        <w:rPr>
          <w:rFonts w:ascii="Arial" w:eastAsia="Calibri" w:hAnsi="Arial" w:cs="Arial"/>
          <w:sz w:val="22"/>
          <w:szCs w:val="22"/>
          <w:lang w:val="ru-RU"/>
        </w:rPr>
        <w:t>у</w:t>
      </w:r>
      <w:r w:rsidRPr="004973C7">
        <w:rPr>
          <w:rFonts w:ascii="Arial" w:eastAsia="Calibri" w:hAnsi="Arial" w:cs="Arial"/>
          <w:sz w:val="22"/>
          <w:szCs w:val="22"/>
        </w:rPr>
        <w:t xml:space="preserve"> треба доставити</w:t>
      </w:r>
      <w:r w:rsidRPr="004973C7">
        <w:rPr>
          <w:rFonts w:ascii="Arial" w:eastAsia="Calibri" w:hAnsi="Arial" w:cs="Arial"/>
          <w:sz w:val="22"/>
          <w:szCs w:val="22"/>
          <w:lang w:val="ru-RU"/>
        </w:rPr>
        <w:t>:</w:t>
      </w:r>
    </w:p>
    <w:p w14:paraId="78125D69" w14:textId="77777777" w:rsidR="0042601D" w:rsidRPr="004973C7" w:rsidRDefault="0042601D" w:rsidP="0042601D">
      <w:pPr>
        <w:pStyle w:val="Bulit02"/>
        <w:rPr>
          <w:rFonts w:cs="Arial"/>
          <w:szCs w:val="22"/>
        </w:rPr>
      </w:pPr>
      <w:r w:rsidRPr="004973C7">
        <w:rPr>
          <w:rFonts w:cs="Arial"/>
          <w:szCs w:val="22"/>
        </w:rPr>
        <w:t>Банкарск</w:t>
      </w:r>
      <w:r w:rsidR="00CD1475">
        <w:rPr>
          <w:rFonts w:cs="Arial"/>
          <w:szCs w:val="22"/>
          <w:lang w:val="sr-Cyrl-RS"/>
        </w:rPr>
        <w:t>у</w:t>
      </w:r>
      <w:r w:rsidRPr="004973C7">
        <w:rPr>
          <w:rFonts w:cs="Arial"/>
          <w:szCs w:val="22"/>
        </w:rPr>
        <w:t xml:space="preserve"> гаранција за озбиљност понуде</w:t>
      </w:r>
    </w:p>
    <w:p w14:paraId="73967084" w14:textId="77777777"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14:paraId="6D675D07" w14:textId="3EA4D292"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Банкарска гаранција понуђача мора бити неопозива безусловна (без </w:t>
      </w:r>
      <w:r w:rsidR="00CD1475">
        <w:rPr>
          <w:rFonts w:ascii="Arial" w:hAnsi="Arial" w:cs="Arial"/>
          <w:sz w:val="22"/>
          <w:szCs w:val="22"/>
          <w:lang w:val="sr-Cyrl-RS"/>
        </w:rPr>
        <w:t xml:space="preserve">права на </w:t>
      </w:r>
      <w:r w:rsidRPr="004973C7">
        <w:rPr>
          <w:rFonts w:ascii="Arial" w:hAnsi="Arial" w:cs="Arial"/>
          <w:sz w:val="22"/>
          <w:szCs w:val="22"/>
        </w:rPr>
        <w:t xml:space="preserve">приговор) и </w:t>
      </w:r>
      <w:r w:rsidR="00CD1475">
        <w:rPr>
          <w:rFonts w:ascii="Arial" w:hAnsi="Arial" w:cs="Arial"/>
          <w:sz w:val="22"/>
          <w:szCs w:val="22"/>
          <w:lang w:val="sr-Cyrl-RS"/>
        </w:rPr>
        <w:t>на</w:t>
      </w:r>
      <w:r w:rsidRPr="004973C7">
        <w:rPr>
          <w:rFonts w:ascii="Arial" w:hAnsi="Arial" w:cs="Arial"/>
          <w:sz w:val="22"/>
          <w:szCs w:val="22"/>
        </w:rPr>
        <w:t xml:space="preserve">платива на први позив, са трајањем најмање од 60 (словима: шездесет) дана </w:t>
      </w:r>
      <w:r w:rsidR="00677151">
        <w:rPr>
          <w:rFonts w:ascii="Arial" w:hAnsi="Arial" w:cs="Arial"/>
          <w:sz w:val="22"/>
          <w:szCs w:val="22"/>
          <w:lang w:val="sr-Cyrl-RS"/>
        </w:rPr>
        <w:t xml:space="preserve">дуже </w:t>
      </w:r>
      <w:r w:rsidRPr="004973C7">
        <w:rPr>
          <w:rFonts w:ascii="Arial" w:hAnsi="Arial" w:cs="Arial"/>
          <w:sz w:val="22"/>
          <w:szCs w:val="22"/>
        </w:rPr>
        <w:t>од дана отварања понуда,</w:t>
      </w:r>
      <w:r w:rsidRPr="004973C7">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4973C7">
        <w:rPr>
          <w:rFonts w:ascii="Arial" w:hAnsi="Arial" w:cs="Arial"/>
          <w:sz w:val="22"/>
          <w:szCs w:val="22"/>
        </w:rPr>
        <w:t xml:space="preserve">. </w:t>
      </w:r>
    </w:p>
    <w:p w14:paraId="3168D718" w14:textId="5C48E81E"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У случају да понуђач не испуни своје обавезе у поступку јавне набавке, </w:t>
      </w:r>
      <w:r w:rsidR="008E5CC6">
        <w:rPr>
          <w:rFonts w:ascii="Arial" w:hAnsi="Arial" w:cs="Arial"/>
          <w:sz w:val="22"/>
          <w:szCs w:val="22"/>
          <w:lang w:val="sr-Cyrl-RS"/>
        </w:rPr>
        <w:t xml:space="preserve">Наручилац </w:t>
      </w:r>
      <w:r w:rsidRPr="004973C7">
        <w:rPr>
          <w:rFonts w:ascii="Arial" w:hAnsi="Arial" w:cs="Arial"/>
          <w:sz w:val="22"/>
          <w:szCs w:val="22"/>
        </w:rPr>
        <w:t>ће уновчити приложену банкарску гаранцију и то:</w:t>
      </w:r>
    </w:p>
    <w:p w14:paraId="1E108FCF" w14:textId="634E8CDE" w:rsidR="0042601D" w:rsidRPr="004973C7" w:rsidRDefault="0042601D" w:rsidP="009E5BCA">
      <w:pPr>
        <w:numPr>
          <w:ilvl w:val="1"/>
          <w:numId w:val="15"/>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 xml:space="preserve">ако понуђач опозове, допуни или измени своју понуду коју је </w:t>
      </w:r>
      <w:r w:rsidR="008E5CC6">
        <w:rPr>
          <w:rFonts w:ascii="Arial" w:eastAsia="Calibri" w:hAnsi="Arial" w:cs="Arial"/>
          <w:sz w:val="22"/>
          <w:szCs w:val="22"/>
          <w:lang w:val="sr-Cyrl-RS"/>
        </w:rPr>
        <w:t xml:space="preserve">Наручилац </w:t>
      </w:r>
      <w:r w:rsidRPr="004973C7">
        <w:rPr>
          <w:rFonts w:ascii="Arial" w:eastAsia="Calibri" w:hAnsi="Arial" w:cs="Arial"/>
          <w:sz w:val="22"/>
          <w:szCs w:val="22"/>
        </w:rPr>
        <w:t>прихватио;</w:t>
      </w:r>
    </w:p>
    <w:p w14:paraId="7C69B4BD" w14:textId="77777777" w:rsidR="0042601D" w:rsidRPr="004973C7" w:rsidRDefault="0042601D" w:rsidP="009E5BCA">
      <w:pPr>
        <w:numPr>
          <w:ilvl w:val="1"/>
          <w:numId w:val="15"/>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прихваћене понуде одбије да потпише уговор у одређеном року;</w:t>
      </w:r>
    </w:p>
    <w:p w14:paraId="7E47ADDE" w14:textId="77777777" w:rsidR="0042601D" w:rsidRPr="004973C7" w:rsidRDefault="0042601D" w:rsidP="009E5BCA">
      <w:pPr>
        <w:numPr>
          <w:ilvl w:val="1"/>
          <w:numId w:val="15"/>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не достави захтевану гаранцију предвиђену  уговором.</w:t>
      </w:r>
    </w:p>
    <w:p w14:paraId="1EE61D8E" w14:textId="77777777" w:rsidR="0042601D" w:rsidRPr="004973C7" w:rsidRDefault="0042601D" w:rsidP="0042601D">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14:paraId="7D088675" w14:textId="77777777" w:rsidR="0042601D" w:rsidRPr="004973C7" w:rsidRDefault="0042601D" w:rsidP="009E5BCA">
      <w:pPr>
        <w:numPr>
          <w:ilvl w:val="0"/>
          <w:numId w:val="16"/>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4B1B2758" w14:textId="77777777" w:rsidR="0042601D" w:rsidRPr="004973C7" w:rsidRDefault="0042601D" w:rsidP="009E5BCA">
      <w:pPr>
        <w:numPr>
          <w:ilvl w:val="0"/>
          <w:numId w:val="16"/>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 xml:space="preserve">банке гаранта </w:t>
      </w:r>
      <w:r w:rsidRPr="004973C7">
        <w:rPr>
          <w:rFonts w:ascii="Arial" w:hAnsi="Arial" w:cs="Arial"/>
          <w:sz w:val="22"/>
          <w:szCs w:val="22"/>
        </w:rPr>
        <w:t>изван Републике Србије по овој Гаранцији, утврђује се надлежност Спољнотрговинске арбитраже при П</w:t>
      </w:r>
      <w:r w:rsidR="001F485B">
        <w:rPr>
          <w:rFonts w:ascii="Arial" w:hAnsi="Arial" w:cs="Arial"/>
          <w:sz w:val="22"/>
          <w:szCs w:val="22"/>
          <w:lang w:val="sr-Cyrl-RS"/>
        </w:rPr>
        <w:t xml:space="preserve">ривредној комори </w:t>
      </w:r>
      <w:r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уз примену Правилника</w:t>
      </w:r>
      <w:r w:rsidR="001F485B" w:rsidRPr="001F485B">
        <w:rPr>
          <w:rFonts w:ascii="Arial" w:hAnsi="Arial" w:cs="Arial"/>
          <w:sz w:val="22"/>
          <w:szCs w:val="22"/>
        </w:rPr>
        <w:t xml:space="preserve"> </w:t>
      </w:r>
      <w:r w:rsidR="001F485B" w:rsidRPr="004973C7">
        <w:rPr>
          <w:rFonts w:ascii="Arial" w:hAnsi="Arial" w:cs="Arial"/>
          <w:sz w:val="22"/>
          <w:szCs w:val="22"/>
        </w:rPr>
        <w:t>П</w:t>
      </w:r>
      <w:r w:rsidR="001F485B">
        <w:rPr>
          <w:rFonts w:ascii="Arial" w:hAnsi="Arial" w:cs="Arial"/>
          <w:sz w:val="22"/>
          <w:szCs w:val="22"/>
          <w:lang w:val="sr-Cyrl-RS"/>
        </w:rPr>
        <w:t xml:space="preserve">ривредне коморе </w:t>
      </w:r>
      <w:r w:rsidR="001F485B"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и процесног и материјалног права Републике Србије. </w:t>
      </w:r>
    </w:p>
    <w:p w14:paraId="6BC14A16" w14:textId="77777777" w:rsidR="0042601D" w:rsidRPr="004973C7" w:rsidRDefault="0042601D" w:rsidP="0042601D">
      <w:pPr>
        <w:ind w:left="1061" w:right="-6"/>
        <w:jc w:val="both"/>
        <w:rPr>
          <w:rFonts w:ascii="Arial" w:hAnsi="Arial" w:cs="Arial"/>
          <w:sz w:val="22"/>
          <w:szCs w:val="22"/>
        </w:rPr>
      </w:pPr>
      <w:r w:rsidRPr="004973C7">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71441624" w14:textId="77777777" w:rsidR="0042601D" w:rsidRPr="004973C7" w:rsidRDefault="0042601D" w:rsidP="0042601D">
      <w:pPr>
        <w:pStyle w:val="Bulit02"/>
        <w:numPr>
          <w:ilvl w:val="0"/>
          <w:numId w:val="0"/>
        </w:numPr>
        <w:spacing w:after="0"/>
        <w:rPr>
          <w:rFonts w:cs="Arial"/>
          <w:szCs w:val="22"/>
          <w:lang w:val="sr-Cyrl-CS"/>
        </w:rPr>
      </w:pPr>
      <w:r w:rsidRPr="004973C7">
        <w:rPr>
          <w:rFonts w:cs="Arial"/>
          <w:szCs w:val="22"/>
          <w:lang w:val="sr-Cyrl-CS"/>
        </w:rPr>
        <w:tab/>
      </w:r>
    </w:p>
    <w:p w14:paraId="5C124F7F" w14:textId="77777777" w:rsidR="004C626D" w:rsidRPr="004973C7" w:rsidRDefault="004C626D" w:rsidP="00035123">
      <w:pPr>
        <w:ind w:right="-6"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групе понуђача да даје средство обезбеђења.</w:t>
      </w:r>
    </w:p>
    <w:p w14:paraId="4580B50C"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14:paraId="75AE5523"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4973C7">
        <w:rPr>
          <w:rFonts w:ascii="Arial" w:eastAsia="TimesNewRomanPSMT" w:hAnsi="Arial" w:cs="Arial"/>
          <w:sz w:val="22"/>
          <w:szCs w:val="22"/>
        </w:rPr>
        <w:t>достављања средстава обезбеђења за добро извршење посла захтеваног уговором</w:t>
      </w:r>
      <w:r w:rsidRPr="004973C7">
        <w:rPr>
          <w:rFonts w:ascii="Arial" w:eastAsia="TimesNewRomanPSMT" w:hAnsi="Arial" w:cs="Arial"/>
          <w:sz w:val="22"/>
          <w:szCs w:val="22"/>
          <w:lang w:val="sr-Latn-CS"/>
        </w:rPr>
        <w:t>.</w:t>
      </w:r>
    </w:p>
    <w:p w14:paraId="3C05205E" w14:textId="42F6A65F" w:rsidR="004C626D" w:rsidRPr="004973C7" w:rsidRDefault="004C626D" w:rsidP="00035123">
      <w:pPr>
        <w:ind w:firstLine="710"/>
        <w:jc w:val="both"/>
        <w:rPr>
          <w:rFonts w:ascii="Arial" w:eastAsia="TimesNewRomanPSMT" w:hAnsi="Arial"/>
          <w:sz w:val="22"/>
          <w:szCs w:val="22"/>
        </w:rPr>
      </w:pPr>
      <w:r w:rsidRPr="004973C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A86580">
        <w:rPr>
          <w:rFonts w:ascii="Arial" w:eastAsia="TimesNewRomanPSMT" w:hAnsi="Arial" w:cs="Arial"/>
          <w:sz w:val="22"/>
          <w:szCs w:val="22"/>
        </w:rPr>
        <w:t>7</w:t>
      </w:r>
      <w:r w:rsidRPr="004973C7">
        <w:rPr>
          <w:rFonts w:ascii="Arial" w:eastAsia="TimesNewRomanPSMT" w:hAnsi="Arial" w:cs="Arial"/>
          <w:sz w:val="22"/>
          <w:szCs w:val="22"/>
          <w:lang w:val="sr-Latn-CS"/>
        </w:rPr>
        <w:t xml:space="preserve"> конкурсне документације.</w:t>
      </w:r>
    </w:p>
    <w:p w14:paraId="55F078FB" w14:textId="77777777" w:rsidR="009B23AA" w:rsidRDefault="009B23AA" w:rsidP="000428DB">
      <w:pPr>
        <w:jc w:val="both"/>
        <w:rPr>
          <w:rFonts w:ascii="Arial" w:eastAsia="TimesNewRomanPSMT" w:hAnsi="Arial" w:cs="Arial"/>
          <w:sz w:val="22"/>
          <w:szCs w:val="22"/>
          <w:lang w:val="sr-Cyrl-RS"/>
        </w:rPr>
      </w:pPr>
    </w:p>
    <w:p w14:paraId="055E067C" w14:textId="77777777" w:rsidR="009B23AA" w:rsidRDefault="009B23AA" w:rsidP="00035123">
      <w:pPr>
        <w:ind w:firstLine="710"/>
        <w:jc w:val="both"/>
        <w:rPr>
          <w:rFonts w:ascii="Arial" w:eastAsia="TimesNewRomanPSMT" w:hAnsi="Arial" w:cs="Arial"/>
          <w:sz w:val="22"/>
          <w:szCs w:val="22"/>
          <w:lang w:val="sr-Cyrl-RS"/>
        </w:rPr>
      </w:pPr>
    </w:p>
    <w:p w14:paraId="23AAA746" w14:textId="77777777" w:rsidR="005631E9" w:rsidRPr="00B940E9" w:rsidRDefault="005631E9" w:rsidP="00035123">
      <w:pPr>
        <w:ind w:firstLine="710"/>
        <w:jc w:val="both"/>
        <w:rPr>
          <w:rFonts w:ascii="Arial" w:eastAsia="TimesNewRomanPSMT" w:hAnsi="Arial" w:cs="Arial"/>
          <w:sz w:val="22"/>
          <w:szCs w:val="22"/>
          <w:lang w:val="sr-Cyrl-RS"/>
        </w:rPr>
      </w:pPr>
    </w:p>
    <w:p w14:paraId="3B69769A" w14:textId="77777777" w:rsidR="004C626D" w:rsidRPr="004973C7" w:rsidRDefault="004C626D" w:rsidP="009E5BCA">
      <w:pPr>
        <w:numPr>
          <w:ilvl w:val="0"/>
          <w:numId w:val="13"/>
        </w:numPr>
        <w:suppressAutoHyphens w:val="0"/>
        <w:jc w:val="both"/>
        <w:rPr>
          <w:rFonts w:ascii="Arial" w:eastAsia="Calibri" w:hAnsi="Arial" w:cs="Arial"/>
          <w:sz w:val="22"/>
          <w:szCs w:val="22"/>
          <w:lang w:val="ru-RU"/>
        </w:rPr>
      </w:pPr>
      <w:r w:rsidRPr="004973C7">
        <w:rPr>
          <w:rFonts w:ascii="Arial" w:eastAsia="Calibri" w:hAnsi="Arial" w:cs="Arial"/>
          <w:sz w:val="22"/>
          <w:szCs w:val="22"/>
          <w:lang w:val="ru-RU"/>
        </w:rPr>
        <w:lastRenderedPageBreak/>
        <w:t>Приликом закључења уговора треба доставити</w:t>
      </w:r>
    </w:p>
    <w:p w14:paraId="57F7BE4C" w14:textId="77777777" w:rsidR="00035123" w:rsidRPr="004973C7" w:rsidRDefault="00035123" w:rsidP="00035123">
      <w:pPr>
        <w:suppressAutoHyphens w:val="0"/>
        <w:ind w:left="1070"/>
        <w:jc w:val="both"/>
        <w:rPr>
          <w:rFonts w:ascii="Arial" w:eastAsia="Calibri" w:hAnsi="Arial" w:cs="Arial"/>
          <w:sz w:val="22"/>
          <w:szCs w:val="22"/>
          <w:lang w:val="ru-RU"/>
        </w:rPr>
      </w:pPr>
    </w:p>
    <w:p w14:paraId="564C46F8" w14:textId="77777777" w:rsidR="004C626D" w:rsidRPr="004973C7" w:rsidRDefault="009D6A40" w:rsidP="009E5BCA">
      <w:pPr>
        <w:numPr>
          <w:ilvl w:val="0"/>
          <w:numId w:val="17"/>
        </w:numPr>
        <w:suppressAutoHyphens w:val="0"/>
        <w:jc w:val="both"/>
        <w:rPr>
          <w:rFonts w:ascii="Arial" w:eastAsia="Calibri" w:hAnsi="Arial"/>
          <w:sz w:val="22"/>
          <w:szCs w:val="22"/>
          <w:lang w:val="ru-RU"/>
        </w:rPr>
      </w:pPr>
      <w:r w:rsidRPr="004973C7">
        <w:rPr>
          <w:rFonts w:ascii="Arial" w:eastAsia="Calibri" w:hAnsi="Arial"/>
          <w:sz w:val="22"/>
          <w:szCs w:val="22"/>
          <w:lang w:val="ru-RU"/>
        </w:rPr>
        <w:t>Банкарску гаранцију за добро извршење посла</w:t>
      </w:r>
    </w:p>
    <w:p w14:paraId="474B7E5F" w14:textId="3DCF59E9"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 xml:space="preserve">Изабрани понуђач је дужан да </w:t>
      </w:r>
      <w:r w:rsidR="00CD1475">
        <w:rPr>
          <w:rFonts w:ascii="Arial" w:eastAsia="TimesNewRomanPSMT" w:hAnsi="Arial"/>
          <w:sz w:val="22"/>
          <w:szCs w:val="22"/>
          <w:lang w:val="sr-Cyrl-RS"/>
        </w:rPr>
        <w:t>у року од 8</w:t>
      </w:r>
      <w:r w:rsidR="00DF253E">
        <w:rPr>
          <w:rFonts w:ascii="Arial" w:eastAsia="TimesNewRomanPSMT" w:hAnsi="Arial"/>
          <w:sz w:val="22"/>
          <w:szCs w:val="22"/>
          <w:lang w:val="sr-Cyrl-RS"/>
        </w:rPr>
        <w:t xml:space="preserve"> </w:t>
      </w:r>
      <w:r w:rsidR="00CD1475">
        <w:rPr>
          <w:rFonts w:ascii="Arial" w:eastAsia="TimesNewRomanPSMT" w:hAnsi="Arial"/>
          <w:sz w:val="22"/>
          <w:szCs w:val="22"/>
          <w:lang w:val="sr-Cyrl-RS"/>
        </w:rPr>
        <w:t>(осам) дана од закључења Уговора</w:t>
      </w:r>
      <w:r w:rsidR="00E379C8">
        <w:rPr>
          <w:rFonts w:ascii="Arial" w:eastAsia="TimesNewRomanPSMT" w:hAnsi="Arial"/>
          <w:sz w:val="22"/>
          <w:szCs w:val="22"/>
          <w:lang w:val="sr-Cyrl-RS"/>
        </w:rPr>
        <w:t>,</w:t>
      </w:r>
      <w:r w:rsidR="00CD1475">
        <w:rPr>
          <w:rFonts w:ascii="Arial" w:eastAsia="TimesNewRomanPSMT" w:hAnsi="Arial"/>
          <w:sz w:val="22"/>
          <w:szCs w:val="22"/>
          <w:lang w:val="sr-Cyrl-RS"/>
        </w:rPr>
        <w:t xml:space="preserve"> </w:t>
      </w:r>
      <w:r w:rsidR="008E5CC6">
        <w:rPr>
          <w:rFonts w:ascii="Arial" w:eastAsia="TimesNewRomanPSMT" w:hAnsi="Arial"/>
          <w:sz w:val="22"/>
          <w:szCs w:val="22"/>
          <w:lang w:val="sr-Cyrl-RS"/>
        </w:rPr>
        <w:t xml:space="preserve">Наручиоцу </w:t>
      </w:r>
      <w:r w:rsidRPr="004973C7">
        <w:rPr>
          <w:rFonts w:ascii="Arial" w:eastAsia="TimesNewRomanPSMT" w:hAnsi="Arial"/>
          <w:sz w:val="22"/>
          <w:szCs w:val="22"/>
          <w:lang w:val="sr-Latn-CS"/>
        </w:rPr>
        <w:t>достави неопозиву, безусловну (без</w:t>
      </w:r>
      <w:r w:rsidR="00CD1475">
        <w:rPr>
          <w:rFonts w:ascii="Arial" w:eastAsia="TimesNewRomanPSMT" w:hAnsi="Arial"/>
          <w:sz w:val="22"/>
          <w:szCs w:val="22"/>
          <w:lang w:val="sr-Cyrl-RS"/>
        </w:rPr>
        <w:t xml:space="preserve"> права на</w:t>
      </w:r>
      <w:r w:rsidRPr="004973C7">
        <w:rPr>
          <w:rFonts w:ascii="Arial" w:eastAsia="TimesNewRomanPSMT" w:hAnsi="Arial"/>
          <w:sz w:val="22"/>
          <w:szCs w:val="22"/>
          <w:lang w:val="sr-Latn-CS"/>
        </w:rPr>
        <w:t xml:space="preserve"> приговор) и на први позив наплативу банкарску гаранцију за добро извршење посла у износу од 10% вредности уговора без ПДВ. </w:t>
      </w:r>
    </w:p>
    <w:p w14:paraId="6B222EED" w14:textId="77777777" w:rsidR="004C626D" w:rsidRDefault="009D6A40" w:rsidP="00035123">
      <w:pPr>
        <w:ind w:left="1080"/>
        <w:jc w:val="both"/>
        <w:rPr>
          <w:rFonts w:ascii="Arial" w:eastAsia="TimesNewRomanPSMT" w:hAnsi="Arial"/>
          <w:sz w:val="22"/>
          <w:szCs w:val="22"/>
          <w:lang w:val="sr-Cyrl-RS"/>
        </w:rPr>
      </w:pPr>
      <w:r w:rsidRPr="004973C7">
        <w:rPr>
          <w:rFonts w:ascii="Arial" w:eastAsia="TimesNewRomanPSMT" w:hAnsi="Arial"/>
          <w:sz w:val="22"/>
          <w:szCs w:val="22"/>
          <w:lang w:val="sr-Latn-CS"/>
        </w:rPr>
        <w:t>Банкарска гаранција за добро извршење посла мора трајати најмање 60 (шездесет) дана дуже од уговореног рока извршења посла</w:t>
      </w:r>
      <w:r w:rsidRPr="004973C7">
        <w:rPr>
          <w:rFonts w:ascii="Arial" w:eastAsia="Calibri" w:hAnsi="Arial"/>
          <w:sz w:val="22"/>
          <w:szCs w:val="22"/>
        </w:rPr>
        <w:t>,</w:t>
      </w:r>
      <w:r w:rsidRPr="004973C7">
        <w:rPr>
          <w:rFonts w:ascii="Arial" w:eastAsia="Calibri" w:hAnsi="Arial"/>
          <w:sz w:val="22"/>
          <w:szCs w:val="22"/>
          <w:lang w:val="sr-Latn-CS"/>
        </w:rPr>
        <w:t xml:space="preserve"> с тим да евентуални продужетак </w:t>
      </w:r>
      <w:r w:rsidRPr="004973C7">
        <w:rPr>
          <w:rFonts w:ascii="Arial" w:eastAsia="Calibri" w:hAnsi="Arial"/>
          <w:sz w:val="22"/>
          <w:szCs w:val="22"/>
        </w:rPr>
        <w:t xml:space="preserve">уговреног </w:t>
      </w:r>
      <w:r w:rsidRPr="004973C7">
        <w:rPr>
          <w:rFonts w:ascii="Arial" w:eastAsia="Calibri" w:hAnsi="Arial"/>
          <w:sz w:val="22"/>
          <w:szCs w:val="22"/>
          <w:lang w:val="sr-Latn-CS"/>
        </w:rPr>
        <w:t xml:space="preserve">рока </w:t>
      </w:r>
      <w:r w:rsidRPr="004973C7">
        <w:rPr>
          <w:rFonts w:ascii="Arial" w:hAnsi="Arial"/>
          <w:sz w:val="22"/>
          <w:szCs w:val="22"/>
        </w:rPr>
        <w:t>извршења посла</w:t>
      </w:r>
      <w:r w:rsidRPr="004973C7">
        <w:rPr>
          <w:rFonts w:ascii="Arial" w:eastAsia="Calibri" w:hAnsi="Arial"/>
          <w:sz w:val="22"/>
          <w:szCs w:val="22"/>
        </w:rPr>
        <w:t xml:space="preserve"> </w:t>
      </w:r>
      <w:r w:rsidRPr="004973C7">
        <w:rPr>
          <w:rFonts w:ascii="Arial" w:eastAsia="Calibri" w:hAnsi="Arial"/>
          <w:sz w:val="22"/>
          <w:szCs w:val="22"/>
          <w:lang w:val="sr-Latn-CS"/>
        </w:rPr>
        <w:t xml:space="preserve">има за последицу и продужење рока важења </w:t>
      </w:r>
      <w:r w:rsidRPr="004973C7">
        <w:rPr>
          <w:rFonts w:ascii="Arial" w:eastAsia="Calibri" w:hAnsi="Arial"/>
          <w:sz w:val="22"/>
          <w:szCs w:val="22"/>
        </w:rPr>
        <w:t>банкарске гаранције</w:t>
      </w:r>
      <w:r w:rsidRPr="004973C7">
        <w:rPr>
          <w:rFonts w:ascii="Arial" w:eastAsia="Calibri" w:hAnsi="Arial"/>
          <w:sz w:val="22"/>
          <w:szCs w:val="22"/>
          <w:lang w:val="sr-Latn-CS"/>
        </w:rPr>
        <w:t xml:space="preserve"> за исти број дана</w:t>
      </w:r>
      <w:r w:rsidRPr="004973C7">
        <w:rPr>
          <w:rFonts w:ascii="Arial" w:eastAsia="TimesNewRomanPSMT" w:hAnsi="Arial"/>
          <w:sz w:val="22"/>
          <w:szCs w:val="22"/>
          <w:lang w:val="sr-Latn-CS"/>
        </w:rPr>
        <w:t>.</w:t>
      </w:r>
    </w:p>
    <w:p w14:paraId="196F2313" w14:textId="77777777" w:rsidR="00CD1475" w:rsidRPr="004973C7" w:rsidRDefault="00CD1475" w:rsidP="00CD1475">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14:paraId="57A155CF" w14:textId="77777777" w:rsidR="00CD1475" w:rsidRPr="004973C7" w:rsidRDefault="00CD1475" w:rsidP="009E5BCA">
      <w:pPr>
        <w:numPr>
          <w:ilvl w:val="0"/>
          <w:numId w:val="16"/>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6365D218" w14:textId="77777777" w:rsidR="00CD1475" w:rsidRPr="00C64A6F" w:rsidRDefault="00CD1475" w:rsidP="009E5BCA">
      <w:pPr>
        <w:pStyle w:val="ListParagraph"/>
        <w:numPr>
          <w:ilvl w:val="0"/>
          <w:numId w:val="16"/>
        </w:numPr>
        <w:jc w:val="both"/>
        <w:rPr>
          <w:rFonts w:ascii="Arial" w:eastAsia="TimesNewRomanPSMT" w:hAnsi="Arial"/>
          <w:sz w:val="22"/>
          <w:szCs w:val="22"/>
          <w:lang w:val="sr-Cyrl-RS"/>
        </w:rPr>
      </w:pPr>
      <w:r w:rsidRPr="00C64A6F">
        <w:rPr>
          <w:rFonts w:ascii="Arial" w:hAnsi="Arial" w:cs="Arial"/>
          <w:color w:val="000000"/>
          <w:sz w:val="22"/>
          <w:szCs w:val="22"/>
        </w:rPr>
        <w:t xml:space="preserve">банке гаранта </w:t>
      </w:r>
      <w:r w:rsidRPr="00C64A6F">
        <w:rPr>
          <w:rFonts w:ascii="Arial" w:hAnsi="Arial" w:cs="Arial"/>
          <w:sz w:val="22"/>
          <w:szCs w:val="22"/>
        </w:rPr>
        <w:t>изван Републике Србије по овој Гаранцији, утврђује се надлежност Сп</w:t>
      </w:r>
      <w:r w:rsidR="00B603BE">
        <w:rPr>
          <w:rFonts w:ascii="Arial" w:hAnsi="Arial" w:cs="Arial"/>
          <w:sz w:val="22"/>
          <w:szCs w:val="22"/>
        </w:rPr>
        <w:t>ољнотрговинске арбитраже при Привредној комори Србије уз примену Правилника Привредне коморе Србије</w:t>
      </w:r>
      <w:r w:rsidRPr="00C64A6F">
        <w:rPr>
          <w:rFonts w:ascii="Arial" w:hAnsi="Arial" w:cs="Arial"/>
          <w:sz w:val="22"/>
          <w:szCs w:val="22"/>
        </w:rPr>
        <w:t xml:space="preserve"> и процесног и материјалног права Републике Србије</w:t>
      </w:r>
    </w:p>
    <w:p w14:paraId="5439D223" w14:textId="77777777"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493F6660" w14:textId="77777777" w:rsidR="00035123" w:rsidRPr="004973C7" w:rsidRDefault="009D6A40" w:rsidP="00035123">
      <w:pPr>
        <w:jc w:val="both"/>
        <w:rPr>
          <w:rFonts w:ascii="Arial" w:eastAsia="TimesNewRomanPSMT" w:hAnsi="Arial" w:cs="Arial"/>
          <w:sz w:val="22"/>
          <w:szCs w:val="22"/>
          <w:lang w:eastAsia="en-US"/>
        </w:rPr>
      </w:pPr>
      <w:r w:rsidRPr="004973C7">
        <w:rPr>
          <w:rFonts w:ascii="Arial" w:eastAsia="TimesNewRomanPSMT" w:hAnsi="Arial"/>
          <w:sz w:val="22"/>
          <w:szCs w:val="22"/>
        </w:rPr>
        <w:tab/>
      </w:r>
    </w:p>
    <w:p w14:paraId="20474CAA" w14:textId="13578CE1" w:rsidR="004C626D" w:rsidRPr="004973C7" w:rsidRDefault="004C626D" w:rsidP="00035123">
      <w:pPr>
        <w:ind w:left="3" w:firstLine="717"/>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5" w:anchor="_ОБРАЗАЦ_ТРОШКОВА_ПРИПРЕМЕ" w:history="1">
        <w:r w:rsidR="001E1A74">
          <w:rPr>
            <w:rFonts w:ascii="Arial" w:eastAsia="TimesNewRomanPSMT" w:hAnsi="Arial" w:cs="Arial"/>
            <w:color w:val="0000FF"/>
            <w:sz w:val="22"/>
            <w:szCs w:val="22"/>
            <w:u w:val="single"/>
            <w:lang w:val="sr-Latn-CS"/>
          </w:rPr>
          <w:t>Образац 7</w:t>
        </w:r>
        <w:r w:rsidRPr="004973C7">
          <w:rPr>
            <w:rFonts w:ascii="Arial" w:eastAsia="TimesNewRomanPSMT" w:hAnsi="Arial" w:cs="Arial"/>
            <w:color w:val="0000FF"/>
            <w:sz w:val="22"/>
            <w:szCs w:val="22"/>
            <w:u w:val="single"/>
            <w:lang w:val="sr-Latn-CS"/>
          </w:rPr>
          <w:t>.</w:t>
        </w:r>
      </w:hyperlink>
      <w:r w:rsidRPr="004973C7">
        <w:rPr>
          <w:rFonts w:ascii="Arial" w:eastAsia="TimesNewRomanPSMT" w:hAnsi="Arial" w:cs="Arial"/>
          <w:sz w:val="22"/>
          <w:szCs w:val="22"/>
          <w:lang w:val="sr-Latn-CS"/>
        </w:rPr>
        <w:t xml:space="preserve"> конкурсне документације).</w:t>
      </w:r>
    </w:p>
    <w:p w14:paraId="6A54DCCA" w14:textId="77777777" w:rsidR="004C626D" w:rsidRPr="004973C7" w:rsidRDefault="004C626D" w:rsidP="00035123">
      <w:pPr>
        <w:ind w:firstLine="720"/>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 xml:space="preserve">групе понуђача да даје средство обезбеђења </w:t>
      </w:r>
    </w:p>
    <w:p w14:paraId="54A712B7"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14:paraId="2885CE73" w14:textId="5C769E30" w:rsidR="004C626D" w:rsidRPr="004973C7" w:rsidRDefault="004C626D" w:rsidP="00035123">
      <w:pPr>
        <w:ind w:firstLine="709"/>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у току важења уговора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не изврши уговорене обавезе, а </w:t>
      </w:r>
      <w:r w:rsidR="008E5CC6">
        <w:rPr>
          <w:rFonts w:ascii="Arial" w:eastAsia="TimesNewRomanPSMT" w:hAnsi="Arial" w:cs="Arial"/>
          <w:sz w:val="22"/>
          <w:szCs w:val="22"/>
          <w:lang w:val="sr-Cyrl-RS"/>
        </w:rPr>
        <w:t xml:space="preserve">Наручилац </w:t>
      </w:r>
      <w:r w:rsidRPr="004973C7">
        <w:rPr>
          <w:rFonts w:ascii="Arial" w:eastAsia="TimesNewRomanPSMT" w:hAnsi="Arial" w:cs="Arial"/>
          <w:sz w:val="22"/>
          <w:szCs w:val="22"/>
          <w:lang w:val="sr-Latn-CS"/>
        </w:rPr>
        <w:t xml:space="preserve">рекламира количину и квалитет услуга или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прекорачи рок </w:t>
      </w:r>
      <w:r w:rsidRPr="004973C7">
        <w:rPr>
          <w:rFonts w:ascii="Arial" w:eastAsia="TimesNewRomanPSMT" w:hAnsi="Arial" w:cs="Arial"/>
          <w:sz w:val="22"/>
          <w:szCs w:val="22"/>
        </w:rPr>
        <w:t xml:space="preserve">извршења </w:t>
      </w:r>
      <w:r w:rsidRPr="004973C7">
        <w:rPr>
          <w:rFonts w:ascii="Arial" w:eastAsia="TimesNewRomanPSMT" w:hAnsi="Arial" w:cs="Arial"/>
          <w:sz w:val="22"/>
          <w:szCs w:val="22"/>
          <w:lang w:val="sr-Latn-CS"/>
        </w:rPr>
        <w:t xml:space="preserve">у складу са закљученим уговором, </w:t>
      </w:r>
      <w:r w:rsidR="00597B8D">
        <w:rPr>
          <w:rFonts w:ascii="Arial" w:eastAsia="TimesNewRomanPSMT" w:hAnsi="Arial" w:cs="Arial"/>
          <w:sz w:val="22"/>
          <w:szCs w:val="22"/>
          <w:lang w:val="sr-Latn-CS"/>
        </w:rPr>
        <w:t>Наручилац</w:t>
      </w:r>
      <w:r w:rsidRPr="004973C7">
        <w:rPr>
          <w:rFonts w:ascii="Arial" w:eastAsia="TimesNewRomanPSMT" w:hAnsi="Arial" w:cs="Arial"/>
          <w:sz w:val="22"/>
          <w:szCs w:val="22"/>
          <w:lang w:val="sr-Latn-CS"/>
        </w:rPr>
        <w:t xml:space="preserve"> може да наплати средство финансијског обезбеђења по основу доброг извршења посла и да једнострано раскине уговор.</w:t>
      </w:r>
    </w:p>
    <w:p w14:paraId="304DCEB2" w14:textId="77777777" w:rsidR="00035123" w:rsidRPr="000B73D4" w:rsidRDefault="00035123" w:rsidP="000B73D4"/>
    <w:p w14:paraId="33FF4FFE" w14:textId="2F8977B2" w:rsidR="005F57AB" w:rsidRPr="004973C7" w:rsidRDefault="000B73D4" w:rsidP="005F57AB">
      <w:pPr>
        <w:pStyle w:val="Heading2"/>
        <w:rPr>
          <w:rFonts w:cs="Arial"/>
        </w:rPr>
      </w:pPr>
      <w:r>
        <w:rPr>
          <w:rFonts w:cs="Arial"/>
        </w:rPr>
        <w:t>2</w:t>
      </w:r>
      <w:r w:rsidR="000428DB">
        <w:rPr>
          <w:rFonts w:cs="Arial"/>
        </w:rPr>
        <w:t>.1</w:t>
      </w:r>
      <w:r w:rsidR="000428DB">
        <w:rPr>
          <w:rFonts w:cs="Arial"/>
          <w:lang w:val="sr-Cyrl-RS"/>
        </w:rPr>
        <w:t>3</w:t>
      </w:r>
      <w:r w:rsidR="005F57AB" w:rsidRPr="004973C7">
        <w:rPr>
          <w:rFonts w:cs="Arial"/>
        </w:rPr>
        <w:tab/>
        <w:t>ДОДАТНЕ ИНФОРМАЦИЈЕ И ПОЈАШЊЕЊА</w:t>
      </w:r>
    </w:p>
    <w:p w14:paraId="64AC8821" w14:textId="77777777" w:rsidR="005F57AB" w:rsidRDefault="005F57AB" w:rsidP="005F57AB">
      <w:pPr>
        <w:tabs>
          <w:tab w:val="center" w:pos="2268"/>
          <w:tab w:val="center" w:pos="7938"/>
        </w:tabs>
        <w:rPr>
          <w:rFonts w:ascii="Arial" w:hAnsi="Arial" w:cs="Arial"/>
          <w:sz w:val="22"/>
          <w:szCs w:val="22"/>
          <w:lang w:val="sr-Cyrl-RS"/>
        </w:rPr>
      </w:pPr>
    </w:p>
    <w:p w14:paraId="49EF576B" w14:textId="7C5C6119" w:rsidR="0031107A" w:rsidRPr="0031107A" w:rsidRDefault="0031107A" w:rsidP="0031107A">
      <w:pPr>
        <w:tabs>
          <w:tab w:val="center" w:pos="2268"/>
          <w:tab w:val="center" w:pos="7938"/>
        </w:tabs>
        <w:jc w:val="both"/>
        <w:rPr>
          <w:rFonts w:ascii="Arial" w:hAnsi="Arial" w:cs="Arial"/>
          <w:sz w:val="22"/>
          <w:szCs w:val="22"/>
          <w:lang w:val="sr-Cyrl-RS"/>
        </w:rPr>
      </w:pPr>
      <w:r>
        <w:rPr>
          <w:rFonts w:ascii="Arial" w:hAnsi="Arial" w:cs="Arial"/>
          <w:sz w:val="22"/>
          <w:szCs w:val="22"/>
          <w:lang w:val="sr-Cyrl-RS"/>
        </w:rPr>
        <w:t xml:space="preserve">              </w:t>
      </w:r>
      <w:r w:rsidRPr="0031107A">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w:t>
      </w:r>
      <w:r>
        <w:rPr>
          <w:rFonts w:ascii="Arial" w:hAnsi="Arial" w:cs="Arial"/>
          <w:sz w:val="22"/>
          <w:szCs w:val="22"/>
          <w:lang w:val="sr-Cyrl-RS"/>
        </w:rPr>
        <w:t xml:space="preserve"> услуге</w:t>
      </w:r>
      <w:r w:rsidRPr="0031107A">
        <w:rPr>
          <w:rFonts w:ascii="Arial" w:hAnsi="Arial" w:cs="Arial"/>
          <w:sz w:val="22"/>
          <w:szCs w:val="22"/>
        </w:rPr>
        <w:t xml:space="preserve"> </w:t>
      </w:r>
      <w:r w:rsidRPr="0031107A">
        <w:rPr>
          <w:rFonts w:ascii="Arial" w:hAnsi="Arial" w:cs="Arial"/>
          <w:sz w:val="22"/>
          <w:szCs w:val="22"/>
          <w:lang w:val="sr-Cyrl-RS"/>
        </w:rPr>
        <w:t xml:space="preserve">израде студије </w:t>
      </w:r>
      <w:r w:rsidR="000428DB" w:rsidRPr="000428DB">
        <w:rPr>
          <w:rFonts w:ascii="Arial" w:hAnsi="Arial" w:cs="Arial"/>
          <w:sz w:val="22"/>
          <w:szCs w:val="22"/>
          <w:lang w:val="sr-Cyrl-RS"/>
        </w:rPr>
        <w:t>„Интерактивног утицаја будуће експлоатације угља на простору Западног Костолца и изворишта воде Јагодица у Костолачком басену“</w:t>
      </w:r>
      <w:r w:rsidR="000428DB">
        <w:rPr>
          <w:rFonts w:ascii="Arial" w:hAnsi="Arial" w:cs="Arial"/>
          <w:sz w:val="22"/>
          <w:szCs w:val="22"/>
          <w:lang w:val="sr-Cyrl-RS"/>
        </w:rPr>
        <w:t xml:space="preserve"> ЈН/1000/0351</w:t>
      </w:r>
      <w:r w:rsidRPr="0031107A">
        <w:rPr>
          <w:rFonts w:ascii="Arial" w:hAnsi="Arial" w:cs="Arial"/>
          <w:sz w:val="22"/>
          <w:szCs w:val="22"/>
          <w:lang w:val="sr-Cyrl-RS"/>
        </w:rPr>
        <w:t>/2015</w:t>
      </w:r>
      <w:r w:rsidRPr="0031107A">
        <w:rPr>
          <w:rFonts w:ascii="Arial" w:hAnsi="Arial" w:cs="Arial"/>
          <w:sz w:val="22"/>
          <w:szCs w:val="22"/>
        </w:rPr>
        <w:t xml:space="preserve"> или електронским путем на е-mail адресу: </w:t>
      </w:r>
      <w:hyperlink r:id="rId16" w:history="1">
        <w:r w:rsidR="00F23347" w:rsidRPr="00900519">
          <w:rPr>
            <w:rStyle w:val="Hyperlink"/>
            <w:rFonts w:ascii="Arial" w:hAnsi="Arial" w:cs="Arial"/>
            <w:sz w:val="22"/>
            <w:szCs w:val="22"/>
            <w:lang w:val="sr-Latn-RS"/>
          </w:rPr>
          <w:t>milos.zarkovic</w:t>
        </w:r>
        <w:r w:rsidR="00F23347" w:rsidRPr="00900519">
          <w:rPr>
            <w:rStyle w:val="Hyperlink"/>
            <w:rFonts w:ascii="Arial" w:hAnsi="Arial" w:cs="Arial"/>
            <w:sz w:val="22"/>
            <w:szCs w:val="22"/>
            <w:lang w:val="en-US"/>
          </w:rPr>
          <w:t>@eps.rs</w:t>
        </w:r>
      </w:hyperlink>
      <w:r w:rsidRPr="0031107A">
        <w:rPr>
          <w:rFonts w:ascii="Arial" w:hAnsi="Arial" w:cs="Arial"/>
          <w:sz w:val="22"/>
          <w:szCs w:val="22"/>
          <w:lang w:val="en-US"/>
        </w:rPr>
        <w:t xml:space="preserve"> </w:t>
      </w:r>
      <w:r w:rsidRPr="0031107A">
        <w:rPr>
          <w:rFonts w:ascii="Arial" w:hAnsi="Arial" w:cs="Arial"/>
          <w:sz w:val="22"/>
          <w:szCs w:val="22"/>
        </w:rPr>
        <w:t>, радним данима (понедељак – петак) у времену од 08 до 1</w:t>
      </w:r>
      <w:r w:rsidRPr="0031107A">
        <w:rPr>
          <w:rFonts w:ascii="Arial" w:hAnsi="Arial" w:cs="Arial"/>
          <w:sz w:val="22"/>
          <w:szCs w:val="22"/>
          <w:lang w:val="en-US"/>
        </w:rPr>
        <w:t>6</w:t>
      </w:r>
      <w:r w:rsidRPr="0031107A">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w:t>
      </w:r>
      <w:r w:rsidR="00B76428">
        <w:rPr>
          <w:rFonts w:ascii="Arial" w:hAnsi="Arial" w:cs="Arial"/>
          <w:sz w:val="22"/>
          <w:szCs w:val="22"/>
        </w:rPr>
        <w:t>Кориснику услуга</w:t>
      </w:r>
      <w:r w:rsidRPr="0031107A">
        <w:rPr>
          <w:rFonts w:ascii="Arial" w:hAnsi="Arial" w:cs="Arial"/>
          <w:sz w:val="22"/>
          <w:szCs w:val="22"/>
        </w:rPr>
        <w:t xml:space="preserve"> и на евентуално уочене недостатке и неправилности у конкурсној документацији.</w:t>
      </w:r>
    </w:p>
    <w:p w14:paraId="7DF98041" w14:textId="7D474EBB" w:rsidR="0031107A" w:rsidRPr="0031107A" w:rsidRDefault="0031107A" w:rsidP="0031107A">
      <w:pPr>
        <w:tabs>
          <w:tab w:val="center" w:pos="2268"/>
          <w:tab w:val="center" w:pos="7938"/>
        </w:tabs>
        <w:jc w:val="both"/>
        <w:rPr>
          <w:rFonts w:ascii="Arial" w:hAnsi="Arial" w:cs="Arial"/>
          <w:sz w:val="22"/>
          <w:szCs w:val="22"/>
        </w:rPr>
      </w:pPr>
      <w:r>
        <w:rPr>
          <w:rFonts w:ascii="Arial" w:hAnsi="Arial" w:cs="Arial"/>
          <w:sz w:val="22"/>
          <w:szCs w:val="22"/>
          <w:lang w:val="sr-Cyrl-RS"/>
        </w:rPr>
        <w:t xml:space="preserve">              </w:t>
      </w:r>
      <w:r w:rsidR="00597B8D">
        <w:rPr>
          <w:rFonts w:ascii="Arial" w:hAnsi="Arial" w:cs="Arial"/>
          <w:sz w:val="22"/>
          <w:szCs w:val="22"/>
        </w:rPr>
        <w:t>Наручилац</w:t>
      </w:r>
      <w:r w:rsidRPr="0031107A">
        <w:rPr>
          <w:rFonts w:ascii="Arial" w:hAnsi="Arial" w:cs="Arial"/>
          <w:sz w:val="22"/>
          <w:szCs w:val="22"/>
        </w:rPr>
        <w:t xml:space="preserve"> ће у року од три дана по пријему захтева одговор објавити на Порталу јавних набавки и својој интернет страници.</w:t>
      </w:r>
    </w:p>
    <w:p w14:paraId="2FD4E166" w14:textId="6D5B893D" w:rsidR="000428DB" w:rsidRPr="005631E9" w:rsidRDefault="0031107A" w:rsidP="005631E9">
      <w:pPr>
        <w:tabs>
          <w:tab w:val="center" w:pos="2268"/>
          <w:tab w:val="center" w:pos="7938"/>
        </w:tabs>
        <w:rPr>
          <w:rFonts w:ascii="Arial" w:hAnsi="Arial" w:cs="Arial"/>
          <w:sz w:val="22"/>
          <w:szCs w:val="22"/>
          <w:lang w:val="sr-Cyrl-RS"/>
        </w:rPr>
      </w:pPr>
      <w:r w:rsidRPr="0031107A">
        <w:rPr>
          <w:rFonts w:ascii="Arial" w:hAnsi="Arial" w:cs="Arial"/>
          <w:sz w:val="22"/>
          <w:szCs w:val="22"/>
        </w:rPr>
        <w:t xml:space="preserve">Комуникација у поступку јавне набавке се врши на </w:t>
      </w:r>
      <w:r w:rsidR="005631E9">
        <w:rPr>
          <w:rFonts w:ascii="Arial" w:hAnsi="Arial" w:cs="Arial"/>
          <w:sz w:val="22"/>
          <w:szCs w:val="22"/>
        </w:rPr>
        <w:t>начин одређен чланом 20. Закона</w:t>
      </w:r>
      <w:r w:rsidR="005631E9">
        <w:rPr>
          <w:rFonts w:ascii="Arial" w:hAnsi="Arial" w:cs="Arial"/>
          <w:sz w:val="22"/>
          <w:szCs w:val="22"/>
          <w:lang w:val="sr-Cyrl-RS"/>
        </w:rPr>
        <w:t>.</w:t>
      </w:r>
    </w:p>
    <w:p w14:paraId="14D7CB5E" w14:textId="77777777" w:rsidR="000428DB" w:rsidRDefault="000428DB" w:rsidP="005F57AB">
      <w:pPr>
        <w:jc w:val="both"/>
        <w:rPr>
          <w:rFonts w:ascii="Arial" w:hAnsi="Arial" w:cs="Arial"/>
          <w:sz w:val="22"/>
          <w:szCs w:val="22"/>
          <w:lang w:val="ru-RU"/>
        </w:rPr>
      </w:pPr>
    </w:p>
    <w:p w14:paraId="35A1894D" w14:textId="77777777" w:rsidR="000428DB" w:rsidRPr="004973C7" w:rsidRDefault="000428DB" w:rsidP="005F57AB">
      <w:pPr>
        <w:jc w:val="both"/>
        <w:rPr>
          <w:rFonts w:ascii="Arial" w:hAnsi="Arial" w:cs="Arial"/>
          <w:sz w:val="22"/>
          <w:szCs w:val="22"/>
          <w:lang w:val="ru-RU"/>
        </w:rPr>
      </w:pPr>
    </w:p>
    <w:p w14:paraId="5DB4C4FA" w14:textId="6CA56080" w:rsidR="005F57AB" w:rsidRPr="004973C7" w:rsidRDefault="000B73D4" w:rsidP="005F57AB">
      <w:pPr>
        <w:pStyle w:val="Heading2"/>
        <w:rPr>
          <w:rFonts w:cs="Arial"/>
        </w:rPr>
      </w:pPr>
      <w:r>
        <w:rPr>
          <w:rFonts w:cs="Arial"/>
          <w:lang w:val="sr-Latn-RS"/>
        </w:rPr>
        <w:lastRenderedPageBreak/>
        <w:t>2</w:t>
      </w:r>
      <w:r w:rsidR="000428DB">
        <w:rPr>
          <w:rFonts w:cs="Arial"/>
          <w:lang w:val="ru-RU"/>
        </w:rPr>
        <w:t>.14</w:t>
      </w:r>
      <w:r w:rsidR="005F57AB" w:rsidRPr="004973C7">
        <w:rPr>
          <w:rFonts w:cs="Arial"/>
          <w:lang w:val="ru-RU"/>
        </w:rPr>
        <w:tab/>
      </w:r>
      <w:r w:rsidR="005F57AB" w:rsidRPr="004973C7">
        <w:rPr>
          <w:rFonts w:cs="Arial"/>
        </w:rPr>
        <w:t>ДОДАТНА ОБЈАШЊЕЊА, КОНТРОЛА И ДОПУШТЕНЕ ИСПРАВКЕ</w:t>
      </w:r>
    </w:p>
    <w:p w14:paraId="7AF5A10E" w14:textId="77777777" w:rsidR="005F57AB" w:rsidRPr="004973C7" w:rsidRDefault="005F57AB" w:rsidP="005F57AB">
      <w:pPr>
        <w:jc w:val="both"/>
        <w:rPr>
          <w:rFonts w:ascii="Arial" w:hAnsi="Arial" w:cs="Arial"/>
          <w:sz w:val="22"/>
          <w:szCs w:val="22"/>
        </w:rPr>
      </w:pPr>
    </w:p>
    <w:p w14:paraId="3C30880D" w14:textId="6BCE1AFC" w:rsidR="005F57AB" w:rsidRPr="004973C7" w:rsidRDefault="008E5CC6" w:rsidP="005F57AB">
      <w:pPr>
        <w:ind w:firstLine="720"/>
        <w:jc w:val="both"/>
        <w:rPr>
          <w:rFonts w:ascii="Arial" w:hAnsi="Arial" w:cs="Arial"/>
          <w:sz w:val="22"/>
          <w:szCs w:val="22"/>
        </w:rPr>
      </w:pPr>
      <w:r>
        <w:rPr>
          <w:rFonts w:ascii="Arial" w:hAnsi="Arial" w:cs="Arial"/>
          <w:sz w:val="22"/>
          <w:szCs w:val="22"/>
          <w:lang w:val="sr-Cyrl-RS"/>
        </w:rPr>
        <w:t xml:space="preserve">Наручилац </w:t>
      </w:r>
      <w:r w:rsidR="005F57AB" w:rsidRPr="004973C7">
        <w:rPr>
          <w:rFonts w:ascii="Arial" w:hAnsi="Arial" w:cs="Arial"/>
          <w:sz w:val="22"/>
          <w:szCs w:val="22"/>
        </w:rPr>
        <w:t xml:space="preserve">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2CE03F34" w14:textId="77777777"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31E5779F" w14:textId="34A01167" w:rsidR="005F57AB" w:rsidRPr="004973C7" w:rsidRDefault="008E5CC6" w:rsidP="005F57AB">
      <w:pPr>
        <w:ind w:firstLine="720"/>
        <w:jc w:val="both"/>
        <w:rPr>
          <w:rFonts w:ascii="Arial" w:hAnsi="Arial" w:cs="Arial"/>
          <w:sz w:val="22"/>
          <w:szCs w:val="22"/>
        </w:rPr>
      </w:pPr>
      <w:r>
        <w:rPr>
          <w:rFonts w:ascii="Arial" w:hAnsi="Arial" w:cs="Arial"/>
          <w:sz w:val="22"/>
          <w:szCs w:val="22"/>
          <w:lang w:val="sr-Cyrl-RS"/>
        </w:rPr>
        <w:t xml:space="preserve">Наручилац </w:t>
      </w:r>
      <w:r w:rsidR="005F57AB" w:rsidRPr="004973C7">
        <w:rPr>
          <w:rFonts w:ascii="Arial" w:hAnsi="Arial" w:cs="Arial"/>
          <w:sz w:val="22"/>
          <w:szCs w:val="22"/>
        </w:rPr>
        <w:t>може, уз сагласност понуђача, да изврши исправке рачунских грешака уочених приликом разматрања понуде по окончаном поступку отварања понуда.</w:t>
      </w:r>
    </w:p>
    <w:p w14:paraId="4B2ADE69" w14:textId="77777777" w:rsidR="00A762AD" w:rsidRPr="004973C7" w:rsidRDefault="005F57AB" w:rsidP="005F57AB">
      <w:pPr>
        <w:tabs>
          <w:tab w:val="left" w:pos="709"/>
        </w:tabs>
        <w:jc w:val="both"/>
        <w:rPr>
          <w:rFonts w:ascii="Arial" w:hAnsi="Arial" w:cs="Arial"/>
          <w:sz w:val="22"/>
          <w:szCs w:val="22"/>
          <w:lang w:val="en-US"/>
        </w:rPr>
      </w:pPr>
      <w:r w:rsidRPr="004973C7">
        <w:rPr>
          <w:rFonts w:ascii="Arial" w:hAnsi="Arial" w:cs="Arial"/>
          <w:sz w:val="22"/>
          <w:szCs w:val="22"/>
        </w:rPr>
        <w:tab/>
      </w:r>
      <w:r w:rsidRPr="004973C7">
        <w:rPr>
          <w:rFonts w:ascii="Arial" w:hAnsi="Arial" w:cs="Arial"/>
          <w:sz w:val="22"/>
          <w:szCs w:val="22"/>
        </w:rPr>
        <w:tab/>
        <w:t xml:space="preserve">У случају разлике између јединичне и укупне цене, меродавна је јединична цена. </w:t>
      </w:r>
      <w:r w:rsidRPr="004973C7">
        <w:rPr>
          <w:rFonts w:ascii="Arial" w:hAnsi="Arial" w:cs="Arial"/>
          <w:sz w:val="22"/>
          <w:szCs w:val="22"/>
        </w:rPr>
        <w:tab/>
      </w:r>
    </w:p>
    <w:p w14:paraId="46A33F35" w14:textId="77777777" w:rsidR="005F57AB" w:rsidRDefault="005F57AB" w:rsidP="005F57AB">
      <w:pPr>
        <w:jc w:val="right"/>
        <w:rPr>
          <w:rFonts w:ascii="Arial" w:hAnsi="Arial" w:cs="Arial"/>
          <w:b/>
          <w:sz w:val="22"/>
          <w:szCs w:val="22"/>
          <w:lang w:val="sr-Cyrl-RS"/>
        </w:rPr>
      </w:pPr>
    </w:p>
    <w:p w14:paraId="7FBC9EA7" w14:textId="77777777" w:rsidR="001F485B" w:rsidRPr="001F485B" w:rsidRDefault="001F485B" w:rsidP="005F57AB">
      <w:pPr>
        <w:jc w:val="right"/>
        <w:rPr>
          <w:rFonts w:ascii="Arial" w:hAnsi="Arial" w:cs="Arial"/>
          <w:b/>
          <w:sz w:val="22"/>
          <w:szCs w:val="22"/>
          <w:lang w:val="sr-Cyrl-RS"/>
        </w:rPr>
      </w:pPr>
    </w:p>
    <w:p w14:paraId="021F7B09" w14:textId="42AF9DC6" w:rsidR="005F57AB" w:rsidRPr="004973C7" w:rsidRDefault="000B73D4" w:rsidP="000B73D4">
      <w:pPr>
        <w:pStyle w:val="Heading2"/>
      </w:pPr>
      <w:r>
        <w:t>2</w:t>
      </w:r>
      <w:r w:rsidR="000428DB">
        <w:t>.1</w:t>
      </w:r>
      <w:r w:rsidR="000428DB">
        <w:rPr>
          <w:lang w:val="sr-Cyrl-RS"/>
        </w:rPr>
        <w:t>5</w:t>
      </w:r>
      <w:r w:rsidR="005F57AB" w:rsidRPr="004973C7">
        <w:tab/>
        <w:t>НЕГАТИВНЕ РЕФЕРЕНЦЕ</w:t>
      </w:r>
    </w:p>
    <w:p w14:paraId="0CBFC03F" w14:textId="77777777" w:rsidR="005F57AB" w:rsidRPr="004973C7" w:rsidRDefault="005F57AB" w:rsidP="005F57AB">
      <w:pPr>
        <w:tabs>
          <w:tab w:val="left" w:pos="709"/>
        </w:tabs>
        <w:jc w:val="both"/>
        <w:rPr>
          <w:rFonts w:ascii="Arial" w:hAnsi="Arial" w:cs="Arial"/>
          <w:sz w:val="22"/>
          <w:szCs w:val="22"/>
        </w:rPr>
      </w:pPr>
    </w:p>
    <w:p w14:paraId="333ED84D" w14:textId="512ED906" w:rsidR="0031107A" w:rsidRPr="0031107A" w:rsidRDefault="008E5CC6" w:rsidP="0031107A">
      <w:pPr>
        <w:suppressAutoHyphens w:val="0"/>
        <w:jc w:val="both"/>
        <w:rPr>
          <w:rFonts w:ascii="Arial" w:hAnsi="Arial" w:cs="Arial"/>
          <w:sz w:val="22"/>
          <w:szCs w:val="22"/>
        </w:rPr>
      </w:pPr>
      <w:r>
        <w:rPr>
          <w:rFonts w:ascii="Arial" w:hAnsi="Arial" w:cs="Arial"/>
          <w:sz w:val="22"/>
          <w:szCs w:val="22"/>
          <w:lang w:val="sr-Cyrl-RS"/>
        </w:rPr>
        <w:t xml:space="preserve">Наручилац </w:t>
      </w:r>
      <w:r w:rsidR="0031107A" w:rsidRPr="0031107A">
        <w:rPr>
          <w:rFonts w:ascii="Arial" w:hAnsi="Arial" w:cs="Arial"/>
          <w:sz w:val="22"/>
          <w:szCs w:val="22"/>
        </w:rPr>
        <w:t>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CFCE147"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поступао супротно забрани из чл. 23. и 25. Закона;</w:t>
      </w:r>
    </w:p>
    <w:p w14:paraId="5C5B06D1"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учинио повреду конкуренције;</w:t>
      </w:r>
    </w:p>
    <w:p w14:paraId="2B2173F4"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6A28B7"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одбио да достави доказе и средства обезбеђења на шта се у понуди обавезао.</w:t>
      </w:r>
    </w:p>
    <w:p w14:paraId="2CA8BC7D" w14:textId="34BD7029" w:rsidR="0031107A" w:rsidRPr="0031107A" w:rsidRDefault="008E5CC6" w:rsidP="0031107A">
      <w:pPr>
        <w:suppressAutoHyphens w:val="0"/>
        <w:jc w:val="both"/>
        <w:rPr>
          <w:rFonts w:ascii="Arial" w:hAnsi="Arial" w:cs="Arial"/>
          <w:sz w:val="22"/>
          <w:szCs w:val="22"/>
        </w:rPr>
      </w:pPr>
      <w:r>
        <w:rPr>
          <w:rFonts w:ascii="Arial" w:hAnsi="Arial" w:cs="Arial"/>
          <w:sz w:val="22"/>
          <w:szCs w:val="22"/>
          <w:lang w:val="sr-Cyrl-RS"/>
        </w:rPr>
        <w:t xml:space="preserve">Наручилац </w:t>
      </w:r>
      <w:r w:rsidR="0031107A" w:rsidRPr="0031107A">
        <w:rPr>
          <w:rFonts w:ascii="Arial" w:hAnsi="Arial" w:cs="Arial"/>
          <w:sz w:val="22"/>
          <w:szCs w:val="22"/>
        </w:rPr>
        <w:t xml:space="preserve">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053D03D" w14:textId="77777777" w:rsidR="0031107A" w:rsidRPr="0031107A" w:rsidRDefault="0031107A" w:rsidP="0031107A">
      <w:pPr>
        <w:suppressAutoHyphens w:val="0"/>
        <w:jc w:val="both"/>
        <w:rPr>
          <w:rFonts w:ascii="Arial" w:hAnsi="Arial" w:cs="Arial"/>
          <w:sz w:val="22"/>
          <w:szCs w:val="22"/>
        </w:rPr>
      </w:pPr>
      <w:r w:rsidRPr="0031107A">
        <w:rPr>
          <w:rFonts w:ascii="Arial" w:hAnsi="Arial" w:cs="Arial"/>
          <w:sz w:val="22"/>
          <w:szCs w:val="22"/>
        </w:rPr>
        <w:t>Доказ наведеног може бити:</w:t>
      </w:r>
    </w:p>
    <w:p w14:paraId="0A68A348"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правоснажна судска одлука или коначна одлука другог надлежног органа;</w:t>
      </w:r>
    </w:p>
    <w:p w14:paraId="6B4CC2F1"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7ADF83D2"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исправа о наплаћеној уговорној казни;</w:t>
      </w:r>
    </w:p>
    <w:p w14:paraId="6BD0FB42"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рекламације потрошача, односно корисника, ако нису отклоњене у уговореном року;</w:t>
      </w:r>
    </w:p>
    <w:p w14:paraId="4B440970"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2AEE46"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603AC13"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ED3B08" w14:textId="1C944AF4" w:rsidR="0031107A" w:rsidRPr="0031107A" w:rsidRDefault="008E5CC6" w:rsidP="0031107A">
      <w:pPr>
        <w:suppressAutoHyphens w:val="0"/>
        <w:jc w:val="both"/>
        <w:rPr>
          <w:rFonts w:ascii="Arial" w:hAnsi="Arial" w:cs="Arial"/>
          <w:sz w:val="22"/>
          <w:szCs w:val="22"/>
        </w:rPr>
      </w:pPr>
      <w:r>
        <w:rPr>
          <w:rFonts w:ascii="Arial" w:hAnsi="Arial" w:cs="Arial"/>
          <w:sz w:val="22"/>
          <w:szCs w:val="22"/>
          <w:lang w:val="sr-Cyrl-RS"/>
        </w:rPr>
        <w:t xml:space="preserve">Наручилац </w:t>
      </w:r>
      <w:r w:rsidR="0031107A" w:rsidRPr="0031107A">
        <w:rPr>
          <w:rFonts w:ascii="Arial" w:hAnsi="Arial" w:cs="Arial"/>
          <w:sz w:val="22"/>
          <w:szCs w:val="22"/>
        </w:rPr>
        <w:t xml:space="preserve">може одбити понуду ако поседује доказ из става 3. тачка 1) члана 82. Закона, који се односи на поступак који је спровео или уговор који је закључио и други </w:t>
      </w:r>
      <w:r>
        <w:rPr>
          <w:rFonts w:ascii="Arial" w:hAnsi="Arial" w:cs="Arial"/>
          <w:sz w:val="22"/>
          <w:szCs w:val="22"/>
          <w:lang w:val="sr-Cyrl-RS"/>
        </w:rPr>
        <w:t xml:space="preserve">Наручилац </w:t>
      </w:r>
      <w:r w:rsidR="0031107A" w:rsidRPr="0031107A">
        <w:rPr>
          <w:rFonts w:ascii="Arial" w:hAnsi="Arial" w:cs="Arial"/>
          <w:sz w:val="22"/>
          <w:szCs w:val="22"/>
        </w:rPr>
        <w:t xml:space="preserve">ако је предмет јавне набавке истоврсан. </w:t>
      </w:r>
    </w:p>
    <w:p w14:paraId="68FE6B7C" w14:textId="6D7B1A6E" w:rsidR="0031107A" w:rsidRPr="0031107A" w:rsidRDefault="008E5CC6" w:rsidP="0031107A">
      <w:pPr>
        <w:suppressAutoHyphens w:val="0"/>
        <w:jc w:val="both"/>
        <w:rPr>
          <w:rFonts w:ascii="Arial" w:hAnsi="Arial" w:cs="Arial"/>
          <w:b/>
          <w:bCs/>
          <w:sz w:val="22"/>
          <w:szCs w:val="22"/>
        </w:rPr>
      </w:pPr>
      <w:r>
        <w:rPr>
          <w:rFonts w:ascii="Arial" w:hAnsi="Arial" w:cs="Arial"/>
          <w:sz w:val="22"/>
          <w:szCs w:val="22"/>
          <w:lang w:val="sr-Cyrl-RS"/>
        </w:rPr>
        <w:t xml:space="preserve">Наручилац </w:t>
      </w:r>
      <w:r w:rsidR="0031107A" w:rsidRPr="0031107A">
        <w:rPr>
          <w:rFonts w:ascii="Arial" w:hAnsi="Arial" w:cs="Arial"/>
          <w:sz w:val="22"/>
          <w:szCs w:val="22"/>
        </w:rPr>
        <w:t xml:space="preserve">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36E5C20" w14:textId="77777777" w:rsidR="003A0B84" w:rsidRPr="004973C7" w:rsidRDefault="003A0B84" w:rsidP="00B54A53">
      <w:pPr>
        <w:suppressAutoHyphens w:val="0"/>
        <w:jc w:val="both"/>
        <w:rPr>
          <w:rFonts w:ascii="Arial" w:hAnsi="Arial" w:cs="Arial"/>
          <w:sz w:val="22"/>
          <w:szCs w:val="22"/>
        </w:rPr>
      </w:pPr>
    </w:p>
    <w:p w14:paraId="3BD0F691" w14:textId="77777777" w:rsidR="001D1880" w:rsidRDefault="001D1880" w:rsidP="000B73D4"/>
    <w:p w14:paraId="6796DBDA" w14:textId="77777777" w:rsidR="00A0495F" w:rsidRDefault="00A0495F" w:rsidP="000B73D4"/>
    <w:p w14:paraId="081CA95D" w14:textId="77777777" w:rsidR="00A0495F" w:rsidRPr="000B73D4" w:rsidRDefault="00A0495F" w:rsidP="000B73D4"/>
    <w:p w14:paraId="5A8FE254" w14:textId="7150B447" w:rsidR="005F57AB" w:rsidRPr="004973C7" w:rsidRDefault="000B73D4" w:rsidP="000B73D4">
      <w:pPr>
        <w:pStyle w:val="Heading2"/>
      </w:pPr>
      <w:r>
        <w:t>2</w:t>
      </w:r>
      <w:r w:rsidR="005F57AB" w:rsidRPr="004973C7">
        <w:t>.1</w:t>
      </w:r>
      <w:r w:rsidR="000428DB">
        <w:rPr>
          <w:lang w:val="sr-Cyrl-RS"/>
        </w:rPr>
        <w:t>6</w:t>
      </w:r>
      <w:r w:rsidR="005F57AB" w:rsidRPr="004973C7">
        <w:t xml:space="preserve"> </w:t>
      </w:r>
      <w:r w:rsidR="005F57AB" w:rsidRPr="004973C7">
        <w:tab/>
        <w:t>ПОШТОВАЊЕ ОБАВЕЗА КОЈЕ ПРОИЗИЛАЗЕ ИЗ ПРОПИСА О ЗАШТИТИ НА РАДУ И ДРУГИХ ПРОПИСА</w:t>
      </w:r>
    </w:p>
    <w:p w14:paraId="5CEA9F8F" w14:textId="77777777" w:rsidR="005F57AB" w:rsidRPr="000B73D4" w:rsidRDefault="005F57AB" w:rsidP="000B73D4"/>
    <w:p w14:paraId="2FF81222" w14:textId="6F4CE093"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Понуђач је дужан да  при састављању понуде изричито наведе да је поштовао обавезе које произлазе из прописа </w:t>
      </w:r>
      <w:r w:rsidR="00272A5F">
        <w:rPr>
          <w:rFonts w:ascii="Arial" w:hAnsi="Arial" w:cs="Arial"/>
          <w:sz w:val="22"/>
          <w:szCs w:val="22"/>
          <w:lang w:val="sr-Cyrl-RS"/>
        </w:rPr>
        <w:t xml:space="preserve">Републике Србије </w:t>
      </w:r>
      <w:r w:rsidRPr="004973C7">
        <w:rPr>
          <w:rFonts w:ascii="Arial" w:hAnsi="Arial" w:cs="Arial"/>
          <w:sz w:val="22"/>
          <w:szCs w:val="22"/>
        </w:rPr>
        <w:t xml:space="preserve">о заштити на раду, запошљавању </w:t>
      </w:r>
      <w:r w:rsidRPr="004973C7">
        <w:rPr>
          <w:rFonts w:ascii="Arial" w:hAnsi="Arial" w:cs="Arial"/>
          <w:sz w:val="22"/>
          <w:szCs w:val="22"/>
        </w:rPr>
        <w:lastRenderedPageBreak/>
        <w:t xml:space="preserve">и условима рада, заштити животне средине, као и да понуђач гарантује да је </w:t>
      </w:r>
      <w:r w:rsidR="00272A5F" w:rsidRPr="00272A5F">
        <w:rPr>
          <w:rFonts w:ascii="Arial" w:hAnsi="Arial" w:cs="Arial"/>
          <w:sz w:val="22"/>
          <w:szCs w:val="22"/>
          <w:lang w:val="sr-Cyrl-RS"/>
        </w:rPr>
        <w:t>власник или носилац</w:t>
      </w:r>
      <w:r w:rsidRPr="004973C7">
        <w:rPr>
          <w:rFonts w:ascii="Arial" w:hAnsi="Arial" w:cs="Arial"/>
          <w:sz w:val="22"/>
          <w:szCs w:val="22"/>
        </w:rPr>
        <w:t xml:space="preserve"> права интелектуалне својине (Образац </w:t>
      </w:r>
      <w:r w:rsidRPr="004973C7">
        <w:rPr>
          <w:rFonts w:ascii="Arial" w:hAnsi="Arial" w:cs="Arial"/>
          <w:sz w:val="22"/>
          <w:szCs w:val="22"/>
          <w:lang w:val="en-US"/>
        </w:rPr>
        <w:t>3</w:t>
      </w:r>
      <w:r w:rsidRPr="004973C7">
        <w:rPr>
          <w:rFonts w:ascii="Arial" w:hAnsi="Arial" w:cs="Arial"/>
          <w:sz w:val="22"/>
          <w:szCs w:val="22"/>
        </w:rPr>
        <w:t>. из конкурсне документације).</w:t>
      </w:r>
    </w:p>
    <w:p w14:paraId="5ADC6C61" w14:textId="73506461" w:rsidR="00FA05DC" w:rsidRPr="004973C7" w:rsidRDefault="005F57AB" w:rsidP="00B603BE">
      <w:pPr>
        <w:ind w:firstLine="709"/>
        <w:jc w:val="both"/>
        <w:rPr>
          <w:rFonts w:ascii="Arial" w:hAnsi="Arial" w:cs="Arial"/>
          <w:sz w:val="22"/>
          <w:szCs w:val="22"/>
          <w:lang w:eastAsia="sr-Latn-CS"/>
        </w:rPr>
      </w:pPr>
      <w:r w:rsidRPr="004973C7">
        <w:rPr>
          <w:rFonts w:ascii="Arial" w:hAnsi="Arial" w:cs="Arial"/>
          <w:sz w:val="22"/>
          <w:szCs w:val="22"/>
          <w:lang w:eastAsia="sr-Latn-CS"/>
        </w:rPr>
        <w:t>Накнаду за коришћење патената, као и одговорност за</w:t>
      </w:r>
      <w:r w:rsidR="00272A5F">
        <w:rPr>
          <w:rFonts w:ascii="Arial" w:hAnsi="Arial" w:cs="Arial"/>
          <w:sz w:val="22"/>
          <w:szCs w:val="22"/>
          <w:lang w:val="sr-Cyrl-RS" w:eastAsia="sr-Latn-CS"/>
        </w:rPr>
        <w:t xml:space="preserve"> коришћење и</w:t>
      </w:r>
      <w:r w:rsidRPr="004973C7">
        <w:rPr>
          <w:rFonts w:ascii="Arial" w:hAnsi="Arial" w:cs="Arial"/>
          <w:sz w:val="22"/>
          <w:szCs w:val="22"/>
          <w:lang w:eastAsia="sr-Latn-CS"/>
        </w:rPr>
        <w:t xml:space="preserve"> повреду заштићених права интелектуалне својине трећих лица сноси понуђач.</w:t>
      </w:r>
    </w:p>
    <w:p w14:paraId="5536B0C2" w14:textId="77777777" w:rsidR="004173E4" w:rsidRPr="004973C7" w:rsidRDefault="004173E4" w:rsidP="005F57AB">
      <w:pPr>
        <w:ind w:firstLine="709"/>
        <w:jc w:val="both"/>
        <w:rPr>
          <w:rFonts w:ascii="Arial" w:hAnsi="Arial"/>
          <w:b/>
          <w:sz w:val="22"/>
          <w:szCs w:val="22"/>
        </w:rPr>
      </w:pPr>
    </w:p>
    <w:p w14:paraId="2E27F56B" w14:textId="49F564BB" w:rsidR="005F57AB" w:rsidRPr="004973C7" w:rsidRDefault="000B73D4" w:rsidP="000B73D4">
      <w:pPr>
        <w:pStyle w:val="Heading2"/>
        <w:rPr>
          <w:rFonts w:cs="Arial"/>
        </w:rPr>
      </w:pPr>
      <w:r>
        <w:rPr>
          <w:rFonts w:cs="Arial"/>
        </w:rPr>
        <w:t>2</w:t>
      </w:r>
      <w:r w:rsidR="0031107A">
        <w:rPr>
          <w:rFonts w:cs="Arial"/>
        </w:rPr>
        <w:t>.</w:t>
      </w:r>
      <w:r w:rsidR="0031107A" w:rsidRPr="000B73D4">
        <w:rPr>
          <w:rStyle w:val="Heading2Char"/>
          <w:b/>
        </w:rPr>
        <w:t>1</w:t>
      </w:r>
      <w:r w:rsidR="000428DB" w:rsidRPr="000B73D4">
        <w:rPr>
          <w:rStyle w:val="Heading2Char"/>
          <w:b/>
        </w:rPr>
        <w:t>7</w:t>
      </w:r>
      <w:r w:rsidR="005F57AB" w:rsidRPr="000B73D4">
        <w:rPr>
          <w:rStyle w:val="Heading2Char"/>
          <w:b/>
        </w:rPr>
        <w:tab/>
        <w:t>РОК ВАЖЕЊА ПОНУДЕ</w:t>
      </w:r>
      <w:r w:rsidR="005F57AB" w:rsidRPr="004973C7">
        <w:rPr>
          <w:rFonts w:cs="Arial"/>
        </w:rPr>
        <w:t xml:space="preserve"> </w:t>
      </w:r>
    </w:p>
    <w:p w14:paraId="4DFED5C6" w14:textId="77777777" w:rsidR="005F57AB" w:rsidRPr="004973C7" w:rsidRDefault="005F57AB" w:rsidP="005F57AB">
      <w:pPr>
        <w:rPr>
          <w:rFonts w:ascii="Arial" w:hAnsi="Arial" w:cs="Arial"/>
          <w:b/>
          <w:sz w:val="22"/>
          <w:szCs w:val="22"/>
        </w:rPr>
      </w:pPr>
    </w:p>
    <w:p w14:paraId="445BE6D8" w14:textId="77777777"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Понуда мора да важи најмање </w:t>
      </w:r>
      <w:r w:rsidR="00926AC7" w:rsidRPr="004973C7">
        <w:rPr>
          <w:rFonts w:ascii="Arial" w:hAnsi="Arial" w:cs="Arial"/>
          <w:sz w:val="22"/>
          <w:szCs w:val="22"/>
        </w:rPr>
        <w:t>60</w:t>
      </w:r>
      <w:r w:rsidR="008B525E" w:rsidRPr="004973C7">
        <w:rPr>
          <w:rFonts w:ascii="Arial" w:hAnsi="Arial" w:cs="Arial"/>
          <w:sz w:val="22"/>
          <w:szCs w:val="22"/>
        </w:rPr>
        <w:t xml:space="preserve"> (словима: </w:t>
      </w:r>
      <w:r w:rsidR="00926AC7" w:rsidRPr="004973C7">
        <w:rPr>
          <w:rFonts w:ascii="Arial" w:hAnsi="Arial" w:cs="Arial"/>
          <w:sz w:val="22"/>
          <w:szCs w:val="22"/>
        </w:rPr>
        <w:t>шез</w:t>
      </w:r>
      <w:r w:rsidR="008B525E" w:rsidRPr="004973C7">
        <w:rPr>
          <w:rFonts w:ascii="Arial" w:hAnsi="Arial" w:cs="Arial"/>
          <w:sz w:val="22"/>
          <w:szCs w:val="22"/>
        </w:rPr>
        <w:t>десет</w:t>
      </w:r>
      <w:r w:rsidRPr="004973C7">
        <w:rPr>
          <w:rFonts w:ascii="Arial" w:hAnsi="Arial" w:cs="Arial"/>
          <w:sz w:val="22"/>
          <w:szCs w:val="22"/>
        </w:rPr>
        <w:t xml:space="preserve">) дана од дана отварања понуда. </w:t>
      </w:r>
    </w:p>
    <w:p w14:paraId="14B3C51D" w14:textId="10757E64"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 xml:space="preserve">У случају истека рока важења понуде </w:t>
      </w:r>
      <w:r w:rsidR="008E5CC6">
        <w:rPr>
          <w:rFonts w:ascii="Arial" w:hAnsi="Arial" w:cs="Arial"/>
          <w:sz w:val="22"/>
          <w:szCs w:val="22"/>
          <w:lang w:val="sr-Cyrl-RS"/>
        </w:rPr>
        <w:t xml:space="preserve">Наручилац </w:t>
      </w:r>
      <w:r w:rsidRPr="004973C7">
        <w:rPr>
          <w:rFonts w:ascii="Arial" w:hAnsi="Arial" w:cs="Arial"/>
          <w:sz w:val="22"/>
          <w:szCs w:val="22"/>
        </w:rPr>
        <w:t>је дужан да у писаном облику затражи од понуђача продужење рока важења понуде.</w:t>
      </w:r>
    </w:p>
    <w:p w14:paraId="4F9D9871" w14:textId="77777777"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Понуђач који прихвати захтев за продужење рока важења понуде, не може мењати понуду.</w:t>
      </w:r>
    </w:p>
    <w:p w14:paraId="6BEDF5A6" w14:textId="77777777" w:rsidR="00FF42E0" w:rsidRPr="004973C7" w:rsidRDefault="005F57AB" w:rsidP="00B603BE">
      <w:pPr>
        <w:ind w:firstLine="708"/>
        <w:jc w:val="both"/>
        <w:rPr>
          <w:rFonts w:ascii="Arial" w:hAnsi="Arial" w:cs="Arial"/>
          <w:sz w:val="22"/>
          <w:szCs w:val="22"/>
          <w:lang w:val="en-US"/>
        </w:rPr>
      </w:pPr>
      <w:r w:rsidRPr="004973C7">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4973C7">
        <w:rPr>
          <w:rFonts w:ascii="Arial" w:hAnsi="Arial" w:cs="Arial"/>
          <w:sz w:val="22"/>
          <w:szCs w:val="22"/>
        </w:rPr>
        <w:t>.</w:t>
      </w:r>
    </w:p>
    <w:p w14:paraId="22F5CFE7" w14:textId="77777777"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 </w:t>
      </w:r>
    </w:p>
    <w:p w14:paraId="4B35884A" w14:textId="6438121B" w:rsidR="005F57AB" w:rsidRPr="004973C7" w:rsidRDefault="000B73D4" w:rsidP="005F57AB">
      <w:pPr>
        <w:pStyle w:val="Heading2"/>
        <w:rPr>
          <w:rFonts w:cs="Arial"/>
        </w:rPr>
      </w:pPr>
      <w:r>
        <w:rPr>
          <w:rFonts w:cs="Arial"/>
        </w:rPr>
        <w:t>2</w:t>
      </w:r>
      <w:r w:rsidR="0031107A">
        <w:rPr>
          <w:rFonts w:cs="Arial"/>
        </w:rPr>
        <w:t>.</w:t>
      </w:r>
      <w:r w:rsidR="000428DB">
        <w:rPr>
          <w:rFonts w:cs="Arial"/>
          <w:lang w:val="sr-Cyrl-RS"/>
        </w:rPr>
        <w:t>18</w:t>
      </w:r>
      <w:r w:rsidR="005F57AB" w:rsidRPr="004973C7">
        <w:rPr>
          <w:rFonts w:cs="Arial"/>
        </w:rPr>
        <w:tab/>
      </w:r>
      <w:r w:rsidR="00926AC7" w:rsidRPr="004973C7">
        <w:rPr>
          <w:rFonts w:cs="Arial"/>
        </w:rPr>
        <w:t xml:space="preserve">РОК ЗА </w:t>
      </w:r>
      <w:r w:rsidR="005F57AB" w:rsidRPr="004973C7">
        <w:rPr>
          <w:rFonts w:cs="Arial"/>
        </w:rPr>
        <w:t>ЗАКЉУЧЕЊЕ УГОВОРА</w:t>
      </w:r>
    </w:p>
    <w:p w14:paraId="5FBA61A3" w14:textId="77777777" w:rsidR="005F57AB" w:rsidRPr="004973C7" w:rsidRDefault="005F57AB" w:rsidP="005F57AB">
      <w:pPr>
        <w:jc w:val="both"/>
        <w:rPr>
          <w:rFonts w:ascii="Arial" w:hAnsi="Arial" w:cs="Arial"/>
          <w:sz w:val="22"/>
          <w:szCs w:val="22"/>
        </w:rPr>
      </w:pPr>
    </w:p>
    <w:p w14:paraId="0C40937E" w14:textId="77777777"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973C7">
        <w:rPr>
          <w:rFonts w:ascii="Arial" w:hAnsi="Arial" w:cs="Arial"/>
          <w:sz w:val="22"/>
          <w:szCs w:val="22"/>
        </w:rPr>
        <w:t>8</w:t>
      </w:r>
      <w:r w:rsidRPr="004973C7">
        <w:rPr>
          <w:rFonts w:ascii="Arial" w:hAnsi="Arial" w:cs="Arial"/>
          <w:sz w:val="22"/>
          <w:szCs w:val="22"/>
          <w:lang w:val="ru-RU"/>
        </w:rPr>
        <w:t xml:space="preserve"> дана. </w:t>
      </w:r>
    </w:p>
    <w:p w14:paraId="2467041E" w14:textId="3C1B55C7" w:rsidR="005F57AB" w:rsidRPr="004973C7" w:rsidRDefault="005F57AB" w:rsidP="005F57AB">
      <w:pPr>
        <w:ind w:firstLine="720"/>
        <w:jc w:val="both"/>
        <w:rPr>
          <w:rFonts w:ascii="Arial" w:hAnsi="Arial" w:cs="Arial"/>
          <w:sz w:val="22"/>
          <w:szCs w:val="22"/>
          <w:shd w:val="clear" w:color="auto" w:fill="FFFF00"/>
        </w:rPr>
      </w:pPr>
      <w:r w:rsidRPr="004973C7">
        <w:rPr>
          <w:rFonts w:ascii="Arial" w:hAnsi="Arial" w:cs="Arial"/>
          <w:sz w:val="22"/>
          <w:szCs w:val="22"/>
        </w:rPr>
        <w:t xml:space="preserve">Ако </w:t>
      </w:r>
      <w:r w:rsidR="008E5CC6">
        <w:rPr>
          <w:rFonts w:ascii="Arial" w:hAnsi="Arial" w:cs="Arial"/>
          <w:sz w:val="22"/>
          <w:szCs w:val="22"/>
          <w:lang w:val="sr-Cyrl-RS"/>
        </w:rPr>
        <w:t xml:space="preserve">Наручилац </w:t>
      </w:r>
      <w:r w:rsidRPr="004973C7">
        <w:rPr>
          <w:rFonts w:ascii="Arial" w:hAnsi="Arial" w:cs="Arial"/>
          <w:sz w:val="22"/>
          <w:szCs w:val="22"/>
        </w:rPr>
        <w:t>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F15C758" w14:textId="16A221EF"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 xml:space="preserve">Ако понуђач чија је понуда изабрана као најповољнија не потпише уговор у наведеном року, </w:t>
      </w:r>
      <w:r w:rsidR="008E5CC6">
        <w:rPr>
          <w:rFonts w:ascii="Arial" w:hAnsi="Arial" w:cs="Arial"/>
          <w:sz w:val="22"/>
          <w:szCs w:val="22"/>
          <w:lang w:val="ru-RU"/>
        </w:rPr>
        <w:t xml:space="preserve">Наручилац </w:t>
      </w:r>
      <w:r w:rsidRPr="004973C7">
        <w:rPr>
          <w:rFonts w:ascii="Arial" w:hAnsi="Arial" w:cs="Arial"/>
          <w:sz w:val="22"/>
          <w:szCs w:val="22"/>
          <w:lang w:val="ru-RU"/>
        </w:rPr>
        <w:t>ће одлучити да ли ће уговор о јавној набавци закључити са првим следећим најповољнијим понуђачем.</w:t>
      </w:r>
    </w:p>
    <w:p w14:paraId="218D49A5" w14:textId="49CA8CAC" w:rsidR="005F57AB" w:rsidRPr="004973C7" w:rsidRDefault="008E5CC6" w:rsidP="005F57AB">
      <w:pPr>
        <w:ind w:firstLine="720"/>
        <w:jc w:val="both"/>
        <w:rPr>
          <w:rFonts w:ascii="Arial" w:hAnsi="Arial" w:cs="Arial"/>
          <w:sz w:val="22"/>
          <w:szCs w:val="22"/>
          <w:lang w:val="ru-RU"/>
        </w:rPr>
      </w:pPr>
      <w:r>
        <w:rPr>
          <w:rFonts w:ascii="Arial" w:hAnsi="Arial" w:cs="Arial"/>
          <w:sz w:val="22"/>
          <w:szCs w:val="22"/>
          <w:lang w:val="sr-Cyrl-RS"/>
        </w:rPr>
        <w:t xml:space="preserve">Наручилац </w:t>
      </w:r>
      <w:r w:rsidR="005F57AB" w:rsidRPr="004973C7">
        <w:rPr>
          <w:rFonts w:ascii="Arial" w:hAnsi="Arial" w:cs="Arial"/>
          <w:sz w:val="22"/>
          <w:szCs w:val="22"/>
        </w:rPr>
        <w:t>може и пре истека рока за подношење захтева за заштиту права закључити уговор о јавној набавци</w:t>
      </w:r>
      <w:r w:rsidR="005F57AB" w:rsidRPr="004973C7">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005F57AB" w:rsidRPr="004973C7">
        <w:rPr>
          <w:rFonts w:ascii="Arial" w:hAnsi="Arial" w:cs="Arial"/>
          <w:sz w:val="22"/>
          <w:szCs w:val="22"/>
        </w:rPr>
        <w:t>8</w:t>
      </w:r>
      <w:r w:rsidR="005F57AB" w:rsidRPr="004973C7">
        <w:rPr>
          <w:rFonts w:ascii="Arial" w:hAnsi="Arial" w:cs="Arial"/>
          <w:sz w:val="22"/>
          <w:szCs w:val="22"/>
          <w:lang w:val="ru-RU"/>
        </w:rPr>
        <w:t xml:space="preserve"> дана.</w:t>
      </w:r>
    </w:p>
    <w:p w14:paraId="444F0E24" w14:textId="77777777" w:rsidR="00641EFD" w:rsidRPr="004973C7" w:rsidRDefault="00641EFD" w:rsidP="005F57AB">
      <w:pPr>
        <w:ind w:firstLine="720"/>
        <w:jc w:val="both"/>
        <w:rPr>
          <w:rFonts w:ascii="Arial" w:hAnsi="Arial" w:cs="Arial"/>
          <w:sz w:val="22"/>
          <w:szCs w:val="22"/>
          <w:lang w:val="ru-RU"/>
        </w:rPr>
      </w:pPr>
    </w:p>
    <w:p w14:paraId="27DE54B2" w14:textId="7931BB76" w:rsidR="005F57AB" w:rsidRPr="004973C7" w:rsidRDefault="000B73D4" w:rsidP="005F57AB">
      <w:pPr>
        <w:pStyle w:val="Heading2"/>
        <w:ind w:left="0" w:firstLine="0"/>
        <w:rPr>
          <w:rFonts w:cs="Arial"/>
        </w:rPr>
      </w:pPr>
      <w:r>
        <w:rPr>
          <w:rFonts w:cs="Arial"/>
        </w:rPr>
        <w:t>2</w:t>
      </w:r>
      <w:r w:rsidR="000428DB">
        <w:rPr>
          <w:rFonts w:cs="Arial"/>
        </w:rPr>
        <w:t>.</w:t>
      </w:r>
      <w:r w:rsidR="000428DB">
        <w:rPr>
          <w:rFonts w:cs="Arial"/>
          <w:lang w:val="sr-Cyrl-RS"/>
        </w:rPr>
        <w:t>19</w:t>
      </w:r>
      <w:r w:rsidR="005F57AB" w:rsidRPr="004973C7">
        <w:rPr>
          <w:rFonts w:cs="Arial"/>
        </w:rPr>
        <w:tab/>
        <w:t>НАЧИН ОЗНАЧАВАЊА ПОВЕРЉИВИХ ПОДАТАКА</w:t>
      </w:r>
    </w:p>
    <w:p w14:paraId="1763ED6F" w14:textId="77777777" w:rsidR="005F57AB" w:rsidRPr="004973C7" w:rsidRDefault="005F57AB" w:rsidP="005F57AB">
      <w:pPr>
        <w:jc w:val="both"/>
        <w:rPr>
          <w:rFonts w:ascii="Arial" w:hAnsi="Arial" w:cs="Arial"/>
          <w:sz w:val="22"/>
          <w:szCs w:val="22"/>
        </w:rPr>
      </w:pPr>
    </w:p>
    <w:p w14:paraId="6F987AB6"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A88B95" w14:textId="23F16F0C" w:rsidR="005F57AB" w:rsidRPr="004973C7" w:rsidRDefault="008E5CC6" w:rsidP="005F57AB">
      <w:pPr>
        <w:ind w:firstLine="709"/>
        <w:jc w:val="both"/>
        <w:rPr>
          <w:rFonts w:ascii="Arial" w:hAnsi="Arial" w:cs="Arial"/>
          <w:sz w:val="22"/>
          <w:szCs w:val="22"/>
        </w:rPr>
      </w:pPr>
      <w:r>
        <w:rPr>
          <w:rFonts w:ascii="Arial" w:hAnsi="Arial" w:cs="Arial"/>
          <w:sz w:val="22"/>
          <w:szCs w:val="22"/>
          <w:lang w:val="sr-Cyrl-RS"/>
        </w:rPr>
        <w:t xml:space="preserve">Наручилац </w:t>
      </w:r>
      <w:r w:rsidR="005F57AB" w:rsidRPr="004973C7">
        <w:rPr>
          <w:rFonts w:ascii="Arial" w:hAnsi="Arial" w:cs="Arial"/>
          <w:sz w:val="22"/>
          <w:szCs w:val="22"/>
        </w:rPr>
        <w:t xml:space="preserve">може да одбије да пружи информацију која би значила повреду поверљивости података добијених у понуди. </w:t>
      </w:r>
    </w:p>
    <w:p w14:paraId="27FFA986"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173DB8" w14:textId="613B117A" w:rsidR="005F57AB" w:rsidRPr="004973C7" w:rsidRDefault="008E5CC6" w:rsidP="005F57AB">
      <w:pPr>
        <w:ind w:firstLine="709"/>
        <w:jc w:val="both"/>
        <w:rPr>
          <w:rFonts w:ascii="Arial" w:hAnsi="Arial" w:cs="Arial"/>
          <w:sz w:val="22"/>
          <w:szCs w:val="22"/>
        </w:rPr>
      </w:pPr>
      <w:r>
        <w:rPr>
          <w:rFonts w:ascii="Arial" w:hAnsi="Arial" w:cs="Arial"/>
          <w:sz w:val="22"/>
          <w:szCs w:val="22"/>
          <w:lang w:val="sr-Cyrl-RS"/>
        </w:rPr>
        <w:t xml:space="preserve">Наручилац </w:t>
      </w:r>
      <w:r w:rsidR="005F57AB" w:rsidRPr="004973C7">
        <w:rPr>
          <w:rFonts w:ascii="Arial" w:hAnsi="Arial" w:cs="Arial"/>
          <w:sz w:val="22"/>
          <w:szCs w:val="22"/>
        </w:rPr>
        <w:t>ће као поверљива третирати она документа која у десном горњем углу великим словима имају исписано „ПОВЕРЉИВО“.</w:t>
      </w:r>
    </w:p>
    <w:p w14:paraId="14A76CA0" w14:textId="3ADF43F7" w:rsidR="005F57AB" w:rsidRPr="004973C7" w:rsidRDefault="008E5CC6" w:rsidP="005F57AB">
      <w:pPr>
        <w:ind w:firstLine="709"/>
        <w:jc w:val="both"/>
        <w:rPr>
          <w:rFonts w:ascii="Arial" w:hAnsi="Arial" w:cs="Arial"/>
          <w:sz w:val="22"/>
          <w:szCs w:val="22"/>
        </w:rPr>
      </w:pPr>
      <w:r>
        <w:rPr>
          <w:rFonts w:ascii="Arial" w:hAnsi="Arial" w:cs="Arial"/>
          <w:sz w:val="22"/>
          <w:szCs w:val="22"/>
          <w:lang w:val="sr-Cyrl-RS"/>
        </w:rPr>
        <w:t xml:space="preserve">Наручилац </w:t>
      </w:r>
      <w:r w:rsidR="005F57AB" w:rsidRPr="004973C7">
        <w:rPr>
          <w:rFonts w:ascii="Arial" w:hAnsi="Arial" w:cs="Arial"/>
          <w:sz w:val="22"/>
          <w:szCs w:val="22"/>
        </w:rPr>
        <w:t>не одговара за поверљивост података који нису означени на горе наведени начин.</w:t>
      </w:r>
    </w:p>
    <w:p w14:paraId="75FEF31D" w14:textId="6BF92BEB"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Ако се као поверљиви означе подаци који не одговарају горе наведеним условима, </w:t>
      </w:r>
      <w:r w:rsidR="008E5CC6">
        <w:rPr>
          <w:rFonts w:ascii="Arial" w:hAnsi="Arial" w:cs="Arial"/>
          <w:sz w:val="22"/>
          <w:szCs w:val="22"/>
          <w:lang w:val="sr-Cyrl-RS"/>
        </w:rPr>
        <w:t xml:space="preserve">Наручилац </w:t>
      </w:r>
      <w:r w:rsidRPr="004973C7">
        <w:rPr>
          <w:rFonts w:ascii="Arial" w:hAnsi="Arial" w:cs="Arial"/>
          <w:sz w:val="22"/>
          <w:szCs w:val="22"/>
        </w:rPr>
        <w:t>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C19A31" w14:textId="567A656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Ако понуђач у року који одреди </w:t>
      </w:r>
      <w:r w:rsidR="008E5CC6">
        <w:rPr>
          <w:rFonts w:ascii="Arial" w:hAnsi="Arial" w:cs="Arial"/>
          <w:sz w:val="22"/>
          <w:szCs w:val="22"/>
          <w:lang w:val="sr-Cyrl-RS"/>
        </w:rPr>
        <w:t xml:space="preserve">Наручилац </w:t>
      </w:r>
      <w:r w:rsidRPr="004973C7">
        <w:rPr>
          <w:rFonts w:ascii="Arial" w:hAnsi="Arial" w:cs="Arial"/>
          <w:sz w:val="22"/>
          <w:szCs w:val="22"/>
        </w:rPr>
        <w:t xml:space="preserve">не опозове поверљивост докумената, </w:t>
      </w:r>
      <w:r w:rsidR="008E5CC6">
        <w:rPr>
          <w:rFonts w:ascii="Arial" w:hAnsi="Arial" w:cs="Arial"/>
          <w:sz w:val="22"/>
          <w:szCs w:val="22"/>
          <w:lang w:val="sr-Cyrl-RS"/>
        </w:rPr>
        <w:t xml:space="preserve">Наручилац </w:t>
      </w:r>
      <w:r w:rsidRPr="004973C7">
        <w:rPr>
          <w:rFonts w:ascii="Arial" w:hAnsi="Arial" w:cs="Arial"/>
          <w:sz w:val="22"/>
          <w:szCs w:val="22"/>
        </w:rPr>
        <w:t>ће третирати ову понуду као понуду без поверљивих података.</w:t>
      </w:r>
    </w:p>
    <w:p w14:paraId="2E4530FA" w14:textId="45EE9B5D" w:rsidR="005F57AB" w:rsidRPr="004973C7" w:rsidRDefault="008E5CC6" w:rsidP="005F57AB">
      <w:pPr>
        <w:ind w:firstLine="709"/>
        <w:jc w:val="both"/>
        <w:rPr>
          <w:rFonts w:ascii="Arial" w:hAnsi="Arial" w:cs="Arial"/>
          <w:sz w:val="22"/>
          <w:szCs w:val="22"/>
        </w:rPr>
      </w:pPr>
      <w:r>
        <w:rPr>
          <w:rFonts w:ascii="Arial" w:hAnsi="Arial" w:cs="Arial"/>
          <w:sz w:val="22"/>
          <w:szCs w:val="22"/>
          <w:lang w:val="sr-Cyrl-RS"/>
        </w:rPr>
        <w:lastRenderedPageBreak/>
        <w:t xml:space="preserve">Наручилац </w:t>
      </w:r>
      <w:r w:rsidR="005F57AB" w:rsidRPr="004973C7">
        <w:rPr>
          <w:rFonts w:ascii="Arial" w:hAnsi="Arial" w:cs="Arial"/>
          <w:sz w:val="22"/>
          <w:szCs w:val="22"/>
        </w:rPr>
        <w:t>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F74C53B" w14:textId="77777777" w:rsidR="00E749F4" w:rsidRPr="004973C7" w:rsidRDefault="005F57AB" w:rsidP="005F57AB">
      <w:pPr>
        <w:ind w:firstLine="709"/>
        <w:jc w:val="both"/>
        <w:rPr>
          <w:rFonts w:ascii="Arial" w:hAnsi="Arial" w:cs="Arial"/>
          <w:sz w:val="22"/>
          <w:szCs w:val="22"/>
        </w:rPr>
      </w:pPr>
      <w:r w:rsidRPr="004973C7">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BF3D2E" w14:textId="77777777" w:rsidR="005F57AB" w:rsidRPr="004973C7" w:rsidRDefault="005F57AB" w:rsidP="005F57AB">
      <w:pPr>
        <w:tabs>
          <w:tab w:val="center" w:pos="2268"/>
          <w:tab w:val="center" w:pos="7938"/>
        </w:tabs>
        <w:rPr>
          <w:rFonts w:ascii="Arial" w:hAnsi="Arial" w:cs="Arial"/>
          <w:sz w:val="22"/>
          <w:szCs w:val="22"/>
        </w:rPr>
      </w:pPr>
    </w:p>
    <w:p w14:paraId="1C9AD1E6" w14:textId="6472AB14" w:rsidR="005F57AB" w:rsidRPr="004973C7" w:rsidRDefault="000B73D4" w:rsidP="005F57AB">
      <w:pPr>
        <w:pStyle w:val="Heading2"/>
        <w:rPr>
          <w:rFonts w:cs="Arial"/>
        </w:rPr>
      </w:pPr>
      <w:r>
        <w:rPr>
          <w:rFonts w:cs="Arial"/>
        </w:rPr>
        <w:t>2</w:t>
      </w:r>
      <w:r w:rsidR="0031107A">
        <w:rPr>
          <w:rFonts w:cs="Arial"/>
        </w:rPr>
        <w:t>.2</w:t>
      </w:r>
      <w:r w:rsidR="000428DB">
        <w:rPr>
          <w:rFonts w:cs="Arial"/>
          <w:lang w:val="sr-Cyrl-RS"/>
        </w:rPr>
        <w:t>0</w:t>
      </w:r>
      <w:r w:rsidR="005F57AB" w:rsidRPr="004973C7">
        <w:rPr>
          <w:rFonts w:cs="Arial"/>
        </w:rPr>
        <w:tab/>
        <w:t>ТРОШКОВИ ПОНУДЕ</w:t>
      </w:r>
    </w:p>
    <w:p w14:paraId="7A732344" w14:textId="77777777" w:rsidR="005F57AB" w:rsidRPr="004973C7" w:rsidRDefault="005F57AB" w:rsidP="005F57AB">
      <w:pPr>
        <w:pStyle w:val="BodyText"/>
        <w:rPr>
          <w:rFonts w:ascii="Arial" w:hAnsi="Arial" w:cs="Arial"/>
          <w:sz w:val="22"/>
          <w:szCs w:val="22"/>
        </w:rPr>
      </w:pPr>
    </w:p>
    <w:p w14:paraId="2E1CE92E" w14:textId="77777777" w:rsidR="005F57AB" w:rsidRPr="004973C7" w:rsidRDefault="005F57AB" w:rsidP="00953B72">
      <w:pPr>
        <w:pStyle w:val="BodyText"/>
        <w:ind w:firstLine="709"/>
        <w:rPr>
          <w:rFonts w:ascii="Arial" w:hAnsi="Arial" w:cs="Arial"/>
          <w:sz w:val="22"/>
          <w:szCs w:val="22"/>
          <w:lang w:val="ru-RU"/>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973C7">
        <w:rPr>
          <w:rFonts w:ascii="Arial" w:hAnsi="Arial" w:cs="Arial"/>
          <w:sz w:val="22"/>
          <w:szCs w:val="22"/>
          <w:lang w:val="ru-RU"/>
        </w:rPr>
        <w:t>.</w:t>
      </w:r>
    </w:p>
    <w:p w14:paraId="262A5EC2" w14:textId="77777777" w:rsidR="005F57AB" w:rsidRPr="004973C7" w:rsidRDefault="005F57AB" w:rsidP="00953B72">
      <w:pPr>
        <w:ind w:firstLine="709"/>
        <w:jc w:val="both"/>
        <w:rPr>
          <w:rFonts w:ascii="Arial" w:hAnsi="Arial" w:cs="Arial"/>
          <w:sz w:val="22"/>
          <w:szCs w:val="22"/>
        </w:rPr>
      </w:pPr>
      <w:r w:rsidRPr="004973C7">
        <w:rPr>
          <w:rFonts w:ascii="Arial" w:hAnsi="Arial" w:cs="Arial"/>
          <w:sz w:val="22"/>
          <w:szCs w:val="22"/>
        </w:rPr>
        <w:t>Понуђач може да у оквиру понуде достави укупан износ и структуру трошкова припремања понуде.</w:t>
      </w:r>
    </w:p>
    <w:p w14:paraId="4281F22C" w14:textId="77777777" w:rsidR="00953B72" w:rsidRPr="004973C7" w:rsidRDefault="00953B72" w:rsidP="00B37BDA">
      <w:pPr>
        <w:rPr>
          <w:rFonts w:ascii="Arial" w:hAnsi="Arial" w:cs="Arial"/>
          <w:sz w:val="22"/>
          <w:szCs w:val="22"/>
        </w:rPr>
      </w:pPr>
    </w:p>
    <w:p w14:paraId="0E345695" w14:textId="685AF26E" w:rsidR="005F57AB" w:rsidRPr="004973C7" w:rsidRDefault="000B73D4" w:rsidP="005F57AB">
      <w:pPr>
        <w:pStyle w:val="Heading2"/>
        <w:rPr>
          <w:rFonts w:cs="Arial"/>
        </w:rPr>
      </w:pPr>
      <w:r>
        <w:rPr>
          <w:rFonts w:cs="Arial"/>
        </w:rPr>
        <w:t>2</w:t>
      </w:r>
      <w:r w:rsidR="0031107A">
        <w:rPr>
          <w:rFonts w:cs="Arial"/>
        </w:rPr>
        <w:t>.2</w:t>
      </w:r>
      <w:r w:rsidR="000428DB">
        <w:rPr>
          <w:rFonts w:cs="Arial"/>
          <w:lang w:val="sr-Cyrl-RS"/>
        </w:rPr>
        <w:t>1</w:t>
      </w:r>
      <w:r w:rsidR="005F57AB" w:rsidRPr="004973C7">
        <w:rPr>
          <w:rFonts w:cs="Arial"/>
        </w:rPr>
        <w:tab/>
        <w:t>ОБРАЗАЦ СТРУКТУРЕ ЦЕНЕ</w:t>
      </w:r>
    </w:p>
    <w:p w14:paraId="08EA4861" w14:textId="77777777" w:rsidR="005F57AB" w:rsidRPr="004973C7" w:rsidRDefault="005F57AB" w:rsidP="005F57AB">
      <w:pPr>
        <w:jc w:val="both"/>
        <w:rPr>
          <w:rFonts w:ascii="Arial" w:hAnsi="Arial" w:cs="Arial"/>
          <w:sz w:val="22"/>
          <w:szCs w:val="22"/>
        </w:rPr>
      </w:pPr>
    </w:p>
    <w:p w14:paraId="1EE77833" w14:textId="00CA5298" w:rsidR="005F57AB" w:rsidRDefault="005F57AB" w:rsidP="00953B72">
      <w:pPr>
        <w:ind w:firstLine="709"/>
        <w:jc w:val="both"/>
        <w:rPr>
          <w:rFonts w:ascii="Arial" w:hAnsi="Arial" w:cs="Arial"/>
          <w:sz w:val="22"/>
          <w:szCs w:val="22"/>
          <w:lang w:val="en-US"/>
        </w:rPr>
      </w:pPr>
      <w:r w:rsidRPr="004973C7">
        <w:rPr>
          <w:rFonts w:ascii="Arial" w:hAnsi="Arial" w:cs="Arial"/>
          <w:sz w:val="22"/>
          <w:szCs w:val="22"/>
        </w:rPr>
        <w:t>Структуру цене понуђач наводи тако што попуњав</w:t>
      </w:r>
      <w:r w:rsidRPr="004973C7">
        <w:rPr>
          <w:rFonts w:ascii="Arial" w:hAnsi="Arial" w:cs="Arial"/>
          <w:sz w:val="22"/>
          <w:szCs w:val="22"/>
          <w:lang w:val="en-US"/>
        </w:rPr>
        <w:t>a</w:t>
      </w:r>
      <w:r w:rsidRPr="004973C7">
        <w:rPr>
          <w:rFonts w:ascii="Arial" w:hAnsi="Arial" w:cs="Arial"/>
          <w:sz w:val="22"/>
          <w:szCs w:val="22"/>
        </w:rPr>
        <w:t>, потпи</w:t>
      </w:r>
      <w:r w:rsidR="00A86580">
        <w:rPr>
          <w:rFonts w:ascii="Arial" w:hAnsi="Arial" w:cs="Arial"/>
          <w:sz w:val="22"/>
          <w:szCs w:val="22"/>
        </w:rPr>
        <w:t>сује и оверава печатом Образац 5</w:t>
      </w:r>
      <w:r w:rsidRPr="004973C7">
        <w:rPr>
          <w:rFonts w:ascii="Arial" w:hAnsi="Arial" w:cs="Arial"/>
          <w:sz w:val="22"/>
          <w:szCs w:val="22"/>
        </w:rPr>
        <w:t xml:space="preserve"> из конкурсне документације.</w:t>
      </w:r>
    </w:p>
    <w:p w14:paraId="30FAF087" w14:textId="77777777" w:rsidR="00DE4279" w:rsidRPr="00DE4279" w:rsidRDefault="00DE4279" w:rsidP="00953B72">
      <w:pPr>
        <w:ind w:firstLine="709"/>
        <w:jc w:val="both"/>
        <w:rPr>
          <w:rFonts w:ascii="Arial" w:hAnsi="Arial" w:cs="Arial"/>
          <w:sz w:val="22"/>
          <w:szCs w:val="22"/>
          <w:lang w:val="en-US"/>
        </w:rPr>
      </w:pPr>
    </w:p>
    <w:p w14:paraId="25EA4722" w14:textId="768E1313" w:rsidR="005F57AB" w:rsidRPr="004973C7" w:rsidRDefault="000B73D4" w:rsidP="005F57AB">
      <w:pPr>
        <w:pStyle w:val="Heading2"/>
        <w:rPr>
          <w:rFonts w:cs="Arial"/>
        </w:rPr>
      </w:pPr>
      <w:r>
        <w:rPr>
          <w:rFonts w:cs="Arial"/>
        </w:rPr>
        <w:t>2</w:t>
      </w:r>
      <w:r w:rsidR="0031107A">
        <w:rPr>
          <w:rFonts w:cs="Arial"/>
        </w:rPr>
        <w:t>.2</w:t>
      </w:r>
      <w:r w:rsidR="000428DB">
        <w:rPr>
          <w:rFonts w:cs="Arial"/>
          <w:lang w:val="sr-Cyrl-RS"/>
        </w:rPr>
        <w:t>2</w:t>
      </w:r>
      <w:r w:rsidR="005F57AB" w:rsidRPr="004973C7">
        <w:rPr>
          <w:rFonts w:cs="Arial"/>
        </w:rPr>
        <w:tab/>
        <w:t>МОДЕЛ УГОВОРА</w:t>
      </w:r>
    </w:p>
    <w:p w14:paraId="27B79FE5" w14:textId="77777777" w:rsidR="005F57AB" w:rsidRPr="004973C7" w:rsidRDefault="005F57AB" w:rsidP="005F57AB">
      <w:pPr>
        <w:jc w:val="both"/>
        <w:rPr>
          <w:rFonts w:ascii="Arial" w:hAnsi="Arial" w:cs="Arial"/>
          <w:sz w:val="22"/>
          <w:szCs w:val="22"/>
        </w:rPr>
      </w:pPr>
    </w:p>
    <w:p w14:paraId="4A7DE50A" w14:textId="77777777" w:rsidR="005F57AB"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5F57AB" w:rsidRPr="004973C7">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14:paraId="5AC88A19" w14:textId="77777777" w:rsidR="00926AC7"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926AC7" w:rsidRPr="004973C7">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4973C7">
        <w:rPr>
          <w:rFonts w:ascii="Arial" w:hAnsi="Arial" w:cs="Arial"/>
          <w:sz w:val="22"/>
          <w:szCs w:val="22"/>
        </w:rPr>
        <w:t>„</w:t>
      </w:r>
      <w:r w:rsidR="00926AC7" w:rsidRPr="004973C7">
        <w:rPr>
          <w:rFonts w:ascii="Arial" w:hAnsi="Arial" w:cs="Arial"/>
          <w:sz w:val="22"/>
          <w:szCs w:val="22"/>
          <w:lang w:val="ru-RU"/>
        </w:rPr>
        <w:t>Модел уговора</w:t>
      </w:r>
      <w:r w:rsidR="00926AC7" w:rsidRPr="004973C7">
        <w:rPr>
          <w:rFonts w:ascii="Arial" w:hAnsi="Arial" w:cs="Arial"/>
          <w:sz w:val="22"/>
          <w:szCs w:val="22"/>
        </w:rPr>
        <w:t xml:space="preserve">“ </w:t>
      </w:r>
      <w:r w:rsidR="00D7388D" w:rsidRPr="004973C7">
        <w:rPr>
          <w:rFonts w:ascii="Arial" w:hAnsi="Arial" w:cs="Arial"/>
          <w:sz w:val="22"/>
          <w:szCs w:val="22"/>
        </w:rPr>
        <w:t>(</w:t>
      </w:r>
      <w:r w:rsidR="00926AC7" w:rsidRPr="004973C7">
        <w:rPr>
          <w:rFonts w:ascii="Arial" w:hAnsi="Arial" w:cs="Arial"/>
          <w:sz w:val="22"/>
          <w:szCs w:val="22"/>
        </w:rPr>
        <w:t xml:space="preserve">са </w:t>
      </w:r>
      <w:r w:rsidR="00157607" w:rsidRPr="004973C7">
        <w:rPr>
          <w:rFonts w:ascii="Arial" w:hAnsi="Arial" w:cs="Arial"/>
          <w:sz w:val="22"/>
          <w:szCs w:val="22"/>
          <w:lang w:val="ru-RU"/>
        </w:rPr>
        <w:t>М</w:t>
      </w:r>
      <w:r w:rsidR="00926AC7" w:rsidRPr="004973C7">
        <w:rPr>
          <w:rFonts w:ascii="Arial" w:hAnsi="Arial" w:cs="Arial"/>
          <w:sz w:val="22"/>
          <w:szCs w:val="22"/>
          <w:lang w:val="ru-RU"/>
        </w:rPr>
        <w:t>оделом уговора о чувању послов</w:t>
      </w:r>
      <w:r w:rsidR="00157607" w:rsidRPr="004973C7">
        <w:rPr>
          <w:rFonts w:ascii="Arial" w:hAnsi="Arial" w:cs="Arial"/>
          <w:sz w:val="22"/>
          <w:szCs w:val="22"/>
          <w:lang w:val="ru-RU"/>
        </w:rPr>
        <w:t>не</w:t>
      </w:r>
      <w:r w:rsidR="00926AC7" w:rsidRPr="004973C7">
        <w:rPr>
          <w:rFonts w:ascii="Arial" w:hAnsi="Arial" w:cs="Arial"/>
          <w:sz w:val="22"/>
          <w:szCs w:val="22"/>
          <w:lang w:val="ru-RU"/>
        </w:rPr>
        <w:t xml:space="preserve"> та</w:t>
      </w:r>
      <w:r w:rsidR="002C0AAD" w:rsidRPr="004973C7">
        <w:rPr>
          <w:rFonts w:ascii="Arial" w:hAnsi="Arial" w:cs="Arial"/>
          <w:sz w:val="22"/>
          <w:szCs w:val="22"/>
          <w:lang w:val="ru-RU"/>
        </w:rPr>
        <w:t>јне</w:t>
      </w:r>
      <w:r w:rsidR="00157607" w:rsidRPr="004973C7">
        <w:rPr>
          <w:rFonts w:ascii="Arial" w:hAnsi="Arial" w:cs="Arial"/>
          <w:sz w:val="22"/>
          <w:szCs w:val="22"/>
          <w:lang w:val="ru-RU"/>
        </w:rPr>
        <w:t xml:space="preserve"> и поверљивих информација</w:t>
      </w:r>
      <w:r w:rsidR="002C0AAD" w:rsidRPr="004973C7">
        <w:rPr>
          <w:rFonts w:ascii="Arial" w:hAnsi="Arial" w:cs="Arial"/>
          <w:sz w:val="22"/>
          <w:szCs w:val="22"/>
          <w:lang w:val="ru-RU"/>
        </w:rPr>
        <w:t>, који је његов саставни део</w:t>
      </w:r>
      <w:r w:rsidR="00D7388D" w:rsidRPr="004973C7">
        <w:rPr>
          <w:rFonts w:ascii="Arial" w:hAnsi="Arial" w:cs="Arial"/>
          <w:sz w:val="22"/>
          <w:szCs w:val="22"/>
          <w:lang w:val="ru-RU"/>
        </w:rPr>
        <w:t>)</w:t>
      </w:r>
      <w:r w:rsidR="002C0AAD" w:rsidRPr="004973C7">
        <w:rPr>
          <w:rFonts w:ascii="Arial" w:hAnsi="Arial" w:cs="Arial"/>
          <w:sz w:val="22"/>
          <w:szCs w:val="22"/>
          <w:lang w:val="ru-RU"/>
        </w:rPr>
        <w:t xml:space="preserve">, у супротном понуда ће бити одбијена као неприхватљива. </w:t>
      </w:r>
    </w:p>
    <w:p w14:paraId="5A66B646" w14:textId="77777777" w:rsidR="005F57AB" w:rsidRPr="004973C7" w:rsidRDefault="009D6C56" w:rsidP="009D6C56">
      <w:pPr>
        <w:tabs>
          <w:tab w:val="left" w:pos="709"/>
          <w:tab w:val="center" w:pos="7938"/>
        </w:tabs>
        <w:jc w:val="both"/>
        <w:rPr>
          <w:rFonts w:ascii="Arial" w:hAnsi="Arial" w:cs="Arial"/>
          <w:sz w:val="22"/>
          <w:szCs w:val="22"/>
        </w:rPr>
      </w:pPr>
      <w:r w:rsidRPr="004973C7">
        <w:rPr>
          <w:rFonts w:ascii="Arial" w:hAnsi="Arial" w:cs="Arial"/>
          <w:sz w:val="22"/>
          <w:szCs w:val="22"/>
          <w:lang w:val="ru-RU"/>
        </w:rPr>
        <w:tab/>
      </w:r>
    </w:p>
    <w:p w14:paraId="316B896D" w14:textId="6F354DCB" w:rsidR="005F57AB" w:rsidRPr="004973C7" w:rsidRDefault="000B73D4" w:rsidP="005F57AB">
      <w:pPr>
        <w:pStyle w:val="Heading2"/>
        <w:rPr>
          <w:rFonts w:cs="Arial"/>
        </w:rPr>
      </w:pPr>
      <w:r>
        <w:rPr>
          <w:rFonts w:cs="Arial"/>
        </w:rPr>
        <w:t>2</w:t>
      </w:r>
      <w:r w:rsidR="0031107A">
        <w:rPr>
          <w:rFonts w:cs="Arial"/>
        </w:rPr>
        <w:t>.2</w:t>
      </w:r>
      <w:r w:rsidR="000428DB">
        <w:rPr>
          <w:rFonts w:cs="Arial"/>
          <w:lang w:val="sr-Cyrl-RS"/>
        </w:rPr>
        <w:t>3</w:t>
      </w:r>
      <w:r w:rsidR="005F57AB" w:rsidRPr="004973C7">
        <w:rPr>
          <w:rFonts w:cs="Arial"/>
        </w:rPr>
        <w:tab/>
        <w:t>РАЗЛОЗИ ЗА ОДБИЈАЊЕ ПОНУДЕ И ОБУСТАВУ ПОСТУПКА</w:t>
      </w:r>
    </w:p>
    <w:p w14:paraId="0583E6F4" w14:textId="77777777" w:rsidR="005F57AB" w:rsidRPr="004973C7" w:rsidRDefault="005F57AB" w:rsidP="005F57AB">
      <w:pPr>
        <w:jc w:val="both"/>
        <w:rPr>
          <w:rFonts w:ascii="Arial" w:hAnsi="Arial" w:cs="Arial"/>
          <w:sz w:val="22"/>
          <w:szCs w:val="22"/>
        </w:rPr>
      </w:pPr>
    </w:p>
    <w:p w14:paraId="303FD5A4" w14:textId="223D7227" w:rsidR="005F57AB" w:rsidRPr="004973C7" w:rsidRDefault="00953B72" w:rsidP="005F57AB">
      <w:pPr>
        <w:tabs>
          <w:tab w:val="left" w:pos="709"/>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 xml:space="preserve">У поступку јавне набавке </w:t>
      </w:r>
      <w:r w:rsidR="008E5CC6">
        <w:rPr>
          <w:rFonts w:ascii="Arial" w:hAnsi="Arial" w:cs="Arial"/>
          <w:sz w:val="22"/>
          <w:szCs w:val="22"/>
          <w:lang w:val="sr-Cyrl-RS"/>
        </w:rPr>
        <w:t xml:space="preserve">Наручилац </w:t>
      </w:r>
      <w:r w:rsidR="005F57AB" w:rsidRPr="004973C7">
        <w:rPr>
          <w:rFonts w:ascii="Arial" w:hAnsi="Arial" w:cs="Arial"/>
          <w:sz w:val="22"/>
          <w:szCs w:val="22"/>
        </w:rPr>
        <w:t>ће одбити неприхватљиву понуду у складу са чланом 107. став 1. Закона.</w:t>
      </w:r>
    </w:p>
    <w:p w14:paraId="1BF3B47F" w14:textId="042DD018"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8E5CC6">
        <w:rPr>
          <w:rFonts w:ascii="Arial" w:hAnsi="Arial" w:cs="Arial"/>
          <w:sz w:val="22"/>
          <w:szCs w:val="22"/>
          <w:lang w:val="sr-Cyrl-RS"/>
        </w:rPr>
        <w:t xml:space="preserve">Наручилац </w:t>
      </w:r>
      <w:r w:rsidR="005F57AB" w:rsidRPr="004973C7">
        <w:rPr>
          <w:rFonts w:ascii="Arial" w:hAnsi="Arial" w:cs="Arial"/>
          <w:sz w:val="22"/>
          <w:szCs w:val="22"/>
        </w:rPr>
        <w:t>ће донети одлуку о обустави поступка јавне набавке у складу са чланом 109. Закона.</w:t>
      </w:r>
    </w:p>
    <w:p w14:paraId="6F601D4A" w14:textId="438C3B2B"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 xml:space="preserve">У случају обуставе поступка јавне набавке, </w:t>
      </w:r>
      <w:r w:rsidR="008E5CC6">
        <w:rPr>
          <w:rFonts w:ascii="Arial" w:hAnsi="Arial" w:cs="Arial"/>
          <w:sz w:val="22"/>
          <w:szCs w:val="22"/>
          <w:lang w:val="sr-Cyrl-RS"/>
        </w:rPr>
        <w:t xml:space="preserve">Наручилац </w:t>
      </w:r>
      <w:r w:rsidR="005F57AB" w:rsidRPr="004973C7">
        <w:rPr>
          <w:rFonts w:ascii="Arial" w:hAnsi="Arial" w:cs="Arial"/>
          <w:sz w:val="22"/>
          <w:szCs w:val="22"/>
        </w:rPr>
        <w:t xml:space="preserve">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00597B8D">
        <w:rPr>
          <w:rFonts w:ascii="Arial" w:hAnsi="Arial" w:cs="Arial"/>
          <w:sz w:val="22"/>
          <w:szCs w:val="22"/>
          <w:lang w:val="sr-Cyrl-RS"/>
        </w:rPr>
        <w:t xml:space="preserve">Наручилац </w:t>
      </w:r>
      <w:r w:rsidR="005F57AB" w:rsidRPr="004973C7">
        <w:rPr>
          <w:rFonts w:ascii="Arial" w:hAnsi="Arial" w:cs="Arial"/>
          <w:sz w:val="22"/>
          <w:szCs w:val="22"/>
        </w:rPr>
        <w:t>био упозорен на могућност наступања штете.</w:t>
      </w:r>
    </w:p>
    <w:p w14:paraId="55507FB7" w14:textId="77777777" w:rsidR="005F57AB" w:rsidRPr="004973C7" w:rsidRDefault="005F57AB" w:rsidP="005F57AB">
      <w:pPr>
        <w:rPr>
          <w:rFonts w:ascii="Arial" w:hAnsi="Arial" w:cs="Arial"/>
          <w:sz w:val="22"/>
          <w:szCs w:val="22"/>
          <w:lang w:val="en-US"/>
        </w:rPr>
      </w:pPr>
    </w:p>
    <w:p w14:paraId="0C40759C" w14:textId="0846BEB7" w:rsidR="005F57AB" w:rsidRPr="004973C7" w:rsidRDefault="000B73D4" w:rsidP="005F57AB">
      <w:pPr>
        <w:pStyle w:val="Heading2"/>
        <w:ind w:left="0" w:firstLine="0"/>
        <w:rPr>
          <w:rFonts w:cs="Arial"/>
        </w:rPr>
      </w:pPr>
      <w:r>
        <w:rPr>
          <w:rFonts w:cs="Arial"/>
        </w:rPr>
        <w:t>2</w:t>
      </w:r>
      <w:r w:rsidR="0031107A">
        <w:rPr>
          <w:rFonts w:cs="Arial"/>
        </w:rPr>
        <w:t>.2</w:t>
      </w:r>
      <w:r w:rsidR="000428DB">
        <w:rPr>
          <w:rFonts w:cs="Arial"/>
          <w:lang w:val="sr-Cyrl-RS"/>
        </w:rPr>
        <w:t>4</w:t>
      </w:r>
      <w:r w:rsidR="005F57AB" w:rsidRPr="004973C7">
        <w:rPr>
          <w:rFonts w:cs="Arial"/>
        </w:rPr>
        <w:tab/>
        <w:t>ПОДАЦИ О САДРЖИНИ ПОНУДЕ</w:t>
      </w:r>
    </w:p>
    <w:p w14:paraId="1FECAB41" w14:textId="77777777" w:rsidR="005F57AB" w:rsidRPr="004973C7" w:rsidRDefault="005F57AB" w:rsidP="005F57AB">
      <w:pPr>
        <w:rPr>
          <w:rFonts w:ascii="Arial" w:hAnsi="Arial" w:cs="Arial"/>
          <w:sz w:val="22"/>
          <w:szCs w:val="22"/>
        </w:rPr>
      </w:pPr>
    </w:p>
    <w:p w14:paraId="55729E53" w14:textId="47D935E1" w:rsidR="005F57AB" w:rsidRPr="004973C7" w:rsidRDefault="005F57AB" w:rsidP="00953B72">
      <w:pPr>
        <w:ind w:firstLine="720"/>
        <w:jc w:val="both"/>
        <w:rPr>
          <w:rFonts w:ascii="Arial" w:hAnsi="Arial" w:cs="Arial"/>
          <w:sz w:val="22"/>
          <w:szCs w:val="22"/>
        </w:rPr>
      </w:pPr>
      <w:r w:rsidRPr="004973C7">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4973C7">
        <w:rPr>
          <w:rFonts w:ascii="Arial" w:hAnsi="Arial" w:cs="Arial"/>
          <w:sz w:val="22"/>
          <w:szCs w:val="22"/>
        </w:rPr>
        <w:t xml:space="preserve"> Закона </w:t>
      </w:r>
      <w:r w:rsidRPr="004973C7">
        <w:rPr>
          <w:rFonts w:ascii="Arial" w:hAnsi="Arial" w:cs="Arial"/>
          <w:sz w:val="22"/>
          <w:szCs w:val="22"/>
          <w:lang w:eastAsia="en-US" w:bidi="en-US"/>
        </w:rPr>
        <w:t>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973C7">
        <w:rPr>
          <w:rFonts w:ascii="Arial" w:hAnsi="Arial" w:cs="Arial"/>
          <w:sz w:val="22"/>
          <w:szCs w:val="22"/>
        </w:rPr>
        <w:t>:</w:t>
      </w:r>
    </w:p>
    <w:p w14:paraId="2930BB75" w14:textId="77777777" w:rsidR="005F57AB" w:rsidRPr="00120B34" w:rsidRDefault="005F57AB"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„Изјава о независној понуди“ (Образац 1</w:t>
      </w:r>
      <w:r w:rsidR="00125B65" w:rsidRPr="00120B34">
        <w:rPr>
          <w:rFonts w:ascii="Arial" w:hAnsi="Arial" w:cs="Arial"/>
          <w:sz w:val="22"/>
          <w:szCs w:val="22"/>
          <w:lang w:val="en-US"/>
        </w:rPr>
        <w:t>.</w:t>
      </w:r>
      <w:r w:rsidRPr="00120B34">
        <w:rPr>
          <w:rFonts w:ascii="Arial" w:hAnsi="Arial" w:cs="Arial"/>
          <w:sz w:val="22"/>
          <w:szCs w:val="22"/>
        </w:rPr>
        <w:t>)</w:t>
      </w:r>
    </w:p>
    <w:p w14:paraId="4D944128" w14:textId="77777777" w:rsidR="005F57AB" w:rsidRPr="00120B34" w:rsidRDefault="005F57AB"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„Образац понуде“ (Образац 2</w:t>
      </w:r>
      <w:r w:rsidR="00A449D9" w:rsidRPr="00120B34">
        <w:rPr>
          <w:rFonts w:ascii="Arial" w:hAnsi="Arial" w:cs="Arial"/>
          <w:sz w:val="22"/>
          <w:szCs w:val="22"/>
        </w:rPr>
        <w:t>.</w:t>
      </w:r>
      <w:r w:rsidRPr="00120B34">
        <w:rPr>
          <w:rFonts w:ascii="Arial" w:hAnsi="Arial" w:cs="Arial"/>
          <w:sz w:val="22"/>
          <w:szCs w:val="22"/>
        </w:rPr>
        <w:t>)</w:t>
      </w:r>
    </w:p>
    <w:p w14:paraId="4B948A93" w14:textId="77777777" w:rsidR="005F57AB" w:rsidRPr="00120B34" w:rsidRDefault="005F57AB" w:rsidP="009E5BCA">
      <w:pPr>
        <w:pStyle w:val="ListParagraph"/>
        <w:numPr>
          <w:ilvl w:val="0"/>
          <w:numId w:val="5"/>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1C950A96" w14:textId="77777777" w:rsidR="005F57AB" w:rsidRPr="00120B34" w:rsidRDefault="005F57AB" w:rsidP="009E5BCA">
      <w:pPr>
        <w:pStyle w:val="ListParagraph"/>
        <w:numPr>
          <w:ilvl w:val="0"/>
          <w:numId w:val="5"/>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1CC3E686" w14:textId="77777777" w:rsidR="005F57AB" w:rsidRPr="00120B34" w:rsidRDefault="005F57AB" w:rsidP="009E5BCA">
      <w:pPr>
        <w:pStyle w:val="ListParagraph"/>
        <w:numPr>
          <w:ilvl w:val="0"/>
          <w:numId w:val="5"/>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226F67D7" w14:textId="77777777" w:rsidR="005F57AB" w:rsidRPr="00120B34" w:rsidRDefault="005F57AB"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lastRenderedPageBreak/>
        <w:t>попуњен, потписан и печатом оверен образац Изјаве у складу са чланом 75. став 2. Закона (Образац 3</w:t>
      </w:r>
      <w:r w:rsidR="00A449D9" w:rsidRPr="00120B34">
        <w:rPr>
          <w:rFonts w:ascii="Arial" w:hAnsi="Arial" w:cs="Arial"/>
          <w:sz w:val="22"/>
          <w:szCs w:val="22"/>
        </w:rPr>
        <w:t>.</w:t>
      </w:r>
      <w:r w:rsidRPr="00120B34">
        <w:rPr>
          <w:rFonts w:ascii="Arial" w:hAnsi="Arial" w:cs="Arial"/>
          <w:sz w:val="22"/>
          <w:szCs w:val="22"/>
        </w:rPr>
        <w:t>)</w:t>
      </w:r>
    </w:p>
    <w:p w14:paraId="26EF6FAF" w14:textId="7167B727" w:rsidR="005F57AB" w:rsidRPr="00D82401" w:rsidRDefault="005F57AB" w:rsidP="00D82401">
      <w:pPr>
        <w:numPr>
          <w:ilvl w:val="0"/>
          <w:numId w:val="5"/>
        </w:numPr>
        <w:suppressAutoHyphens w:val="0"/>
        <w:ind w:left="782" w:hanging="357"/>
        <w:jc w:val="both"/>
        <w:rPr>
          <w:rFonts w:ascii="Arial" w:hAnsi="Arial" w:cs="Arial"/>
          <w:iCs/>
          <w:sz w:val="22"/>
          <w:szCs w:val="22"/>
          <w:lang w:val="sr-Latn-CS"/>
        </w:rPr>
      </w:pPr>
      <w:r w:rsidRPr="00D82401">
        <w:rPr>
          <w:rFonts w:ascii="Arial" w:hAnsi="Arial" w:cs="Arial"/>
          <w:sz w:val="22"/>
          <w:szCs w:val="22"/>
        </w:rPr>
        <w:t xml:space="preserve">попуњен, потписан и печатом оверен образац </w:t>
      </w:r>
      <w:r w:rsidR="00D82401">
        <w:rPr>
          <w:rFonts w:ascii="Arial" w:hAnsi="Arial" w:cs="Arial"/>
          <w:sz w:val="22"/>
          <w:szCs w:val="22"/>
          <w:lang w:val="sr-Cyrl-RS"/>
        </w:rPr>
        <w:t>„</w:t>
      </w:r>
      <w:r w:rsidR="00D82401" w:rsidRPr="00D82401">
        <w:rPr>
          <w:rFonts w:ascii="Arial" w:hAnsi="Arial" w:cs="Arial"/>
          <w:iCs/>
          <w:sz w:val="22"/>
          <w:szCs w:val="22"/>
          <w:lang w:val="sr-Latn-CS"/>
        </w:rPr>
        <w:t>Преглед искуства руководиоца пројекта</w:t>
      </w:r>
      <w:r w:rsidR="00D82401">
        <w:rPr>
          <w:rFonts w:ascii="Arial" w:hAnsi="Arial" w:cs="Arial"/>
          <w:iCs/>
          <w:sz w:val="22"/>
          <w:szCs w:val="22"/>
          <w:lang w:val="sr-Cyrl-RS"/>
        </w:rPr>
        <w:t>“</w:t>
      </w:r>
    </w:p>
    <w:p w14:paraId="4A9C587A" w14:textId="76921899" w:rsidR="005F57AB" w:rsidRPr="00D82401" w:rsidRDefault="005F57AB" w:rsidP="00D82401">
      <w:pPr>
        <w:numPr>
          <w:ilvl w:val="0"/>
          <w:numId w:val="5"/>
        </w:numPr>
        <w:suppressAutoHyphens w:val="0"/>
        <w:ind w:left="782" w:hanging="357"/>
        <w:jc w:val="both"/>
        <w:rPr>
          <w:rFonts w:ascii="Arial" w:hAnsi="Arial" w:cs="Arial"/>
          <w:iCs/>
          <w:sz w:val="22"/>
          <w:szCs w:val="22"/>
          <w:lang w:val="sr-Cyrl-RS"/>
        </w:rPr>
      </w:pPr>
      <w:r w:rsidRPr="00D82401">
        <w:rPr>
          <w:rFonts w:ascii="Arial" w:hAnsi="Arial" w:cs="Arial"/>
          <w:sz w:val="22"/>
          <w:szCs w:val="22"/>
        </w:rPr>
        <w:t xml:space="preserve">попуњен, потписан и печатом оверен образац </w:t>
      </w:r>
      <w:r w:rsidR="00D82401" w:rsidRPr="00D82401">
        <w:rPr>
          <w:rFonts w:ascii="Arial" w:hAnsi="Arial" w:cs="Arial"/>
          <w:sz w:val="22"/>
          <w:szCs w:val="22"/>
          <w:lang w:val="sr-Cyrl-RS"/>
        </w:rPr>
        <w:t>„</w:t>
      </w:r>
      <w:r w:rsidR="00D82401" w:rsidRPr="00D82401">
        <w:rPr>
          <w:rFonts w:ascii="Arial" w:hAnsi="Arial" w:cs="Arial"/>
          <w:iCs/>
          <w:sz w:val="22"/>
          <w:szCs w:val="22"/>
          <w:lang w:val="en-US"/>
        </w:rPr>
        <w:t>Потврда о искуству руководиоца пројекта</w:t>
      </w:r>
      <w:r w:rsidR="00D82401" w:rsidRPr="00D82401">
        <w:rPr>
          <w:rFonts w:ascii="Arial" w:hAnsi="Arial" w:cs="Arial"/>
          <w:iCs/>
          <w:sz w:val="22"/>
          <w:szCs w:val="22"/>
          <w:lang w:val="sr-Cyrl-RS"/>
        </w:rPr>
        <w:t xml:space="preserve"> или члана стручног тима“</w:t>
      </w:r>
    </w:p>
    <w:p w14:paraId="6AFB1A3B" w14:textId="167282FF" w:rsidR="005F57AB" w:rsidRPr="00120B34" w:rsidRDefault="005F57AB"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w:t>
      </w:r>
      <w:r w:rsidR="00A86580">
        <w:rPr>
          <w:rFonts w:ascii="Arial" w:hAnsi="Arial" w:cs="Arial"/>
          <w:sz w:val="22"/>
          <w:szCs w:val="22"/>
        </w:rPr>
        <w:t>азац „Структура цене“ (Образац 5</w:t>
      </w:r>
      <w:r w:rsidR="00A449D9" w:rsidRPr="00120B34">
        <w:rPr>
          <w:rFonts w:ascii="Arial" w:hAnsi="Arial" w:cs="Arial"/>
          <w:sz w:val="22"/>
          <w:szCs w:val="22"/>
        </w:rPr>
        <w:t>.</w:t>
      </w:r>
      <w:r w:rsidRPr="00120B34">
        <w:rPr>
          <w:rFonts w:ascii="Arial" w:hAnsi="Arial" w:cs="Arial"/>
          <w:sz w:val="22"/>
          <w:szCs w:val="22"/>
        </w:rPr>
        <w:t>)</w:t>
      </w:r>
    </w:p>
    <w:p w14:paraId="3E2A4870" w14:textId="369DD6A2" w:rsidR="005F57AB" w:rsidRPr="00120B34" w:rsidRDefault="005F57AB" w:rsidP="009E5BCA">
      <w:pPr>
        <w:pStyle w:val="ListParagraph"/>
        <w:numPr>
          <w:ilvl w:val="0"/>
          <w:numId w:val="5"/>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w:t>
      </w:r>
      <w:r w:rsidR="004A2C3D" w:rsidRPr="00120B34">
        <w:rPr>
          <w:rFonts w:ascii="Arial" w:hAnsi="Arial" w:cs="Arial"/>
          <w:sz w:val="22"/>
          <w:szCs w:val="22"/>
          <w:lang w:val="sr-Cyrl-CS"/>
        </w:rPr>
        <w:t>Потврда о извршеним услугама</w:t>
      </w:r>
      <w:r w:rsidRPr="00120B34">
        <w:rPr>
          <w:rFonts w:ascii="Arial" w:hAnsi="Arial" w:cs="Arial"/>
          <w:sz w:val="22"/>
          <w:szCs w:val="22"/>
          <w:lang w:val="sr-Cyrl-CS"/>
        </w:rPr>
        <w:t>“ код ран</w:t>
      </w:r>
      <w:r w:rsidR="00A86580">
        <w:rPr>
          <w:rFonts w:ascii="Arial" w:hAnsi="Arial" w:cs="Arial"/>
          <w:sz w:val="22"/>
          <w:szCs w:val="22"/>
          <w:lang w:val="sr-Cyrl-CS"/>
        </w:rPr>
        <w:t>ијег наручиоца услуга (Образац 6</w:t>
      </w:r>
      <w:r w:rsidR="00B36063" w:rsidRPr="00120B34">
        <w:rPr>
          <w:rFonts w:ascii="Arial" w:hAnsi="Arial" w:cs="Arial"/>
          <w:sz w:val="22"/>
          <w:szCs w:val="22"/>
          <w:lang w:val="sr-Cyrl-CS"/>
        </w:rPr>
        <w:t>.</w:t>
      </w:r>
      <w:r w:rsidR="0026331E" w:rsidRPr="00120B34">
        <w:rPr>
          <w:rFonts w:ascii="Arial" w:hAnsi="Arial" w:cs="Arial"/>
          <w:sz w:val="22"/>
          <w:szCs w:val="22"/>
          <w:lang w:val="en-US"/>
        </w:rPr>
        <w:t>1</w:t>
      </w:r>
      <w:r w:rsidRPr="00120B34">
        <w:rPr>
          <w:rFonts w:ascii="Arial" w:hAnsi="Arial" w:cs="Arial"/>
          <w:sz w:val="22"/>
          <w:szCs w:val="22"/>
          <w:lang w:val="sr-Cyrl-CS"/>
        </w:rPr>
        <w:t>)</w:t>
      </w:r>
    </w:p>
    <w:p w14:paraId="7729C607" w14:textId="0DFB7637" w:rsidR="0026331E" w:rsidRPr="00120B34" w:rsidRDefault="0026331E" w:rsidP="009E5BCA">
      <w:pPr>
        <w:pStyle w:val="ListParagraph"/>
        <w:numPr>
          <w:ilvl w:val="0"/>
          <w:numId w:val="5"/>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„Лист</w:t>
      </w:r>
      <w:r w:rsidR="00A86580">
        <w:rPr>
          <w:rFonts w:ascii="Arial" w:hAnsi="Arial" w:cs="Arial"/>
          <w:sz w:val="22"/>
          <w:szCs w:val="22"/>
          <w:lang w:val="sr-Cyrl-CS"/>
        </w:rPr>
        <w:t>а референци понуђача“ (Образац 6</w:t>
      </w:r>
      <w:r w:rsidRPr="00120B34">
        <w:rPr>
          <w:rFonts w:ascii="Arial" w:hAnsi="Arial" w:cs="Arial"/>
          <w:sz w:val="22"/>
          <w:szCs w:val="22"/>
          <w:lang w:val="sr-Cyrl-CS"/>
        </w:rPr>
        <w:t>.2)</w:t>
      </w:r>
    </w:p>
    <w:p w14:paraId="189EF67A" w14:textId="3B2CA939" w:rsidR="00305194" w:rsidRPr="00120B34" w:rsidRDefault="00305194"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 xml:space="preserve">попуњен, потписан и печатом оверен „Образац трошкова припреме понуде“ </w:t>
      </w:r>
      <w:r w:rsidR="00A86580">
        <w:rPr>
          <w:rFonts w:ascii="Arial" w:hAnsi="Arial" w:cs="Arial"/>
          <w:sz w:val="22"/>
          <w:szCs w:val="22"/>
        </w:rPr>
        <w:t>(Образац 7</w:t>
      </w:r>
      <w:r w:rsidR="0021556B" w:rsidRPr="00120B34">
        <w:rPr>
          <w:rFonts w:ascii="Arial" w:hAnsi="Arial" w:cs="Arial"/>
          <w:sz w:val="22"/>
          <w:szCs w:val="22"/>
        </w:rPr>
        <w:t>.</w:t>
      </w:r>
      <w:r w:rsidRPr="00120B34">
        <w:rPr>
          <w:rFonts w:ascii="Arial" w:hAnsi="Arial" w:cs="Arial"/>
          <w:sz w:val="22"/>
          <w:szCs w:val="22"/>
        </w:rPr>
        <w:t>)</w:t>
      </w:r>
    </w:p>
    <w:p w14:paraId="25626A95" w14:textId="77777777" w:rsidR="00D202D8" w:rsidRPr="00120B34" w:rsidRDefault="00D202D8" w:rsidP="009E5BCA">
      <w:pPr>
        <w:pStyle w:val="Bulit01"/>
        <w:numPr>
          <w:ilvl w:val="0"/>
          <w:numId w:val="5"/>
        </w:numPr>
        <w:spacing w:after="0"/>
        <w:rPr>
          <w:rFonts w:cs="Arial"/>
          <w:szCs w:val="22"/>
        </w:rPr>
      </w:pPr>
      <w:r w:rsidRPr="00120B34">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120B34">
        <w:rPr>
          <w:rFonts w:cs="Arial"/>
          <w:szCs w:val="22"/>
        </w:rPr>
        <w:t xml:space="preserve"> </w:t>
      </w:r>
      <w:r w:rsidR="00D06A13">
        <w:rPr>
          <w:rFonts w:cs="Arial"/>
          <w:szCs w:val="22"/>
          <w:lang w:val="sr-Cyrl-CS"/>
        </w:rPr>
        <w:t>и Обрасцем 9</w:t>
      </w:r>
    </w:p>
    <w:p w14:paraId="4B9F9BD0" w14:textId="4A16B4B0" w:rsidR="005F57AB" w:rsidRPr="00120B34" w:rsidRDefault="005F57AB"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w:t>
      </w:r>
      <w:r w:rsidR="00A86580">
        <w:rPr>
          <w:rFonts w:ascii="Arial" w:hAnsi="Arial" w:cs="Arial"/>
          <w:sz w:val="22"/>
          <w:szCs w:val="22"/>
        </w:rPr>
        <w:t>азац „Модел уговора“ (Образац 9</w:t>
      </w:r>
      <w:r w:rsidR="0021556B" w:rsidRPr="00120B34">
        <w:rPr>
          <w:rFonts w:ascii="Arial" w:hAnsi="Arial" w:cs="Arial"/>
          <w:sz w:val="22"/>
          <w:szCs w:val="22"/>
        </w:rPr>
        <w:t>.</w:t>
      </w:r>
      <w:r w:rsidRPr="00120B34">
        <w:rPr>
          <w:rFonts w:ascii="Arial" w:hAnsi="Arial" w:cs="Arial"/>
          <w:sz w:val="22"/>
          <w:szCs w:val="22"/>
        </w:rPr>
        <w:t>)</w:t>
      </w:r>
    </w:p>
    <w:p w14:paraId="4529518E" w14:textId="07B414A8" w:rsidR="009F1715" w:rsidRPr="00120B34" w:rsidRDefault="009F1715" w:rsidP="009E5BCA">
      <w:pPr>
        <w:numPr>
          <w:ilvl w:val="0"/>
          <w:numId w:val="5"/>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„Модел уговора</w:t>
      </w:r>
      <w:r w:rsidR="007753B5" w:rsidRPr="00120B34">
        <w:rPr>
          <w:rFonts w:ascii="Arial" w:hAnsi="Arial" w:cs="Arial"/>
          <w:sz w:val="22"/>
          <w:szCs w:val="22"/>
        </w:rPr>
        <w:t xml:space="preserve"> о поверљивости</w:t>
      </w:r>
      <w:r w:rsidR="009236C1" w:rsidRPr="00120B34">
        <w:rPr>
          <w:rFonts w:ascii="Arial" w:hAnsi="Arial" w:cs="Arial"/>
          <w:sz w:val="22"/>
          <w:szCs w:val="22"/>
          <w:lang w:val="en-US"/>
        </w:rPr>
        <w:t xml:space="preserve"> </w:t>
      </w:r>
      <w:r w:rsidR="009236C1" w:rsidRPr="00120B34">
        <w:rPr>
          <w:rFonts w:ascii="Arial" w:hAnsi="Arial" w:cs="Arial"/>
          <w:sz w:val="22"/>
          <w:szCs w:val="22"/>
        </w:rPr>
        <w:t>и чувању пословне тајне</w:t>
      </w:r>
      <w:r w:rsidR="009236C1" w:rsidRPr="00120B34">
        <w:rPr>
          <w:rFonts w:ascii="Arial" w:hAnsi="Arial" w:cs="Arial"/>
          <w:sz w:val="22"/>
          <w:szCs w:val="22"/>
          <w:lang w:val="en-US"/>
        </w:rPr>
        <w:t xml:space="preserve"> </w:t>
      </w:r>
      <w:r w:rsidR="00A86580">
        <w:rPr>
          <w:rFonts w:ascii="Arial" w:hAnsi="Arial" w:cs="Arial"/>
          <w:sz w:val="22"/>
          <w:szCs w:val="22"/>
        </w:rPr>
        <w:t>“ (Образац 10</w:t>
      </w:r>
      <w:r w:rsidR="0021556B" w:rsidRPr="00120B34">
        <w:rPr>
          <w:rFonts w:ascii="Arial" w:hAnsi="Arial" w:cs="Arial"/>
          <w:sz w:val="22"/>
          <w:szCs w:val="22"/>
        </w:rPr>
        <w:t>.</w:t>
      </w:r>
      <w:r w:rsidRPr="00120B34">
        <w:rPr>
          <w:rFonts w:ascii="Arial" w:hAnsi="Arial" w:cs="Arial"/>
          <w:sz w:val="22"/>
          <w:szCs w:val="22"/>
        </w:rPr>
        <w:t>).</w:t>
      </w:r>
    </w:p>
    <w:p w14:paraId="5D2A8A01" w14:textId="77777777" w:rsidR="007339FB" w:rsidRPr="004973C7" w:rsidRDefault="007339FB" w:rsidP="007339FB">
      <w:pPr>
        <w:suppressAutoHyphens w:val="0"/>
        <w:ind w:left="782"/>
        <w:jc w:val="both"/>
        <w:rPr>
          <w:rFonts w:ascii="Arial" w:hAnsi="Arial" w:cs="Arial"/>
          <w:sz w:val="22"/>
          <w:szCs w:val="22"/>
        </w:rPr>
      </w:pPr>
    </w:p>
    <w:p w14:paraId="43FD24E6" w14:textId="6C045915" w:rsidR="005F57AB" w:rsidRPr="004973C7" w:rsidRDefault="000B73D4" w:rsidP="005F57AB">
      <w:pPr>
        <w:pStyle w:val="Heading2"/>
        <w:ind w:left="0" w:firstLine="0"/>
        <w:rPr>
          <w:rFonts w:cs="Arial"/>
        </w:rPr>
      </w:pPr>
      <w:r>
        <w:rPr>
          <w:rFonts w:cs="Arial"/>
        </w:rPr>
        <w:t>2</w:t>
      </w:r>
      <w:r w:rsidR="0031107A">
        <w:rPr>
          <w:rFonts w:cs="Arial"/>
        </w:rPr>
        <w:t>.2</w:t>
      </w:r>
      <w:r w:rsidR="000428DB">
        <w:rPr>
          <w:rFonts w:cs="Arial"/>
          <w:lang w:val="sr-Cyrl-RS"/>
        </w:rPr>
        <w:t>5</w:t>
      </w:r>
      <w:r w:rsidR="005F57AB" w:rsidRPr="004973C7">
        <w:rPr>
          <w:rFonts w:cs="Arial"/>
        </w:rPr>
        <w:tab/>
        <w:t>ЗАШТИТА ПРАВА ПОНУЂАЧА</w:t>
      </w:r>
    </w:p>
    <w:p w14:paraId="617D71E8" w14:textId="77777777" w:rsidR="005F57AB" w:rsidRPr="004973C7" w:rsidRDefault="005F57AB" w:rsidP="005F57AB">
      <w:pPr>
        <w:jc w:val="both"/>
        <w:rPr>
          <w:rFonts w:ascii="Arial" w:hAnsi="Arial" w:cs="Arial"/>
          <w:sz w:val="22"/>
          <w:szCs w:val="22"/>
        </w:rPr>
      </w:pPr>
    </w:p>
    <w:p w14:paraId="2487AFC5"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46ECDEB"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Захтев за заштиту права </w:t>
      </w:r>
      <w:r w:rsidRPr="0031107A">
        <w:rPr>
          <w:rFonts w:ascii="Arial" w:hAnsi="Arial" w:cs="Arial"/>
          <w:sz w:val="22"/>
          <w:szCs w:val="22"/>
          <w:lang w:val="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31107A">
        <w:rPr>
          <w:rFonts w:ascii="Arial" w:hAnsi="Arial" w:cs="Arial"/>
          <w:sz w:val="22"/>
          <w:szCs w:val="22"/>
        </w:rPr>
        <w:t>Н</w:t>
      </w:r>
      <w:r w:rsidRPr="0031107A">
        <w:rPr>
          <w:rFonts w:ascii="Arial" w:hAnsi="Arial" w:cs="Arial"/>
          <w:sz w:val="22"/>
          <w:szCs w:val="22"/>
          <w:lang w:val="sr-Latn-CS"/>
        </w:rPr>
        <w:t xml:space="preserve">аручиоца противно одредбама </w:t>
      </w:r>
      <w:r w:rsidRPr="0031107A">
        <w:rPr>
          <w:rFonts w:ascii="Arial" w:hAnsi="Arial" w:cs="Arial"/>
          <w:sz w:val="22"/>
          <w:szCs w:val="22"/>
        </w:rPr>
        <w:t>Закона.</w:t>
      </w:r>
    </w:p>
    <w:p w14:paraId="29DE7070" w14:textId="34CCDAF9"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Захтев за заштиту права се подноси</w:t>
      </w:r>
      <w:r w:rsidR="008E5CC6">
        <w:rPr>
          <w:rFonts w:ascii="Arial" w:hAnsi="Arial" w:cs="Arial"/>
          <w:sz w:val="22"/>
          <w:szCs w:val="22"/>
          <w:lang w:val="sr-Cyrl-RS"/>
        </w:rPr>
        <w:t xml:space="preserve"> Наручиоцу</w:t>
      </w:r>
      <w:r w:rsidRPr="0031107A">
        <w:rPr>
          <w:rFonts w:ascii="Arial" w:hAnsi="Arial" w:cs="Arial"/>
          <w:sz w:val="22"/>
          <w:szCs w:val="22"/>
        </w:rPr>
        <w:t xml:space="preserve">, са назнаком „Захтев за заштиту права јн. бр. </w:t>
      </w:r>
      <w:r w:rsidRPr="0031107A">
        <w:rPr>
          <w:rFonts w:ascii="Arial" w:hAnsi="Arial" w:cs="Arial"/>
          <w:bCs/>
          <w:sz w:val="22"/>
          <w:szCs w:val="22"/>
        </w:rPr>
        <w:t>1000/0</w:t>
      </w:r>
      <w:r w:rsidR="00A0495F">
        <w:rPr>
          <w:rFonts w:ascii="Arial" w:hAnsi="Arial" w:cs="Arial"/>
          <w:bCs/>
          <w:sz w:val="22"/>
          <w:szCs w:val="22"/>
          <w:lang w:val="sr-Cyrl-RS"/>
        </w:rPr>
        <w:t>351</w:t>
      </w:r>
      <w:r w:rsidRPr="0031107A">
        <w:rPr>
          <w:rFonts w:ascii="Arial" w:hAnsi="Arial" w:cs="Arial"/>
          <w:bCs/>
          <w:sz w:val="22"/>
          <w:szCs w:val="22"/>
        </w:rPr>
        <w:t>/2015</w:t>
      </w:r>
      <w:r w:rsidRPr="0031107A">
        <w:rPr>
          <w:rFonts w:ascii="Arial" w:hAnsi="Arial" w:cs="Arial"/>
          <w:sz w:val="22"/>
          <w:szCs w:val="22"/>
        </w:rPr>
        <w:t>“.</w:t>
      </w:r>
    </w:p>
    <w:p w14:paraId="558C37C7"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Ко</w:t>
      </w:r>
      <w:r w:rsidRPr="0031107A">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F44A4E1"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Захтев за заштиту права садржи:</w:t>
      </w:r>
    </w:p>
    <w:p w14:paraId="077658E8"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назив и адресу подносиоца захтева и лице за контакт; </w:t>
      </w:r>
    </w:p>
    <w:p w14:paraId="623D77D9"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назив и адресу наручиоца; </w:t>
      </w:r>
    </w:p>
    <w:p w14:paraId="6B2BA92E"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податке о јавној набавци која је предмет захтева, односно о одлуци наручиоца; </w:t>
      </w:r>
    </w:p>
    <w:p w14:paraId="05063264"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повреде прописа којима се уређује поступак јавне набавке; </w:t>
      </w:r>
    </w:p>
    <w:p w14:paraId="59C7D05D"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чињенице и доказе којима се повреде доказују; </w:t>
      </w:r>
    </w:p>
    <w:p w14:paraId="619155CD" w14:textId="77777777" w:rsidR="0031107A" w:rsidRPr="0031107A" w:rsidRDefault="0031107A" w:rsidP="009E5BCA">
      <w:pPr>
        <w:numPr>
          <w:ilvl w:val="0"/>
          <w:numId w:val="22"/>
        </w:numPr>
        <w:jc w:val="both"/>
        <w:rPr>
          <w:rFonts w:ascii="Arial" w:hAnsi="Arial" w:cs="Arial"/>
          <w:sz w:val="22"/>
          <w:szCs w:val="22"/>
        </w:rPr>
      </w:pPr>
      <w:r w:rsidRPr="0031107A">
        <w:rPr>
          <w:rFonts w:ascii="Arial" w:hAnsi="Arial" w:cs="Arial"/>
          <w:sz w:val="22"/>
          <w:szCs w:val="22"/>
        </w:rPr>
        <w:t xml:space="preserve">потврду о уплати таксе из члана 156. овог закона </w:t>
      </w:r>
    </w:p>
    <w:p w14:paraId="1F958765"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потпис подносиоца. </w:t>
      </w:r>
    </w:p>
    <w:p w14:paraId="4677F313" w14:textId="6478EC33"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1107A">
        <w:rPr>
          <w:rFonts w:ascii="Arial" w:hAnsi="Arial" w:cs="Arial"/>
          <w:sz w:val="22"/>
          <w:szCs w:val="22"/>
          <w:lang w:val="sr-Latn-CS"/>
        </w:rPr>
        <w:t xml:space="preserve">и уколико је подносилац захтева у складу са чланом 63. став 2. </w:t>
      </w:r>
      <w:r w:rsidRPr="0031107A">
        <w:rPr>
          <w:rFonts w:ascii="Arial" w:hAnsi="Arial" w:cs="Arial"/>
          <w:sz w:val="22"/>
          <w:szCs w:val="22"/>
        </w:rPr>
        <w:t>Закона</w:t>
      </w:r>
      <w:r w:rsidRPr="0031107A">
        <w:rPr>
          <w:rFonts w:ascii="Arial" w:hAnsi="Arial" w:cs="Arial"/>
          <w:sz w:val="22"/>
          <w:szCs w:val="22"/>
          <w:lang w:val="sr-Latn-CS"/>
        </w:rPr>
        <w:t xml:space="preserve"> указао </w:t>
      </w:r>
      <w:r w:rsidR="008E5CC6">
        <w:rPr>
          <w:rFonts w:ascii="Arial" w:hAnsi="Arial" w:cs="Arial"/>
          <w:sz w:val="22"/>
          <w:szCs w:val="22"/>
          <w:lang w:val="sr-Cyrl-RS"/>
        </w:rPr>
        <w:t xml:space="preserve">Наручиоцу </w:t>
      </w:r>
      <w:r w:rsidRPr="0031107A">
        <w:rPr>
          <w:rFonts w:ascii="Arial" w:hAnsi="Arial" w:cs="Arial"/>
          <w:sz w:val="22"/>
          <w:szCs w:val="22"/>
          <w:lang w:val="sr-Latn-CS"/>
        </w:rPr>
        <w:t xml:space="preserve">на евентуалне недостатке и неправилности, а </w:t>
      </w:r>
      <w:r w:rsidR="00597B8D">
        <w:rPr>
          <w:rFonts w:ascii="Arial" w:hAnsi="Arial" w:cs="Arial"/>
          <w:sz w:val="22"/>
          <w:szCs w:val="22"/>
          <w:lang w:val="sr-Cyrl-RS"/>
        </w:rPr>
        <w:t xml:space="preserve">Наручилац </w:t>
      </w:r>
      <w:r w:rsidRPr="0031107A">
        <w:rPr>
          <w:rFonts w:ascii="Arial" w:hAnsi="Arial" w:cs="Arial"/>
          <w:sz w:val="22"/>
          <w:szCs w:val="22"/>
          <w:lang w:val="sr-Latn-CS"/>
        </w:rPr>
        <w:t>исте није отклонио</w:t>
      </w:r>
      <w:r w:rsidRPr="0031107A">
        <w:rPr>
          <w:rFonts w:ascii="Arial" w:hAnsi="Arial" w:cs="Arial"/>
          <w:sz w:val="22"/>
          <w:szCs w:val="22"/>
        </w:rPr>
        <w:t>.</w:t>
      </w:r>
    </w:p>
    <w:p w14:paraId="02B50163" w14:textId="07DA6164"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 xml:space="preserve">Захтев за заштиту права којим се оспоравају радње које </w:t>
      </w:r>
      <w:r w:rsidR="008E5CC6">
        <w:rPr>
          <w:rFonts w:ascii="Arial" w:hAnsi="Arial" w:cs="Arial"/>
          <w:sz w:val="22"/>
          <w:szCs w:val="22"/>
          <w:lang w:val="sr-Cyrl-RS"/>
        </w:rPr>
        <w:t xml:space="preserve">Наручилац </w:t>
      </w:r>
      <w:r w:rsidRPr="0031107A">
        <w:rPr>
          <w:rFonts w:ascii="Arial" w:hAnsi="Arial" w:cs="Arial"/>
          <w:sz w:val="22"/>
          <w:szCs w:val="22"/>
          <w:lang w:val="sr-Latn-CS"/>
        </w:rPr>
        <w:t xml:space="preserve">предузме пре истека рока за подношење понуда, а након истека рока из </w:t>
      </w:r>
      <w:r w:rsidRPr="0031107A">
        <w:rPr>
          <w:rFonts w:ascii="Arial" w:hAnsi="Arial" w:cs="Arial"/>
          <w:sz w:val="22"/>
          <w:szCs w:val="22"/>
        </w:rPr>
        <w:t xml:space="preserve">претходног </w:t>
      </w:r>
      <w:r w:rsidRPr="0031107A">
        <w:rPr>
          <w:rFonts w:ascii="Arial" w:hAnsi="Arial" w:cs="Arial"/>
          <w:sz w:val="22"/>
          <w:szCs w:val="22"/>
          <w:lang w:val="sr-Latn-CS"/>
        </w:rPr>
        <w:t xml:space="preserve">става, сматраће се благовременим уколико је поднет најкасније до истека рока за подношење понуда. </w:t>
      </w:r>
    </w:p>
    <w:p w14:paraId="7502F280"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0D1E19E8"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 xml:space="preserve">Захтев за заштиту права не задржава даље активности </w:t>
      </w:r>
      <w:r w:rsidRPr="0031107A">
        <w:rPr>
          <w:rFonts w:ascii="Arial" w:hAnsi="Arial" w:cs="Arial"/>
          <w:sz w:val="22"/>
          <w:szCs w:val="22"/>
        </w:rPr>
        <w:t>Н</w:t>
      </w:r>
      <w:r w:rsidRPr="0031107A">
        <w:rPr>
          <w:rFonts w:ascii="Arial" w:hAnsi="Arial" w:cs="Arial"/>
          <w:sz w:val="22"/>
          <w:szCs w:val="22"/>
          <w:lang w:val="sr-Latn-CS"/>
        </w:rPr>
        <w:t xml:space="preserve">аручиоца у поступку јавне набавке у складу са одредбама члана 150. </w:t>
      </w:r>
      <w:r w:rsidRPr="0031107A">
        <w:rPr>
          <w:rFonts w:ascii="Arial" w:hAnsi="Arial" w:cs="Arial"/>
          <w:sz w:val="22"/>
          <w:szCs w:val="22"/>
        </w:rPr>
        <w:t>Закона</w:t>
      </w:r>
      <w:r w:rsidRPr="0031107A">
        <w:rPr>
          <w:rFonts w:ascii="Arial" w:hAnsi="Arial" w:cs="Arial"/>
          <w:sz w:val="22"/>
          <w:szCs w:val="22"/>
          <w:lang w:val="sr-Latn-CS"/>
        </w:rPr>
        <w:t xml:space="preserve">. </w:t>
      </w:r>
    </w:p>
    <w:p w14:paraId="56D497FF" w14:textId="531F2E51" w:rsidR="0031107A" w:rsidRPr="0031107A" w:rsidRDefault="008E5CC6" w:rsidP="0031107A">
      <w:pPr>
        <w:ind w:firstLine="720"/>
        <w:jc w:val="both"/>
        <w:rPr>
          <w:rFonts w:ascii="Arial" w:hAnsi="Arial" w:cs="Arial"/>
          <w:sz w:val="22"/>
          <w:szCs w:val="22"/>
        </w:rPr>
      </w:pPr>
      <w:r>
        <w:rPr>
          <w:rFonts w:ascii="Arial" w:hAnsi="Arial" w:cs="Arial"/>
          <w:sz w:val="22"/>
          <w:szCs w:val="22"/>
          <w:lang w:val="sr-Cyrl-RS"/>
        </w:rPr>
        <w:lastRenderedPageBreak/>
        <w:t xml:space="preserve">Наручилац </w:t>
      </w:r>
      <w:r w:rsidR="0031107A" w:rsidRPr="0031107A">
        <w:rPr>
          <w:rFonts w:ascii="Arial" w:hAnsi="Arial" w:cs="Arial"/>
          <w:sz w:val="22"/>
          <w:szCs w:val="22"/>
          <w:lang w:val="sr-Latn-CS"/>
        </w:rPr>
        <w:t>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0031107A" w:rsidRPr="0031107A">
        <w:rPr>
          <w:rFonts w:ascii="Arial" w:hAnsi="Arial" w:cs="Arial"/>
          <w:sz w:val="22"/>
          <w:szCs w:val="22"/>
        </w:rPr>
        <w:t xml:space="preserve"> Закона.</w:t>
      </w:r>
    </w:p>
    <w:p w14:paraId="34D7ECC0" w14:textId="45FE68C9" w:rsidR="0031107A" w:rsidRPr="0031107A" w:rsidRDefault="008E5CC6" w:rsidP="0031107A">
      <w:pPr>
        <w:ind w:firstLine="720"/>
        <w:jc w:val="both"/>
        <w:rPr>
          <w:rFonts w:ascii="Arial" w:hAnsi="Arial" w:cs="Arial"/>
          <w:sz w:val="22"/>
          <w:szCs w:val="22"/>
        </w:rPr>
      </w:pPr>
      <w:r>
        <w:rPr>
          <w:rFonts w:ascii="Arial" w:hAnsi="Arial" w:cs="Arial"/>
          <w:sz w:val="22"/>
          <w:szCs w:val="22"/>
          <w:lang w:val="sr-Cyrl-RS"/>
        </w:rPr>
        <w:t xml:space="preserve">Наручилац </w:t>
      </w:r>
      <w:r w:rsidR="0031107A" w:rsidRPr="0031107A">
        <w:rPr>
          <w:rFonts w:ascii="Arial" w:hAnsi="Arial" w:cs="Arial"/>
          <w:sz w:val="22"/>
          <w:szCs w:val="22"/>
          <w:lang w:val="sr-Latn-CS"/>
        </w:rPr>
        <w:t>може да одлучи да заустави даље активности у случају подношења захтева за заштиту права, при чему је</w:t>
      </w:r>
      <w:r w:rsidR="0031107A" w:rsidRPr="0031107A">
        <w:rPr>
          <w:rFonts w:ascii="Arial" w:hAnsi="Arial" w:cs="Arial"/>
          <w:sz w:val="22"/>
          <w:szCs w:val="22"/>
        </w:rPr>
        <w:t xml:space="preserve"> тад</w:t>
      </w:r>
      <w:r w:rsidR="0031107A" w:rsidRPr="0031107A">
        <w:rPr>
          <w:rFonts w:ascii="Arial" w:hAnsi="Arial"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14:paraId="5AA256CB" w14:textId="16E7D78C"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Подносилац захтева за заштиту права дужан је да на рачун буџета Републике Србије (број рачуна: 840-</w:t>
      </w:r>
      <w:r w:rsidRPr="0031107A">
        <w:rPr>
          <w:rFonts w:ascii="Arial" w:hAnsi="Arial" w:cs="Arial"/>
          <w:bCs/>
          <w:iCs/>
          <w:sz w:val="22"/>
          <w:szCs w:val="22"/>
        </w:rPr>
        <w:t>30678845-06</w:t>
      </w:r>
      <w:r w:rsidRPr="0031107A">
        <w:rPr>
          <w:rFonts w:ascii="Arial" w:hAnsi="Arial" w:cs="Arial"/>
          <w:sz w:val="22"/>
          <w:szCs w:val="22"/>
        </w:rPr>
        <w:t xml:space="preserve">, шифра плаћања 153 или 253, позив на број </w:t>
      </w:r>
      <w:r>
        <w:rPr>
          <w:rFonts w:ascii="Arial" w:hAnsi="Arial" w:cs="Arial"/>
          <w:sz w:val="22"/>
          <w:szCs w:val="22"/>
        </w:rPr>
        <w:t>1000-0</w:t>
      </w:r>
      <w:r w:rsidR="000428DB">
        <w:rPr>
          <w:rFonts w:ascii="Arial" w:hAnsi="Arial" w:cs="Arial"/>
          <w:sz w:val="22"/>
          <w:szCs w:val="22"/>
          <w:lang w:val="sr-Cyrl-RS"/>
        </w:rPr>
        <w:t>351</w:t>
      </w:r>
      <w:r w:rsidRPr="0031107A">
        <w:rPr>
          <w:rFonts w:ascii="Arial" w:hAnsi="Arial" w:cs="Arial"/>
          <w:sz w:val="22"/>
          <w:szCs w:val="22"/>
        </w:rPr>
        <w:t>-2015, сврха</w:t>
      </w:r>
      <w:r w:rsidR="000428DB">
        <w:rPr>
          <w:rFonts w:ascii="Arial" w:hAnsi="Arial" w:cs="Arial"/>
          <w:sz w:val="22"/>
          <w:szCs w:val="22"/>
        </w:rPr>
        <w:t>: ЗЗП, ЈП ЕПС, јн. бр. 1000/0</w:t>
      </w:r>
      <w:r w:rsidR="000428DB">
        <w:rPr>
          <w:rFonts w:ascii="Arial" w:hAnsi="Arial" w:cs="Arial"/>
          <w:sz w:val="22"/>
          <w:szCs w:val="22"/>
          <w:lang w:val="sr-Cyrl-RS"/>
        </w:rPr>
        <w:t>351</w:t>
      </w:r>
      <w:r w:rsidRPr="0031107A">
        <w:rPr>
          <w:rFonts w:ascii="Arial" w:hAnsi="Arial" w:cs="Arial"/>
          <w:sz w:val="22"/>
          <w:szCs w:val="22"/>
        </w:rPr>
        <w:t>/2015, прималац уплате: буџет Републике Србије) уплати таксу и то:</w:t>
      </w:r>
    </w:p>
    <w:p w14:paraId="20E889CE" w14:textId="77777777" w:rsidR="0031107A" w:rsidRPr="0031107A" w:rsidRDefault="0031107A" w:rsidP="009E5BCA">
      <w:pPr>
        <w:numPr>
          <w:ilvl w:val="0"/>
          <w:numId w:val="4"/>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13FB786F" w14:textId="77777777" w:rsidR="0031107A" w:rsidRPr="0031107A" w:rsidRDefault="0031107A" w:rsidP="009E5BCA">
      <w:pPr>
        <w:numPr>
          <w:ilvl w:val="0"/>
          <w:numId w:val="4"/>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износи 120.000,00 динара;</w:t>
      </w:r>
    </w:p>
    <w:p w14:paraId="3147F093" w14:textId="77777777" w:rsidR="0031107A" w:rsidRPr="0031107A" w:rsidRDefault="0031107A" w:rsidP="009E5BCA">
      <w:pPr>
        <w:numPr>
          <w:ilvl w:val="0"/>
          <w:numId w:val="4"/>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 </w:t>
      </w:r>
      <w:r w:rsidRPr="0031107A">
        <w:rPr>
          <w:rFonts w:ascii="Arial" w:hAnsi="Arial" w:cs="Arial"/>
          <w:bCs/>
          <w:sz w:val="22"/>
          <w:szCs w:val="22"/>
        </w:rPr>
        <w:t>120.000,00 динара</w:t>
      </w:r>
      <w:r w:rsidRPr="0031107A">
        <w:rPr>
          <w:rFonts w:ascii="Arial" w:hAnsi="Arial" w:cs="Arial"/>
          <w:b/>
          <w:bCs/>
          <w:sz w:val="22"/>
          <w:szCs w:val="22"/>
        </w:rPr>
        <w:t>,</w:t>
      </w:r>
      <w:r w:rsidRPr="0031107A">
        <w:rPr>
          <w:rFonts w:ascii="Arial" w:hAnsi="Arial" w:cs="Arial"/>
          <w:sz w:val="22"/>
          <w:szCs w:val="22"/>
        </w:rPr>
        <w:t> а ако та цена прелази 120.000.000,00 динара, такса износи </w:t>
      </w:r>
      <w:r w:rsidRPr="0031107A">
        <w:rPr>
          <w:rFonts w:ascii="Arial" w:hAnsi="Arial" w:cs="Arial"/>
          <w:bCs/>
          <w:sz w:val="22"/>
          <w:szCs w:val="22"/>
        </w:rPr>
        <w:t>0,1% понуђене цене</w:t>
      </w:r>
      <w:r w:rsidRPr="0031107A">
        <w:rPr>
          <w:rFonts w:ascii="Arial" w:hAnsi="Arial" w:cs="Arial"/>
          <w:sz w:val="22"/>
          <w:szCs w:val="22"/>
        </w:rPr>
        <w:t xml:space="preserve"> понуђача коме је додељен уговор</w:t>
      </w:r>
      <w:r w:rsidRPr="0031107A">
        <w:rPr>
          <w:rFonts w:ascii="Arial" w:hAnsi="Arial" w:cs="Arial"/>
          <w:b/>
          <w:sz w:val="22"/>
          <w:szCs w:val="22"/>
        </w:rPr>
        <w:t>.</w:t>
      </w:r>
    </w:p>
    <w:p w14:paraId="2FE4FE5C" w14:textId="77777777" w:rsidR="0031107A" w:rsidRPr="0031107A" w:rsidRDefault="0031107A" w:rsidP="0031107A">
      <w:pPr>
        <w:ind w:firstLine="720"/>
        <w:jc w:val="both"/>
        <w:rPr>
          <w:rFonts w:ascii="Arial" w:hAnsi="Arial" w:cs="Arial"/>
          <w:b/>
          <w:sz w:val="22"/>
          <w:szCs w:val="22"/>
        </w:rPr>
      </w:pPr>
      <w:r w:rsidRPr="0031107A">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31107A">
        <w:rPr>
          <w:rFonts w:ascii="Arial" w:hAnsi="Arial" w:cs="Arial"/>
          <w:b/>
          <w:sz w:val="22"/>
          <w:szCs w:val="22"/>
        </w:rPr>
        <w:t xml:space="preserve"> </w:t>
      </w:r>
    </w:p>
    <w:p w14:paraId="7EFEE9C8" w14:textId="77777777" w:rsidR="0031107A" w:rsidRPr="0031107A" w:rsidRDefault="00A76F61" w:rsidP="0031107A">
      <w:pPr>
        <w:ind w:firstLine="720"/>
        <w:jc w:val="both"/>
        <w:rPr>
          <w:rFonts w:ascii="Arial" w:hAnsi="Arial" w:cs="Arial"/>
          <w:b/>
          <w:sz w:val="22"/>
          <w:szCs w:val="22"/>
        </w:rPr>
      </w:pPr>
      <w:hyperlink r:id="rId17" w:history="1">
        <w:r w:rsidR="0031107A" w:rsidRPr="0031107A">
          <w:rPr>
            <w:rStyle w:val="Hyperlink"/>
            <w:rFonts w:ascii="Arial" w:hAnsi="Arial" w:cs="Arial"/>
            <w:sz w:val="22"/>
            <w:szCs w:val="22"/>
          </w:rPr>
          <w:t>http://www.kjn.gov.rs/ci/uputstvo-o-uplati-republicke-administrativne-takse.html</w:t>
        </w:r>
      </w:hyperlink>
    </w:p>
    <w:p w14:paraId="145BA01C" w14:textId="77777777" w:rsidR="0031107A" w:rsidRPr="0031107A" w:rsidRDefault="0031107A" w:rsidP="0031107A">
      <w:pPr>
        <w:ind w:firstLine="720"/>
        <w:jc w:val="both"/>
        <w:rPr>
          <w:rFonts w:ascii="Arial" w:hAnsi="Arial" w:cs="Arial"/>
          <w:sz w:val="22"/>
          <w:szCs w:val="22"/>
        </w:rPr>
      </w:pPr>
      <w:r w:rsidRPr="0031107A">
        <w:rPr>
          <w:rFonts w:ascii="Arial" w:hAnsi="Arial" w:cs="Arial"/>
          <w:b/>
          <w:sz w:val="22"/>
          <w:szCs w:val="22"/>
        </w:rPr>
        <w:br w:type="page"/>
      </w:r>
    </w:p>
    <w:p w14:paraId="1A1A0ECB" w14:textId="77777777" w:rsidR="00114E1F" w:rsidRPr="004973C7" w:rsidRDefault="00114E1F" w:rsidP="005F57AB">
      <w:pPr>
        <w:ind w:firstLine="720"/>
        <w:jc w:val="both"/>
        <w:rPr>
          <w:rFonts w:ascii="Arial" w:hAnsi="Arial" w:cs="Arial"/>
          <w:sz w:val="22"/>
          <w:szCs w:val="22"/>
          <w:lang w:val="ru-RU"/>
        </w:rPr>
      </w:pPr>
    </w:p>
    <w:p w14:paraId="74B63332" w14:textId="08AA2B03" w:rsidR="003A266D" w:rsidRPr="003A266D" w:rsidRDefault="003A266D" w:rsidP="000B73D4">
      <w:pPr>
        <w:pStyle w:val="Heading10"/>
        <w:numPr>
          <w:ilvl w:val="0"/>
          <w:numId w:val="13"/>
        </w:numPr>
        <w:jc w:val="both"/>
        <w:rPr>
          <w:rFonts w:cs="Arial"/>
        </w:rPr>
      </w:pPr>
      <w:bookmarkStart w:id="178" w:name="_Toc437870867"/>
      <w:bookmarkStart w:id="179" w:name="_Toc299460573"/>
      <w:r w:rsidRPr="003A266D">
        <w:rPr>
          <w:rFonts w:cs="Arial"/>
        </w:rPr>
        <w:t>КРИТЕРИЈУМ ЗА ДОДЕЛУ УГОВОРА</w:t>
      </w:r>
      <w:bookmarkEnd w:id="178"/>
    </w:p>
    <w:p w14:paraId="0CD700E0" w14:textId="77777777" w:rsidR="003A266D" w:rsidRPr="000B73D4" w:rsidRDefault="003A266D" w:rsidP="000B73D4"/>
    <w:p w14:paraId="0F6F642A" w14:textId="4A6559E6" w:rsidR="003A266D" w:rsidRPr="00945812" w:rsidRDefault="003A266D" w:rsidP="00945812"/>
    <w:p w14:paraId="1ADA8493" w14:textId="77777777" w:rsidR="00945812" w:rsidRPr="00945812" w:rsidRDefault="00945812" w:rsidP="00945812">
      <w:pPr>
        <w:suppressAutoHyphens w:val="0"/>
        <w:autoSpaceDE w:val="0"/>
        <w:autoSpaceDN w:val="0"/>
        <w:adjustRightInd w:val="0"/>
        <w:ind w:left="720"/>
        <w:contextualSpacing/>
        <w:jc w:val="both"/>
        <w:rPr>
          <w:rFonts w:ascii="Arial" w:eastAsia="TimesNewRomanPSMT" w:hAnsi="Arial" w:cs="Arial"/>
          <w:bCs/>
          <w:sz w:val="22"/>
          <w:szCs w:val="22"/>
          <w:lang w:val="ru-RU" w:eastAsia="en-US"/>
        </w:rPr>
      </w:pPr>
    </w:p>
    <w:p w14:paraId="4C1CBC4A" w14:textId="4E97FCFC" w:rsidR="00945812" w:rsidRPr="00945812" w:rsidRDefault="00945812" w:rsidP="00AB1630">
      <w:pPr>
        <w:suppressAutoHyphens w:val="0"/>
        <w:ind w:left="720"/>
        <w:jc w:val="both"/>
        <w:rPr>
          <w:rFonts w:ascii="Arial" w:hAnsi="Arial" w:cs="Arial"/>
          <w:b/>
          <w:sz w:val="22"/>
          <w:szCs w:val="22"/>
          <w:lang w:eastAsia="sr-Latn-CS"/>
        </w:rPr>
      </w:pPr>
      <w:r w:rsidRPr="00945812">
        <w:rPr>
          <w:rFonts w:ascii="Arial" w:hAnsi="Arial" w:cs="Arial"/>
          <w:sz w:val="22"/>
          <w:szCs w:val="22"/>
          <w:lang w:eastAsia="sr-Latn-CS"/>
        </w:rPr>
        <w:t xml:space="preserve">Критеријум за оцењивање понуда је </w:t>
      </w:r>
      <w:r w:rsidRPr="00945812">
        <w:rPr>
          <w:rFonts w:ascii="Arial" w:hAnsi="Arial" w:cs="Arial"/>
          <w:sz w:val="22"/>
          <w:szCs w:val="22"/>
          <w:lang w:val="sr-Cyrl-RS" w:eastAsia="sr-Latn-CS"/>
        </w:rPr>
        <w:t>економски најповољнија понуда</w:t>
      </w:r>
      <w:r w:rsidRPr="00945812">
        <w:rPr>
          <w:rFonts w:ascii="Arial" w:hAnsi="Arial" w:cs="Arial"/>
          <w:sz w:val="22"/>
          <w:szCs w:val="22"/>
          <w:lang w:eastAsia="sr-Latn-CS"/>
        </w:rPr>
        <w:t>. Понуде ће се рангирати на основу следећих елемената критеријума и пондера одређених за ове критеријуме и најповоњнија је она понуда која има највећи збир пондера.</w:t>
      </w:r>
    </w:p>
    <w:p w14:paraId="05704844" w14:textId="77777777" w:rsidR="00945812" w:rsidRPr="00945812" w:rsidRDefault="00945812" w:rsidP="00AB1630">
      <w:pPr>
        <w:suppressAutoHyphens w:val="0"/>
        <w:ind w:left="720"/>
        <w:jc w:val="both"/>
        <w:rPr>
          <w:rFonts w:ascii="Arial" w:hAnsi="Arial" w:cs="Arial"/>
          <w:b/>
          <w:sz w:val="22"/>
          <w:szCs w:val="22"/>
          <w:lang w:eastAsia="sr-Latn-CS"/>
        </w:rPr>
      </w:pPr>
    </w:p>
    <w:tbl>
      <w:tblPr>
        <w:tblW w:w="8454" w:type="dxa"/>
        <w:tblInd w:w="534" w:type="dxa"/>
        <w:tblLook w:val="01E0" w:firstRow="1" w:lastRow="1" w:firstColumn="1" w:lastColumn="1" w:noHBand="0" w:noVBand="0"/>
      </w:tblPr>
      <w:tblGrid>
        <w:gridCol w:w="6294"/>
        <w:gridCol w:w="2160"/>
      </w:tblGrid>
      <w:tr w:rsidR="00945812" w:rsidRPr="00945812" w14:paraId="55323270" w14:textId="77777777" w:rsidTr="00AB1630">
        <w:trPr>
          <w:trHeight w:val="351"/>
        </w:trPr>
        <w:tc>
          <w:tcPr>
            <w:tcW w:w="6294" w:type="dxa"/>
            <w:vAlign w:val="center"/>
            <w:hideMark/>
          </w:tcPr>
          <w:p w14:paraId="3F9102F7" w14:textId="77777777" w:rsidR="00945812" w:rsidRPr="00945812" w:rsidRDefault="00945812" w:rsidP="00945812">
            <w:pPr>
              <w:suppressAutoHyphens w:val="0"/>
              <w:rPr>
                <w:rFonts w:ascii="Arial" w:hAnsi="Arial" w:cs="Arial"/>
                <w:b/>
                <w:sz w:val="22"/>
                <w:szCs w:val="22"/>
                <w:lang w:val="am-ET" w:eastAsia="sr-Latn-CS"/>
              </w:rPr>
            </w:pPr>
            <w:r w:rsidRPr="00945812">
              <w:rPr>
                <w:rFonts w:ascii="Arial" w:hAnsi="Arial" w:cs="Arial"/>
                <w:b/>
                <w:sz w:val="22"/>
                <w:szCs w:val="22"/>
                <w:lang w:val="am-ET" w:eastAsia="sr-Latn-CS"/>
              </w:rPr>
              <w:t>Елементи критеријума</w:t>
            </w:r>
          </w:p>
        </w:tc>
        <w:tc>
          <w:tcPr>
            <w:tcW w:w="2160" w:type="dxa"/>
            <w:vAlign w:val="center"/>
            <w:hideMark/>
          </w:tcPr>
          <w:p w14:paraId="392B824A" w14:textId="77777777" w:rsidR="00945812" w:rsidRPr="00945812" w:rsidRDefault="00945812" w:rsidP="00945812">
            <w:pPr>
              <w:suppressAutoHyphens w:val="0"/>
              <w:rPr>
                <w:rFonts w:ascii="Arial" w:hAnsi="Arial" w:cs="Arial"/>
                <w:b/>
                <w:sz w:val="22"/>
                <w:szCs w:val="22"/>
                <w:lang w:val="am-ET" w:eastAsia="sr-Latn-CS"/>
              </w:rPr>
            </w:pPr>
            <w:r w:rsidRPr="00945812">
              <w:rPr>
                <w:rFonts w:ascii="Arial" w:hAnsi="Arial" w:cs="Arial"/>
                <w:b/>
                <w:sz w:val="22"/>
                <w:szCs w:val="22"/>
                <w:lang w:val="am-ET" w:eastAsia="sr-Latn-CS"/>
              </w:rPr>
              <w:t>Број пондера</w:t>
            </w:r>
          </w:p>
        </w:tc>
      </w:tr>
      <w:tr w:rsidR="00945812" w:rsidRPr="00945812" w14:paraId="67B7DE19" w14:textId="77777777" w:rsidTr="00AB1630">
        <w:trPr>
          <w:trHeight w:val="351"/>
        </w:trPr>
        <w:tc>
          <w:tcPr>
            <w:tcW w:w="6294" w:type="dxa"/>
            <w:vAlign w:val="center"/>
            <w:hideMark/>
          </w:tcPr>
          <w:p w14:paraId="01C5DF90" w14:textId="77777777" w:rsidR="00945812" w:rsidRPr="00945812" w:rsidRDefault="00945812" w:rsidP="00945812">
            <w:pPr>
              <w:suppressAutoHyphens w:val="0"/>
              <w:rPr>
                <w:rFonts w:ascii="Arial" w:hAnsi="Arial" w:cs="Arial"/>
                <w:sz w:val="22"/>
                <w:szCs w:val="22"/>
                <w:lang w:val="am-ET" w:eastAsia="sr-Latn-CS"/>
              </w:rPr>
            </w:pPr>
            <w:r w:rsidRPr="00945812">
              <w:rPr>
                <w:rFonts w:ascii="Arial" w:hAnsi="Arial" w:cs="Arial"/>
                <w:sz w:val="22"/>
                <w:szCs w:val="22"/>
                <w:lang w:val="am-ET" w:eastAsia="sr-Latn-CS"/>
              </w:rPr>
              <w:t>1) Понуђена цена</w:t>
            </w:r>
          </w:p>
        </w:tc>
        <w:tc>
          <w:tcPr>
            <w:tcW w:w="2160" w:type="dxa"/>
            <w:vAlign w:val="center"/>
            <w:hideMark/>
          </w:tcPr>
          <w:p w14:paraId="1F1E47DE" w14:textId="77777777" w:rsidR="00945812" w:rsidRPr="00945812" w:rsidRDefault="00945812" w:rsidP="00945812">
            <w:pPr>
              <w:suppressAutoHyphens w:val="0"/>
              <w:jc w:val="both"/>
              <w:rPr>
                <w:rFonts w:ascii="Arial" w:hAnsi="Arial" w:cs="Arial"/>
                <w:sz w:val="22"/>
                <w:szCs w:val="22"/>
                <w:lang w:val="am-ET" w:eastAsia="sr-Latn-CS"/>
              </w:rPr>
            </w:pPr>
            <w:r w:rsidRPr="00945812">
              <w:rPr>
                <w:rFonts w:ascii="Arial" w:hAnsi="Arial" w:cs="Arial"/>
                <w:sz w:val="22"/>
                <w:szCs w:val="22"/>
                <w:lang w:val="sr-Cyrl-RS" w:eastAsia="sr-Latn-CS"/>
              </w:rPr>
              <w:t xml:space="preserve"> 70 </w:t>
            </w:r>
            <w:r w:rsidRPr="00945812">
              <w:rPr>
                <w:rFonts w:ascii="Arial" w:hAnsi="Arial" w:cs="Arial"/>
                <w:sz w:val="22"/>
                <w:szCs w:val="22"/>
                <w:lang w:val="am-ET" w:eastAsia="sr-Latn-CS"/>
              </w:rPr>
              <w:t>пондера</w:t>
            </w:r>
          </w:p>
        </w:tc>
      </w:tr>
      <w:tr w:rsidR="00945812" w:rsidRPr="00945812" w14:paraId="2256D0A8" w14:textId="77777777" w:rsidTr="00AB1630">
        <w:trPr>
          <w:trHeight w:val="352"/>
        </w:trPr>
        <w:tc>
          <w:tcPr>
            <w:tcW w:w="6294" w:type="dxa"/>
            <w:vAlign w:val="center"/>
            <w:hideMark/>
          </w:tcPr>
          <w:p w14:paraId="13D05CBF" w14:textId="0999F6CB" w:rsidR="00945812" w:rsidRPr="00945812" w:rsidRDefault="005376BA" w:rsidP="00945812">
            <w:pPr>
              <w:suppressAutoHyphens w:val="0"/>
              <w:rPr>
                <w:rFonts w:ascii="Arial" w:hAnsi="Arial" w:cs="Arial"/>
                <w:sz w:val="22"/>
                <w:szCs w:val="22"/>
                <w:lang w:val="sr-Cyrl-RS" w:eastAsia="sr-Latn-CS"/>
              </w:rPr>
            </w:pPr>
            <w:r>
              <w:rPr>
                <w:rFonts w:ascii="Arial" w:hAnsi="Arial" w:cs="Arial"/>
                <w:sz w:val="22"/>
                <w:szCs w:val="22"/>
                <w:lang w:val="am-ET" w:eastAsia="sr-Latn-CS"/>
              </w:rPr>
              <w:t>2</w:t>
            </w:r>
            <w:bookmarkStart w:id="180" w:name="_GoBack"/>
            <w:bookmarkEnd w:id="180"/>
            <w:r w:rsidR="00945812" w:rsidRPr="00945812">
              <w:rPr>
                <w:rFonts w:ascii="Arial" w:hAnsi="Arial" w:cs="Arial"/>
                <w:sz w:val="22"/>
                <w:szCs w:val="22"/>
                <w:lang w:val="am-ET" w:eastAsia="sr-Latn-CS"/>
              </w:rPr>
              <w:t xml:space="preserve">) </w:t>
            </w:r>
            <w:r w:rsidR="00945812" w:rsidRPr="00945812">
              <w:rPr>
                <w:rFonts w:ascii="Arial" w:hAnsi="Arial" w:cs="Arial"/>
                <w:sz w:val="22"/>
                <w:szCs w:val="22"/>
                <w:lang w:val="sr-Cyrl-RS" w:eastAsia="sr-Latn-CS"/>
              </w:rPr>
              <w:t xml:space="preserve">Квалитет ангажованих кадрова </w:t>
            </w:r>
          </w:p>
        </w:tc>
        <w:tc>
          <w:tcPr>
            <w:tcW w:w="2160" w:type="dxa"/>
            <w:vAlign w:val="center"/>
            <w:hideMark/>
          </w:tcPr>
          <w:p w14:paraId="3B82C1EF" w14:textId="77777777" w:rsidR="00945812" w:rsidRPr="00945812" w:rsidRDefault="00945812" w:rsidP="00945812">
            <w:pPr>
              <w:suppressAutoHyphens w:val="0"/>
              <w:rPr>
                <w:rFonts w:ascii="Arial" w:hAnsi="Arial" w:cs="Arial"/>
                <w:sz w:val="22"/>
                <w:szCs w:val="22"/>
                <w:lang w:val="am-ET" w:eastAsia="sr-Latn-CS"/>
              </w:rPr>
            </w:pPr>
            <w:r w:rsidRPr="00945812">
              <w:rPr>
                <w:rFonts w:ascii="Arial" w:hAnsi="Arial" w:cs="Arial"/>
                <w:sz w:val="22"/>
                <w:szCs w:val="22"/>
                <w:lang w:val="sr-Cyrl-RS" w:eastAsia="sr-Latn-CS"/>
              </w:rPr>
              <w:t xml:space="preserve"> 30</w:t>
            </w:r>
            <w:r w:rsidRPr="00945812">
              <w:rPr>
                <w:rFonts w:ascii="Arial" w:hAnsi="Arial" w:cs="Arial"/>
                <w:sz w:val="22"/>
                <w:szCs w:val="22"/>
                <w:lang w:val="am-ET" w:eastAsia="sr-Latn-CS"/>
              </w:rPr>
              <w:t xml:space="preserve"> пондера</w:t>
            </w:r>
          </w:p>
        </w:tc>
      </w:tr>
    </w:tbl>
    <w:p w14:paraId="778F86E8" w14:textId="77777777" w:rsidR="00945812" w:rsidRPr="00945812" w:rsidRDefault="00945812" w:rsidP="00945812">
      <w:pPr>
        <w:suppressAutoHyphens w:val="0"/>
        <w:ind w:left="720"/>
        <w:jc w:val="both"/>
        <w:rPr>
          <w:rFonts w:ascii="Arial" w:hAnsi="Arial" w:cs="Arial"/>
          <w:b/>
          <w:sz w:val="22"/>
          <w:szCs w:val="22"/>
          <w:lang w:eastAsia="sr-Latn-CS"/>
        </w:rPr>
      </w:pPr>
    </w:p>
    <w:p w14:paraId="5837763B" w14:textId="77777777" w:rsidR="00945812" w:rsidRPr="00945812" w:rsidRDefault="00945812" w:rsidP="00945812">
      <w:pPr>
        <w:suppressAutoHyphens w:val="0"/>
        <w:jc w:val="both"/>
        <w:rPr>
          <w:rFonts w:ascii="Arial" w:hAnsi="Arial" w:cs="Arial"/>
          <w:sz w:val="22"/>
          <w:szCs w:val="22"/>
          <w:lang w:val="sr-Cyrl-RS" w:eastAsia="sr-Latn-CS"/>
        </w:rPr>
      </w:pPr>
    </w:p>
    <w:p w14:paraId="62BF8A53" w14:textId="77777777" w:rsidR="00945812" w:rsidRPr="00945812" w:rsidRDefault="00945812" w:rsidP="00945812">
      <w:pPr>
        <w:suppressAutoHyphens w:val="0"/>
        <w:ind w:firstLine="708"/>
        <w:jc w:val="both"/>
        <w:rPr>
          <w:rFonts w:ascii="Arial" w:hAnsi="Arial" w:cs="Arial"/>
          <w:b/>
          <w:sz w:val="22"/>
          <w:szCs w:val="22"/>
          <w:lang w:val="ru-RU" w:eastAsia="sr-Latn-CS"/>
        </w:rPr>
      </w:pPr>
      <w:r w:rsidRPr="00945812">
        <w:rPr>
          <w:rFonts w:ascii="Arial" w:hAnsi="Arial" w:cs="Arial"/>
          <w:b/>
          <w:sz w:val="22"/>
          <w:szCs w:val="22"/>
          <w:lang w:val="am-ET" w:eastAsia="sr-Latn-CS"/>
        </w:rPr>
        <w:t xml:space="preserve">Елеменат критеријума </w:t>
      </w:r>
      <w:r w:rsidRPr="00945812">
        <w:rPr>
          <w:rFonts w:ascii="Arial" w:hAnsi="Arial" w:cs="Arial"/>
          <w:b/>
          <w:sz w:val="22"/>
          <w:szCs w:val="22"/>
          <w:lang w:val="ru-RU" w:eastAsia="sr-Latn-CS"/>
        </w:rPr>
        <w:t>под редним бројем:</w:t>
      </w:r>
    </w:p>
    <w:p w14:paraId="692A8AA3" w14:textId="77777777" w:rsidR="00945812" w:rsidRPr="00945812" w:rsidRDefault="00945812" w:rsidP="00945812">
      <w:pPr>
        <w:suppressAutoHyphens w:val="0"/>
        <w:jc w:val="both"/>
        <w:rPr>
          <w:rFonts w:ascii="Arial" w:hAnsi="Arial" w:cs="Arial"/>
          <w:b/>
          <w:sz w:val="22"/>
          <w:szCs w:val="22"/>
          <w:lang w:val="ru-RU" w:eastAsia="sr-Latn-CS"/>
        </w:rPr>
      </w:pPr>
    </w:p>
    <w:p w14:paraId="20156C0E" w14:textId="77777777" w:rsidR="00945812" w:rsidRPr="00945812" w:rsidRDefault="00945812" w:rsidP="00945812">
      <w:pPr>
        <w:tabs>
          <w:tab w:val="left" w:pos="567"/>
        </w:tabs>
        <w:suppressAutoHyphens w:val="0"/>
        <w:jc w:val="both"/>
        <w:rPr>
          <w:rFonts w:ascii="Arial" w:hAnsi="Arial" w:cs="Arial"/>
          <w:b/>
          <w:sz w:val="22"/>
          <w:szCs w:val="22"/>
          <w:lang w:val="sr-Cyrl-RS" w:eastAsia="sr-Latn-CS"/>
        </w:rPr>
      </w:pPr>
      <w:r w:rsidRPr="00945812">
        <w:rPr>
          <w:rFonts w:ascii="Arial" w:hAnsi="Arial" w:cs="Arial"/>
          <w:b/>
          <w:sz w:val="22"/>
          <w:szCs w:val="22"/>
          <w:lang w:val="am-ET" w:eastAsia="sr-Latn-CS"/>
        </w:rPr>
        <w:t>1</w:t>
      </w:r>
      <w:r w:rsidRPr="00945812">
        <w:rPr>
          <w:rFonts w:ascii="Arial" w:hAnsi="Arial" w:cs="Arial"/>
          <w:b/>
          <w:sz w:val="22"/>
          <w:szCs w:val="22"/>
          <w:lang w:val="sr-Latn-CS" w:eastAsia="sr-Latn-CS"/>
        </w:rPr>
        <w:t xml:space="preserve">) </w:t>
      </w:r>
      <w:r w:rsidRPr="00945812">
        <w:rPr>
          <w:rFonts w:ascii="Arial" w:hAnsi="Arial" w:cs="Arial"/>
          <w:b/>
          <w:sz w:val="22"/>
          <w:szCs w:val="22"/>
          <w:lang w:val="am-ET" w:eastAsia="sr-Latn-CS"/>
        </w:rPr>
        <w:t xml:space="preserve"> Понуђена цена</w:t>
      </w:r>
      <w:r w:rsidRPr="00945812">
        <w:rPr>
          <w:rFonts w:ascii="Arial" w:hAnsi="Arial" w:cs="Arial"/>
          <w:b/>
          <w:sz w:val="22"/>
          <w:szCs w:val="22"/>
          <w:lang w:val="sr-Cyrl-RS" w:eastAsia="sr-Latn-CS"/>
        </w:rPr>
        <w:t xml:space="preserve"> -   </w:t>
      </w:r>
      <w:r w:rsidRPr="00945812">
        <w:rPr>
          <w:rFonts w:ascii="Arial" w:hAnsi="Arial" w:cs="Arial"/>
          <w:b/>
          <w:sz w:val="22"/>
          <w:szCs w:val="22"/>
          <w:lang w:val="am-ET" w:eastAsia="sr-Latn-CS"/>
        </w:rPr>
        <w:t>О</w:t>
      </w:r>
      <w:r w:rsidRPr="00945812">
        <w:rPr>
          <w:rFonts w:ascii="Arial" w:hAnsi="Arial" w:cs="Arial"/>
          <w:b/>
          <w:sz w:val="22"/>
          <w:szCs w:val="22"/>
          <w:vertAlign w:val="subscript"/>
          <w:lang w:val="am-ET" w:eastAsia="sr-Latn-CS"/>
        </w:rPr>
        <w:t>ц</w:t>
      </w:r>
      <w:r w:rsidRPr="00945812">
        <w:rPr>
          <w:rFonts w:ascii="Arial" w:hAnsi="Arial" w:cs="Arial"/>
          <w:b/>
          <w:sz w:val="22"/>
          <w:szCs w:val="22"/>
          <w:lang w:val="sr-Cyrl-RS" w:eastAsia="sr-Latn-CS"/>
        </w:rPr>
        <w:t xml:space="preserve"> </w:t>
      </w:r>
      <w:r w:rsidRPr="00945812">
        <w:rPr>
          <w:rFonts w:ascii="Arial" w:hAnsi="Arial" w:cs="Arial"/>
          <w:b/>
          <w:sz w:val="22"/>
          <w:szCs w:val="22"/>
          <w:lang w:val="sr-Cyrl-RS" w:eastAsia="sr-Latn-CS"/>
        </w:rPr>
        <w:tab/>
      </w:r>
      <w:r w:rsidRPr="00945812">
        <w:rPr>
          <w:rFonts w:ascii="Arial" w:hAnsi="Arial" w:cs="Arial"/>
          <w:b/>
          <w:sz w:val="22"/>
          <w:szCs w:val="22"/>
          <w:lang w:val="sr-Cyrl-RS" w:eastAsia="sr-Latn-CS"/>
        </w:rPr>
        <w:tab/>
      </w:r>
      <w:r w:rsidRPr="00945812">
        <w:rPr>
          <w:rFonts w:ascii="Arial" w:hAnsi="Arial" w:cs="Arial"/>
          <w:b/>
          <w:sz w:val="22"/>
          <w:szCs w:val="22"/>
          <w:lang w:val="sr-Cyrl-RS" w:eastAsia="sr-Latn-CS"/>
        </w:rPr>
        <w:tab/>
      </w:r>
      <w:r w:rsidRPr="00945812">
        <w:rPr>
          <w:rFonts w:ascii="Arial" w:hAnsi="Arial" w:cs="Arial"/>
          <w:b/>
          <w:sz w:val="22"/>
          <w:szCs w:val="22"/>
          <w:lang w:val="sr-Cyrl-RS" w:eastAsia="sr-Latn-CS"/>
        </w:rPr>
        <w:tab/>
        <w:t xml:space="preserve">       70 пондера</w:t>
      </w:r>
    </w:p>
    <w:p w14:paraId="70DF0A95" w14:textId="77777777" w:rsidR="00945812" w:rsidRPr="00945812" w:rsidRDefault="00945812" w:rsidP="00945812">
      <w:pPr>
        <w:tabs>
          <w:tab w:val="left" w:pos="567"/>
        </w:tabs>
        <w:suppressAutoHyphens w:val="0"/>
        <w:jc w:val="both"/>
        <w:rPr>
          <w:rFonts w:ascii="Arial" w:hAnsi="Arial" w:cs="Arial"/>
          <w:b/>
          <w:color w:val="FF0000"/>
          <w:sz w:val="22"/>
          <w:szCs w:val="22"/>
          <w:lang w:val="am-ET" w:eastAsia="sr-Latn-CS"/>
        </w:rPr>
      </w:pPr>
    </w:p>
    <w:p w14:paraId="37A5EA7E" w14:textId="77777777" w:rsidR="00945812" w:rsidRPr="00945812" w:rsidRDefault="00945812" w:rsidP="00945812">
      <w:pPr>
        <w:tabs>
          <w:tab w:val="left" w:pos="960"/>
        </w:tabs>
        <w:suppressAutoHyphens w:val="0"/>
        <w:jc w:val="both"/>
        <w:rPr>
          <w:rFonts w:ascii="Arial" w:hAnsi="Arial" w:cs="Arial"/>
          <w:sz w:val="22"/>
          <w:szCs w:val="22"/>
          <w:lang w:val="sr-Cyrl-RS" w:eastAsia="sr-Latn-CS"/>
        </w:rPr>
      </w:pPr>
      <w:r w:rsidRPr="00945812">
        <w:rPr>
          <w:rFonts w:ascii="Arial" w:hAnsi="Arial" w:cs="Arial"/>
          <w:sz w:val="22"/>
          <w:szCs w:val="22"/>
          <w:lang w:val="am-ET" w:eastAsia="sr-Latn-CS"/>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7321C10E" w14:textId="77777777" w:rsidR="00945812" w:rsidRPr="00945812" w:rsidRDefault="00945812" w:rsidP="00945812">
      <w:pPr>
        <w:suppressAutoHyphens w:val="0"/>
        <w:ind w:firstLine="720"/>
        <w:jc w:val="center"/>
        <w:rPr>
          <w:rFonts w:ascii="Arial" w:hAnsi="Arial" w:cs="Arial"/>
          <w:sz w:val="22"/>
          <w:szCs w:val="22"/>
          <w:lang w:val="sr-Cyrl-RS" w:eastAsia="sr-Latn-CS"/>
        </w:rPr>
      </w:pPr>
      <w:r w:rsidRPr="00945812">
        <w:rPr>
          <w:rFonts w:ascii="Arial" w:hAnsi="Arial" w:cs="Arial"/>
          <w:sz w:val="22"/>
          <w:szCs w:val="22"/>
          <w:lang w:val="am-ET" w:eastAsia="sr-Latn-CS"/>
        </w:rPr>
        <w:t>О</w:t>
      </w:r>
      <w:r w:rsidRPr="00945812">
        <w:rPr>
          <w:rFonts w:ascii="Arial" w:hAnsi="Arial" w:cs="Arial"/>
          <w:sz w:val="22"/>
          <w:szCs w:val="22"/>
          <w:vertAlign w:val="subscript"/>
          <w:lang w:val="am-ET" w:eastAsia="sr-Latn-CS"/>
        </w:rPr>
        <w:t>ц</w:t>
      </w:r>
      <w:r w:rsidRPr="00945812">
        <w:rPr>
          <w:rFonts w:ascii="Arial" w:hAnsi="Arial" w:cs="Arial"/>
          <w:sz w:val="22"/>
          <w:szCs w:val="22"/>
          <w:lang w:val="am-ET" w:eastAsia="sr-Latn-CS"/>
        </w:rPr>
        <w:t xml:space="preserve"> = (Ц</w:t>
      </w:r>
      <w:r w:rsidRPr="00945812">
        <w:rPr>
          <w:rFonts w:ascii="Arial" w:hAnsi="Arial" w:cs="Arial"/>
          <w:sz w:val="22"/>
          <w:szCs w:val="22"/>
          <w:vertAlign w:val="subscript"/>
          <w:lang w:val="am-ET" w:eastAsia="sr-Latn-CS"/>
        </w:rPr>
        <w:t>мин</w:t>
      </w:r>
      <w:r w:rsidRPr="00945812">
        <w:rPr>
          <w:rFonts w:ascii="Arial" w:hAnsi="Arial" w:cs="Arial"/>
          <w:sz w:val="22"/>
          <w:szCs w:val="22"/>
          <w:lang w:val="am-ET" w:eastAsia="sr-Latn-CS"/>
        </w:rPr>
        <w:t xml:space="preserve"> / Ц</w:t>
      </w:r>
      <w:r w:rsidRPr="00945812">
        <w:rPr>
          <w:rFonts w:ascii="Arial" w:hAnsi="Arial" w:cs="Arial"/>
          <w:sz w:val="22"/>
          <w:szCs w:val="22"/>
          <w:vertAlign w:val="subscript"/>
          <w:lang w:val="am-ET" w:eastAsia="sr-Latn-CS"/>
        </w:rPr>
        <w:t>пон</w:t>
      </w:r>
      <w:r w:rsidRPr="00945812">
        <w:rPr>
          <w:rFonts w:ascii="Arial" w:hAnsi="Arial" w:cs="Arial"/>
          <w:sz w:val="22"/>
          <w:szCs w:val="22"/>
          <w:lang w:val="am-ET" w:eastAsia="sr-Latn-CS"/>
        </w:rPr>
        <w:t xml:space="preserve">) x </w:t>
      </w:r>
      <w:r w:rsidRPr="00945812">
        <w:rPr>
          <w:rFonts w:ascii="Arial" w:hAnsi="Arial" w:cs="Arial"/>
          <w:sz w:val="22"/>
          <w:szCs w:val="22"/>
          <w:lang w:val="sr-Cyrl-RS" w:eastAsia="sr-Latn-CS"/>
        </w:rPr>
        <w:t>70</w:t>
      </w:r>
    </w:p>
    <w:p w14:paraId="70F83BC1" w14:textId="77777777" w:rsidR="00945812" w:rsidRPr="00945812" w:rsidRDefault="00945812" w:rsidP="00945812">
      <w:pPr>
        <w:suppressAutoHyphens w:val="0"/>
        <w:ind w:firstLine="720"/>
        <w:jc w:val="center"/>
        <w:rPr>
          <w:rFonts w:ascii="Arial" w:hAnsi="Arial" w:cs="Arial"/>
          <w:sz w:val="22"/>
          <w:szCs w:val="22"/>
          <w:lang w:val="am-ET" w:eastAsia="sr-Latn-CS"/>
        </w:rPr>
      </w:pPr>
    </w:p>
    <w:p w14:paraId="7E195D1C" w14:textId="77777777" w:rsidR="00945812" w:rsidRPr="00945812" w:rsidRDefault="00945812" w:rsidP="00945812">
      <w:pPr>
        <w:suppressAutoHyphens w:val="0"/>
        <w:ind w:firstLine="720"/>
        <w:jc w:val="both"/>
        <w:rPr>
          <w:rFonts w:ascii="Arial" w:hAnsi="Arial" w:cs="Arial"/>
          <w:sz w:val="22"/>
          <w:szCs w:val="22"/>
          <w:lang w:val="am-ET" w:eastAsia="sr-Latn-CS"/>
        </w:rPr>
      </w:pPr>
      <w:r w:rsidRPr="00945812">
        <w:rPr>
          <w:rFonts w:ascii="Arial" w:hAnsi="Arial" w:cs="Arial"/>
          <w:sz w:val="22"/>
          <w:szCs w:val="22"/>
          <w:lang w:val="am-ET" w:eastAsia="sr-Latn-CS"/>
        </w:rPr>
        <w:t>Где су:</w:t>
      </w:r>
    </w:p>
    <w:p w14:paraId="2E160112" w14:textId="77777777" w:rsidR="00945812" w:rsidRPr="00945812" w:rsidRDefault="00945812" w:rsidP="00945812">
      <w:pPr>
        <w:suppressAutoHyphens w:val="0"/>
        <w:ind w:firstLine="720"/>
        <w:jc w:val="both"/>
        <w:rPr>
          <w:rFonts w:ascii="Arial" w:hAnsi="Arial" w:cs="Arial"/>
          <w:sz w:val="22"/>
          <w:szCs w:val="22"/>
          <w:lang w:val="am-ET" w:eastAsia="sr-Latn-CS"/>
        </w:rPr>
      </w:pPr>
      <w:r w:rsidRPr="00945812">
        <w:rPr>
          <w:rFonts w:ascii="Arial" w:hAnsi="Arial" w:cs="Arial"/>
          <w:sz w:val="22"/>
          <w:szCs w:val="22"/>
          <w:lang w:val="am-ET" w:eastAsia="sr-Latn-CS"/>
        </w:rPr>
        <w:t>Ц</w:t>
      </w:r>
      <w:r w:rsidRPr="00945812">
        <w:rPr>
          <w:rFonts w:ascii="Arial" w:hAnsi="Arial" w:cs="Arial"/>
          <w:sz w:val="22"/>
          <w:szCs w:val="22"/>
          <w:vertAlign w:val="subscript"/>
          <w:lang w:val="am-ET" w:eastAsia="sr-Latn-CS"/>
        </w:rPr>
        <w:t>мин</w:t>
      </w:r>
      <w:r w:rsidRPr="00945812">
        <w:rPr>
          <w:rFonts w:ascii="Arial" w:hAnsi="Arial" w:cs="Arial"/>
          <w:sz w:val="22"/>
          <w:szCs w:val="22"/>
          <w:lang w:val="am-ET" w:eastAsia="sr-Latn-CS"/>
        </w:rPr>
        <w:t xml:space="preserve"> – минимална понуђена цена</w:t>
      </w:r>
    </w:p>
    <w:p w14:paraId="1D33D9CC" w14:textId="77777777" w:rsidR="00945812" w:rsidRPr="00945812" w:rsidRDefault="00945812" w:rsidP="00945812">
      <w:pPr>
        <w:suppressAutoHyphens w:val="0"/>
        <w:spacing w:after="120"/>
        <w:ind w:firstLine="720"/>
        <w:jc w:val="both"/>
        <w:rPr>
          <w:rFonts w:ascii="Arial" w:hAnsi="Arial" w:cs="Arial"/>
          <w:sz w:val="22"/>
          <w:szCs w:val="22"/>
          <w:lang w:val="sr-Cyrl-RS" w:eastAsia="sr-Latn-CS"/>
        </w:rPr>
      </w:pPr>
      <w:r w:rsidRPr="00945812">
        <w:rPr>
          <w:rFonts w:ascii="Arial" w:hAnsi="Arial" w:cs="Arial"/>
          <w:sz w:val="22"/>
          <w:szCs w:val="22"/>
          <w:lang w:val="am-ET" w:eastAsia="sr-Latn-CS"/>
        </w:rPr>
        <w:t>Ц</w:t>
      </w:r>
      <w:r w:rsidRPr="00945812">
        <w:rPr>
          <w:rFonts w:ascii="Arial" w:hAnsi="Arial" w:cs="Arial"/>
          <w:sz w:val="22"/>
          <w:szCs w:val="22"/>
          <w:vertAlign w:val="subscript"/>
          <w:lang w:val="am-ET" w:eastAsia="sr-Latn-CS"/>
        </w:rPr>
        <w:t>пон</w:t>
      </w:r>
      <w:r w:rsidRPr="00945812">
        <w:rPr>
          <w:rFonts w:ascii="Arial" w:hAnsi="Arial" w:cs="Arial"/>
          <w:sz w:val="22"/>
          <w:szCs w:val="22"/>
          <w:lang w:val="am-ET" w:eastAsia="sr-Latn-CS"/>
        </w:rPr>
        <w:t xml:space="preserve"> – цена из понуде која се оцењује</w:t>
      </w:r>
    </w:p>
    <w:p w14:paraId="36F3C991" w14:textId="4556C3F9" w:rsidR="00945812" w:rsidRPr="00945812" w:rsidRDefault="00945812" w:rsidP="00945812">
      <w:pPr>
        <w:suppressAutoHyphens w:val="0"/>
        <w:spacing w:after="120"/>
        <w:jc w:val="both"/>
        <w:rPr>
          <w:rFonts w:ascii="Arial" w:hAnsi="Arial" w:cs="Arial"/>
          <w:sz w:val="22"/>
          <w:szCs w:val="22"/>
          <w:lang w:val="sr-Cyrl-RS" w:eastAsia="sr-Latn-CS"/>
        </w:rPr>
      </w:pPr>
      <w:r>
        <w:rPr>
          <w:rFonts w:ascii="Arial" w:hAnsi="Arial" w:cs="Arial"/>
          <w:sz w:val="22"/>
          <w:szCs w:val="22"/>
          <w:lang w:val="sr-Cyrl-RS" w:eastAsia="sr-Latn-CS"/>
        </w:rPr>
        <w:t>-</w:t>
      </w:r>
      <w:r w:rsidRPr="00945812">
        <w:rPr>
          <w:rFonts w:ascii="Arial" w:hAnsi="Arial" w:cs="Arial"/>
          <w:b/>
          <w:sz w:val="22"/>
          <w:szCs w:val="22"/>
          <w:lang w:eastAsia="sr-Latn-CS"/>
        </w:rPr>
        <w:t xml:space="preserve"> </w:t>
      </w:r>
      <w:r w:rsidRPr="00945812">
        <w:rPr>
          <w:rFonts w:ascii="Arial" w:hAnsi="Arial" w:cs="Arial"/>
          <w:sz w:val="22"/>
          <w:szCs w:val="22"/>
          <w:lang w:eastAsia="sr-Latn-CS"/>
        </w:rPr>
        <w:t>Упоређиваће се укупна цена без ПДВ-а</w:t>
      </w:r>
    </w:p>
    <w:p w14:paraId="30E0D311" w14:textId="77777777" w:rsidR="00945812" w:rsidRDefault="00945812" w:rsidP="00945812">
      <w:pPr>
        <w:suppressAutoHyphens w:val="0"/>
        <w:spacing w:after="120"/>
        <w:jc w:val="both"/>
        <w:rPr>
          <w:rFonts w:ascii="Arial" w:hAnsi="Arial" w:cs="Arial"/>
          <w:sz w:val="22"/>
          <w:szCs w:val="22"/>
          <w:lang w:val="sr-Cyrl-RS" w:eastAsia="sr-Latn-CS"/>
        </w:rPr>
      </w:pPr>
      <w:r w:rsidRPr="00945812">
        <w:rPr>
          <w:rFonts w:ascii="Arial" w:hAnsi="Arial" w:cs="Arial"/>
          <w:b/>
          <w:sz w:val="22"/>
          <w:szCs w:val="22"/>
          <w:lang w:val="sr-Latn-CS" w:eastAsia="sr-Latn-CS"/>
        </w:rPr>
        <w:t>Доказ</w:t>
      </w:r>
      <w:r w:rsidRPr="00945812">
        <w:rPr>
          <w:rFonts w:ascii="Arial" w:hAnsi="Arial" w:cs="Arial"/>
          <w:sz w:val="22"/>
          <w:szCs w:val="22"/>
          <w:lang w:val="sr-Latn-CS" w:eastAsia="sr-Latn-CS"/>
        </w:rPr>
        <w:t>: - Образац понуде</w:t>
      </w:r>
    </w:p>
    <w:p w14:paraId="1E0167B2" w14:textId="77777777" w:rsidR="00945812" w:rsidRPr="00945812" w:rsidRDefault="00945812" w:rsidP="00945812">
      <w:pPr>
        <w:suppressAutoHyphens w:val="0"/>
        <w:spacing w:after="120"/>
        <w:jc w:val="both"/>
        <w:rPr>
          <w:rFonts w:ascii="Arial" w:hAnsi="Arial" w:cs="Arial"/>
          <w:sz w:val="22"/>
          <w:szCs w:val="22"/>
          <w:lang w:val="sr-Cyrl-RS" w:eastAsia="sr-Latn-CS"/>
        </w:rPr>
      </w:pPr>
    </w:p>
    <w:p w14:paraId="020C5DC8" w14:textId="77777777" w:rsidR="00945812" w:rsidRPr="00945812" w:rsidRDefault="00945812" w:rsidP="00945812">
      <w:pPr>
        <w:tabs>
          <w:tab w:val="left" w:pos="567"/>
        </w:tabs>
        <w:suppressAutoHyphens w:val="0"/>
        <w:spacing w:after="120"/>
        <w:jc w:val="both"/>
        <w:rPr>
          <w:rFonts w:ascii="Arial" w:hAnsi="Arial" w:cs="Arial"/>
          <w:b/>
          <w:sz w:val="22"/>
          <w:szCs w:val="22"/>
          <w:lang w:val="sr-Cyrl-RS" w:eastAsia="sr-Latn-CS"/>
        </w:rPr>
      </w:pPr>
      <w:r w:rsidRPr="00945812">
        <w:rPr>
          <w:rFonts w:ascii="Arial" w:hAnsi="Arial" w:cs="Arial"/>
          <w:b/>
          <w:sz w:val="22"/>
          <w:szCs w:val="22"/>
          <w:lang w:val="am-ET" w:eastAsia="sr-Latn-CS"/>
        </w:rPr>
        <w:t xml:space="preserve">2) </w:t>
      </w:r>
      <w:r w:rsidRPr="00945812">
        <w:rPr>
          <w:rFonts w:ascii="Arial" w:hAnsi="Arial" w:cs="Arial"/>
          <w:b/>
          <w:sz w:val="22"/>
          <w:szCs w:val="22"/>
          <w:lang w:val="sr-Latn-CS" w:eastAsia="sr-Latn-CS"/>
        </w:rPr>
        <w:t xml:space="preserve"> </w:t>
      </w:r>
      <w:r w:rsidRPr="00945812">
        <w:rPr>
          <w:rFonts w:ascii="Arial" w:hAnsi="Arial" w:cs="Arial"/>
          <w:b/>
          <w:caps/>
          <w:sz w:val="22"/>
          <w:szCs w:val="22"/>
          <w:lang w:val="sr-Cyrl-RS" w:eastAsia="sr-Latn-CS"/>
        </w:rPr>
        <w:t>Квалитет ангажованих кадрова</w:t>
      </w:r>
      <w:r w:rsidRPr="00945812">
        <w:rPr>
          <w:rFonts w:ascii="Arial" w:hAnsi="Arial" w:cs="Arial"/>
          <w:b/>
          <w:sz w:val="22"/>
          <w:szCs w:val="22"/>
          <w:lang w:val="sr-Cyrl-RS" w:eastAsia="sr-Latn-CS"/>
        </w:rPr>
        <w:tab/>
        <w:t>- О</w:t>
      </w:r>
      <w:r w:rsidRPr="00945812">
        <w:rPr>
          <w:rFonts w:ascii="Arial" w:hAnsi="Arial" w:cs="Arial"/>
          <w:b/>
          <w:sz w:val="22"/>
          <w:szCs w:val="22"/>
          <w:vertAlign w:val="subscript"/>
          <w:lang w:val="sr-Cyrl-RS" w:eastAsia="sr-Latn-CS"/>
        </w:rPr>
        <w:t>к</w:t>
      </w:r>
      <w:r w:rsidRPr="00945812">
        <w:rPr>
          <w:rFonts w:ascii="Arial" w:hAnsi="Arial" w:cs="Arial"/>
          <w:b/>
          <w:sz w:val="22"/>
          <w:szCs w:val="22"/>
          <w:lang w:val="sr-Cyrl-RS" w:eastAsia="sr-Latn-CS"/>
        </w:rPr>
        <w:t xml:space="preserve">       30  пондера</w:t>
      </w:r>
    </w:p>
    <w:p w14:paraId="2F766852" w14:textId="77777777" w:rsidR="00945812" w:rsidRPr="00945812" w:rsidRDefault="00945812" w:rsidP="00945812">
      <w:pPr>
        <w:suppressAutoHyphens w:val="0"/>
        <w:rPr>
          <w:rFonts w:ascii="Arial" w:hAnsi="Arial" w:cs="Arial"/>
          <w:szCs w:val="24"/>
          <w:lang w:val="sr-Cyrl-RS" w:eastAsia="sr-Latn-CS"/>
        </w:rPr>
      </w:pPr>
      <w:r w:rsidRPr="00945812">
        <w:rPr>
          <w:rFonts w:ascii="Arial" w:hAnsi="Arial" w:cs="Arial"/>
          <w:szCs w:val="24"/>
          <w:lang w:val="sr-Cyrl-RS" w:eastAsia="sr-Latn-CS"/>
        </w:rPr>
        <w:t xml:space="preserve">Квалитет ангажованих кадрова: </w:t>
      </w:r>
      <w:r w:rsidRPr="00945812">
        <w:rPr>
          <w:rFonts w:ascii="Arial" w:hAnsi="Arial" w:cs="Arial"/>
          <w:szCs w:val="24"/>
          <w:lang w:val="sr-Latn-CS" w:eastAsia="sr-Latn-CS"/>
        </w:rPr>
        <w:t>руководиоца пројекта и осталих чланова стручног тима</w:t>
      </w:r>
      <w:r w:rsidRPr="00945812">
        <w:rPr>
          <w:rFonts w:ascii="Arial" w:hAnsi="Arial" w:cs="Arial"/>
          <w:b/>
          <w:szCs w:val="24"/>
          <w:lang w:val="sr-Cyrl-RS" w:eastAsia="sr-Latn-CS"/>
        </w:rPr>
        <w:t xml:space="preserve">, </w:t>
      </w:r>
      <w:r w:rsidRPr="00945812">
        <w:rPr>
          <w:rFonts w:ascii="Arial" w:hAnsi="Arial" w:cs="Arial"/>
          <w:szCs w:val="24"/>
          <w:lang w:val="sr-Cyrl-RS" w:eastAsia="sr-Latn-CS"/>
        </w:rPr>
        <w:t xml:space="preserve">који ће бити ангажовани на извршењу уговора , цени се на основу </w:t>
      </w:r>
      <w:r w:rsidRPr="00945812">
        <w:rPr>
          <w:rFonts w:ascii="Arial" w:hAnsi="Arial" w:cs="Arial"/>
          <w:szCs w:val="24"/>
          <w:lang w:val="am-ET" w:eastAsia="sr-Latn-CS"/>
        </w:rPr>
        <w:t>референтн</w:t>
      </w:r>
      <w:r w:rsidRPr="00945812">
        <w:rPr>
          <w:rFonts w:ascii="Arial" w:hAnsi="Arial" w:cs="Arial"/>
          <w:szCs w:val="24"/>
          <w:lang w:val="sr-Cyrl-RS" w:eastAsia="sr-Latn-CS"/>
        </w:rPr>
        <w:t>их</w:t>
      </w:r>
      <w:r w:rsidRPr="00945812">
        <w:rPr>
          <w:rFonts w:ascii="Arial" w:hAnsi="Arial" w:cs="Arial"/>
          <w:szCs w:val="24"/>
          <w:lang w:val="am-ET" w:eastAsia="sr-Latn-CS"/>
        </w:rPr>
        <w:t xml:space="preserve"> услуга</w:t>
      </w:r>
      <w:r w:rsidRPr="00945812">
        <w:rPr>
          <w:rFonts w:ascii="Arial" w:hAnsi="Arial" w:cs="Arial"/>
          <w:szCs w:val="24"/>
          <w:lang w:val="sr-Cyrl-RS" w:eastAsia="sr-Latn-CS"/>
        </w:rPr>
        <w:t xml:space="preserve"> </w:t>
      </w:r>
      <w:r w:rsidRPr="00945812">
        <w:rPr>
          <w:rFonts w:ascii="Arial" w:hAnsi="Arial" w:cs="Arial"/>
          <w:szCs w:val="24"/>
          <w:lang w:val="am-ET" w:eastAsia="sr-Latn-CS"/>
        </w:rPr>
        <w:t>које су већ пружене (реализоване) у последњ</w:t>
      </w:r>
      <w:r w:rsidRPr="00945812">
        <w:rPr>
          <w:rFonts w:ascii="Arial" w:hAnsi="Arial" w:cs="Arial"/>
          <w:szCs w:val="24"/>
          <w:lang w:val="sr-Latn-CS" w:eastAsia="sr-Latn-CS"/>
        </w:rPr>
        <w:t>их</w:t>
      </w:r>
      <w:r w:rsidRPr="00945812">
        <w:rPr>
          <w:rFonts w:ascii="Arial" w:hAnsi="Arial" w:cs="Arial"/>
          <w:szCs w:val="24"/>
          <w:lang w:val="am-ET" w:eastAsia="sr-Latn-CS"/>
        </w:rPr>
        <w:t xml:space="preserve"> </w:t>
      </w:r>
      <w:r w:rsidRPr="00945812">
        <w:rPr>
          <w:rFonts w:ascii="Arial" w:hAnsi="Arial" w:cs="Arial"/>
          <w:szCs w:val="24"/>
          <w:lang w:val="sr-Cyrl-RS" w:eastAsia="sr-Latn-CS"/>
        </w:rPr>
        <w:t>5</w:t>
      </w:r>
      <w:r w:rsidRPr="00945812">
        <w:rPr>
          <w:rFonts w:ascii="Arial" w:hAnsi="Arial" w:cs="Arial"/>
          <w:szCs w:val="24"/>
          <w:lang w:val="am-ET" w:eastAsia="sr-Latn-CS"/>
        </w:rPr>
        <w:t xml:space="preserve"> годинa закључно са даном објаве јавног позива </w:t>
      </w:r>
      <w:r w:rsidRPr="00945812">
        <w:rPr>
          <w:rFonts w:ascii="Arial" w:hAnsi="Arial" w:cs="Arial"/>
          <w:szCs w:val="24"/>
          <w:lang w:val="sr-Cyrl-RS" w:eastAsia="sr-Latn-CS"/>
        </w:rPr>
        <w:t>на</w:t>
      </w:r>
      <w:r w:rsidRPr="00945812">
        <w:rPr>
          <w:rFonts w:ascii="Arial" w:hAnsi="Arial" w:cs="Arial"/>
          <w:szCs w:val="24"/>
          <w:lang w:val="am-ET" w:eastAsia="sr-Latn-CS"/>
        </w:rPr>
        <w:t xml:space="preserve"> </w:t>
      </w:r>
      <w:r w:rsidRPr="00945812">
        <w:rPr>
          <w:rFonts w:ascii="Arial" w:hAnsi="Arial" w:cs="Arial"/>
          <w:szCs w:val="24"/>
          <w:lang w:val="sr-Cyrl-RS" w:eastAsia="sr-Latn-CS"/>
        </w:rPr>
        <w:t xml:space="preserve">Порталу јавних набавки, које се односе на ревидовану или прихваћену документацију које су обрађивале </w:t>
      </w:r>
      <w:r w:rsidRPr="002E2B74">
        <w:rPr>
          <w:rFonts w:ascii="Arial" w:hAnsi="Arial" w:cs="Arial"/>
          <w:szCs w:val="24"/>
          <w:lang w:val="sr-Cyrl-RS" w:eastAsia="sr-Latn-CS"/>
        </w:rPr>
        <w:t xml:space="preserve">хидрогеолошке односе у угљоносним басенима или лежиштима угља, нивоа хидрогеолошких Студија, главних, допунских и техничких пројеката </w:t>
      </w:r>
      <w:r w:rsidRPr="002E2B74">
        <w:rPr>
          <w:rFonts w:ascii="Arial" w:eastAsia="Calibri" w:hAnsi="Arial" w:cs="Arial"/>
          <w:szCs w:val="24"/>
          <w:lang w:val="sr-Cyrl-RS" w:eastAsia="en-US"/>
        </w:rPr>
        <w:t xml:space="preserve"> на површинској експлоатацији лежишта угља</w:t>
      </w:r>
      <w:r w:rsidRPr="002E2B74">
        <w:rPr>
          <w:rFonts w:ascii="Arial" w:eastAsia="Calibri" w:hAnsi="Arial" w:cs="Arial"/>
          <w:szCs w:val="24"/>
          <w:lang w:val="sr-Latn-RS" w:eastAsia="en-US"/>
        </w:rPr>
        <w:t xml:space="preserve"> </w:t>
      </w:r>
      <w:r w:rsidRPr="002E2B74">
        <w:rPr>
          <w:rFonts w:ascii="Arial" w:eastAsia="Calibri" w:hAnsi="Arial" w:cs="Arial"/>
          <w:szCs w:val="24"/>
          <w:lang w:val="sr-Cyrl-RS" w:eastAsia="en-US"/>
        </w:rPr>
        <w:t xml:space="preserve">из области </w:t>
      </w:r>
      <w:r w:rsidRPr="002E2B74">
        <w:rPr>
          <w:rFonts w:ascii="Arial" w:eastAsia="Calibri" w:hAnsi="Arial" w:cs="Arial"/>
          <w:szCs w:val="24"/>
          <w:lang w:val="sr-Latn-RS" w:eastAsia="en-US"/>
        </w:rPr>
        <w:t xml:space="preserve"> </w:t>
      </w:r>
      <w:r w:rsidRPr="002E2B74">
        <w:rPr>
          <w:rFonts w:ascii="Arial" w:eastAsia="Calibri" w:hAnsi="Arial" w:cs="Arial"/>
          <w:szCs w:val="24"/>
          <w:lang w:val="sr-Cyrl-RS" w:eastAsia="en-US"/>
        </w:rPr>
        <w:t>хидрогеологије</w:t>
      </w:r>
      <w:r w:rsidRPr="002E2B74">
        <w:rPr>
          <w:rFonts w:ascii="Arial" w:hAnsi="Arial" w:cs="Arial"/>
          <w:szCs w:val="24"/>
          <w:lang w:val="sr-Cyrl-RS" w:eastAsia="sr-Latn-CS"/>
        </w:rPr>
        <w:t xml:space="preserve">  у угљоносним басенима или  лежиштима угља</w:t>
      </w:r>
      <w:r w:rsidRPr="00945812">
        <w:rPr>
          <w:rFonts w:ascii="Arial" w:hAnsi="Arial" w:cs="Arial"/>
          <w:sz w:val="22"/>
          <w:szCs w:val="22"/>
          <w:lang w:val="ru-RU" w:eastAsia="sr-Latn-CS"/>
        </w:rPr>
        <w:t xml:space="preserve"> </w:t>
      </w:r>
    </w:p>
    <w:p w14:paraId="6C8CE123" w14:textId="77777777" w:rsidR="00945812" w:rsidRPr="00945812" w:rsidRDefault="00945812" w:rsidP="00945812">
      <w:pPr>
        <w:suppressAutoHyphens w:val="0"/>
        <w:jc w:val="both"/>
        <w:rPr>
          <w:rFonts w:ascii="Arial" w:hAnsi="Arial" w:cs="Arial"/>
          <w:sz w:val="22"/>
          <w:szCs w:val="22"/>
          <w:lang w:val="sr-Cyrl-RS" w:eastAsia="sr-Latn-CS"/>
        </w:rPr>
      </w:pPr>
    </w:p>
    <w:p w14:paraId="73A5FA44" w14:textId="77777777" w:rsidR="00945812" w:rsidRPr="00945812" w:rsidRDefault="00945812" w:rsidP="00945812">
      <w:pPr>
        <w:suppressAutoHyphens w:val="0"/>
        <w:spacing w:after="120"/>
        <w:rPr>
          <w:rFonts w:ascii="Arial" w:hAnsi="Arial" w:cs="Arial"/>
          <w:sz w:val="22"/>
          <w:szCs w:val="22"/>
          <w:lang w:val="sr-Cyrl-RS" w:eastAsia="sr-Latn-CS"/>
        </w:rPr>
      </w:pPr>
      <w:r w:rsidRPr="00945812">
        <w:rPr>
          <w:rFonts w:ascii="Arial" w:hAnsi="Arial" w:cs="Arial"/>
          <w:sz w:val="22"/>
          <w:szCs w:val="22"/>
          <w:lang w:val="sr-Cyrl-RS" w:eastAsia="sr-Latn-CS"/>
        </w:rPr>
        <w:t>Релевантно искуство стручног тима оцењиваће се применом следеће формуле:</w:t>
      </w:r>
    </w:p>
    <w:p w14:paraId="417EFAF7" w14:textId="77777777" w:rsidR="00945812" w:rsidRPr="00945812" w:rsidRDefault="00945812" w:rsidP="00945812">
      <w:pPr>
        <w:suppressAutoHyphens w:val="0"/>
        <w:jc w:val="center"/>
        <w:rPr>
          <w:rFonts w:ascii="Arial" w:hAnsi="Arial" w:cs="Arial"/>
          <w:sz w:val="22"/>
          <w:szCs w:val="22"/>
          <w:vertAlign w:val="subscript"/>
          <w:lang w:val="sr-Cyrl-RS" w:eastAsia="sr-Latn-CS"/>
        </w:rPr>
      </w:pPr>
      <w:r w:rsidRPr="00945812">
        <w:rPr>
          <w:rFonts w:ascii="Arial" w:hAnsi="Arial" w:cs="Arial"/>
          <w:sz w:val="22"/>
          <w:szCs w:val="22"/>
          <w:lang w:val="sr-Cyrl-RS" w:eastAsia="sr-Latn-CS"/>
        </w:rPr>
        <w:t>О</w:t>
      </w:r>
      <w:r w:rsidRPr="00945812">
        <w:rPr>
          <w:rFonts w:ascii="Arial" w:hAnsi="Arial" w:cs="Arial"/>
          <w:sz w:val="22"/>
          <w:szCs w:val="22"/>
          <w:vertAlign w:val="subscript"/>
          <w:lang w:val="sr-Cyrl-RS" w:eastAsia="sr-Latn-CS"/>
        </w:rPr>
        <w:t>к</w:t>
      </w:r>
      <w:r w:rsidRPr="00945812">
        <w:rPr>
          <w:rFonts w:ascii="Arial" w:hAnsi="Arial" w:cs="Arial"/>
          <w:sz w:val="22"/>
          <w:szCs w:val="22"/>
          <w:lang w:val="sr-Cyrl-RS" w:eastAsia="sr-Latn-CS"/>
        </w:rPr>
        <w:t xml:space="preserve"> = О</w:t>
      </w:r>
      <w:r w:rsidRPr="00945812">
        <w:rPr>
          <w:rFonts w:ascii="Arial" w:hAnsi="Arial" w:cs="Arial"/>
          <w:sz w:val="22"/>
          <w:szCs w:val="22"/>
          <w:vertAlign w:val="subscript"/>
          <w:lang w:val="sr-Cyrl-RS" w:eastAsia="sr-Latn-CS"/>
        </w:rPr>
        <w:t>3.1.</w:t>
      </w:r>
      <w:r w:rsidRPr="00945812">
        <w:rPr>
          <w:rFonts w:ascii="Arial" w:hAnsi="Arial" w:cs="Arial"/>
          <w:sz w:val="22"/>
          <w:szCs w:val="22"/>
          <w:lang w:val="sr-Cyrl-RS" w:eastAsia="sr-Latn-CS"/>
        </w:rPr>
        <w:t>+ О</w:t>
      </w:r>
      <w:r w:rsidRPr="00945812">
        <w:rPr>
          <w:rFonts w:ascii="Arial" w:hAnsi="Arial" w:cs="Arial"/>
          <w:sz w:val="22"/>
          <w:szCs w:val="22"/>
          <w:vertAlign w:val="subscript"/>
          <w:lang w:val="sr-Latn-RS" w:eastAsia="sr-Latn-CS"/>
        </w:rPr>
        <w:t>3</w:t>
      </w:r>
      <w:r w:rsidRPr="00945812">
        <w:rPr>
          <w:rFonts w:ascii="Arial" w:hAnsi="Arial" w:cs="Arial"/>
          <w:sz w:val="22"/>
          <w:szCs w:val="22"/>
          <w:vertAlign w:val="subscript"/>
          <w:lang w:val="sr-Cyrl-RS" w:eastAsia="sr-Latn-CS"/>
        </w:rPr>
        <w:t>.2.</w:t>
      </w:r>
      <w:r w:rsidRPr="00945812">
        <w:rPr>
          <w:rFonts w:ascii="Arial" w:hAnsi="Arial" w:cs="Arial"/>
          <w:sz w:val="22"/>
          <w:szCs w:val="22"/>
          <w:lang w:val="sr-Cyrl-RS" w:eastAsia="sr-Latn-CS"/>
        </w:rPr>
        <w:t xml:space="preserve"> + О</w:t>
      </w:r>
      <w:r w:rsidRPr="00945812">
        <w:rPr>
          <w:rFonts w:ascii="Arial" w:hAnsi="Arial" w:cs="Arial"/>
          <w:sz w:val="22"/>
          <w:szCs w:val="22"/>
          <w:vertAlign w:val="subscript"/>
          <w:lang w:val="sr-Latn-RS" w:eastAsia="sr-Latn-CS"/>
        </w:rPr>
        <w:t>3</w:t>
      </w:r>
      <w:r w:rsidRPr="00945812">
        <w:rPr>
          <w:rFonts w:ascii="Arial" w:hAnsi="Arial" w:cs="Arial"/>
          <w:sz w:val="22"/>
          <w:szCs w:val="22"/>
          <w:vertAlign w:val="subscript"/>
          <w:lang w:val="sr-Cyrl-RS" w:eastAsia="sr-Latn-CS"/>
        </w:rPr>
        <w:t xml:space="preserve">.3 . </w:t>
      </w:r>
      <w:r w:rsidRPr="00945812">
        <w:rPr>
          <w:rFonts w:ascii="Arial" w:hAnsi="Arial" w:cs="Arial"/>
          <w:sz w:val="22"/>
          <w:szCs w:val="22"/>
          <w:lang w:val="sr-Cyrl-RS" w:eastAsia="sr-Latn-CS"/>
        </w:rPr>
        <w:t>+ О</w:t>
      </w:r>
      <w:r w:rsidRPr="00945812">
        <w:rPr>
          <w:rFonts w:ascii="Arial" w:hAnsi="Arial" w:cs="Arial"/>
          <w:sz w:val="22"/>
          <w:szCs w:val="22"/>
          <w:vertAlign w:val="subscript"/>
          <w:lang w:val="sr-Latn-RS" w:eastAsia="sr-Latn-CS"/>
        </w:rPr>
        <w:t>3</w:t>
      </w:r>
      <w:r w:rsidRPr="00945812">
        <w:rPr>
          <w:rFonts w:ascii="Arial" w:hAnsi="Arial" w:cs="Arial"/>
          <w:sz w:val="22"/>
          <w:szCs w:val="22"/>
          <w:vertAlign w:val="subscript"/>
          <w:lang w:val="sr-Cyrl-RS" w:eastAsia="sr-Latn-CS"/>
        </w:rPr>
        <w:t>.4</w:t>
      </w:r>
    </w:p>
    <w:p w14:paraId="3F6E9DBD" w14:textId="77777777" w:rsidR="00945812" w:rsidRPr="00945812" w:rsidRDefault="00945812" w:rsidP="00945812">
      <w:pPr>
        <w:suppressAutoHyphens w:val="0"/>
        <w:jc w:val="center"/>
        <w:rPr>
          <w:rFonts w:ascii="Arial" w:hAnsi="Arial" w:cs="Arial"/>
          <w:sz w:val="22"/>
          <w:szCs w:val="22"/>
          <w:lang w:val="sr-Cyrl-RS" w:eastAsia="sr-Latn-CS"/>
        </w:rPr>
      </w:pPr>
    </w:p>
    <w:p w14:paraId="11A6247E" w14:textId="77777777" w:rsidR="00945812" w:rsidRPr="00945812" w:rsidRDefault="00945812" w:rsidP="00945812">
      <w:pPr>
        <w:suppressAutoHyphens w:val="0"/>
        <w:jc w:val="both"/>
        <w:rPr>
          <w:rFonts w:ascii="Arial" w:hAnsi="Arial" w:cs="Arial"/>
          <w:sz w:val="22"/>
          <w:szCs w:val="22"/>
          <w:lang w:val="sr-Cyrl-RS" w:eastAsia="sr-Latn-CS"/>
        </w:rPr>
      </w:pPr>
    </w:p>
    <w:p w14:paraId="2DD2BE88" w14:textId="77777777" w:rsidR="00945812" w:rsidRPr="00945812" w:rsidRDefault="00945812" w:rsidP="00945812">
      <w:pPr>
        <w:numPr>
          <w:ilvl w:val="1"/>
          <w:numId w:val="39"/>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Искуство руковидиоц пројекта/студије</w:t>
      </w:r>
    </w:p>
    <w:p w14:paraId="08E42932" w14:textId="77777777" w:rsidR="00945812" w:rsidRPr="00945812" w:rsidRDefault="00945812" w:rsidP="00945812">
      <w:pPr>
        <w:numPr>
          <w:ilvl w:val="0"/>
          <w:numId w:val="40"/>
        </w:numPr>
        <w:tabs>
          <w:tab w:val="left" w:pos="1435"/>
        </w:tabs>
        <w:suppressAutoHyphens w:val="0"/>
        <w:contextualSpacing/>
        <w:jc w:val="both"/>
        <w:rPr>
          <w:rFonts w:ascii="Arial" w:hAnsi="Arial" w:cs="Arial"/>
          <w:szCs w:val="22"/>
          <w:lang w:val="sr-Cyrl-RS" w:eastAsia="sr-Latn-CS"/>
        </w:rPr>
      </w:pPr>
      <w:r w:rsidRPr="00945812">
        <w:rPr>
          <w:rFonts w:ascii="Arial" w:hAnsi="Arial" w:cs="Arial"/>
          <w:szCs w:val="22"/>
          <w:lang w:val="sr-Cyrl-RS" w:eastAsia="sr-Latn-CS"/>
        </w:rPr>
        <w:t>Број урађене и ревидоване референтне услуге  О</w:t>
      </w:r>
      <w:r w:rsidRPr="00945812">
        <w:rPr>
          <w:rFonts w:ascii="Arial" w:hAnsi="Arial" w:cs="Arial"/>
          <w:szCs w:val="22"/>
          <w:vertAlign w:val="subscript"/>
          <w:lang w:val="sr-Latn-RS" w:eastAsia="sr-Latn-CS"/>
        </w:rPr>
        <w:t>3</w:t>
      </w:r>
      <w:r w:rsidRPr="00945812">
        <w:rPr>
          <w:rFonts w:ascii="Arial" w:hAnsi="Arial" w:cs="Arial"/>
          <w:szCs w:val="22"/>
          <w:vertAlign w:val="subscript"/>
          <w:lang w:val="sr-Cyrl-RS" w:eastAsia="sr-Latn-CS"/>
        </w:rPr>
        <w:t xml:space="preserve">.1. </w:t>
      </w:r>
      <w:r w:rsidRPr="00945812">
        <w:rPr>
          <w:rFonts w:ascii="Arial" w:hAnsi="Arial" w:cs="Arial"/>
          <w:b/>
          <w:szCs w:val="22"/>
          <w:lang w:val="sr-Cyrl-RS" w:eastAsia="sr-Latn-CS"/>
        </w:rPr>
        <w:t xml:space="preserve">   </w:t>
      </w:r>
      <w:r w:rsidRPr="00945812">
        <w:rPr>
          <w:rFonts w:ascii="Arial" w:hAnsi="Arial" w:cs="Arial"/>
          <w:b/>
          <w:szCs w:val="22"/>
          <w:lang w:val="am-ET" w:eastAsia="sr-Latn-CS"/>
        </w:rPr>
        <w:t xml:space="preserve">мах </w:t>
      </w:r>
      <w:r w:rsidRPr="00945812">
        <w:rPr>
          <w:rFonts w:ascii="Arial" w:hAnsi="Arial" w:cs="Arial"/>
          <w:b/>
          <w:szCs w:val="22"/>
          <w:lang w:val="sr-Cyrl-RS" w:eastAsia="sr-Latn-CS"/>
        </w:rPr>
        <w:t>15</w:t>
      </w:r>
      <w:r w:rsidRPr="00945812">
        <w:rPr>
          <w:rFonts w:ascii="Arial" w:hAnsi="Arial" w:cs="Arial"/>
          <w:b/>
          <w:szCs w:val="22"/>
          <w:lang w:val="am-ET" w:eastAsia="sr-Latn-CS"/>
        </w:rPr>
        <w:t xml:space="preserve"> пондера</w:t>
      </w:r>
      <w:r w:rsidRPr="00945812">
        <w:rPr>
          <w:rFonts w:ascii="Arial" w:hAnsi="Arial" w:cs="Arial"/>
          <w:szCs w:val="22"/>
          <w:vertAlign w:val="subscript"/>
          <w:lang w:val="sr-Cyrl-RS" w:eastAsia="sr-Latn-CS"/>
        </w:rPr>
        <w:tab/>
      </w:r>
    </w:p>
    <w:p w14:paraId="340D2913"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Оцена обрађивача који има највећи</w:t>
      </w:r>
      <w:r w:rsidRPr="00945812">
        <w:rPr>
          <w:rFonts w:ascii="Arial" w:hAnsi="Arial" w:cs="Arial"/>
          <w:sz w:val="22"/>
          <w:szCs w:val="22"/>
          <w:lang w:val="am-ET" w:eastAsia="sr-Latn-CS"/>
        </w:rPr>
        <w:t xml:space="preserve"> број</w:t>
      </w:r>
      <w:r w:rsidRPr="00945812">
        <w:rPr>
          <w:rFonts w:ascii="Arial" w:hAnsi="Arial" w:cs="Arial"/>
          <w:sz w:val="22"/>
          <w:szCs w:val="22"/>
          <w:lang w:val="sr-Cyrl-RS" w:eastAsia="sr-Latn-CS"/>
        </w:rPr>
        <w:t xml:space="preserve"> урађене и ревидоване наведене референтне набавке</w:t>
      </w:r>
      <w:r w:rsidRPr="00945812">
        <w:rPr>
          <w:rFonts w:ascii="Arial" w:hAnsi="Arial" w:cs="Arial"/>
          <w:sz w:val="22"/>
          <w:szCs w:val="22"/>
          <w:lang w:val="am-ET" w:eastAsia="sr-Latn-CS"/>
        </w:rPr>
        <w:t xml:space="preserve"> </w:t>
      </w:r>
      <w:r w:rsidRPr="00945812">
        <w:rPr>
          <w:rFonts w:ascii="Arial" w:hAnsi="Arial" w:cs="Arial"/>
          <w:sz w:val="22"/>
          <w:szCs w:val="22"/>
          <w:lang w:val="sr-Latn-CS" w:eastAsia="sr-Latn-CS"/>
        </w:rPr>
        <w:t xml:space="preserve">оцењује се са </w:t>
      </w:r>
      <w:r w:rsidRPr="00945812">
        <w:rPr>
          <w:rFonts w:ascii="Arial" w:hAnsi="Arial" w:cs="Arial"/>
          <w:sz w:val="22"/>
          <w:szCs w:val="22"/>
          <w:lang w:val="sr-Cyrl-RS" w:eastAsia="sr-Latn-CS"/>
        </w:rPr>
        <w:t>15</w:t>
      </w:r>
      <w:r w:rsidRPr="00945812">
        <w:rPr>
          <w:rFonts w:ascii="Arial" w:hAnsi="Arial" w:cs="Arial"/>
          <w:sz w:val="22"/>
          <w:szCs w:val="22"/>
          <w:lang w:val="sr-Latn-CS" w:eastAsia="sr-Latn-CS"/>
        </w:rPr>
        <w:t xml:space="preserve"> пондера.</w:t>
      </w:r>
    </w:p>
    <w:p w14:paraId="77ED836F" w14:textId="77777777" w:rsidR="00945812" w:rsidRPr="00945812" w:rsidRDefault="00945812" w:rsidP="00945812">
      <w:pPr>
        <w:numPr>
          <w:ilvl w:val="0"/>
          <w:numId w:val="40"/>
        </w:numPr>
        <w:suppressAutoHyphens w:val="0"/>
        <w:spacing w:after="120"/>
        <w:jc w:val="both"/>
        <w:rPr>
          <w:rFonts w:ascii="Arial" w:hAnsi="Arial" w:cs="Arial"/>
          <w:sz w:val="22"/>
          <w:szCs w:val="22"/>
          <w:lang w:val="sr-Latn-CS" w:eastAsia="sr-Latn-CS"/>
        </w:rPr>
      </w:pPr>
      <w:r w:rsidRPr="00945812">
        <w:rPr>
          <w:rFonts w:ascii="Arial" w:hAnsi="Arial" w:cs="Arial"/>
          <w:sz w:val="22"/>
          <w:szCs w:val="22"/>
          <w:lang w:val="sr-Latn-CS" w:eastAsia="sr-Latn-CS"/>
        </w:rPr>
        <w:t xml:space="preserve">Понуде осталих понуђача се оцењују по </w:t>
      </w:r>
      <w:r w:rsidRPr="00945812">
        <w:rPr>
          <w:rFonts w:ascii="Arial" w:hAnsi="Arial" w:cs="Arial"/>
          <w:sz w:val="22"/>
          <w:szCs w:val="22"/>
          <w:lang w:val="am-ET" w:eastAsia="sr-Latn-CS"/>
        </w:rPr>
        <w:t>формули</w:t>
      </w:r>
      <w:r w:rsidRPr="00945812">
        <w:rPr>
          <w:rFonts w:ascii="Arial" w:hAnsi="Arial" w:cs="Arial"/>
          <w:sz w:val="22"/>
          <w:szCs w:val="22"/>
          <w:lang w:val="sr-Latn-CS" w:eastAsia="sr-Latn-CS"/>
        </w:rPr>
        <w:t>:</w:t>
      </w:r>
    </w:p>
    <w:p w14:paraId="6DD828BD" w14:textId="77777777" w:rsidR="00945812" w:rsidRPr="00945812" w:rsidRDefault="00945812" w:rsidP="00945812">
      <w:pPr>
        <w:suppressAutoHyphens w:val="0"/>
        <w:ind w:left="720"/>
        <w:jc w:val="both"/>
        <w:rPr>
          <w:rFonts w:ascii="Arial" w:hAnsi="Arial" w:cs="Arial"/>
          <w:sz w:val="22"/>
          <w:szCs w:val="22"/>
          <w:lang w:val="sr-Cyrl-RS" w:eastAsia="sr-Latn-CS"/>
        </w:rPr>
      </w:pPr>
      <w:r w:rsidRPr="00945812">
        <w:rPr>
          <w:rFonts w:ascii="Arial" w:hAnsi="Arial" w:cs="Arial"/>
          <w:position w:val="-46"/>
          <w:sz w:val="22"/>
          <w:szCs w:val="22"/>
          <w:lang w:val="sr-Latn-BA" w:eastAsia="sr-Latn-CS"/>
        </w:rPr>
        <w:object w:dxaOrig="3700" w:dyaOrig="1040" w14:anchorId="32113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50.15pt" o:ole="" fillcolor="window">
            <v:imagedata r:id="rId18" o:title=""/>
          </v:shape>
          <o:OLEObject Type="Embed" ProgID="Equation.3" ShapeID="_x0000_i1025" DrawAspect="Content" ObjectID="_1515239328" r:id="rId19"/>
        </w:object>
      </w:r>
    </w:p>
    <w:p w14:paraId="189FDEC3" w14:textId="77777777" w:rsidR="00945812" w:rsidRPr="00945812" w:rsidRDefault="00945812" w:rsidP="00945812">
      <w:pPr>
        <w:suppressAutoHyphens w:val="0"/>
        <w:rPr>
          <w:rFonts w:ascii="Arial" w:hAnsi="Arial" w:cs="Arial"/>
          <w:sz w:val="22"/>
          <w:szCs w:val="22"/>
          <w:lang w:val="sr-Latn-BA" w:eastAsia="sr-Latn-CS"/>
        </w:rPr>
      </w:pPr>
      <w:r w:rsidRPr="00945812">
        <w:rPr>
          <w:rFonts w:ascii="Arial" w:hAnsi="Arial" w:cs="Arial"/>
          <w:sz w:val="22"/>
          <w:szCs w:val="22"/>
          <w:lang w:val="sr-Latn-BA" w:eastAsia="sr-Latn-CS"/>
        </w:rPr>
        <w:t>где је:</w:t>
      </w:r>
    </w:p>
    <w:p w14:paraId="48319B4F" w14:textId="77777777" w:rsidR="00945812" w:rsidRPr="00945812" w:rsidRDefault="00945812" w:rsidP="00945812">
      <w:pPr>
        <w:suppressAutoHyphens w:val="0"/>
        <w:ind w:right="-263"/>
        <w:rPr>
          <w:rFonts w:ascii="Arial" w:hAnsi="Arial" w:cs="Arial"/>
          <w:sz w:val="22"/>
          <w:szCs w:val="22"/>
          <w:lang w:val="sr-Cyrl-RS" w:eastAsia="sr-Latn-CS"/>
        </w:rPr>
      </w:pPr>
      <w:r w:rsidRPr="00945812">
        <w:rPr>
          <w:rFonts w:ascii="Arial" w:hAnsi="Arial" w:cs="Arial"/>
          <w:sz w:val="22"/>
          <w:szCs w:val="22"/>
          <w:lang w:val="sr-Latn-BA" w:eastAsia="sr-Latn-CS"/>
        </w:rPr>
        <w:t>N понуђено  = пријављен број референтних услуга</w:t>
      </w:r>
      <w:r w:rsidRPr="00945812">
        <w:rPr>
          <w:rFonts w:ascii="Arial" w:hAnsi="Arial" w:cs="Arial"/>
          <w:sz w:val="22"/>
          <w:szCs w:val="22"/>
          <w:lang w:val="sr-Cyrl-RS" w:eastAsia="sr-Latn-CS"/>
        </w:rPr>
        <w:t xml:space="preserve"> као руководиоц пројекта/студија</w:t>
      </w:r>
    </w:p>
    <w:p w14:paraId="321FEF94" w14:textId="77777777" w:rsidR="00945812" w:rsidRPr="00945812"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BA" w:eastAsia="sr-Latn-CS"/>
        </w:rPr>
        <w:t>N максимално понуђено = максималан понуђен број услуга</w:t>
      </w:r>
      <w:r w:rsidRPr="00945812">
        <w:rPr>
          <w:rFonts w:ascii="Arial" w:hAnsi="Arial" w:cs="Arial"/>
          <w:sz w:val="22"/>
          <w:szCs w:val="22"/>
          <w:lang w:val="sr-Cyrl-RS" w:eastAsia="sr-Latn-CS"/>
        </w:rPr>
        <w:t xml:space="preserve"> као руководиоц пројекта</w:t>
      </w:r>
      <w:r w:rsidRPr="00945812">
        <w:rPr>
          <w:rFonts w:ascii="Arial" w:hAnsi="Arial" w:cs="Arial"/>
          <w:sz w:val="22"/>
          <w:szCs w:val="22"/>
          <w:lang w:val="sr-Latn-BA" w:eastAsia="sr-Latn-CS"/>
        </w:rPr>
        <w:t xml:space="preserve"> из свих понуда по овој ЈН</w:t>
      </w:r>
    </w:p>
    <w:p w14:paraId="0E36DE5B" w14:textId="77777777" w:rsidR="00945812" w:rsidRPr="00945812" w:rsidRDefault="00945812" w:rsidP="00945812">
      <w:pPr>
        <w:suppressAutoHyphens w:val="0"/>
        <w:jc w:val="both"/>
        <w:rPr>
          <w:rFonts w:ascii="Arial" w:hAnsi="Arial" w:cs="Arial"/>
          <w:sz w:val="22"/>
          <w:szCs w:val="22"/>
          <w:lang w:val="sr-Cyrl-RS" w:eastAsia="sr-Latn-CS"/>
        </w:rPr>
      </w:pPr>
    </w:p>
    <w:p w14:paraId="69FCF783" w14:textId="77777777" w:rsidR="00945812" w:rsidRPr="00945812" w:rsidRDefault="00945812" w:rsidP="00945812">
      <w:pPr>
        <w:numPr>
          <w:ilvl w:val="1"/>
          <w:numId w:val="39"/>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 xml:space="preserve">Искуство </w:t>
      </w:r>
      <w:r w:rsidRPr="00945812">
        <w:rPr>
          <w:rFonts w:ascii="Arial" w:hAnsi="Arial" w:cs="Arial"/>
          <w:sz w:val="22"/>
          <w:szCs w:val="22"/>
          <w:lang w:val="am-ET" w:eastAsia="sr-Latn-CS"/>
        </w:rPr>
        <w:t xml:space="preserve">дипл. инжењер </w:t>
      </w:r>
      <w:r w:rsidRPr="00945812">
        <w:rPr>
          <w:rFonts w:ascii="Arial" w:hAnsi="Arial" w:cs="Arial"/>
          <w:sz w:val="22"/>
          <w:szCs w:val="22"/>
          <w:lang w:val="sr-Cyrl-RS" w:eastAsia="sr-Latn-CS"/>
        </w:rPr>
        <w:t xml:space="preserve">геологије, смер за хидрогеологију, </w:t>
      </w:r>
      <w:r w:rsidRPr="00945812">
        <w:rPr>
          <w:rFonts w:ascii="Arial" w:hAnsi="Arial" w:cs="Arial"/>
          <w:sz w:val="22"/>
          <w:szCs w:val="22"/>
          <w:lang w:val="am-ET" w:eastAsia="sr-Latn-CS"/>
        </w:rPr>
        <w:t xml:space="preserve"> за </w:t>
      </w:r>
      <w:r w:rsidRPr="00945812">
        <w:rPr>
          <w:rFonts w:ascii="Arial" w:hAnsi="Arial" w:cs="Arial"/>
          <w:sz w:val="22"/>
          <w:szCs w:val="22"/>
          <w:lang w:val="sr-Cyrl-RS" w:eastAsia="sr-Latn-CS"/>
        </w:rPr>
        <w:t xml:space="preserve">хидрогеолошко моделирање лежишта угља </w:t>
      </w:r>
    </w:p>
    <w:p w14:paraId="28B04E1C" w14:textId="77777777" w:rsidR="00945812" w:rsidRPr="00945812" w:rsidRDefault="00945812" w:rsidP="00945812">
      <w:pPr>
        <w:numPr>
          <w:ilvl w:val="0"/>
          <w:numId w:val="40"/>
        </w:numPr>
        <w:tabs>
          <w:tab w:val="left" w:pos="1435"/>
        </w:tabs>
        <w:suppressAutoHyphens w:val="0"/>
        <w:contextualSpacing/>
        <w:jc w:val="both"/>
        <w:rPr>
          <w:rFonts w:ascii="Arial" w:hAnsi="Arial" w:cs="Arial"/>
          <w:szCs w:val="22"/>
          <w:lang w:val="sr-Cyrl-RS" w:eastAsia="sr-Latn-CS"/>
        </w:rPr>
      </w:pPr>
      <w:r w:rsidRPr="00945812">
        <w:rPr>
          <w:rFonts w:ascii="Arial" w:hAnsi="Arial" w:cs="Arial"/>
          <w:szCs w:val="22"/>
          <w:lang w:val="sr-Cyrl-RS" w:eastAsia="sr-Latn-CS"/>
        </w:rPr>
        <w:t>Број урађене и ревидоване референтне услуге  О</w:t>
      </w:r>
      <w:r w:rsidRPr="00945812">
        <w:rPr>
          <w:rFonts w:ascii="Arial" w:hAnsi="Arial" w:cs="Arial"/>
          <w:szCs w:val="22"/>
          <w:vertAlign w:val="subscript"/>
          <w:lang w:val="sr-Latn-RS" w:eastAsia="sr-Latn-CS"/>
        </w:rPr>
        <w:t>3</w:t>
      </w:r>
      <w:r w:rsidRPr="00945812">
        <w:rPr>
          <w:rFonts w:ascii="Arial" w:hAnsi="Arial" w:cs="Arial"/>
          <w:szCs w:val="22"/>
          <w:vertAlign w:val="subscript"/>
          <w:lang w:val="sr-Cyrl-RS" w:eastAsia="sr-Latn-CS"/>
        </w:rPr>
        <w:t xml:space="preserve">.1. </w:t>
      </w:r>
      <w:r w:rsidRPr="00945812">
        <w:rPr>
          <w:rFonts w:ascii="Arial" w:hAnsi="Arial" w:cs="Arial"/>
          <w:b/>
          <w:szCs w:val="22"/>
          <w:lang w:val="sr-Cyrl-RS" w:eastAsia="sr-Latn-CS"/>
        </w:rPr>
        <w:t xml:space="preserve">   </w:t>
      </w:r>
      <w:r w:rsidRPr="00945812">
        <w:rPr>
          <w:rFonts w:ascii="Arial" w:hAnsi="Arial" w:cs="Arial"/>
          <w:b/>
          <w:szCs w:val="22"/>
          <w:lang w:val="am-ET" w:eastAsia="sr-Latn-CS"/>
        </w:rPr>
        <w:t xml:space="preserve">мах </w:t>
      </w:r>
      <w:r w:rsidRPr="00945812">
        <w:rPr>
          <w:rFonts w:ascii="Arial" w:hAnsi="Arial" w:cs="Arial"/>
          <w:b/>
          <w:szCs w:val="22"/>
          <w:lang w:val="sr-Cyrl-RS" w:eastAsia="sr-Latn-CS"/>
        </w:rPr>
        <w:t>5</w:t>
      </w:r>
      <w:r w:rsidRPr="00945812">
        <w:rPr>
          <w:rFonts w:ascii="Arial" w:hAnsi="Arial" w:cs="Arial"/>
          <w:b/>
          <w:szCs w:val="22"/>
          <w:lang w:val="am-ET" w:eastAsia="sr-Latn-CS"/>
        </w:rPr>
        <w:t xml:space="preserve"> пондера</w:t>
      </w:r>
      <w:r w:rsidRPr="00945812">
        <w:rPr>
          <w:rFonts w:ascii="Arial" w:hAnsi="Arial" w:cs="Arial"/>
          <w:szCs w:val="22"/>
          <w:vertAlign w:val="subscript"/>
          <w:lang w:val="sr-Cyrl-RS" w:eastAsia="sr-Latn-CS"/>
        </w:rPr>
        <w:tab/>
      </w:r>
    </w:p>
    <w:p w14:paraId="0EB142C5"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Оцена обрађивача који има највећи</w:t>
      </w:r>
      <w:r w:rsidRPr="00945812">
        <w:rPr>
          <w:rFonts w:ascii="Arial" w:hAnsi="Arial" w:cs="Arial"/>
          <w:sz w:val="22"/>
          <w:szCs w:val="22"/>
          <w:lang w:val="am-ET" w:eastAsia="sr-Latn-CS"/>
        </w:rPr>
        <w:t xml:space="preserve"> број</w:t>
      </w:r>
      <w:r w:rsidRPr="00945812">
        <w:rPr>
          <w:rFonts w:ascii="Arial" w:hAnsi="Arial" w:cs="Arial"/>
          <w:sz w:val="22"/>
          <w:szCs w:val="22"/>
          <w:lang w:val="sr-Cyrl-RS" w:eastAsia="sr-Latn-CS"/>
        </w:rPr>
        <w:t xml:space="preserve"> урађене и ревидоване наведене референтне набавке</w:t>
      </w:r>
      <w:r w:rsidRPr="00945812">
        <w:rPr>
          <w:rFonts w:ascii="Arial" w:hAnsi="Arial" w:cs="Arial"/>
          <w:sz w:val="22"/>
          <w:szCs w:val="22"/>
          <w:lang w:val="am-ET" w:eastAsia="sr-Latn-CS"/>
        </w:rPr>
        <w:t xml:space="preserve"> </w:t>
      </w:r>
      <w:r w:rsidRPr="00945812">
        <w:rPr>
          <w:rFonts w:ascii="Arial" w:hAnsi="Arial" w:cs="Arial"/>
          <w:sz w:val="22"/>
          <w:szCs w:val="22"/>
          <w:lang w:val="sr-Latn-CS" w:eastAsia="sr-Latn-CS"/>
        </w:rPr>
        <w:t xml:space="preserve">оцењује се са </w:t>
      </w:r>
      <w:r w:rsidRPr="00945812">
        <w:rPr>
          <w:rFonts w:ascii="Arial" w:hAnsi="Arial" w:cs="Arial"/>
          <w:sz w:val="22"/>
          <w:szCs w:val="22"/>
          <w:lang w:val="sr-Cyrl-RS" w:eastAsia="sr-Latn-CS"/>
        </w:rPr>
        <w:t>15</w:t>
      </w:r>
      <w:r w:rsidRPr="00945812">
        <w:rPr>
          <w:rFonts w:ascii="Arial" w:hAnsi="Arial" w:cs="Arial"/>
          <w:sz w:val="22"/>
          <w:szCs w:val="22"/>
          <w:lang w:val="sr-Latn-CS" w:eastAsia="sr-Latn-CS"/>
        </w:rPr>
        <w:t xml:space="preserve"> пондера.</w:t>
      </w:r>
    </w:p>
    <w:p w14:paraId="415B34B1" w14:textId="77777777" w:rsidR="00945812" w:rsidRPr="00945812" w:rsidRDefault="00945812" w:rsidP="00945812">
      <w:pPr>
        <w:numPr>
          <w:ilvl w:val="0"/>
          <w:numId w:val="40"/>
        </w:numPr>
        <w:suppressAutoHyphens w:val="0"/>
        <w:spacing w:after="120"/>
        <w:jc w:val="both"/>
        <w:rPr>
          <w:rFonts w:ascii="Arial" w:hAnsi="Arial" w:cs="Arial"/>
          <w:sz w:val="22"/>
          <w:szCs w:val="22"/>
          <w:lang w:val="sr-Latn-CS" w:eastAsia="sr-Latn-CS"/>
        </w:rPr>
      </w:pPr>
      <w:r w:rsidRPr="00945812">
        <w:rPr>
          <w:rFonts w:ascii="Arial" w:hAnsi="Arial" w:cs="Arial"/>
          <w:sz w:val="22"/>
          <w:szCs w:val="22"/>
          <w:lang w:val="sr-Latn-CS" w:eastAsia="sr-Latn-CS"/>
        </w:rPr>
        <w:t xml:space="preserve">Понуде осталих понуђача се оцењују по </w:t>
      </w:r>
      <w:r w:rsidRPr="00945812">
        <w:rPr>
          <w:rFonts w:ascii="Arial" w:hAnsi="Arial" w:cs="Arial"/>
          <w:sz w:val="22"/>
          <w:szCs w:val="22"/>
          <w:lang w:val="am-ET" w:eastAsia="sr-Latn-CS"/>
        </w:rPr>
        <w:t>формули</w:t>
      </w:r>
      <w:r w:rsidRPr="00945812">
        <w:rPr>
          <w:rFonts w:ascii="Arial" w:hAnsi="Arial" w:cs="Arial"/>
          <w:sz w:val="22"/>
          <w:szCs w:val="22"/>
          <w:lang w:val="sr-Latn-CS" w:eastAsia="sr-Latn-CS"/>
        </w:rPr>
        <w:t>:</w:t>
      </w:r>
    </w:p>
    <w:p w14:paraId="63013BD2" w14:textId="77777777" w:rsidR="00945812" w:rsidRPr="00945812" w:rsidRDefault="00945812" w:rsidP="00945812">
      <w:pPr>
        <w:suppressAutoHyphens w:val="0"/>
        <w:ind w:left="720"/>
        <w:jc w:val="both"/>
        <w:rPr>
          <w:rFonts w:ascii="Arial" w:hAnsi="Arial" w:cs="Arial"/>
          <w:sz w:val="22"/>
          <w:szCs w:val="22"/>
          <w:lang w:val="sr-Cyrl-RS" w:eastAsia="sr-Latn-CS"/>
        </w:rPr>
      </w:pPr>
      <w:r w:rsidRPr="00945812">
        <w:rPr>
          <w:rFonts w:ascii="Arial" w:hAnsi="Arial" w:cs="Arial"/>
          <w:position w:val="-46"/>
          <w:sz w:val="22"/>
          <w:szCs w:val="22"/>
          <w:lang w:val="sr-Latn-BA" w:eastAsia="sr-Latn-CS"/>
        </w:rPr>
        <w:object w:dxaOrig="3580" w:dyaOrig="1040" w14:anchorId="59FA7328">
          <v:shape id="_x0000_i1026" type="#_x0000_t75" style="width:168.45pt;height:50.15pt" o:ole="" fillcolor="window">
            <v:imagedata r:id="rId20" o:title=""/>
          </v:shape>
          <o:OLEObject Type="Embed" ProgID="Equation.3" ShapeID="_x0000_i1026" DrawAspect="Content" ObjectID="_1515239329" r:id="rId21"/>
        </w:object>
      </w:r>
    </w:p>
    <w:p w14:paraId="4160D91B" w14:textId="77777777" w:rsidR="00945812" w:rsidRPr="00945812" w:rsidRDefault="00945812" w:rsidP="00945812">
      <w:pPr>
        <w:suppressAutoHyphens w:val="0"/>
        <w:rPr>
          <w:rFonts w:ascii="Arial" w:hAnsi="Arial" w:cs="Arial"/>
          <w:sz w:val="22"/>
          <w:szCs w:val="22"/>
          <w:lang w:val="sr-Latn-BA" w:eastAsia="sr-Latn-CS"/>
        </w:rPr>
      </w:pPr>
      <w:r w:rsidRPr="00945812">
        <w:rPr>
          <w:rFonts w:ascii="Arial" w:hAnsi="Arial" w:cs="Arial"/>
          <w:sz w:val="22"/>
          <w:szCs w:val="22"/>
          <w:lang w:val="sr-Latn-BA" w:eastAsia="sr-Latn-CS"/>
        </w:rPr>
        <w:t>где је:</w:t>
      </w:r>
    </w:p>
    <w:p w14:paraId="3B75B747" w14:textId="77777777" w:rsidR="00945812" w:rsidRPr="00945812" w:rsidRDefault="00945812" w:rsidP="00945812">
      <w:pPr>
        <w:suppressAutoHyphens w:val="0"/>
        <w:ind w:right="-263"/>
        <w:rPr>
          <w:rFonts w:ascii="Arial" w:hAnsi="Arial" w:cs="Arial"/>
          <w:sz w:val="22"/>
          <w:szCs w:val="22"/>
          <w:lang w:val="sr-Latn-BA" w:eastAsia="sr-Latn-CS"/>
        </w:rPr>
      </w:pPr>
      <w:r w:rsidRPr="00945812">
        <w:rPr>
          <w:rFonts w:ascii="Arial" w:hAnsi="Arial" w:cs="Arial"/>
          <w:sz w:val="22"/>
          <w:szCs w:val="22"/>
          <w:lang w:val="sr-Latn-BA" w:eastAsia="sr-Latn-CS"/>
        </w:rPr>
        <w:t>N понуђено  = пријављен број референтних услуга</w:t>
      </w:r>
    </w:p>
    <w:p w14:paraId="2E04E9CC" w14:textId="77777777" w:rsidR="00945812" w:rsidRPr="00945812"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BA" w:eastAsia="sr-Latn-CS"/>
        </w:rPr>
        <w:t>N максимално понуђено = максималан понуђен број услуга из свих понуда по овој ЈН</w:t>
      </w:r>
    </w:p>
    <w:p w14:paraId="0D8A0A22" w14:textId="77777777" w:rsidR="00945812" w:rsidRPr="00945812" w:rsidRDefault="00945812" w:rsidP="00945812">
      <w:pPr>
        <w:suppressAutoHyphens w:val="0"/>
        <w:jc w:val="both"/>
        <w:rPr>
          <w:rFonts w:ascii="Arial" w:hAnsi="Arial" w:cs="Arial"/>
          <w:sz w:val="22"/>
          <w:szCs w:val="22"/>
          <w:lang w:val="sr-Latn-CS" w:eastAsia="sr-Latn-CS"/>
        </w:rPr>
      </w:pPr>
    </w:p>
    <w:p w14:paraId="03B377B9" w14:textId="77777777" w:rsidR="00945812" w:rsidRPr="00945812" w:rsidRDefault="00945812" w:rsidP="00945812">
      <w:pPr>
        <w:numPr>
          <w:ilvl w:val="1"/>
          <w:numId w:val="39"/>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 xml:space="preserve">Искуство </w:t>
      </w:r>
      <w:r w:rsidRPr="00945812">
        <w:rPr>
          <w:rFonts w:ascii="Arial" w:hAnsi="Arial" w:cs="Arial"/>
          <w:sz w:val="22"/>
          <w:szCs w:val="22"/>
          <w:lang w:val="am-ET" w:eastAsia="sr-Latn-CS"/>
        </w:rPr>
        <w:t xml:space="preserve">дипл. инжењер </w:t>
      </w:r>
      <w:r w:rsidRPr="00945812">
        <w:rPr>
          <w:rFonts w:ascii="Arial" w:hAnsi="Arial" w:cs="Arial"/>
          <w:sz w:val="22"/>
          <w:szCs w:val="22"/>
          <w:lang w:val="sr-Cyrl-RS" w:eastAsia="sr-Latn-CS"/>
        </w:rPr>
        <w:t>геологије,ИЛМС,</w:t>
      </w:r>
      <w:r w:rsidRPr="00945812">
        <w:rPr>
          <w:rFonts w:ascii="Arial" w:hAnsi="Arial" w:cs="Arial"/>
          <w:sz w:val="22"/>
          <w:szCs w:val="22"/>
          <w:lang w:val="am-ET" w:eastAsia="sr-Latn-CS"/>
        </w:rPr>
        <w:t xml:space="preserve"> за </w:t>
      </w:r>
      <w:r w:rsidRPr="00945812">
        <w:rPr>
          <w:rFonts w:ascii="Arial" w:hAnsi="Arial" w:cs="Arial"/>
          <w:sz w:val="22"/>
          <w:szCs w:val="22"/>
          <w:lang w:val="sr-Cyrl-RS" w:eastAsia="sr-Latn-CS"/>
        </w:rPr>
        <w:t>моделирање лежишта</w:t>
      </w:r>
    </w:p>
    <w:p w14:paraId="17049E9F" w14:textId="77777777" w:rsidR="00945812" w:rsidRPr="00945812" w:rsidRDefault="00945812" w:rsidP="00945812">
      <w:pPr>
        <w:numPr>
          <w:ilvl w:val="0"/>
          <w:numId w:val="40"/>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Број урађене и ревидоване референтне услуге О</w:t>
      </w:r>
      <w:r w:rsidRPr="00945812">
        <w:rPr>
          <w:rFonts w:ascii="Arial" w:hAnsi="Arial" w:cs="Arial"/>
          <w:sz w:val="22"/>
          <w:szCs w:val="22"/>
          <w:vertAlign w:val="subscript"/>
          <w:lang w:val="sr-Latn-RS" w:eastAsia="sr-Latn-CS"/>
        </w:rPr>
        <w:t>3</w:t>
      </w:r>
      <w:r w:rsidRPr="00945812">
        <w:rPr>
          <w:rFonts w:ascii="Arial" w:hAnsi="Arial" w:cs="Arial"/>
          <w:sz w:val="22"/>
          <w:szCs w:val="22"/>
          <w:vertAlign w:val="subscript"/>
          <w:lang w:val="sr-Cyrl-RS" w:eastAsia="sr-Latn-CS"/>
        </w:rPr>
        <w:t>.2.</w:t>
      </w:r>
      <w:r w:rsidRPr="00945812">
        <w:rPr>
          <w:rFonts w:ascii="Arial" w:hAnsi="Arial" w:cs="Arial"/>
          <w:sz w:val="22"/>
          <w:szCs w:val="22"/>
          <w:vertAlign w:val="subscript"/>
          <w:lang w:val="sr-Cyrl-RS" w:eastAsia="sr-Latn-CS"/>
        </w:rPr>
        <w:tab/>
      </w:r>
      <w:r w:rsidRPr="00945812">
        <w:rPr>
          <w:rFonts w:ascii="Arial" w:hAnsi="Arial" w:cs="Arial"/>
          <w:b/>
          <w:sz w:val="22"/>
          <w:szCs w:val="22"/>
          <w:lang w:val="am-ET" w:eastAsia="sr-Latn-CS"/>
        </w:rPr>
        <w:t xml:space="preserve">мах </w:t>
      </w:r>
      <w:r w:rsidRPr="00945812">
        <w:rPr>
          <w:rFonts w:ascii="Arial" w:hAnsi="Arial" w:cs="Arial"/>
          <w:b/>
          <w:sz w:val="22"/>
          <w:szCs w:val="22"/>
          <w:lang w:val="sr-Cyrl-RS" w:eastAsia="sr-Latn-CS"/>
        </w:rPr>
        <w:t>5</w:t>
      </w:r>
      <w:r w:rsidRPr="00945812">
        <w:rPr>
          <w:rFonts w:ascii="Arial" w:hAnsi="Arial" w:cs="Arial"/>
          <w:b/>
          <w:sz w:val="22"/>
          <w:szCs w:val="22"/>
          <w:lang w:val="am-ET" w:eastAsia="sr-Latn-CS"/>
        </w:rPr>
        <w:t xml:space="preserve"> пондера</w:t>
      </w:r>
      <w:r w:rsidRPr="00945812">
        <w:rPr>
          <w:rFonts w:ascii="Arial" w:hAnsi="Arial" w:cs="Arial"/>
          <w:sz w:val="22"/>
          <w:szCs w:val="22"/>
          <w:vertAlign w:val="subscript"/>
          <w:lang w:val="sr-Cyrl-RS" w:eastAsia="sr-Latn-CS"/>
        </w:rPr>
        <w:tab/>
      </w:r>
    </w:p>
    <w:p w14:paraId="2745E5E5"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Оцена обрађивача  који има највећи</w:t>
      </w:r>
      <w:r w:rsidRPr="00945812">
        <w:rPr>
          <w:rFonts w:ascii="Arial" w:hAnsi="Arial" w:cs="Arial"/>
          <w:sz w:val="22"/>
          <w:szCs w:val="22"/>
          <w:lang w:val="am-ET" w:eastAsia="sr-Latn-CS"/>
        </w:rPr>
        <w:t xml:space="preserve"> број</w:t>
      </w:r>
      <w:r w:rsidRPr="00945812">
        <w:rPr>
          <w:rFonts w:ascii="Arial" w:hAnsi="Arial" w:cs="Arial"/>
          <w:sz w:val="22"/>
          <w:szCs w:val="22"/>
          <w:lang w:val="sr-Cyrl-RS" w:eastAsia="sr-Latn-CS"/>
        </w:rPr>
        <w:t xml:space="preserve"> урађене и ревидоване наведене референтне набавке </w:t>
      </w:r>
      <w:r w:rsidRPr="00945812">
        <w:rPr>
          <w:rFonts w:ascii="Arial" w:hAnsi="Arial" w:cs="Arial"/>
          <w:sz w:val="22"/>
          <w:szCs w:val="22"/>
          <w:lang w:val="am-ET" w:eastAsia="sr-Latn-CS"/>
        </w:rPr>
        <w:t xml:space="preserve">пројеката </w:t>
      </w:r>
      <w:r w:rsidRPr="00945812">
        <w:rPr>
          <w:rFonts w:ascii="Arial" w:hAnsi="Arial" w:cs="Arial"/>
          <w:sz w:val="22"/>
          <w:szCs w:val="22"/>
          <w:lang w:val="sr-Latn-CS" w:eastAsia="sr-Latn-CS"/>
        </w:rPr>
        <w:t>оцењује се са 5 пондера.</w:t>
      </w:r>
    </w:p>
    <w:p w14:paraId="3F915B82"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 xml:space="preserve">Понуде осталих понуђача се оцењују по </w:t>
      </w:r>
      <w:r w:rsidRPr="00945812">
        <w:rPr>
          <w:rFonts w:ascii="Arial" w:hAnsi="Arial" w:cs="Arial"/>
          <w:sz w:val="22"/>
          <w:szCs w:val="22"/>
          <w:lang w:val="am-ET" w:eastAsia="sr-Latn-CS"/>
        </w:rPr>
        <w:t>формули</w:t>
      </w:r>
      <w:r w:rsidRPr="00945812">
        <w:rPr>
          <w:rFonts w:ascii="Arial" w:hAnsi="Arial" w:cs="Arial"/>
          <w:sz w:val="22"/>
          <w:szCs w:val="22"/>
          <w:lang w:val="sr-Latn-CS" w:eastAsia="sr-Latn-CS"/>
        </w:rPr>
        <w:t>:</w:t>
      </w:r>
    </w:p>
    <w:p w14:paraId="4670517C" w14:textId="77777777" w:rsidR="00945812" w:rsidRPr="00945812" w:rsidRDefault="00945812" w:rsidP="00945812">
      <w:pPr>
        <w:suppressAutoHyphens w:val="0"/>
        <w:jc w:val="both"/>
        <w:rPr>
          <w:rFonts w:ascii="Arial" w:hAnsi="Arial" w:cs="Arial"/>
          <w:sz w:val="22"/>
          <w:szCs w:val="22"/>
          <w:lang w:val="sr-Cyrl-RS" w:eastAsia="sr-Latn-CS"/>
        </w:rPr>
      </w:pPr>
    </w:p>
    <w:p w14:paraId="5DF2D1EB" w14:textId="77777777" w:rsidR="00945812" w:rsidRPr="00945812" w:rsidRDefault="00945812" w:rsidP="00945812">
      <w:pPr>
        <w:suppressAutoHyphens w:val="0"/>
        <w:ind w:left="720"/>
        <w:jc w:val="both"/>
        <w:rPr>
          <w:rFonts w:ascii="Arial" w:hAnsi="Arial" w:cs="Arial"/>
          <w:sz w:val="22"/>
          <w:szCs w:val="22"/>
          <w:lang w:val="sr-Cyrl-RS" w:eastAsia="sr-Latn-CS"/>
        </w:rPr>
      </w:pPr>
      <w:r w:rsidRPr="00945812">
        <w:rPr>
          <w:rFonts w:ascii="Arial" w:hAnsi="Arial" w:cs="Arial"/>
          <w:position w:val="-46"/>
          <w:sz w:val="22"/>
          <w:szCs w:val="22"/>
          <w:lang w:val="sr-Latn-BA" w:eastAsia="sr-Latn-CS"/>
        </w:rPr>
        <w:object w:dxaOrig="3600" w:dyaOrig="1040" w14:anchorId="7820BB64">
          <v:shape id="_x0000_i1027" type="#_x0000_t75" style="width:169.7pt;height:50.15pt" o:ole="" fillcolor="window">
            <v:imagedata r:id="rId22" o:title=""/>
          </v:shape>
          <o:OLEObject Type="Embed" ProgID="Equation.3" ShapeID="_x0000_i1027" DrawAspect="Content" ObjectID="_1515239330" r:id="rId23"/>
        </w:object>
      </w:r>
    </w:p>
    <w:p w14:paraId="476C1656" w14:textId="77777777" w:rsidR="00945812" w:rsidRPr="00945812"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BA" w:eastAsia="sr-Latn-CS"/>
        </w:rPr>
        <w:t>где је:</w:t>
      </w:r>
    </w:p>
    <w:p w14:paraId="18A1C5A6" w14:textId="77777777" w:rsidR="00945812" w:rsidRPr="00945812" w:rsidRDefault="00945812" w:rsidP="00945812">
      <w:pPr>
        <w:suppressAutoHyphens w:val="0"/>
        <w:ind w:right="-263"/>
        <w:rPr>
          <w:rFonts w:ascii="Arial" w:hAnsi="Arial" w:cs="Arial"/>
          <w:sz w:val="22"/>
          <w:szCs w:val="22"/>
          <w:lang w:val="sr-Latn-BA" w:eastAsia="sr-Latn-CS"/>
        </w:rPr>
      </w:pPr>
      <w:r w:rsidRPr="00945812">
        <w:rPr>
          <w:rFonts w:ascii="Arial" w:hAnsi="Arial" w:cs="Arial"/>
          <w:sz w:val="22"/>
          <w:szCs w:val="22"/>
          <w:lang w:val="sr-Latn-BA" w:eastAsia="sr-Latn-CS"/>
        </w:rPr>
        <w:t>N понуђено  = пријављен број референтних услуга</w:t>
      </w:r>
    </w:p>
    <w:p w14:paraId="11283412" w14:textId="77777777" w:rsidR="00945812" w:rsidRPr="00945812"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BA" w:eastAsia="sr-Latn-CS"/>
        </w:rPr>
        <w:t>N максимално понуђено = максималан понуђен број услуга из свих понуда по овој ЈН</w:t>
      </w:r>
    </w:p>
    <w:p w14:paraId="4E6243F2" w14:textId="77777777" w:rsidR="00945812" w:rsidRPr="00945812" w:rsidRDefault="00945812" w:rsidP="00945812">
      <w:pPr>
        <w:suppressAutoHyphens w:val="0"/>
        <w:jc w:val="both"/>
        <w:rPr>
          <w:rFonts w:ascii="Arial" w:hAnsi="Arial" w:cs="Arial"/>
          <w:sz w:val="22"/>
          <w:szCs w:val="22"/>
          <w:lang w:val="sr-Cyrl-RS" w:eastAsia="sr-Latn-CS"/>
        </w:rPr>
      </w:pPr>
    </w:p>
    <w:p w14:paraId="2AD5779A" w14:textId="77777777" w:rsidR="00945812" w:rsidRPr="00945812" w:rsidRDefault="00945812" w:rsidP="00945812">
      <w:pPr>
        <w:numPr>
          <w:ilvl w:val="1"/>
          <w:numId w:val="39"/>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 xml:space="preserve">Искуство </w:t>
      </w:r>
      <w:r w:rsidRPr="00945812">
        <w:rPr>
          <w:rFonts w:ascii="Arial" w:hAnsi="Arial" w:cs="Arial"/>
          <w:sz w:val="22"/>
          <w:szCs w:val="22"/>
          <w:lang w:val="am-ET" w:eastAsia="sr-Latn-CS"/>
        </w:rPr>
        <w:t>дипл. инжењер рударства</w:t>
      </w:r>
      <w:r w:rsidRPr="00945812">
        <w:rPr>
          <w:rFonts w:ascii="Arial" w:hAnsi="Arial" w:cs="Arial"/>
          <w:sz w:val="22"/>
          <w:szCs w:val="22"/>
          <w:lang w:val="sr-Cyrl-RS" w:eastAsia="sr-Latn-CS"/>
        </w:rPr>
        <w:t xml:space="preserve">, смер </w:t>
      </w:r>
      <w:r w:rsidRPr="00945812">
        <w:rPr>
          <w:rFonts w:ascii="Arial" w:hAnsi="Arial" w:cs="Arial"/>
          <w:sz w:val="22"/>
          <w:szCs w:val="22"/>
          <w:lang w:val="am-ET" w:eastAsia="sr-Latn-CS"/>
        </w:rPr>
        <w:t>за</w:t>
      </w:r>
      <w:r w:rsidRPr="00945812">
        <w:rPr>
          <w:rFonts w:ascii="Arial" w:hAnsi="Arial" w:cs="Arial"/>
          <w:sz w:val="22"/>
          <w:szCs w:val="22"/>
          <w:lang w:val="sr-Cyrl-RS" w:eastAsia="sr-Latn-CS"/>
        </w:rPr>
        <w:t xml:space="preserve"> површинску експлоатацију, за моделирање </w:t>
      </w:r>
      <w:r w:rsidRPr="00945812">
        <w:rPr>
          <w:rFonts w:ascii="Arial" w:hAnsi="Arial" w:cs="Arial"/>
          <w:sz w:val="22"/>
          <w:szCs w:val="22"/>
          <w:lang w:val="am-ET" w:eastAsia="sr-Latn-CS"/>
        </w:rPr>
        <w:t xml:space="preserve"> површинск</w:t>
      </w:r>
      <w:r w:rsidRPr="00945812">
        <w:rPr>
          <w:rFonts w:ascii="Arial" w:hAnsi="Arial" w:cs="Arial"/>
          <w:sz w:val="22"/>
          <w:szCs w:val="22"/>
          <w:lang w:val="sr-Cyrl-RS" w:eastAsia="sr-Latn-CS"/>
        </w:rPr>
        <w:t xml:space="preserve">их </w:t>
      </w:r>
      <w:r w:rsidRPr="00945812">
        <w:rPr>
          <w:rFonts w:ascii="Arial" w:hAnsi="Arial" w:cs="Arial"/>
          <w:sz w:val="22"/>
          <w:szCs w:val="22"/>
          <w:lang w:val="am-ET" w:eastAsia="sr-Latn-CS"/>
        </w:rPr>
        <w:t xml:space="preserve"> ко</w:t>
      </w:r>
      <w:r w:rsidRPr="00945812">
        <w:rPr>
          <w:rFonts w:ascii="Arial" w:hAnsi="Arial" w:cs="Arial"/>
          <w:sz w:val="22"/>
          <w:szCs w:val="22"/>
          <w:lang w:val="sr-Cyrl-RS" w:eastAsia="sr-Latn-CS"/>
        </w:rPr>
        <w:t xml:space="preserve">пова угља </w:t>
      </w:r>
    </w:p>
    <w:p w14:paraId="5A5A1CDF" w14:textId="77777777" w:rsidR="00945812" w:rsidRPr="00945812" w:rsidRDefault="00945812" w:rsidP="00945812">
      <w:pPr>
        <w:numPr>
          <w:ilvl w:val="0"/>
          <w:numId w:val="40"/>
        </w:numPr>
        <w:tabs>
          <w:tab w:val="left" w:pos="1435"/>
        </w:tabs>
        <w:suppressAutoHyphens w:val="0"/>
        <w:jc w:val="both"/>
        <w:rPr>
          <w:rFonts w:ascii="Arial" w:hAnsi="Arial" w:cs="Arial"/>
          <w:sz w:val="22"/>
          <w:szCs w:val="22"/>
          <w:lang w:val="sr-Cyrl-RS" w:eastAsia="sr-Latn-CS"/>
        </w:rPr>
      </w:pPr>
      <w:r w:rsidRPr="00945812">
        <w:rPr>
          <w:rFonts w:ascii="Arial" w:hAnsi="Arial" w:cs="Arial"/>
          <w:sz w:val="22"/>
          <w:szCs w:val="22"/>
          <w:lang w:val="sr-Cyrl-RS" w:eastAsia="sr-Latn-CS"/>
        </w:rPr>
        <w:t>Број урађене рефернтне набавке О</w:t>
      </w:r>
      <w:r w:rsidRPr="00945812">
        <w:rPr>
          <w:rFonts w:ascii="Arial" w:hAnsi="Arial" w:cs="Arial"/>
          <w:sz w:val="22"/>
          <w:szCs w:val="22"/>
          <w:vertAlign w:val="subscript"/>
          <w:lang w:val="sr-Latn-RS" w:eastAsia="sr-Latn-CS"/>
        </w:rPr>
        <w:t>3</w:t>
      </w:r>
      <w:r w:rsidRPr="00945812">
        <w:rPr>
          <w:rFonts w:ascii="Arial" w:hAnsi="Arial" w:cs="Arial"/>
          <w:sz w:val="22"/>
          <w:szCs w:val="22"/>
          <w:vertAlign w:val="subscript"/>
          <w:lang w:val="sr-Cyrl-RS" w:eastAsia="sr-Latn-CS"/>
        </w:rPr>
        <w:t>.4.</w:t>
      </w:r>
      <w:r w:rsidRPr="00945812">
        <w:rPr>
          <w:rFonts w:ascii="Arial" w:hAnsi="Arial" w:cs="Arial"/>
          <w:sz w:val="22"/>
          <w:szCs w:val="22"/>
          <w:vertAlign w:val="subscript"/>
          <w:lang w:val="sr-Cyrl-RS" w:eastAsia="sr-Latn-CS"/>
        </w:rPr>
        <w:tab/>
      </w:r>
      <w:r w:rsidRPr="00945812">
        <w:rPr>
          <w:rFonts w:ascii="Arial" w:hAnsi="Arial" w:cs="Arial"/>
          <w:sz w:val="22"/>
          <w:szCs w:val="22"/>
          <w:vertAlign w:val="subscript"/>
          <w:lang w:val="sr-Cyrl-RS" w:eastAsia="sr-Latn-CS"/>
        </w:rPr>
        <w:tab/>
        <w:t xml:space="preserve">                           </w:t>
      </w:r>
      <w:r w:rsidRPr="00945812">
        <w:rPr>
          <w:rFonts w:ascii="Arial" w:hAnsi="Arial" w:cs="Arial"/>
          <w:b/>
          <w:sz w:val="22"/>
          <w:szCs w:val="22"/>
          <w:lang w:val="am-ET" w:eastAsia="sr-Latn-CS"/>
        </w:rPr>
        <w:t xml:space="preserve">мах </w:t>
      </w:r>
      <w:r w:rsidRPr="00945812">
        <w:rPr>
          <w:rFonts w:ascii="Arial" w:hAnsi="Arial" w:cs="Arial"/>
          <w:b/>
          <w:sz w:val="22"/>
          <w:szCs w:val="22"/>
          <w:lang w:val="sr-Cyrl-RS" w:eastAsia="sr-Latn-CS"/>
        </w:rPr>
        <w:t>5</w:t>
      </w:r>
      <w:r w:rsidRPr="00945812">
        <w:rPr>
          <w:rFonts w:ascii="Arial" w:hAnsi="Arial" w:cs="Arial"/>
          <w:b/>
          <w:sz w:val="22"/>
          <w:szCs w:val="22"/>
          <w:lang w:val="am-ET" w:eastAsia="sr-Latn-CS"/>
        </w:rPr>
        <w:t xml:space="preserve"> пондера</w:t>
      </w:r>
      <w:r w:rsidRPr="00945812">
        <w:rPr>
          <w:rFonts w:ascii="Arial" w:hAnsi="Arial" w:cs="Arial"/>
          <w:sz w:val="22"/>
          <w:szCs w:val="22"/>
          <w:vertAlign w:val="subscript"/>
          <w:lang w:val="sr-Cyrl-RS" w:eastAsia="sr-Latn-CS"/>
        </w:rPr>
        <w:tab/>
      </w:r>
    </w:p>
    <w:p w14:paraId="4E126D41"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Оцена обрађивача  који има највећи</w:t>
      </w:r>
      <w:r w:rsidRPr="00945812">
        <w:rPr>
          <w:rFonts w:ascii="Arial" w:hAnsi="Arial" w:cs="Arial"/>
          <w:sz w:val="22"/>
          <w:szCs w:val="22"/>
          <w:lang w:val="am-ET" w:eastAsia="sr-Latn-CS"/>
        </w:rPr>
        <w:t xml:space="preserve"> број</w:t>
      </w:r>
      <w:r w:rsidRPr="00945812">
        <w:rPr>
          <w:rFonts w:ascii="Arial" w:hAnsi="Arial" w:cs="Arial"/>
          <w:sz w:val="22"/>
          <w:szCs w:val="22"/>
          <w:lang w:val="sr-Cyrl-RS" w:eastAsia="sr-Latn-CS"/>
        </w:rPr>
        <w:t xml:space="preserve"> урађене и ревидоване наведене референтне набавке</w:t>
      </w:r>
      <w:r w:rsidRPr="00945812">
        <w:rPr>
          <w:rFonts w:ascii="Arial" w:hAnsi="Arial" w:cs="Arial"/>
          <w:sz w:val="22"/>
          <w:szCs w:val="22"/>
          <w:lang w:val="am-ET" w:eastAsia="sr-Latn-CS"/>
        </w:rPr>
        <w:t xml:space="preserve">пројеката </w:t>
      </w:r>
      <w:r w:rsidRPr="00945812">
        <w:rPr>
          <w:rFonts w:ascii="Arial" w:hAnsi="Arial" w:cs="Arial"/>
          <w:sz w:val="22"/>
          <w:szCs w:val="22"/>
          <w:lang w:val="sr-Latn-CS" w:eastAsia="sr-Latn-CS"/>
        </w:rPr>
        <w:t>оцењује се са 5 пондера.</w:t>
      </w:r>
    </w:p>
    <w:p w14:paraId="33F63313" w14:textId="77777777" w:rsidR="00945812" w:rsidRPr="00945812" w:rsidRDefault="00945812" w:rsidP="00945812">
      <w:pPr>
        <w:numPr>
          <w:ilvl w:val="0"/>
          <w:numId w:val="40"/>
        </w:num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 xml:space="preserve">Понуде осталих понуђача се оцењују по </w:t>
      </w:r>
      <w:r w:rsidRPr="00945812">
        <w:rPr>
          <w:rFonts w:ascii="Arial" w:hAnsi="Arial" w:cs="Arial"/>
          <w:sz w:val="22"/>
          <w:szCs w:val="22"/>
          <w:lang w:val="am-ET" w:eastAsia="sr-Latn-CS"/>
        </w:rPr>
        <w:t>формули</w:t>
      </w:r>
      <w:r w:rsidRPr="00945812">
        <w:rPr>
          <w:rFonts w:ascii="Arial" w:hAnsi="Arial" w:cs="Arial"/>
          <w:sz w:val="22"/>
          <w:szCs w:val="22"/>
          <w:lang w:val="sr-Latn-CS" w:eastAsia="sr-Latn-CS"/>
        </w:rPr>
        <w:t>:</w:t>
      </w:r>
    </w:p>
    <w:p w14:paraId="07123F4A" w14:textId="77777777" w:rsidR="00945812" w:rsidRPr="00945812" w:rsidRDefault="00945812" w:rsidP="00945812">
      <w:pPr>
        <w:suppressAutoHyphens w:val="0"/>
        <w:jc w:val="both"/>
        <w:rPr>
          <w:rFonts w:ascii="Arial" w:hAnsi="Arial" w:cs="Arial"/>
          <w:sz w:val="22"/>
          <w:szCs w:val="22"/>
          <w:lang w:val="sr-Cyrl-RS" w:eastAsia="sr-Latn-CS"/>
        </w:rPr>
      </w:pPr>
    </w:p>
    <w:p w14:paraId="6212B620" w14:textId="77777777" w:rsidR="00945812" w:rsidRPr="00945812" w:rsidRDefault="00945812" w:rsidP="00945812">
      <w:pPr>
        <w:suppressAutoHyphens w:val="0"/>
        <w:ind w:left="720"/>
        <w:jc w:val="both"/>
        <w:rPr>
          <w:rFonts w:ascii="Arial" w:hAnsi="Arial" w:cs="Arial"/>
          <w:sz w:val="22"/>
          <w:szCs w:val="22"/>
          <w:lang w:val="sr-Cyrl-RS" w:eastAsia="sr-Latn-CS"/>
        </w:rPr>
      </w:pPr>
      <w:r w:rsidRPr="00945812">
        <w:rPr>
          <w:rFonts w:ascii="Arial" w:hAnsi="Arial" w:cs="Arial"/>
          <w:position w:val="-30"/>
          <w:sz w:val="22"/>
          <w:szCs w:val="22"/>
          <w:lang w:val="sr-Latn-BA" w:eastAsia="sr-Latn-CS"/>
        </w:rPr>
        <w:object w:dxaOrig="3600" w:dyaOrig="700" w14:anchorId="1AC1E0D1">
          <v:shape id="_x0000_i1028" type="#_x0000_t75" style="width:169.7pt;height:33.85pt" o:ole="" fillcolor="window">
            <v:imagedata r:id="rId24" o:title=""/>
          </v:shape>
          <o:OLEObject Type="Embed" ProgID="Equation.3" ShapeID="_x0000_i1028" DrawAspect="Content" ObjectID="_1515239331" r:id="rId25"/>
        </w:object>
      </w:r>
    </w:p>
    <w:p w14:paraId="02E1C4F7" w14:textId="77777777" w:rsidR="00945812" w:rsidRPr="00945812" w:rsidRDefault="00945812" w:rsidP="00945812">
      <w:pPr>
        <w:suppressAutoHyphens w:val="0"/>
        <w:rPr>
          <w:rFonts w:ascii="Arial" w:hAnsi="Arial" w:cs="Arial"/>
          <w:sz w:val="22"/>
          <w:szCs w:val="22"/>
          <w:lang w:val="sr-Latn-BA" w:eastAsia="sr-Latn-CS"/>
        </w:rPr>
      </w:pPr>
      <w:r w:rsidRPr="00945812">
        <w:rPr>
          <w:rFonts w:ascii="Arial" w:hAnsi="Arial" w:cs="Arial"/>
          <w:sz w:val="22"/>
          <w:szCs w:val="22"/>
          <w:lang w:val="sr-Latn-BA" w:eastAsia="sr-Latn-CS"/>
        </w:rPr>
        <w:t>где је:</w:t>
      </w:r>
    </w:p>
    <w:p w14:paraId="2A4DFB51" w14:textId="77777777" w:rsidR="00945812" w:rsidRPr="00945812" w:rsidRDefault="00945812" w:rsidP="00945812">
      <w:pPr>
        <w:suppressAutoHyphens w:val="0"/>
        <w:ind w:right="-263"/>
        <w:rPr>
          <w:rFonts w:ascii="Arial" w:hAnsi="Arial" w:cs="Arial"/>
          <w:sz w:val="22"/>
          <w:szCs w:val="22"/>
          <w:lang w:val="sr-Latn-BA" w:eastAsia="sr-Latn-CS"/>
        </w:rPr>
      </w:pPr>
      <w:r w:rsidRPr="00945812">
        <w:rPr>
          <w:rFonts w:ascii="Arial" w:hAnsi="Arial" w:cs="Arial"/>
          <w:sz w:val="22"/>
          <w:szCs w:val="22"/>
          <w:lang w:val="sr-Latn-BA" w:eastAsia="sr-Latn-CS"/>
        </w:rPr>
        <w:t>N понуђено  = пријављен број референтних услуга</w:t>
      </w:r>
    </w:p>
    <w:p w14:paraId="0CAF2620" w14:textId="77777777" w:rsidR="00945812" w:rsidRPr="00945812"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BA" w:eastAsia="sr-Latn-CS"/>
        </w:rPr>
        <w:t>N максимално понуђено = максималан понуђен број услуга из свих понуда по овој ЈН</w:t>
      </w:r>
    </w:p>
    <w:p w14:paraId="0105106A" w14:textId="7C8394BE" w:rsidR="00945812" w:rsidRPr="00A86580" w:rsidRDefault="00945812" w:rsidP="00945812">
      <w:pPr>
        <w:suppressAutoHyphens w:val="0"/>
        <w:jc w:val="both"/>
        <w:rPr>
          <w:rFonts w:ascii="Arial" w:hAnsi="Arial" w:cs="Arial"/>
          <w:iCs/>
          <w:sz w:val="22"/>
          <w:szCs w:val="22"/>
          <w:lang w:val="sr-Cyrl-RS" w:eastAsia="sr-Latn-CS"/>
        </w:rPr>
      </w:pPr>
      <w:r w:rsidRPr="00945812">
        <w:rPr>
          <w:rFonts w:ascii="Arial" w:hAnsi="Arial" w:cs="Arial"/>
          <w:b/>
          <w:sz w:val="22"/>
          <w:szCs w:val="22"/>
          <w:lang w:val="sr-Latn-CS" w:eastAsia="sr-Latn-CS"/>
        </w:rPr>
        <w:t>Доказ</w:t>
      </w:r>
      <w:r w:rsidRPr="00945812">
        <w:rPr>
          <w:rFonts w:ascii="Arial" w:hAnsi="Arial" w:cs="Arial"/>
          <w:sz w:val="22"/>
          <w:szCs w:val="22"/>
          <w:lang w:val="sr-Latn-CS" w:eastAsia="sr-Latn-CS"/>
        </w:rPr>
        <w:t xml:space="preserve">: </w:t>
      </w:r>
      <w:r>
        <w:rPr>
          <w:rFonts w:ascii="Arial" w:hAnsi="Arial" w:cs="Arial"/>
          <w:iCs/>
          <w:sz w:val="22"/>
          <w:szCs w:val="22"/>
          <w:lang w:val="sr-Latn-CS" w:eastAsia="sr-Latn-CS"/>
        </w:rPr>
        <w:t>П</w:t>
      </w:r>
      <w:r w:rsidRPr="00945812">
        <w:rPr>
          <w:rFonts w:ascii="Arial" w:hAnsi="Arial" w:cs="Arial"/>
          <w:iCs/>
          <w:sz w:val="22"/>
          <w:szCs w:val="22"/>
          <w:lang w:val="sr-Latn-CS" w:eastAsia="sr-Latn-CS"/>
        </w:rPr>
        <w:t>реглед искуства руководиоца пројекта</w:t>
      </w:r>
      <w:r w:rsidR="00A86580">
        <w:rPr>
          <w:rFonts w:ascii="Arial" w:hAnsi="Arial" w:cs="Arial"/>
          <w:iCs/>
          <w:sz w:val="22"/>
          <w:szCs w:val="22"/>
          <w:lang w:val="sr-Latn-CS" w:eastAsia="sr-Latn-CS"/>
        </w:rPr>
        <w:t>/</w:t>
      </w:r>
      <w:r w:rsidR="00A86580">
        <w:rPr>
          <w:rFonts w:ascii="Arial" w:hAnsi="Arial" w:cs="Arial"/>
          <w:iCs/>
          <w:sz w:val="22"/>
          <w:szCs w:val="22"/>
          <w:lang w:val="sr-Cyrl-RS" w:eastAsia="sr-Latn-CS"/>
        </w:rPr>
        <w:t>члана стручног тима</w:t>
      </w:r>
    </w:p>
    <w:p w14:paraId="4869E9CF" w14:textId="254CE042" w:rsidR="00945812" w:rsidRPr="00945812" w:rsidRDefault="00945812" w:rsidP="00945812">
      <w:pPr>
        <w:suppressAutoHyphens w:val="0"/>
        <w:jc w:val="both"/>
        <w:rPr>
          <w:rFonts w:ascii="Arial" w:hAnsi="Arial" w:cs="Arial"/>
          <w:iCs/>
          <w:sz w:val="22"/>
          <w:szCs w:val="22"/>
          <w:lang w:val="sr-Cyrl-RS" w:eastAsia="sr-Latn-CS"/>
        </w:rPr>
      </w:pPr>
      <w:r>
        <w:rPr>
          <w:rFonts w:ascii="Arial" w:hAnsi="Arial" w:cs="Arial"/>
          <w:iCs/>
          <w:sz w:val="22"/>
          <w:szCs w:val="22"/>
          <w:lang w:val="sr-Cyrl-RS" w:eastAsia="sr-Latn-CS"/>
        </w:rPr>
        <w:t xml:space="preserve">            </w:t>
      </w:r>
      <w:r>
        <w:rPr>
          <w:rFonts w:ascii="Arial" w:hAnsi="Arial" w:cs="Arial"/>
          <w:iCs/>
          <w:sz w:val="22"/>
          <w:szCs w:val="22"/>
          <w:lang w:val="en-US" w:eastAsia="sr-Latn-CS"/>
        </w:rPr>
        <w:t>П</w:t>
      </w:r>
      <w:r w:rsidRPr="00945812">
        <w:rPr>
          <w:rFonts w:ascii="Arial" w:hAnsi="Arial" w:cs="Arial"/>
          <w:iCs/>
          <w:sz w:val="22"/>
          <w:szCs w:val="22"/>
          <w:lang w:val="en-US" w:eastAsia="sr-Latn-CS"/>
        </w:rPr>
        <w:t>отврда о искуству руководиоца пројекта</w:t>
      </w:r>
      <w:r w:rsidR="00A86580">
        <w:rPr>
          <w:rFonts w:ascii="Arial" w:hAnsi="Arial" w:cs="Arial"/>
          <w:iCs/>
          <w:sz w:val="22"/>
          <w:szCs w:val="22"/>
          <w:lang w:val="sr-Cyrl-RS" w:eastAsia="sr-Latn-CS"/>
        </w:rPr>
        <w:t>/</w:t>
      </w:r>
      <w:r w:rsidRPr="00945812">
        <w:rPr>
          <w:rFonts w:ascii="Arial" w:hAnsi="Arial" w:cs="Arial"/>
          <w:iCs/>
          <w:sz w:val="22"/>
          <w:szCs w:val="22"/>
          <w:lang w:val="sr-Cyrl-RS" w:eastAsia="sr-Latn-CS"/>
        </w:rPr>
        <w:t>члана стручног тима</w:t>
      </w:r>
    </w:p>
    <w:p w14:paraId="5BD9AA5F" w14:textId="77777777" w:rsidR="00945812" w:rsidRPr="00945812" w:rsidRDefault="00945812" w:rsidP="00945812">
      <w:pPr>
        <w:suppressAutoHyphens w:val="0"/>
        <w:jc w:val="both"/>
        <w:rPr>
          <w:rFonts w:ascii="Arial" w:hAnsi="Arial" w:cs="Arial"/>
          <w:b/>
          <w:iCs/>
          <w:sz w:val="22"/>
          <w:szCs w:val="22"/>
          <w:lang w:val="sr-Latn-CS" w:eastAsia="sr-Latn-CS"/>
        </w:rPr>
      </w:pPr>
    </w:p>
    <w:p w14:paraId="7B2D45B0" w14:textId="6B4224AC" w:rsidR="00945812" w:rsidRPr="00945812" w:rsidRDefault="00945812" w:rsidP="00945812">
      <w:pPr>
        <w:suppressAutoHyphens w:val="0"/>
        <w:jc w:val="both"/>
        <w:rPr>
          <w:rFonts w:ascii="Arial" w:hAnsi="Arial" w:cs="Arial"/>
          <w:sz w:val="22"/>
          <w:szCs w:val="22"/>
          <w:lang w:val="sr-Cyrl-RS" w:eastAsia="sr-Latn-CS"/>
        </w:rPr>
      </w:pPr>
    </w:p>
    <w:p w14:paraId="36565FFC" w14:textId="77777777" w:rsidR="00945812" w:rsidRPr="00945812" w:rsidRDefault="00945812" w:rsidP="00945812">
      <w:pPr>
        <w:suppressAutoHyphens w:val="0"/>
        <w:jc w:val="both"/>
        <w:rPr>
          <w:rFonts w:ascii="Arial" w:hAnsi="Arial" w:cs="Arial"/>
          <w:sz w:val="22"/>
          <w:szCs w:val="22"/>
          <w:lang w:val="sr-Cyrl-RS" w:eastAsia="sr-Latn-CS"/>
        </w:rPr>
      </w:pPr>
    </w:p>
    <w:p w14:paraId="2AAD0F87" w14:textId="77777777" w:rsidR="00945812" w:rsidRPr="00945812" w:rsidRDefault="00945812" w:rsidP="00945812">
      <w:pPr>
        <w:suppressAutoHyphens w:val="0"/>
        <w:ind w:left="720"/>
        <w:jc w:val="both"/>
        <w:rPr>
          <w:rFonts w:ascii="Arial" w:hAnsi="Arial" w:cs="Arial"/>
          <w:b/>
          <w:sz w:val="22"/>
          <w:szCs w:val="22"/>
          <w:lang w:eastAsia="sr-Latn-CS"/>
        </w:rPr>
      </w:pPr>
    </w:p>
    <w:p w14:paraId="55A60034" w14:textId="77777777" w:rsidR="00945812" w:rsidRPr="00945812" w:rsidRDefault="00945812" w:rsidP="00945812">
      <w:pPr>
        <w:suppressAutoHyphens w:val="0"/>
        <w:autoSpaceDE w:val="0"/>
        <w:autoSpaceDN w:val="0"/>
        <w:adjustRightInd w:val="0"/>
        <w:jc w:val="both"/>
        <w:rPr>
          <w:rFonts w:ascii="Arial" w:eastAsia="TimesNewRomanPSMT" w:hAnsi="Arial" w:cs="Arial"/>
          <w:b/>
          <w:bCs/>
          <w:i/>
          <w:iCs/>
          <w:sz w:val="22"/>
          <w:szCs w:val="22"/>
          <w:u w:val="single"/>
          <w:lang w:val="sr-Latn-RS" w:eastAsia="en-US"/>
        </w:rPr>
      </w:pPr>
    </w:p>
    <w:p w14:paraId="5C62B7E9" w14:textId="77777777" w:rsidR="00945812" w:rsidRPr="00945812" w:rsidRDefault="00945812" w:rsidP="00945812">
      <w:pPr>
        <w:suppressAutoHyphens w:val="0"/>
        <w:autoSpaceDE w:val="0"/>
        <w:autoSpaceDN w:val="0"/>
        <w:adjustRightInd w:val="0"/>
        <w:jc w:val="both"/>
        <w:rPr>
          <w:rFonts w:ascii="Arial" w:eastAsia="TimesNewRomanPSMT" w:hAnsi="Arial" w:cs="Arial"/>
          <w:b/>
          <w:bCs/>
          <w:i/>
          <w:iCs/>
          <w:sz w:val="22"/>
          <w:szCs w:val="22"/>
          <w:u w:val="single"/>
          <w:lang w:val="sr-Latn-RS" w:eastAsia="en-US"/>
        </w:rPr>
      </w:pPr>
    </w:p>
    <w:p w14:paraId="52364A7F" w14:textId="77777777" w:rsidR="00945812" w:rsidRPr="00A0495F" w:rsidRDefault="00945812" w:rsidP="00945812">
      <w:pPr>
        <w:suppressAutoHyphens w:val="0"/>
        <w:autoSpaceDE w:val="0"/>
        <w:autoSpaceDN w:val="0"/>
        <w:adjustRightInd w:val="0"/>
        <w:jc w:val="both"/>
        <w:rPr>
          <w:rFonts w:ascii="Arial" w:eastAsia="TimesNewRomanPSMT" w:hAnsi="Arial" w:cs="Arial"/>
          <w:b/>
          <w:bCs/>
          <w:iCs/>
          <w:sz w:val="22"/>
          <w:szCs w:val="22"/>
          <w:u w:val="single"/>
          <w:lang w:val="sr-Latn-RS" w:eastAsia="en-US"/>
        </w:rPr>
      </w:pPr>
    </w:p>
    <w:p w14:paraId="07D4D6B6" w14:textId="0819F467" w:rsidR="00945812" w:rsidRPr="00A0495F" w:rsidRDefault="00A0495F" w:rsidP="00945812">
      <w:pPr>
        <w:suppressAutoHyphens w:val="0"/>
        <w:autoSpaceDE w:val="0"/>
        <w:autoSpaceDN w:val="0"/>
        <w:adjustRightInd w:val="0"/>
        <w:jc w:val="both"/>
        <w:rPr>
          <w:rFonts w:ascii="Arial" w:eastAsia="TimesNewRomanPSMT" w:hAnsi="Arial" w:cs="Arial"/>
          <w:b/>
          <w:bCs/>
          <w:iCs/>
          <w:sz w:val="22"/>
          <w:szCs w:val="22"/>
          <w:u w:val="single"/>
          <w:lang w:val="en-US" w:eastAsia="en-US"/>
        </w:rPr>
      </w:pPr>
      <w:r>
        <w:rPr>
          <w:rFonts w:ascii="Arial" w:eastAsia="TimesNewRomanPSMT" w:hAnsi="Arial" w:cs="Arial"/>
          <w:b/>
          <w:bCs/>
          <w:iCs/>
          <w:sz w:val="22"/>
          <w:szCs w:val="22"/>
          <w:u w:val="single"/>
          <w:lang w:val="en-US" w:eastAsia="en-US"/>
        </w:rPr>
        <w:t>3.1</w:t>
      </w:r>
      <w:proofErr w:type="gramStart"/>
      <w:r>
        <w:rPr>
          <w:rFonts w:ascii="Arial" w:eastAsia="TimesNewRomanPSMT" w:hAnsi="Arial" w:cs="Arial"/>
          <w:b/>
          <w:bCs/>
          <w:iCs/>
          <w:sz w:val="22"/>
          <w:szCs w:val="22"/>
          <w:u w:val="single"/>
          <w:lang w:val="en-US" w:eastAsia="en-US"/>
        </w:rPr>
        <w:t xml:space="preserve">. </w:t>
      </w:r>
      <w:r w:rsidR="00945812" w:rsidRPr="00A0495F">
        <w:rPr>
          <w:rFonts w:ascii="Arial" w:eastAsia="TimesNewRomanPSMT" w:hAnsi="Arial" w:cs="Arial"/>
          <w:b/>
          <w:bCs/>
          <w:iCs/>
          <w:sz w:val="22"/>
          <w:szCs w:val="22"/>
          <w:u w:val="single"/>
          <w:lang w:val="en-US" w:eastAsia="en-US"/>
        </w:rPr>
        <w:t xml:space="preserve"> </w:t>
      </w:r>
      <w:r w:rsidR="00945812" w:rsidRPr="00A0495F">
        <w:rPr>
          <w:rFonts w:ascii="Arial" w:eastAsia="TimesNewRomanPSMT" w:hAnsi="Arial" w:cs="Arial"/>
          <w:b/>
          <w:bCs/>
          <w:iCs/>
          <w:sz w:val="22"/>
          <w:szCs w:val="22"/>
          <w:u w:val="single"/>
          <w:lang w:val="sr-Cyrl-RS" w:eastAsia="en-US"/>
        </w:rPr>
        <w:t>РЕЗЕРВНИ</w:t>
      </w:r>
      <w:proofErr w:type="gramEnd"/>
      <w:r w:rsidR="00945812" w:rsidRPr="00A0495F">
        <w:rPr>
          <w:rFonts w:ascii="Arial" w:eastAsia="TimesNewRomanPSMT" w:hAnsi="Arial" w:cs="Arial"/>
          <w:b/>
          <w:bCs/>
          <w:iCs/>
          <w:sz w:val="22"/>
          <w:szCs w:val="22"/>
          <w:u w:val="single"/>
          <w:lang w:val="sr-Cyrl-RS" w:eastAsia="en-US"/>
        </w:rPr>
        <w:t xml:space="preserve"> ЕЛЕМЕНТИ КРИТЕРИЈУМА:</w:t>
      </w:r>
    </w:p>
    <w:p w14:paraId="0B3DBF2A" w14:textId="77777777" w:rsidR="00945812" w:rsidRPr="00945812" w:rsidRDefault="00945812" w:rsidP="00945812">
      <w:pPr>
        <w:suppressAutoHyphens w:val="0"/>
        <w:autoSpaceDE w:val="0"/>
        <w:autoSpaceDN w:val="0"/>
        <w:adjustRightInd w:val="0"/>
        <w:jc w:val="both"/>
        <w:rPr>
          <w:rFonts w:ascii="Arial" w:eastAsia="TimesNewRomanPSMT" w:hAnsi="Arial" w:cs="Arial"/>
          <w:b/>
          <w:bCs/>
          <w:sz w:val="22"/>
          <w:szCs w:val="22"/>
          <w:lang w:val="sr-Cyrl-RS" w:eastAsia="en-US"/>
        </w:rPr>
      </w:pPr>
    </w:p>
    <w:p w14:paraId="2E04B22D" w14:textId="3816FCEF" w:rsidR="00945812" w:rsidRPr="00945812" w:rsidRDefault="00926AFD" w:rsidP="00926AFD">
      <w:pPr>
        <w:suppressAutoHyphens w:val="0"/>
        <w:autoSpaceDE w:val="0"/>
        <w:autoSpaceDN w:val="0"/>
        <w:adjustRightInd w:val="0"/>
        <w:spacing w:after="200" w:line="276" w:lineRule="auto"/>
        <w:ind w:left="426"/>
        <w:contextualSpacing/>
        <w:jc w:val="both"/>
        <w:rPr>
          <w:rFonts w:ascii="Arial" w:eastAsia="TimesNewRomanPSMT" w:hAnsi="Arial" w:cs="Arial"/>
          <w:b/>
          <w:bCs/>
          <w:i/>
          <w:iCs/>
          <w:sz w:val="22"/>
          <w:szCs w:val="22"/>
          <w:u w:val="single"/>
          <w:lang w:val="sr-Cyrl-RS" w:eastAsia="en-US"/>
        </w:rPr>
      </w:pPr>
      <w:r>
        <w:rPr>
          <w:rFonts w:ascii="Arial" w:hAnsi="Arial" w:cs="Arial"/>
          <w:sz w:val="22"/>
          <w:szCs w:val="22"/>
          <w:lang w:eastAsia="sr-Latn-CS"/>
        </w:rPr>
        <w:t>У случају да две и више понуда имају исти број пондера биће изабрана понуда понуђача, који је добио већи број  пондера по елементу критеријума, по</w:t>
      </w:r>
      <w:r>
        <w:rPr>
          <w:rFonts w:ascii="Arial" w:hAnsi="Arial" w:cs="Arial"/>
          <w:sz w:val="22"/>
          <w:szCs w:val="22"/>
          <w:lang w:val="sr-Cyrl-RS" w:eastAsia="sr-Latn-CS"/>
        </w:rPr>
        <w:t>нуђена цена.</w:t>
      </w:r>
    </w:p>
    <w:p w14:paraId="3F625881" w14:textId="77777777" w:rsidR="003A266D" w:rsidRDefault="003A266D" w:rsidP="003A266D">
      <w:pPr>
        <w:rPr>
          <w:lang w:val="sr-Cyrl-RS"/>
        </w:rPr>
      </w:pPr>
    </w:p>
    <w:p w14:paraId="3AEA1E03" w14:textId="77777777" w:rsidR="003A266D" w:rsidRDefault="003A266D" w:rsidP="003A266D">
      <w:pPr>
        <w:rPr>
          <w:lang w:val="sr-Cyrl-RS"/>
        </w:rPr>
      </w:pPr>
    </w:p>
    <w:p w14:paraId="428E2810" w14:textId="77777777" w:rsidR="003A266D" w:rsidRDefault="003A266D" w:rsidP="003A266D">
      <w:pPr>
        <w:rPr>
          <w:lang w:val="sr-Cyrl-RS"/>
        </w:rPr>
      </w:pPr>
    </w:p>
    <w:p w14:paraId="62A3D8E2" w14:textId="77777777" w:rsidR="003A266D" w:rsidRDefault="003A266D" w:rsidP="003A266D">
      <w:pPr>
        <w:rPr>
          <w:lang w:val="sr-Cyrl-RS"/>
        </w:rPr>
      </w:pPr>
    </w:p>
    <w:p w14:paraId="42C44598" w14:textId="77777777" w:rsidR="003A266D" w:rsidRDefault="003A266D" w:rsidP="003A266D">
      <w:pPr>
        <w:rPr>
          <w:lang w:val="sr-Cyrl-RS"/>
        </w:rPr>
      </w:pPr>
    </w:p>
    <w:p w14:paraId="7EAEBCD8" w14:textId="77777777" w:rsidR="003A266D" w:rsidRDefault="003A266D" w:rsidP="003A266D">
      <w:pPr>
        <w:rPr>
          <w:lang w:val="sr-Cyrl-RS"/>
        </w:rPr>
      </w:pPr>
    </w:p>
    <w:p w14:paraId="108FA880" w14:textId="77777777" w:rsidR="003A266D" w:rsidRDefault="003A266D" w:rsidP="003A266D">
      <w:pPr>
        <w:rPr>
          <w:lang w:val="sr-Cyrl-RS"/>
        </w:rPr>
      </w:pPr>
    </w:p>
    <w:p w14:paraId="723FFE0E" w14:textId="77777777" w:rsidR="003A266D" w:rsidRDefault="003A266D" w:rsidP="003A266D">
      <w:pPr>
        <w:rPr>
          <w:lang w:val="sr-Cyrl-RS"/>
        </w:rPr>
      </w:pPr>
    </w:p>
    <w:p w14:paraId="1C024AD6" w14:textId="77777777" w:rsidR="003A266D" w:rsidRDefault="003A266D" w:rsidP="003A266D">
      <w:pPr>
        <w:rPr>
          <w:lang w:val="sr-Cyrl-RS"/>
        </w:rPr>
      </w:pPr>
    </w:p>
    <w:p w14:paraId="1EFDAF03" w14:textId="77777777" w:rsidR="003A266D" w:rsidRDefault="003A266D" w:rsidP="003A266D">
      <w:pPr>
        <w:rPr>
          <w:lang w:val="sr-Cyrl-RS"/>
        </w:rPr>
      </w:pPr>
    </w:p>
    <w:p w14:paraId="052FD392" w14:textId="77777777" w:rsidR="003A266D" w:rsidRDefault="003A266D" w:rsidP="003A266D">
      <w:pPr>
        <w:rPr>
          <w:lang w:val="sr-Cyrl-RS"/>
        </w:rPr>
      </w:pPr>
    </w:p>
    <w:p w14:paraId="16D43479" w14:textId="77777777" w:rsidR="003A266D" w:rsidRDefault="003A266D" w:rsidP="003A266D">
      <w:pPr>
        <w:rPr>
          <w:lang w:val="sr-Cyrl-RS"/>
        </w:rPr>
      </w:pPr>
    </w:p>
    <w:p w14:paraId="65EDD4C8" w14:textId="77777777" w:rsidR="003A266D" w:rsidRDefault="003A266D" w:rsidP="003A266D">
      <w:pPr>
        <w:rPr>
          <w:lang w:val="sr-Cyrl-RS"/>
        </w:rPr>
      </w:pPr>
    </w:p>
    <w:p w14:paraId="7008D9CA" w14:textId="77777777" w:rsidR="003A266D" w:rsidRDefault="003A266D" w:rsidP="003A266D">
      <w:pPr>
        <w:rPr>
          <w:lang w:val="sr-Cyrl-RS"/>
        </w:rPr>
      </w:pPr>
    </w:p>
    <w:p w14:paraId="1E98121F" w14:textId="77777777" w:rsidR="003A266D" w:rsidRDefault="003A266D" w:rsidP="003A266D">
      <w:pPr>
        <w:rPr>
          <w:lang w:val="sr-Cyrl-RS"/>
        </w:rPr>
      </w:pPr>
    </w:p>
    <w:p w14:paraId="4AFBECED" w14:textId="77777777" w:rsidR="003A266D" w:rsidRDefault="003A266D" w:rsidP="003A266D">
      <w:pPr>
        <w:rPr>
          <w:lang w:val="sr-Cyrl-RS"/>
        </w:rPr>
      </w:pPr>
    </w:p>
    <w:p w14:paraId="3DBD2CBF" w14:textId="77777777" w:rsidR="003A266D" w:rsidRDefault="003A266D" w:rsidP="003A266D">
      <w:pPr>
        <w:rPr>
          <w:lang w:val="sr-Cyrl-RS"/>
        </w:rPr>
      </w:pPr>
    </w:p>
    <w:p w14:paraId="1D6A5D67" w14:textId="77777777" w:rsidR="003A266D" w:rsidRDefault="003A266D" w:rsidP="003A266D">
      <w:pPr>
        <w:rPr>
          <w:lang w:val="sr-Cyrl-RS"/>
        </w:rPr>
      </w:pPr>
    </w:p>
    <w:p w14:paraId="148DECDF" w14:textId="77777777" w:rsidR="003A266D" w:rsidRDefault="003A266D" w:rsidP="003A266D">
      <w:pPr>
        <w:rPr>
          <w:lang w:val="sr-Cyrl-RS"/>
        </w:rPr>
      </w:pPr>
    </w:p>
    <w:p w14:paraId="23C4E02F" w14:textId="77777777" w:rsidR="003A266D" w:rsidRDefault="003A266D" w:rsidP="003A266D">
      <w:pPr>
        <w:rPr>
          <w:lang w:val="sr-Cyrl-RS"/>
        </w:rPr>
      </w:pPr>
    </w:p>
    <w:p w14:paraId="52D93541" w14:textId="77777777" w:rsidR="003A266D" w:rsidRDefault="003A266D" w:rsidP="003A266D">
      <w:pPr>
        <w:rPr>
          <w:lang w:val="sr-Cyrl-RS"/>
        </w:rPr>
      </w:pPr>
    </w:p>
    <w:p w14:paraId="71DCD1B5" w14:textId="77777777" w:rsidR="003A266D" w:rsidRDefault="003A266D" w:rsidP="003A266D">
      <w:pPr>
        <w:rPr>
          <w:lang w:val="sr-Cyrl-RS"/>
        </w:rPr>
      </w:pPr>
    </w:p>
    <w:p w14:paraId="3F65F774" w14:textId="77777777" w:rsidR="003A266D" w:rsidRDefault="003A266D" w:rsidP="003A266D">
      <w:pPr>
        <w:rPr>
          <w:lang w:val="sr-Cyrl-RS"/>
        </w:rPr>
      </w:pPr>
    </w:p>
    <w:p w14:paraId="45D2E9CB" w14:textId="77777777" w:rsidR="003A266D" w:rsidRDefault="003A266D" w:rsidP="003A266D">
      <w:pPr>
        <w:rPr>
          <w:lang w:val="sr-Cyrl-RS"/>
        </w:rPr>
      </w:pPr>
    </w:p>
    <w:p w14:paraId="475FE39E" w14:textId="77777777" w:rsidR="003A266D" w:rsidRDefault="003A266D" w:rsidP="003A266D">
      <w:pPr>
        <w:rPr>
          <w:lang w:val="sr-Cyrl-RS"/>
        </w:rPr>
      </w:pPr>
    </w:p>
    <w:p w14:paraId="44ABFA31" w14:textId="77777777" w:rsidR="003A266D" w:rsidRDefault="003A266D" w:rsidP="003A266D">
      <w:pPr>
        <w:rPr>
          <w:lang w:val="sr-Cyrl-RS"/>
        </w:rPr>
      </w:pPr>
    </w:p>
    <w:p w14:paraId="14AA02D2" w14:textId="77777777" w:rsidR="003A266D" w:rsidRDefault="003A266D" w:rsidP="003A266D">
      <w:pPr>
        <w:rPr>
          <w:lang w:val="sr-Cyrl-RS"/>
        </w:rPr>
      </w:pPr>
    </w:p>
    <w:p w14:paraId="593ADDAC" w14:textId="77777777" w:rsidR="003A266D" w:rsidRDefault="003A266D" w:rsidP="003A266D">
      <w:pPr>
        <w:rPr>
          <w:lang w:val="sr-Cyrl-RS"/>
        </w:rPr>
      </w:pPr>
    </w:p>
    <w:p w14:paraId="4256EFD8" w14:textId="77777777" w:rsidR="003A266D" w:rsidRDefault="003A266D" w:rsidP="003A266D">
      <w:pPr>
        <w:rPr>
          <w:lang w:val="sr-Cyrl-RS"/>
        </w:rPr>
      </w:pPr>
    </w:p>
    <w:p w14:paraId="1C3BFB93" w14:textId="77777777" w:rsidR="003A266D" w:rsidRDefault="003A266D" w:rsidP="003A266D">
      <w:pPr>
        <w:rPr>
          <w:lang w:val="sr-Cyrl-RS"/>
        </w:rPr>
      </w:pPr>
    </w:p>
    <w:p w14:paraId="442F0288" w14:textId="77777777" w:rsidR="003A266D" w:rsidRDefault="003A266D" w:rsidP="003A266D">
      <w:pPr>
        <w:rPr>
          <w:lang w:val="sr-Cyrl-RS"/>
        </w:rPr>
      </w:pPr>
    </w:p>
    <w:p w14:paraId="5A80E3DC" w14:textId="77777777" w:rsidR="003A266D" w:rsidRDefault="003A266D" w:rsidP="003A266D">
      <w:pPr>
        <w:rPr>
          <w:lang w:val="sr-Cyrl-RS"/>
        </w:rPr>
      </w:pPr>
    </w:p>
    <w:p w14:paraId="1DB26191" w14:textId="77777777" w:rsidR="003A266D" w:rsidRDefault="003A266D" w:rsidP="003A266D">
      <w:pPr>
        <w:rPr>
          <w:lang w:val="sr-Cyrl-RS"/>
        </w:rPr>
      </w:pPr>
    </w:p>
    <w:p w14:paraId="5F55A7B4" w14:textId="77777777" w:rsidR="003A266D" w:rsidRDefault="003A266D" w:rsidP="003A266D">
      <w:pPr>
        <w:rPr>
          <w:lang w:val="sr-Cyrl-RS"/>
        </w:rPr>
      </w:pPr>
    </w:p>
    <w:p w14:paraId="740F8EC9" w14:textId="77777777" w:rsidR="003A266D" w:rsidRDefault="003A266D" w:rsidP="003A266D">
      <w:pPr>
        <w:rPr>
          <w:lang w:val="sr-Cyrl-RS"/>
        </w:rPr>
      </w:pPr>
    </w:p>
    <w:p w14:paraId="13E5B287" w14:textId="77777777" w:rsidR="003A266D" w:rsidRDefault="003A266D" w:rsidP="003A266D">
      <w:pPr>
        <w:rPr>
          <w:lang w:val="sr-Cyrl-RS"/>
        </w:rPr>
      </w:pPr>
    </w:p>
    <w:p w14:paraId="6DFEA21B" w14:textId="77777777" w:rsidR="003A266D" w:rsidRDefault="003A266D" w:rsidP="003A266D">
      <w:pPr>
        <w:rPr>
          <w:lang w:val="sr-Cyrl-RS"/>
        </w:rPr>
      </w:pPr>
    </w:p>
    <w:p w14:paraId="37D11EE6" w14:textId="77777777" w:rsidR="00AB1630" w:rsidRDefault="00AB1630" w:rsidP="003A266D">
      <w:pPr>
        <w:rPr>
          <w:lang w:val="sr-Cyrl-RS"/>
        </w:rPr>
      </w:pPr>
    </w:p>
    <w:p w14:paraId="6C9B1EBD" w14:textId="77777777" w:rsidR="00AB1630" w:rsidRDefault="00AB1630" w:rsidP="003A266D">
      <w:pPr>
        <w:rPr>
          <w:lang w:val="sr-Cyrl-RS"/>
        </w:rPr>
      </w:pPr>
    </w:p>
    <w:p w14:paraId="5C9DE76F" w14:textId="77777777" w:rsidR="003A266D" w:rsidRDefault="003A266D" w:rsidP="003A266D">
      <w:pPr>
        <w:rPr>
          <w:lang w:val="sr-Cyrl-RS"/>
        </w:rPr>
      </w:pPr>
    </w:p>
    <w:p w14:paraId="30C47075" w14:textId="77777777" w:rsidR="003A266D" w:rsidRDefault="003A266D" w:rsidP="003A266D">
      <w:pPr>
        <w:rPr>
          <w:lang w:val="sr-Cyrl-RS"/>
        </w:rPr>
      </w:pPr>
    </w:p>
    <w:p w14:paraId="7B1AF7E4" w14:textId="77777777" w:rsidR="003A266D" w:rsidRDefault="003A266D" w:rsidP="003A266D">
      <w:pPr>
        <w:rPr>
          <w:lang w:val="sr-Cyrl-RS"/>
        </w:rPr>
      </w:pPr>
    </w:p>
    <w:p w14:paraId="54A4D94B" w14:textId="77777777" w:rsidR="003A266D" w:rsidRDefault="003A266D" w:rsidP="003A266D">
      <w:pPr>
        <w:rPr>
          <w:lang w:val="sr-Cyrl-RS"/>
        </w:rPr>
      </w:pPr>
    </w:p>
    <w:p w14:paraId="5330E8A3" w14:textId="77777777" w:rsidR="003A266D" w:rsidRDefault="003A266D" w:rsidP="003A266D">
      <w:pPr>
        <w:rPr>
          <w:lang w:val="sr-Cyrl-RS"/>
        </w:rPr>
      </w:pPr>
    </w:p>
    <w:p w14:paraId="16599F9E" w14:textId="77777777" w:rsidR="003A266D" w:rsidRPr="003A266D" w:rsidRDefault="003A266D" w:rsidP="003A266D">
      <w:pPr>
        <w:rPr>
          <w:lang w:val="sr-Cyrl-RS"/>
        </w:rPr>
      </w:pPr>
    </w:p>
    <w:p w14:paraId="074D212E" w14:textId="341A16A1" w:rsidR="006C42BE" w:rsidRPr="004973C7" w:rsidRDefault="006C42BE" w:rsidP="000B73D4">
      <w:pPr>
        <w:pStyle w:val="Heading10"/>
        <w:numPr>
          <w:ilvl w:val="0"/>
          <w:numId w:val="13"/>
        </w:numPr>
        <w:jc w:val="both"/>
        <w:rPr>
          <w:rFonts w:cs="Arial"/>
        </w:rPr>
      </w:pPr>
      <w:bookmarkStart w:id="181" w:name="_Toc437870868"/>
      <w:r w:rsidRPr="004973C7">
        <w:rPr>
          <w:rFonts w:cs="Arial"/>
          <w:noProof/>
        </w:rPr>
        <w:lastRenderedPageBreak/>
        <w:t>УСЛОВИ ЗА УЧЕШЋЕ У ПОСТУПКУ ЈАВНЕ НАБАВКЕ ИЗ ЧЛ. 75. И 76. ЗАКОНА И УПУТСТВО КАКО СЕ ДОКАЗУЈЕ ИСПУЊЕНОСТ ТИХ УСЛОВА</w:t>
      </w:r>
      <w:bookmarkEnd w:id="181"/>
    </w:p>
    <w:p w14:paraId="2882658B" w14:textId="77777777" w:rsidR="004B64CC" w:rsidRDefault="004B64CC" w:rsidP="0064661C">
      <w:pPr>
        <w:jc w:val="both"/>
        <w:rPr>
          <w:rFonts w:ascii="Arial" w:hAnsi="Arial" w:cs="Arial"/>
          <w:sz w:val="22"/>
          <w:szCs w:val="22"/>
          <w:lang w:val="sr-Cyrl-RS"/>
        </w:rPr>
      </w:pPr>
    </w:p>
    <w:p w14:paraId="2728E313" w14:textId="77777777" w:rsidR="000428DB" w:rsidRPr="000428DB" w:rsidRDefault="000428DB" w:rsidP="000428DB">
      <w:pPr>
        <w:jc w:val="both"/>
        <w:rPr>
          <w:rFonts w:ascii="Arial" w:hAnsi="Arial" w:cs="Arial"/>
          <w:sz w:val="22"/>
          <w:szCs w:val="22"/>
          <w:lang w:val="sr-Latn-CS"/>
        </w:rPr>
      </w:pPr>
      <w:r w:rsidRPr="000428DB">
        <w:rPr>
          <w:rFonts w:ascii="Arial" w:hAnsi="Arial" w:cs="Arial"/>
          <w:sz w:val="22"/>
          <w:szCs w:val="22"/>
          <w:lang w:val="sr-Latn-CS"/>
        </w:rPr>
        <w:t xml:space="preserve">Право на учешће у поступку предметне јавне набавке има понуђач који испуњава </w:t>
      </w:r>
      <w:r w:rsidRPr="000428DB">
        <w:rPr>
          <w:rFonts w:ascii="Arial" w:hAnsi="Arial" w:cs="Arial"/>
          <w:b/>
          <w:sz w:val="22"/>
          <w:szCs w:val="22"/>
          <w:lang w:val="sr-Latn-CS"/>
        </w:rPr>
        <w:t>услове</w:t>
      </w:r>
      <w:r w:rsidRPr="000428DB">
        <w:rPr>
          <w:rFonts w:ascii="Arial" w:hAnsi="Arial" w:cs="Arial"/>
          <w:sz w:val="22"/>
          <w:szCs w:val="22"/>
          <w:lang w:val="sr-Latn-CS"/>
        </w:rPr>
        <w:t xml:space="preserve"> за учешће у поступку јавне набавке што  </w:t>
      </w:r>
      <w:r w:rsidRPr="000428DB">
        <w:rPr>
          <w:rFonts w:ascii="Arial" w:hAnsi="Arial" w:cs="Arial"/>
          <w:sz w:val="22"/>
          <w:szCs w:val="22"/>
        </w:rPr>
        <w:t xml:space="preserve">доказује достављањем следећих </w:t>
      </w:r>
      <w:r w:rsidRPr="000428DB">
        <w:rPr>
          <w:rFonts w:ascii="Arial" w:hAnsi="Arial" w:cs="Arial"/>
          <w:b/>
          <w:sz w:val="22"/>
          <w:szCs w:val="22"/>
        </w:rPr>
        <w:t>доказа</w:t>
      </w:r>
      <w:r w:rsidRPr="000428DB">
        <w:rPr>
          <w:rFonts w:ascii="Arial" w:hAnsi="Arial" w:cs="Arial"/>
          <w:sz w:val="22"/>
          <w:szCs w:val="22"/>
        </w:rPr>
        <w:t>:</w:t>
      </w:r>
    </w:p>
    <w:p w14:paraId="669C1C67" w14:textId="77777777" w:rsidR="000428DB" w:rsidRPr="000428DB" w:rsidRDefault="000428DB" w:rsidP="000428DB">
      <w:pPr>
        <w:jc w:val="both"/>
        <w:rPr>
          <w:rFonts w:ascii="Arial" w:hAnsi="Arial" w:cs="Arial"/>
          <w:sz w:val="22"/>
          <w:szCs w:val="22"/>
        </w:rPr>
      </w:pPr>
    </w:p>
    <w:tbl>
      <w:tblPr>
        <w:tblW w:w="9751" w:type="dxa"/>
        <w:jc w:val="center"/>
        <w:tblLayout w:type="fixed"/>
        <w:tblLook w:val="07E0" w:firstRow="1" w:lastRow="1" w:firstColumn="1" w:lastColumn="1" w:noHBand="1" w:noVBand="1"/>
      </w:tblPr>
      <w:tblGrid>
        <w:gridCol w:w="953"/>
        <w:gridCol w:w="2896"/>
        <w:gridCol w:w="5902"/>
      </w:tblGrid>
      <w:tr w:rsidR="000428DB" w:rsidRPr="000428DB" w14:paraId="509F9C8E" w14:textId="77777777" w:rsidTr="00130F63">
        <w:trPr>
          <w:trHeight w:val="597"/>
          <w:jc w:val="center"/>
        </w:trPr>
        <w:tc>
          <w:tcPr>
            <w:tcW w:w="953" w:type="dxa"/>
            <w:tcBorders>
              <w:top w:val="single" w:sz="4" w:space="0" w:color="000000"/>
              <w:left w:val="single" w:sz="4" w:space="0" w:color="000000"/>
              <w:bottom w:val="single" w:sz="4" w:space="0" w:color="000000"/>
            </w:tcBorders>
            <w:vAlign w:val="center"/>
          </w:tcPr>
          <w:p w14:paraId="0DFA86B8" w14:textId="77777777" w:rsidR="000428DB" w:rsidRPr="000428DB" w:rsidRDefault="000428DB" w:rsidP="000428DB">
            <w:pPr>
              <w:jc w:val="both"/>
              <w:rPr>
                <w:rFonts w:ascii="Arial" w:hAnsi="Arial" w:cs="Arial"/>
                <w:sz w:val="22"/>
                <w:szCs w:val="22"/>
                <w:lang w:val="sr-Cyrl-RS"/>
              </w:rPr>
            </w:pPr>
            <w:r w:rsidRPr="000428DB">
              <w:rPr>
                <w:rFonts w:ascii="Arial" w:hAnsi="Arial" w:cs="Arial"/>
                <w:sz w:val="22"/>
                <w:szCs w:val="22"/>
                <w:lang w:val="en-US"/>
              </w:rPr>
              <w:t>Ред</w:t>
            </w:r>
            <w:r w:rsidRPr="000428DB">
              <w:rPr>
                <w:rFonts w:ascii="Arial" w:hAnsi="Arial" w:cs="Arial"/>
                <w:sz w:val="22"/>
                <w:szCs w:val="22"/>
                <w:lang w:val="sr-Cyrl-RS"/>
              </w:rPr>
              <w:t>ни</w:t>
            </w:r>
          </w:p>
          <w:p w14:paraId="5F0EF884" w14:textId="77777777" w:rsidR="000428DB" w:rsidRPr="000428DB" w:rsidRDefault="000428DB" w:rsidP="000428DB">
            <w:pPr>
              <w:jc w:val="both"/>
              <w:rPr>
                <w:rFonts w:ascii="Arial" w:hAnsi="Arial" w:cs="Arial"/>
                <w:sz w:val="22"/>
                <w:szCs w:val="22"/>
                <w:lang w:val="en-US"/>
              </w:rPr>
            </w:pPr>
            <w:r w:rsidRPr="000428DB">
              <w:rPr>
                <w:rFonts w:ascii="Arial" w:hAnsi="Arial" w:cs="Arial"/>
                <w:sz w:val="22"/>
                <w:szCs w:val="22"/>
                <w:lang w:val="en-US"/>
              </w:rPr>
              <w:t>број</w:t>
            </w:r>
          </w:p>
        </w:tc>
        <w:tc>
          <w:tcPr>
            <w:tcW w:w="2896" w:type="dxa"/>
            <w:tcBorders>
              <w:top w:val="single" w:sz="4" w:space="0" w:color="000000"/>
              <w:left w:val="single" w:sz="4" w:space="0" w:color="000000"/>
              <w:bottom w:val="single" w:sz="4" w:space="0" w:color="000000"/>
            </w:tcBorders>
            <w:vAlign w:val="center"/>
          </w:tcPr>
          <w:p w14:paraId="5C60B838" w14:textId="77777777" w:rsidR="000428DB" w:rsidRPr="000428DB" w:rsidRDefault="000428DB" w:rsidP="000428DB">
            <w:pPr>
              <w:jc w:val="both"/>
              <w:rPr>
                <w:rFonts w:ascii="Arial" w:hAnsi="Arial" w:cs="Arial"/>
                <w:b/>
                <w:sz w:val="22"/>
                <w:szCs w:val="22"/>
                <w:lang w:val="en-US"/>
              </w:rPr>
            </w:pPr>
            <w:r w:rsidRPr="000428DB">
              <w:rPr>
                <w:rFonts w:ascii="Arial" w:hAnsi="Arial" w:cs="Arial"/>
                <w:b/>
                <w:sz w:val="22"/>
                <w:szCs w:val="22"/>
                <w:lang w:val="sr-Cyrl-RS"/>
              </w:rPr>
              <w:t>УСЛОВИ:</w:t>
            </w:r>
          </w:p>
        </w:tc>
        <w:tc>
          <w:tcPr>
            <w:tcW w:w="5902" w:type="dxa"/>
            <w:tcBorders>
              <w:top w:val="single" w:sz="4" w:space="0" w:color="000000"/>
              <w:left w:val="single" w:sz="4" w:space="0" w:color="000000"/>
              <w:bottom w:val="single" w:sz="4" w:space="0" w:color="000000"/>
              <w:right w:val="single" w:sz="4" w:space="0" w:color="000000"/>
            </w:tcBorders>
            <w:vAlign w:val="center"/>
          </w:tcPr>
          <w:p w14:paraId="05881523" w14:textId="77777777" w:rsidR="000428DB" w:rsidRPr="000428DB" w:rsidRDefault="000428DB" w:rsidP="000428DB">
            <w:pPr>
              <w:jc w:val="both"/>
              <w:rPr>
                <w:rFonts w:ascii="Arial" w:hAnsi="Arial" w:cs="Arial"/>
                <w:b/>
                <w:sz w:val="22"/>
                <w:szCs w:val="22"/>
                <w:lang w:val="sr-Cyrl-RS"/>
              </w:rPr>
            </w:pPr>
            <w:r w:rsidRPr="000428DB">
              <w:rPr>
                <w:rFonts w:ascii="Arial" w:hAnsi="Arial" w:cs="Arial"/>
                <w:b/>
                <w:sz w:val="22"/>
                <w:szCs w:val="22"/>
                <w:lang w:val="sr-Cyrl-RS"/>
              </w:rPr>
              <w:t>ДОКАЗИ:</w:t>
            </w:r>
          </w:p>
        </w:tc>
      </w:tr>
      <w:tr w:rsidR="000428DB" w:rsidRPr="000428DB" w14:paraId="03ECE414" w14:textId="77777777" w:rsidTr="00130F63">
        <w:trPr>
          <w:trHeight w:val="1160"/>
          <w:jc w:val="center"/>
        </w:trPr>
        <w:tc>
          <w:tcPr>
            <w:tcW w:w="953" w:type="dxa"/>
            <w:tcBorders>
              <w:top w:val="single" w:sz="4" w:space="0" w:color="000000"/>
              <w:left w:val="single" w:sz="4" w:space="0" w:color="000000"/>
              <w:bottom w:val="single" w:sz="4" w:space="0" w:color="000000"/>
            </w:tcBorders>
            <w:vAlign w:val="center"/>
          </w:tcPr>
          <w:p w14:paraId="1645E04F" w14:textId="77777777" w:rsidR="000428DB" w:rsidRPr="000428DB" w:rsidRDefault="000428DB" w:rsidP="000428DB">
            <w:pPr>
              <w:jc w:val="both"/>
              <w:rPr>
                <w:rFonts w:ascii="Arial" w:hAnsi="Arial" w:cs="Arial"/>
                <w:sz w:val="22"/>
                <w:szCs w:val="22"/>
                <w:lang w:val="en-US"/>
              </w:rPr>
            </w:pPr>
            <w:r w:rsidRPr="000428DB">
              <w:rPr>
                <w:rFonts w:ascii="Arial" w:hAnsi="Arial" w:cs="Arial"/>
                <w:sz w:val="22"/>
                <w:szCs w:val="22"/>
                <w:lang w:val="en-US"/>
              </w:rPr>
              <w:t>1.</w:t>
            </w:r>
          </w:p>
        </w:tc>
        <w:tc>
          <w:tcPr>
            <w:tcW w:w="2896" w:type="dxa"/>
            <w:tcBorders>
              <w:top w:val="single" w:sz="4" w:space="0" w:color="000000"/>
              <w:left w:val="single" w:sz="4" w:space="0" w:color="000000"/>
              <w:bottom w:val="single" w:sz="4" w:space="0" w:color="000000"/>
            </w:tcBorders>
            <w:vAlign w:val="center"/>
          </w:tcPr>
          <w:p w14:paraId="11BAFFAF" w14:textId="77777777" w:rsidR="000428DB" w:rsidRPr="000428DB" w:rsidRDefault="000428DB" w:rsidP="000428DB">
            <w:pPr>
              <w:jc w:val="both"/>
              <w:rPr>
                <w:rFonts w:ascii="Arial" w:hAnsi="Arial" w:cs="Arial"/>
                <w:sz w:val="22"/>
                <w:szCs w:val="22"/>
                <w:lang w:val="ru-RU"/>
              </w:rPr>
            </w:pPr>
            <w:r w:rsidRPr="000428DB">
              <w:rPr>
                <w:rFonts w:ascii="Arial" w:hAnsi="Arial" w:cs="Arial"/>
                <w:sz w:val="22"/>
                <w:szCs w:val="22"/>
                <w:lang w:val="ru-RU"/>
              </w:rPr>
              <w:t xml:space="preserve">- </w:t>
            </w:r>
            <w:r w:rsidRPr="000428DB">
              <w:rPr>
                <w:rFonts w:ascii="Arial" w:hAnsi="Arial" w:cs="Arial"/>
                <w:sz w:val="22"/>
                <w:szCs w:val="22"/>
                <w:lang w:val="sr-Cyrl-RS"/>
              </w:rPr>
              <w:t xml:space="preserve">да </w:t>
            </w:r>
            <w:r w:rsidRPr="000428DB">
              <w:rPr>
                <w:rFonts w:ascii="Arial" w:hAnsi="Arial" w:cs="Arial"/>
                <w:sz w:val="22"/>
                <w:szCs w:val="22"/>
                <w:lang w:val="en-US"/>
              </w:rPr>
              <w:t>j</w:t>
            </w:r>
            <w:r w:rsidRPr="000428DB">
              <w:rPr>
                <w:rFonts w:ascii="Arial" w:hAnsi="Arial" w:cs="Arial"/>
                <w:sz w:val="22"/>
                <w:szCs w:val="22"/>
                <w:lang w:val="ru-RU"/>
              </w:rPr>
              <w:t>е регистрован код надлежног органа, односно уписан у одговарајући регистар</w:t>
            </w:r>
          </w:p>
          <w:p w14:paraId="4DEF8CE7" w14:textId="49FF996E" w:rsidR="000428DB" w:rsidRPr="000428DB" w:rsidRDefault="000E0B10" w:rsidP="000428DB">
            <w:pPr>
              <w:jc w:val="both"/>
              <w:rPr>
                <w:rFonts w:ascii="Arial" w:hAnsi="Arial" w:cs="Arial"/>
                <w:sz w:val="22"/>
                <w:szCs w:val="22"/>
                <w:lang w:val="ru-RU"/>
              </w:rPr>
            </w:pPr>
            <w:r>
              <w:rPr>
                <w:rFonts w:ascii="Arial" w:hAnsi="Arial" w:cs="Arial"/>
                <w:iCs/>
                <w:sz w:val="22"/>
                <w:szCs w:val="22"/>
              </w:rPr>
              <w:t>(чл. 75. ст. 1. тач. 1) Закона</w:t>
            </w:r>
          </w:p>
          <w:p w14:paraId="79FD59D3" w14:textId="77777777" w:rsidR="000428DB" w:rsidRPr="000428DB" w:rsidRDefault="000428DB" w:rsidP="000428DB">
            <w:pPr>
              <w:jc w:val="both"/>
              <w:rPr>
                <w:rFonts w:ascii="Arial" w:hAnsi="Arial" w:cs="Arial"/>
                <w:sz w:val="22"/>
                <w:szCs w:val="22"/>
                <w:lang w:val="ru-RU"/>
              </w:rPr>
            </w:pPr>
          </w:p>
        </w:tc>
        <w:tc>
          <w:tcPr>
            <w:tcW w:w="5902" w:type="dxa"/>
            <w:tcBorders>
              <w:top w:val="single" w:sz="4" w:space="0" w:color="000000"/>
              <w:left w:val="single" w:sz="4" w:space="0" w:color="000000"/>
              <w:bottom w:val="single" w:sz="4" w:space="0" w:color="000000"/>
              <w:right w:val="single" w:sz="4" w:space="0" w:color="000000"/>
            </w:tcBorders>
            <w:vAlign w:val="center"/>
          </w:tcPr>
          <w:p w14:paraId="076BE0AD" w14:textId="77777777" w:rsidR="000428DB" w:rsidRPr="000428DB" w:rsidRDefault="000428DB" w:rsidP="000428DB">
            <w:pPr>
              <w:jc w:val="both"/>
              <w:rPr>
                <w:rFonts w:ascii="Arial" w:hAnsi="Arial" w:cs="Arial"/>
                <w:sz w:val="22"/>
                <w:szCs w:val="22"/>
                <w:lang w:val="sr-Cyrl-RS"/>
              </w:rPr>
            </w:pPr>
            <w:r w:rsidRPr="000428DB">
              <w:rPr>
                <w:rFonts w:ascii="Arial" w:hAnsi="Arial" w:cs="Arial"/>
                <w:sz w:val="22"/>
                <w:szCs w:val="22"/>
                <w:lang w:val="sr-Cyrl-RS"/>
              </w:rPr>
              <w:t xml:space="preserve"> </w:t>
            </w:r>
          </w:p>
          <w:p w14:paraId="50970B69" w14:textId="77777777" w:rsidR="000428DB" w:rsidRPr="000428DB" w:rsidRDefault="000428DB" w:rsidP="000428DB">
            <w:pPr>
              <w:jc w:val="both"/>
              <w:rPr>
                <w:rFonts w:ascii="Arial" w:hAnsi="Arial" w:cs="Arial"/>
                <w:sz w:val="22"/>
                <w:szCs w:val="22"/>
                <w:lang w:val="sr-Latn-RS"/>
              </w:rPr>
            </w:pPr>
            <w:r w:rsidRPr="000428DB">
              <w:rPr>
                <w:rFonts w:ascii="Arial" w:hAnsi="Arial" w:cs="Arial"/>
                <w:sz w:val="22"/>
                <w:szCs w:val="22"/>
                <w:lang w:val="ru-RU"/>
              </w:rPr>
              <w:t xml:space="preserve">- </w:t>
            </w:r>
            <w:r w:rsidRPr="000428DB">
              <w:rPr>
                <w:rFonts w:ascii="Arial" w:hAnsi="Arial" w:cs="Arial"/>
                <w:b/>
                <w:sz w:val="22"/>
                <w:szCs w:val="22"/>
                <w:u w:val="single"/>
                <w:lang w:val="sr-Cyrl-RS"/>
              </w:rPr>
              <w:t>ПРАВНО ЛИЦЕ</w:t>
            </w:r>
            <w:r w:rsidRPr="000428DB">
              <w:rPr>
                <w:rFonts w:ascii="Arial" w:hAnsi="Arial" w:cs="Arial"/>
                <w:sz w:val="22"/>
                <w:szCs w:val="22"/>
                <w:lang w:val="sr-Cyrl-RS"/>
              </w:rPr>
              <w:t xml:space="preserve">: </w:t>
            </w:r>
            <w:r w:rsidRPr="000428DB">
              <w:rPr>
                <w:rFonts w:ascii="Arial" w:hAnsi="Arial" w:cs="Arial"/>
                <w:sz w:val="22"/>
                <w:szCs w:val="22"/>
                <w:lang w:val="ru-RU"/>
              </w:rPr>
              <w:t>Извод из регистра</w:t>
            </w:r>
            <w:r w:rsidRPr="000428DB">
              <w:rPr>
                <w:rFonts w:ascii="Arial" w:hAnsi="Arial" w:cs="Arial"/>
                <w:b/>
                <w:sz w:val="22"/>
                <w:szCs w:val="22"/>
                <w:lang w:val="ru-RU"/>
              </w:rPr>
              <w:t xml:space="preserve"> </w:t>
            </w:r>
            <w:r w:rsidRPr="000428DB">
              <w:rPr>
                <w:rFonts w:ascii="Arial" w:hAnsi="Arial" w:cs="Arial"/>
                <w:sz w:val="22"/>
                <w:szCs w:val="22"/>
                <w:lang w:val="ru-RU"/>
              </w:rPr>
              <w:t xml:space="preserve">Агенције за привредне регистре, односно извод из регистра надлежног Привредног суда </w:t>
            </w:r>
          </w:p>
          <w:p w14:paraId="4D9DAEAF" w14:textId="77777777" w:rsidR="000428DB" w:rsidRPr="000428DB" w:rsidRDefault="000428DB" w:rsidP="000428DB">
            <w:pPr>
              <w:jc w:val="both"/>
              <w:rPr>
                <w:rFonts w:ascii="Arial" w:hAnsi="Arial" w:cs="Arial"/>
                <w:sz w:val="22"/>
                <w:szCs w:val="22"/>
                <w:lang w:val="sr-Cyrl-RS"/>
              </w:rPr>
            </w:pPr>
            <w:r w:rsidRPr="000428DB">
              <w:rPr>
                <w:rFonts w:ascii="Arial" w:hAnsi="Arial" w:cs="Arial"/>
                <w:b/>
                <w:sz w:val="22"/>
                <w:szCs w:val="22"/>
                <w:lang w:val="sr-Latn-RS"/>
              </w:rPr>
              <w:t xml:space="preserve">- </w:t>
            </w:r>
            <w:r w:rsidRPr="000428DB">
              <w:rPr>
                <w:rFonts w:ascii="Arial" w:hAnsi="Arial" w:cs="Arial"/>
                <w:b/>
                <w:sz w:val="22"/>
                <w:szCs w:val="22"/>
                <w:u w:val="single"/>
                <w:lang w:val="sr-Cyrl-RS"/>
              </w:rPr>
              <w:t xml:space="preserve"> ПРЕДУЗЕТНИК</w:t>
            </w:r>
            <w:r w:rsidRPr="000428DB">
              <w:rPr>
                <w:rFonts w:ascii="Arial" w:hAnsi="Arial" w:cs="Arial"/>
                <w:b/>
                <w:sz w:val="22"/>
                <w:szCs w:val="22"/>
                <w:u w:val="single"/>
                <w:lang w:val="sr-Latn-RS"/>
              </w:rPr>
              <w:t xml:space="preserve">: </w:t>
            </w:r>
            <w:r w:rsidRPr="000428DB">
              <w:rPr>
                <w:rFonts w:ascii="Arial" w:hAnsi="Arial" w:cs="Arial"/>
                <w:sz w:val="22"/>
                <w:szCs w:val="22"/>
                <w:lang w:val="ru-RU"/>
              </w:rPr>
              <w:t>Извод из регистра</w:t>
            </w:r>
            <w:r w:rsidRPr="000428DB">
              <w:rPr>
                <w:rFonts w:ascii="Arial" w:hAnsi="Arial" w:cs="Arial"/>
                <w:b/>
                <w:sz w:val="22"/>
                <w:szCs w:val="22"/>
                <w:lang w:val="ru-RU"/>
              </w:rPr>
              <w:t xml:space="preserve"> </w:t>
            </w:r>
            <w:r w:rsidRPr="000428DB">
              <w:rPr>
                <w:rFonts w:ascii="Arial" w:hAnsi="Arial" w:cs="Arial"/>
                <w:sz w:val="22"/>
                <w:szCs w:val="22"/>
                <w:lang w:val="ru-RU"/>
              </w:rPr>
              <w:t xml:space="preserve">Агенције за привредне регистре, односно извод из </w:t>
            </w:r>
            <w:r w:rsidRPr="000428DB">
              <w:rPr>
                <w:rFonts w:ascii="Arial" w:hAnsi="Arial" w:cs="Arial"/>
                <w:sz w:val="22"/>
                <w:szCs w:val="22"/>
                <w:lang w:val="sr-Cyrl-RS"/>
              </w:rPr>
              <w:t>одговарајућег регистра</w:t>
            </w:r>
          </w:p>
          <w:p w14:paraId="35434CDC" w14:textId="77777777" w:rsidR="000428DB" w:rsidRPr="000428DB" w:rsidRDefault="000428DB" w:rsidP="000428DB">
            <w:pPr>
              <w:jc w:val="both"/>
              <w:rPr>
                <w:rFonts w:ascii="Arial" w:hAnsi="Arial" w:cs="Arial"/>
                <w:b/>
                <w:sz w:val="22"/>
                <w:szCs w:val="22"/>
                <w:lang w:val="en-US"/>
              </w:rPr>
            </w:pPr>
            <w:r w:rsidRPr="000428DB">
              <w:rPr>
                <w:rFonts w:ascii="Arial" w:hAnsi="Arial" w:cs="Arial"/>
                <w:b/>
                <w:sz w:val="22"/>
                <w:szCs w:val="22"/>
                <w:u w:val="single"/>
                <w:lang w:val="en-US"/>
              </w:rPr>
              <w:t>Напомена</w:t>
            </w:r>
            <w:r w:rsidRPr="000428DB">
              <w:rPr>
                <w:rFonts w:ascii="Arial" w:hAnsi="Arial" w:cs="Arial"/>
                <w:b/>
                <w:sz w:val="22"/>
                <w:szCs w:val="22"/>
                <w:lang w:val="en-US"/>
              </w:rPr>
              <w:t xml:space="preserve">: </w:t>
            </w:r>
          </w:p>
          <w:p w14:paraId="71E8733A" w14:textId="77777777" w:rsidR="000428DB" w:rsidRPr="000428DB" w:rsidRDefault="000428DB" w:rsidP="009E5BCA">
            <w:pPr>
              <w:numPr>
                <w:ilvl w:val="0"/>
                <w:numId w:val="26"/>
              </w:numPr>
              <w:jc w:val="both"/>
              <w:rPr>
                <w:rFonts w:ascii="Arial" w:hAnsi="Arial" w:cs="Arial"/>
                <w:sz w:val="22"/>
                <w:szCs w:val="22"/>
                <w:lang w:val="sr-Cyrl-RS"/>
              </w:rPr>
            </w:pPr>
            <w:r w:rsidRPr="000428DB">
              <w:rPr>
                <w:rFonts w:ascii="Arial" w:hAnsi="Arial" w:cs="Arial"/>
                <w:sz w:val="22"/>
                <w:szCs w:val="22"/>
                <w:lang w:val="sr-Cyrl-RS"/>
              </w:rPr>
              <w:t>У случају да понуду подноси група понуђача, овај доказ доставити за сваког учесника из групе</w:t>
            </w:r>
          </w:p>
          <w:p w14:paraId="7D997A11" w14:textId="77777777" w:rsidR="000428DB" w:rsidRPr="000428DB" w:rsidRDefault="000428DB" w:rsidP="009E5BCA">
            <w:pPr>
              <w:numPr>
                <w:ilvl w:val="0"/>
                <w:numId w:val="26"/>
              </w:numPr>
              <w:jc w:val="both"/>
              <w:rPr>
                <w:rFonts w:ascii="Arial" w:hAnsi="Arial" w:cs="Arial"/>
                <w:sz w:val="22"/>
                <w:szCs w:val="22"/>
                <w:lang w:val="sr-Cyrl-RS"/>
              </w:rPr>
            </w:pPr>
            <w:r w:rsidRPr="000428DB">
              <w:rPr>
                <w:rFonts w:ascii="Arial" w:hAnsi="Arial" w:cs="Arial"/>
                <w:sz w:val="22"/>
                <w:szCs w:val="22"/>
                <w:lang w:val="sr-Cyrl-R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428DB" w:rsidRPr="000428DB" w14:paraId="714D0423" w14:textId="77777777" w:rsidTr="00130F63">
        <w:trPr>
          <w:trHeight w:val="1250"/>
          <w:jc w:val="center"/>
        </w:trPr>
        <w:tc>
          <w:tcPr>
            <w:tcW w:w="953" w:type="dxa"/>
            <w:tcBorders>
              <w:top w:val="single" w:sz="4" w:space="0" w:color="000000"/>
              <w:left w:val="single" w:sz="4" w:space="0" w:color="000000"/>
              <w:bottom w:val="single" w:sz="4" w:space="0" w:color="000000"/>
            </w:tcBorders>
            <w:vAlign w:val="center"/>
          </w:tcPr>
          <w:p w14:paraId="31F67728" w14:textId="77777777" w:rsidR="000428DB" w:rsidRPr="000428DB" w:rsidRDefault="000428DB" w:rsidP="000428DB">
            <w:pPr>
              <w:jc w:val="both"/>
              <w:rPr>
                <w:rFonts w:ascii="Arial" w:hAnsi="Arial" w:cs="Arial"/>
                <w:sz w:val="22"/>
                <w:szCs w:val="22"/>
                <w:lang w:val="en-US"/>
              </w:rPr>
            </w:pPr>
            <w:r w:rsidRPr="000428DB">
              <w:rPr>
                <w:rFonts w:ascii="Arial" w:hAnsi="Arial" w:cs="Arial"/>
                <w:sz w:val="22"/>
                <w:szCs w:val="22"/>
                <w:lang w:val="en-US"/>
              </w:rPr>
              <w:t>2.</w:t>
            </w:r>
          </w:p>
        </w:tc>
        <w:tc>
          <w:tcPr>
            <w:tcW w:w="2896" w:type="dxa"/>
            <w:tcBorders>
              <w:top w:val="single" w:sz="4" w:space="0" w:color="000000"/>
              <w:left w:val="single" w:sz="4" w:space="0" w:color="000000"/>
              <w:bottom w:val="single" w:sz="4" w:space="0" w:color="000000"/>
            </w:tcBorders>
            <w:vAlign w:val="center"/>
          </w:tcPr>
          <w:p w14:paraId="57461398" w14:textId="77777777" w:rsidR="000428DB" w:rsidRPr="000428DB" w:rsidRDefault="000428DB" w:rsidP="000428DB">
            <w:pPr>
              <w:jc w:val="both"/>
              <w:rPr>
                <w:rFonts w:ascii="Arial" w:hAnsi="Arial" w:cs="Arial"/>
                <w:sz w:val="22"/>
                <w:szCs w:val="22"/>
                <w:lang w:val="ru-RU"/>
              </w:rPr>
            </w:pPr>
            <w:r w:rsidRPr="000428DB">
              <w:rPr>
                <w:rFonts w:ascii="Arial" w:hAnsi="Arial" w:cs="Arial"/>
                <w:sz w:val="22"/>
                <w:szCs w:val="22"/>
                <w:lang w:val="ru-RU"/>
              </w:rPr>
              <w:t>- да он и његов законски заступник ни</w:t>
            </w:r>
            <w:r w:rsidRPr="000428DB">
              <w:rPr>
                <w:rFonts w:ascii="Arial" w:hAnsi="Arial" w:cs="Arial"/>
                <w:sz w:val="22"/>
                <w:szCs w:val="22"/>
                <w:lang w:val="sr-Cyrl-RS"/>
              </w:rPr>
              <w:t>су</w:t>
            </w:r>
            <w:r w:rsidRPr="000428DB">
              <w:rPr>
                <w:rFonts w:ascii="Arial" w:hAnsi="Arial" w:cs="Arial"/>
                <w:sz w:val="22"/>
                <w:szCs w:val="22"/>
                <w:lang w:val="ru-RU"/>
              </w:rPr>
              <w:t xml:space="preserve"> осуђиван</w:t>
            </w:r>
            <w:r w:rsidRPr="000428DB">
              <w:rPr>
                <w:rFonts w:ascii="Arial" w:hAnsi="Arial" w:cs="Arial"/>
                <w:sz w:val="22"/>
                <w:szCs w:val="22"/>
                <w:lang w:val="sr-Cyrl-RS"/>
              </w:rPr>
              <w:t>и</w:t>
            </w:r>
            <w:r w:rsidRPr="000428DB">
              <w:rPr>
                <w:rFonts w:ascii="Arial" w:hAnsi="Arial" w:cs="Arial"/>
                <w:sz w:val="22"/>
                <w:szCs w:val="22"/>
                <w:lang w:val="ru-RU"/>
              </w:rPr>
              <w:t xml:space="preserve"> за неко од крив</w:t>
            </w:r>
            <w:r w:rsidRPr="000428DB">
              <w:rPr>
                <w:rFonts w:ascii="Arial" w:hAnsi="Arial" w:cs="Arial"/>
                <w:sz w:val="22"/>
                <w:szCs w:val="22"/>
                <w:lang w:val="sr-Cyrl-RS"/>
              </w:rPr>
              <w:t>и</w:t>
            </w:r>
            <w:r w:rsidRPr="000428DB">
              <w:rPr>
                <w:rFonts w:ascii="Arial" w:hAnsi="Arial" w:cs="Arial"/>
                <w:sz w:val="22"/>
                <w:szCs w:val="22"/>
                <w:lang w:val="ru-RU"/>
              </w:rPr>
              <w:t>чних дела као члан</w:t>
            </w:r>
            <w:r w:rsidRPr="000428DB">
              <w:rPr>
                <w:rFonts w:ascii="Arial" w:hAnsi="Arial" w:cs="Arial"/>
                <w:sz w:val="22"/>
                <w:szCs w:val="22"/>
                <w:lang w:val="sr-Cyrl-RS"/>
              </w:rPr>
              <w:t>ови</w:t>
            </w:r>
            <w:r w:rsidRPr="000428DB">
              <w:rPr>
                <w:rFonts w:ascii="Arial" w:hAnsi="Arial" w:cs="Arial"/>
                <w:sz w:val="22"/>
                <w:szCs w:val="22"/>
                <w:lang w:val="ru-RU"/>
              </w:rPr>
              <w:t xml:space="preserve"> организоване криминалне групе, да ни</w:t>
            </w:r>
            <w:r w:rsidRPr="000428DB">
              <w:rPr>
                <w:rFonts w:ascii="Arial" w:hAnsi="Arial" w:cs="Arial"/>
                <w:sz w:val="22"/>
                <w:szCs w:val="22"/>
                <w:lang w:val="sr-Cyrl-RS"/>
              </w:rPr>
              <w:t>су</w:t>
            </w:r>
            <w:r w:rsidRPr="000428DB">
              <w:rPr>
                <w:rFonts w:ascii="Arial" w:hAnsi="Arial" w:cs="Arial"/>
                <w:sz w:val="22"/>
                <w:szCs w:val="22"/>
                <w:lang w:val="ru-RU"/>
              </w:rPr>
              <w:t xml:space="preserve"> осуђиван</w:t>
            </w:r>
            <w:r w:rsidRPr="000428DB">
              <w:rPr>
                <w:rFonts w:ascii="Arial" w:hAnsi="Arial" w:cs="Arial"/>
                <w:sz w:val="22"/>
                <w:szCs w:val="22"/>
                <w:lang w:val="sr-Cyrl-RS"/>
              </w:rPr>
              <w:t>и</w:t>
            </w:r>
            <w:r w:rsidRPr="000428DB">
              <w:rPr>
                <w:rFonts w:ascii="Arial" w:hAnsi="Arial" w:cs="Arial"/>
                <w:sz w:val="22"/>
                <w:szCs w:val="22"/>
                <w:lang w:val="ru-RU"/>
              </w:rPr>
              <w:t xml:space="preserve"> за кривична дела против привреде, кривична дела против животне средине, кривично дело примања или давања мита, кривично дело преваре</w:t>
            </w:r>
          </w:p>
          <w:p w14:paraId="366A94CC" w14:textId="433E0CD9" w:rsidR="000428DB" w:rsidRPr="000428DB" w:rsidRDefault="000428DB" w:rsidP="000428DB">
            <w:pPr>
              <w:jc w:val="both"/>
              <w:rPr>
                <w:rFonts w:ascii="Arial" w:hAnsi="Arial" w:cs="Arial"/>
                <w:sz w:val="22"/>
                <w:szCs w:val="22"/>
                <w:lang w:val="ru-RU"/>
              </w:rPr>
            </w:pPr>
            <w:r w:rsidRPr="000428DB">
              <w:rPr>
                <w:rFonts w:ascii="Arial" w:hAnsi="Arial" w:cs="Arial"/>
                <w:sz w:val="22"/>
                <w:szCs w:val="22"/>
                <w:lang w:val="ru-RU"/>
              </w:rPr>
              <w:t>(</w:t>
            </w:r>
            <w:r w:rsidR="000E0B10">
              <w:rPr>
                <w:rFonts w:ascii="Arial" w:hAnsi="Arial" w:cs="Arial"/>
                <w:iCs/>
                <w:sz w:val="22"/>
                <w:szCs w:val="22"/>
              </w:rPr>
              <w:t>чл. 75. ст. 1. тач. 2) Закона</w:t>
            </w:r>
          </w:p>
        </w:tc>
        <w:tc>
          <w:tcPr>
            <w:tcW w:w="5902" w:type="dxa"/>
            <w:tcBorders>
              <w:top w:val="single" w:sz="4" w:space="0" w:color="000000"/>
              <w:left w:val="single" w:sz="4" w:space="0" w:color="000000"/>
              <w:bottom w:val="single" w:sz="4" w:space="0" w:color="000000"/>
              <w:right w:val="single" w:sz="4" w:space="0" w:color="000000"/>
            </w:tcBorders>
            <w:vAlign w:val="center"/>
          </w:tcPr>
          <w:p w14:paraId="31DB2323" w14:textId="77777777" w:rsidR="000428DB" w:rsidRPr="000428DB" w:rsidRDefault="000428DB" w:rsidP="000428DB">
            <w:pPr>
              <w:jc w:val="both"/>
              <w:rPr>
                <w:rFonts w:ascii="Arial" w:hAnsi="Arial" w:cs="Arial"/>
                <w:b/>
                <w:sz w:val="22"/>
                <w:szCs w:val="22"/>
                <w:u w:val="single"/>
                <w:lang w:val="sr-Latn-CS"/>
              </w:rPr>
            </w:pPr>
          </w:p>
          <w:p w14:paraId="3EDFC510" w14:textId="77777777" w:rsidR="000428DB" w:rsidRPr="000428DB" w:rsidRDefault="000428DB" w:rsidP="000428DB">
            <w:pPr>
              <w:jc w:val="both"/>
              <w:rPr>
                <w:rFonts w:ascii="Arial" w:hAnsi="Arial" w:cs="Arial"/>
                <w:b/>
                <w:bCs/>
                <w:sz w:val="22"/>
                <w:szCs w:val="22"/>
              </w:rPr>
            </w:pPr>
            <w:r w:rsidRPr="000428DB">
              <w:rPr>
                <w:rFonts w:ascii="Arial" w:hAnsi="Arial" w:cs="Arial"/>
                <w:b/>
                <w:sz w:val="22"/>
                <w:szCs w:val="22"/>
                <w:u w:val="single"/>
                <w:lang w:val="sr-Cyrl-RS"/>
              </w:rPr>
              <w:t>- ПРАВНО ЛИЦЕ</w:t>
            </w:r>
            <w:r w:rsidRPr="000428DB">
              <w:rPr>
                <w:rFonts w:ascii="Arial" w:hAnsi="Arial" w:cs="Arial"/>
                <w:b/>
                <w:bCs/>
                <w:sz w:val="22"/>
                <w:szCs w:val="22"/>
                <w:u w:val="single"/>
              </w:rPr>
              <w:t>:</w:t>
            </w:r>
            <w:r w:rsidRPr="000428DB">
              <w:rPr>
                <w:rFonts w:ascii="Arial" w:hAnsi="Arial" w:cs="Arial"/>
                <w:b/>
                <w:bCs/>
                <w:sz w:val="22"/>
                <w:szCs w:val="22"/>
              </w:rPr>
              <w:t xml:space="preserve"> </w:t>
            </w:r>
          </w:p>
          <w:p w14:paraId="2997DE5D" w14:textId="77777777" w:rsidR="000428DB" w:rsidRPr="000428DB" w:rsidRDefault="000428DB" w:rsidP="000428DB">
            <w:pPr>
              <w:jc w:val="both"/>
              <w:rPr>
                <w:rFonts w:ascii="Arial" w:hAnsi="Arial" w:cs="Arial"/>
                <w:sz w:val="22"/>
                <w:szCs w:val="22"/>
              </w:rPr>
            </w:pPr>
            <w:r w:rsidRPr="000428DB">
              <w:rPr>
                <w:rFonts w:ascii="Arial" w:hAnsi="Arial" w:cs="Arial"/>
                <w:bCs/>
                <w:sz w:val="22"/>
                <w:szCs w:val="22"/>
                <w:lang w:val="sr-Cyrl-RS"/>
              </w:rPr>
              <w:t xml:space="preserve">          1) </w:t>
            </w:r>
            <w:r w:rsidRPr="000428DB">
              <w:rPr>
                <w:rFonts w:ascii="Arial" w:hAnsi="Arial" w:cs="Arial"/>
                <w:bCs/>
                <w:sz w:val="22"/>
                <w:szCs w:val="22"/>
                <w:lang w:val="ru-RU"/>
              </w:rPr>
              <w:t>У</w:t>
            </w:r>
            <w:r w:rsidRPr="000428DB">
              <w:rPr>
                <w:rFonts w:ascii="Arial" w:hAnsi="Arial" w:cs="Arial"/>
                <w:bCs/>
                <w:sz w:val="22"/>
                <w:szCs w:val="22"/>
              </w:rPr>
              <w:t>верење основног суда</w:t>
            </w:r>
            <w:r w:rsidRPr="000428DB">
              <w:rPr>
                <w:rFonts w:ascii="Arial" w:hAnsi="Arial" w:cs="Arial"/>
                <w:sz w:val="22"/>
                <w:szCs w:val="22"/>
                <w:lang w:val="ru-RU"/>
              </w:rPr>
              <w:t xml:space="preserve"> </w:t>
            </w:r>
            <w:r w:rsidRPr="000428DB">
              <w:rPr>
                <w:rFonts w:ascii="Arial" w:hAnsi="Arial" w:cs="Arial"/>
                <w:bCs/>
                <w:sz w:val="22"/>
                <w:szCs w:val="22"/>
                <w:u w:val="single"/>
                <w:lang w:val="ru-RU"/>
              </w:rPr>
              <w:t>које обухвата</w:t>
            </w:r>
            <w:r w:rsidRPr="000428DB">
              <w:rPr>
                <w:rFonts w:ascii="Arial" w:hAnsi="Arial" w:cs="Arial"/>
                <w:bCs/>
                <w:sz w:val="22"/>
                <w:szCs w:val="22"/>
                <w:lang w:val="ru-RU"/>
              </w:rPr>
              <w:t xml:space="preserve"> и податке из казнене евиденције за кривична дела која су у надлежности редовног кривичног одељења Вишег суда</w:t>
            </w:r>
            <w:r w:rsidRPr="000428DB">
              <w:rPr>
                <w:rFonts w:ascii="Arial" w:hAnsi="Arial" w:cs="Arial"/>
                <w:sz w:val="22"/>
                <w:szCs w:val="22"/>
                <w:lang w:val="ru-RU"/>
              </w:rPr>
              <w:t xml:space="preserve"> на чијем подручју је седиште домаћег правног лица</w:t>
            </w:r>
            <w:r w:rsidRPr="000428DB">
              <w:rPr>
                <w:rFonts w:ascii="Arial" w:hAnsi="Arial" w:cs="Arial"/>
                <w:sz w:val="22"/>
                <w:szCs w:val="22"/>
                <w:lang w:val="x-none"/>
              </w:rPr>
              <w:t xml:space="preserve">, </w:t>
            </w:r>
            <w:r w:rsidRPr="000428DB">
              <w:rPr>
                <w:rFonts w:ascii="Arial" w:hAnsi="Arial" w:cs="Arial"/>
                <w:sz w:val="22"/>
                <w:szCs w:val="22"/>
                <w:lang w:val="ru-RU"/>
              </w:rPr>
              <w:t xml:space="preserve">односно седиште представништва или огранка страног правног лица,  </w:t>
            </w:r>
            <w:r w:rsidRPr="000428DB">
              <w:rPr>
                <w:rFonts w:ascii="Arial" w:hAnsi="Arial" w:cs="Arial"/>
                <w:sz w:val="22"/>
                <w:szCs w:val="22"/>
                <w:lang w:val="sr-Cyrl-RS"/>
              </w:rPr>
              <w:t>којим се потврђује да</w:t>
            </w:r>
            <w:r w:rsidRPr="000428DB">
              <w:rPr>
                <w:rFonts w:ascii="Arial" w:hAnsi="Arial" w:cs="Arial"/>
                <w:sz w:val="22"/>
                <w:szCs w:val="22"/>
              </w:rPr>
              <w:t xml:space="preserve"> </w:t>
            </w:r>
            <w:r w:rsidRPr="000428DB">
              <w:rPr>
                <w:rFonts w:ascii="Arial" w:hAnsi="Arial" w:cs="Arial"/>
                <w:sz w:val="22"/>
                <w:szCs w:val="22"/>
                <w:lang w:val="sr-Cyrl-RS"/>
              </w:rPr>
              <w:t xml:space="preserve">правно лице </w:t>
            </w:r>
            <w:r w:rsidRPr="000428DB">
              <w:rPr>
                <w:rFonts w:ascii="Arial" w:hAnsi="Arial" w:cs="Arial"/>
                <w:sz w:val="22"/>
                <w:szCs w:val="22"/>
              </w:rPr>
              <w:t>није осуђиван</w:t>
            </w:r>
            <w:r w:rsidRPr="000428DB">
              <w:rPr>
                <w:rFonts w:ascii="Arial" w:hAnsi="Arial" w:cs="Arial"/>
                <w:sz w:val="22"/>
                <w:szCs w:val="22"/>
                <w:lang w:val="sr-Cyrl-RS"/>
              </w:rPr>
              <w:t>о</w:t>
            </w:r>
            <w:r w:rsidRPr="000428DB">
              <w:rPr>
                <w:rFonts w:ascii="Arial" w:hAnsi="Arial" w:cs="Arial"/>
                <w:sz w:val="22"/>
                <w:szCs w:val="22"/>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0428DB">
              <w:rPr>
                <w:rFonts w:ascii="Arial" w:hAnsi="Arial" w:cs="Arial"/>
                <w:sz w:val="22"/>
                <w:szCs w:val="22"/>
                <w:lang w:val="sr-Cyrl-RS"/>
              </w:rPr>
              <w:t>;</w:t>
            </w:r>
            <w:r w:rsidRPr="000428DB">
              <w:rPr>
                <w:rFonts w:ascii="Arial" w:hAnsi="Arial" w:cs="Arial"/>
                <w:sz w:val="22"/>
                <w:szCs w:val="22"/>
              </w:rPr>
              <w:t xml:space="preserve"> </w:t>
            </w:r>
          </w:p>
          <w:p w14:paraId="423A70AC" w14:textId="77777777" w:rsidR="000428DB" w:rsidRPr="000428DB" w:rsidRDefault="000428DB" w:rsidP="009E5BCA">
            <w:pPr>
              <w:numPr>
                <w:ilvl w:val="0"/>
                <w:numId w:val="29"/>
              </w:numPr>
              <w:jc w:val="both"/>
              <w:rPr>
                <w:rFonts w:ascii="Arial" w:hAnsi="Arial" w:cs="Arial"/>
                <w:sz w:val="22"/>
                <w:szCs w:val="22"/>
                <w:lang w:val="x-none"/>
              </w:rPr>
            </w:pPr>
            <w:r w:rsidRPr="000428DB">
              <w:rPr>
                <w:rFonts w:ascii="Arial" w:hAnsi="Arial" w:cs="Arial"/>
                <w:sz w:val="22"/>
                <w:szCs w:val="22"/>
                <w:u w:val="single"/>
                <w:lang w:val="x-none"/>
              </w:rPr>
              <w:t>Уколико уверење основног суда не обухвата</w:t>
            </w:r>
            <w:r w:rsidRPr="000428DB">
              <w:rPr>
                <w:rFonts w:ascii="Arial" w:hAnsi="Arial" w:cs="Arial"/>
                <w:sz w:val="22"/>
                <w:szCs w:val="22"/>
                <w:lang w:val="x-none"/>
              </w:rPr>
              <w:t xml:space="preserve"> </w:t>
            </w:r>
            <w:r w:rsidRPr="000428DB">
              <w:rPr>
                <w:rFonts w:ascii="Arial" w:hAnsi="Arial" w:cs="Arial"/>
                <w:sz w:val="22"/>
                <w:szCs w:val="22"/>
                <w:lang w:val="ru-RU"/>
              </w:rPr>
              <w:t>податке из казнене евиденције за кривична дела која су у надлежности редовног кривичног одељења Вишег суда</w:t>
            </w:r>
            <w:r w:rsidRPr="000428DB">
              <w:rPr>
                <w:rFonts w:ascii="Arial" w:hAnsi="Arial" w:cs="Arial"/>
                <w:sz w:val="22"/>
                <w:szCs w:val="22"/>
                <w:lang w:val="x-none"/>
              </w:rPr>
              <w:t xml:space="preserve">, потребно је поред уверења Основног суда </w:t>
            </w:r>
            <w:r w:rsidRPr="000428DB">
              <w:rPr>
                <w:rFonts w:ascii="Arial" w:hAnsi="Arial" w:cs="Arial"/>
                <w:sz w:val="22"/>
                <w:szCs w:val="22"/>
                <w:u w:val="single"/>
                <w:lang w:val="x-none"/>
              </w:rPr>
              <w:t xml:space="preserve">доставити </w:t>
            </w:r>
            <w:r w:rsidRPr="000428DB">
              <w:rPr>
                <w:rFonts w:ascii="Arial" w:hAnsi="Arial" w:cs="Arial"/>
                <w:bCs/>
                <w:sz w:val="22"/>
                <w:szCs w:val="22"/>
                <w:u w:val="single"/>
              </w:rPr>
              <w:t>и уверење вишег суда</w:t>
            </w:r>
            <w:r w:rsidRPr="000428DB">
              <w:rPr>
                <w:rFonts w:ascii="Arial" w:hAnsi="Arial" w:cs="Arial"/>
                <w:b/>
                <w:bCs/>
                <w:sz w:val="22"/>
                <w:szCs w:val="22"/>
                <w:lang w:val="ru-RU"/>
              </w:rPr>
              <w:t xml:space="preserve"> </w:t>
            </w:r>
            <w:r w:rsidRPr="000428DB">
              <w:rPr>
                <w:rFonts w:ascii="Arial" w:hAnsi="Arial" w:cs="Arial"/>
                <w:sz w:val="22"/>
                <w:szCs w:val="22"/>
                <w:lang w:val="ru-RU"/>
              </w:rPr>
              <w:t>на чијем подручју је седиште домаћег правног лица</w:t>
            </w:r>
            <w:r w:rsidRPr="000428DB">
              <w:rPr>
                <w:rFonts w:ascii="Arial" w:hAnsi="Arial" w:cs="Arial"/>
                <w:sz w:val="22"/>
                <w:szCs w:val="22"/>
                <w:lang w:val="x-none"/>
              </w:rPr>
              <w:t xml:space="preserve">, </w:t>
            </w:r>
            <w:r w:rsidRPr="000428DB">
              <w:rPr>
                <w:rFonts w:ascii="Arial" w:hAnsi="Arial" w:cs="Arial"/>
                <w:sz w:val="22"/>
                <w:szCs w:val="22"/>
                <w:lang w:val="ru-RU"/>
              </w:rPr>
              <w:t xml:space="preserve">односно седиште представништва или огранка страног правног лица, којом се потврђује да понуђач </w:t>
            </w:r>
            <w:r w:rsidRPr="000428DB">
              <w:rPr>
                <w:rFonts w:ascii="Arial" w:hAnsi="Arial" w:cs="Arial"/>
                <w:sz w:val="22"/>
                <w:szCs w:val="22"/>
                <w:lang w:val="x-none"/>
              </w:rPr>
              <w:t xml:space="preserve">(правно лице) </w:t>
            </w:r>
            <w:r w:rsidRPr="000428DB">
              <w:rPr>
                <w:rFonts w:ascii="Arial" w:hAnsi="Arial" w:cs="Arial"/>
                <w:sz w:val="22"/>
                <w:szCs w:val="22"/>
                <w:lang w:val="ru-RU"/>
              </w:rPr>
              <w:t xml:space="preserve">није осуђиван за </w:t>
            </w:r>
            <w:r w:rsidRPr="000428DB">
              <w:rPr>
                <w:rFonts w:ascii="Arial" w:hAnsi="Arial" w:cs="Arial"/>
                <w:bCs/>
                <w:sz w:val="22"/>
                <w:szCs w:val="22"/>
                <w:lang w:val="ru-RU"/>
              </w:rPr>
              <w:t>кривична дела против привреде</w:t>
            </w:r>
            <w:r w:rsidRPr="000428DB">
              <w:rPr>
                <w:rFonts w:ascii="Arial" w:hAnsi="Arial" w:cs="Arial"/>
                <w:bCs/>
                <w:sz w:val="22"/>
                <w:szCs w:val="22"/>
                <w:lang w:val="x-none"/>
              </w:rPr>
              <w:t xml:space="preserve"> и</w:t>
            </w:r>
            <w:r w:rsidRPr="000428DB">
              <w:rPr>
                <w:rFonts w:ascii="Arial" w:hAnsi="Arial" w:cs="Arial"/>
                <w:bCs/>
                <w:sz w:val="22"/>
                <w:szCs w:val="22"/>
                <w:lang w:val="ru-RU"/>
              </w:rPr>
              <w:t xml:space="preserve"> кривично дело примања мита</w:t>
            </w:r>
            <w:r w:rsidRPr="000428DB">
              <w:rPr>
                <w:rFonts w:ascii="Arial" w:hAnsi="Arial" w:cs="Arial"/>
                <w:bCs/>
                <w:sz w:val="22"/>
                <w:szCs w:val="22"/>
                <w:lang w:val="x-none"/>
              </w:rPr>
              <w:t>.</w:t>
            </w:r>
          </w:p>
          <w:p w14:paraId="57015CFC" w14:textId="77777777" w:rsidR="000428DB" w:rsidRPr="000428DB" w:rsidRDefault="000428DB" w:rsidP="000428DB">
            <w:pPr>
              <w:jc w:val="both"/>
              <w:rPr>
                <w:rFonts w:ascii="Arial" w:hAnsi="Arial" w:cs="Arial"/>
                <w:sz w:val="22"/>
                <w:szCs w:val="22"/>
                <w:lang w:val="x-none"/>
              </w:rPr>
            </w:pPr>
          </w:p>
          <w:p w14:paraId="6A591BF7" w14:textId="77777777" w:rsidR="000428DB" w:rsidRPr="000428DB" w:rsidRDefault="000428DB" w:rsidP="000428DB">
            <w:pPr>
              <w:jc w:val="both"/>
              <w:rPr>
                <w:rFonts w:ascii="Arial" w:hAnsi="Arial" w:cs="Arial"/>
                <w:sz w:val="22"/>
                <w:szCs w:val="22"/>
                <w:lang w:val="sr-Cyrl-RS"/>
              </w:rPr>
            </w:pPr>
            <w:r w:rsidRPr="000428DB">
              <w:rPr>
                <w:rFonts w:ascii="Arial" w:hAnsi="Arial" w:cs="Arial"/>
                <w:sz w:val="22"/>
                <w:szCs w:val="22"/>
                <w:lang w:val="sr-Cyrl-RS"/>
              </w:rPr>
              <w:t xml:space="preserve">           2) Извод из казнене евиденције П</w:t>
            </w:r>
            <w:r w:rsidRPr="000428DB">
              <w:rPr>
                <w:rFonts w:ascii="Arial" w:hAnsi="Arial" w:cs="Arial"/>
                <w:sz w:val="22"/>
                <w:szCs w:val="22"/>
              </w:rPr>
              <w:t>осебног одељења за организовани криминал Вишег суда у Београду,</w:t>
            </w:r>
            <w:r w:rsidRPr="000428DB">
              <w:rPr>
                <w:rFonts w:ascii="Arial" w:hAnsi="Arial" w:cs="Arial"/>
                <w:sz w:val="22"/>
                <w:szCs w:val="22"/>
                <w:lang w:val="sr-Cyrl-RS"/>
              </w:rPr>
              <w:t xml:space="preserve"> којим се потврђује да</w:t>
            </w:r>
            <w:r w:rsidRPr="000428DB">
              <w:rPr>
                <w:rFonts w:ascii="Arial" w:hAnsi="Arial" w:cs="Arial"/>
                <w:sz w:val="22"/>
                <w:szCs w:val="22"/>
              </w:rPr>
              <w:t xml:space="preserve"> </w:t>
            </w:r>
            <w:r w:rsidRPr="000428DB">
              <w:rPr>
                <w:rFonts w:ascii="Arial" w:hAnsi="Arial" w:cs="Arial"/>
                <w:sz w:val="22"/>
                <w:szCs w:val="22"/>
                <w:lang w:val="sr-Cyrl-RS"/>
              </w:rPr>
              <w:t xml:space="preserve">правно лице </w:t>
            </w:r>
            <w:r w:rsidRPr="000428DB">
              <w:rPr>
                <w:rFonts w:ascii="Arial" w:hAnsi="Arial" w:cs="Arial"/>
                <w:sz w:val="22"/>
                <w:szCs w:val="22"/>
              </w:rPr>
              <w:t>није осуђиван</w:t>
            </w:r>
            <w:r w:rsidRPr="000428DB">
              <w:rPr>
                <w:rFonts w:ascii="Arial" w:hAnsi="Arial" w:cs="Arial"/>
                <w:sz w:val="22"/>
                <w:szCs w:val="22"/>
                <w:lang w:val="sr-Cyrl-RS"/>
              </w:rPr>
              <w:t>о</w:t>
            </w:r>
            <w:r w:rsidRPr="000428DB">
              <w:rPr>
                <w:rFonts w:ascii="Arial" w:hAnsi="Arial" w:cs="Arial"/>
                <w:sz w:val="22"/>
                <w:szCs w:val="22"/>
              </w:rPr>
              <w:t xml:space="preserve"> </w:t>
            </w:r>
            <w:r w:rsidRPr="000428DB">
              <w:rPr>
                <w:rFonts w:ascii="Arial" w:hAnsi="Arial" w:cs="Arial"/>
                <w:sz w:val="22"/>
                <w:szCs w:val="22"/>
                <w:lang w:val="sr-Cyrl-RS"/>
              </w:rPr>
              <w:t xml:space="preserve">за </w:t>
            </w:r>
            <w:r w:rsidRPr="000428DB">
              <w:rPr>
                <w:rFonts w:ascii="Arial" w:hAnsi="Arial" w:cs="Arial"/>
                <w:sz w:val="22"/>
                <w:szCs w:val="22"/>
              </w:rPr>
              <w:t>неко од кривичних дела организованог криминала</w:t>
            </w:r>
            <w:r w:rsidRPr="000428DB">
              <w:rPr>
                <w:rFonts w:ascii="Arial" w:hAnsi="Arial" w:cs="Arial"/>
                <w:sz w:val="22"/>
                <w:szCs w:val="22"/>
                <w:lang w:val="sr-Cyrl-RS"/>
              </w:rPr>
              <w:t xml:space="preserve">; </w:t>
            </w:r>
          </w:p>
          <w:p w14:paraId="7792CC90" w14:textId="77777777" w:rsidR="000428DB" w:rsidRPr="000428DB" w:rsidRDefault="000428DB" w:rsidP="000428DB">
            <w:pPr>
              <w:jc w:val="both"/>
              <w:rPr>
                <w:rFonts w:ascii="Arial" w:hAnsi="Arial" w:cs="Arial"/>
                <w:sz w:val="22"/>
                <w:szCs w:val="22"/>
                <w:lang w:val="sr-Cyrl-RS"/>
              </w:rPr>
            </w:pPr>
          </w:p>
          <w:p w14:paraId="55BE977D" w14:textId="77777777" w:rsidR="000428DB" w:rsidRPr="000428DB" w:rsidRDefault="000428DB" w:rsidP="000428DB">
            <w:pPr>
              <w:jc w:val="both"/>
              <w:rPr>
                <w:rFonts w:ascii="Arial" w:hAnsi="Arial" w:cs="Arial"/>
                <w:sz w:val="22"/>
                <w:szCs w:val="22"/>
              </w:rPr>
            </w:pPr>
            <w:r w:rsidRPr="000428DB">
              <w:rPr>
                <w:rFonts w:ascii="Arial" w:hAnsi="Arial" w:cs="Arial"/>
                <w:sz w:val="22"/>
                <w:szCs w:val="22"/>
                <w:lang w:val="sr-Cyrl-RS"/>
              </w:rPr>
              <w:t xml:space="preserve">           3) Извод из казнене евиденције, односно уверење </w:t>
            </w:r>
            <w:r w:rsidRPr="000428DB">
              <w:rPr>
                <w:rFonts w:ascii="Arial" w:hAnsi="Arial" w:cs="Arial"/>
                <w:sz w:val="22"/>
                <w:szCs w:val="22"/>
              </w:rPr>
              <w:t>надлежне полицијске управе МУП-а</w:t>
            </w:r>
            <w:r w:rsidRPr="000428DB">
              <w:rPr>
                <w:rFonts w:ascii="Arial" w:hAnsi="Arial" w:cs="Arial"/>
                <w:sz w:val="22"/>
                <w:szCs w:val="22"/>
                <w:lang w:val="sr-Cyrl-RS"/>
              </w:rPr>
              <w:t xml:space="preserve">, </w:t>
            </w:r>
            <w:r w:rsidRPr="000428DB">
              <w:rPr>
                <w:rFonts w:ascii="Arial" w:hAnsi="Arial" w:cs="Arial"/>
                <w:sz w:val="22"/>
                <w:szCs w:val="22"/>
              </w:rPr>
              <w:t>којим се потврђује да законски заступник</w:t>
            </w:r>
            <w:r w:rsidRPr="000428DB">
              <w:rPr>
                <w:rFonts w:ascii="Arial" w:hAnsi="Arial" w:cs="Arial"/>
                <w:sz w:val="22"/>
                <w:szCs w:val="22"/>
                <w:lang w:val="sr-Cyrl-RS"/>
              </w:rPr>
              <w:t xml:space="preserve"> понуђача</w:t>
            </w:r>
            <w:r w:rsidRPr="000428DB">
              <w:rPr>
                <w:rFonts w:ascii="Arial" w:hAnsi="Arial" w:cs="Arial"/>
                <w:sz w:val="22"/>
                <w:szCs w:val="22"/>
              </w:rPr>
              <w:t xml:space="preserve"> није </w:t>
            </w:r>
            <w:r w:rsidRPr="000428DB">
              <w:rPr>
                <w:rFonts w:ascii="Arial" w:hAnsi="Arial" w:cs="Arial"/>
                <w:sz w:val="22"/>
                <w:szCs w:val="22"/>
              </w:rPr>
              <w:lastRenderedPageBreak/>
              <w:t>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0428DB">
              <w:rPr>
                <w:rFonts w:ascii="Arial" w:hAnsi="Arial" w:cs="Arial"/>
                <w:sz w:val="22"/>
                <w:szCs w:val="22"/>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0428DB">
              <w:rPr>
                <w:rFonts w:ascii="Arial" w:hAnsi="Arial" w:cs="Arial"/>
                <w:sz w:val="22"/>
                <w:szCs w:val="22"/>
              </w:rPr>
              <w:t xml:space="preserve"> </w:t>
            </w:r>
          </w:p>
          <w:p w14:paraId="0BC674E6" w14:textId="77777777" w:rsidR="000428DB" w:rsidRPr="000428DB" w:rsidRDefault="000428DB" w:rsidP="000428DB">
            <w:pPr>
              <w:jc w:val="both"/>
              <w:rPr>
                <w:rFonts w:ascii="Arial" w:hAnsi="Arial" w:cs="Arial"/>
                <w:sz w:val="22"/>
                <w:szCs w:val="22"/>
              </w:rPr>
            </w:pPr>
          </w:p>
          <w:p w14:paraId="577F50E7" w14:textId="77777777" w:rsidR="000428DB" w:rsidRPr="000428DB" w:rsidRDefault="000428DB" w:rsidP="000428DB">
            <w:pPr>
              <w:jc w:val="both"/>
              <w:rPr>
                <w:rFonts w:ascii="Arial" w:hAnsi="Arial" w:cs="Arial"/>
                <w:sz w:val="22"/>
                <w:szCs w:val="22"/>
              </w:rPr>
            </w:pPr>
            <w:r w:rsidRPr="000428DB">
              <w:rPr>
                <w:rFonts w:ascii="Arial" w:hAnsi="Arial" w:cs="Arial"/>
                <w:b/>
                <w:sz w:val="22"/>
                <w:szCs w:val="22"/>
                <w:u w:val="single"/>
              </w:rPr>
              <w:t>- ПРЕДУЗЕТНИК И ФИЗИЧКО ЛИЦЕ</w:t>
            </w:r>
            <w:r w:rsidRPr="000428DB">
              <w:rPr>
                <w:rFonts w:ascii="Arial" w:hAnsi="Arial" w:cs="Arial"/>
                <w:sz w:val="22"/>
                <w:szCs w:val="22"/>
                <w:u w:val="single"/>
              </w:rPr>
              <w:t>:</w:t>
            </w:r>
            <w:r w:rsidRPr="000428DB">
              <w:rPr>
                <w:rFonts w:ascii="Arial" w:hAnsi="Arial" w:cs="Arial"/>
                <w:sz w:val="22"/>
                <w:szCs w:val="22"/>
              </w:rPr>
              <w:t xml:space="preserve"> </w:t>
            </w:r>
          </w:p>
          <w:p w14:paraId="4A4F9458" w14:textId="77777777" w:rsidR="000428DB" w:rsidRPr="000428DB" w:rsidRDefault="000428DB" w:rsidP="000428DB">
            <w:pPr>
              <w:jc w:val="both"/>
              <w:rPr>
                <w:rFonts w:ascii="Arial" w:hAnsi="Arial" w:cs="Arial"/>
                <w:b/>
                <w:sz w:val="22"/>
                <w:szCs w:val="22"/>
              </w:rPr>
            </w:pPr>
            <w:r w:rsidRPr="000428DB">
              <w:rPr>
                <w:rFonts w:ascii="Arial" w:hAnsi="Arial" w:cs="Arial"/>
                <w:sz w:val="22"/>
                <w:szCs w:val="22"/>
              </w:rPr>
              <w:t xml:space="preserve">            1)</w:t>
            </w:r>
            <w:r w:rsidRPr="000428DB">
              <w:rPr>
                <w:rFonts w:ascii="Arial" w:hAnsi="Arial" w:cs="Arial"/>
                <w:sz w:val="22"/>
                <w:szCs w:val="22"/>
                <w:lang w:val="sr-Latn-CS"/>
              </w:rPr>
              <w:t xml:space="preserve"> </w:t>
            </w:r>
            <w:r w:rsidRPr="000428DB">
              <w:rPr>
                <w:rFonts w:ascii="Arial" w:hAnsi="Arial" w:cs="Arial"/>
                <w:sz w:val="22"/>
                <w:szCs w:val="22"/>
                <w:lang w:val="sr-Cyrl-RS"/>
              </w:rPr>
              <w:t xml:space="preserve">Извод </w:t>
            </w:r>
            <w:r w:rsidRPr="000428DB">
              <w:rPr>
                <w:rFonts w:ascii="Arial" w:hAnsi="Arial" w:cs="Arial"/>
                <w:sz w:val="22"/>
                <w:szCs w:val="22"/>
              </w:rPr>
              <w:t xml:space="preserve">из казнене евиденције, односно уверење </w:t>
            </w:r>
            <w:r w:rsidRPr="000428DB">
              <w:rPr>
                <w:rFonts w:ascii="Arial" w:hAnsi="Arial" w:cs="Arial"/>
                <w:sz w:val="22"/>
                <w:szCs w:val="22"/>
                <w:lang w:val="sr-Cyrl-RS"/>
              </w:rPr>
              <w:t xml:space="preserve">надлежне </w:t>
            </w:r>
            <w:r w:rsidRPr="000428DB">
              <w:rPr>
                <w:rFonts w:ascii="Arial" w:hAnsi="Arial" w:cs="Arial"/>
                <w:sz w:val="22"/>
                <w:szCs w:val="22"/>
              </w:rPr>
              <w:t>полицијске управе МУП-а</w:t>
            </w:r>
            <w:r w:rsidRPr="000428DB">
              <w:rPr>
                <w:rFonts w:ascii="Arial" w:hAnsi="Arial" w:cs="Arial"/>
                <w:sz w:val="22"/>
                <w:szCs w:val="22"/>
                <w:lang w:val="sr-Cyrl-RS"/>
              </w:rPr>
              <w:t xml:space="preserve">, којим се потврђује </w:t>
            </w:r>
            <w:r w:rsidRPr="000428DB">
              <w:rPr>
                <w:rFonts w:ascii="Arial" w:hAnsi="Arial" w:cs="Arial"/>
                <w:sz w:val="22"/>
                <w:szCs w:val="22"/>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428DB">
              <w:rPr>
                <w:rFonts w:ascii="Arial" w:hAnsi="Arial" w:cs="Arial"/>
                <w:sz w:val="22"/>
                <w:szCs w:val="22"/>
                <w:lang w:val="sr-Cyrl-RS"/>
              </w:rPr>
              <w:t xml:space="preserve"> (захтев се може поднети према месту рођења или према месту пребивалишта)</w:t>
            </w:r>
            <w:r w:rsidRPr="000428DB">
              <w:rPr>
                <w:rFonts w:ascii="Arial" w:hAnsi="Arial" w:cs="Arial"/>
                <w:sz w:val="22"/>
                <w:szCs w:val="22"/>
              </w:rPr>
              <w:t>.</w:t>
            </w:r>
          </w:p>
          <w:p w14:paraId="69FAD96B" w14:textId="77777777" w:rsidR="000428DB" w:rsidRPr="000428DB" w:rsidRDefault="000428DB" w:rsidP="000428DB">
            <w:pPr>
              <w:jc w:val="both"/>
              <w:rPr>
                <w:rFonts w:ascii="Arial" w:hAnsi="Arial" w:cs="Arial"/>
                <w:sz w:val="22"/>
                <w:szCs w:val="22"/>
                <w:lang w:val="sr-Cyrl-RS"/>
              </w:rPr>
            </w:pPr>
          </w:p>
          <w:p w14:paraId="5773DBD3" w14:textId="77777777" w:rsidR="000428DB" w:rsidRPr="000428DB" w:rsidRDefault="000428DB" w:rsidP="000428DB">
            <w:pPr>
              <w:jc w:val="both"/>
              <w:rPr>
                <w:rFonts w:ascii="Arial" w:hAnsi="Arial" w:cs="Arial"/>
                <w:sz w:val="22"/>
                <w:szCs w:val="22"/>
                <w:lang w:val="sr-Latn-CS"/>
              </w:rPr>
            </w:pPr>
            <w:r w:rsidRPr="000428DB">
              <w:rPr>
                <w:rFonts w:ascii="Arial" w:hAnsi="Arial" w:cs="Arial"/>
                <w:b/>
                <w:sz w:val="22"/>
                <w:szCs w:val="22"/>
                <w:u w:val="single"/>
                <w:lang w:val="sr-Latn-CS"/>
              </w:rPr>
              <w:t>Напомена</w:t>
            </w:r>
            <w:r w:rsidRPr="000428DB">
              <w:rPr>
                <w:rFonts w:ascii="Arial" w:hAnsi="Arial" w:cs="Arial"/>
                <w:sz w:val="22"/>
                <w:szCs w:val="22"/>
                <w:lang w:val="sr-Latn-CS"/>
              </w:rPr>
              <w:t xml:space="preserve">: </w:t>
            </w:r>
          </w:p>
          <w:p w14:paraId="12C51475" w14:textId="77777777" w:rsidR="000428DB" w:rsidRPr="000428DB" w:rsidRDefault="000428DB" w:rsidP="009E5BCA">
            <w:pPr>
              <w:numPr>
                <w:ilvl w:val="0"/>
                <w:numId w:val="26"/>
              </w:numPr>
              <w:jc w:val="both"/>
              <w:rPr>
                <w:rFonts w:ascii="Arial" w:hAnsi="Arial" w:cs="Arial"/>
                <w:sz w:val="22"/>
                <w:szCs w:val="22"/>
                <w:lang w:val="sr-Cyrl-RS"/>
              </w:rPr>
            </w:pPr>
            <w:r w:rsidRPr="000428DB">
              <w:rPr>
                <w:rFonts w:ascii="Arial" w:hAnsi="Arial" w:cs="Arial"/>
                <w:sz w:val="22"/>
                <w:szCs w:val="22"/>
                <w:lang w:val="sr-Cyrl-RS"/>
              </w:rPr>
              <w:t>У случају да понуду подноси група понуђача, ове доказе доставити за сваког учесника из групе</w:t>
            </w:r>
          </w:p>
          <w:p w14:paraId="2DAE8813" w14:textId="77777777" w:rsidR="000428DB" w:rsidRPr="000428DB" w:rsidRDefault="000428DB" w:rsidP="009E5BCA">
            <w:pPr>
              <w:numPr>
                <w:ilvl w:val="0"/>
                <w:numId w:val="26"/>
              </w:numPr>
              <w:jc w:val="both"/>
              <w:rPr>
                <w:rFonts w:ascii="Arial" w:hAnsi="Arial" w:cs="Arial"/>
                <w:sz w:val="22"/>
                <w:szCs w:val="22"/>
                <w:lang w:val="sr-Cyrl-RS"/>
              </w:rPr>
            </w:pPr>
            <w:r w:rsidRPr="000428DB">
              <w:rPr>
                <w:rFonts w:ascii="Arial"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BA703E4" w14:textId="77777777" w:rsidR="000428DB" w:rsidRPr="000428DB" w:rsidRDefault="000428DB" w:rsidP="009E5BCA">
            <w:pPr>
              <w:numPr>
                <w:ilvl w:val="0"/>
                <w:numId w:val="26"/>
              </w:numPr>
              <w:jc w:val="both"/>
              <w:rPr>
                <w:rFonts w:ascii="Arial" w:hAnsi="Arial" w:cs="Arial"/>
                <w:sz w:val="22"/>
                <w:szCs w:val="22"/>
                <w:lang w:val="sr-Cyrl-RS"/>
              </w:rPr>
            </w:pPr>
            <w:r w:rsidRPr="000428DB">
              <w:rPr>
                <w:rFonts w:ascii="Arial" w:hAnsi="Arial" w:cs="Arial"/>
                <w:sz w:val="22"/>
                <w:szCs w:val="22"/>
                <w:lang w:val="sr-Cyrl-RS"/>
              </w:rPr>
              <w:t>Ови докази не могу бити старији од два месеца пре отварања понуда.</w:t>
            </w:r>
          </w:p>
        </w:tc>
      </w:tr>
      <w:tr w:rsidR="000428DB" w:rsidRPr="000428DB" w14:paraId="75A7B1C1" w14:textId="77777777" w:rsidTr="00130F63">
        <w:trPr>
          <w:trHeight w:val="1266"/>
          <w:jc w:val="center"/>
        </w:trPr>
        <w:tc>
          <w:tcPr>
            <w:tcW w:w="953" w:type="dxa"/>
            <w:tcBorders>
              <w:top w:val="single" w:sz="4" w:space="0" w:color="000000"/>
              <w:left w:val="single" w:sz="4" w:space="0" w:color="000000"/>
              <w:bottom w:val="single" w:sz="4" w:space="0" w:color="000000"/>
            </w:tcBorders>
            <w:vAlign w:val="center"/>
          </w:tcPr>
          <w:p w14:paraId="32A4A967" w14:textId="77777777" w:rsidR="000428DB" w:rsidRPr="000428DB" w:rsidRDefault="000428DB" w:rsidP="000428DB">
            <w:pPr>
              <w:jc w:val="both"/>
              <w:rPr>
                <w:rFonts w:ascii="Arial" w:hAnsi="Arial" w:cs="Arial"/>
                <w:sz w:val="22"/>
                <w:szCs w:val="22"/>
                <w:lang w:val="en-US"/>
              </w:rPr>
            </w:pPr>
            <w:r w:rsidRPr="000428DB">
              <w:rPr>
                <w:rFonts w:ascii="Arial" w:hAnsi="Arial" w:cs="Arial"/>
                <w:sz w:val="22"/>
                <w:szCs w:val="22"/>
              </w:rPr>
              <w:lastRenderedPageBreak/>
              <w:t>3</w:t>
            </w:r>
            <w:r w:rsidRPr="000428DB">
              <w:rPr>
                <w:rFonts w:ascii="Arial" w:hAnsi="Arial" w:cs="Arial"/>
                <w:sz w:val="22"/>
                <w:szCs w:val="22"/>
                <w:lang w:val="en-US"/>
              </w:rPr>
              <w:t>.</w:t>
            </w:r>
          </w:p>
        </w:tc>
        <w:tc>
          <w:tcPr>
            <w:tcW w:w="2896" w:type="dxa"/>
            <w:tcBorders>
              <w:top w:val="single" w:sz="4" w:space="0" w:color="000000"/>
              <w:left w:val="single" w:sz="4" w:space="0" w:color="000000"/>
              <w:bottom w:val="single" w:sz="4" w:space="0" w:color="000000"/>
            </w:tcBorders>
            <w:vAlign w:val="center"/>
          </w:tcPr>
          <w:p w14:paraId="7203A377" w14:textId="77777777" w:rsidR="000428DB" w:rsidRPr="000428DB" w:rsidRDefault="000428DB" w:rsidP="000428DB">
            <w:pPr>
              <w:jc w:val="both"/>
              <w:rPr>
                <w:rFonts w:ascii="Arial" w:hAnsi="Arial" w:cs="Arial"/>
                <w:sz w:val="22"/>
                <w:szCs w:val="22"/>
                <w:lang w:val="sr-Cyrl-RS"/>
              </w:rPr>
            </w:pPr>
            <w:r w:rsidRPr="000428DB">
              <w:rPr>
                <w:rFonts w:ascii="Arial" w:hAnsi="Arial" w:cs="Arial"/>
                <w:sz w:val="22"/>
                <w:szCs w:val="22"/>
                <w:lang w:val="ru-RU"/>
              </w:rPr>
              <w:t xml:space="preserve">- </w:t>
            </w:r>
            <w:r w:rsidRPr="000428DB">
              <w:rPr>
                <w:rFonts w:ascii="Arial" w:hAnsi="Arial" w:cs="Arial"/>
                <w:sz w:val="22"/>
                <w:szCs w:val="22"/>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A2FE46" w14:textId="44153692" w:rsidR="000428DB" w:rsidRPr="000428DB" w:rsidRDefault="000428DB" w:rsidP="000428DB">
            <w:pPr>
              <w:jc w:val="both"/>
              <w:rPr>
                <w:rFonts w:ascii="Arial" w:hAnsi="Arial" w:cs="Arial"/>
                <w:sz w:val="22"/>
                <w:szCs w:val="22"/>
                <w:lang w:val="ru-RU"/>
              </w:rPr>
            </w:pPr>
            <w:r w:rsidRPr="000428DB">
              <w:rPr>
                <w:rFonts w:ascii="Arial" w:hAnsi="Arial" w:cs="Arial"/>
                <w:sz w:val="22"/>
                <w:szCs w:val="22"/>
                <w:lang w:val="sr-Cyrl-RS"/>
              </w:rPr>
              <w:t>(</w:t>
            </w:r>
            <w:r w:rsidR="000E0B10">
              <w:rPr>
                <w:rFonts w:ascii="Arial" w:hAnsi="Arial" w:cs="Arial"/>
                <w:iCs/>
                <w:sz w:val="22"/>
                <w:szCs w:val="22"/>
              </w:rPr>
              <w:t>чл. 75. ст. 1. тач. 4) Закона</w:t>
            </w:r>
          </w:p>
        </w:tc>
        <w:tc>
          <w:tcPr>
            <w:tcW w:w="5902" w:type="dxa"/>
            <w:tcBorders>
              <w:top w:val="single" w:sz="4" w:space="0" w:color="000000"/>
              <w:left w:val="single" w:sz="4" w:space="0" w:color="000000"/>
              <w:bottom w:val="single" w:sz="4" w:space="0" w:color="000000"/>
              <w:right w:val="single" w:sz="4" w:space="0" w:color="000000"/>
            </w:tcBorders>
            <w:vAlign w:val="center"/>
          </w:tcPr>
          <w:p w14:paraId="58018896" w14:textId="77777777" w:rsidR="000428DB" w:rsidRPr="000428DB" w:rsidRDefault="000428DB" w:rsidP="000428DB">
            <w:pPr>
              <w:jc w:val="both"/>
              <w:rPr>
                <w:rFonts w:ascii="Arial" w:hAnsi="Arial" w:cs="Arial"/>
                <w:sz w:val="22"/>
                <w:szCs w:val="22"/>
                <w:lang w:val="sr-Latn-CS"/>
              </w:rPr>
            </w:pPr>
          </w:p>
          <w:p w14:paraId="4DE1D56F" w14:textId="77777777" w:rsidR="000428DB" w:rsidRPr="000428DB" w:rsidRDefault="000428DB" w:rsidP="000428DB">
            <w:pPr>
              <w:jc w:val="both"/>
              <w:rPr>
                <w:rFonts w:ascii="Arial" w:hAnsi="Arial" w:cs="Arial"/>
                <w:sz w:val="22"/>
                <w:szCs w:val="22"/>
                <w:lang w:val="ru-RU"/>
              </w:rPr>
            </w:pPr>
            <w:r w:rsidRPr="000428DB">
              <w:rPr>
                <w:rFonts w:ascii="Arial" w:hAnsi="Arial" w:cs="Arial"/>
                <w:sz w:val="22"/>
                <w:szCs w:val="22"/>
                <w:lang w:val="ru-RU"/>
              </w:rPr>
              <w:t xml:space="preserve">- </w:t>
            </w:r>
            <w:r w:rsidRPr="000428DB">
              <w:rPr>
                <w:rFonts w:ascii="Arial" w:hAnsi="Arial" w:cs="Arial"/>
                <w:b/>
                <w:sz w:val="22"/>
                <w:szCs w:val="22"/>
                <w:u w:val="single"/>
                <w:lang w:val="ru-RU"/>
              </w:rPr>
              <w:t>ПРАВНО ЛИЦЕ, ПРЕДУЗЕТНИК, ФИЗИЧКО ЛИЦЕ:</w:t>
            </w:r>
            <w:r w:rsidRPr="000428DB">
              <w:rPr>
                <w:rFonts w:ascii="Arial" w:hAnsi="Arial" w:cs="Arial"/>
                <w:sz w:val="22"/>
                <w:szCs w:val="22"/>
                <w:lang w:val="ru-RU"/>
              </w:rPr>
              <w:t xml:space="preserve"> </w:t>
            </w:r>
          </w:p>
          <w:p w14:paraId="6BC5CF39" w14:textId="77777777" w:rsidR="000428DB" w:rsidRPr="000428DB" w:rsidRDefault="000428DB" w:rsidP="000428DB">
            <w:pPr>
              <w:jc w:val="both"/>
              <w:rPr>
                <w:rFonts w:ascii="Arial" w:hAnsi="Arial" w:cs="Arial"/>
                <w:sz w:val="22"/>
                <w:szCs w:val="22"/>
                <w:lang w:val="ru-RU"/>
              </w:rPr>
            </w:pPr>
          </w:p>
          <w:p w14:paraId="1EABBDFD" w14:textId="77777777" w:rsidR="000428DB" w:rsidRPr="000428DB" w:rsidRDefault="000428DB" w:rsidP="009E5BCA">
            <w:pPr>
              <w:numPr>
                <w:ilvl w:val="0"/>
                <w:numId w:val="31"/>
              </w:numPr>
              <w:jc w:val="both"/>
              <w:rPr>
                <w:rFonts w:ascii="Arial" w:hAnsi="Arial" w:cs="Arial"/>
                <w:sz w:val="22"/>
                <w:szCs w:val="22"/>
                <w:lang w:val="sr-Cyrl-RS"/>
              </w:rPr>
            </w:pPr>
            <w:r w:rsidRPr="000428DB">
              <w:rPr>
                <w:rFonts w:ascii="Arial" w:hAnsi="Arial" w:cs="Arial"/>
                <w:b/>
                <w:sz w:val="22"/>
                <w:szCs w:val="22"/>
                <w:lang w:val="ru-RU"/>
              </w:rPr>
              <w:t xml:space="preserve"> </w:t>
            </w:r>
            <w:r w:rsidRPr="000428DB">
              <w:rPr>
                <w:rFonts w:ascii="Arial" w:hAnsi="Arial" w:cs="Arial"/>
                <w:sz w:val="22"/>
                <w:szCs w:val="22"/>
                <w:lang w:val="ru-RU"/>
              </w:rPr>
              <w:t>Уверење Пореске управе Министарства финансија и привреде да је измирио доспеле порезе и доприносе</w:t>
            </w:r>
            <w:r w:rsidRPr="000428DB">
              <w:rPr>
                <w:rFonts w:ascii="Arial" w:hAnsi="Arial" w:cs="Arial"/>
                <w:sz w:val="22"/>
                <w:szCs w:val="22"/>
                <w:lang w:val="sr-Cyrl-RS"/>
              </w:rPr>
              <w:t xml:space="preserve">         </w:t>
            </w:r>
            <w:r w:rsidRPr="000428DB">
              <w:rPr>
                <w:rFonts w:ascii="Arial" w:hAnsi="Arial" w:cs="Arial"/>
                <w:b/>
                <w:sz w:val="22"/>
                <w:szCs w:val="22"/>
                <w:u w:val="single"/>
                <w:lang w:val="sr-Cyrl-RS"/>
              </w:rPr>
              <w:t>и</w:t>
            </w:r>
            <w:r w:rsidRPr="000428DB">
              <w:rPr>
                <w:rFonts w:ascii="Arial" w:hAnsi="Arial" w:cs="Arial"/>
                <w:b/>
                <w:sz w:val="22"/>
                <w:szCs w:val="22"/>
                <w:lang w:val="sr-Cyrl-RS"/>
              </w:rPr>
              <w:t xml:space="preserve"> </w:t>
            </w:r>
          </w:p>
          <w:p w14:paraId="3DA44530" w14:textId="77777777" w:rsidR="000428DB" w:rsidRPr="000428DB" w:rsidRDefault="000428DB" w:rsidP="009E5BCA">
            <w:pPr>
              <w:numPr>
                <w:ilvl w:val="0"/>
                <w:numId w:val="31"/>
              </w:numPr>
              <w:jc w:val="both"/>
              <w:rPr>
                <w:rFonts w:ascii="Arial" w:hAnsi="Arial" w:cs="Arial"/>
                <w:sz w:val="22"/>
                <w:szCs w:val="22"/>
                <w:lang w:val="sr-Cyrl-RS"/>
              </w:rPr>
            </w:pPr>
            <w:r w:rsidRPr="000428DB">
              <w:rPr>
                <w:rFonts w:ascii="Arial" w:hAnsi="Arial" w:cs="Arial"/>
                <w:sz w:val="22"/>
                <w:szCs w:val="22"/>
                <w:lang w:val="sr-Cyrl-RS"/>
              </w:rPr>
              <w:t xml:space="preserve">  </w:t>
            </w:r>
            <w:r w:rsidRPr="000428DB">
              <w:rPr>
                <w:rFonts w:ascii="Arial" w:hAnsi="Arial" w:cs="Arial"/>
                <w:sz w:val="22"/>
                <w:szCs w:val="22"/>
                <w:lang w:val="ru-RU"/>
              </w:rPr>
              <w:t>Уверење Управе јавних прихода града, односно</w:t>
            </w:r>
            <w:r w:rsidRPr="000428DB">
              <w:rPr>
                <w:rFonts w:ascii="Arial" w:hAnsi="Arial" w:cs="Arial"/>
                <w:sz w:val="22"/>
                <w:szCs w:val="22"/>
                <w:u w:val="single"/>
                <w:lang w:val="ru-RU"/>
              </w:rPr>
              <w:t xml:space="preserve"> </w:t>
            </w:r>
            <w:r w:rsidRPr="000428DB">
              <w:rPr>
                <w:rFonts w:ascii="Arial" w:hAnsi="Arial" w:cs="Arial"/>
                <w:sz w:val="22"/>
                <w:szCs w:val="22"/>
                <w:lang w:val="ru-RU"/>
              </w:rPr>
              <w:t xml:space="preserve">општине да је измирио обавезе по основу изворних локалних јавних прихода </w:t>
            </w:r>
          </w:p>
          <w:p w14:paraId="61FF17B4" w14:textId="77777777" w:rsidR="000428DB" w:rsidRPr="000428DB" w:rsidRDefault="000428DB" w:rsidP="000428DB">
            <w:pPr>
              <w:jc w:val="both"/>
              <w:rPr>
                <w:rFonts w:ascii="Arial" w:hAnsi="Arial" w:cs="Arial"/>
                <w:b/>
                <w:sz w:val="22"/>
                <w:szCs w:val="22"/>
                <w:u w:val="single"/>
                <w:lang w:val="sr-Cyrl-RS"/>
              </w:rPr>
            </w:pPr>
          </w:p>
          <w:p w14:paraId="123D495B" w14:textId="77777777" w:rsidR="000428DB" w:rsidRPr="000428DB" w:rsidRDefault="000428DB" w:rsidP="000428DB">
            <w:pPr>
              <w:jc w:val="both"/>
              <w:rPr>
                <w:rFonts w:ascii="Arial" w:hAnsi="Arial" w:cs="Arial"/>
                <w:sz w:val="22"/>
                <w:szCs w:val="22"/>
                <w:lang w:val="ru-RU"/>
              </w:rPr>
            </w:pPr>
            <w:r w:rsidRPr="000428DB">
              <w:rPr>
                <w:rFonts w:ascii="Arial" w:hAnsi="Arial" w:cs="Arial"/>
                <w:b/>
                <w:sz w:val="22"/>
                <w:szCs w:val="22"/>
                <w:u w:val="single"/>
                <w:lang w:val="ru-RU"/>
              </w:rPr>
              <w:t>Напомена</w:t>
            </w:r>
            <w:r w:rsidRPr="000428DB">
              <w:rPr>
                <w:rFonts w:ascii="Arial" w:hAnsi="Arial" w:cs="Arial"/>
                <w:sz w:val="22"/>
                <w:szCs w:val="22"/>
                <w:lang w:val="ru-RU"/>
              </w:rPr>
              <w:t xml:space="preserve">: </w:t>
            </w:r>
          </w:p>
          <w:p w14:paraId="5433F04A" w14:textId="77777777" w:rsidR="000428DB" w:rsidRPr="000428DB" w:rsidRDefault="000428DB" w:rsidP="009E5BCA">
            <w:pPr>
              <w:numPr>
                <w:ilvl w:val="0"/>
                <w:numId w:val="28"/>
              </w:numPr>
              <w:jc w:val="both"/>
              <w:rPr>
                <w:rFonts w:ascii="Arial" w:hAnsi="Arial" w:cs="Arial"/>
                <w:sz w:val="22"/>
                <w:szCs w:val="22"/>
                <w:lang w:val="ru-RU"/>
              </w:rPr>
            </w:pPr>
            <w:r w:rsidRPr="000428DB">
              <w:rPr>
                <w:rFonts w:ascii="Arial" w:hAnsi="Arial" w:cs="Arial"/>
                <w:sz w:val="22"/>
                <w:szCs w:val="22"/>
                <w:lang w:val="sr-Cyrl-RS"/>
              </w:rPr>
              <w:t xml:space="preserve">   Уколико је понуђач у поступку приватизације, уместо два горе наведена доказа треба доставити у</w:t>
            </w:r>
            <w:r w:rsidRPr="000428DB">
              <w:rPr>
                <w:rFonts w:ascii="Arial" w:hAnsi="Arial" w:cs="Arial"/>
                <w:sz w:val="22"/>
                <w:szCs w:val="22"/>
                <w:lang w:val="ru-RU"/>
              </w:rPr>
              <w:t>верење Агенције за приватизацију да се налази у поступку приватизације</w:t>
            </w:r>
          </w:p>
          <w:p w14:paraId="6796249E" w14:textId="77777777" w:rsidR="000428DB" w:rsidRPr="000428DB" w:rsidRDefault="000428DB" w:rsidP="009E5BCA">
            <w:pPr>
              <w:numPr>
                <w:ilvl w:val="0"/>
                <w:numId w:val="28"/>
              </w:numPr>
              <w:jc w:val="both"/>
              <w:rPr>
                <w:rFonts w:ascii="Arial" w:hAnsi="Arial" w:cs="Arial"/>
                <w:sz w:val="22"/>
                <w:szCs w:val="22"/>
                <w:lang w:val="sr-Cyrl-RS"/>
              </w:rPr>
            </w:pPr>
            <w:r w:rsidRPr="000428DB">
              <w:rPr>
                <w:rFonts w:ascii="Arial" w:hAnsi="Arial" w:cs="Arial"/>
                <w:sz w:val="22"/>
                <w:szCs w:val="22"/>
                <w:lang w:val="sr-Cyrl-RS"/>
              </w:rPr>
              <w:t>У случају да понуду подноси група понуђача, ове доказе доставити за сваког учесника из групе</w:t>
            </w:r>
          </w:p>
          <w:p w14:paraId="0607A428" w14:textId="77777777" w:rsidR="000428DB" w:rsidRPr="000428DB" w:rsidRDefault="000428DB" w:rsidP="009E5BCA">
            <w:pPr>
              <w:numPr>
                <w:ilvl w:val="0"/>
                <w:numId w:val="30"/>
              </w:numPr>
              <w:jc w:val="both"/>
              <w:rPr>
                <w:rFonts w:ascii="Arial" w:hAnsi="Arial" w:cs="Arial"/>
                <w:sz w:val="22"/>
                <w:szCs w:val="22"/>
                <w:lang w:val="sr-Cyrl-RS"/>
              </w:rPr>
            </w:pPr>
            <w:r w:rsidRPr="000428DB">
              <w:rPr>
                <w:rFonts w:ascii="Arial"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E315571" w14:textId="77777777" w:rsidR="000428DB" w:rsidRPr="000428DB" w:rsidRDefault="000428DB" w:rsidP="009E5BCA">
            <w:pPr>
              <w:numPr>
                <w:ilvl w:val="0"/>
                <w:numId w:val="30"/>
              </w:numPr>
              <w:jc w:val="both"/>
              <w:rPr>
                <w:rFonts w:ascii="Arial" w:hAnsi="Arial" w:cs="Arial"/>
                <w:sz w:val="22"/>
                <w:szCs w:val="22"/>
                <w:lang w:val="sr-Cyrl-RS"/>
              </w:rPr>
            </w:pPr>
            <w:r w:rsidRPr="000428DB">
              <w:rPr>
                <w:rFonts w:ascii="Arial" w:hAnsi="Arial" w:cs="Arial"/>
                <w:sz w:val="22"/>
                <w:szCs w:val="22"/>
                <w:lang w:val="sr-Cyrl-RS"/>
              </w:rPr>
              <w:t>Ова уверења не могу бити старија од два месеца пре отварања понуда</w:t>
            </w:r>
          </w:p>
        </w:tc>
      </w:tr>
      <w:tr w:rsidR="00130F63" w:rsidRPr="000428DB" w14:paraId="60170461" w14:textId="77777777" w:rsidTr="00130F63">
        <w:trPr>
          <w:trHeight w:val="1700"/>
          <w:jc w:val="center"/>
        </w:trPr>
        <w:tc>
          <w:tcPr>
            <w:tcW w:w="953" w:type="dxa"/>
            <w:tcBorders>
              <w:top w:val="single" w:sz="4" w:space="0" w:color="000000"/>
              <w:left w:val="single" w:sz="4" w:space="0" w:color="000000"/>
              <w:bottom w:val="single" w:sz="4" w:space="0" w:color="000000"/>
            </w:tcBorders>
            <w:vAlign w:val="center"/>
          </w:tcPr>
          <w:p w14:paraId="168C8C5A" w14:textId="797C413B" w:rsidR="00130F63" w:rsidRPr="000428DB" w:rsidRDefault="00130F63" w:rsidP="00130F63">
            <w:pPr>
              <w:jc w:val="both"/>
              <w:rPr>
                <w:rFonts w:ascii="Arial" w:hAnsi="Arial" w:cs="Arial"/>
                <w:sz w:val="22"/>
                <w:szCs w:val="22"/>
              </w:rPr>
            </w:pPr>
            <w:r>
              <w:rPr>
                <w:rFonts w:ascii="Arial" w:hAnsi="Arial" w:cs="Arial"/>
                <w:sz w:val="22"/>
                <w:szCs w:val="22"/>
                <w:lang w:val="sr-Cyrl-RS"/>
              </w:rPr>
              <w:lastRenderedPageBreak/>
              <w:t>4</w:t>
            </w:r>
            <w:r w:rsidRPr="000428DB">
              <w:rPr>
                <w:rFonts w:ascii="Arial" w:hAnsi="Arial" w:cs="Arial"/>
                <w:sz w:val="22"/>
                <w:szCs w:val="22"/>
              </w:rPr>
              <w:t>.</w:t>
            </w:r>
          </w:p>
        </w:tc>
        <w:tc>
          <w:tcPr>
            <w:tcW w:w="2896" w:type="dxa"/>
            <w:tcBorders>
              <w:top w:val="single" w:sz="4" w:space="0" w:color="000000"/>
              <w:left w:val="single" w:sz="4" w:space="0" w:color="000000"/>
              <w:bottom w:val="single" w:sz="4" w:space="0" w:color="000000"/>
            </w:tcBorders>
          </w:tcPr>
          <w:p w14:paraId="15792FD4" w14:textId="77777777" w:rsidR="00130F63" w:rsidRDefault="00130F63" w:rsidP="00130F63">
            <w:pPr>
              <w:snapToGrid w:val="0"/>
              <w:spacing w:after="200"/>
              <w:jc w:val="center"/>
              <w:rPr>
                <w:rFonts w:ascii="Arial" w:eastAsia="Calibri" w:hAnsi="Arial" w:cs="Arial"/>
                <w:sz w:val="22"/>
                <w:szCs w:val="22"/>
                <w:lang w:val="sr-Cyrl-RS" w:eastAsia="en-US"/>
              </w:rPr>
            </w:pPr>
            <w:r>
              <w:rPr>
                <w:rFonts w:ascii="Arial" w:eastAsia="Calibri" w:hAnsi="Arial" w:cs="Arial"/>
                <w:sz w:val="22"/>
                <w:szCs w:val="22"/>
                <w:lang w:val="sr-Cyrl-RS" w:eastAsia="en-US"/>
              </w:rPr>
              <w:t>- да р</w:t>
            </w:r>
            <w:r>
              <w:rPr>
                <w:rFonts w:ascii="Arial" w:eastAsia="Calibri" w:hAnsi="Arial" w:cs="Arial"/>
                <w:sz w:val="22"/>
                <w:szCs w:val="22"/>
                <w:lang w:val="ru-RU" w:eastAsia="en-US"/>
              </w:rPr>
              <w:t xml:space="preserve">асполаже </w:t>
            </w:r>
            <w:r>
              <w:rPr>
                <w:rFonts w:ascii="Arial" w:eastAsia="Calibri" w:hAnsi="Arial" w:cs="Arial"/>
                <w:b/>
                <w:sz w:val="22"/>
                <w:szCs w:val="22"/>
                <w:u w:val="single"/>
                <w:lang w:val="ru-RU" w:eastAsia="en-US"/>
              </w:rPr>
              <w:t xml:space="preserve">неопходним </w:t>
            </w:r>
            <w:r>
              <w:rPr>
                <w:rFonts w:ascii="Arial" w:eastAsia="Calibri" w:hAnsi="Arial" w:cs="Arial"/>
                <w:b/>
                <w:sz w:val="22"/>
                <w:szCs w:val="22"/>
                <w:u w:val="single"/>
                <w:lang w:val="sr-Cyrl-RS" w:eastAsia="en-US"/>
              </w:rPr>
              <w:t>пословним</w:t>
            </w:r>
            <w:r>
              <w:rPr>
                <w:rFonts w:ascii="Arial" w:eastAsia="Calibri" w:hAnsi="Arial" w:cs="Arial"/>
                <w:b/>
                <w:sz w:val="22"/>
                <w:szCs w:val="22"/>
                <w:u w:val="single"/>
                <w:lang w:val="ru-RU" w:eastAsia="en-US"/>
              </w:rPr>
              <w:t xml:space="preserve"> </w:t>
            </w:r>
            <w:r>
              <w:rPr>
                <w:rFonts w:ascii="Arial" w:eastAsia="Calibri" w:hAnsi="Arial" w:cs="Arial"/>
                <w:b/>
                <w:sz w:val="22"/>
                <w:szCs w:val="22"/>
                <w:u w:val="single"/>
                <w:lang w:val="sr-Cyrl-RS" w:eastAsia="en-US"/>
              </w:rPr>
              <w:t>капацитетом</w:t>
            </w:r>
            <w:r>
              <w:rPr>
                <w:rFonts w:ascii="Arial" w:eastAsia="Calibri" w:hAnsi="Arial" w:cs="Arial"/>
                <w:sz w:val="22"/>
                <w:szCs w:val="22"/>
                <w:lang w:val="sr-Cyrl-RS" w:eastAsia="en-US"/>
              </w:rPr>
              <w:t>:</w:t>
            </w:r>
          </w:p>
          <w:p w14:paraId="652C8FE9" w14:textId="0E97F642" w:rsidR="00130F63" w:rsidRPr="00A923C9" w:rsidRDefault="00130F63" w:rsidP="00516929">
            <w:pPr>
              <w:pStyle w:val="CommentText"/>
              <w:jc w:val="center"/>
              <w:rPr>
                <w:rFonts w:ascii="Arial" w:eastAsia="Calibri" w:hAnsi="Arial" w:cs="Arial"/>
                <w:sz w:val="22"/>
                <w:szCs w:val="22"/>
                <w:lang w:val="sr-Latn-RS" w:eastAsia="en-US"/>
              </w:rPr>
            </w:pPr>
            <w:r>
              <w:rPr>
                <w:rFonts w:ascii="Arial" w:eastAsia="Calibri" w:hAnsi="Arial" w:cs="Arial"/>
                <w:sz w:val="22"/>
                <w:szCs w:val="22"/>
                <w:lang w:val="sr-Cyrl-RS" w:eastAsia="en-US"/>
              </w:rPr>
              <w:t>1)</w:t>
            </w:r>
            <w:r>
              <w:rPr>
                <w:rFonts w:ascii="Arial" w:eastAsia="Calibri" w:hAnsi="Arial" w:cs="Arial"/>
                <w:sz w:val="22"/>
                <w:szCs w:val="22"/>
                <w:lang w:val="sr-Cyrl-RS"/>
              </w:rPr>
              <w:t xml:space="preserve"> Да</w:t>
            </w:r>
            <w:r>
              <w:rPr>
                <w:rFonts w:ascii="Arial" w:eastAsia="Calibri" w:hAnsi="Arial" w:cs="Arial"/>
                <w:sz w:val="22"/>
                <w:szCs w:val="22"/>
                <w:lang w:val="sr-Latn-RS"/>
              </w:rPr>
              <w:t xml:space="preserve"> je </w:t>
            </w:r>
            <w:r>
              <w:rPr>
                <w:rFonts w:ascii="Arial" w:eastAsia="Calibri" w:hAnsi="Arial" w:cs="Arial"/>
                <w:sz w:val="22"/>
                <w:szCs w:val="22"/>
                <w:lang w:val="sr-Cyrl-RS"/>
              </w:rPr>
              <w:t xml:space="preserve">понуђач у претходних </w:t>
            </w:r>
            <w:r>
              <w:rPr>
                <w:rFonts w:ascii="Arial" w:eastAsia="Calibri" w:hAnsi="Arial" w:cs="Arial"/>
                <w:sz w:val="22"/>
                <w:szCs w:val="22"/>
                <w:lang w:val="sr-Cyrl-BA"/>
              </w:rPr>
              <w:t>5</w:t>
            </w:r>
            <w:r>
              <w:rPr>
                <w:rFonts w:ascii="Arial" w:eastAsia="Calibri" w:hAnsi="Arial" w:cs="Arial"/>
                <w:sz w:val="22"/>
                <w:szCs w:val="22"/>
                <w:lang w:val="sr-Cyrl-RS"/>
              </w:rPr>
              <w:t xml:space="preserve"> годин</w:t>
            </w:r>
            <w:r>
              <w:rPr>
                <w:rFonts w:ascii="Arial" w:eastAsia="Calibri" w:hAnsi="Arial" w:cs="Arial"/>
                <w:sz w:val="22"/>
                <w:szCs w:val="22"/>
                <w:lang w:val="sr-Cyrl-BA"/>
              </w:rPr>
              <w:t>а</w:t>
            </w:r>
            <w:r>
              <w:rPr>
                <w:rFonts w:ascii="Arial" w:eastAsia="Calibri" w:hAnsi="Arial" w:cs="Arial"/>
                <w:sz w:val="22"/>
                <w:szCs w:val="22"/>
                <w:lang w:val="sr-Cyrl-RS"/>
              </w:rPr>
              <w:t xml:space="preserve"> (</w:t>
            </w:r>
            <w:r>
              <w:rPr>
                <w:rFonts w:ascii="Arial" w:eastAsia="Calibri" w:hAnsi="Arial" w:cs="Arial"/>
                <w:i/>
                <w:sz w:val="22"/>
                <w:szCs w:val="22"/>
                <w:lang w:val="sr-Cyrl-RS"/>
              </w:rPr>
              <w:t xml:space="preserve">релевантан је период од </w:t>
            </w:r>
            <w:r>
              <w:rPr>
                <w:rFonts w:ascii="Arial" w:eastAsia="Calibri" w:hAnsi="Arial" w:cs="Arial"/>
                <w:i/>
                <w:sz w:val="22"/>
                <w:szCs w:val="22"/>
                <w:lang w:val="sr-Cyrl-BA"/>
              </w:rPr>
              <w:t>5</w:t>
            </w:r>
            <w:r>
              <w:rPr>
                <w:rFonts w:ascii="Arial" w:eastAsia="Calibri" w:hAnsi="Arial" w:cs="Arial"/>
                <w:i/>
                <w:sz w:val="22"/>
                <w:szCs w:val="22"/>
                <w:lang w:val="sr-Cyrl-RS"/>
              </w:rPr>
              <w:t xml:space="preserve"> годин</w:t>
            </w:r>
            <w:r>
              <w:rPr>
                <w:rFonts w:ascii="Arial" w:eastAsia="Calibri" w:hAnsi="Arial" w:cs="Arial"/>
                <w:i/>
                <w:sz w:val="22"/>
                <w:szCs w:val="22"/>
                <w:lang w:val="sr-Cyrl-BA"/>
              </w:rPr>
              <w:t>а</w:t>
            </w:r>
            <w:r>
              <w:rPr>
                <w:rFonts w:ascii="Arial" w:eastAsia="Calibri" w:hAnsi="Arial" w:cs="Arial"/>
                <w:i/>
                <w:sz w:val="22"/>
                <w:szCs w:val="22"/>
                <w:lang w:val="sr-Cyrl-RS"/>
              </w:rPr>
              <w:t xml:space="preserve"> од дана објављивања позива за подношење понуда на Порталу јавних набавки</w:t>
            </w:r>
            <w:r>
              <w:rPr>
                <w:rFonts w:ascii="Arial" w:eastAsia="Calibri" w:hAnsi="Arial" w:cs="Arial"/>
                <w:sz w:val="22"/>
                <w:szCs w:val="22"/>
                <w:lang w:val="sr-Cyrl-RS"/>
              </w:rPr>
              <w:t>),</w:t>
            </w:r>
            <w:r>
              <w:rPr>
                <w:rFonts w:ascii="Arial" w:hAnsi="Arial" w:cs="Arial"/>
                <w:sz w:val="22"/>
                <w:szCs w:val="22"/>
                <w:lang w:val="sr-Cyrl-RS"/>
              </w:rPr>
              <w:t xml:space="preserve"> успешно реализовао документацију, </w:t>
            </w:r>
            <w:r w:rsidRPr="00734936">
              <w:rPr>
                <w:rFonts w:ascii="Arial" w:hAnsi="Arial" w:cs="Arial"/>
                <w:sz w:val="22"/>
                <w:szCs w:val="22"/>
              </w:rPr>
              <w:t>чији је предмет</w:t>
            </w:r>
            <w:r>
              <w:rPr>
                <w:rFonts w:ascii="Arial" w:eastAsia="Calibri" w:hAnsi="Arial" w:cs="Arial"/>
                <w:sz w:val="22"/>
                <w:szCs w:val="22"/>
                <w:lang w:val="sr-Cyrl-RS" w:eastAsia="en-US"/>
              </w:rPr>
              <w:t xml:space="preserve"> из об</w:t>
            </w:r>
            <w:r w:rsidR="00516929">
              <w:rPr>
                <w:rFonts w:ascii="Arial" w:eastAsia="Calibri" w:hAnsi="Arial" w:cs="Arial"/>
                <w:sz w:val="22"/>
                <w:szCs w:val="22"/>
                <w:lang w:val="sr-Cyrl-RS" w:eastAsia="en-US"/>
              </w:rPr>
              <w:t xml:space="preserve">ласти научно истраживачког рада или </w:t>
            </w:r>
            <w:r w:rsidR="00D72336">
              <w:rPr>
                <w:rFonts w:ascii="Arial" w:eastAsia="Calibri" w:hAnsi="Arial" w:cs="Arial"/>
                <w:sz w:val="22"/>
                <w:szCs w:val="22"/>
                <w:lang w:val="sr-Cyrl-RS" w:eastAsia="en-US"/>
              </w:rPr>
              <w:t>израдио</w:t>
            </w:r>
            <w:r w:rsidR="00516929">
              <w:rPr>
                <w:rFonts w:ascii="Arial" w:eastAsia="Calibri" w:hAnsi="Arial" w:cs="Arial"/>
                <w:sz w:val="22"/>
                <w:szCs w:val="22"/>
                <w:lang w:val="sr-Cyrl-RS" w:eastAsia="en-US"/>
              </w:rPr>
              <w:t xml:space="preserve"> студиј</w:t>
            </w:r>
            <w:r w:rsidR="00D72336">
              <w:rPr>
                <w:rFonts w:ascii="Arial" w:eastAsia="Calibri" w:hAnsi="Arial" w:cs="Arial"/>
                <w:sz w:val="22"/>
                <w:szCs w:val="22"/>
                <w:lang w:val="sr-Cyrl-RS" w:eastAsia="en-US"/>
              </w:rPr>
              <w:t>у</w:t>
            </w:r>
            <w:r w:rsidR="00516929">
              <w:rPr>
                <w:rFonts w:ascii="Arial" w:eastAsia="Calibri" w:hAnsi="Arial" w:cs="Arial"/>
                <w:sz w:val="22"/>
                <w:szCs w:val="22"/>
                <w:lang w:val="sr-Cyrl-RS" w:eastAsia="en-US"/>
              </w:rPr>
              <w:t xml:space="preserve"> из </w:t>
            </w:r>
            <w:r>
              <w:rPr>
                <w:rFonts w:ascii="Arial" w:eastAsia="Calibri" w:hAnsi="Arial" w:cs="Arial"/>
                <w:sz w:val="22"/>
                <w:szCs w:val="22"/>
                <w:lang w:val="sr-Cyrl-RS" w:eastAsia="en-US"/>
              </w:rPr>
              <w:t>области хидрогеолошких истраживања угљоносних басена,</w:t>
            </w:r>
            <w:r w:rsidR="00516929">
              <w:rPr>
                <w:rFonts w:ascii="Arial" w:eastAsia="Calibri" w:hAnsi="Arial" w:cs="Arial"/>
                <w:sz w:val="22"/>
                <w:szCs w:val="22"/>
                <w:lang w:val="sr-Cyrl-RS" w:eastAsia="en-US"/>
              </w:rPr>
              <w:t xml:space="preserve"> или</w:t>
            </w:r>
            <w:r w:rsidR="00D72336">
              <w:rPr>
                <w:rFonts w:ascii="Arial" w:eastAsia="Calibri" w:hAnsi="Arial" w:cs="Arial"/>
                <w:sz w:val="22"/>
                <w:szCs w:val="22"/>
                <w:lang w:val="sr-Cyrl-RS" w:eastAsia="en-US"/>
              </w:rPr>
              <w:t xml:space="preserve"> израдио главни, допунски или технички пројекат</w:t>
            </w:r>
            <w:r>
              <w:rPr>
                <w:rFonts w:ascii="Arial" w:eastAsia="Calibri" w:hAnsi="Arial" w:cs="Arial"/>
                <w:sz w:val="22"/>
                <w:szCs w:val="22"/>
                <w:lang w:val="sr-Cyrl-RS" w:eastAsia="en-US"/>
              </w:rPr>
              <w:t xml:space="preserve"> на површинској експлоатацији лежишта угља</w:t>
            </w:r>
            <w:r>
              <w:rPr>
                <w:rFonts w:ascii="Arial" w:eastAsia="Calibri" w:hAnsi="Arial" w:cs="Arial"/>
                <w:sz w:val="22"/>
                <w:szCs w:val="22"/>
                <w:lang w:val="sr-Latn-RS" w:eastAsia="en-US"/>
              </w:rPr>
              <w:t xml:space="preserve"> </w:t>
            </w:r>
            <w:r>
              <w:rPr>
                <w:rFonts w:ascii="Arial" w:eastAsia="Calibri" w:hAnsi="Arial" w:cs="Arial"/>
                <w:sz w:val="22"/>
                <w:szCs w:val="22"/>
                <w:lang w:val="sr-Cyrl-RS" w:eastAsia="en-US"/>
              </w:rPr>
              <w:t xml:space="preserve">из области </w:t>
            </w:r>
            <w:r>
              <w:rPr>
                <w:rFonts w:ascii="Arial" w:eastAsia="Calibri" w:hAnsi="Arial" w:cs="Arial"/>
                <w:sz w:val="22"/>
                <w:szCs w:val="22"/>
                <w:lang w:val="sr-Latn-RS" w:eastAsia="en-US"/>
              </w:rPr>
              <w:t xml:space="preserve"> </w:t>
            </w:r>
            <w:r>
              <w:rPr>
                <w:rFonts w:ascii="Arial" w:eastAsia="Calibri" w:hAnsi="Arial" w:cs="Arial"/>
                <w:sz w:val="22"/>
                <w:szCs w:val="22"/>
                <w:lang w:val="sr-Cyrl-RS" w:eastAsia="en-US"/>
              </w:rPr>
              <w:t xml:space="preserve">хидрогеолошких анализа пројекта, </w:t>
            </w:r>
            <w:r>
              <w:rPr>
                <w:rFonts w:ascii="Arial" w:hAnsi="Arial" w:cs="Arial"/>
                <w:sz w:val="22"/>
                <w:szCs w:val="22"/>
                <w:lang w:val="sr-Cyrl-RS"/>
              </w:rPr>
              <w:t xml:space="preserve">минималне укупне вредности </w:t>
            </w:r>
            <w:r w:rsidRPr="006B5A2B">
              <w:rPr>
                <w:rFonts w:ascii="Arial" w:hAnsi="Arial" w:cs="Arial"/>
                <w:sz w:val="22"/>
                <w:szCs w:val="22"/>
                <w:lang w:val="sr-Cyrl-RS"/>
              </w:rPr>
              <w:t>7.000.000,00</w:t>
            </w:r>
            <w:r>
              <w:rPr>
                <w:rFonts w:ascii="Arial" w:hAnsi="Arial" w:cs="Arial"/>
                <w:sz w:val="22"/>
                <w:szCs w:val="22"/>
                <w:lang w:val="sr-Cyrl-RS"/>
              </w:rPr>
              <w:t xml:space="preserve"> динара без ПДВ-а</w:t>
            </w:r>
          </w:p>
          <w:p w14:paraId="7999CAD0" w14:textId="77777777" w:rsidR="00130F63" w:rsidRDefault="00130F63" w:rsidP="00130F63">
            <w:pPr>
              <w:pStyle w:val="CommentText"/>
              <w:jc w:val="both"/>
              <w:rPr>
                <w:rFonts w:ascii="Arial" w:hAnsi="Arial" w:cs="Arial"/>
                <w:sz w:val="22"/>
                <w:szCs w:val="22"/>
                <w:lang w:val="sr-Cyrl-RS"/>
              </w:rPr>
            </w:pPr>
          </w:p>
          <w:p w14:paraId="47B8A54F" w14:textId="1C06805B" w:rsidR="00130F63" w:rsidRPr="000428DB" w:rsidRDefault="00130F63" w:rsidP="00130F63">
            <w:pPr>
              <w:jc w:val="both"/>
              <w:rPr>
                <w:rFonts w:ascii="Arial" w:hAnsi="Arial" w:cs="Arial"/>
                <w:sz w:val="22"/>
                <w:szCs w:val="22"/>
                <w:lang w:val="sr-Cyrl-RS"/>
              </w:rPr>
            </w:pPr>
            <w:r>
              <w:rPr>
                <w:rFonts w:ascii="Arial" w:eastAsia="Calibri" w:hAnsi="Arial" w:cs="Arial"/>
                <w:i/>
                <w:sz w:val="22"/>
                <w:szCs w:val="22"/>
                <w:lang w:val="ru-RU" w:eastAsia="en-US"/>
              </w:rPr>
              <w:t>(</w:t>
            </w:r>
            <w:r>
              <w:rPr>
                <w:rFonts w:ascii="Arial" w:eastAsia="Calibri" w:hAnsi="Arial" w:cs="Arial"/>
                <w:i/>
                <w:sz w:val="22"/>
                <w:szCs w:val="22"/>
                <w:lang w:val="sr-Cyrl-RS" w:eastAsia="en-US"/>
              </w:rPr>
              <w:t xml:space="preserve">тражи се вредност </w:t>
            </w:r>
            <w:r>
              <w:rPr>
                <w:rFonts w:ascii="Arial" w:eastAsia="Calibri" w:hAnsi="Arial" w:cs="Arial"/>
                <w:i/>
                <w:sz w:val="22"/>
                <w:szCs w:val="22"/>
                <w:lang w:eastAsia="en-US"/>
              </w:rPr>
              <w:t>реализације уговора</w:t>
            </w:r>
            <w:r>
              <w:rPr>
                <w:rFonts w:ascii="Arial" w:eastAsia="Calibri" w:hAnsi="Arial" w:cs="Arial"/>
                <w:i/>
                <w:sz w:val="22"/>
                <w:szCs w:val="22"/>
                <w:lang w:val="sr-Cyrl-RS" w:eastAsia="en-US"/>
              </w:rPr>
              <w:t>, а не вредност из закљученог уговора)</w:t>
            </w:r>
          </w:p>
        </w:tc>
        <w:tc>
          <w:tcPr>
            <w:tcW w:w="5902" w:type="dxa"/>
            <w:tcBorders>
              <w:top w:val="single" w:sz="4" w:space="0" w:color="000000"/>
              <w:left w:val="single" w:sz="4" w:space="0" w:color="000000"/>
              <w:bottom w:val="single" w:sz="4" w:space="0" w:color="000000"/>
              <w:right w:val="single" w:sz="4" w:space="0" w:color="000000"/>
            </w:tcBorders>
            <w:vAlign w:val="center"/>
          </w:tcPr>
          <w:p w14:paraId="1F405B35" w14:textId="15F739EA" w:rsidR="00130F63" w:rsidRPr="00097B76" w:rsidRDefault="00130F63" w:rsidP="00130F63">
            <w:pPr>
              <w:numPr>
                <w:ilvl w:val="1"/>
                <w:numId w:val="32"/>
              </w:numPr>
              <w:tabs>
                <w:tab w:val="left" w:pos="647"/>
              </w:tabs>
              <w:suppressAutoHyphens w:val="0"/>
              <w:spacing w:after="200"/>
              <w:ind w:left="648"/>
              <w:contextualSpacing/>
              <w:jc w:val="both"/>
              <w:rPr>
                <w:rFonts w:ascii="Arial" w:eastAsia="Calibri" w:hAnsi="Arial" w:cs="Arial"/>
                <w:sz w:val="22"/>
                <w:szCs w:val="22"/>
                <w:u w:val="single"/>
                <w:lang w:val="sr-Cyrl-RS" w:eastAsia="en-US"/>
              </w:rPr>
            </w:pPr>
            <w:r w:rsidRPr="00097B76">
              <w:rPr>
                <w:rFonts w:ascii="Arial" w:eastAsia="Calibri" w:hAnsi="Arial" w:cs="Arial"/>
                <w:sz w:val="22"/>
                <w:szCs w:val="22"/>
                <w:lang w:val="sr-Cyrl-RS" w:eastAsia="en-US"/>
              </w:rPr>
              <w:t xml:space="preserve">Попуњен, потписан и оверен образац Списак  </w:t>
            </w:r>
            <w:r>
              <w:rPr>
                <w:rFonts w:ascii="Arial" w:eastAsia="Calibri" w:hAnsi="Arial" w:cs="Arial"/>
                <w:sz w:val="22"/>
                <w:szCs w:val="22"/>
                <w:lang w:eastAsia="en-US"/>
              </w:rPr>
              <w:t>пружених</w:t>
            </w:r>
            <w:r w:rsidRPr="00097B76">
              <w:rPr>
                <w:rFonts w:ascii="Arial" w:eastAsia="Calibri" w:hAnsi="Arial" w:cs="Arial"/>
                <w:sz w:val="22"/>
                <w:szCs w:val="22"/>
                <w:lang w:eastAsia="en-US"/>
              </w:rPr>
              <w:t xml:space="preserve"> </w:t>
            </w:r>
            <w:r>
              <w:rPr>
                <w:rFonts w:ascii="Arial" w:eastAsia="Calibri" w:hAnsi="Arial" w:cs="Arial"/>
                <w:sz w:val="22"/>
                <w:szCs w:val="22"/>
                <w:lang w:eastAsia="en-US"/>
              </w:rPr>
              <w:t>услуга</w:t>
            </w:r>
            <w:r w:rsidRPr="00097B76">
              <w:rPr>
                <w:rFonts w:ascii="Arial" w:eastAsia="Calibri" w:hAnsi="Arial" w:cs="Arial"/>
                <w:sz w:val="22"/>
                <w:szCs w:val="22"/>
                <w:lang w:val="sr-Cyrl-RS" w:eastAsia="en-US"/>
              </w:rPr>
              <w:t xml:space="preserve"> – </w:t>
            </w:r>
            <w:r>
              <w:rPr>
                <w:rFonts w:ascii="Arial" w:eastAsia="Calibri" w:hAnsi="Arial" w:cs="Arial"/>
                <w:sz w:val="22"/>
                <w:szCs w:val="22"/>
                <w:lang w:val="sr-Cyrl-RS" w:eastAsia="en-US"/>
              </w:rPr>
              <w:t>стручне референце (образац бр</w:t>
            </w:r>
            <w:r w:rsidRPr="00516929">
              <w:rPr>
                <w:rFonts w:ascii="Arial" w:eastAsia="Calibri" w:hAnsi="Arial" w:cs="Arial"/>
                <w:sz w:val="22"/>
                <w:szCs w:val="22"/>
                <w:lang w:val="sr-Cyrl-RS" w:eastAsia="en-US"/>
              </w:rPr>
              <w:t>. 6.</w:t>
            </w:r>
            <w:r w:rsidR="00AB1630">
              <w:rPr>
                <w:rFonts w:ascii="Arial" w:eastAsia="Calibri" w:hAnsi="Arial" w:cs="Arial"/>
                <w:sz w:val="22"/>
                <w:szCs w:val="22"/>
                <w:lang w:val="sr-Cyrl-RS" w:eastAsia="en-US"/>
              </w:rPr>
              <w:t>1</w:t>
            </w:r>
            <w:r w:rsidRPr="00516929">
              <w:rPr>
                <w:rFonts w:ascii="Arial" w:eastAsia="Calibri" w:hAnsi="Arial" w:cs="Arial"/>
                <w:sz w:val="22"/>
                <w:szCs w:val="22"/>
                <w:lang w:val="sr-Cyrl-RS" w:eastAsia="en-US"/>
              </w:rPr>
              <w:t xml:space="preserve">)     </w:t>
            </w:r>
            <w:r w:rsidRPr="00516929">
              <w:rPr>
                <w:rFonts w:ascii="Arial" w:eastAsia="Calibri" w:hAnsi="Arial" w:cs="Arial"/>
                <w:sz w:val="22"/>
                <w:szCs w:val="22"/>
                <w:u w:val="single"/>
                <w:lang w:val="sr-Cyrl-RS" w:eastAsia="en-US"/>
              </w:rPr>
              <w:t>и</w:t>
            </w:r>
          </w:p>
          <w:p w14:paraId="02F7C4D1" w14:textId="3522D7E8" w:rsidR="00130F63" w:rsidRPr="00EB0C05" w:rsidRDefault="00130F63" w:rsidP="00130F63">
            <w:pPr>
              <w:numPr>
                <w:ilvl w:val="1"/>
                <w:numId w:val="32"/>
              </w:numPr>
              <w:tabs>
                <w:tab w:val="left" w:pos="647"/>
              </w:tabs>
              <w:suppressAutoHyphens w:val="0"/>
              <w:spacing w:after="200"/>
              <w:ind w:left="648"/>
              <w:jc w:val="both"/>
              <w:rPr>
                <w:rFonts w:ascii="Arial" w:eastAsia="Calibri" w:hAnsi="Arial" w:cs="Arial"/>
                <w:sz w:val="22"/>
                <w:szCs w:val="22"/>
                <w:lang w:eastAsia="en-US"/>
              </w:rPr>
            </w:pPr>
            <w:r w:rsidRPr="00097B76">
              <w:rPr>
                <w:rFonts w:ascii="Arial" w:eastAsia="Calibri" w:hAnsi="Arial" w:cs="Arial"/>
                <w:sz w:val="22"/>
                <w:szCs w:val="22"/>
                <w:lang w:val="sr-Cyrl-RS" w:eastAsia="en-US"/>
              </w:rPr>
              <w:t>Потврде о референтним набавкама,</w:t>
            </w:r>
            <w:r w:rsidRPr="00097B76">
              <w:rPr>
                <w:rFonts w:ascii="Arial" w:eastAsia="Calibri" w:hAnsi="Arial" w:cs="Arial"/>
                <w:b/>
                <w:sz w:val="22"/>
                <w:szCs w:val="22"/>
                <w:lang w:val="sr-Cyrl-RS" w:eastAsia="en-US"/>
              </w:rPr>
              <w:t xml:space="preserve"> </w:t>
            </w:r>
            <w:r w:rsidRPr="00097B76">
              <w:rPr>
                <w:rFonts w:ascii="Arial" w:eastAsia="Calibri" w:hAnsi="Arial" w:cs="Arial"/>
                <w:sz w:val="22"/>
                <w:szCs w:val="22"/>
                <w:lang w:val="sr-Cyrl-RS" w:eastAsia="en-US"/>
              </w:rPr>
              <w:t>које морају бити попуњене, потписане и оверене печатом рефере</w:t>
            </w:r>
            <w:r>
              <w:rPr>
                <w:rFonts w:ascii="Arial" w:eastAsia="Calibri" w:hAnsi="Arial" w:cs="Arial"/>
                <w:sz w:val="22"/>
                <w:szCs w:val="22"/>
                <w:lang w:val="sr-Cyrl-RS" w:eastAsia="en-US"/>
              </w:rPr>
              <w:t>нтних наручилаца  (образац бр</w:t>
            </w:r>
            <w:r w:rsidRPr="00516929">
              <w:rPr>
                <w:rFonts w:ascii="Arial" w:eastAsia="Calibri" w:hAnsi="Arial" w:cs="Arial"/>
                <w:sz w:val="22"/>
                <w:szCs w:val="22"/>
                <w:lang w:val="sr-Cyrl-RS" w:eastAsia="en-US"/>
              </w:rPr>
              <w:t xml:space="preserve">. </w:t>
            </w:r>
            <w:r w:rsidR="00A0495F">
              <w:rPr>
                <w:rFonts w:ascii="Arial" w:eastAsia="Calibri" w:hAnsi="Arial" w:cs="Arial"/>
                <w:sz w:val="22"/>
                <w:szCs w:val="22"/>
                <w:lang w:val="sr-Cyrl-RS" w:eastAsia="en-US"/>
              </w:rPr>
              <w:t>6.2</w:t>
            </w:r>
            <w:r w:rsidRPr="00516929">
              <w:rPr>
                <w:rFonts w:ascii="Arial" w:eastAsia="Calibri" w:hAnsi="Arial" w:cs="Arial"/>
                <w:sz w:val="22"/>
                <w:szCs w:val="22"/>
                <w:lang w:val="sr-Cyrl-RS" w:eastAsia="en-US"/>
              </w:rPr>
              <w:t>.)</w:t>
            </w:r>
          </w:p>
          <w:p w14:paraId="7646411E" w14:textId="77777777" w:rsidR="00130F63" w:rsidRPr="00586B55" w:rsidRDefault="00130F63" w:rsidP="00130F63">
            <w:pPr>
              <w:numPr>
                <w:ilvl w:val="1"/>
                <w:numId w:val="32"/>
              </w:numPr>
              <w:tabs>
                <w:tab w:val="left" w:pos="647"/>
              </w:tabs>
              <w:suppressAutoHyphens w:val="0"/>
              <w:spacing w:after="200"/>
              <w:ind w:left="648"/>
              <w:jc w:val="both"/>
              <w:rPr>
                <w:rFonts w:ascii="Arial" w:eastAsia="Calibri" w:hAnsi="Arial" w:cs="Arial"/>
                <w:b/>
                <w:sz w:val="22"/>
                <w:szCs w:val="22"/>
                <w:u w:val="single"/>
                <w:lang w:val="sr-Cyrl-RS" w:eastAsia="en-US"/>
              </w:rPr>
            </w:pPr>
            <w:r w:rsidRPr="00586B55">
              <w:rPr>
                <w:rFonts w:ascii="Arial" w:eastAsia="Calibri" w:hAnsi="Arial" w:cs="Arial"/>
                <w:b/>
                <w:sz w:val="22"/>
                <w:szCs w:val="22"/>
                <w:lang w:val="sr-Cyrl-RS" w:eastAsia="en-US"/>
              </w:rPr>
              <w:t xml:space="preserve"> </w:t>
            </w:r>
            <w:r w:rsidRPr="00586B55">
              <w:rPr>
                <w:rFonts w:ascii="Arial" w:eastAsia="Calibri" w:hAnsi="Arial" w:cs="Arial"/>
                <w:b/>
                <w:sz w:val="22"/>
                <w:szCs w:val="22"/>
                <w:u w:val="single"/>
                <w:lang w:val="sr-Cyrl-RS" w:eastAsia="en-US"/>
              </w:rPr>
              <w:t>Напомена:</w:t>
            </w:r>
          </w:p>
          <w:p w14:paraId="003D08C7" w14:textId="77777777" w:rsidR="00130F63" w:rsidRDefault="00130F63" w:rsidP="00130F63">
            <w:pPr>
              <w:numPr>
                <w:ilvl w:val="0"/>
                <w:numId w:val="27"/>
              </w:numPr>
              <w:tabs>
                <w:tab w:val="left" w:pos="680"/>
              </w:tabs>
              <w:suppressAutoHyphens w:val="0"/>
              <w:snapToGrid w:val="0"/>
              <w:spacing w:after="200"/>
              <w:contextualSpacing/>
              <w:jc w:val="both"/>
              <w:rPr>
                <w:rFonts w:ascii="Arial" w:eastAsia="Calibri" w:hAnsi="Arial" w:cs="Arial"/>
                <w:sz w:val="22"/>
                <w:szCs w:val="22"/>
                <w:lang w:val="sr-Cyrl-RS" w:eastAsia="en-US"/>
              </w:rPr>
            </w:pPr>
            <w:r w:rsidRPr="00097B76">
              <w:rPr>
                <w:rFonts w:ascii="Arial" w:eastAsia="Calibri" w:hAnsi="Arial" w:cs="Arial"/>
                <w:sz w:val="22"/>
                <w:szCs w:val="22"/>
                <w:lang w:val="sr-Cyrl-RS" w:eastAsia="en-US"/>
              </w:rPr>
              <w:t>У случају да понуду подноси група понуђача,</w:t>
            </w:r>
            <w:r w:rsidRPr="00097B76">
              <w:rPr>
                <w:rFonts w:ascii="Arial" w:eastAsia="Calibri" w:hAnsi="Arial" w:cs="Arial"/>
                <w:sz w:val="22"/>
                <w:szCs w:val="22"/>
                <w:lang w:eastAsia="en-US"/>
              </w:rPr>
              <w:t xml:space="preserve"> </w:t>
            </w:r>
            <w:r w:rsidRPr="00097B76">
              <w:rPr>
                <w:rFonts w:ascii="Arial" w:eastAsia="Calibri" w:hAnsi="Arial" w:cs="Arial"/>
                <w:sz w:val="22"/>
                <w:szCs w:val="22"/>
                <w:lang w:val="sr-Cyrl-RS" w:eastAsia="en-US"/>
              </w:rPr>
              <w:t>а уколико више њих заједно испуњавају услов из пословног капацитета, овај доказ доставити за те чланове.</w:t>
            </w:r>
          </w:p>
          <w:p w14:paraId="40865B7D" w14:textId="77777777" w:rsidR="00130F63" w:rsidRDefault="00130F63" w:rsidP="00130F63">
            <w:pPr>
              <w:numPr>
                <w:ilvl w:val="0"/>
                <w:numId w:val="27"/>
              </w:numPr>
              <w:tabs>
                <w:tab w:val="left" w:pos="680"/>
              </w:tabs>
              <w:suppressAutoHyphens w:val="0"/>
              <w:snapToGrid w:val="0"/>
              <w:spacing w:after="200"/>
              <w:contextualSpacing/>
              <w:jc w:val="both"/>
              <w:rPr>
                <w:rFonts w:ascii="Arial" w:eastAsia="Calibri" w:hAnsi="Arial" w:cs="Arial"/>
                <w:sz w:val="22"/>
                <w:szCs w:val="22"/>
                <w:lang w:val="sr-Cyrl-RS" w:eastAsia="en-US"/>
              </w:rPr>
            </w:pPr>
            <w:r w:rsidRPr="00D44201">
              <w:rPr>
                <w:rFonts w:ascii="Arial" w:eastAsia="Calibri" w:hAnsi="Arial" w:cs="Arial"/>
                <w:sz w:val="22"/>
                <w:szCs w:val="22"/>
                <w:lang w:val="sr-Cyrl-RS" w:eastAsia="en-US"/>
              </w:rPr>
              <w:t>У случају да понуђач подноси понуду са подизвођачем, ове доказе не треба доставити за подизвођача.</w:t>
            </w:r>
          </w:p>
          <w:p w14:paraId="7D708FCB" w14:textId="77777777" w:rsidR="00130F63" w:rsidRPr="00D44201" w:rsidRDefault="00130F63" w:rsidP="00130F63">
            <w:pPr>
              <w:rPr>
                <w:rFonts w:ascii="Arial" w:eastAsia="Calibri" w:hAnsi="Arial" w:cs="Arial"/>
                <w:sz w:val="22"/>
                <w:szCs w:val="22"/>
                <w:lang w:val="sr-Cyrl-RS" w:eastAsia="en-US"/>
              </w:rPr>
            </w:pPr>
          </w:p>
          <w:p w14:paraId="62494E9D" w14:textId="77777777" w:rsidR="00130F63" w:rsidRPr="00D44201" w:rsidRDefault="00130F63" w:rsidP="00130F63">
            <w:pPr>
              <w:rPr>
                <w:rFonts w:ascii="Arial" w:eastAsia="MT Extra" w:hAnsi="Arial" w:cs="Arial"/>
                <w:sz w:val="22"/>
                <w:szCs w:val="22"/>
                <w:lang w:val="sr-Cyrl-RS" w:eastAsia="en-US"/>
              </w:rPr>
            </w:pPr>
          </w:p>
          <w:p w14:paraId="506F7CE4" w14:textId="30338F3D" w:rsidR="00130F63" w:rsidRPr="000428DB" w:rsidRDefault="00130F63" w:rsidP="00516929">
            <w:pPr>
              <w:jc w:val="both"/>
              <w:rPr>
                <w:rFonts w:ascii="Arial" w:hAnsi="Arial" w:cs="Arial"/>
                <w:sz w:val="22"/>
                <w:szCs w:val="22"/>
                <w:lang w:val="sr-Cyrl-RS"/>
              </w:rPr>
            </w:pPr>
          </w:p>
        </w:tc>
      </w:tr>
      <w:tr w:rsidR="00130F63" w:rsidRPr="000428DB" w14:paraId="158A78BC" w14:textId="77777777" w:rsidTr="00130F63">
        <w:trPr>
          <w:trHeight w:val="1700"/>
          <w:jc w:val="center"/>
        </w:trPr>
        <w:tc>
          <w:tcPr>
            <w:tcW w:w="953" w:type="dxa"/>
            <w:tcBorders>
              <w:top w:val="single" w:sz="4" w:space="0" w:color="000000"/>
              <w:left w:val="single" w:sz="4" w:space="0" w:color="000000"/>
              <w:bottom w:val="single" w:sz="4" w:space="0" w:color="000000"/>
            </w:tcBorders>
            <w:vAlign w:val="center"/>
          </w:tcPr>
          <w:p w14:paraId="6E0FD700" w14:textId="4ACD0284" w:rsidR="00130F63" w:rsidRPr="000428DB" w:rsidRDefault="00130F63" w:rsidP="00130F63">
            <w:pPr>
              <w:jc w:val="both"/>
              <w:rPr>
                <w:rFonts w:ascii="Arial" w:hAnsi="Arial" w:cs="Arial"/>
                <w:sz w:val="22"/>
                <w:szCs w:val="22"/>
                <w:lang w:val="en-US"/>
              </w:rPr>
            </w:pPr>
            <w:r>
              <w:rPr>
                <w:rFonts w:ascii="Arial" w:hAnsi="Arial" w:cs="Arial"/>
                <w:sz w:val="22"/>
                <w:szCs w:val="22"/>
                <w:lang w:val="sr-Cyrl-RS"/>
              </w:rPr>
              <w:t>5</w:t>
            </w:r>
            <w:r w:rsidRPr="000428DB">
              <w:rPr>
                <w:rFonts w:ascii="Arial" w:hAnsi="Arial" w:cs="Arial"/>
                <w:sz w:val="22"/>
                <w:szCs w:val="22"/>
                <w:lang w:val="sr-Cyrl-RS"/>
              </w:rPr>
              <w:t>.</w:t>
            </w:r>
          </w:p>
        </w:tc>
        <w:tc>
          <w:tcPr>
            <w:tcW w:w="2896" w:type="dxa"/>
            <w:tcBorders>
              <w:top w:val="single" w:sz="4" w:space="0" w:color="000000"/>
              <w:left w:val="single" w:sz="4" w:space="0" w:color="000000"/>
              <w:bottom w:val="single" w:sz="4" w:space="0" w:color="000000"/>
            </w:tcBorders>
          </w:tcPr>
          <w:p w14:paraId="3159BE38" w14:textId="1D8E5EFC" w:rsidR="00130F63" w:rsidRPr="007B2FD7" w:rsidRDefault="005064E6" w:rsidP="00130F63">
            <w:pPr>
              <w:jc w:val="center"/>
              <w:rPr>
                <w:rFonts w:ascii="Arial" w:eastAsia="Calibri" w:hAnsi="Arial" w:cs="Arial"/>
                <w:sz w:val="22"/>
                <w:szCs w:val="22"/>
                <w:lang w:val="sr-Cyrl-RS" w:eastAsia="en-US"/>
              </w:rPr>
            </w:pPr>
            <w:r>
              <w:rPr>
                <w:rFonts w:ascii="Arial" w:eastAsia="Calibri" w:hAnsi="Arial" w:cs="Arial"/>
                <w:sz w:val="22"/>
                <w:szCs w:val="22"/>
                <w:lang w:val="sr-Cyrl-RS" w:eastAsia="en-US"/>
              </w:rPr>
              <w:t>-</w:t>
            </w:r>
            <w:r w:rsidR="00130F63" w:rsidRPr="007B2FD7">
              <w:rPr>
                <w:rFonts w:ascii="Arial" w:eastAsia="Calibri" w:hAnsi="Arial" w:cs="Arial"/>
                <w:sz w:val="22"/>
                <w:szCs w:val="22"/>
                <w:lang w:val="sr-Cyrl-RS" w:eastAsia="en-US"/>
              </w:rPr>
              <w:t xml:space="preserve">да располаже </w:t>
            </w:r>
            <w:r w:rsidR="00130F63" w:rsidRPr="007B2FD7">
              <w:rPr>
                <w:rFonts w:ascii="Arial" w:eastAsia="Calibri" w:hAnsi="Arial" w:cs="Arial"/>
                <w:b/>
                <w:sz w:val="22"/>
                <w:szCs w:val="22"/>
                <w:u w:val="single"/>
                <w:lang w:val="sr-Cyrl-RS" w:eastAsia="en-US"/>
              </w:rPr>
              <w:t>неопходним кадровским капацитетом,</w:t>
            </w:r>
          </w:p>
          <w:p w14:paraId="5AE3345F" w14:textId="77777777" w:rsidR="00130F63" w:rsidRPr="007B2FD7" w:rsidRDefault="00130F63" w:rsidP="00130F63">
            <w:pPr>
              <w:jc w:val="both"/>
              <w:rPr>
                <w:rFonts w:ascii="Arial" w:eastAsia="Calibri" w:hAnsi="Arial" w:cs="Arial"/>
                <w:sz w:val="22"/>
                <w:szCs w:val="22"/>
                <w:lang w:val="sr-Cyrl-RS" w:eastAsia="en-US"/>
              </w:rPr>
            </w:pPr>
          </w:p>
          <w:p w14:paraId="595D0C08" w14:textId="77777777" w:rsidR="00130F63" w:rsidRDefault="00130F63" w:rsidP="00130F63">
            <w:pPr>
              <w:jc w:val="both"/>
              <w:rPr>
                <w:rFonts w:ascii="Arial" w:hAnsi="Arial" w:cs="Arial"/>
                <w:b/>
                <w:sz w:val="22"/>
                <w:szCs w:val="22"/>
              </w:rPr>
            </w:pPr>
            <w:r w:rsidRPr="007B2FD7">
              <w:rPr>
                <w:rFonts w:ascii="Arial" w:hAnsi="Arial" w:cs="Arial"/>
                <w:sz w:val="22"/>
                <w:szCs w:val="22"/>
              </w:rPr>
              <w:t>односно да је у могућности да ангажује (по основу радног односа или неког другог облика ангажовања ван радног односа, предвиђеног ч</w:t>
            </w:r>
            <w:r>
              <w:rPr>
                <w:rFonts w:ascii="Arial" w:hAnsi="Arial" w:cs="Arial"/>
                <w:sz w:val="22"/>
                <w:szCs w:val="22"/>
              </w:rPr>
              <w:t>лановима 197-202 Закона о раду)</w:t>
            </w:r>
            <w:r>
              <w:rPr>
                <w:rFonts w:ascii="Arial" w:hAnsi="Arial" w:cs="Arial"/>
                <w:sz w:val="22"/>
                <w:szCs w:val="22"/>
                <w:lang w:val="en-US"/>
              </w:rPr>
              <w:t xml:space="preserve"> </w:t>
            </w:r>
            <w:r w:rsidRPr="007B2FD7">
              <w:rPr>
                <w:rFonts w:ascii="Arial" w:hAnsi="Arial" w:cs="Arial"/>
                <w:sz w:val="22"/>
                <w:szCs w:val="22"/>
              </w:rPr>
              <w:t>следећа потребна лица</w:t>
            </w:r>
            <w:r w:rsidRPr="007B2FD7">
              <w:rPr>
                <w:rFonts w:ascii="Arial" w:hAnsi="Arial" w:cs="Arial"/>
                <w:b/>
                <w:sz w:val="22"/>
                <w:szCs w:val="22"/>
              </w:rPr>
              <w:t>:</w:t>
            </w:r>
          </w:p>
          <w:p w14:paraId="61A381D8" w14:textId="77777777" w:rsidR="00130F63" w:rsidRPr="007B2FD7" w:rsidRDefault="00130F63" w:rsidP="00130F63">
            <w:pPr>
              <w:jc w:val="both"/>
              <w:rPr>
                <w:rFonts w:ascii="Arial" w:hAnsi="Arial" w:cs="Arial"/>
                <w:b/>
                <w:sz w:val="22"/>
                <w:szCs w:val="22"/>
              </w:rPr>
            </w:pPr>
          </w:p>
          <w:p w14:paraId="58B92DBC" w14:textId="77777777" w:rsidR="00130F63" w:rsidRDefault="00130F63" w:rsidP="00130F63">
            <w:pPr>
              <w:jc w:val="both"/>
              <w:rPr>
                <w:rFonts w:ascii="Arial" w:hAnsi="Arial" w:cs="Arial"/>
                <w:sz w:val="22"/>
                <w:szCs w:val="22"/>
              </w:rPr>
            </w:pPr>
            <w:r>
              <w:rPr>
                <w:rFonts w:ascii="Arial" w:hAnsi="Arial" w:cs="Arial"/>
                <w:bCs/>
                <w:color w:val="000000"/>
                <w:sz w:val="22"/>
                <w:szCs w:val="22"/>
              </w:rPr>
              <w:t xml:space="preserve">- најмање </w:t>
            </w:r>
            <w:r w:rsidRPr="006B5A2B">
              <w:rPr>
                <w:rFonts w:ascii="Arial" w:hAnsi="Arial" w:cs="Arial"/>
                <w:bCs/>
                <w:color w:val="000000"/>
                <w:sz w:val="22"/>
                <w:szCs w:val="22"/>
                <w:lang w:val="en-GB"/>
              </w:rPr>
              <w:t>2</w:t>
            </w:r>
            <w:r>
              <w:rPr>
                <w:rFonts w:ascii="Arial" w:hAnsi="Arial" w:cs="Arial"/>
                <w:bCs/>
                <w:color w:val="000000"/>
                <w:sz w:val="22"/>
                <w:szCs w:val="22"/>
              </w:rPr>
              <w:t xml:space="preserve"> извршиоца – минимум ВСС – дипломирани инжењер геологије – смер хидрогеологија са лиценцом бр.392 - </w:t>
            </w:r>
            <w:r w:rsidRPr="00687455">
              <w:rPr>
                <w:rFonts w:ascii="Arial" w:hAnsi="Arial" w:cs="Arial"/>
                <w:sz w:val="22"/>
                <w:szCs w:val="22"/>
              </w:rPr>
              <w:lastRenderedPageBreak/>
              <w:t>Одговорни пројектант хидрогеолошких подлога и објеката</w:t>
            </w:r>
          </w:p>
          <w:p w14:paraId="531C5F36" w14:textId="77777777" w:rsidR="00130F63" w:rsidRDefault="00130F63" w:rsidP="00130F63">
            <w:pPr>
              <w:jc w:val="both"/>
              <w:rPr>
                <w:rFonts w:ascii="Arial" w:hAnsi="Arial" w:cs="Arial"/>
                <w:sz w:val="22"/>
                <w:szCs w:val="22"/>
              </w:rPr>
            </w:pPr>
          </w:p>
          <w:p w14:paraId="027D7343" w14:textId="77777777" w:rsidR="00130F63" w:rsidRDefault="00130F63" w:rsidP="00130F63">
            <w:pPr>
              <w:rPr>
                <w:rFonts w:ascii="Arial" w:hAnsi="Arial" w:cs="Arial"/>
                <w:bCs/>
                <w:color w:val="000000"/>
                <w:sz w:val="22"/>
                <w:szCs w:val="22"/>
              </w:rPr>
            </w:pPr>
            <w:r>
              <w:rPr>
                <w:rFonts w:ascii="Arial" w:hAnsi="Arial" w:cs="Arial"/>
                <w:bCs/>
                <w:color w:val="000000"/>
                <w:sz w:val="22"/>
                <w:szCs w:val="22"/>
              </w:rPr>
              <w:t>- најмање 2 извршиоца – минимум ВСС  - дипломирани инжењер геологије – смер ИЛМС, са положеним стручним испитом и најмање 5 година рада на изради пројекта или студија</w:t>
            </w:r>
          </w:p>
          <w:p w14:paraId="21BB803F" w14:textId="77777777" w:rsidR="00130F63" w:rsidRPr="007B2FD7" w:rsidRDefault="00130F63" w:rsidP="00130F63">
            <w:pPr>
              <w:snapToGrid w:val="0"/>
              <w:spacing w:after="200" w:line="276" w:lineRule="auto"/>
              <w:jc w:val="both"/>
              <w:rPr>
                <w:rFonts w:ascii="Arial" w:eastAsia="Calibri" w:hAnsi="Arial" w:cs="Arial"/>
                <w:sz w:val="22"/>
                <w:szCs w:val="22"/>
                <w:lang w:val="sr-Cyrl-RS" w:eastAsia="en-US"/>
              </w:rPr>
            </w:pPr>
          </w:p>
          <w:p w14:paraId="3133BF7D" w14:textId="77777777" w:rsidR="00130F63" w:rsidRDefault="00130F63" w:rsidP="00130F63">
            <w:pPr>
              <w:rPr>
                <w:rFonts w:ascii="Arial" w:hAnsi="Arial" w:cs="Arial"/>
                <w:bCs/>
                <w:color w:val="000000"/>
                <w:sz w:val="22"/>
                <w:szCs w:val="22"/>
              </w:rPr>
            </w:pPr>
            <w:r>
              <w:rPr>
                <w:rFonts w:ascii="Arial" w:hAnsi="Arial" w:cs="Arial"/>
                <w:bCs/>
                <w:color w:val="000000"/>
                <w:sz w:val="22"/>
                <w:szCs w:val="22"/>
              </w:rPr>
              <w:t>-Најмање 2 извршиоца, минимум ВСС – дипломирани инжењер рударства, смер за површинску експлоатацију са положеним стручним испитом и најмање 5 година рада на изради пројекта или студија</w:t>
            </w:r>
          </w:p>
          <w:p w14:paraId="2945FDA5" w14:textId="77777777" w:rsidR="00130F63" w:rsidRDefault="00130F63" w:rsidP="00130F63">
            <w:pPr>
              <w:rPr>
                <w:rFonts w:ascii="Arial" w:hAnsi="Arial" w:cs="Arial"/>
                <w:bCs/>
                <w:color w:val="000000"/>
                <w:sz w:val="22"/>
                <w:szCs w:val="22"/>
              </w:rPr>
            </w:pPr>
          </w:p>
          <w:p w14:paraId="0EF4646C" w14:textId="450AE3BD" w:rsidR="00130F63" w:rsidRPr="000428DB" w:rsidRDefault="00130F63" w:rsidP="00130F63">
            <w:pPr>
              <w:jc w:val="both"/>
              <w:rPr>
                <w:rFonts w:ascii="Arial" w:hAnsi="Arial" w:cs="Arial"/>
                <w:sz w:val="22"/>
                <w:szCs w:val="22"/>
                <w:lang w:val="sr-Cyrl-RS"/>
              </w:rPr>
            </w:pPr>
          </w:p>
        </w:tc>
        <w:tc>
          <w:tcPr>
            <w:tcW w:w="5902" w:type="dxa"/>
            <w:tcBorders>
              <w:top w:val="single" w:sz="4" w:space="0" w:color="000000"/>
              <w:left w:val="single" w:sz="4" w:space="0" w:color="000000"/>
              <w:bottom w:val="single" w:sz="4" w:space="0" w:color="000000"/>
              <w:right w:val="single" w:sz="4" w:space="0" w:color="000000"/>
            </w:tcBorders>
            <w:vAlign w:val="center"/>
          </w:tcPr>
          <w:p w14:paraId="7D20779B" w14:textId="452202B1" w:rsidR="00130F63" w:rsidRPr="007B2FD7" w:rsidRDefault="00130F63" w:rsidP="00130F63">
            <w:pPr>
              <w:numPr>
                <w:ilvl w:val="1"/>
                <w:numId w:val="33"/>
              </w:numPr>
              <w:tabs>
                <w:tab w:val="clear" w:pos="1440"/>
                <w:tab w:val="left" w:pos="122"/>
                <w:tab w:val="left" w:pos="287"/>
                <w:tab w:val="num" w:pos="647"/>
              </w:tabs>
              <w:suppressAutoHyphens w:val="0"/>
              <w:spacing w:after="200" w:line="276" w:lineRule="auto"/>
              <w:ind w:left="648"/>
              <w:contextualSpacing/>
              <w:jc w:val="both"/>
              <w:rPr>
                <w:rFonts w:ascii="Arial" w:eastAsia="Calibri" w:hAnsi="Arial" w:cs="Arial"/>
                <w:sz w:val="22"/>
                <w:szCs w:val="22"/>
              </w:rPr>
            </w:pPr>
            <w:r w:rsidRPr="007B2FD7">
              <w:rPr>
                <w:rFonts w:ascii="Arial" w:eastAsia="Calibri" w:hAnsi="Arial" w:cs="Arial"/>
                <w:sz w:val="22"/>
                <w:szCs w:val="22"/>
              </w:rPr>
              <w:lastRenderedPageBreak/>
              <w:t xml:space="preserve">Изјава о кадровском капацитету(попуњен, потписан и оверен образац број </w:t>
            </w:r>
            <w:r w:rsidR="00516929" w:rsidRPr="00516929">
              <w:rPr>
                <w:rFonts w:ascii="Arial" w:eastAsia="Calibri" w:hAnsi="Arial" w:cs="Arial"/>
                <w:sz w:val="22"/>
                <w:szCs w:val="22"/>
              </w:rPr>
              <w:t>4.</w:t>
            </w:r>
            <w:r w:rsidRPr="00516929">
              <w:rPr>
                <w:rFonts w:ascii="Arial" w:eastAsia="Calibri" w:hAnsi="Arial" w:cs="Arial"/>
                <w:sz w:val="22"/>
                <w:szCs w:val="22"/>
              </w:rPr>
              <w:t xml:space="preserve"> </w:t>
            </w:r>
            <w:r w:rsidRPr="007B2FD7">
              <w:rPr>
                <w:rFonts w:ascii="Arial" w:eastAsia="Calibri" w:hAnsi="Arial" w:cs="Arial"/>
                <w:sz w:val="22"/>
                <w:szCs w:val="22"/>
              </w:rPr>
              <w:t>из конкурсне документације).</w:t>
            </w:r>
          </w:p>
          <w:p w14:paraId="61997F40" w14:textId="59E625B2" w:rsidR="00130F63" w:rsidRPr="007B2FD7" w:rsidRDefault="000E0B10" w:rsidP="00130F63">
            <w:pPr>
              <w:numPr>
                <w:ilvl w:val="1"/>
                <w:numId w:val="33"/>
              </w:numPr>
              <w:tabs>
                <w:tab w:val="clear" w:pos="1440"/>
                <w:tab w:val="left" w:pos="122"/>
                <w:tab w:val="left" w:pos="287"/>
                <w:tab w:val="num" w:pos="647"/>
              </w:tabs>
              <w:suppressAutoHyphens w:val="0"/>
              <w:spacing w:after="200" w:line="276" w:lineRule="auto"/>
              <w:ind w:left="648"/>
              <w:contextualSpacing/>
              <w:jc w:val="both"/>
              <w:rPr>
                <w:rFonts w:ascii="Arial" w:eastAsia="Calibri" w:hAnsi="Arial" w:cs="Arial"/>
                <w:b/>
                <w:sz w:val="22"/>
                <w:szCs w:val="22"/>
              </w:rPr>
            </w:pPr>
            <w:r>
              <w:rPr>
                <w:rFonts w:ascii="Arial" w:eastAsia="Calibri" w:hAnsi="Arial" w:cs="Arial"/>
                <w:sz w:val="22"/>
                <w:szCs w:val="22"/>
              </w:rPr>
              <w:t>Фотокопија М образаца</w:t>
            </w:r>
            <w:r>
              <w:rPr>
                <w:rFonts w:ascii="Arial" w:eastAsia="Calibri" w:hAnsi="Arial" w:cs="Arial"/>
                <w:sz w:val="22"/>
                <w:szCs w:val="22"/>
                <w:lang w:val="sr-Cyrl-RS"/>
              </w:rPr>
              <w:t xml:space="preserve"> </w:t>
            </w:r>
            <w:r>
              <w:rPr>
                <w:rFonts w:ascii="Arial" w:eastAsia="Calibri" w:hAnsi="Arial" w:cs="Arial"/>
                <w:sz w:val="22"/>
                <w:szCs w:val="22"/>
              </w:rPr>
              <w:t>(</w:t>
            </w:r>
            <w:r w:rsidR="00130F63" w:rsidRPr="007B2FD7">
              <w:rPr>
                <w:rFonts w:ascii="Arial" w:eastAsia="Calibri" w:hAnsi="Arial" w:cs="Arial"/>
                <w:sz w:val="22"/>
                <w:szCs w:val="22"/>
              </w:rPr>
              <w:t>за лица у радном односу)</w:t>
            </w:r>
          </w:p>
          <w:p w14:paraId="58B3A386" w14:textId="74535D59" w:rsidR="00130F63" w:rsidRPr="007B2FD7" w:rsidRDefault="00130F63" w:rsidP="00130F63">
            <w:pPr>
              <w:numPr>
                <w:ilvl w:val="1"/>
                <w:numId w:val="33"/>
              </w:numPr>
              <w:tabs>
                <w:tab w:val="clear" w:pos="1440"/>
                <w:tab w:val="left" w:pos="122"/>
                <w:tab w:val="left" w:pos="287"/>
                <w:tab w:val="num" w:pos="647"/>
              </w:tabs>
              <w:suppressAutoHyphens w:val="0"/>
              <w:spacing w:after="200" w:line="276" w:lineRule="auto"/>
              <w:ind w:left="648"/>
              <w:contextualSpacing/>
              <w:jc w:val="both"/>
              <w:rPr>
                <w:rFonts w:ascii="Arial" w:eastAsia="Calibri" w:hAnsi="Arial" w:cs="Arial"/>
                <w:b/>
                <w:sz w:val="22"/>
                <w:szCs w:val="22"/>
              </w:rPr>
            </w:pPr>
            <w:r w:rsidRPr="007B2FD7">
              <w:rPr>
                <w:rFonts w:ascii="Arial" w:eastAsia="Calibri" w:hAnsi="Arial" w:cs="Arial"/>
                <w:sz w:val="22"/>
                <w:szCs w:val="22"/>
              </w:rPr>
              <w:t>Фотокопија уговора о</w:t>
            </w:r>
            <w:r w:rsidR="001E1A74">
              <w:rPr>
                <w:rFonts w:ascii="Arial" w:eastAsia="Calibri" w:hAnsi="Arial" w:cs="Arial"/>
                <w:sz w:val="22"/>
                <w:szCs w:val="22"/>
                <w:lang w:val="sr-Cyrl-RS"/>
              </w:rPr>
              <w:t xml:space="preserve"> радном</w:t>
            </w:r>
            <w:r w:rsidRPr="007B2FD7">
              <w:rPr>
                <w:rFonts w:ascii="Arial" w:eastAsia="Calibri" w:hAnsi="Arial" w:cs="Arial"/>
                <w:sz w:val="22"/>
                <w:szCs w:val="22"/>
              </w:rPr>
              <w:t xml:space="preserve"> ангажовању</w:t>
            </w:r>
            <w:r w:rsidR="001E1A74">
              <w:rPr>
                <w:rFonts w:ascii="Arial" w:eastAsia="Calibri" w:hAnsi="Arial" w:cs="Arial"/>
                <w:sz w:val="22"/>
                <w:szCs w:val="22"/>
                <w:lang w:val="sr-Cyrl-RS"/>
              </w:rPr>
              <w:t xml:space="preserve"> (Уговор о делу или Уговор о обављању привремено повремених послова-</w:t>
            </w:r>
            <w:r w:rsidRPr="007B2FD7">
              <w:rPr>
                <w:rFonts w:ascii="Arial" w:eastAsia="Calibri" w:hAnsi="Arial" w:cs="Arial"/>
                <w:sz w:val="22"/>
                <w:szCs w:val="22"/>
              </w:rPr>
              <w:t>(за лица ангажована   ван радног односа)</w:t>
            </w:r>
          </w:p>
          <w:p w14:paraId="7E952D62" w14:textId="0F243412" w:rsidR="00130F63" w:rsidRDefault="00130F63" w:rsidP="00516929">
            <w:pPr>
              <w:numPr>
                <w:ilvl w:val="1"/>
                <w:numId w:val="33"/>
              </w:numPr>
              <w:tabs>
                <w:tab w:val="clear" w:pos="1440"/>
                <w:tab w:val="left" w:pos="122"/>
                <w:tab w:val="num" w:pos="509"/>
                <w:tab w:val="left" w:pos="707"/>
              </w:tabs>
              <w:suppressAutoHyphens w:val="0"/>
              <w:spacing w:after="200"/>
              <w:ind w:hanging="1072"/>
              <w:contextualSpacing/>
              <w:jc w:val="both"/>
              <w:rPr>
                <w:rFonts w:ascii="Arial" w:eastAsia="Calibri" w:hAnsi="Arial" w:cs="Arial"/>
                <w:sz w:val="22"/>
                <w:szCs w:val="22"/>
              </w:rPr>
            </w:pPr>
            <w:r w:rsidRPr="007B2FD7">
              <w:rPr>
                <w:rFonts w:ascii="Arial" w:eastAsia="Calibri" w:hAnsi="Arial" w:cs="Arial"/>
                <w:sz w:val="22"/>
                <w:szCs w:val="22"/>
              </w:rPr>
              <w:t xml:space="preserve">Фотокопије </w:t>
            </w:r>
            <w:r w:rsidR="00D82401">
              <w:rPr>
                <w:rFonts w:ascii="Arial" w:eastAsia="Calibri" w:hAnsi="Arial" w:cs="Arial"/>
                <w:sz w:val="22"/>
                <w:szCs w:val="22"/>
              </w:rPr>
              <w:t xml:space="preserve">важећих лиценци 392 са потврдом о </w:t>
            </w:r>
            <w:r>
              <w:rPr>
                <w:rFonts w:ascii="Arial" w:eastAsia="Calibri" w:hAnsi="Arial" w:cs="Arial"/>
                <w:sz w:val="22"/>
                <w:szCs w:val="22"/>
              </w:rPr>
              <w:t>важењу истих</w:t>
            </w:r>
          </w:p>
          <w:p w14:paraId="27BEA1E5" w14:textId="77777777" w:rsidR="00130F63" w:rsidRPr="007B2FD7" w:rsidRDefault="00130F63" w:rsidP="00130F63">
            <w:pPr>
              <w:tabs>
                <w:tab w:val="left" w:pos="122"/>
                <w:tab w:val="left" w:pos="287"/>
              </w:tabs>
              <w:spacing w:after="200" w:line="276" w:lineRule="auto"/>
              <w:ind w:left="648"/>
              <w:contextualSpacing/>
              <w:jc w:val="both"/>
              <w:rPr>
                <w:rFonts w:ascii="Arial" w:eastAsia="Calibri" w:hAnsi="Arial" w:cs="Arial"/>
                <w:b/>
                <w:sz w:val="22"/>
                <w:szCs w:val="22"/>
                <w:lang w:val="sr-Cyrl-RS"/>
              </w:rPr>
            </w:pPr>
            <w:r w:rsidRPr="007B2FD7">
              <w:rPr>
                <w:rFonts w:ascii="Arial" w:eastAsia="Calibri" w:hAnsi="Arial" w:cs="Arial"/>
                <w:b/>
                <w:sz w:val="22"/>
                <w:szCs w:val="22"/>
                <w:u w:val="single"/>
                <w:lang w:val="sr-Cyrl-RS"/>
              </w:rPr>
              <w:t>Напомена</w:t>
            </w:r>
            <w:r w:rsidRPr="007B2FD7">
              <w:rPr>
                <w:rFonts w:ascii="Arial" w:eastAsia="Calibri" w:hAnsi="Arial" w:cs="Arial"/>
                <w:b/>
                <w:sz w:val="22"/>
                <w:szCs w:val="22"/>
                <w:lang w:val="sr-Cyrl-RS"/>
              </w:rPr>
              <w:t>:</w:t>
            </w:r>
          </w:p>
          <w:p w14:paraId="5755A45C" w14:textId="62A749BB" w:rsidR="00130F63" w:rsidRPr="007B2FD7" w:rsidRDefault="00516929" w:rsidP="00516929">
            <w:pPr>
              <w:tabs>
                <w:tab w:val="left" w:pos="680"/>
              </w:tabs>
              <w:suppressAutoHyphens w:val="0"/>
              <w:snapToGrid w:val="0"/>
              <w:spacing w:after="200" w:line="276" w:lineRule="auto"/>
              <w:contextualSpacing/>
              <w:jc w:val="both"/>
              <w:rPr>
                <w:rFonts w:ascii="Arial" w:eastAsia="Calibri" w:hAnsi="Arial" w:cs="Arial"/>
                <w:sz w:val="22"/>
                <w:szCs w:val="22"/>
                <w:lang w:val="sr-Cyrl-RS"/>
              </w:rPr>
            </w:pPr>
            <w:r>
              <w:rPr>
                <w:rFonts w:ascii="Arial" w:eastAsia="Calibri" w:hAnsi="Arial" w:cs="Arial"/>
                <w:sz w:val="22"/>
                <w:szCs w:val="22"/>
                <w:lang w:val="sr-Cyrl-RS"/>
              </w:rPr>
              <w:t>-</w:t>
            </w:r>
            <w:r w:rsidR="00130F63" w:rsidRPr="007B2FD7">
              <w:rPr>
                <w:rFonts w:ascii="Arial" w:eastAsia="Calibri" w:hAnsi="Arial" w:cs="Arial"/>
                <w:sz w:val="22"/>
                <w:szCs w:val="22"/>
                <w:lang w:val="sr-Cyrl-RS"/>
              </w:rPr>
              <w:t xml:space="preserve">У случају да понуду подноси група понуђача, а уколико више њих заједно испуњавају услов из кадровског капацитета,  овај доказ доставити за те чланове. </w:t>
            </w:r>
          </w:p>
          <w:p w14:paraId="18D09901" w14:textId="46C47901" w:rsidR="00130F63" w:rsidRPr="000428DB" w:rsidRDefault="00516929" w:rsidP="00130F63">
            <w:pPr>
              <w:jc w:val="both"/>
              <w:rPr>
                <w:rFonts w:ascii="Arial" w:hAnsi="Arial" w:cs="Arial"/>
                <w:sz w:val="22"/>
                <w:szCs w:val="22"/>
                <w:lang w:val="sr-Cyrl-RS"/>
              </w:rPr>
            </w:pPr>
            <w:r>
              <w:rPr>
                <w:rFonts w:ascii="Arial" w:eastAsia="Calibri" w:hAnsi="Arial" w:cs="Arial"/>
                <w:sz w:val="22"/>
                <w:szCs w:val="22"/>
                <w:lang w:val="sr-Cyrl-RS"/>
              </w:rPr>
              <w:t>-</w:t>
            </w:r>
            <w:r w:rsidR="00130F63" w:rsidRPr="007B2FD7">
              <w:rPr>
                <w:rFonts w:ascii="Arial" w:eastAsia="Calibri" w:hAnsi="Arial" w:cs="Arial"/>
                <w:sz w:val="22"/>
                <w:szCs w:val="22"/>
                <w:lang w:val="sr-Cyrl-RS"/>
              </w:rPr>
              <w:t xml:space="preserve">У случају да понуђач подноси понуду са подизвођачем, ове доказе </w:t>
            </w:r>
            <w:r w:rsidR="00130F63" w:rsidRPr="00DA1CCF">
              <w:rPr>
                <w:rFonts w:ascii="Arial" w:eastAsia="Calibri" w:hAnsi="Arial" w:cs="Arial"/>
                <w:sz w:val="22"/>
                <w:szCs w:val="22"/>
                <w:lang w:val="sr-Cyrl-RS"/>
              </w:rPr>
              <w:t>не треба доставити за подизвођача</w:t>
            </w:r>
            <w:r w:rsidR="00130F63">
              <w:rPr>
                <w:rFonts w:ascii="Arial" w:eastAsia="Calibri" w:hAnsi="Arial" w:cs="Arial"/>
                <w:sz w:val="22"/>
                <w:szCs w:val="22"/>
                <w:lang w:val="sr-Cyrl-RS"/>
              </w:rPr>
              <w:t>.</w:t>
            </w:r>
          </w:p>
        </w:tc>
      </w:tr>
      <w:tr w:rsidR="00AB1630" w:rsidRPr="000428DB" w14:paraId="6150008F" w14:textId="77777777" w:rsidTr="00AB1630">
        <w:trPr>
          <w:trHeight w:val="1700"/>
          <w:jc w:val="center"/>
        </w:trPr>
        <w:tc>
          <w:tcPr>
            <w:tcW w:w="953" w:type="dxa"/>
            <w:tcBorders>
              <w:top w:val="single" w:sz="4" w:space="0" w:color="000000"/>
              <w:left w:val="single" w:sz="4" w:space="0" w:color="000000"/>
              <w:bottom w:val="single" w:sz="4" w:space="0" w:color="000000"/>
            </w:tcBorders>
            <w:vAlign w:val="center"/>
          </w:tcPr>
          <w:p w14:paraId="60D1269D" w14:textId="55326A08" w:rsidR="00AB1630" w:rsidRDefault="00AB1630" w:rsidP="00AB1630">
            <w:pPr>
              <w:jc w:val="both"/>
              <w:rPr>
                <w:rFonts w:ascii="Arial" w:hAnsi="Arial" w:cs="Arial"/>
                <w:sz w:val="22"/>
                <w:szCs w:val="22"/>
                <w:lang w:val="sr-Cyrl-RS"/>
              </w:rPr>
            </w:pPr>
            <w:r>
              <w:rPr>
                <w:rFonts w:ascii="Arial" w:hAnsi="Arial" w:cs="Arial"/>
                <w:sz w:val="22"/>
                <w:szCs w:val="22"/>
                <w:lang w:val="sr-Cyrl-RS"/>
              </w:rPr>
              <w:lastRenderedPageBreak/>
              <w:t>6.</w:t>
            </w:r>
          </w:p>
        </w:tc>
        <w:tc>
          <w:tcPr>
            <w:tcW w:w="2896" w:type="dxa"/>
            <w:tcBorders>
              <w:top w:val="single" w:sz="4" w:space="0" w:color="000000"/>
              <w:left w:val="single" w:sz="4" w:space="0" w:color="000000"/>
              <w:bottom w:val="single" w:sz="4" w:space="0" w:color="000000"/>
            </w:tcBorders>
            <w:vAlign w:val="center"/>
          </w:tcPr>
          <w:p w14:paraId="1233E6BC" w14:textId="77777777" w:rsidR="00AB1630" w:rsidRDefault="00AB1630" w:rsidP="00A0495F">
            <w:pPr>
              <w:snapToGrid w:val="0"/>
              <w:spacing w:after="200" w:line="276" w:lineRule="auto"/>
              <w:jc w:val="center"/>
              <w:rPr>
                <w:rFonts w:ascii="Arial" w:eastAsia="Calibri" w:hAnsi="Arial" w:cs="Arial"/>
                <w:sz w:val="22"/>
                <w:szCs w:val="22"/>
                <w:lang w:val="sr-Cyrl-RS" w:eastAsia="en-US"/>
              </w:rPr>
            </w:pPr>
            <w:r w:rsidRPr="004C70CD">
              <w:rPr>
                <w:rFonts w:ascii="Arial" w:eastAsia="Calibri" w:hAnsi="Arial" w:cs="Arial"/>
                <w:sz w:val="22"/>
                <w:szCs w:val="22"/>
                <w:lang w:val="sr-Cyrl-RS" w:eastAsia="en-US"/>
              </w:rPr>
              <w:t>- да р</w:t>
            </w:r>
            <w:r w:rsidRPr="004C70CD">
              <w:rPr>
                <w:rFonts w:ascii="Arial" w:eastAsia="Calibri" w:hAnsi="Arial" w:cs="Arial"/>
                <w:sz w:val="22"/>
                <w:szCs w:val="22"/>
                <w:lang w:val="ru-RU" w:eastAsia="en-US"/>
              </w:rPr>
              <w:t xml:space="preserve">асполаже </w:t>
            </w:r>
            <w:r w:rsidRPr="004C70CD">
              <w:rPr>
                <w:rFonts w:ascii="Arial" w:eastAsia="Calibri" w:hAnsi="Arial" w:cs="Arial"/>
                <w:b/>
                <w:sz w:val="22"/>
                <w:szCs w:val="22"/>
                <w:u w:val="single"/>
                <w:lang w:val="ru-RU" w:eastAsia="en-US"/>
              </w:rPr>
              <w:t xml:space="preserve">неопходним финансијским </w:t>
            </w:r>
            <w:r w:rsidRPr="004C70CD">
              <w:rPr>
                <w:rFonts w:ascii="Arial" w:eastAsia="Calibri" w:hAnsi="Arial" w:cs="Arial"/>
                <w:b/>
                <w:sz w:val="22"/>
                <w:szCs w:val="22"/>
                <w:u w:val="single"/>
                <w:lang w:val="sr-Cyrl-RS" w:eastAsia="en-US"/>
              </w:rPr>
              <w:t>к</w:t>
            </w:r>
            <w:r w:rsidRPr="004C70CD">
              <w:rPr>
                <w:rFonts w:ascii="Arial" w:eastAsia="Calibri" w:hAnsi="Arial" w:cs="Arial"/>
                <w:b/>
                <w:sz w:val="22"/>
                <w:szCs w:val="22"/>
                <w:u w:val="single"/>
                <w:lang w:val="ru-RU" w:eastAsia="en-US"/>
              </w:rPr>
              <w:t>апацитето</w:t>
            </w:r>
            <w:r w:rsidRPr="004C70CD">
              <w:rPr>
                <w:rFonts w:ascii="Arial" w:eastAsia="Calibri" w:hAnsi="Arial" w:cs="Arial"/>
                <w:b/>
                <w:sz w:val="22"/>
                <w:szCs w:val="22"/>
                <w:u w:val="single"/>
                <w:lang w:val="sr-Cyrl-RS" w:eastAsia="en-US"/>
              </w:rPr>
              <w:t>м</w:t>
            </w:r>
            <w:r>
              <w:rPr>
                <w:rFonts w:ascii="Arial" w:eastAsia="Calibri" w:hAnsi="Arial" w:cs="Arial"/>
                <w:sz w:val="22"/>
                <w:szCs w:val="22"/>
                <w:lang w:val="sr-Cyrl-RS" w:eastAsia="en-US"/>
              </w:rPr>
              <w:t>:</w:t>
            </w:r>
          </w:p>
          <w:p w14:paraId="35B29A49" w14:textId="6C277AF5" w:rsidR="00AB1630" w:rsidRPr="004C70CD" w:rsidRDefault="00AB1630" w:rsidP="00AB1630">
            <w:pPr>
              <w:snapToGrid w:val="0"/>
              <w:spacing w:after="200" w:line="276" w:lineRule="auto"/>
              <w:jc w:val="both"/>
              <w:rPr>
                <w:rFonts w:ascii="Arial" w:eastAsia="Calibri" w:hAnsi="Arial" w:cs="Arial"/>
                <w:sz w:val="22"/>
                <w:szCs w:val="22"/>
                <w:lang w:val="sr-Cyrl-RS" w:eastAsia="en-US"/>
              </w:rPr>
            </w:pPr>
            <w:r w:rsidRPr="004C70CD">
              <w:rPr>
                <w:rFonts w:ascii="Arial" w:eastAsia="Calibri" w:hAnsi="Arial" w:cs="Arial"/>
                <w:sz w:val="22"/>
                <w:szCs w:val="22"/>
                <w:lang w:val="sr-Cyrl-RS" w:eastAsia="en-US"/>
              </w:rPr>
              <w:t xml:space="preserve"> да у последњих  ш</w:t>
            </w:r>
            <w:r>
              <w:rPr>
                <w:rFonts w:ascii="Arial" w:eastAsia="Calibri" w:hAnsi="Arial" w:cs="Arial"/>
                <w:sz w:val="22"/>
                <w:szCs w:val="22"/>
                <w:lang w:val="sr-Cyrl-RS" w:eastAsia="en-US"/>
              </w:rPr>
              <w:t xml:space="preserve">ест месеци који претходе месецу </w:t>
            </w:r>
            <w:r w:rsidRPr="004C70CD">
              <w:rPr>
                <w:rFonts w:ascii="Arial" w:eastAsia="Calibri" w:hAnsi="Arial" w:cs="Arial"/>
                <w:sz w:val="22"/>
                <w:szCs w:val="22"/>
                <w:lang w:val="sr-Cyrl-RS" w:eastAsia="en-US"/>
              </w:rPr>
              <w:t>објављивања позива за подношење по</w:t>
            </w:r>
            <w:r>
              <w:rPr>
                <w:rFonts w:ascii="Arial" w:eastAsia="Calibri" w:hAnsi="Arial" w:cs="Arial"/>
                <w:sz w:val="22"/>
                <w:szCs w:val="22"/>
                <w:lang w:val="sr-Cyrl-RS" w:eastAsia="en-US"/>
              </w:rPr>
              <w:t>нуда на Порталу јавних набавки</w:t>
            </w:r>
            <w:r w:rsidRPr="004C70CD">
              <w:rPr>
                <w:rFonts w:ascii="Arial" w:eastAsia="Calibri" w:hAnsi="Arial" w:cs="Arial"/>
                <w:sz w:val="22"/>
                <w:szCs w:val="22"/>
                <w:lang w:val="sr-Cyrl-RS" w:eastAsia="en-US"/>
              </w:rPr>
              <w:t xml:space="preserve"> није био неликвидан.</w:t>
            </w:r>
          </w:p>
          <w:p w14:paraId="52C3305F" w14:textId="77777777" w:rsidR="00AB1630" w:rsidRDefault="00AB1630" w:rsidP="00AB1630">
            <w:pPr>
              <w:jc w:val="center"/>
              <w:rPr>
                <w:rFonts w:ascii="Arial" w:eastAsia="Calibri" w:hAnsi="Arial" w:cs="Arial"/>
                <w:sz w:val="22"/>
                <w:szCs w:val="22"/>
                <w:lang w:val="sr-Cyrl-RS" w:eastAsia="en-US"/>
              </w:rPr>
            </w:pPr>
          </w:p>
        </w:tc>
        <w:tc>
          <w:tcPr>
            <w:tcW w:w="5902" w:type="dxa"/>
            <w:tcBorders>
              <w:top w:val="single" w:sz="4" w:space="0" w:color="000000"/>
              <w:left w:val="single" w:sz="4" w:space="0" w:color="000000"/>
              <w:bottom w:val="single" w:sz="4" w:space="0" w:color="000000"/>
              <w:right w:val="single" w:sz="4" w:space="0" w:color="000000"/>
            </w:tcBorders>
            <w:vAlign w:val="center"/>
          </w:tcPr>
          <w:p w14:paraId="1FD5BB9D" w14:textId="41A4FFD7" w:rsidR="00AB1630" w:rsidRPr="004103BA" w:rsidRDefault="00AB1630" w:rsidP="00AB1630">
            <w:pPr>
              <w:numPr>
                <w:ilvl w:val="0"/>
                <w:numId w:val="34"/>
              </w:numPr>
              <w:shd w:val="clear" w:color="auto" w:fill="FFFFFF"/>
              <w:tabs>
                <w:tab w:val="left" w:pos="192"/>
                <w:tab w:val="left" w:pos="342"/>
                <w:tab w:val="left" w:pos="680"/>
              </w:tabs>
              <w:suppressAutoHyphens w:val="0"/>
              <w:spacing w:after="200"/>
              <w:ind w:left="697" w:right="68" w:hanging="357"/>
              <w:contextualSpacing/>
              <w:jc w:val="both"/>
              <w:rPr>
                <w:rFonts w:ascii="Arial" w:eastAsia="Calibri" w:hAnsi="Arial" w:cs="Arial"/>
                <w:b/>
                <w:sz w:val="22"/>
                <w:szCs w:val="22"/>
                <w:u w:val="single"/>
                <w:lang w:val="sr-Cyrl-RS" w:eastAsia="en-US"/>
              </w:rPr>
            </w:pPr>
            <w:r w:rsidRPr="004C70CD">
              <w:rPr>
                <w:rFonts w:ascii="Arial" w:eastAsia="Calibri" w:hAnsi="Arial" w:cs="Arial"/>
                <w:sz w:val="22"/>
                <w:szCs w:val="22"/>
                <w:lang w:val="ru-RU" w:eastAsia="en-US"/>
              </w:rPr>
              <w:t xml:space="preserve">Извештај о бонитету за јавне набавке </w:t>
            </w:r>
            <w:r w:rsidRPr="004C70CD">
              <w:rPr>
                <w:rFonts w:ascii="Arial" w:eastAsia="Calibri" w:hAnsi="Arial" w:cs="Arial"/>
                <w:sz w:val="22"/>
                <w:szCs w:val="22"/>
                <w:lang w:val="sr-Cyrl-RS" w:eastAsia="en-US"/>
              </w:rPr>
              <w:t>БОН-ЈН</w:t>
            </w:r>
            <w:r w:rsidRPr="004C70CD">
              <w:rPr>
                <w:rFonts w:ascii="Arial" w:eastAsia="Calibri" w:hAnsi="Arial" w:cs="Arial"/>
                <w:b/>
                <w:sz w:val="22"/>
                <w:szCs w:val="22"/>
                <w:u w:val="single"/>
                <w:lang w:val="sr-Cyrl-RS" w:eastAsia="en-US"/>
              </w:rPr>
              <w:t xml:space="preserve"> </w:t>
            </w:r>
            <w:r w:rsidRPr="004C70CD">
              <w:rPr>
                <w:rFonts w:ascii="Arial" w:eastAsia="Calibri" w:hAnsi="Arial" w:cs="Arial"/>
                <w:sz w:val="22"/>
                <w:szCs w:val="22"/>
                <w:lang w:val="ru-RU" w:eastAsia="en-US"/>
              </w:rPr>
              <w:t>Агенције за привредне регистре</w:t>
            </w:r>
            <w:r w:rsidRPr="004C70CD">
              <w:rPr>
                <w:rFonts w:ascii="Arial" w:eastAsia="Calibri" w:hAnsi="Arial" w:cs="Arial"/>
                <w:sz w:val="22"/>
                <w:szCs w:val="22"/>
                <w:lang w:val="sr-Cyrl-RS" w:eastAsia="en-US"/>
              </w:rPr>
              <w:t xml:space="preserve">, </w:t>
            </w:r>
            <w:r w:rsidRPr="004C70CD">
              <w:rPr>
                <w:rFonts w:ascii="Arial" w:eastAsia="Calibri" w:hAnsi="Arial" w:cs="Arial"/>
                <w:sz w:val="22"/>
                <w:szCs w:val="22"/>
                <w:lang w:val="ru-RU" w:eastAsia="en-US"/>
              </w:rPr>
              <w:t xml:space="preserve">који садржи </w:t>
            </w:r>
            <w:r w:rsidRPr="004C70CD">
              <w:rPr>
                <w:rFonts w:ascii="Arial" w:eastAsia="Calibri" w:hAnsi="Arial" w:cs="Arial"/>
                <w:sz w:val="22"/>
                <w:szCs w:val="22"/>
                <w:lang w:val="sr-Cyrl-RS" w:eastAsia="en-US"/>
              </w:rPr>
              <w:t>податке о данима неликвидности за шест месеци који претходе месецу објављивања позива за подношење по</w:t>
            </w:r>
            <w:r>
              <w:rPr>
                <w:rFonts w:ascii="Arial" w:eastAsia="Calibri" w:hAnsi="Arial" w:cs="Arial"/>
                <w:sz w:val="22"/>
                <w:szCs w:val="22"/>
                <w:lang w:val="sr-Cyrl-RS" w:eastAsia="en-US"/>
              </w:rPr>
              <w:t xml:space="preserve">нуда на Порталу јавних набавки </w:t>
            </w:r>
          </w:p>
          <w:p w14:paraId="658B2863" w14:textId="77777777" w:rsidR="00AB1630" w:rsidRPr="004C70CD" w:rsidRDefault="00AB1630" w:rsidP="00AB1630">
            <w:pPr>
              <w:shd w:val="clear" w:color="auto" w:fill="FFFFFF"/>
              <w:tabs>
                <w:tab w:val="left" w:pos="192"/>
                <w:tab w:val="left" w:pos="342"/>
                <w:tab w:val="left" w:pos="680"/>
              </w:tabs>
              <w:spacing w:after="200" w:line="276" w:lineRule="auto"/>
              <w:ind w:left="702" w:right="69"/>
              <w:contextualSpacing/>
              <w:jc w:val="both"/>
              <w:rPr>
                <w:rFonts w:ascii="Arial" w:eastAsia="Calibri" w:hAnsi="Arial" w:cs="Arial"/>
                <w:b/>
                <w:sz w:val="22"/>
                <w:szCs w:val="22"/>
                <w:u w:val="single"/>
                <w:lang w:val="sr-Cyrl-RS" w:eastAsia="en-US"/>
              </w:rPr>
            </w:pPr>
            <w:r w:rsidRPr="004C70CD">
              <w:rPr>
                <w:rFonts w:ascii="Arial" w:eastAsia="Calibri" w:hAnsi="Arial" w:cs="Arial"/>
                <w:b/>
                <w:sz w:val="22"/>
                <w:szCs w:val="22"/>
                <w:u w:val="single"/>
                <w:lang w:val="sr-Cyrl-RS" w:eastAsia="en-US"/>
              </w:rPr>
              <w:t>или</w:t>
            </w:r>
          </w:p>
          <w:p w14:paraId="5F5AA75E" w14:textId="054DDD9C" w:rsidR="00AB1630" w:rsidRPr="00AB1630" w:rsidRDefault="00AB1630" w:rsidP="00AB1630">
            <w:pPr>
              <w:numPr>
                <w:ilvl w:val="0"/>
                <w:numId w:val="34"/>
              </w:numPr>
              <w:shd w:val="clear" w:color="auto" w:fill="FFFFFF"/>
              <w:tabs>
                <w:tab w:val="left" w:pos="192"/>
                <w:tab w:val="left" w:pos="328"/>
              </w:tabs>
              <w:suppressAutoHyphens w:val="0"/>
              <w:autoSpaceDE w:val="0"/>
              <w:autoSpaceDN w:val="0"/>
              <w:adjustRightInd w:val="0"/>
              <w:spacing w:after="200" w:line="276" w:lineRule="auto"/>
              <w:ind w:right="69"/>
              <w:contextualSpacing/>
              <w:jc w:val="both"/>
              <w:rPr>
                <w:rFonts w:ascii="Arial" w:eastAsia="Calibri" w:hAnsi="Arial" w:cs="Arial"/>
                <w:sz w:val="22"/>
                <w:szCs w:val="22"/>
                <w:lang w:val="ru-RU" w:eastAsia="en-US"/>
              </w:rPr>
            </w:pPr>
            <w:r w:rsidRPr="00AB1630">
              <w:rPr>
                <w:rFonts w:ascii="Arial" w:eastAsia="Calibri" w:hAnsi="Arial" w:cs="Arial"/>
                <w:b/>
                <w:sz w:val="22"/>
                <w:szCs w:val="22"/>
                <w:lang w:val="sr-Cyrl-RS" w:eastAsia="en-US"/>
              </w:rPr>
              <w:t xml:space="preserve"> </w:t>
            </w:r>
            <w:r w:rsidRPr="00AB1630">
              <w:rPr>
                <w:rFonts w:ascii="Arial" w:eastAsia="Calibri" w:hAnsi="Arial" w:cs="Arial"/>
                <w:sz w:val="22"/>
                <w:szCs w:val="22"/>
                <w:lang w:val="sr-Cyrl-RS" w:eastAsia="en-US"/>
              </w:rPr>
              <w:t xml:space="preserve">Потврда Народне банке Србије да понуђач није био неликвидан у последњих шест месеци који претходе месецу објављивања позива за подношење понуда на Порталу јавних набавки </w:t>
            </w:r>
            <w:r w:rsidRPr="00AB1630">
              <w:rPr>
                <w:rFonts w:ascii="Arial" w:eastAsia="Calibri" w:hAnsi="Arial" w:cs="Arial"/>
                <w:b/>
                <w:sz w:val="22"/>
                <w:szCs w:val="22"/>
                <w:u w:val="single"/>
                <w:lang w:val="ru-RU" w:eastAsia="en-US"/>
              </w:rPr>
              <w:t>Напомена</w:t>
            </w:r>
            <w:r w:rsidRPr="00AB1630">
              <w:rPr>
                <w:rFonts w:ascii="Arial" w:eastAsia="Calibri" w:hAnsi="Arial" w:cs="Arial"/>
                <w:sz w:val="22"/>
                <w:szCs w:val="22"/>
                <w:lang w:val="ru-RU" w:eastAsia="en-US"/>
              </w:rPr>
              <w:t xml:space="preserve">: </w:t>
            </w:r>
          </w:p>
          <w:p w14:paraId="33D3B01E" w14:textId="173B4FF7" w:rsidR="00AB1630" w:rsidRPr="004C70CD" w:rsidRDefault="00AB1630" w:rsidP="00AB1630">
            <w:pPr>
              <w:tabs>
                <w:tab w:val="left" w:pos="680"/>
              </w:tabs>
              <w:suppressAutoHyphens w:val="0"/>
              <w:snapToGrid w:val="0"/>
              <w:spacing w:after="200"/>
              <w:contextualSpacing/>
              <w:jc w:val="both"/>
              <w:rPr>
                <w:rFonts w:ascii="Arial" w:eastAsia="Calibri" w:hAnsi="Arial" w:cs="Arial"/>
                <w:sz w:val="22"/>
                <w:szCs w:val="22"/>
                <w:lang w:val="sr-Cyrl-RS" w:eastAsia="en-US"/>
              </w:rPr>
            </w:pPr>
            <w:r>
              <w:rPr>
                <w:rFonts w:ascii="Arial" w:eastAsia="Calibri" w:hAnsi="Arial" w:cs="Arial"/>
                <w:sz w:val="22"/>
                <w:szCs w:val="22"/>
                <w:lang w:val="sr-Cyrl-RS" w:eastAsia="en-US"/>
              </w:rPr>
              <w:t>-</w:t>
            </w:r>
            <w:r w:rsidRPr="004C70CD">
              <w:rPr>
                <w:rFonts w:ascii="Arial" w:eastAsia="Calibri" w:hAnsi="Arial" w:cs="Arial"/>
                <w:sz w:val="22"/>
                <w:szCs w:val="22"/>
                <w:lang w:val="sr-Cyrl-RS" w:eastAsia="en-US"/>
              </w:rPr>
              <w:t xml:space="preserve"> У случају да понуду подноси група понуђача, доказ за овај услов доставити за оног члана групе који испуњава тражени услов (довољно је да један члан групе испуни наведени услов).</w:t>
            </w:r>
          </w:p>
          <w:p w14:paraId="25239676" w14:textId="5977633D" w:rsidR="00AB1630" w:rsidRPr="007B2FD7" w:rsidRDefault="00AB1630" w:rsidP="00AB1630">
            <w:pPr>
              <w:tabs>
                <w:tab w:val="left" w:pos="122"/>
                <w:tab w:val="left" w:pos="287"/>
              </w:tabs>
              <w:suppressAutoHyphens w:val="0"/>
              <w:spacing w:after="200" w:line="276" w:lineRule="auto"/>
              <w:contextualSpacing/>
              <w:jc w:val="both"/>
              <w:rPr>
                <w:rFonts w:ascii="Arial" w:eastAsia="Calibri" w:hAnsi="Arial" w:cs="Arial"/>
                <w:sz w:val="22"/>
                <w:szCs w:val="22"/>
              </w:rPr>
            </w:pPr>
            <w:r>
              <w:rPr>
                <w:rFonts w:ascii="Arial" w:eastAsia="Calibri" w:hAnsi="Arial" w:cs="Arial"/>
                <w:sz w:val="22"/>
                <w:szCs w:val="22"/>
                <w:lang w:val="sr-Cyrl-RS" w:eastAsia="en-US"/>
              </w:rPr>
              <w:t>-</w:t>
            </w:r>
            <w:r w:rsidRPr="004C70CD">
              <w:rPr>
                <w:rFonts w:ascii="Arial" w:eastAsia="Calibri" w:hAnsi="Arial" w:cs="Arial"/>
                <w:sz w:val="22"/>
                <w:szCs w:val="22"/>
                <w:lang w:val="sr-Cyrl-RS" w:eastAsia="en-US"/>
              </w:rPr>
              <w:t>У случају да понуђач подноси понуду са подизвођачем, овај доказ не треба доставити за подизвођача.</w:t>
            </w:r>
          </w:p>
        </w:tc>
      </w:tr>
    </w:tbl>
    <w:p w14:paraId="7D749BE6" w14:textId="77777777" w:rsidR="000428DB" w:rsidRPr="000428DB" w:rsidRDefault="000428DB" w:rsidP="000428DB">
      <w:pPr>
        <w:jc w:val="both"/>
        <w:rPr>
          <w:rFonts w:ascii="Arial" w:hAnsi="Arial" w:cs="Arial"/>
          <w:b/>
          <w:bCs/>
          <w:sz w:val="22"/>
          <w:szCs w:val="22"/>
          <w:lang w:val="sr-Cyrl-RS"/>
        </w:rPr>
      </w:pPr>
    </w:p>
    <w:p w14:paraId="7D8DC9CA" w14:textId="77777777" w:rsidR="000428DB" w:rsidRPr="000428DB" w:rsidRDefault="000428DB" w:rsidP="000428DB">
      <w:pPr>
        <w:jc w:val="both"/>
        <w:rPr>
          <w:rFonts w:ascii="Arial" w:hAnsi="Arial" w:cs="Arial"/>
          <w:b/>
          <w:bCs/>
          <w:sz w:val="22"/>
          <w:szCs w:val="22"/>
          <w:lang w:val="ru-RU"/>
        </w:rPr>
      </w:pPr>
      <w:r w:rsidRPr="000428DB">
        <w:rPr>
          <w:rFonts w:ascii="Arial" w:hAnsi="Arial" w:cs="Arial"/>
          <w:b/>
          <w:bCs/>
          <w:sz w:val="22"/>
          <w:szCs w:val="22"/>
          <w:lang w:val="sr-Cyrl-RS"/>
        </w:rPr>
        <w:t xml:space="preserve">Понуда понуђача који не докаже да испуњава </w:t>
      </w:r>
      <w:r w:rsidRPr="000428DB">
        <w:rPr>
          <w:rFonts w:ascii="Arial" w:hAnsi="Arial" w:cs="Arial"/>
          <w:b/>
          <w:bCs/>
          <w:sz w:val="22"/>
          <w:szCs w:val="22"/>
          <w:lang w:val="ru-RU"/>
        </w:rPr>
        <w:t>наведене услове</w:t>
      </w:r>
      <w:r w:rsidRPr="000428DB">
        <w:rPr>
          <w:rFonts w:ascii="Arial" w:hAnsi="Arial" w:cs="Arial"/>
          <w:b/>
          <w:bCs/>
          <w:sz w:val="22"/>
          <w:szCs w:val="22"/>
          <w:lang w:val="sr-Cyrl-RS"/>
        </w:rPr>
        <w:t xml:space="preserve"> из овог обрасца</w:t>
      </w:r>
      <w:r w:rsidRPr="000428DB">
        <w:rPr>
          <w:rFonts w:ascii="Arial" w:hAnsi="Arial" w:cs="Arial"/>
          <w:b/>
          <w:bCs/>
          <w:sz w:val="22"/>
          <w:szCs w:val="22"/>
          <w:lang w:val="ru-RU"/>
        </w:rPr>
        <w:t>, биће одбијена као не</w:t>
      </w:r>
      <w:r w:rsidRPr="000428DB">
        <w:rPr>
          <w:rFonts w:ascii="Arial" w:hAnsi="Arial" w:cs="Arial"/>
          <w:b/>
          <w:bCs/>
          <w:sz w:val="22"/>
          <w:szCs w:val="22"/>
          <w:lang w:val="sr-Cyrl-RS"/>
        </w:rPr>
        <w:t>прихватљива</w:t>
      </w:r>
      <w:r w:rsidRPr="000428DB">
        <w:rPr>
          <w:rFonts w:ascii="Arial" w:hAnsi="Arial" w:cs="Arial"/>
          <w:b/>
          <w:bCs/>
          <w:sz w:val="22"/>
          <w:szCs w:val="22"/>
          <w:lang w:val="ru-RU"/>
        </w:rPr>
        <w:t>.</w:t>
      </w:r>
    </w:p>
    <w:p w14:paraId="43833CF3" w14:textId="77777777" w:rsidR="000428DB" w:rsidRPr="000428DB" w:rsidRDefault="000428DB" w:rsidP="000428DB">
      <w:pPr>
        <w:jc w:val="both"/>
        <w:rPr>
          <w:rFonts w:ascii="Arial" w:hAnsi="Arial" w:cs="Arial"/>
          <w:b/>
          <w:bCs/>
          <w:sz w:val="22"/>
          <w:szCs w:val="22"/>
          <w:lang w:val="sr-Cyrl-RS"/>
        </w:rPr>
      </w:pPr>
    </w:p>
    <w:p w14:paraId="1CC605C7" w14:textId="77777777" w:rsidR="000428DB" w:rsidRPr="000428DB" w:rsidRDefault="000428DB" w:rsidP="000428DB">
      <w:pPr>
        <w:jc w:val="both"/>
        <w:rPr>
          <w:rFonts w:ascii="Arial" w:hAnsi="Arial" w:cs="Arial"/>
          <w:b/>
          <w:bCs/>
          <w:sz w:val="22"/>
          <w:szCs w:val="22"/>
          <w:lang w:val="sr-Cyrl-RS"/>
        </w:rPr>
      </w:pPr>
      <w:r w:rsidRPr="000428DB">
        <w:rPr>
          <w:rFonts w:ascii="Arial" w:hAnsi="Arial" w:cs="Arial"/>
          <w:b/>
          <w:bCs/>
          <w:iCs/>
          <w:sz w:val="22"/>
          <w:szCs w:val="22"/>
          <w:u w:val="single"/>
          <w:lang w:val="sr-Cyrl-RS"/>
        </w:rPr>
        <w:t>У</w:t>
      </w:r>
      <w:r w:rsidRPr="000428DB">
        <w:rPr>
          <w:rFonts w:ascii="Arial" w:hAnsi="Arial" w:cs="Arial"/>
          <w:b/>
          <w:bCs/>
          <w:iCs/>
          <w:sz w:val="22"/>
          <w:szCs w:val="22"/>
          <w:u w:val="single"/>
          <w:lang w:val="sr-Latn-RS"/>
        </w:rPr>
        <w:t>колико п</w:t>
      </w:r>
      <w:r w:rsidRPr="000428DB">
        <w:rPr>
          <w:rFonts w:ascii="Arial" w:hAnsi="Arial" w:cs="Arial"/>
          <w:b/>
          <w:bCs/>
          <w:iCs/>
          <w:sz w:val="22"/>
          <w:szCs w:val="22"/>
          <w:u w:val="single"/>
        </w:rPr>
        <w:t>онуду</w:t>
      </w:r>
      <w:r w:rsidRPr="000428DB">
        <w:rPr>
          <w:rFonts w:ascii="Arial" w:hAnsi="Arial" w:cs="Arial"/>
          <w:b/>
          <w:bCs/>
          <w:iCs/>
          <w:sz w:val="22"/>
          <w:szCs w:val="22"/>
          <w:u w:val="single"/>
          <w:lang w:val="sr-Latn-RS"/>
        </w:rPr>
        <w:t xml:space="preserve"> подноси </w:t>
      </w:r>
      <w:r w:rsidRPr="000428DB">
        <w:rPr>
          <w:rFonts w:ascii="Arial" w:hAnsi="Arial" w:cs="Arial"/>
          <w:b/>
          <w:bCs/>
          <w:iCs/>
          <w:sz w:val="22"/>
          <w:szCs w:val="22"/>
          <w:u w:val="single"/>
        </w:rPr>
        <w:t>група понуђача</w:t>
      </w:r>
      <w:r w:rsidRPr="000428DB">
        <w:rPr>
          <w:rFonts w:ascii="Arial" w:hAnsi="Arial" w:cs="Arial"/>
          <w:bCs/>
          <w:iCs/>
          <w:sz w:val="22"/>
          <w:szCs w:val="22"/>
        </w:rPr>
        <w:t xml:space="preserve"> </w:t>
      </w:r>
      <w:r w:rsidRPr="000428DB">
        <w:rPr>
          <w:rFonts w:ascii="Arial" w:hAnsi="Arial" w:cs="Arial"/>
          <w:bCs/>
          <w:sz w:val="22"/>
          <w:szCs w:val="22"/>
          <w:lang w:val="ru-RU"/>
        </w:rPr>
        <w:t xml:space="preserve">понуђач је дужан да за  сваког члана групе достави доказе да испуњава обавезне услове из члана 75. ЗЈН-а, а то су услови </w:t>
      </w:r>
      <w:r w:rsidRPr="000428DB">
        <w:rPr>
          <w:rFonts w:ascii="Arial" w:hAnsi="Arial" w:cs="Arial"/>
          <w:bCs/>
          <w:sz w:val="22"/>
          <w:szCs w:val="22"/>
          <w:lang w:val="sr-Cyrl-RS"/>
        </w:rPr>
        <w:t>наведени под редним бројем од 1. до 4. овог документа. Д</w:t>
      </w:r>
      <w:r w:rsidRPr="000428DB">
        <w:rPr>
          <w:rFonts w:ascii="Arial" w:hAnsi="Arial" w:cs="Arial"/>
          <w:bCs/>
          <w:sz w:val="22"/>
          <w:szCs w:val="22"/>
          <w:lang w:val="ru-RU"/>
        </w:rPr>
        <w:t xml:space="preserve">одатне услове група понуђача испуњава заједно. </w:t>
      </w:r>
    </w:p>
    <w:p w14:paraId="73D8726A" w14:textId="77777777" w:rsidR="000428DB" w:rsidRPr="000428DB" w:rsidRDefault="000428DB" w:rsidP="000428DB">
      <w:pPr>
        <w:jc w:val="both"/>
        <w:rPr>
          <w:rFonts w:ascii="Arial" w:hAnsi="Arial" w:cs="Arial"/>
          <w:bCs/>
          <w:sz w:val="22"/>
          <w:szCs w:val="22"/>
          <w:lang w:val="sr-Cyrl-RS"/>
        </w:rPr>
      </w:pPr>
    </w:p>
    <w:p w14:paraId="51AA4584" w14:textId="77777777" w:rsidR="000428DB" w:rsidRPr="000428DB" w:rsidRDefault="000428DB" w:rsidP="000428DB">
      <w:pPr>
        <w:jc w:val="both"/>
        <w:rPr>
          <w:rFonts w:ascii="Arial" w:hAnsi="Arial" w:cs="Arial"/>
          <w:b/>
          <w:bCs/>
          <w:sz w:val="22"/>
          <w:szCs w:val="22"/>
          <w:lang w:val="sr-Cyrl-RS"/>
        </w:rPr>
      </w:pPr>
      <w:r w:rsidRPr="000428DB">
        <w:rPr>
          <w:rFonts w:ascii="Arial" w:hAnsi="Arial" w:cs="Arial"/>
          <w:b/>
          <w:bCs/>
          <w:iCs/>
          <w:sz w:val="22"/>
          <w:szCs w:val="22"/>
          <w:u w:val="single"/>
        </w:rPr>
        <w:t>У</w:t>
      </w:r>
      <w:r w:rsidRPr="000428DB">
        <w:rPr>
          <w:rFonts w:ascii="Arial" w:hAnsi="Arial" w:cs="Arial"/>
          <w:b/>
          <w:bCs/>
          <w:iCs/>
          <w:sz w:val="22"/>
          <w:szCs w:val="22"/>
          <w:u w:val="single"/>
          <w:lang w:val="sr-Latn-RS"/>
        </w:rPr>
        <w:t>колико понуђач подноси понуду са подизвођачем</w:t>
      </w:r>
      <w:r w:rsidRPr="000428DB">
        <w:rPr>
          <w:rFonts w:ascii="Arial" w:hAnsi="Arial" w:cs="Arial"/>
          <w:bCs/>
          <w:iCs/>
          <w:sz w:val="22"/>
          <w:szCs w:val="22"/>
          <w:lang w:val="sr-Latn-RS"/>
        </w:rPr>
        <w:t xml:space="preserve">, </w:t>
      </w:r>
      <w:r w:rsidRPr="000428DB">
        <w:rPr>
          <w:rFonts w:ascii="Arial" w:hAnsi="Arial" w:cs="Arial"/>
          <w:b/>
          <w:bCs/>
          <w:sz w:val="22"/>
          <w:szCs w:val="22"/>
          <w:lang w:val="sr-Cyrl-RS"/>
        </w:rPr>
        <w:t xml:space="preserve"> </w:t>
      </w:r>
      <w:r w:rsidRPr="000428DB">
        <w:rPr>
          <w:rFonts w:ascii="Arial" w:hAnsi="Arial" w:cs="Arial"/>
          <w:bCs/>
          <w:iCs/>
          <w:sz w:val="22"/>
          <w:szCs w:val="22"/>
          <w:lang w:val="sr-Latn-RS"/>
        </w:rPr>
        <w:t>дужан</w:t>
      </w:r>
      <w:r w:rsidRPr="000428DB">
        <w:rPr>
          <w:rFonts w:ascii="Arial" w:hAnsi="Arial" w:cs="Arial"/>
          <w:bCs/>
          <w:iCs/>
          <w:sz w:val="22"/>
          <w:szCs w:val="22"/>
        </w:rPr>
        <w:t xml:space="preserve"> је</w:t>
      </w:r>
      <w:r w:rsidRPr="000428DB">
        <w:rPr>
          <w:rFonts w:ascii="Arial" w:hAnsi="Arial" w:cs="Arial"/>
          <w:bCs/>
          <w:iCs/>
          <w:sz w:val="22"/>
          <w:szCs w:val="22"/>
          <w:lang w:val="sr-Latn-RS"/>
        </w:rPr>
        <w:t xml:space="preserve"> да </w:t>
      </w:r>
      <w:r w:rsidRPr="000428DB">
        <w:rPr>
          <w:rFonts w:ascii="Arial" w:hAnsi="Arial" w:cs="Arial"/>
          <w:bCs/>
          <w:iCs/>
          <w:sz w:val="22"/>
          <w:szCs w:val="22"/>
        </w:rPr>
        <w:t xml:space="preserve">за подизвођача достави доказе да испуњава услове из члана 75. став 1. ЗЈН-а, а то су услови </w:t>
      </w:r>
      <w:r w:rsidRPr="000428DB">
        <w:rPr>
          <w:rFonts w:ascii="Arial" w:hAnsi="Arial" w:cs="Arial"/>
          <w:sz w:val="22"/>
          <w:szCs w:val="22"/>
        </w:rPr>
        <w:t xml:space="preserve">наведени </w:t>
      </w:r>
      <w:r w:rsidRPr="000428DB">
        <w:rPr>
          <w:rFonts w:ascii="Arial" w:hAnsi="Arial" w:cs="Arial"/>
          <w:bCs/>
          <w:sz w:val="22"/>
          <w:szCs w:val="22"/>
          <w:lang w:val="sr-Cyrl-RS"/>
        </w:rPr>
        <w:lastRenderedPageBreak/>
        <w:t>под редним бројем од</w:t>
      </w:r>
      <w:r w:rsidRPr="000428DB">
        <w:rPr>
          <w:rFonts w:ascii="Arial" w:hAnsi="Arial" w:cs="Arial"/>
          <w:sz w:val="22"/>
          <w:szCs w:val="22"/>
        </w:rPr>
        <w:t xml:space="preserve"> 1. до </w:t>
      </w:r>
      <w:r w:rsidRPr="000428DB">
        <w:rPr>
          <w:rFonts w:ascii="Arial" w:hAnsi="Arial" w:cs="Arial"/>
          <w:sz w:val="22"/>
          <w:szCs w:val="22"/>
          <w:lang w:val="ru-RU"/>
        </w:rPr>
        <w:t>3</w:t>
      </w:r>
      <w:r w:rsidRPr="000428DB">
        <w:rPr>
          <w:rFonts w:ascii="Arial" w:hAnsi="Arial" w:cs="Arial"/>
          <w:sz w:val="22"/>
          <w:szCs w:val="22"/>
        </w:rPr>
        <w:t>. овог документа. Додатне услове дужан је да испуни понуђач.</w:t>
      </w:r>
    </w:p>
    <w:p w14:paraId="0C39C048" w14:textId="77777777" w:rsidR="000428DB" w:rsidRPr="000428DB" w:rsidRDefault="000428DB" w:rsidP="000428DB">
      <w:pPr>
        <w:jc w:val="both"/>
        <w:rPr>
          <w:rFonts w:ascii="Arial" w:hAnsi="Arial" w:cs="Arial"/>
          <w:sz w:val="22"/>
          <w:szCs w:val="22"/>
          <w:lang w:val="ru-RU"/>
        </w:rPr>
      </w:pPr>
    </w:p>
    <w:p w14:paraId="1E925024" w14:textId="78A7D9FB"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Доказе о испуњености услова понуђач може достав</w:t>
      </w:r>
      <w:r w:rsidR="008E5CC6">
        <w:rPr>
          <w:rFonts w:ascii="Arial" w:hAnsi="Arial" w:cs="Arial"/>
          <w:bCs/>
          <w:sz w:val="22"/>
          <w:szCs w:val="22"/>
          <w:lang w:val="sr-Cyrl-RS"/>
        </w:rPr>
        <w:t xml:space="preserve">ити у виду неоверених копија, а Наручилац </w:t>
      </w:r>
      <w:r w:rsidRPr="000428DB">
        <w:rPr>
          <w:rFonts w:ascii="Arial" w:hAnsi="Arial" w:cs="Arial"/>
          <w:bCs/>
          <w:sz w:val="22"/>
          <w:szCs w:val="22"/>
          <w:lang w:val="sr-Cyrl-RS"/>
        </w:rPr>
        <w:t xml:space="preserve">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194194" w14:textId="77777777" w:rsidR="000428DB" w:rsidRPr="000428DB" w:rsidRDefault="000428DB" w:rsidP="000428DB">
      <w:pPr>
        <w:jc w:val="both"/>
        <w:rPr>
          <w:rFonts w:ascii="Arial" w:hAnsi="Arial" w:cs="Arial"/>
          <w:bCs/>
          <w:sz w:val="22"/>
          <w:szCs w:val="22"/>
          <w:lang w:val="sr-Cyrl-RS"/>
        </w:rPr>
      </w:pPr>
    </w:p>
    <w:p w14:paraId="59F5B610" w14:textId="09CE9F8D"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8E5CC6">
        <w:rPr>
          <w:rFonts w:ascii="Arial" w:hAnsi="Arial" w:cs="Arial"/>
          <w:bCs/>
          <w:sz w:val="22"/>
          <w:szCs w:val="22"/>
          <w:lang w:val="sr-Cyrl-RS"/>
        </w:rPr>
        <w:t xml:space="preserve">Наручилац </w:t>
      </w:r>
      <w:r w:rsidRPr="000428DB">
        <w:rPr>
          <w:rFonts w:ascii="Arial" w:hAnsi="Arial" w:cs="Arial"/>
          <w:bCs/>
          <w:sz w:val="22"/>
          <w:szCs w:val="22"/>
          <w:lang w:val="sr-Cyrl-RS"/>
        </w:rPr>
        <w:t xml:space="preserve">ће његову понуду одбити као неприхватљиву.   </w:t>
      </w:r>
    </w:p>
    <w:p w14:paraId="425661D9" w14:textId="77777777" w:rsidR="000428DB" w:rsidRPr="000428DB" w:rsidRDefault="000428DB" w:rsidP="000428DB">
      <w:pPr>
        <w:jc w:val="both"/>
        <w:rPr>
          <w:rFonts w:ascii="Arial" w:hAnsi="Arial" w:cs="Arial"/>
          <w:bCs/>
          <w:sz w:val="22"/>
          <w:szCs w:val="22"/>
          <w:lang w:val="sr-Cyrl-RS"/>
        </w:rPr>
      </w:pPr>
    </w:p>
    <w:p w14:paraId="06F49A1A" w14:textId="77777777"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Latn-CS"/>
        </w:rPr>
        <w:t>Понуђачи</w:t>
      </w:r>
      <w:r w:rsidRPr="000428DB">
        <w:rPr>
          <w:rFonts w:ascii="Arial" w:hAnsi="Arial" w:cs="Arial"/>
          <w:bCs/>
          <w:sz w:val="22"/>
          <w:szCs w:val="22"/>
        </w:rPr>
        <w:t xml:space="preserve">, учесници у заједничкој понуди или подизвођачи, </w:t>
      </w:r>
      <w:r w:rsidRPr="000428DB">
        <w:rPr>
          <w:rFonts w:ascii="Arial" w:hAnsi="Arial" w:cs="Arial"/>
          <w:bCs/>
          <w:sz w:val="22"/>
          <w:szCs w:val="22"/>
          <w:lang w:val="sr-Latn-CS"/>
        </w:rPr>
        <w:t>који су регистровани у регистру који води Агенција за привредне регистре не морају да доставе доказ из чл.  75. с</w:t>
      </w:r>
      <w:r w:rsidRPr="000428DB">
        <w:rPr>
          <w:rFonts w:ascii="Arial" w:hAnsi="Arial" w:cs="Arial"/>
          <w:bCs/>
          <w:sz w:val="22"/>
          <w:szCs w:val="22"/>
        </w:rPr>
        <w:t>тав 1</w:t>
      </w:r>
      <w:r w:rsidRPr="000428DB">
        <w:rPr>
          <w:rFonts w:ascii="Arial" w:hAnsi="Arial" w:cs="Arial"/>
          <w:bCs/>
          <w:sz w:val="22"/>
          <w:szCs w:val="22"/>
          <w:lang w:val="sr-Latn-CS"/>
        </w:rPr>
        <w:t>. тач. 1) ЗЈН-а (наведен под редним бројем 1. овог документа) -  Извод из регистра Агенције за привредне регистре, који је јавно доступан на интернет страници Агенције за привредне регистре.</w:t>
      </w:r>
    </w:p>
    <w:p w14:paraId="70C889DF" w14:textId="77777777" w:rsidR="000428DB" w:rsidRPr="000428DB" w:rsidRDefault="000428DB" w:rsidP="000428DB">
      <w:pPr>
        <w:jc w:val="both"/>
        <w:rPr>
          <w:rFonts w:ascii="Arial" w:hAnsi="Arial" w:cs="Arial"/>
          <w:bCs/>
          <w:sz w:val="22"/>
          <w:szCs w:val="22"/>
          <w:lang w:val="sr-Latn-CS"/>
        </w:rPr>
      </w:pPr>
      <w:r w:rsidRPr="000428DB">
        <w:rPr>
          <w:rFonts w:ascii="Arial" w:hAnsi="Arial" w:cs="Arial"/>
          <w:bCs/>
          <w:sz w:val="22"/>
          <w:szCs w:val="22"/>
          <w:lang w:val="sr-Latn-CS"/>
        </w:rPr>
        <w:t>Сходно члану 78. ЗЈН-а</w:t>
      </w:r>
      <w:r w:rsidRPr="000428DB">
        <w:rPr>
          <w:rFonts w:ascii="Arial" w:hAnsi="Arial" w:cs="Arial"/>
          <w:bCs/>
          <w:sz w:val="22"/>
          <w:szCs w:val="22"/>
        </w:rPr>
        <w:t>,</w:t>
      </w:r>
      <w:r w:rsidRPr="000428DB">
        <w:rPr>
          <w:rFonts w:ascii="Arial" w:hAnsi="Arial" w:cs="Arial"/>
          <w:bCs/>
          <w:sz w:val="22"/>
          <w:szCs w:val="22"/>
          <w:lang w:val="sr-Latn-CS"/>
        </w:rPr>
        <w:t xml:space="preserve"> понуђачи</w:t>
      </w:r>
      <w:r w:rsidRPr="000428DB">
        <w:rPr>
          <w:rFonts w:ascii="Arial" w:hAnsi="Arial" w:cs="Arial"/>
          <w:bCs/>
          <w:sz w:val="22"/>
          <w:szCs w:val="22"/>
        </w:rPr>
        <w:t xml:space="preserve">, учесници у заједничкој понуди или подизвођачи, </w:t>
      </w:r>
      <w:r w:rsidRPr="000428DB">
        <w:rPr>
          <w:rFonts w:ascii="Arial" w:hAnsi="Arial" w:cs="Arial"/>
          <w:bCs/>
          <w:sz w:val="22"/>
          <w:szCs w:val="22"/>
          <w:lang w:val="sr-Latn-CS"/>
        </w:rPr>
        <w:t>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 ЗЈН-а (</w:t>
      </w:r>
      <w:r w:rsidRPr="000428DB">
        <w:rPr>
          <w:rFonts w:ascii="Arial" w:hAnsi="Arial" w:cs="Arial"/>
          <w:bCs/>
          <w:sz w:val="22"/>
          <w:szCs w:val="22"/>
        </w:rPr>
        <w:t>осим важеће дозволе надлежног органа за обављање делатности, ако је таква дозвола захтевана конкурсном документацијом)</w:t>
      </w:r>
      <w:r w:rsidRPr="000428DB">
        <w:rPr>
          <w:rFonts w:ascii="Arial" w:hAnsi="Arial" w:cs="Arial"/>
          <w:bCs/>
          <w:sz w:val="22"/>
          <w:szCs w:val="22"/>
          <w:lang w:val="sr-Latn-CS"/>
        </w:rPr>
        <w:t>. Понуђач</w:t>
      </w:r>
      <w:r w:rsidRPr="000428DB">
        <w:rPr>
          <w:rFonts w:ascii="Arial" w:hAnsi="Arial" w:cs="Arial"/>
          <w:bCs/>
          <w:sz w:val="22"/>
          <w:szCs w:val="22"/>
        </w:rPr>
        <w:t>, учесник у заједничкој понуди или подизвођач</w:t>
      </w:r>
      <w:r w:rsidRPr="000428DB">
        <w:rPr>
          <w:rFonts w:ascii="Arial" w:hAnsi="Arial" w:cs="Arial"/>
          <w:bCs/>
          <w:sz w:val="22"/>
          <w:szCs w:val="22"/>
          <w:lang w:val="sr-Latn-CS"/>
        </w:rPr>
        <w:t xml:space="preserve"> наводи у понуди да ли је уписан у регистар понуђача</w:t>
      </w:r>
      <w:r w:rsidRPr="000428DB">
        <w:rPr>
          <w:rFonts w:ascii="Arial" w:hAnsi="Arial" w:cs="Arial"/>
          <w:bCs/>
          <w:sz w:val="22"/>
          <w:szCs w:val="22"/>
        </w:rPr>
        <w:t xml:space="preserve"> (податак о упису у Регистар понуђача се наводи у Обрасцу бр.1)</w:t>
      </w:r>
      <w:r w:rsidRPr="000428DB">
        <w:rPr>
          <w:rFonts w:ascii="Arial" w:hAnsi="Arial" w:cs="Arial"/>
          <w:bCs/>
          <w:sz w:val="22"/>
          <w:szCs w:val="22"/>
          <w:lang w:val="sr-Latn-CS"/>
        </w:rPr>
        <w:t>.</w:t>
      </w:r>
    </w:p>
    <w:p w14:paraId="585E1337" w14:textId="5C3C978D" w:rsidR="000428DB" w:rsidRPr="000428DB" w:rsidRDefault="008E5CC6" w:rsidP="000428DB">
      <w:pPr>
        <w:jc w:val="both"/>
        <w:rPr>
          <w:rFonts w:ascii="Arial" w:hAnsi="Arial" w:cs="Arial"/>
          <w:bCs/>
          <w:sz w:val="22"/>
          <w:szCs w:val="22"/>
          <w:lang w:val="sr-Cyrl-RS"/>
        </w:rPr>
      </w:pPr>
      <w:r>
        <w:rPr>
          <w:rFonts w:ascii="Arial" w:hAnsi="Arial" w:cs="Arial"/>
          <w:bCs/>
          <w:sz w:val="22"/>
          <w:szCs w:val="22"/>
          <w:lang w:val="sr-Cyrl-RS"/>
        </w:rPr>
        <w:t xml:space="preserve">Наручилац </w:t>
      </w:r>
      <w:r w:rsidR="000428DB" w:rsidRPr="000428DB">
        <w:rPr>
          <w:rFonts w:ascii="Arial" w:hAnsi="Arial" w:cs="Arial"/>
          <w:bCs/>
          <w:sz w:val="22"/>
          <w:szCs w:val="22"/>
          <w:lang w:val="sr-Cyrl-RS"/>
        </w:rPr>
        <w:t>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(подаци о интернет страници се наводе у Обрасцу бр.1).</w:t>
      </w:r>
    </w:p>
    <w:p w14:paraId="2C1411B4" w14:textId="77777777" w:rsidR="000428DB" w:rsidRPr="000428DB" w:rsidRDefault="000428DB" w:rsidP="000428DB">
      <w:pPr>
        <w:jc w:val="both"/>
        <w:rPr>
          <w:rFonts w:ascii="Arial" w:hAnsi="Arial" w:cs="Arial"/>
          <w:bCs/>
          <w:sz w:val="22"/>
          <w:szCs w:val="22"/>
          <w:lang w:val="sr-Cyrl-RS"/>
        </w:rPr>
      </w:pPr>
    </w:p>
    <w:p w14:paraId="18F7EF60" w14:textId="77777777"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AA6E633" w14:textId="77777777" w:rsidR="000428DB" w:rsidRPr="000428DB" w:rsidRDefault="000428DB" w:rsidP="000428DB">
      <w:pPr>
        <w:jc w:val="both"/>
        <w:rPr>
          <w:rFonts w:ascii="Arial" w:hAnsi="Arial" w:cs="Arial"/>
          <w:bCs/>
          <w:sz w:val="22"/>
          <w:szCs w:val="22"/>
          <w:lang w:val="sr-Cyrl-RS"/>
        </w:rPr>
      </w:pPr>
    </w:p>
    <w:p w14:paraId="6FDA38CC" w14:textId="77777777"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Ако се у држави у којој понуђач има седиште не издају тражени докази, понуђач може, уместо доказа, приложити своју писану изјаву да испуњава наведене услове,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1C1D722" w14:textId="77777777" w:rsidR="000428DB" w:rsidRPr="000428DB" w:rsidRDefault="000428DB" w:rsidP="000428DB">
      <w:pPr>
        <w:jc w:val="both"/>
        <w:rPr>
          <w:rFonts w:ascii="Arial" w:hAnsi="Arial" w:cs="Arial"/>
          <w:bCs/>
          <w:sz w:val="22"/>
          <w:szCs w:val="22"/>
          <w:lang w:val="sr-Cyrl-RS"/>
        </w:rPr>
      </w:pPr>
    </w:p>
    <w:p w14:paraId="2466F1EB" w14:textId="52FBC6DF"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 xml:space="preserve">Ако понуђач има седиште у другој држави, </w:t>
      </w:r>
      <w:r w:rsidR="008E5CC6">
        <w:rPr>
          <w:rFonts w:ascii="Arial" w:hAnsi="Arial" w:cs="Arial"/>
          <w:bCs/>
          <w:sz w:val="22"/>
          <w:szCs w:val="22"/>
          <w:lang w:val="sr-Cyrl-RS"/>
        </w:rPr>
        <w:t>Наручилац</w:t>
      </w:r>
      <w:r w:rsidRPr="000428DB">
        <w:rPr>
          <w:rFonts w:ascii="Arial" w:hAnsi="Arial" w:cs="Arial"/>
          <w:bCs/>
          <w:sz w:val="22"/>
          <w:szCs w:val="22"/>
          <w:lang w:val="sr-Cyrl-RS"/>
        </w:rPr>
        <w:t xml:space="preserve"> може да провери да ли су документи којима понуђач доказује испуњеност тражених услова издати од стране надлежних органа те државе.</w:t>
      </w:r>
    </w:p>
    <w:p w14:paraId="1C5B918D" w14:textId="77777777" w:rsidR="000428DB" w:rsidRPr="000428DB" w:rsidRDefault="000428DB" w:rsidP="000428DB">
      <w:pPr>
        <w:jc w:val="both"/>
        <w:rPr>
          <w:rFonts w:ascii="Arial" w:hAnsi="Arial" w:cs="Arial"/>
          <w:bCs/>
          <w:sz w:val="22"/>
          <w:szCs w:val="22"/>
          <w:lang w:val="sr-Cyrl-RS"/>
        </w:rPr>
      </w:pPr>
    </w:p>
    <w:p w14:paraId="7FEB8524" w14:textId="77777777" w:rsidR="000428DB" w:rsidRPr="000428DB" w:rsidRDefault="000428DB" w:rsidP="000428DB">
      <w:pPr>
        <w:jc w:val="both"/>
        <w:rPr>
          <w:rFonts w:ascii="Arial" w:hAnsi="Arial" w:cs="Arial"/>
          <w:bCs/>
          <w:sz w:val="22"/>
          <w:szCs w:val="22"/>
          <w:lang w:val="sr-Cyrl-RS"/>
        </w:rPr>
      </w:pPr>
      <w:r w:rsidRPr="000428DB">
        <w:rPr>
          <w:rFonts w:ascii="Arial" w:hAnsi="Arial" w:cs="Arial"/>
          <w:bCs/>
          <w:sz w:val="22"/>
          <w:szCs w:val="22"/>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95FBBC1" w14:textId="77777777" w:rsidR="000428DB" w:rsidRPr="000428DB" w:rsidRDefault="000428DB" w:rsidP="000428DB">
      <w:pPr>
        <w:jc w:val="both"/>
        <w:rPr>
          <w:rFonts w:ascii="Arial" w:hAnsi="Arial" w:cs="Arial"/>
          <w:bCs/>
          <w:sz w:val="22"/>
          <w:szCs w:val="22"/>
          <w:lang w:val="sr-Cyrl-RS"/>
        </w:rPr>
      </w:pPr>
    </w:p>
    <w:p w14:paraId="2D7E4530" w14:textId="77777777" w:rsidR="004B64CC" w:rsidRDefault="004B64CC" w:rsidP="0064661C">
      <w:pPr>
        <w:jc w:val="both"/>
        <w:rPr>
          <w:rFonts w:ascii="Arial" w:hAnsi="Arial" w:cs="Arial"/>
          <w:sz w:val="22"/>
          <w:szCs w:val="22"/>
          <w:lang w:val="sr-Cyrl-RS"/>
        </w:rPr>
      </w:pPr>
    </w:p>
    <w:p w14:paraId="6031050C" w14:textId="77777777" w:rsidR="004B64CC" w:rsidRDefault="004B64CC" w:rsidP="0064661C">
      <w:pPr>
        <w:jc w:val="both"/>
        <w:rPr>
          <w:rFonts w:ascii="Arial" w:hAnsi="Arial" w:cs="Arial"/>
          <w:sz w:val="22"/>
          <w:szCs w:val="22"/>
          <w:lang w:val="sr-Cyrl-RS"/>
        </w:rPr>
      </w:pPr>
    </w:p>
    <w:p w14:paraId="539B898E" w14:textId="77777777" w:rsidR="004B64CC" w:rsidRDefault="004B64CC" w:rsidP="0064661C">
      <w:pPr>
        <w:jc w:val="both"/>
        <w:rPr>
          <w:rFonts w:ascii="Arial" w:hAnsi="Arial" w:cs="Arial"/>
          <w:sz w:val="22"/>
          <w:szCs w:val="22"/>
          <w:lang w:val="sr-Cyrl-RS"/>
        </w:rPr>
      </w:pPr>
    </w:p>
    <w:p w14:paraId="10F8F184" w14:textId="77777777" w:rsidR="004B64CC" w:rsidRDefault="004B64CC" w:rsidP="0064661C">
      <w:pPr>
        <w:jc w:val="both"/>
        <w:rPr>
          <w:rFonts w:ascii="Arial" w:hAnsi="Arial" w:cs="Arial"/>
          <w:sz w:val="22"/>
          <w:szCs w:val="22"/>
          <w:lang w:val="sr-Cyrl-RS"/>
        </w:rPr>
      </w:pPr>
    </w:p>
    <w:p w14:paraId="69ABD649" w14:textId="77777777" w:rsidR="00130F63" w:rsidRDefault="00130F63" w:rsidP="0064661C">
      <w:pPr>
        <w:jc w:val="both"/>
        <w:rPr>
          <w:rFonts w:ascii="Arial" w:hAnsi="Arial" w:cs="Arial"/>
          <w:sz w:val="22"/>
          <w:szCs w:val="22"/>
          <w:lang w:val="sr-Cyrl-RS"/>
        </w:rPr>
      </w:pPr>
    </w:p>
    <w:p w14:paraId="0048A523" w14:textId="77777777" w:rsidR="00130F63" w:rsidRDefault="00130F63" w:rsidP="0064661C">
      <w:pPr>
        <w:jc w:val="both"/>
        <w:rPr>
          <w:rFonts w:ascii="Arial" w:hAnsi="Arial" w:cs="Arial"/>
          <w:sz w:val="22"/>
          <w:szCs w:val="22"/>
          <w:lang w:val="sr-Cyrl-RS"/>
        </w:rPr>
      </w:pPr>
    </w:p>
    <w:p w14:paraId="7DF3D16E" w14:textId="77777777" w:rsidR="00130F63" w:rsidRDefault="00130F63" w:rsidP="0064661C">
      <w:pPr>
        <w:jc w:val="both"/>
        <w:rPr>
          <w:rFonts w:ascii="Arial" w:hAnsi="Arial" w:cs="Arial"/>
          <w:sz w:val="22"/>
          <w:szCs w:val="22"/>
          <w:lang w:val="sr-Cyrl-RS"/>
        </w:rPr>
      </w:pPr>
    </w:p>
    <w:p w14:paraId="0DB65F21" w14:textId="77777777" w:rsidR="00130F63" w:rsidRDefault="00130F63" w:rsidP="0064661C">
      <w:pPr>
        <w:jc w:val="both"/>
        <w:rPr>
          <w:rFonts w:ascii="Arial" w:hAnsi="Arial" w:cs="Arial"/>
          <w:sz w:val="22"/>
          <w:szCs w:val="22"/>
          <w:lang w:val="sr-Cyrl-RS"/>
        </w:rPr>
      </w:pPr>
    </w:p>
    <w:p w14:paraId="286C21B9" w14:textId="77777777" w:rsidR="00130F63" w:rsidRDefault="00130F63" w:rsidP="0064661C">
      <w:pPr>
        <w:jc w:val="both"/>
        <w:rPr>
          <w:rFonts w:ascii="Arial" w:hAnsi="Arial" w:cs="Arial"/>
          <w:sz w:val="22"/>
          <w:szCs w:val="22"/>
          <w:lang w:val="sr-Cyrl-RS"/>
        </w:rPr>
      </w:pPr>
    </w:p>
    <w:p w14:paraId="57567A8A" w14:textId="77777777" w:rsidR="00130F63" w:rsidRDefault="00130F63" w:rsidP="0064661C">
      <w:pPr>
        <w:jc w:val="both"/>
        <w:rPr>
          <w:rFonts w:ascii="Arial" w:hAnsi="Arial" w:cs="Arial"/>
          <w:sz w:val="22"/>
          <w:szCs w:val="22"/>
          <w:lang w:val="sr-Cyrl-RS"/>
        </w:rPr>
      </w:pPr>
    </w:p>
    <w:p w14:paraId="15AA5C35" w14:textId="77777777" w:rsidR="004B64CC" w:rsidRDefault="004B64CC" w:rsidP="0064661C">
      <w:pPr>
        <w:jc w:val="both"/>
        <w:rPr>
          <w:rFonts w:ascii="Arial" w:hAnsi="Arial" w:cs="Arial"/>
          <w:sz w:val="22"/>
          <w:szCs w:val="22"/>
          <w:lang w:val="sr-Cyrl-RS"/>
        </w:rPr>
      </w:pPr>
    </w:p>
    <w:p w14:paraId="43A01394" w14:textId="77777777" w:rsidR="00A66F7B" w:rsidRPr="00A66F7B" w:rsidRDefault="00A66F7B" w:rsidP="0064661C">
      <w:pPr>
        <w:jc w:val="both"/>
        <w:rPr>
          <w:rFonts w:ascii="Arial" w:hAnsi="Arial" w:cs="Arial"/>
          <w:sz w:val="22"/>
          <w:szCs w:val="22"/>
          <w:lang w:val="sr-Cyrl-RS"/>
        </w:rPr>
      </w:pPr>
    </w:p>
    <w:p w14:paraId="6F1BE2B0" w14:textId="77777777" w:rsidR="0064661C" w:rsidRPr="004973C7" w:rsidRDefault="0064661C" w:rsidP="000B73D4">
      <w:pPr>
        <w:pStyle w:val="Heading10"/>
        <w:numPr>
          <w:ilvl w:val="0"/>
          <w:numId w:val="13"/>
        </w:numPr>
        <w:jc w:val="both"/>
        <w:rPr>
          <w:rFonts w:cs="Arial"/>
        </w:rPr>
      </w:pPr>
      <w:bookmarkStart w:id="182" w:name="_Toc437870869"/>
      <w:r w:rsidRPr="004973C7">
        <w:rPr>
          <w:rFonts w:cs="Arial"/>
        </w:rPr>
        <w:t>ВРСТА, ТЕХНИЧКЕ КАРАКТЕРИСТИКЕ И СПЕЦИФИКАЦИЈА ПРЕДМЕТА ЈАВНЕ НАБАВКЕ</w:t>
      </w:r>
      <w:bookmarkEnd w:id="182"/>
    </w:p>
    <w:p w14:paraId="1BD4768C" w14:textId="77777777" w:rsidR="004973C7" w:rsidRPr="004973C7" w:rsidRDefault="004973C7" w:rsidP="004973C7">
      <w:pPr>
        <w:rPr>
          <w:sz w:val="22"/>
          <w:szCs w:val="22"/>
        </w:rPr>
      </w:pPr>
    </w:p>
    <w:p w14:paraId="40D48F08" w14:textId="77777777" w:rsidR="004973C7" w:rsidRPr="004973C7" w:rsidRDefault="004973C7" w:rsidP="004973C7">
      <w:pPr>
        <w:suppressAutoHyphens w:val="0"/>
        <w:autoSpaceDE w:val="0"/>
        <w:autoSpaceDN w:val="0"/>
        <w:jc w:val="center"/>
        <w:rPr>
          <w:rFonts w:ascii="Arial" w:hAnsi="Arial" w:cs="Arial"/>
          <w:b/>
          <w:sz w:val="22"/>
          <w:szCs w:val="22"/>
          <w:lang w:eastAsia="en-US"/>
        </w:rPr>
      </w:pPr>
      <w:r w:rsidRPr="004973C7">
        <w:rPr>
          <w:rFonts w:ascii="Arial" w:hAnsi="Arial" w:cs="Arial"/>
          <w:b/>
          <w:sz w:val="22"/>
          <w:szCs w:val="22"/>
          <w:lang w:eastAsia="en-US"/>
        </w:rPr>
        <w:t>Пројектни задатак</w:t>
      </w:r>
    </w:p>
    <w:p w14:paraId="35800C42" w14:textId="77777777" w:rsidR="004973C7" w:rsidRPr="004973C7" w:rsidRDefault="004973C7" w:rsidP="004973C7">
      <w:pPr>
        <w:suppressAutoHyphens w:val="0"/>
        <w:autoSpaceDE w:val="0"/>
        <w:autoSpaceDN w:val="0"/>
        <w:jc w:val="center"/>
        <w:rPr>
          <w:rFonts w:ascii="Arial" w:hAnsi="Arial" w:cs="Arial"/>
          <w:b/>
          <w:sz w:val="22"/>
          <w:szCs w:val="22"/>
          <w:lang w:eastAsia="en-US"/>
        </w:rPr>
      </w:pPr>
    </w:p>
    <w:p w14:paraId="493954BD" w14:textId="77777777" w:rsidR="004973C7" w:rsidRPr="004973C7" w:rsidRDefault="004973C7" w:rsidP="004973C7">
      <w:pPr>
        <w:suppressAutoHyphens w:val="0"/>
        <w:autoSpaceDE w:val="0"/>
        <w:autoSpaceDN w:val="0"/>
        <w:jc w:val="both"/>
        <w:rPr>
          <w:rFonts w:ascii="Arial" w:hAnsi="Arial" w:cs="Arial"/>
          <w:b/>
          <w:sz w:val="22"/>
          <w:szCs w:val="22"/>
          <w:lang w:val="en-US" w:eastAsia="en-US"/>
        </w:rPr>
      </w:pPr>
    </w:p>
    <w:p w14:paraId="3774C57B" w14:textId="77777777" w:rsidR="00F963E3" w:rsidRDefault="00F963E3" w:rsidP="004973C7">
      <w:pPr>
        <w:shd w:val="clear" w:color="auto" w:fill="FFFFFF"/>
        <w:tabs>
          <w:tab w:val="left" w:pos="4320"/>
        </w:tabs>
        <w:suppressAutoHyphens w:val="0"/>
        <w:autoSpaceDE w:val="0"/>
        <w:autoSpaceDN w:val="0"/>
        <w:jc w:val="both"/>
        <w:rPr>
          <w:rFonts w:ascii="Arial" w:hAnsi="Arial" w:cs="Arial"/>
          <w:sz w:val="22"/>
          <w:szCs w:val="22"/>
          <w:lang w:val="sr-Cyrl-RS" w:eastAsia="en-US"/>
        </w:rPr>
      </w:pPr>
    </w:p>
    <w:p w14:paraId="385E82FD" w14:textId="77777777" w:rsidR="00B336E0" w:rsidRPr="00B336E0" w:rsidRDefault="00F963E3"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r>
        <w:rPr>
          <w:rFonts w:ascii="Arial" w:hAnsi="Arial" w:cs="Arial"/>
          <w:sz w:val="22"/>
          <w:szCs w:val="22"/>
          <w:lang w:val="sr-Cyrl-RS" w:eastAsia="en-US"/>
        </w:rPr>
        <w:t xml:space="preserve">          </w:t>
      </w:r>
      <w:r w:rsidR="00B336E0" w:rsidRPr="00B336E0">
        <w:rPr>
          <w:rFonts w:ascii="Arial" w:hAnsi="Arial" w:cs="Arial"/>
          <w:b/>
          <w:sz w:val="22"/>
          <w:szCs w:val="22"/>
          <w:lang w:val="en-US" w:eastAsia="en-US"/>
        </w:rPr>
        <w:t>ПРОЈЕКТНИ ЗАДАТАК</w:t>
      </w:r>
    </w:p>
    <w:p w14:paraId="1CD3E493"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07F4ABE1"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r w:rsidRPr="00B336E0">
        <w:rPr>
          <w:rFonts w:ascii="Arial" w:hAnsi="Arial" w:cs="Arial"/>
          <w:b/>
          <w:sz w:val="22"/>
          <w:szCs w:val="22"/>
          <w:lang w:val="en-US" w:eastAsia="en-US"/>
        </w:rPr>
        <w:t>1. УВОД</w:t>
      </w:r>
    </w:p>
    <w:p w14:paraId="50728D5C"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55A5EC38"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Лежиште "Костолац запад" (Западни део Костолачког угљоносног </w:t>
      </w:r>
      <w:proofErr w:type="gramStart"/>
      <w:r w:rsidRPr="00B336E0">
        <w:rPr>
          <w:rFonts w:ascii="Arial" w:hAnsi="Arial" w:cs="Arial"/>
          <w:sz w:val="22"/>
          <w:szCs w:val="22"/>
          <w:lang w:val="en-US" w:eastAsia="en-US"/>
        </w:rPr>
        <w:t>басена )</w:t>
      </w:r>
      <w:proofErr w:type="gramEnd"/>
      <w:r w:rsidRPr="00B336E0">
        <w:rPr>
          <w:rFonts w:ascii="Arial" w:hAnsi="Arial" w:cs="Arial"/>
          <w:sz w:val="22"/>
          <w:szCs w:val="22"/>
          <w:lang w:val="en-US" w:eastAsia="en-US"/>
        </w:rPr>
        <w:t xml:space="preserve"> је перспективно подручје са аспекта експлоатације чврстих минералних сировина – угља и шљунка. Прва истражна бушотина урађена је 1941.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а од тада до 1992.године изведено је 99 бушотине у том подручју.</w:t>
      </w:r>
    </w:p>
    <w:p w14:paraId="59640C77"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6E3F0F30"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Методичан приступ истраживању је уследио од 2006/7 године када је урађена "Студија угљонсности западног дела Костолачког угљоносног басена" и 2009.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xml:space="preserve"> "Пројекат геолошких истраживања западног дела Костолачког угљоносног басена". Истражни радови су подељени у три фазе:</w:t>
      </w:r>
    </w:p>
    <w:p w14:paraId="04369C1A"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3E0F4812"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I фаза - основна истраживања (3 године), II фаза - детаљна истраживања (у најперспективнијим подручјима) и III фаза – детаљна геолошка и основна хидрогеолошка истраживања </w:t>
      </w:r>
    </w:p>
    <w:p w14:paraId="6B4C9DF9"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75554593"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I фаза - основна геолошка истраживања отпочела су 2009.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xml:space="preserve"> а завршена 2012.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Основним геолошким истраживањима покривен је цео угљоносни простор западног дела басена у одговарајућој истражној мрежи, сагласно Правилнику о класификацији и категоризацији резерви чврстих минералних сировина.</w:t>
      </w:r>
    </w:p>
    <w:p w14:paraId="635B1CCC"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Примењене методе истраживања су биле у свему како је и Пројектом геолошких истраживања дато и изведеноје:</w:t>
      </w:r>
    </w:p>
    <w:p w14:paraId="396CBCD0"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Истражно бушење са језгровањем </w:t>
      </w:r>
      <w:proofErr w:type="gramStart"/>
      <w:r w:rsidRPr="00B336E0">
        <w:rPr>
          <w:rFonts w:ascii="Arial" w:hAnsi="Arial" w:cs="Arial"/>
          <w:sz w:val="22"/>
          <w:szCs w:val="22"/>
          <w:lang w:val="en-US" w:eastAsia="en-US"/>
        </w:rPr>
        <w:t>( структурно</w:t>
      </w:r>
      <w:proofErr w:type="gramEnd"/>
      <w:r w:rsidRPr="00B336E0">
        <w:rPr>
          <w:rFonts w:ascii="Arial" w:hAnsi="Arial" w:cs="Arial"/>
          <w:sz w:val="22"/>
          <w:szCs w:val="22"/>
          <w:lang w:val="en-US" w:eastAsia="en-US"/>
        </w:rPr>
        <w:t xml:space="preserve"> и хидрогеолошко) -79 бушотина</w:t>
      </w:r>
    </w:p>
    <w:p w14:paraId="1B945753"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Сеизмичка 2Д рефлективна снимања - 24 (км) профила</w:t>
      </w:r>
    </w:p>
    <w:p w14:paraId="24E6C3E0"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Каротажна мерења у бушотинама - 67 бушотина</w:t>
      </w:r>
    </w:p>
    <w:p w14:paraId="43F52F1B"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Лабораторијска испитивања угља и пратећих седимената угљу (квалитативна испитивања, минералошко петролошка испитивања, физичко механичка испитивања)</w:t>
      </w:r>
    </w:p>
    <w:p w14:paraId="301D0AA2"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На крају сваке етапе истраживања урађени су и документациони елаборати, т.ј. извештаји о изведеним истраживањима. У оквиру основних геолошких истраживања уграђено је 57 пијезометара и урађена одговарајућа лабораторијска испитивања угља, шљунка и других пратећих минералних седимената.</w:t>
      </w:r>
    </w:p>
    <w:p w14:paraId="652DAAF0"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24039AF9"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II фаза - детаљна геолошка истраживања су изведена у деловима басена у којима су основним истраживањима оконтурена потенцијална експлоатациона поља. Истраживања су изведена у одговарајућој мрежи и иста су започета 2012.године и трајала до 2014.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Овим истраживањима је предвиђено извођење 32 бушотина са уградњом 16 пијезометарских конструкција, израдом 26 км сеизмичких геофизичких профила и са пратећим лабораторијским радовима.</w:t>
      </w:r>
    </w:p>
    <w:p w14:paraId="395CF782"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3E9000C8"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Након завршетка I фазе, а пре реализације II фазе урађен је Елаборат о резрервама чврстих минералних сировина у којима је поред одређивања резерви чрстих минералних сировина дефинисане контуре површинских копова (слика 1) и детаљно анализирани хидрогеолошке карактеристике базиране на дотадашњим хидрогеолошким истраживањима.</w:t>
      </w:r>
    </w:p>
    <w:p w14:paraId="357AC83B"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42605587"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III фаза – детаљна геолошка и основна хидрогеолошка истраживања су започета 2015.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где је изведено 27 бушотина и 8 бунара подељена у четри бунарска поља. Ова истраживања су у завршној фази.</w:t>
      </w:r>
    </w:p>
    <w:p w14:paraId="04BDEA92"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04DCA44E"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Током II и III фазе на постојећим пијезометрима вршена су осматрања нивоа подземних вода у укупном трајању од две године, са режимом осматрања на месец дана.</w:t>
      </w:r>
    </w:p>
    <w:p w14:paraId="1F97FFD5"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253E4A66"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С друге стране, на простору северно од предвиђена два површинска копа, предвиђен је простор отварања новог изворишта </w:t>
      </w:r>
      <w:proofErr w:type="gramStart"/>
      <w:r w:rsidRPr="00B336E0">
        <w:rPr>
          <w:rFonts w:ascii="Arial" w:hAnsi="Arial" w:cs="Arial"/>
          <w:sz w:val="22"/>
          <w:szCs w:val="22"/>
          <w:lang w:val="en-US" w:eastAsia="en-US"/>
        </w:rPr>
        <w:t>,,Јагодица''</w:t>
      </w:r>
      <w:proofErr w:type="gramEnd"/>
      <w:r w:rsidRPr="00B336E0">
        <w:rPr>
          <w:rFonts w:ascii="Arial" w:hAnsi="Arial" w:cs="Arial"/>
          <w:sz w:val="22"/>
          <w:szCs w:val="22"/>
          <w:lang w:val="en-US" w:eastAsia="en-US"/>
        </w:rPr>
        <w:t xml:space="preserve"> у складу са Генералним Планом водоснабдевања града Пожаревца (АД,,Институт Јарослав Черни''',2007.године), где је 2009. </w:t>
      </w:r>
      <w:proofErr w:type="gramStart"/>
      <w:r w:rsidRPr="00B336E0">
        <w:rPr>
          <w:rFonts w:ascii="Arial" w:hAnsi="Arial" w:cs="Arial"/>
          <w:sz w:val="22"/>
          <w:szCs w:val="22"/>
          <w:lang w:val="en-US" w:eastAsia="en-US"/>
        </w:rPr>
        <w:t>године</w:t>
      </w:r>
      <w:proofErr w:type="gramEnd"/>
      <w:r w:rsidRPr="00B336E0">
        <w:rPr>
          <w:rFonts w:ascii="Arial" w:hAnsi="Arial" w:cs="Arial"/>
          <w:sz w:val="22"/>
          <w:szCs w:val="22"/>
          <w:lang w:val="en-US" w:eastAsia="en-US"/>
        </w:rPr>
        <w:t xml:space="preserve"> урађен ,,Пројектад детаљних хидрогеолошких истраживања изворшта Јагодица'' (,,Геоинжењењринг'',Београд) и истраживања реализована са урађеним Елаборатом о изведеним детаљним хидрогеолошким истраживањима (ПД,,Георад'''доо, 2012. године). На простору потенцијалног изворишта изведена су два бунара и два пратећа пијезометра, изведени су опити црпења и узети узорци за хемијску и микробилошку анализу.</w:t>
      </w:r>
    </w:p>
    <w:p w14:paraId="61B8F17C"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0F15185D"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Поред планираних површинских копова на Западном Костолцу, потенцијалног </w:t>
      </w:r>
      <w:proofErr w:type="gramStart"/>
      <w:r w:rsidRPr="00B336E0">
        <w:rPr>
          <w:rFonts w:ascii="Arial" w:hAnsi="Arial" w:cs="Arial"/>
          <w:sz w:val="22"/>
          <w:szCs w:val="22"/>
          <w:lang w:val="en-US" w:eastAsia="en-US"/>
        </w:rPr>
        <w:t>изворишта ,</w:t>
      </w:r>
      <w:proofErr w:type="gramEnd"/>
      <w:r w:rsidRPr="00B336E0">
        <w:rPr>
          <w:rFonts w:ascii="Arial" w:hAnsi="Arial" w:cs="Arial"/>
          <w:sz w:val="22"/>
          <w:szCs w:val="22"/>
          <w:lang w:val="en-US" w:eastAsia="en-US"/>
        </w:rPr>
        <w:t>,Јагодица'' налазе се и два изворишта са којих се врши експлотација подземних вода и снабдевају градови Пожаревац и Костолац. Пожаревац се снабдева са изворшта ,,Кључ'' који се налази на око 2,5 км јужно од планираних површиских копова, док снабдевање Костолца пијаћом водом је са изворишта ,,Ловац'' који се налази на око 1 км од површинског копа 2. Оба изворишта имају урађене,</w:t>
      </w:r>
      <w:proofErr w:type="gramStart"/>
      <w:r w:rsidRPr="00B336E0">
        <w:rPr>
          <w:rFonts w:ascii="Arial" w:hAnsi="Arial" w:cs="Arial"/>
          <w:sz w:val="22"/>
          <w:szCs w:val="22"/>
          <w:lang w:val="en-US" w:eastAsia="en-US"/>
        </w:rPr>
        <w:t>,Елабората</w:t>
      </w:r>
      <w:proofErr w:type="gramEnd"/>
      <w:r w:rsidRPr="00B336E0">
        <w:rPr>
          <w:rFonts w:ascii="Arial" w:hAnsi="Arial" w:cs="Arial"/>
          <w:sz w:val="22"/>
          <w:szCs w:val="22"/>
          <w:lang w:val="en-US" w:eastAsia="en-US"/>
        </w:rPr>
        <w:t xml:space="preserve"> о резервама подземних вода'' и оверене резерве пред комисијом надлежног министарства'' (ПД,,Георад'', 2012. године)</w:t>
      </w:r>
    </w:p>
    <w:p w14:paraId="375453FE"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p>
    <w:p w14:paraId="3927178F"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Положај пројектованих површиснких копова, простора истраживања за потенцијално извориште </w:t>
      </w:r>
      <w:proofErr w:type="gramStart"/>
      <w:r w:rsidRPr="00B336E0">
        <w:rPr>
          <w:rFonts w:ascii="Arial" w:hAnsi="Arial" w:cs="Arial"/>
          <w:sz w:val="22"/>
          <w:szCs w:val="22"/>
          <w:lang w:val="en-US" w:eastAsia="en-US"/>
        </w:rPr>
        <w:t>,,Јагодица''</w:t>
      </w:r>
      <w:proofErr w:type="gramEnd"/>
      <w:r w:rsidRPr="00B336E0">
        <w:rPr>
          <w:rFonts w:ascii="Arial" w:hAnsi="Arial" w:cs="Arial"/>
          <w:sz w:val="22"/>
          <w:szCs w:val="22"/>
          <w:lang w:val="en-US" w:eastAsia="en-US"/>
        </w:rPr>
        <w:t xml:space="preserve"> као и положај постојећих изворишта приказан је на слици 1.</w:t>
      </w:r>
    </w:p>
    <w:p w14:paraId="2BBF8C16"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6E6DF83D"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0BD92A9C"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25444C42"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482E528C"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3421A525"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09C93F95"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0898E104"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6BFD1E88"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68893D91"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5E2BA255"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p>
    <w:p w14:paraId="4AFF74B0" w14:textId="353E5267" w:rsidR="00B336E0" w:rsidRPr="00B336E0" w:rsidRDefault="00B336E0" w:rsidP="00B336E0">
      <w:pPr>
        <w:shd w:val="clear" w:color="auto" w:fill="FFFFFF"/>
        <w:tabs>
          <w:tab w:val="left" w:pos="4320"/>
        </w:tabs>
        <w:suppressAutoHyphens w:val="0"/>
        <w:autoSpaceDE w:val="0"/>
        <w:autoSpaceDN w:val="0"/>
        <w:jc w:val="both"/>
        <w:rPr>
          <w:rFonts w:ascii="Arial" w:hAnsi="Arial" w:cs="Arial"/>
          <w:b/>
          <w:sz w:val="22"/>
          <w:szCs w:val="22"/>
          <w:lang w:val="en-US" w:eastAsia="en-US"/>
        </w:rPr>
      </w:pPr>
      <w:r w:rsidRPr="00B336E0">
        <w:rPr>
          <w:rFonts w:ascii="Arial" w:hAnsi="Arial" w:cs="Arial"/>
          <w:noProof/>
          <w:sz w:val="22"/>
          <w:szCs w:val="22"/>
          <w:lang w:val="en-US" w:eastAsia="en-US"/>
        </w:rPr>
        <w:lastRenderedPageBreak/>
        <w:drawing>
          <wp:inline distT="0" distB="0" distL="0" distR="0" wp14:anchorId="5C620B76" wp14:editId="5D4AC945">
            <wp:extent cx="5725160" cy="3014537"/>
            <wp:effectExtent l="19050" t="19050" r="27940" b="14605"/>
            <wp:docPr id="1" name="Picture 1" descr="rudnik i izvor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dnik i izvorist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47" t="652" r="1"/>
                    <a:stretch/>
                  </pic:blipFill>
                  <pic:spPr bwMode="auto">
                    <a:xfrm>
                      <a:off x="0" y="0"/>
                      <a:ext cx="5739369" cy="3022018"/>
                    </a:xfrm>
                    <a:prstGeom prst="rect">
                      <a:avLst/>
                    </a:prstGeom>
                    <a:noFill/>
                    <a:ln w="63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452C6DA9" w14:textId="77777777" w:rsidR="00B336E0" w:rsidRPr="00B336E0" w:rsidRDefault="00B336E0" w:rsidP="00B336E0">
      <w:pPr>
        <w:shd w:val="clear" w:color="auto" w:fill="FFFFFF"/>
        <w:tabs>
          <w:tab w:val="left" w:pos="4320"/>
        </w:tabs>
        <w:suppressAutoHyphens w:val="0"/>
        <w:autoSpaceDE w:val="0"/>
        <w:autoSpaceDN w:val="0"/>
        <w:jc w:val="both"/>
        <w:rPr>
          <w:rFonts w:ascii="Arial" w:hAnsi="Arial" w:cs="Arial"/>
          <w:sz w:val="22"/>
          <w:szCs w:val="22"/>
          <w:lang w:val="en-US" w:eastAsia="en-US"/>
        </w:rPr>
      </w:pPr>
      <w:r w:rsidRPr="00B336E0">
        <w:rPr>
          <w:rFonts w:ascii="Arial" w:hAnsi="Arial" w:cs="Arial"/>
          <w:sz w:val="22"/>
          <w:szCs w:val="22"/>
          <w:lang w:val="en-US" w:eastAsia="en-US"/>
        </w:rPr>
        <w:t xml:space="preserve">Слика 1. Карта са положајем пројектованих површинских копава, простора истраживања потенцијалног изворишта </w:t>
      </w:r>
      <w:proofErr w:type="gramStart"/>
      <w:r w:rsidRPr="00B336E0">
        <w:rPr>
          <w:rFonts w:ascii="Arial" w:hAnsi="Arial" w:cs="Arial"/>
          <w:sz w:val="22"/>
          <w:szCs w:val="22"/>
          <w:lang w:val="en-US" w:eastAsia="en-US"/>
        </w:rPr>
        <w:t>,,Јагодица''</w:t>
      </w:r>
      <w:proofErr w:type="gramEnd"/>
      <w:r w:rsidRPr="00B336E0">
        <w:rPr>
          <w:rFonts w:ascii="Arial" w:hAnsi="Arial" w:cs="Arial"/>
          <w:sz w:val="22"/>
          <w:szCs w:val="22"/>
          <w:lang w:val="en-US" w:eastAsia="en-US"/>
        </w:rPr>
        <w:t>, изворишта ,,Ловац'' у Костолцу као и изведеним истражним објектима у фазама детаљних хидрогеолошких истраживања Западног Костолачког угљоносно</w:t>
      </w:r>
      <w:r w:rsidRPr="00B336E0">
        <w:rPr>
          <w:rFonts w:ascii="Arial" w:hAnsi="Arial" w:cs="Arial"/>
          <w:sz w:val="22"/>
          <w:szCs w:val="22"/>
          <w:lang w:eastAsia="en-US"/>
        </w:rPr>
        <w:t xml:space="preserve"> </w:t>
      </w:r>
      <w:r w:rsidRPr="00B336E0">
        <w:rPr>
          <w:rFonts w:ascii="Arial" w:hAnsi="Arial" w:cs="Arial"/>
          <w:sz w:val="22"/>
          <w:szCs w:val="22"/>
          <w:lang w:val="en-US" w:eastAsia="en-US"/>
        </w:rPr>
        <w:t>басена</w:t>
      </w:r>
    </w:p>
    <w:p w14:paraId="15C8CBF7" w14:textId="77777777" w:rsidR="00F963E3" w:rsidRDefault="00F963E3" w:rsidP="004973C7">
      <w:pPr>
        <w:shd w:val="clear" w:color="auto" w:fill="FFFFFF"/>
        <w:tabs>
          <w:tab w:val="left" w:pos="4320"/>
        </w:tabs>
        <w:suppressAutoHyphens w:val="0"/>
        <w:autoSpaceDE w:val="0"/>
        <w:autoSpaceDN w:val="0"/>
        <w:jc w:val="both"/>
        <w:rPr>
          <w:rFonts w:ascii="Arial" w:hAnsi="Arial" w:cs="Arial"/>
          <w:sz w:val="22"/>
          <w:szCs w:val="22"/>
          <w:lang w:val="sr-Cyrl-RS" w:eastAsia="en-US"/>
        </w:rPr>
      </w:pPr>
      <w:r>
        <w:rPr>
          <w:rFonts w:ascii="Arial" w:hAnsi="Arial" w:cs="Arial"/>
          <w:sz w:val="22"/>
          <w:szCs w:val="22"/>
          <w:lang w:val="sr-Cyrl-RS" w:eastAsia="en-US"/>
        </w:rPr>
        <w:t xml:space="preserve">                                                                                                              </w:t>
      </w:r>
    </w:p>
    <w:p w14:paraId="45751C51" w14:textId="77777777" w:rsidR="00DF35D4" w:rsidRDefault="00DF35D4" w:rsidP="004973C7">
      <w:pPr>
        <w:suppressAutoHyphens w:val="0"/>
        <w:autoSpaceDE w:val="0"/>
        <w:autoSpaceDN w:val="0"/>
        <w:jc w:val="both"/>
        <w:rPr>
          <w:rFonts w:asciiTheme="minorHAnsi" w:hAnsiTheme="minorHAnsi"/>
          <w:sz w:val="22"/>
          <w:szCs w:val="22"/>
          <w:lang w:val="ru-RU" w:eastAsia="en-US"/>
        </w:rPr>
      </w:pPr>
    </w:p>
    <w:p w14:paraId="5D83A24B"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b/>
          <w:sz w:val="22"/>
          <w:szCs w:val="22"/>
          <w:lang w:val="en-US" w:eastAsia="en-US"/>
        </w:rPr>
      </w:pPr>
      <w:r w:rsidRPr="00CE64F5">
        <w:rPr>
          <w:rFonts w:ascii="Arial" w:eastAsia="Calibri" w:hAnsi="Arial" w:cs="Arial"/>
          <w:b/>
          <w:sz w:val="22"/>
          <w:szCs w:val="22"/>
          <w:lang w:val="en-US" w:eastAsia="en-US"/>
        </w:rPr>
        <w:t>2. СМЕРНИЦЕ ЗА ИЗРАДУ СТУДИЈЕ</w:t>
      </w:r>
    </w:p>
    <w:p w14:paraId="1DF5F3EF" w14:textId="77777777" w:rsidR="00CE64F5" w:rsidRPr="00A0495F" w:rsidRDefault="00CE64F5" w:rsidP="00A0495F">
      <w:pPr>
        <w:rPr>
          <w:rFonts w:eastAsia="Calibri"/>
        </w:rPr>
      </w:pPr>
    </w:p>
    <w:p w14:paraId="7F9BE5B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Након сагледавања детаљних геолошких и хидрогеолошких истраживања која су спроведена на предметном простору (од стране инвеститора ЈП,</w:t>
      </w:r>
      <w:proofErr w:type="gramStart"/>
      <w:r w:rsidRPr="00CE64F5">
        <w:rPr>
          <w:rFonts w:ascii="Arial" w:eastAsia="Calibri" w:hAnsi="Arial" w:cs="Arial"/>
          <w:sz w:val="22"/>
          <w:szCs w:val="22"/>
          <w:lang w:val="en-US" w:eastAsia="en-US"/>
        </w:rPr>
        <w:t>,ЕПС''</w:t>
      </w:r>
      <w:proofErr w:type="gramEnd"/>
      <w:r w:rsidRPr="00CE64F5">
        <w:rPr>
          <w:rFonts w:ascii="Arial" w:eastAsia="Calibri" w:hAnsi="Arial" w:cs="Arial"/>
          <w:sz w:val="22"/>
          <w:szCs w:val="22"/>
          <w:lang w:val="en-US" w:eastAsia="en-US"/>
        </w:rPr>
        <w:t xml:space="preserve"> и ЈКП,,ВиК'' Пожаревац), неопходно је извршити синтетизовање резултата истраживања.</w:t>
      </w:r>
    </w:p>
    <w:p w14:paraId="1AC9CCFF" w14:textId="77777777" w:rsidR="00CE64F5" w:rsidRPr="00A0495F" w:rsidRDefault="00CE64F5" w:rsidP="00A0495F">
      <w:pPr>
        <w:rPr>
          <w:rFonts w:eastAsia="Calibri"/>
        </w:rPr>
      </w:pPr>
    </w:p>
    <w:p w14:paraId="4ACA08C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 xml:space="preserve">Кроз сагледавање развоја рударских активности, могућих метода одводњавања површинског копа, укључивањем у рад потенцијалног изворишта </w:t>
      </w:r>
      <w:proofErr w:type="gramStart"/>
      <w:r w:rsidRPr="00CE64F5">
        <w:rPr>
          <w:rFonts w:ascii="Arial" w:eastAsia="Calibri" w:hAnsi="Arial" w:cs="Arial"/>
          <w:sz w:val="22"/>
          <w:szCs w:val="22"/>
          <w:lang w:val="en-US" w:eastAsia="en-US"/>
        </w:rPr>
        <w:t>,,Јагодица''</w:t>
      </w:r>
      <w:proofErr w:type="gramEnd"/>
      <w:r w:rsidRPr="00CE64F5">
        <w:rPr>
          <w:rFonts w:ascii="Arial" w:eastAsia="Calibri" w:hAnsi="Arial" w:cs="Arial"/>
          <w:sz w:val="22"/>
          <w:szCs w:val="22"/>
          <w:lang w:val="en-US" w:eastAsia="en-US"/>
        </w:rPr>
        <w:t xml:space="preserve"> сагледати утицај на целокупни режим подземних вода (нивоа подземних вода, биланса и хидрохемијског састава) као и интеракције корисника по времену.</w:t>
      </w:r>
    </w:p>
    <w:p w14:paraId="43C0D38D" w14:textId="77777777" w:rsidR="00CE64F5" w:rsidRPr="00A0495F" w:rsidRDefault="00CE64F5" w:rsidP="00A0495F">
      <w:pPr>
        <w:rPr>
          <w:rFonts w:eastAsia="Calibri"/>
        </w:rPr>
      </w:pPr>
    </w:p>
    <w:p w14:paraId="5780A6B5"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 xml:space="preserve">Дефинисати даља хидрогеолошка истраживања са аспекта проучавања и праћења утицаја активности површинског копа на режим подземних вода али и утицај на друге кориснике на ширем простору са посебном пажњом према потенцијалном изворишта </w:t>
      </w:r>
      <w:proofErr w:type="gramStart"/>
      <w:r w:rsidRPr="00CE64F5">
        <w:rPr>
          <w:rFonts w:ascii="Arial" w:eastAsia="Calibri" w:hAnsi="Arial" w:cs="Arial"/>
          <w:sz w:val="22"/>
          <w:szCs w:val="22"/>
          <w:lang w:val="en-US" w:eastAsia="en-US"/>
        </w:rPr>
        <w:t>,,Јагодица''</w:t>
      </w:r>
      <w:proofErr w:type="gramEnd"/>
      <w:r w:rsidRPr="00CE64F5">
        <w:rPr>
          <w:rFonts w:ascii="Arial" w:eastAsia="Calibri" w:hAnsi="Arial" w:cs="Arial"/>
          <w:sz w:val="22"/>
          <w:szCs w:val="22"/>
          <w:lang w:val="en-US" w:eastAsia="en-US"/>
        </w:rPr>
        <w:t>.</w:t>
      </w:r>
    </w:p>
    <w:p w14:paraId="7D884976" w14:textId="77777777" w:rsidR="00CE64F5" w:rsidRPr="00A0495F" w:rsidRDefault="00CE64F5" w:rsidP="00A0495F">
      <w:pPr>
        <w:rPr>
          <w:rFonts w:eastAsia="Calibri"/>
        </w:rPr>
      </w:pPr>
    </w:p>
    <w:p w14:paraId="707740A8"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b/>
          <w:sz w:val="22"/>
          <w:szCs w:val="22"/>
          <w:lang w:val="en-US" w:eastAsia="en-US"/>
        </w:rPr>
      </w:pPr>
      <w:r w:rsidRPr="00CE64F5">
        <w:rPr>
          <w:rFonts w:ascii="Arial" w:eastAsia="Calibri" w:hAnsi="Arial" w:cs="Arial"/>
          <w:b/>
          <w:sz w:val="22"/>
          <w:szCs w:val="22"/>
          <w:lang w:val="en-US" w:eastAsia="en-US"/>
        </w:rPr>
        <w:t>3. ЦИЉ ИЗРАДЕ СТУДИЈЕ</w:t>
      </w:r>
    </w:p>
    <w:p w14:paraId="29F85290" w14:textId="77777777" w:rsidR="00CE64F5" w:rsidRPr="00A0495F" w:rsidRDefault="00CE64F5" w:rsidP="00A0495F">
      <w:pPr>
        <w:rPr>
          <w:rFonts w:eastAsia="Calibri"/>
        </w:rPr>
      </w:pPr>
    </w:p>
    <w:p w14:paraId="36841696"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proofErr w:type="gramStart"/>
      <w:r w:rsidRPr="00CE64F5">
        <w:rPr>
          <w:rFonts w:ascii="Arial" w:eastAsia="Calibri" w:hAnsi="Arial" w:cs="Arial"/>
          <w:sz w:val="22"/>
          <w:szCs w:val="22"/>
          <w:lang w:val="en-US" w:eastAsia="en-US"/>
        </w:rPr>
        <w:t>Израда ,</w:t>
      </w:r>
      <w:proofErr w:type="gramEnd"/>
      <w:r w:rsidRPr="00CE64F5">
        <w:rPr>
          <w:rFonts w:ascii="Arial" w:eastAsia="Calibri" w:hAnsi="Arial" w:cs="Arial"/>
          <w:sz w:val="22"/>
          <w:szCs w:val="22"/>
          <w:lang w:val="en-US" w:eastAsia="en-US"/>
        </w:rPr>
        <w:t>,Студије интерактивног утицаја будуће експлоатације угља на простору Западног Костолца и изворишта воде Јагодица у Костолачком басену'', пре свега целовиту геолошку и хидрогеолошку обраду и приказ лежишта, анализу постојећих и потенцијалног изворишта, анализу варјантних решења одводњавања као и утицај одводњавања на друге кориснике подземних вода, као и практичне потребе за даље третирање и валоризацију минералних сировина овог дела Костолачког басена. То је уједно и поштовање законске обавезе Рудника, што значи и обезбеђење подлоге за предстојеће рударске пројекте и рударске активности у овом делу Костолачког угљоносног басена.</w:t>
      </w:r>
    </w:p>
    <w:p w14:paraId="04633BC8" w14:textId="77777777" w:rsidR="00CE64F5" w:rsidRPr="00A0495F" w:rsidRDefault="00CE64F5" w:rsidP="00A0495F">
      <w:pPr>
        <w:rPr>
          <w:rFonts w:eastAsia="Calibri"/>
        </w:rPr>
      </w:pPr>
    </w:p>
    <w:p w14:paraId="6DF91F7A"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 xml:space="preserve">Обзиром да овај део басена није да сада био у експлоатацији, предстојећа хидрогеолошка Студија као </w:t>
      </w:r>
      <w:proofErr w:type="gramStart"/>
      <w:r w:rsidRPr="00CE64F5">
        <w:rPr>
          <w:rFonts w:ascii="Arial" w:eastAsia="Calibri" w:hAnsi="Arial" w:cs="Arial"/>
          <w:sz w:val="22"/>
          <w:szCs w:val="22"/>
          <w:lang w:val="en-US" w:eastAsia="en-US"/>
        </w:rPr>
        <w:t>и  Елаборат</w:t>
      </w:r>
      <w:proofErr w:type="gramEnd"/>
      <w:r w:rsidRPr="00CE64F5">
        <w:rPr>
          <w:rFonts w:ascii="Arial" w:eastAsia="Calibri" w:hAnsi="Arial" w:cs="Arial"/>
          <w:sz w:val="22"/>
          <w:szCs w:val="22"/>
          <w:lang w:val="en-US" w:eastAsia="en-US"/>
        </w:rPr>
        <w:t xml:space="preserve"> о резервама угља, уједно ће бити базни документ за даље одлуке и израду инвестиционо техничке документације отварања, експлоатације и изградње термоенергетских објеката.</w:t>
      </w:r>
    </w:p>
    <w:p w14:paraId="09397187" w14:textId="77777777" w:rsidR="00CE64F5" w:rsidRPr="00A0495F" w:rsidRDefault="00CE64F5" w:rsidP="00A0495F">
      <w:pPr>
        <w:rPr>
          <w:rFonts w:eastAsia="Calibri"/>
        </w:rPr>
      </w:pPr>
    </w:p>
    <w:p w14:paraId="7BC4F239"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b/>
          <w:sz w:val="22"/>
          <w:szCs w:val="22"/>
          <w:lang w:val="en-US" w:eastAsia="en-US"/>
        </w:rPr>
      </w:pPr>
      <w:r w:rsidRPr="00CE64F5">
        <w:rPr>
          <w:rFonts w:ascii="Arial" w:eastAsia="Calibri" w:hAnsi="Arial" w:cs="Arial"/>
          <w:b/>
          <w:sz w:val="22"/>
          <w:szCs w:val="22"/>
          <w:lang w:val="en-US" w:eastAsia="en-US"/>
        </w:rPr>
        <w:t>4. САДРЖАЈ СТУДИЈЕ</w:t>
      </w:r>
    </w:p>
    <w:p w14:paraId="4D8D7F06" w14:textId="77777777" w:rsidR="00CE64F5" w:rsidRPr="00A0495F" w:rsidRDefault="00CE64F5" w:rsidP="00A0495F">
      <w:pPr>
        <w:rPr>
          <w:rFonts w:eastAsia="Calibri"/>
        </w:rPr>
      </w:pPr>
    </w:p>
    <w:p w14:paraId="484EEF02"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1.  Увод</w:t>
      </w:r>
    </w:p>
    <w:p w14:paraId="1733F3CD"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2. Географске, климатске и хидрометеоролошке карактеристике Западно-костолачког басена</w:t>
      </w:r>
    </w:p>
    <w:p w14:paraId="3F1CAB4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2.1. Географски положај</w:t>
      </w:r>
    </w:p>
    <w:p w14:paraId="49E4B324"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2.2. Климатске карактеристике ширег простора </w:t>
      </w:r>
    </w:p>
    <w:p w14:paraId="65B943D1"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2.3. Хидрографске и хидролошке карактеристике ширег простора </w:t>
      </w:r>
    </w:p>
    <w:p w14:paraId="0F6B9DAB"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3. Геолошка грађа и генеза седимената ширег простора</w:t>
      </w:r>
    </w:p>
    <w:p w14:paraId="2E8C5C73"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3.1 Историјат геолошких истраживања</w:t>
      </w:r>
    </w:p>
    <w:p w14:paraId="59C36B83"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3.2. Литостратиграфске јединице</w:t>
      </w:r>
      <w:r w:rsidRPr="00CE64F5">
        <w:rPr>
          <w:rFonts w:ascii="Arial" w:eastAsia="Calibri" w:hAnsi="Arial" w:cs="Arial"/>
          <w:sz w:val="22"/>
          <w:szCs w:val="22"/>
          <w:lang w:val="en-US" w:eastAsia="en-US"/>
        </w:rPr>
        <w:tab/>
      </w:r>
    </w:p>
    <w:p w14:paraId="39006239"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3.3. Тектоника ширег простора</w:t>
      </w:r>
    </w:p>
    <w:p w14:paraId="5EC4F22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3.4. Генеза лежишта</w:t>
      </w:r>
    </w:p>
    <w:p w14:paraId="448BC7D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4. Хидрогеолошке карактеристике седимената на ширем простору Западно-костолачког басена</w:t>
      </w:r>
    </w:p>
    <w:p w14:paraId="417F84D6"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4.1. Историјат хидрогеолошких истраживања и мониторинга режима подземних вода</w:t>
      </w:r>
    </w:p>
    <w:p w14:paraId="5417E2E1"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4.2. Хидрогеолошка функција седимената и приказ заступљених типова издани</w:t>
      </w:r>
    </w:p>
    <w:p w14:paraId="3367A31D"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4.3. Режим подземних вода</w:t>
      </w:r>
    </w:p>
    <w:p w14:paraId="29E94D0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4.4. Хидрохемијске карактеристике подземних вода</w:t>
      </w:r>
    </w:p>
    <w:p w14:paraId="763DCA6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5. Планиране рударске активности</w:t>
      </w:r>
    </w:p>
    <w:p w14:paraId="3B8BCE94"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5.1. Простор будућих рударских активности</w:t>
      </w:r>
    </w:p>
    <w:p w14:paraId="7D80DDE7"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5.2. Развој површинског копа по времену</w:t>
      </w:r>
    </w:p>
    <w:p w14:paraId="53CDD476"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6. Одводњавање будућих површинских копова</w:t>
      </w:r>
    </w:p>
    <w:p w14:paraId="1A5CA24A"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6.1 Концепција (концепције) одводњавања </w:t>
      </w:r>
    </w:p>
    <w:p w14:paraId="6ECAA82D"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6.2 Развој система (објеката) за одводњавање </w:t>
      </w:r>
    </w:p>
    <w:p w14:paraId="6FA2C87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6.3 Хидрогеолошки и хидродинамички модел Западно-костолачког басена</w:t>
      </w:r>
    </w:p>
    <w:p w14:paraId="52F29D9B"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 xml:space="preserve">7. Потенцијално извориште </w:t>
      </w:r>
      <w:proofErr w:type="gramStart"/>
      <w:r w:rsidRPr="00CE64F5">
        <w:rPr>
          <w:rFonts w:ascii="Arial" w:eastAsia="Calibri" w:hAnsi="Arial" w:cs="Arial"/>
          <w:sz w:val="22"/>
          <w:szCs w:val="22"/>
          <w:lang w:val="en-US" w:eastAsia="en-US"/>
        </w:rPr>
        <w:t>,,Јагодица''</w:t>
      </w:r>
      <w:proofErr w:type="gramEnd"/>
    </w:p>
    <w:p w14:paraId="40952BA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7.1 Резултати досадашњих истраживања</w:t>
      </w:r>
    </w:p>
    <w:p w14:paraId="35B9B363"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7.2 Резултати наменских истраживања</w:t>
      </w:r>
    </w:p>
    <w:p w14:paraId="3023BC80"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7.4 Хидрогеолошки и хидродинамички модел потенцијалног изворишта</w:t>
      </w:r>
    </w:p>
    <w:p w14:paraId="660344AD"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7.5 Биланс подземних вода и очекивани капацитет потенцијалног изворишта</w:t>
      </w:r>
    </w:p>
    <w:p w14:paraId="266E9A4F"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7.6 Хемијски састав подземних вода</w:t>
      </w:r>
    </w:p>
    <w:p w14:paraId="7C228D08"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7.7 Зоне санитарне заштите потенцијалног изворишта</w:t>
      </w:r>
    </w:p>
    <w:p w14:paraId="54895EEC"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7.8 Потенцијална контура копа у односу на локалитет изворишта "Јагодица"</w:t>
      </w:r>
    </w:p>
    <w:p w14:paraId="350B56A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7.9 Утицај одводњавања површинског копа у зони Јагодице на планирано извориште</w:t>
      </w:r>
    </w:p>
    <w:p w14:paraId="0F092DFA"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7.10 Варијантна решења одрживог функционисања одводњавања површинског копа на извориште "Јагодица"</w:t>
      </w:r>
    </w:p>
    <w:p w14:paraId="6E357E59"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7.11 Процена услова заштите квалитета подземних вода потенцијалног изворишта услед рударских активности</w:t>
      </w:r>
    </w:p>
    <w:p w14:paraId="153D14D2"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8. Остала изворишта подземних вода на ширем простору потенцијалних површинских копова</w:t>
      </w:r>
    </w:p>
    <w:p w14:paraId="635472C3"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8.1. Извориште </w:t>
      </w:r>
      <w:proofErr w:type="gramStart"/>
      <w:r w:rsidRPr="00CE64F5">
        <w:rPr>
          <w:rFonts w:ascii="Arial" w:eastAsia="Calibri" w:hAnsi="Arial" w:cs="Arial"/>
          <w:sz w:val="22"/>
          <w:szCs w:val="22"/>
          <w:lang w:val="en-US" w:eastAsia="en-US"/>
        </w:rPr>
        <w:t>,,Кључ''</w:t>
      </w:r>
      <w:proofErr w:type="gramEnd"/>
      <w:r w:rsidRPr="00CE64F5">
        <w:rPr>
          <w:rFonts w:ascii="Arial" w:eastAsia="Calibri" w:hAnsi="Arial" w:cs="Arial"/>
          <w:sz w:val="22"/>
          <w:szCs w:val="22"/>
          <w:lang w:val="en-US" w:eastAsia="en-US"/>
        </w:rPr>
        <w:t>, ,,Меминац'' и ,,Морава'' у Пожаревцу</w:t>
      </w:r>
    </w:p>
    <w:p w14:paraId="39C37EB4"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8.2 Извориште </w:t>
      </w:r>
      <w:proofErr w:type="gramStart"/>
      <w:r w:rsidRPr="00CE64F5">
        <w:rPr>
          <w:rFonts w:ascii="Arial" w:eastAsia="Calibri" w:hAnsi="Arial" w:cs="Arial"/>
          <w:sz w:val="22"/>
          <w:szCs w:val="22"/>
          <w:lang w:val="en-US" w:eastAsia="en-US"/>
        </w:rPr>
        <w:t>,,Ловац''</w:t>
      </w:r>
      <w:proofErr w:type="gramEnd"/>
      <w:r w:rsidRPr="00CE64F5">
        <w:rPr>
          <w:rFonts w:ascii="Arial" w:eastAsia="Calibri" w:hAnsi="Arial" w:cs="Arial"/>
          <w:sz w:val="22"/>
          <w:szCs w:val="22"/>
          <w:lang w:val="en-US" w:eastAsia="en-US"/>
        </w:rPr>
        <w:t xml:space="preserve"> у Костолцу</w:t>
      </w:r>
    </w:p>
    <w:p w14:paraId="1BE08D65"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8.3 Друга потенцијална изворишта на ширем простору</w:t>
      </w:r>
    </w:p>
    <w:p w14:paraId="109D128B"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lastRenderedPageBreak/>
        <w:tab/>
        <w:t>8.4 Промена режима подземних вода у интеракцији са постојећим извориштима подземних вода</w:t>
      </w:r>
    </w:p>
    <w:p w14:paraId="74DD1078"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 xml:space="preserve">9. Планирање хидрогеолошких истраживања за потребе праћења интеракције површиских копова, изворишта </w:t>
      </w:r>
      <w:proofErr w:type="gramStart"/>
      <w:r w:rsidRPr="00CE64F5">
        <w:rPr>
          <w:rFonts w:ascii="Arial" w:eastAsia="Calibri" w:hAnsi="Arial" w:cs="Arial"/>
          <w:sz w:val="22"/>
          <w:szCs w:val="22"/>
          <w:lang w:val="en-US" w:eastAsia="en-US"/>
        </w:rPr>
        <w:t>,,Јагодица''</w:t>
      </w:r>
      <w:proofErr w:type="gramEnd"/>
      <w:r w:rsidRPr="00CE64F5">
        <w:rPr>
          <w:rFonts w:ascii="Arial" w:eastAsia="Calibri" w:hAnsi="Arial" w:cs="Arial"/>
          <w:sz w:val="22"/>
          <w:szCs w:val="22"/>
          <w:lang w:val="en-US" w:eastAsia="en-US"/>
        </w:rPr>
        <w:t xml:space="preserve"> и других потенцијалних изворишта</w:t>
      </w:r>
    </w:p>
    <w:p w14:paraId="5FCDD1B7"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9.1. Сврха даљих детаљних хидрогеолошких истраживања</w:t>
      </w:r>
    </w:p>
    <w:p w14:paraId="75F338B6"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9.2. Планирање (програм) истраживања</w:t>
      </w:r>
    </w:p>
    <w:p w14:paraId="0ED39927"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9.3. Фазе истраживања - дефинисање кључних и критичних осматрачких места, периода, динамике и врсте осматрања режима подземних вода</w:t>
      </w:r>
    </w:p>
    <w:p w14:paraId="66A72A88"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9.4 Развој систем за праћење - мониторинг</w:t>
      </w:r>
    </w:p>
    <w:p w14:paraId="36179A8B"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10. Остали значајни ефекти утицаја одводњавања површинских копова</w:t>
      </w:r>
    </w:p>
    <w:p w14:paraId="429098FE"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10.1. Утицај одводњавања на површинске воде, могућа забарења и пољопривредно земљиште </w:t>
      </w:r>
    </w:p>
    <w:p w14:paraId="404A2197"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ab/>
        <w:t xml:space="preserve">10.2. Могућности коришћења вода са одводњавања за друге намене </w:t>
      </w:r>
    </w:p>
    <w:p w14:paraId="76F7651C"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11. Закључна разматрања</w:t>
      </w:r>
    </w:p>
    <w:p w14:paraId="0BEED96A"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Литература</w:t>
      </w:r>
    </w:p>
    <w:p w14:paraId="65175CE5" w14:textId="77777777" w:rsidR="00CE64F5" w:rsidRPr="00A0495F" w:rsidRDefault="00CE64F5" w:rsidP="00A0495F">
      <w:pPr>
        <w:rPr>
          <w:rFonts w:eastAsia="Calibri"/>
        </w:rPr>
      </w:pPr>
    </w:p>
    <w:p w14:paraId="4C53AF88" w14:textId="77777777" w:rsidR="00CE64F5" w:rsidRPr="00CE64F5" w:rsidRDefault="00CE64F5" w:rsidP="00CE64F5">
      <w:pPr>
        <w:tabs>
          <w:tab w:val="left" w:pos="1418"/>
        </w:tabs>
        <w:suppressAutoHyphens w:val="0"/>
        <w:ind w:left="993"/>
        <w:contextualSpacing/>
        <w:jc w:val="both"/>
        <w:outlineLvl w:val="0"/>
        <w:rPr>
          <w:rFonts w:ascii="Arial" w:eastAsia="Calibri" w:hAnsi="Arial" w:cs="Arial"/>
          <w:sz w:val="22"/>
          <w:szCs w:val="22"/>
          <w:lang w:val="en-US" w:eastAsia="en-US"/>
        </w:rPr>
      </w:pPr>
      <w:r w:rsidRPr="00CE64F5">
        <w:rPr>
          <w:rFonts w:ascii="Arial" w:eastAsia="Calibri" w:hAnsi="Arial" w:cs="Arial"/>
          <w:sz w:val="22"/>
          <w:szCs w:val="22"/>
          <w:lang w:val="en-US" w:eastAsia="en-US"/>
        </w:rPr>
        <w:t>Графичка документација</w:t>
      </w:r>
    </w:p>
    <w:p w14:paraId="4181D54A" w14:textId="77777777" w:rsidR="00CE64F5" w:rsidRPr="00A0495F" w:rsidRDefault="00CE64F5" w:rsidP="00A0495F">
      <w:pPr>
        <w:rPr>
          <w:rFonts w:eastAsia="Calibri"/>
          <w:highlight w:val="magenta"/>
        </w:rPr>
      </w:pPr>
    </w:p>
    <w:p w14:paraId="2CE04C67" w14:textId="77777777" w:rsidR="00CE64F5" w:rsidRPr="00CE64F5" w:rsidRDefault="00CE64F5" w:rsidP="00CE64F5">
      <w:pPr>
        <w:suppressAutoHyphens w:val="0"/>
        <w:autoSpaceDE w:val="0"/>
        <w:autoSpaceDN w:val="0"/>
        <w:adjustRightInd w:val="0"/>
        <w:rPr>
          <w:rFonts w:ascii="Arial" w:eastAsia="Calibri" w:hAnsi="Arial" w:cs="Arial"/>
          <w:bCs/>
          <w:sz w:val="22"/>
          <w:szCs w:val="22"/>
          <w:lang w:val="en-US" w:eastAsia="en-US"/>
        </w:rPr>
      </w:pPr>
      <w:r w:rsidRPr="00CE64F5">
        <w:rPr>
          <w:rFonts w:ascii="Arial" w:eastAsia="Calibri" w:hAnsi="Arial" w:cs="Arial"/>
          <w:bCs/>
          <w:sz w:val="22"/>
          <w:szCs w:val="22"/>
          <w:lang w:eastAsia="en-US"/>
        </w:rPr>
        <w:t xml:space="preserve">Студију </w:t>
      </w:r>
      <w:r w:rsidRPr="00CE64F5">
        <w:rPr>
          <w:rFonts w:ascii="Arial" w:eastAsia="Calibri" w:hAnsi="Arial" w:cs="Arial"/>
          <w:bCs/>
          <w:sz w:val="22"/>
          <w:szCs w:val="22"/>
          <w:lang w:val="en-US" w:eastAsia="en-US"/>
        </w:rPr>
        <w:t xml:space="preserve"> доставити у:</w:t>
      </w:r>
    </w:p>
    <w:p w14:paraId="33DFE110" w14:textId="77777777" w:rsidR="00CE64F5" w:rsidRPr="00CE64F5" w:rsidRDefault="00CE64F5" w:rsidP="00CE64F5">
      <w:pPr>
        <w:suppressAutoHyphens w:val="0"/>
        <w:autoSpaceDE w:val="0"/>
        <w:autoSpaceDN w:val="0"/>
        <w:adjustRightInd w:val="0"/>
        <w:rPr>
          <w:rFonts w:ascii="Arial" w:eastAsia="Calibri" w:hAnsi="Arial" w:cs="Arial"/>
          <w:bCs/>
          <w:sz w:val="22"/>
          <w:szCs w:val="22"/>
          <w:lang w:val="en-US" w:eastAsia="en-US"/>
        </w:rPr>
      </w:pPr>
      <w:r w:rsidRPr="00CE64F5">
        <w:rPr>
          <w:rFonts w:ascii="Arial" w:eastAsia="Calibri" w:hAnsi="Arial" w:cs="Arial"/>
          <w:bCs/>
          <w:sz w:val="22"/>
          <w:szCs w:val="22"/>
          <w:lang w:val="en-US" w:eastAsia="en-US"/>
        </w:rPr>
        <w:t xml:space="preserve">- </w:t>
      </w:r>
      <w:proofErr w:type="gramStart"/>
      <w:r w:rsidRPr="00CE64F5">
        <w:rPr>
          <w:rFonts w:ascii="Arial" w:eastAsia="Calibri" w:hAnsi="Arial" w:cs="Arial"/>
          <w:bCs/>
          <w:sz w:val="22"/>
          <w:szCs w:val="22"/>
          <w:lang w:val="en-US" w:eastAsia="en-US"/>
        </w:rPr>
        <w:t>штампаном</w:t>
      </w:r>
      <w:proofErr w:type="gramEnd"/>
      <w:r w:rsidRPr="00CE64F5">
        <w:rPr>
          <w:rFonts w:ascii="Arial" w:eastAsia="Calibri" w:hAnsi="Arial" w:cs="Arial"/>
          <w:bCs/>
          <w:sz w:val="22"/>
          <w:szCs w:val="22"/>
          <w:lang w:val="en-US" w:eastAsia="en-US"/>
        </w:rPr>
        <w:t xml:space="preserve"> облику – 6 примерака</w:t>
      </w:r>
    </w:p>
    <w:p w14:paraId="2EC9EDE4" w14:textId="77777777" w:rsidR="00CE64F5" w:rsidRPr="00CE64F5" w:rsidRDefault="00CE64F5" w:rsidP="00CE64F5">
      <w:pPr>
        <w:suppressAutoHyphens w:val="0"/>
        <w:spacing w:after="200" w:line="276" w:lineRule="auto"/>
        <w:rPr>
          <w:rFonts w:ascii="Arial" w:eastAsia="Calibri" w:hAnsi="Arial" w:cs="Arial"/>
          <w:bCs/>
          <w:sz w:val="22"/>
          <w:szCs w:val="22"/>
          <w:lang w:val="en-US" w:eastAsia="en-US"/>
        </w:rPr>
      </w:pPr>
      <w:r w:rsidRPr="00CE64F5">
        <w:rPr>
          <w:rFonts w:ascii="Arial" w:eastAsia="Calibri" w:hAnsi="Arial" w:cs="Arial"/>
          <w:bCs/>
          <w:sz w:val="22"/>
          <w:szCs w:val="22"/>
          <w:lang w:val="en-US" w:eastAsia="en-US"/>
        </w:rPr>
        <w:t xml:space="preserve">- </w:t>
      </w:r>
      <w:proofErr w:type="gramStart"/>
      <w:r w:rsidRPr="00CE64F5">
        <w:rPr>
          <w:rFonts w:ascii="Arial" w:eastAsia="Calibri" w:hAnsi="Arial" w:cs="Arial"/>
          <w:bCs/>
          <w:sz w:val="22"/>
          <w:szCs w:val="22"/>
          <w:lang w:val="en-US" w:eastAsia="en-US"/>
        </w:rPr>
        <w:t>електронском</w:t>
      </w:r>
      <w:proofErr w:type="gramEnd"/>
      <w:r w:rsidRPr="00CE64F5">
        <w:rPr>
          <w:rFonts w:ascii="Arial" w:eastAsia="Calibri" w:hAnsi="Arial" w:cs="Arial"/>
          <w:bCs/>
          <w:sz w:val="22"/>
          <w:szCs w:val="22"/>
          <w:lang w:val="en-US" w:eastAsia="en-US"/>
        </w:rPr>
        <w:t xml:space="preserve"> облику - 2 примерка</w:t>
      </w:r>
    </w:p>
    <w:p w14:paraId="7A93174A" w14:textId="104D43A4" w:rsidR="004973C7" w:rsidRDefault="004973C7" w:rsidP="008851AC">
      <w:pPr>
        <w:suppressAutoHyphens w:val="0"/>
        <w:rPr>
          <w:rFonts w:asciiTheme="minorHAnsi" w:hAnsiTheme="minorHAnsi"/>
          <w:sz w:val="22"/>
          <w:szCs w:val="22"/>
          <w:lang w:val="ru-RU" w:eastAsia="en-US"/>
        </w:rPr>
      </w:pPr>
    </w:p>
    <w:p w14:paraId="2C8F26F1" w14:textId="77777777" w:rsidR="00B336E0" w:rsidRDefault="00B336E0" w:rsidP="008851AC">
      <w:pPr>
        <w:suppressAutoHyphens w:val="0"/>
        <w:rPr>
          <w:rFonts w:asciiTheme="minorHAnsi" w:hAnsiTheme="minorHAnsi"/>
          <w:sz w:val="22"/>
          <w:szCs w:val="22"/>
          <w:lang w:val="ru-RU" w:eastAsia="en-US"/>
        </w:rPr>
      </w:pPr>
    </w:p>
    <w:p w14:paraId="0AD5B61C" w14:textId="77777777" w:rsidR="00B336E0" w:rsidRDefault="00B336E0" w:rsidP="008851AC">
      <w:pPr>
        <w:suppressAutoHyphens w:val="0"/>
        <w:rPr>
          <w:rFonts w:asciiTheme="minorHAnsi" w:hAnsiTheme="minorHAnsi"/>
          <w:sz w:val="22"/>
          <w:szCs w:val="22"/>
          <w:lang w:val="ru-RU" w:eastAsia="en-US"/>
        </w:rPr>
      </w:pPr>
    </w:p>
    <w:p w14:paraId="43B7F962" w14:textId="77777777" w:rsidR="00B336E0" w:rsidRDefault="00B336E0" w:rsidP="008851AC">
      <w:pPr>
        <w:suppressAutoHyphens w:val="0"/>
        <w:rPr>
          <w:rFonts w:asciiTheme="minorHAnsi" w:hAnsiTheme="minorHAnsi"/>
          <w:sz w:val="22"/>
          <w:szCs w:val="22"/>
          <w:lang w:val="ru-RU" w:eastAsia="en-US"/>
        </w:rPr>
      </w:pPr>
    </w:p>
    <w:p w14:paraId="03E6FAB3" w14:textId="77777777" w:rsidR="00B336E0" w:rsidRDefault="00B336E0" w:rsidP="008851AC">
      <w:pPr>
        <w:suppressAutoHyphens w:val="0"/>
        <w:rPr>
          <w:rFonts w:asciiTheme="minorHAnsi" w:hAnsiTheme="minorHAnsi"/>
          <w:sz w:val="22"/>
          <w:szCs w:val="22"/>
          <w:lang w:val="ru-RU" w:eastAsia="en-US"/>
        </w:rPr>
      </w:pPr>
    </w:p>
    <w:p w14:paraId="4F2C4D30" w14:textId="77777777" w:rsidR="00B336E0" w:rsidRDefault="00B336E0" w:rsidP="008851AC">
      <w:pPr>
        <w:suppressAutoHyphens w:val="0"/>
        <w:rPr>
          <w:rFonts w:asciiTheme="minorHAnsi" w:hAnsiTheme="minorHAnsi"/>
          <w:sz w:val="22"/>
          <w:szCs w:val="22"/>
          <w:lang w:val="ru-RU" w:eastAsia="en-US"/>
        </w:rPr>
      </w:pPr>
    </w:p>
    <w:p w14:paraId="719A1210" w14:textId="77777777" w:rsidR="00B336E0" w:rsidRDefault="00B336E0" w:rsidP="008851AC">
      <w:pPr>
        <w:suppressAutoHyphens w:val="0"/>
        <w:rPr>
          <w:rFonts w:asciiTheme="minorHAnsi" w:hAnsiTheme="minorHAnsi"/>
          <w:sz w:val="22"/>
          <w:szCs w:val="22"/>
          <w:lang w:val="ru-RU" w:eastAsia="en-US"/>
        </w:rPr>
      </w:pPr>
    </w:p>
    <w:p w14:paraId="3EB3D1AB" w14:textId="77777777" w:rsidR="00B336E0" w:rsidRDefault="00B336E0" w:rsidP="008851AC">
      <w:pPr>
        <w:suppressAutoHyphens w:val="0"/>
        <w:rPr>
          <w:rFonts w:asciiTheme="minorHAnsi" w:hAnsiTheme="minorHAnsi"/>
          <w:sz w:val="22"/>
          <w:szCs w:val="22"/>
          <w:lang w:val="ru-RU" w:eastAsia="en-US"/>
        </w:rPr>
      </w:pPr>
    </w:p>
    <w:p w14:paraId="137F6FA8" w14:textId="77777777" w:rsidR="00B336E0" w:rsidRDefault="00B336E0" w:rsidP="008851AC">
      <w:pPr>
        <w:suppressAutoHyphens w:val="0"/>
        <w:rPr>
          <w:rFonts w:asciiTheme="minorHAnsi" w:hAnsiTheme="minorHAnsi"/>
          <w:sz w:val="22"/>
          <w:szCs w:val="22"/>
          <w:lang w:val="ru-RU" w:eastAsia="en-US"/>
        </w:rPr>
      </w:pPr>
    </w:p>
    <w:p w14:paraId="1AEB2E0A" w14:textId="77777777" w:rsidR="00B336E0" w:rsidRDefault="00B336E0" w:rsidP="008851AC">
      <w:pPr>
        <w:suppressAutoHyphens w:val="0"/>
        <w:rPr>
          <w:rFonts w:asciiTheme="minorHAnsi" w:hAnsiTheme="minorHAnsi"/>
          <w:sz w:val="22"/>
          <w:szCs w:val="22"/>
          <w:lang w:val="ru-RU" w:eastAsia="en-US"/>
        </w:rPr>
      </w:pPr>
    </w:p>
    <w:p w14:paraId="4B51FD57" w14:textId="77777777" w:rsidR="00B336E0" w:rsidRDefault="00B336E0" w:rsidP="008851AC">
      <w:pPr>
        <w:suppressAutoHyphens w:val="0"/>
        <w:rPr>
          <w:rFonts w:asciiTheme="minorHAnsi" w:hAnsiTheme="minorHAnsi"/>
          <w:sz w:val="22"/>
          <w:szCs w:val="22"/>
          <w:lang w:val="ru-RU" w:eastAsia="en-US"/>
        </w:rPr>
      </w:pPr>
    </w:p>
    <w:p w14:paraId="2370C5EE" w14:textId="77777777" w:rsidR="00B336E0" w:rsidRDefault="00B336E0" w:rsidP="008851AC">
      <w:pPr>
        <w:suppressAutoHyphens w:val="0"/>
        <w:rPr>
          <w:rFonts w:asciiTheme="minorHAnsi" w:hAnsiTheme="minorHAnsi"/>
          <w:sz w:val="22"/>
          <w:szCs w:val="22"/>
          <w:lang w:val="ru-RU" w:eastAsia="en-US"/>
        </w:rPr>
      </w:pPr>
    </w:p>
    <w:p w14:paraId="0E7D0859" w14:textId="77777777" w:rsidR="00CE64F5" w:rsidRDefault="00CE64F5" w:rsidP="008851AC">
      <w:pPr>
        <w:suppressAutoHyphens w:val="0"/>
        <w:rPr>
          <w:rFonts w:asciiTheme="minorHAnsi" w:hAnsiTheme="minorHAnsi"/>
          <w:sz w:val="22"/>
          <w:szCs w:val="22"/>
          <w:lang w:val="ru-RU" w:eastAsia="en-US"/>
        </w:rPr>
      </w:pPr>
    </w:p>
    <w:p w14:paraId="6DB6030A" w14:textId="77777777" w:rsidR="00CE64F5" w:rsidRDefault="00CE64F5" w:rsidP="008851AC">
      <w:pPr>
        <w:suppressAutoHyphens w:val="0"/>
        <w:rPr>
          <w:rFonts w:asciiTheme="minorHAnsi" w:hAnsiTheme="minorHAnsi"/>
          <w:sz w:val="22"/>
          <w:szCs w:val="22"/>
          <w:lang w:val="ru-RU" w:eastAsia="en-US"/>
        </w:rPr>
      </w:pPr>
    </w:p>
    <w:p w14:paraId="7A9F861F" w14:textId="77777777" w:rsidR="00CE64F5" w:rsidRDefault="00CE64F5" w:rsidP="008851AC">
      <w:pPr>
        <w:suppressAutoHyphens w:val="0"/>
        <w:rPr>
          <w:rFonts w:asciiTheme="minorHAnsi" w:hAnsiTheme="minorHAnsi"/>
          <w:sz w:val="22"/>
          <w:szCs w:val="22"/>
          <w:lang w:val="ru-RU" w:eastAsia="en-US"/>
        </w:rPr>
      </w:pPr>
    </w:p>
    <w:p w14:paraId="54E95E41" w14:textId="77777777" w:rsidR="00CE64F5" w:rsidRDefault="00CE64F5" w:rsidP="008851AC">
      <w:pPr>
        <w:suppressAutoHyphens w:val="0"/>
        <w:rPr>
          <w:rFonts w:asciiTheme="minorHAnsi" w:hAnsiTheme="minorHAnsi"/>
          <w:sz w:val="22"/>
          <w:szCs w:val="22"/>
          <w:lang w:val="ru-RU" w:eastAsia="en-US"/>
        </w:rPr>
      </w:pPr>
    </w:p>
    <w:p w14:paraId="3865EE57" w14:textId="77777777" w:rsidR="00B336E0" w:rsidRDefault="00B336E0" w:rsidP="008851AC">
      <w:pPr>
        <w:suppressAutoHyphens w:val="0"/>
        <w:rPr>
          <w:rFonts w:asciiTheme="minorHAnsi" w:hAnsiTheme="minorHAnsi"/>
          <w:sz w:val="22"/>
          <w:szCs w:val="22"/>
          <w:lang w:val="ru-RU" w:eastAsia="en-US"/>
        </w:rPr>
      </w:pPr>
    </w:p>
    <w:p w14:paraId="39753FE5" w14:textId="77777777" w:rsidR="00B336E0" w:rsidRDefault="00B336E0" w:rsidP="008851AC">
      <w:pPr>
        <w:suppressAutoHyphens w:val="0"/>
        <w:rPr>
          <w:rFonts w:asciiTheme="minorHAnsi" w:hAnsiTheme="minorHAnsi"/>
          <w:sz w:val="22"/>
          <w:szCs w:val="22"/>
          <w:lang w:val="ru-RU" w:eastAsia="en-US"/>
        </w:rPr>
      </w:pPr>
    </w:p>
    <w:p w14:paraId="6221082F" w14:textId="77777777" w:rsidR="00B336E0" w:rsidRDefault="00B336E0" w:rsidP="008851AC">
      <w:pPr>
        <w:suppressAutoHyphens w:val="0"/>
        <w:rPr>
          <w:rFonts w:asciiTheme="minorHAnsi" w:hAnsiTheme="minorHAnsi"/>
          <w:sz w:val="22"/>
          <w:szCs w:val="22"/>
          <w:lang w:val="ru-RU" w:eastAsia="en-US"/>
        </w:rPr>
      </w:pPr>
    </w:p>
    <w:p w14:paraId="6BF4D4AD" w14:textId="77777777" w:rsidR="00B336E0" w:rsidRDefault="00B336E0" w:rsidP="00B336E0">
      <w:pPr>
        <w:suppressAutoHyphens w:val="0"/>
        <w:ind w:right="-196"/>
        <w:rPr>
          <w:rFonts w:asciiTheme="minorHAnsi" w:hAnsiTheme="minorHAnsi"/>
          <w:sz w:val="22"/>
          <w:szCs w:val="22"/>
          <w:lang w:val="ru-RU" w:eastAsia="en-US"/>
        </w:rPr>
      </w:pPr>
    </w:p>
    <w:p w14:paraId="2A8FD328" w14:textId="77777777" w:rsidR="00B336E0" w:rsidRDefault="00B336E0" w:rsidP="008851AC">
      <w:pPr>
        <w:suppressAutoHyphens w:val="0"/>
        <w:rPr>
          <w:rFonts w:asciiTheme="minorHAnsi" w:hAnsiTheme="minorHAnsi"/>
          <w:sz w:val="22"/>
          <w:szCs w:val="22"/>
          <w:lang w:val="ru-RU" w:eastAsia="en-US"/>
        </w:rPr>
      </w:pPr>
    </w:p>
    <w:p w14:paraId="6AA464FE" w14:textId="77777777" w:rsidR="00B336E0" w:rsidRDefault="00B336E0" w:rsidP="008851AC">
      <w:pPr>
        <w:suppressAutoHyphens w:val="0"/>
        <w:rPr>
          <w:rFonts w:asciiTheme="minorHAnsi" w:hAnsiTheme="minorHAnsi"/>
          <w:sz w:val="22"/>
          <w:szCs w:val="22"/>
          <w:lang w:val="ru-RU" w:eastAsia="en-US"/>
        </w:rPr>
      </w:pPr>
    </w:p>
    <w:p w14:paraId="3FC35EB5" w14:textId="77777777" w:rsidR="00B336E0" w:rsidRPr="008851AC" w:rsidRDefault="00B336E0" w:rsidP="008851AC">
      <w:pPr>
        <w:suppressAutoHyphens w:val="0"/>
        <w:rPr>
          <w:rFonts w:asciiTheme="minorHAnsi" w:hAnsiTheme="minorHAnsi"/>
          <w:sz w:val="22"/>
          <w:szCs w:val="22"/>
          <w:lang w:val="ru-RU" w:eastAsia="en-US"/>
        </w:rPr>
      </w:pPr>
    </w:p>
    <w:p w14:paraId="77F16B6A" w14:textId="77777777" w:rsidR="00CF272A" w:rsidRDefault="00CF272A" w:rsidP="00CF272A">
      <w:pPr>
        <w:rPr>
          <w:rFonts w:ascii="Arial" w:hAnsi="Arial" w:cs="Arial"/>
          <w:sz w:val="22"/>
          <w:szCs w:val="22"/>
        </w:rPr>
      </w:pPr>
    </w:p>
    <w:p w14:paraId="7F05F3E4" w14:textId="77777777" w:rsidR="00F23347" w:rsidRDefault="00F23347" w:rsidP="00CF272A">
      <w:pPr>
        <w:rPr>
          <w:rFonts w:ascii="Arial" w:hAnsi="Arial" w:cs="Arial"/>
          <w:sz w:val="22"/>
          <w:szCs w:val="22"/>
        </w:rPr>
      </w:pPr>
    </w:p>
    <w:p w14:paraId="226A5CC1" w14:textId="77777777" w:rsidR="00F23347" w:rsidRDefault="00F23347" w:rsidP="00CF272A">
      <w:pPr>
        <w:rPr>
          <w:rFonts w:ascii="Arial" w:hAnsi="Arial" w:cs="Arial"/>
          <w:sz w:val="22"/>
          <w:szCs w:val="22"/>
        </w:rPr>
      </w:pPr>
    </w:p>
    <w:p w14:paraId="65751361" w14:textId="77777777" w:rsidR="00F23347" w:rsidRDefault="00F23347" w:rsidP="00CF272A">
      <w:pPr>
        <w:rPr>
          <w:rFonts w:ascii="Arial" w:hAnsi="Arial" w:cs="Arial"/>
          <w:sz w:val="22"/>
          <w:szCs w:val="22"/>
        </w:rPr>
      </w:pPr>
    </w:p>
    <w:p w14:paraId="57756414" w14:textId="77777777" w:rsidR="00F23347" w:rsidRDefault="00F23347" w:rsidP="00CF272A">
      <w:pPr>
        <w:rPr>
          <w:rFonts w:ascii="Arial" w:hAnsi="Arial" w:cs="Arial"/>
          <w:sz w:val="22"/>
          <w:szCs w:val="22"/>
        </w:rPr>
      </w:pPr>
    </w:p>
    <w:p w14:paraId="4D8D2610" w14:textId="77777777" w:rsidR="00F23347" w:rsidRDefault="00F23347" w:rsidP="00CF272A">
      <w:pPr>
        <w:rPr>
          <w:rFonts w:ascii="Arial" w:hAnsi="Arial" w:cs="Arial"/>
          <w:sz w:val="22"/>
          <w:szCs w:val="22"/>
        </w:rPr>
      </w:pPr>
    </w:p>
    <w:p w14:paraId="3AFA02A3" w14:textId="77777777" w:rsidR="00F23347" w:rsidRDefault="00F23347" w:rsidP="00CF272A">
      <w:pPr>
        <w:rPr>
          <w:rFonts w:ascii="Arial" w:hAnsi="Arial" w:cs="Arial"/>
          <w:sz w:val="22"/>
          <w:szCs w:val="22"/>
        </w:rPr>
      </w:pPr>
    </w:p>
    <w:p w14:paraId="2444045A" w14:textId="77777777" w:rsidR="00F23347" w:rsidRDefault="00F23347" w:rsidP="00CF272A">
      <w:pPr>
        <w:rPr>
          <w:rFonts w:ascii="Arial" w:hAnsi="Arial" w:cs="Arial"/>
          <w:sz w:val="22"/>
          <w:szCs w:val="22"/>
        </w:rPr>
      </w:pPr>
    </w:p>
    <w:p w14:paraId="6067C211" w14:textId="77777777" w:rsidR="00F23347" w:rsidRPr="004973C7" w:rsidRDefault="00F23347" w:rsidP="00CF272A">
      <w:pPr>
        <w:rPr>
          <w:rFonts w:ascii="Arial" w:hAnsi="Arial" w:cs="Arial"/>
          <w:sz w:val="22"/>
          <w:szCs w:val="22"/>
        </w:rPr>
      </w:pPr>
    </w:p>
    <w:p w14:paraId="03B2B354" w14:textId="296EBFA7" w:rsidR="00B10097" w:rsidRPr="004973C7" w:rsidRDefault="00B10097" w:rsidP="000B73D4">
      <w:pPr>
        <w:pStyle w:val="Heading10"/>
        <w:jc w:val="right"/>
      </w:pPr>
      <w:bookmarkStart w:id="183" w:name="_Toc437870870"/>
      <w:r w:rsidRPr="004973C7">
        <w:lastRenderedPageBreak/>
        <w:t>ОБРАСЦИ</w:t>
      </w:r>
      <w:r w:rsidR="000B73D4">
        <w:rPr>
          <w:lang w:val="sr-Latn-RS"/>
        </w:rPr>
        <w:t xml:space="preserve"> 6.</w:t>
      </w:r>
      <w:bookmarkEnd w:id="183"/>
      <w:r w:rsidRPr="004973C7">
        <w:t xml:space="preserve"> </w:t>
      </w:r>
    </w:p>
    <w:p w14:paraId="79964DB1" w14:textId="77777777" w:rsidR="00B10097" w:rsidRPr="004973C7" w:rsidRDefault="00B10097" w:rsidP="000B73D4">
      <w:pPr>
        <w:pStyle w:val="Heading2"/>
      </w:pPr>
      <w:r w:rsidRPr="004973C7">
        <w:t xml:space="preserve">ОБРАЗАЦ 1. </w:t>
      </w:r>
    </w:p>
    <w:p w14:paraId="162F77A3" w14:textId="77777777" w:rsidR="00B10097" w:rsidRPr="004973C7" w:rsidRDefault="00B10097" w:rsidP="00B10097">
      <w:pPr>
        <w:rPr>
          <w:rFonts w:ascii="Arial" w:hAnsi="Arial" w:cs="Arial"/>
          <w:sz w:val="22"/>
          <w:szCs w:val="22"/>
        </w:rPr>
      </w:pPr>
    </w:p>
    <w:p w14:paraId="360D7744" w14:textId="415D03D5"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 xml:space="preserve">У </w:t>
      </w:r>
      <w:r w:rsidRPr="004973C7">
        <w:rPr>
          <w:rFonts w:ascii="Arial" w:hAnsi="Arial" w:cs="Arial"/>
          <w:sz w:val="22"/>
          <w:szCs w:val="22"/>
        </w:rPr>
        <w:t xml:space="preserve">складу са </w:t>
      </w:r>
      <w:r w:rsidRPr="004973C7">
        <w:rPr>
          <w:rFonts w:ascii="Arial" w:hAnsi="Arial" w:cs="Arial"/>
          <w:bCs/>
          <w:sz w:val="22"/>
          <w:szCs w:val="22"/>
          <w:lang w:eastAsia="en-US" w:bidi="en-US"/>
        </w:rPr>
        <w:t>чланом 26. Закона о јавним набавкама („Сл. гласник РС“ бр. 124/12</w:t>
      </w:r>
      <w:r w:rsidR="004B64CC">
        <w:rPr>
          <w:rFonts w:ascii="Arial" w:hAnsi="Arial" w:cs="Arial"/>
          <w:bCs/>
          <w:sz w:val="22"/>
          <w:szCs w:val="22"/>
          <w:lang w:val="sr-Cyrl-RS" w:eastAsia="en-US" w:bidi="en-US"/>
        </w:rPr>
        <w:t>, 14/15</w:t>
      </w:r>
      <w:r w:rsidR="00597DD0">
        <w:rPr>
          <w:rFonts w:ascii="Arial" w:hAnsi="Arial" w:cs="Arial"/>
          <w:bCs/>
          <w:sz w:val="22"/>
          <w:szCs w:val="22"/>
          <w:lang w:val="sr-Cyrl-RS" w:eastAsia="en-US" w:bidi="en-US"/>
        </w:rPr>
        <w:t xml:space="preserve"> и</w:t>
      </w:r>
      <w:r w:rsidR="004B64CC">
        <w:rPr>
          <w:rFonts w:ascii="Arial" w:hAnsi="Arial" w:cs="Arial"/>
          <w:bCs/>
          <w:sz w:val="22"/>
          <w:szCs w:val="22"/>
          <w:lang w:val="sr-Cyrl-RS" w:eastAsia="en-US" w:bidi="en-US"/>
        </w:rPr>
        <w:t xml:space="preserve"> 68/15</w:t>
      </w:r>
      <w:r w:rsidRPr="004973C7">
        <w:rPr>
          <w:rFonts w:ascii="Arial" w:hAnsi="Arial" w:cs="Arial"/>
          <w:bCs/>
          <w:sz w:val="22"/>
          <w:szCs w:val="22"/>
          <w:lang w:eastAsia="en-US" w:bidi="en-US"/>
        </w:rPr>
        <w:t>) дајемо следећу</w:t>
      </w:r>
    </w:p>
    <w:p w14:paraId="3DA53762" w14:textId="77777777" w:rsidR="00B10097" w:rsidRPr="004973C7" w:rsidRDefault="00B10097" w:rsidP="00B10097">
      <w:pPr>
        <w:jc w:val="right"/>
        <w:rPr>
          <w:rFonts w:ascii="Arial" w:hAnsi="Arial" w:cs="Arial"/>
          <w:b/>
          <w:bCs/>
          <w:sz w:val="22"/>
          <w:szCs w:val="22"/>
          <w:lang w:eastAsia="en-US" w:bidi="en-US"/>
        </w:rPr>
      </w:pPr>
    </w:p>
    <w:p w14:paraId="064A6F9D" w14:textId="77777777" w:rsidR="00B10097" w:rsidRPr="004973C7" w:rsidRDefault="00B10097" w:rsidP="00B10097">
      <w:pPr>
        <w:jc w:val="right"/>
        <w:rPr>
          <w:rFonts w:ascii="Arial" w:hAnsi="Arial" w:cs="Arial"/>
          <w:b/>
          <w:bCs/>
          <w:sz w:val="22"/>
          <w:szCs w:val="22"/>
          <w:lang w:eastAsia="en-US" w:bidi="en-US"/>
        </w:rPr>
      </w:pPr>
    </w:p>
    <w:p w14:paraId="70A898AC" w14:textId="77777777" w:rsidR="00B10097" w:rsidRPr="004973C7" w:rsidRDefault="00B10097" w:rsidP="00B10097">
      <w:pPr>
        <w:jc w:val="right"/>
        <w:rPr>
          <w:rFonts w:ascii="Arial" w:hAnsi="Arial" w:cs="Arial"/>
          <w:b/>
          <w:bCs/>
          <w:sz w:val="22"/>
          <w:szCs w:val="22"/>
          <w:lang w:eastAsia="en-US" w:bidi="en-US"/>
        </w:rPr>
      </w:pPr>
    </w:p>
    <w:p w14:paraId="0EF5F8FF" w14:textId="77777777" w:rsidR="00B10097" w:rsidRPr="004973C7" w:rsidRDefault="00B10097" w:rsidP="00B10097">
      <w:pPr>
        <w:jc w:val="right"/>
        <w:rPr>
          <w:rFonts w:ascii="Arial" w:hAnsi="Arial" w:cs="Arial"/>
          <w:b/>
          <w:bCs/>
          <w:sz w:val="22"/>
          <w:szCs w:val="22"/>
          <w:lang w:eastAsia="en-US" w:bidi="en-US"/>
        </w:rPr>
      </w:pPr>
    </w:p>
    <w:p w14:paraId="0D5E0184"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14:paraId="6A6CE53D"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О НЕЗАВИСНОЈ ПОНУДИ</w:t>
      </w:r>
    </w:p>
    <w:p w14:paraId="6EA34F84" w14:textId="77777777" w:rsidR="00B10097" w:rsidRPr="004973C7" w:rsidRDefault="00B10097" w:rsidP="00B10097">
      <w:pPr>
        <w:jc w:val="center"/>
        <w:rPr>
          <w:rFonts w:ascii="Arial" w:hAnsi="Arial" w:cs="Arial"/>
          <w:sz w:val="22"/>
          <w:szCs w:val="22"/>
          <w:lang w:val="ru-RU"/>
        </w:rPr>
      </w:pPr>
    </w:p>
    <w:p w14:paraId="0A2E6C8C" w14:textId="77777777" w:rsidR="00B10097" w:rsidRPr="004973C7" w:rsidRDefault="00B10097" w:rsidP="00B10097">
      <w:pPr>
        <w:jc w:val="center"/>
        <w:rPr>
          <w:rFonts w:ascii="Arial" w:hAnsi="Arial" w:cs="Arial"/>
          <w:sz w:val="22"/>
          <w:szCs w:val="22"/>
        </w:rPr>
      </w:pPr>
    </w:p>
    <w:p w14:paraId="3206F86C"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понуђача </w:t>
      </w:r>
    </w:p>
    <w:p w14:paraId="50751E9A"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 xml:space="preserve">лидера групе  </w:t>
      </w:r>
      <w:r w:rsidRPr="004973C7">
        <w:rPr>
          <w:rFonts w:ascii="Arial" w:hAnsi="Arial" w:cs="Arial"/>
          <w:sz w:val="22"/>
          <w:szCs w:val="22"/>
        </w:rPr>
        <w:t xml:space="preserve">- </w:t>
      </w:r>
      <w:r w:rsidRPr="004973C7">
        <w:rPr>
          <w:rFonts w:ascii="Arial" w:hAnsi="Arial" w:cs="Arial"/>
          <w:i/>
          <w:sz w:val="22"/>
          <w:szCs w:val="22"/>
        </w:rPr>
        <w:t>носиоца посла у заједничкој понуди</w:t>
      </w:r>
      <w:r w:rsidRPr="004973C7">
        <w:rPr>
          <w:rFonts w:ascii="Arial" w:hAnsi="Arial" w:cs="Arial"/>
          <w:sz w:val="22"/>
          <w:szCs w:val="22"/>
        </w:rPr>
        <w:t>)</w:t>
      </w:r>
    </w:p>
    <w:p w14:paraId="3823CBD8" w14:textId="77777777" w:rsidR="00B10097" w:rsidRPr="004973C7" w:rsidRDefault="00B10097" w:rsidP="00B10097">
      <w:pPr>
        <w:jc w:val="center"/>
        <w:rPr>
          <w:rFonts w:ascii="Arial" w:hAnsi="Arial" w:cs="Arial"/>
          <w:sz w:val="22"/>
          <w:szCs w:val="22"/>
        </w:rPr>
      </w:pPr>
    </w:p>
    <w:p w14:paraId="504FE566" w14:textId="77777777" w:rsidR="00B10097" w:rsidRPr="004973C7" w:rsidRDefault="00B10097" w:rsidP="00B10097">
      <w:pPr>
        <w:jc w:val="center"/>
        <w:rPr>
          <w:rFonts w:ascii="Arial" w:hAnsi="Arial" w:cs="Arial"/>
          <w:sz w:val="22"/>
          <w:szCs w:val="22"/>
        </w:rPr>
      </w:pPr>
    </w:p>
    <w:p w14:paraId="24206248"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АВ Љ У Ј Е М О</w:t>
      </w:r>
    </w:p>
    <w:p w14:paraId="09673109" w14:textId="77777777" w:rsidR="00B10097" w:rsidRPr="004973C7" w:rsidRDefault="00B10097" w:rsidP="00B10097">
      <w:pPr>
        <w:jc w:val="center"/>
        <w:rPr>
          <w:rFonts w:ascii="Arial" w:hAnsi="Arial" w:cs="Arial"/>
          <w:sz w:val="22"/>
          <w:szCs w:val="22"/>
        </w:rPr>
      </w:pPr>
    </w:p>
    <w:p w14:paraId="56D0E7AE" w14:textId="77777777" w:rsidR="00B10097" w:rsidRPr="004973C7" w:rsidRDefault="00B10097" w:rsidP="00B10097">
      <w:pPr>
        <w:jc w:val="center"/>
        <w:rPr>
          <w:rFonts w:ascii="Arial" w:hAnsi="Arial" w:cs="Arial"/>
          <w:sz w:val="22"/>
          <w:szCs w:val="22"/>
        </w:rPr>
      </w:pPr>
    </w:p>
    <w:p w14:paraId="2754EE01"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14:paraId="003B7682" w14:textId="77777777" w:rsidR="00B10097" w:rsidRPr="004973C7" w:rsidRDefault="00B10097" w:rsidP="00B10097">
      <w:pPr>
        <w:jc w:val="center"/>
        <w:rPr>
          <w:rFonts w:ascii="Arial" w:hAnsi="Arial" w:cs="Arial"/>
          <w:sz w:val="22"/>
          <w:szCs w:val="22"/>
        </w:rPr>
      </w:pPr>
    </w:p>
    <w:p w14:paraId="043DFA0D" w14:textId="77777777" w:rsidR="00B10097" w:rsidRPr="004973C7" w:rsidRDefault="00B10097" w:rsidP="00B10097">
      <w:pPr>
        <w:jc w:val="center"/>
        <w:rPr>
          <w:rFonts w:ascii="Arial" w:hAnsi="Arial" w:cs="Arial"/>
          <w:sz w:val="22"/>
          <w:szCs w:val="22"/>
        </w:rPr>
      </w:pPr>
    </w:p>
    <w:p w14:paraId="58AE6744"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14:paraId="35BC79CD"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пун назив  и седиште</w:t>
      </w:r>
      <w:r w:rsidRPr="004973C7">
        <w:rPr>
          <w:rFonts w:ascii="Arial" w:hAnsi="Arial" w:cs="Arial"/>
          <w:sz w:val="22"/>
          <w:szCs w:val="22"/>
        </w:rPr>
        <w:t>)</w:t>
      </w:r>
    </w:p>
    <w:p w14:paraId="1A9975DB" w14:textId="77777777" w:rsidR="00B10097" w:rsidRPr="004973C7" w:rsidRDefault="00B10097" w:rsidP="00B10097">
      <w:pPr>
        <w:jc w:val="center"/>
        <w:rPr>
          <w:rFonts w:ascii="Arial" w:hAnsi="Arial" w:cs="Arial"/>
          <w:b/>
          <w:bCs/>
          <w:sz w:val="22"/>
          <w:szCs w:val="22"/>
        </w:rPr>
      </w:pPr>
    </w:p>
    <w:p w14:paraId="0C4B17DF" w14:textId="77777777" w:rsidR="00B10097" w:rsidRPr="004973C7" w:rsidRDefault="00B10097" w:rsidP="00B10097">
      <w:pPr>
        <w:jc w:val="center"/>
        <w:rPr>
          <w:rFonts w:ascii="Arial" w:hAnsi="Arial" w:cs="Arial"/>
          <w:sz w:val="22"/>
          <w:szCs w:val="22"/>
        </w:rPr>
      </w:pPr>
    </w:p>
    <w:p w14:paraId="37DF7A2A" w14:textId="77777777" w:rsidR="00B10097" w:rsidRPr="004973C7" w:rsidRDefault="00B10097" w:rsidP="00B10097">
      <w:pPr>
        <w:jc w:val="center"/>
        <w:rPr>
          <w:rFonts w:ascii="Arial" w:hAnsi="Arial" w:cs="Arial"/>
          <w:sz w:val="22"/>
          <w:szCs w:val="22"/>
        </w:rPr>
      </w:pPr>
    </w:p>
    <w:p w14:paraId="135E60EC" w14:textId="77777777" w:rsidR="00B10097" w:rsidRPr="004973C7" w:rsidRDefault="00B10097" w:rsidP="00B10097">
      <w:pPr>
        <w:jc w:val="center"/>
        <w:rPr>
          <w:rFonts w:ascii="Arial" w:hAnsi="Arial" w:cs="Arial"/>
          <w:sz w:val="22"/>
          <w:szCs w:val="22"/>
        </w:rPr>
      </w:pPr>
    </w:p>
    <w:p w14:paraId="26B8F209" w14:textId="77777777" w:rsidR="00B10097" w:rsidRPr="004973C7" w:rsidRDefault="00B10097" w:rsidP="00B10097">
      <w:pPr>
        <w:jc w:val="center"/>
        <w:rPr>
          <w:rFonts w:ascii="Arial" w:hAnsi="Arial" w:cs="Arial"/>
          <w:sz w:val="22"/>
          <w:szCs w:val="22"/>
        </w:rPr>
      </w:pPr>
    </w:p>
    <w:p w14:paraId="202A14DE" w14:textId="73D3AA4D" w:rsidR="00B10097" w:rsidRPr="004973C7" w:rsidRDefault="00B10097" w:rsidP="00B10097">
      <w:pPr>
        <w:jc w:val="both"/>
        <w:rPr>
          <w:rFonts w:ascii="Arial" w:hAnsi="Arial" w:cs="Arial"/>
          <w:sz w:val="22"/>
          <w:szCs w:val="22"/>
        </w:rPr>
      </w:pPr>
      <w:r w:rsidRPr="004973C7">
        <w:rPr>
          <w:rFonts w:ascii="Arial" w:hAnsi="Arial" w:cs="Arial"/>
          <w:sz w:val="22"/>
          <w:szCs w:val="22"/>
        </w:rPr>
        <w:t xml:space="preserve">(заједничку) понуду у отвореном поступку </w:t>
      </w:r>
      <w:r w:rsidR="00B336E0">
        <w:rPr>
          <w:rFonts w:ascii="Arial" w:hAnsi="Arial" w:cs="Arial"/>
          <w:sz w:val="22"/>
          <w:szCs w:val="22"/>
          <w:lang w:val="sr-Cyrl-RS"/>
        </w:rPr>
        <w:t>1000/0351</w:t>
      </w:r>
      <w:r w:rsidR="005E49BF">
        <w:rPr>
          <w:rFonts w:ascii="Arial" w:hAnsi="Arial" w:cs="Arial"/>
          <w:sz w:val="22"/>
          <w:szCs w:val="22"/>
          <w:lang w:val="sr-Cyrl-RS"/>
        </w:rPr>
        <w:t>/2015</w:t>
      </w:r>
      <w:r w:rsidR="001D2D53" w:rsidRPr="004973C7">
        <w:rPr>
          <w:rFonts w:ascii="Arial" w:hAnsi="Arial" w:cs="Arial"/>
          <w:sz w:val="22"/>
          <w:szCs w:val="22"/>
          <w:lang w:val="en-US"/>
        </w:rPr>
        <w:t xml:space="preserve"> </w:t>
      </w:r>
      <w:r w:rsidRPr="004973C7">
        <w:rPr>
          <w:rFonts w:ascii="Arial" w:hAnsi="Arial" w:cs="Arial"/>
          <w:sz w:val="22"/>
          <w:szCs w:val="22"/>
        </w:rPr>
        <w:t>Наручиоца – Јавно предузеће „Електропривреда Србије“</w:t>
      </w:r>
      <w:r w:rsidR="00685AC0">
        <w:rPr>
          <w:rFonts w:ascii="Arial" w:hAnsi="Arial" w:cs="Arial"/>
          <w:sz w:val="22"/>
          <w:szCs w:val="22"/>
          <w:lang w:val="sr-Cyrl-RS"/>
        </w:rPr>
        <w:t xml:space="preserve"> Београд</w:t>
      </w:r>
      <w:r w:rsidR="00A373E7">
        <w:rPr>
          <w:rFonts w:ascii="Arial" w:hAnsi="Arial" w:cs="Arial"/>
          <w:sz w:val="22"/>
          <w:szCs w:val="22"/>
          <w:lang w:val="sr-Cyrl-RS"/>
        </w:rPr>
        <w:t xml:space="preserve"> </w:t>
      </w:r>
      <w:r w:rsidRPr="004973C7">
        <w:rPr>
          <w:rFonts w:ascii="Arial" w:hAnsi="Arial" w:cs="Arial"/>
          <w:sz w:val="22"/>
          <w:szCs w:val="22"/>
        </w:rPr>
        <w:t>, подносим/о независно, без договора са другим понуђачима или заинтересованим лицима.</w:t>
      </w:r>
    </w:p>
    <w:p w14:paraId="096F5B13" w14:textId="77777777" w:rsidR="00B10097" w:rsidRPr="004973C7" w:rsidRDefault="00B10097" w:rsidP="00B10097">
      <w:pPr>
        <w:jc w:val="both"/>
        <w:rPr>
          <w:rFonts w:ascii="Arial" w:hAnsi="Arial" w:cs="Arial"/>
          <w:sz w:val="22"/>
          <w:szCs w:val="22"/>
          <w:lang w:val="ru-RU"/>
        </w:rPr>
      </w:pPr>
    </w:p>
    <w:p w14:paraId="100593E3" w14:textId="77777777" w:rsidR="00B10097" w:rsidRPr="004973C7" w:rsidRDefault="00B10097" w:rsidP="00B10097">
      <w:pPr>
        <w:jc w:val="both"/>
        <w:rPr>
          <w:rFonts w:ascii="Arial" w:hAnsi="Arial" w:cs="Arial"/>
          <w:b/>
          <w:sz w:val="22"/>
          <w:szCs w:val="22"/>
          <w:lang w:val="ru-RU"/>
        </w:rPr>
      </w:pPr>
    </w:p>
    <w:p w14:paraId="410736D8" w14:textId="77777777" w:rsidR="00B10097" w:rsidRPr="004973C7" w:rsidRDefault="00B10097" w:rsidP="00B10097">
      <w:pPr>
        <w:ind w:left="2880" w:firstLine="720"/>
        <w:rPr>
          <w:rFonts w:ascii="Arial" w:hAnsi="Arial" w:cs="Arial"/>
          <w:sz w:val="22"/>
          <w:szCs w:val="22"/>
        </w:rPr>
      </w:pPr>
    </w:p>
    <w:p w14:paraId="4CCFCBF8" w14:textId="77777777" w:rsidR="00B10097" w:rsidRPr="004973C7" w:rsidRDefault="00B10097" w:rsidP="00B10097">
      <w:pPr>
        <w:ind w:left="2880" w:firstLine="720"/>
        <w:rPr>
          <w:rFonts w:ascii="Arial" w:hAnsi="Arial" w:cs="Arial"/>
          <w:sz w:val="22"/>
          <w:szCs w:val="22"/>
        </w:rPr>
      </w:pPr>
    </w:p>
    <w:p w14:paraId="5AD0B837" w14:textId="77777777" w:rsidR="00B10097" w:rsidRPr="004973C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B10097" w:rsidRPr="004973C7" w14:paraId="4CB94F0D" w14:textId="77777777" w:rsidTr="00D93107">
        <w:trPr>
          <w:jc w:val="center"/>
        </w:trPr>
        <w:tc>
          <w:tcPr>
            <w:tcW w:w="3652" w:type="dxa"/>
          </w:tcPr>
          <w:p w14:paraId="14380EFE"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45A3E729"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3BE7F54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A076762" w14:textId="77777777" w:rsidTr="00D93107">
        <w:trPr>
          <w:jc w:val="center"/>
        </w:trPr>
        <w:tc>
          <w:tcPr>
            <w:tcW w:w="3652" w:type="dxa"/>
            <w:vAlign w:val="center"/>
          </w:tcPr>
          <w:p w14:paraId="7C1A90A4" w14:textId="77777777" w:rsidR="00B10097" w:rsidRPr="004973C7" w:rsidRDefault="00B10097" w:rsidP="00D93107">
            <w:pPr>
              <w:rPr>
                <w:rFonts w:ascii="Arial" w:hAnsi="Arial" w:cs="Arial"/>
                <w:sz w:val="22"/>
                <w:szCs w:val="22"/>
              </w:rPr>
            </w:pPr>
          </w:p>
        </w:tc>
        <w:tc>
          <w:tcPr>
            <w:tcW w:w="1985" w:type="dxa"/>
            <w:vAlign w:val="center"/>
          </w:tcPr>
          <w:p w14:paraId="222BEB80" w14:textId="77777777" w:rsidR="00B10097" w:rsidRPr="004973C7" w:rsidRDefault="00B10097" w:rsidP="00D93107">
            <w:pPr>
              <w:rPr>
                <w:rFonts w:ascii="Arial" w:hAnsi="Arial" w:cs="Arial"/>
                <w:sz w:val="22"/>
                <w:szCs w:val="22"/>
              </w:rPr>
            </w:pPr>
          </w:p>
        </w:tc>
        <w:tc>
          <w:tcPr>
            <w:tcW w:w="3782" w:type="dxa"/>
            <w:vAlign w:val="center"/>
          </w:tcPr>
          <w:p w14:paraId="09F65429" w14:textId="77777777" w:rsidR="00B10097" w:rsidRPr="004973C7" w:rsidRDefault="00B10097" w:rsidP="00D93107">
            <w:pPr>
              <w:rPr>
                <w:rFonts w:ascii="Arial" w:hAnsi="Arial" w:cs="Arial"/>
                <w:sz w:val="22"/>
                <w:szCs w:val="22"/>
              </w:rPr>
            </w:pPr>
          </w:p>
        </w:tc>
      </w:tr>
      <w:tr w:rsidR="00B10097" w:rsidRPr="004973C7" w14:paraId="783C9C92" w14:textId="77777777" w:rsidTr="00D93107">
        <w:trPr>
          <w:jc w:val="center"/>
        </w:trPr>
        <w:tc>
          <w:tcPr>
            <w:tcW w:w="3652" w:type="dxa"/>
            <w:tcBorders>
              <w:bottom w:val="single" w:sz="4" w:space="0" w:color="auto"/>
            </w:tcBorders>
            <w:vAlign w:val="center"/>
          </w:tcPr>
          <w:p w14:paraId="1916072D" w14:textId="77777777" w:rsidR="00B10097" w:rsidRPr="004973C7" w:rsidRDefault="00B10097" w:rsidP="00D93107">
            <w:pPr>
              <w:rPr>
                <w:rFonts w:ascii="Arial" w:hAnsi="Arial" w:cs="Arial"/>
                <w:sz w:val="22"/>
                <w:szCs w:val="22"/>
              </w:rPr>
            </w:pPr>
          </w:p>
        </w:tc>
        <w:tc>
          <w:tcPr>
            <w:tcW w:w="1985" w:type="dxa"/>
            <w:vAlign w:val="center"/>
          </w:tcPr>
          <w:p w14:paraId="7D1E0463"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039B4F44" w14:textId="77777777" w:rsidR="00B10097" w:rsidRPr="004973C7" w:rsidRDefault="00B10097" w:rsidP="00D93107">
            <w:pPr>
              <w:rPr>
                <w:rFonts w:ascii="Arial" w:hAnsi="Arial" w:cs="Arial"/>
                <w:sz w:val="22"/>
                <w:szCs w:val="22"/>
              </w:rPr>
            </w:pPr>
          </w:p>
        </w:tc>
      </w:tr>
    </w:tbl>
    <w:p w14:paraId="484F8812" w14:textId="77777777" w:rsidR="00B10097" w:rsidRPr="004973C7" w:rsidRDefault="00B10097" w:rsidP="00B10097">
      <w:pPr>
        <w:rPr>
          <w:rFonts w:ascii="Arial" w:hAnsi="Arial" w:cs="Arial"/>
          <w:sz w:val="22"/>
          <w:szCs w:val="22"/>
        </w:rPr>
      </w:pPr>
    </w:p>
    <w:p w14:paraId="2E23FE45" w14:textId="6BA60D18" w:rsidR="00CB0847" w:rsidRPr="004973C7" w:rsidRDefault="00B10097" w:rsidP="005631E9">
      <w:pPr>
        <w:pStyle w:val="Heading2"/>
        <w:jc w:val="left"/>
        <w:rPr>
          <w:rFonts w:eastAsia="TimesNewRomanPSMT"/>
        </w:rPr>
      </w:pPr>
      <w:r w:rsidRPr="004973C7">
        <w:br w:type="page"/>
      </w:r>
      <w:r w:rsidR="000B73D4">
        <w:rPr>
          <w:rFonts w:eastAsia="TimesNewRomanPSMT"/>
        </w:rPr>
        <w:lastRenderedPageBreak/>
        <w:t>ОБРАЗАЦ</w:t>
      </w:r>
      <w:r w:rsidR="00CB0847" w:rsidRPr="004973C7">
        <w:rPr>
          <w:rFonts w:eastAsia="TimesNewRomanPSMT"/>
        </w:rPr>
        <w:t xml:space="preserve"> 2.</w:t>
      </w:r>
    </w:p>
    <w:p w14:paraId="35DE6DD7" w14:textId="77777777" w:rsidR="00CB0847" w:rsidRPr="004973C7" w:rsidRDefault="00CB0847" w:rsidP="00CB0847">
      <w:pPr>
        <w:spacing w:after="180"/>
        <w:jc w:val="center"/>
        <w:rPr>
          <w:rFonts w:ascii="Arial" w:eastAsia="TimesNewRomanPSMT" w:hAnsi="Arial" w:cs="Arial"/>
          <w:b/>
          <w:bCs/>
          <w:smallCaps/>
          <w:spacing w:val="5"/>
          <w:sz w:val="22"/>
          <w:szCs w:val="22"/>
        </w:rPr>
      </w:pPr>
      <w:bookmarkStart w:id="184" w:name="_Toc310433006"/>
      <w:r w:rsidRPr="004973C7">
        <w:rPr>
          <w:rFonts w:ascii="Arial" w:eastAsia="TimesNewRomanPSMT" w:hAnsi="Arial" w:cs="Arial"/>
          <w:b/>
          <w:bCs/>
          <w:smallCaps/>
          <w:spacing w:val="5"/>
          <w:sz w:val="22"/>
          <w:szCs w:val="22"/>
        </w:rPr>
        <w:t>ОБРАЗАЦ ПОНУДЕ</w:t>
      </w:r>
      <w:bookmarkEnd w:id="184"/>
    </w:p>
    <w:p w14:paraId="3128A39A"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Назив понуђача ___________________________</w:t>
      </w:r>
    </w:p>
    <w:p w14:paraId="7F19244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Адреса понуђача __________________________</w:t>
      </w:r>
    </w:p>
    <w:p w14:paraId="0290E59A"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Број дел. протокола понуђача _________________ </w:t>
      </w:r>
    </w:p>
    <w:p w14:paraId="0BC4EE89"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Датум: __________  године</w:t>
      </w:r>
    </w:p>
    <w:p w14:paraId="1CFFA9FB"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_________________</w:t>
      </w:r>
    </w:p>
    <w:p w14:paraId="1728D319"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 случају заједничке понуде уносе се подаци за Носиоца посла)</w:t>
      </w:r>
    </w:p>
    <w:p w14:paraId="14373745" w14:textId="4F2E7F1F" w:rsidR="00CB0847" w:rsidRPr="004973C7" w:rsidRDefault="00CB0847" w:rsidP="00CB0847">
      <w:pPr>
        <w:widowControl w:val="0"/>
        <w:jc w:val="both"/>
        <w:rPr>
          <w:rFonts w:ascii="Arial" w:eastAsia="TimesNewRomanPSMT" w:hAnsi="Arial" w:cs="Arial"/>
          <w:sz w:val="22"/>
          <w:szCs w:val="22"/>
          <w:lang w:val="sr-Latn-CS"/>
        </w:rPr>
      </w:pPr>
      <w:r w:rsidRPr="004973C7">
        <w:rPr>
          <w:rFonts w:ascii="Arial" w:eastAsia="TimesNewRomanPSMT" w:hAnsi="Arial" w:cs="Arial"/>
          <w:sz w:val="22"/>
          <w:szCs w:val="22"/>
        </w:rPr>
        <w:t xml:space="preserve">На основу Позива за подношење понуда у отвореном поступку јавне набавке </w:t>
      </w:r>
      <w:r w:rsidR="004973C7" w:rsidRPr="004973C7">
        <w:rPr>
          <w:rFonts w:ascii="Arial" w:eastAsia="TimesNewRomanPSMT" w:hAnsi="Arial" w:cs="Arial"/>
          <w:sz w:val="22"/>
          <w:szCs w:val="22"/>
          <w:lang w:val="sr-Cyrl-RS"/>
        </w:rPr>
        <w:t>услуге</w:t>
      </w:r>
      <w:r w:rsidR="00B603BE">
        <w:rPr>
          <w:rFonts w:ascii="Arial" w:eastAsia="TimesNewRomanPSMT" w:hAnsi="Arial" w:cs="Arial"/>
          <w:sz w:val="22"/>
          <w:szCs w:val="22"/>
          <w:lang w:val="sr-Cyrl-RS"/>
        </w:rPr>
        <w:t xml:space="preserve"> </w:t>
      </w:r>
      <w:r w:rsidR="004973C7">
        <w:rPr>
          <w:rFonts w:ascii="Arial" w:eastAsia="TimesNewRomanPSMT" w:hAnsi="Arial" w:cs="Arial"/>
          <w:sz w:val="22"/>
          <w:szCs w:val="22"/>
          <w:lang w:val="sr-Latn-CS"/>
        </w:rPr>
        <w:t xml:space="preserve">бр. </w:t>
      </w:r>
      <w:r w:rsidR="00AB1630">
        <w:rPr>
          <w:rFonts w:ascii="Arial" w:eastAsia="TimesNewRomanPSMT" w:hAnsi="Arial" w:cs="Arial"/>
          <w:sz w:val="22"/>
          <w:szCs w:val="22"/>
          <w:lang w:val="sr-Cyrl-RS"/>
        </w:rPr>
        <w:t>1000/0351</w:t>
      </w:r>
      <w:r w:rsidR="005E49BF">
        <w:rPr>
          <w:rFonts w:ascii="Arial" w:eastAsia="TimesNewRomanPSMT" w:hAnsi="Arial" w:cs="Arial"/>
          <w:sz w:val="22"/>
          <w:szCs w:val="22"/>
          <w:lang w:val="sr-Cyrl-RS"/>
        </w:rPr>
        <w:t>/2015</w:t>
      </w:r>
      <w:r w:rsidRPr="004973C7">
        <w:rPr>
          <w:rFonts w:ascii="Arial" w:eastAsia="TimesNewRomanPSMT" w:hAnsi="Arial" w:cs="Arial"/>
          <w:b/>
          <w:sz w:val="22"/>
          <w:szCs w:val="22"/>
          <w:lang w:val="sr-Latn-CS"/>
        </w:rPr>
        <w:t>“</w:t>
      </w:r>
      <w:r w:rsidRPr="004973C7">
        <w:rPr>
          <w:rFonts w:ascii="Arial" w:eastAsia="TimesNewRomanPSMT" w:hAnsi="Arial" w:cs="Arial"/>
          <w:sz w:val="22"/>
          <w:szCs w:val="22"/>
          <w:lang w:val="sr-Latn-CS"/>
        </w:rPr>
        <w:t xml:space="preserve">, подносимо </w:t>
      </w:r>
    </w:p>
    <w:p w14:paraId="25501158" w14:textId="77777777" w:rsidR="00CB0847" w:rsidRPr="004973C7" w:rsidRDefault="00CB0847" w:rsidP="00CB0847">
      <w:pPr>
        <w:spacing w:after="180"/>
        <w:jc w:val="both"/>
        <w:rPr>
          <w:rFonts w:ascii="Arial" w:eastAsia="TimesNewRomanPSMT" w:hAnsi="Arial" w:cs="Arial"/>
          <w:sz w:val="22"/>
          <w:szCs w:val="22"/>
          <w:lang w:val="sr-Latn-CS"/>
        </w:rPr>
      </w:pPr>
    </w:p>
    <w:p w14:paraId="67C7ABCA" w14:textId="45CFA1E0" w:rsidR="00CB0847" w:rsidRPr="00AB1630" w:rsidRDefault="00CB0847" w:rsidP="00AB1630">
      <w:pPr>
        <w:spacing w:after="180"/>
        <w:jc w:val="center"/>
        <w:rPr>
          <w:rFonts w:ascii="Arial" w:eastAsia="TimesNewRomanPSMT" w:hAnsi="Arial" w:cs="Arial"/>
          <w:b/>
          <w:sz w:val="22"/>
          <w:szCs w:val="22"/>
        </w:rPr>
      </w:pPr>
      <w:r w:rsidRPr="004973C7">
        <w:rPr>
          <w:rFonts w:ascii="Arial" w:eastAsia="TimesNewRomanPSMT" w:hAnsi="Arial" w:cs="Arial"/>
          <w:b/>
          <w:sz w:val="22"/>
          <w:szCs w:val="22"/>
        </w:rPr>
        <w:t xml:space="preserve">ПОНУДУ </w:t>
      </w:r>
    </w:p>
    <w:p w14:paraId="6DC6E8DF" w14:textId="02E09E9D" w:rsidR="00C71AF3" w:rsidRPr="00C71AF3" w:rsidRDefault="00CB0847" w:rsidP="00C71AF3">
      <w:pPr>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 складу са траженим захтевима и условима утврђеним позивом и конкурсном документацијом, испуњавамо све услове за извршење јавне набавке услуга</w:t>
      </w:r>
      <w:r w:rsidR="00C71AF3">
        <w:rPr>
          <w:rFonts w:ascii="Arial" w:eastAsia="TimesNewRomanPSMT" w:hAnsi="Arial" w:cs="Arial"/>
          <w:sz w:val="22"/>
          <w:szCs w:val="22"/>
          <w:lang w:val="sr-Cyrl-RS"/>
        </w:rPr>
        <w:t xml:space="preserve"> </w:t>
      </w:r>
      <w:r w:rsidR="00C71AF3" w:rsidRPr="00C71AF3">
        <w:rPr>
          <w:rFonts w:ascii="Arial" w:eastAsia="TimesNewRomanPSMT" w:hAnsi="Arial" w:cs="Arial"/>
          <w:sz w:val="22"/>
          <w:szCs w:val="22"/>
          <w:lang w:val="sr-Latn-CS"/>
        </w:rPr>
        <w:t>„Интерактивног утицаја будуће експлоатације угља на простору Западног Костолца и изворишта воде Јагодица у Костолачком басену“</w:t>
      </w:r>
    </w:p>
    <w:p w14:paraId="7216473F"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CB0847" w:rsidRPr="004973C7" w14:paraId="7C7C8633"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842C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5E484" w14:textId="2FDC1596" w:rsidR="00CB0847" w:rsidRPr="005E49BF" w:rsidRDefault="00C71AF3" w:rsidP="00CB0847">
            <w:pPr>
              <w:spacing w:after="180"/>
              <w:jc w:val="center"/>
              <w:rPr>
                <w:rFonts w:ascii="Arial" w:eastAsia="TimesNewRomanPSMT" w:hAnsi="Arial" w:cs="Arial"/>
                <w:sz w:val="22"/>
                <w:szCs w:val="22"/>
                <w:lang w:val="sr-Cyrl-RS"/>
              </w:rPr>
            </w:pPr>
            <w:r>
              <w:rPr>
                <w:rFonts w:ascii="Arial" w:eastAsia="TimesNewRomanPSMT" w:hAnsi="Arial" w:cs="Arial"/>
                <w:sz w:val="22"/>
                <w:szCs w:val="22"/>
                <w:lang w:val="sr-Cyrl-RS"/>
              </w:rPr>
              <w:t>1000/0351</w:t>
            </w:r>
            <w:r w:rsidR="005E49BF">
              <w:rPr>
                <w:rFonts w:ascii="Arial" w:eastAsia="TimesNewRomanPSMT" w:hAnsi="Arial" w:cs="Arial"/>
                <w:sz w:val="22"/>
                <w:szCs w:val="22"/>
                <w:lang w:val="sr-Cyrl-RS"/>
              </w:rPr>
              <w:t>/2015</w:t>
            </w:r>
          </w:p>
        </w:tc>
      </w:tr>
      <w:tr w:rsidR="00CB0847" w:rsidRPr="004973C7" w14:paraId="6D3E9CD7" w14:textId="7777777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54218"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57E65"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B8A9223" w14:textId="7777777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3CE2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7A2BB"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685D133"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15170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20C72D"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2952BA9E"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B79927"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7B17F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93AC199" w14:textId="77777777" w:rsidTr="00685AC0">
        <w:trPr>
          <w:trHeight w:val="75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CE041B"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06F4E"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B882A9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2089C" w14:textId="49445775" w:rsidR="00CB0847" w:rsidRPr="004973C7" w:rsidRDefault="00CB0847" w:rsidP="00272A5F">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ИМЕ И ПРЕЗИМЕ </w:t>
            </w:r>
            <w:r w:rsidR="00272A5F">
              <w:rPr>
                <w:rFonts w:ascii="Arial" w:eastAsia="TimesNewRomanPSMT" w:hAnsi="Arial" w:cs="Arial"/>
                <w:sz w:val="22"/>
                <w:szCs w:val="22"/>
                <w:lang w:val="sr-Cyrl-RS"/>
              </w:rPr>
              <w:t>ЛИЦА ОВЛАШЋЕНОГ ЗА ЗАСТУПАЊЕ ОДНОСНО ПОТПИСИВАЊЕ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B13697"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A15A78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7376E" w14:textId="77777777" w:rsidR="00CB0847" w:rsidRPr="004973C7" w:rsidRDefault="00CB0847" w:rsidP="00272A5F">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876368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507769E"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92735"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F2006F"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62E2496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E7280"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5B6FF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6442BCE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2751AF"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7568CF"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1AC3B7B" w14:textId="7777777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F56568A" w14:textId="77777777" w:rsidR="00CB0847" w:rsidRPr="004973C7" w:rsidRDefault="00CB0847" w:rsidP="00CB0847">
            <w:pPr>
              <w:spacing w:after="180"/>
              <w:rPr>
                <w:rFonts w:ascii="Arial" w:eastAsia="TimesNewRomanPSMT" w:hAnsi="Arial" w:cs="Arial"/>
                <w:sz w:val="22"/>
                <w:szCs w:val="22"/>
                <w:lang w:val="sr-Latn-CS"/>
              </w:rPr>
            </w:pPr>
            <w:r w:rsidRPr="004973C7">
              <w:rPr>
                <w:rFonts w:ascii="Arial" w:eastAsia="TimesNewRomanPSMT" w:hAnsi="Arial" w:cs="Arial"/>
                <w:sz w:val="22"/>
                <w:szCs w:val="22"/>
                <w:lang w:val="sr-Latn-CS"/>
              </w:rPr>
              <w:t>НАЧИН ПОДНОШЕЊА ПОНУДЕ</w:t>
            </w:r>
            <w:r w:rsidRPr="004973C7">
              <w:rPr>
                <w:rFonts w:ascii="Arial" w:eastAsia="TimesNewRomanPSMT" w:hAnsi="Arial" w:cs="Arial"/>
                <w:sz w:val="22"/>
                <w:szCs w:val="22"/>
                <w:lang w:val="sr-Latn-CS"/>
              </w:rPr>
              <w:br/>
              <w:t>(обележити уметањем симбола + поред адекватног избора</w:t>
            </w:r>
            <w:r w:rsidRPr="004973C7">
              <w:rPr>
                <w:rFonts w:ascii="Arial" w:eastAsia="TimesNewRomanPSMT" w:hAnsi="Arial" w:cs="Arial"/>
                <w:sz w:val="22"/>
                <w:szCs w:val="22"/>
              </w:rPr>
              <w:t xml:space="preserve"> начина</w:t>
            </w:r>
            <w:r w:rsidRPr="004973C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42DDCC" w14:textId="77777777" w:rsidR="00CB0847" w:rsidRPr="004973C7" w:rsidRDefault="00CB0847" w:rsidP="009E5BCA">
            <w:pPr>
              <w:numPr>
                <w:ilvl w:val="0"/>
                <w:numId w:val="18"/>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14:paraId="4643CA1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самостално</w:t>
            </w:r>
          </w:p>
        </w:tc>
      </w:tr>
      <w:tr w:rsidR="00CB0847" w:rsidRPr="004973C7" w14:paraId="13BCA197"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3772ABD6" w14:textId="77777777"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6F587" w14:textId="77777777" w:rsidR="00CB0847" w:rsidRPr="004973C7" w:rsidRDefault="00CB0847" w:rsidP="009E5BCA">
            <w:pPr>
              <w:numPr>
                <w:ilvl w:val="0"/>
                <w:numId w:val="18"/>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14:paraId="68760C2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заједничка понуда </w:t>
            </w:r>
          </w:p>
        </w:tc>
      </w:tr>
      <w:tr w:rsidR="00CB0847" w:rsidRPr="004973C7" w14:paraId="486E3565"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468FCF88" w14:textId="77777777"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6197EA8" w14:textId="77777777" w:rsidR="00CB0847" w:rsidRPr="004973C7" w:rsidRDefault="00CB0847" w:rsidP="009E5BCA">
            <w:pPr>
              <w:numPr>
                <w:ilvl w:val="0"/>
                <w:numId w:val="18"/>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14:paraId="6B1CBC3C"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 подизвођачем</w:t>
            </w:r>
          </w:p>
        </w:tc>
      </w:tr>
      <w:tr w:rsidR="00CB0847" w:rsidRPr="004973C7" w14:paraId="5D2A85D7" w14:textId="7777777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03373D"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lastRenderedPageBreak/>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616AE6F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181233C4" w14:textId="7777777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5D5E39" w14:textId="77777777"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4973C7">
              <w:rPr>
                <w:rFonts w:ascii="Arial" w:eastAsia="TimesNewRomanPSMT" w:hAnsi="Arial" w:cs="Arial"/>
                <w:sz w:val="22"/>
                <w:szCs w:val="22"/>
              </w:rPr>
              <w:t>)</w:t>
            </w:r>
          </w:p>
          <w:p w14:paraId="6FF497BB" w14:textId="77777777" w:rsidR="00CB0847" w:rsidRPr="004973C7" w:rsidRDefault="00CB0847" w:rsidP="00CB0847">
            <w:pPr>
              <w:spacing w:after="180"/>
              <w:jc w:val="both"/>
              <w:rPr>
                <w:rFonts w:ascii="Arial" w:eastAsia="TimesNewRomanPSMT" w:hAnsi="Arial" w:cs="Arial"/>
                <w:sz w:val="22"/>
                <w:szCs w:val="22"/>
                <w:lang w:val="sr-Latn-CS"/>
              </w:rPr>
            </w:pPr>
          </w:p>
          <w:p w14:paraId="156DD7C6" w14:textId="77777777"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1FB7DB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018819D8"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D58A3B9"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C8DA88E"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1091404"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D54272B"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06F833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EE03F00"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451CB26"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0EB531D"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793B31A"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BDDB713"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53C4FFBC"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073000F8" w14:textId="7777777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4AC431" w14:textId="77777777"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4973C7">
              <w:rPr>
                <w:rFonts w:ascii="Arial" w:eastAsia="TimesNewRomanPSMT" w:hAnsi="Arial" w:cs="Arial"/>
                <w:sz w:val="22"/>
                <w:szCs w:val="22"/>
              </w:rPr>
              <w:t>)</w:t>
            </w:r>
          </w:p>
          <w:p w14:paraId="375533D0" w14:textId="77777777" w:rsidR="00CB0847" w:rsidRPr="004973C7" w:rsidRDefault="00CB0847" w:rsidP="00CB0847">
            <w:pPr>
              <w:spacing w:after="180"/>
              <w:jc w:val="both"/>
              <w:rPr>
                <w:rFonts w:ascii="Arial" w:eastAsia="TimesNewRomanPSMT" w:hAnsi="Arial" w:cs="Arial"/>
                <w:sz w:val="22"/>
                <w:szCs w:val="22"/>
                <w:lang w:val="sr-Latn-CS"/>
              </w:rPr>
            </w:pPr>
          </w:p>
          <w:p w14:paraId="5AB18C40" w14:textId="77777777"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685E5D59"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B0C0E8C"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7A1D135"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5E3B10C"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E402D9B"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896EDFE"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1352103"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1FAC309B"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227204"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477CF412"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02DE61A"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2BD16A86"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BF063B5" w14:textId="77777777" w:rsidR="00CB0847" w:rsidRPr="004973C7" w:rsidRDefault="00CB0847" w:rsidP="00CB0847">
            <w:pPr>
              <w:spacing w:after="180"/>
              <w:jc w:val="both"/>
              <w:rPr>
                <w:rFonts w:ascii="Arial" w:eastAsia="TimesNewRomanPSMT" w:hAnsi="Arial" w:cs="Arial"/>
                <w:sz w:val="22"/>
                <w:szCs w:val="22"/>
                <w:lang w:val="sr-Latn-CS"/>
              </w:rPr>
            </w:pPr>
          </w:p>
        </w:tc>
      </w:tr>
    </w:tbl>
    <w:p w14:paraId="2BE15AFF" w14:textId="77777777" w:rsidR="00CB0847" w:rsidRPr="004973C7" w:rsidRDefault="00CB0847" w:rsidP="00CB0847">
      <w:pPr>
        <w:spacing w:after="180"/>
        <w:jc w:val="both"/>
        <w:rPr>
          <w:rFonts w:ascii="Arial" w:eastAsia="TimesNewRomanPSMT" w:hAnsi="Arial" w:cs="Arial"/>
          <w:sz w:val="22"/>
          <w:szCs w:val="22"/>
          <w:lang w:val="sr-Latn-CS"/>
        </w:rPr>
      </w:pPr>
    </w:p>
    <w:p w14:paraId="7F6CC3AC" w14:textId="7DBB9F34"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УКУПНА ЦЕНА УСЛУГЕ:</w:t>
      </w:r>
      <w:r w:rsidRPr="004973C7">
        <w:rPr>
          <w:rFonts w:ascii="Arial" w:eastAsia="TimesNewRomanPSMT" w:hAnsi="Arial" w:cs="Arial"/>
          <w:sz w:val="22"/>
          <w:szCs w:val="22"/>
          <w:lang w:val="sr-Latn-CS"/>
        </w:rPr>
        <w:t xml:space="preserve">  ________________________ без ПДВ.</w:t>
      </w:r>
    </w:p>
    <w:p w14:paraId="7ECC6252" w14:textId="77777777" w:rsidR="00C71AF3" w:rsidRPr="00C71AF3" w:rsidRDefault="00CB0847" w:rsidP="00C71AF3">
      <w:pPr>
        <w:tabs>
          <w:tab w:val="left" w:pos="0"/>
        </w:tabs>
        <w:spacing w:after="180"/>
        <w:jc w:val="both"/>
        <w:rPr>
          <w:rFonts w:ascii="Arial" w:eastAsia="TimesNewRomanPSMT" w:hAnsi="Arial" w:cs="Arial"/>
          <w:sz w:val="22"/>
          <w:szCs w:val="22"/>
        </w:rPr>
      </w:pPr>
      <w:r w:rsidRPr="004973C7">
        <w:rPr>
          <w:rFonts w:ascii="Arial" w:eastAsia="TimesNewRomanPSMT" w:hAnsi="Arial" w:cs="Arial"/>
          <w:b/>
          <w:sz w:val="22"/>
          <w:szCs w:val="22"/>
          <w:lang w:val="sr-Latn-CS"/>
        </w:rPr>
        <w:t>УСЛОВИ И НАЧИН ПЛАЋАЊА</w:t>
      </w:r>
      <w:r w:rsidRPr="004973C7">
        <w:rPr>
          <w:rFonts w:ascii="Arial" w:eastAsia="TimesNewRomanPSMT" w:hAnsi="Arial" w:cs="Arial"/>
          <w:sz w:val="22"/>
          <w:szCs w:val="22"/>
          <w:lang w:val="sr-Latn-CS"/>
        </w:rPr>
        <w:t xml:space="preserve">: </w:t>
      </w:r>
    </w:p>
    <w:p w14:paraId="1EC2D42D" w14:textId="74C9570F" w:rsidR="00C71AF3" w:rsidRDefault="00C71AF3" w:rsidP="00C71AF3">
      <w:pPr>
        <w:tabs>
          <w:tab w:val="left" w:pos="0"/>
        </w:tabs>
        <w:spacing w:after="180"/>
        <w:jc w:val="both"/>
        <w:rPr>
          <w:rFonts w:ascii="Arial" w:eastAsia="TimesNewRomanPSMT" w:hAnsi="Arial" w:cs="Arial"/>
          <w:sz w:val="22"/>
          <w:szCs w:val="22"/>
          <w:lang w:val="sr-Cyrl-RS"/>
        </w:rPr>
      </w:pPr>
      <w:r w:rsidRPr="00C71AF3">
        <w:rPr>
          <w:rFonts w:ascii="Arial" w:eastAsia="TimesNewRomanPSMT" w:hAnsi="Arial" w:cs="Arial"/>
          <w:sz w:val="22"/>
          <w:szCs w:val="22"/>
        </w:rPr>
        <w:t xml:space="preserve">Плаћање се врши  у року од 45 дана од дана </w:t>
      </w:r>
      <w:r w:rsidR="00A91879">
        <w:rPr>
          <w:rFonts w:ascii="Arial" w:eastAsia="TimesNewRomanPSMT" w:hAnsi="Arial" w:cs="Arial"/>
          <w:sz w:val="22"/>
          <w:szCs w:val="22"/>
          <w:lang w:val="sr-Cyrl-RS"/>
        </w:rPr>
        <w:t xml:space="preserve">пријема исправне фактуре и записника </w:t>
      </w:r>
      <w:r w:rsidRPr="00C71AF3">
        <w:rPr>
          <w:rFonts w:ascii="Arial" w:eastAsia="TimesNewRomanPSMT" w:hAnsi="Arial" w:cs="Arial"/>
          <w:sz w:val="22"/>
          <w:szCs w:val="22"/>
        </w:rPr>
        <w:t>квантит</w:t>
      </w:r>
      <w:r w:rsidR="005064E6">
        <w:rPr>
          <w:rFonts w:ascii="Arial" w:eastAsia="TimesNewRomanPSMT" w:hAnsi="Arial" w:cs="Arial"/>
          <w:sz w:val="22"/>
          <w:szCs w:val="22"/>
        </w:rPr>
        <w:t>ативног и квалитативног пријема</w:t>
      </w:r>
      <w:r>
        <w:rPr>
          <w:rFonts w:ascii="Arial" w:eastAsia="TimesNewRomanPSMT" w:hAnsi="Arial" w:cs="Arial"/>
          <w:sz w:val="22"/>
          <w:szCs w:val="22"/>
          <w:lang w:val="sr-Cyrl-RS"/>
        </w:rPr>
        <w:t xml:space="preserve">  </w:t>
      </w:r>
      <w:r w:rsidRPr="00C71AF3">
        <w:rPr>
          <w:rFonts w:ascii="Arial" w:eastAsia="TimesNewRomanPSMT" w:hAnsi="Arial" w:cs="Arial"/>
          <w:sz w:val="22"/>
          <w:szCs w:val="22"/>
        </w:rPr>
        <w:t xml:space="preserve">услуге </w:t>
      </w:r>
      <w:r w:rsidR="00A91879">
        <w:rPr>
          <w:rFonts w:ascii="Arial" w:hAnsi="Arial"/>
          <w:sz w:val="22"/>
          <w:szCs w:val="22"/>
          <w:lang w:val="sr-Cyrl-RS"/>
        </w:rPr>
        <w:t xml:space="preserve">одобреног и овереног од овлашћених представника уговорних страна </w:t>
      </w:r>
      <w:r w:rsidRPr="00C71AF3">
        <w:rPr>
          <w:rFonts w:ascii="Arial" w:eastAsia="TimesNewRomanPSMT" w:hAnsi="Arial" w:cs="Arial"/>
          <w:sz w:val="22"/>
          <w:szCs w:val="22"/>
        </w:rPr>
        <w:t xml:space="preserve"> Основ за плаћање је фактура </w:t>
      </w:r>
      <w:r w:rsidR="00106DAC">
        <w:rPr>
          <w:rFonts w:ascii="Arial" w:eastAsia="TimesNewRomanPSMT" w:hAnsi="Arial" w:cs="Arial"/>
          <w:sz w:val="22"/>
          <w:szCs w:val="22"/>
        </w:rPr>
        <w:t>и записник о пруженим услугама.</w:t>
      </w:r>
    </w:p>
    <w:p w14:paraId="2C56502F" w14:textId="368FB3F4" w:rsidR="00106DAC" w:rsidRPr="00106DAC" w:rsidRDefault="00106DAC" w:rsidP="00C71AF3">
      <w:pPr>
        <w:tabs>
          <w:tab w:val="left" w:pos="0"/>
        </w:tabs>
        <w:spacing w:after="180"/>
        <w:jc w:val="both"/>
        <w:rPr>
          <w:rFonts w:ascii="Arial" w:eastAsia="TimesNewRomanPSMT" w:hAnsi="Arial" w:cs="Arial"/>
          <w:sz w:val="22"/>
          <w:szCs w:val="22"/>
          <w:lang w:val="sr-Cyrl-RS"/>
        </w:rPr>
      </w:pPr>
      <w:r w:rsidRPr="00106DAC">
        <w:rPr>
          <w:rFonts w:ascii="Arial" w:eastAsia="TimesNewRomanPSMT" w:hAnsi="Arial" w:cs="Arial"/>
          <w:b/>
          <w:sz w:val="22"/>
          <w:szCs w:val="22"/>
          <w:lang w:val="sr-Cyrl-RS"/>
        </w:rPr>
        <w:t>РОК ПОЧЕТКА ВРШЕЊА УСЛУГЕ:</w:t>
      </w:r>
      <w:r>
        <w:rPr>
          <w:rFonts w:ascii="Arial" w:eastAsia="TimesNewRomanPSMT" w:hAnsi="Arial" w:cs="Arial"/>
          <w:sz w:val="22"/>
          <w:szCs w:val="22"/>
          <w:lang w:val="sr-Cyrl-RS"/>
        </w:rPr>
        <w:t xml:space="preserve"> </w:t>
      </w:r>
      <w:r w:rsidRPr="00106DAC">
        <w:rPr>
          <w:rFonts w:ascii="Arial" w:eastAsia="TimesNewRomanPSMT" w:hAnsi="Arial" w:cs="Arial"/>
          <w:sz w:val="22"/>
          <w:szCs w:val="22"/>
        </w:rPr>
        <w:t>Пружалац услуг</w:t>
      </w:r>
      <w:r w:rsidRPr="00106DAC">
        <w:rPr>
          <w:rFonts w:ascii="Arial" w:eastAsia="TimesNewRomanPSMT" w:hAnsi="Arial" w:cs="Arial"/>
          <w:sz w:val="22"/>
          <w:szCs w:val="22"/>
          <w:lang w:val="sr-Latn-CS"/>
        </w:rPr>
        <w:t>e</w:t>
      </w:r>
      <w:r w:rsidRPr="00106DAC">
        <w:rPr>
          <w:rFonts w:ascii="Arial" w:eastAsia="TimesNewRomanPSMT" w:hAnsi="Arial" w:cs="Arial"/>
          <w:sz w:val="22"/>
          <w:szCs w:val="22"/>
        </w:rPr>
        <w:t xml:space="preserve"> је обавезан да почне са из</w:t>
      </w:r>
      <w:r w:rsidR="00A0495F">
        <w:rPr>
          <w:rFonts w:ascii="Arial" w:eastAsia="TimesNewRomanPSMT" w:hAnsi="Arial" w:cs="Arial"/>
          <w:sz w:val="22"/>
          <w:szCs w:val="22"/>
        </w:rPr>
        <w:t xml:space="preserve">вршењем услуге, </w:t>
      </w:r>
      <w:r w:rsidRPr="00106DAC">
        <w:rPr>
          <w:rFonts w:ascii="Arial" w:eastAsia="TimesNewRomanPSMT" w:hAnsi="Arial" w:cs="Arial"/>
          <w:sz w:val="22"/>
          <w:szCs w:val="22"/>
        </w:rPr>
        <w:t>након ступања уговора на снагу и приј</w:t>
      </w:r>
      <w:r w:rsidR="005064E6">
        <w:rPr>
          <w:rFonts w:ascii="Arial" w:eastAsia="TimesNewRomanPSMT" w:hAnsi="Arial" w:cs="Arial"/>
          <w:sz w:val="22"/>
          <w:szCs w:val="22"/>
        </w:rPr>
        <w:t xml:space="preserve">ема позива од стране Наручиоца и </w:t>
      </w:r>
      <w:r w:rsidR="00D72336" w:rsidRPr="00D72336">
        <w:rPr>
          <w:rFonts w:ascii="Arial" w:eastAsia="TimesNewRomanPSMT" w:hAnsi="Arial" w:cs="Arial"/>
          <w:sz w:val="22"/>
          <w:szCs w:val="22"/>
        </w:rPr>
        <w:t>и  достављања</w:t>
      </w:r>
      <w:r w:rsidR="00A0495F">
        <w:rPr>
          <w:rFonts w:ascii="Arial" w:eastAsia="TimesNewRomanPSMT" w:hAnsi="Arial" w:cs="Arial"/>
          <w:sz w:val="22"/>
          <w:szCs w:val="22"/>
          <w:lang w:val="sr-Cyrl-RS"/>
        </w:rPr>
        <w:t xml:space="preserve"> од стране Наручиоца</w:t>
      </w:r>
      <w:r w:rsidR="00D72336" w:rsidRPr="00D72336">
        <w:rPr>
          <w:rFonts w:ascii="Arial" w:eastAsia="TimesNewRomanPSMT" w:hAnsi="Arial" w:cs="Arial"/>
          <w:sz w:val="22"/>
          <w:szCs w:val="22"/>
        </w:rPr>
        <w:t xml:space="preserve"> неопходних подлога за пројектовање.</w:t>
      </w:r>
    </w:p>
    <w:p w14:paraId="725ADCBB" w14:textId="7CF5562E" w:rsidR="00CB0847" w:rsidRPr="00C71AF3" w:rsidRDefault="00CB0847" w:rsidP="00CB0847">
      <w:pPr>
        <w:spacing w:after="180"/>
        <w:jc w:val="both"/>
        <w:rPr>
          <w:rFonts w:ascii="Arial" w:eastAsia="TimesNewRomanPSMT" w:hAnsi="Arial" w:cs="Arial"/>
          <w:sz w:val="22"/>
          <w:szCs w:val="22"/>
          <w:lang w:val="sr-Cyrl-RS"/>
        </w:rPr>
      </w:pPr>
      <w:r w:rsidRPr="004973C7">
        <w:rPr>
          <w:rFonts w:ascii="Arial" w:eastAsia="TimesNewRomanPSMT" w:hAnsi="Arial" w:cs="Arial"/>
          <w:b/>
          <w:sz w:val="22"/>
          <w:szCs w:val="22"/>
          <w:lang w:val="sr-Latn-CS"/>
        </w:rPr>
        <w:t>РОК ИЗВРШЕЊА УСЛУГЕ:</w:t>
      </w:r>
      <w:r w:rsidRPr="004973C7">
        <w:rPr>
          <w:rFonts w:ascii="Arial" w:eastAsia="TimesNewRomanPSMT" w:hAnsi="Arial" w:cs="Arial"/>
          <w:sz w:val="22"/>
          <w:szCs w:val="22"/>
          <w:lang w:val="sr-Latn-CS"/>
        </w:rPr>
        <w:t xml:space="preserve"> ______________________</w:t>
      </w:r>
      <w:r w:rsidR="009B23AA">
        <w:rPr>
          <w:rFonts w:ascii="Arial" w:eastAsia="TimesNewRomanPSMT" w:hAnsi="Arial" w:cs="Arial"/>
          <w:sz w:val="22"/>
          <w:szCs w:val="22"/>
          <w:lang w:val="sr-Cyrl-RS"/>
        </w:rPr>
        <w:t xml:space="preserve"> </w:t>
      </w:r>
      <w:r w:rsidR="00C71AF3" w:rsidRPr="00C71AF3">
        <w:rPr>
          <w:rFonts w:ascii="Arial" w:eastAsia="TimesNewRomanPSMT" w:hAnsi="Arial" w:cs="Arial"/>
          <w:sz w:val="22"/>
          <w:szCs w:val="22"/>
        </w:rPr>
        <w:t>календарских дана од дана ступања уговора на снагу и  достављања неопходних подлога за пројектовање.</w:t>
      </w:r>
    </w:p>
    <w:p w14:paraId="22D2E9D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РОК ВАЖЕЊА ПОНУДЕ:</w:t>
      </w:r>
      <w:r w:rsidRPr="004973C7">
        <w:rPr>
          <w:rFonts w:ascii="Arial" w:eastAsia="TimesNewRomanPSMT" w:hAnsi="Arial" w:cs="Arial"/>
          <w:sz w:val="22"/>
          <w:szCs w:val="22"/>
          <w:lang w:val="sr-Latn-CS"/>
        </w:rPr>
        <w:t xml:space="preserve"> ____________________</w:t>
      </w:r>
      <w:r w:rsidR="00487095" w:rsidRPr="00487095">
        <w:rPr>
          <w:rFonts w:ascii="Arial" w:eastAsia="TimesNewRomanPSMT" w:hAnsi="Arial" w:cs="Arial"/>
          <w:sz w:val="22"/>
          <w:szCs w:val="22"/>
          <w:lang w:val="sr-Latn-CS"/>
        </w:rPr>
        <w:t xml:space="preserve"> </w:t>
      </w:r>
      <w:r w:rsidR="00487095" w:rsidRPr="004973C7">
        <w:rPr>
          <w:rFonts w:ascii="Arial" w:eastAsia="TimesNewRomanPSMT" w:hAnsi="Arial" w:cs="Arial"/>
          <w:sz w:val="22"/>
          <w:szCs w:val="22"/>
          <w:lang w:val="sr-Latn-CS"/>
        </w:rPr>
        <w:t>дана</w:t>
      </w:r>
      <w:r w:rsidR="002E6423" w:rsidRPr="002E6423">
        <w:rPr>
          <w:rFonts w:ascii="Arial" w:eastAsia="TimesNewRomanPSMT" w:hAnsi="Arial" w:cs="Arial"/>
          <w:sz w:val="22"/>
          <w:szCs w:val="22"/>
          <w:lang w:val="sr-Latn-CS"/>
        </w:rPr>
        <w:t xml:space="preserve"> </w:t>
      </w:r>
      <w:r w:rsidR="002E6423" w:rsidRPr="004973C7">
        <w:rPr>
          <w:rFonts w:ascii="Arial" w:eastAsia="TimesNewRomanPSMT" w:hAnsi="Arial" w:cs="Arial"/>
          <w:sz w:val="22"/>
          <w:szCs w:val="22"/>
          <w:lang w:val="sr-Latn-CS"/>
        </w:rPr>
        <w:t>од дана отварања понуда</w:t>
      </w:r>
    </w:p>
    <w:p w14:paraId="1060E8BF" w14:textId="77777777" w:rsidR="00CB0847" w:rsidRPr="004973C7" w:rsidRDefault="00CB0847" w:rsidP="00CB0847">
      <w:pPr>
        <w:spacing w:after="180"/>
        <w:jc w:val="both"/>
        <w:rPr>
          <w:rFonts w:ascii="Arial" w:eastAsia="TimesNewRomanPSMT" w:hAnsi="Arial" w:cs="Arial"/>
          <w:b/>
          <w:sz w:val="22"/>
          <w:szCs w:val="22"/>
          <w:lang w:val="sr-Latn-CS"/>
        </w:rPr>
      </w:pPr>
      <w:r w:rsidRPr="004973C7">
        <w:rPr>
          <w:rFonts w:ascii="Arial" w:eastAsia="TimesNewRomanPSMT" w:hAnsi="Arial" w:cs="Arial"/>
          <w:sz w:val="22"/>
          <w:szCs w:val="22"/>
          <w:lang w:val="sr-Latn-CS"/>
        </w:rPr>
        <w:t>(понуда мора да важи најмање 60 дана од дана отварања понуда)</w:t>
      </w:r>
    </w:p>
    <w:p w14:paraId="70CD977D" w14:textId="77777777" w:rsidR="00CB0847" w:rsidRPr="004973C7" w:rsidRDefault="00CB0847" w:rsidP="00CB0847">
      <w:pPr>
        <w:spacing w:after="180"/>
        <w:jc w:val="both"/>
        <w:rPr>
          <w:rFonts w:ascii="Arial" w:eastAsia="TimesNewRomanPSMT" w:hAnsi="Arial" w:cs="Arial"/>
          <w:sz w:val="22"/>
          <w:szCs w:val="22"/>
          <w:lang w:val="sr-Latn-CS" w:eastAsia="sr-Latn-CS"/>
        </w:rPr>
      </w:pPr>
      <w:r w:rsidRPr="004973C7">
        <w:rPr>
          <w:rFonts w:ascii="Arial" w:eastAsia="TimesNewRomanPSMT" w:hAnsi="Arial" w:cs="Arial"/>
          <w:sz w:val="22"/>
          <w:szCs w:val="22"/>
          <w:lang w:val="sr-Latn-CS"/>
        </w:rPr>
        <w:t xml:space="preserve">Подаци о </w:t>
      </w:r>
      <w:r w:rsidRPr="004973C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14:paraId="1A3987C8" w14:textId="77777777" w:rsidR="00CB0847" w:rsidRPr="004973C7" w:rsidRDefault="00CB0847" w:rsidP="00CB0847">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w:t>
      </w:r>
      <w:r w:rsidRPr="004973C7">
        <w:rPr>
          <w:rFonts w:ascii="Arial" w:eastAsia="TimesNewRomanPSMT" w:hAnsi="Arial" w:cs="Arial"/>
          <w:sz w:val="22"/>
          <w:szCs w:val="22"/>
          <w:lang w:val="sr-Latn-CS" w:eastAsia="sr-Latn-CS"/>
        </w:rPr>
        <w:lastRenderedPageBreak/>
        <w:t>_______________________________________________________________________________________________________________________________</w:t>
      </w:r>
      <w:r w:rsidRPr="004973C7">
        <w:rPr>
          <w:rFonts w:ascii="Arial" w:eastAsia="TimesNewRomanPSMT" w:hAnsi="Arial" w:cs="Arial"/>
          <w:sz w:val="22"/>
          <w:szCs w:val="22"/>
          <w:lang w:eastAsia="sr-Latn-CS"/>
        </w:rPr>
        <w:t>____________________</w:t>
      </w:r>
    </w:p>
    <w:p w14:paraId="2C1AB064" w14:textId="77777777" w:rsidR="00CB0847" w:rsidRPr="004973C7" w:rsidRDefault="00CB0847" w:rsidP="00CB0847">
      <w:pPr>
        <w:spacing w:after="180"/>
        <w:jc w:val="both"/>
        <w:rPr>
          <w:rFonts w:ascii="Arial" w:eastAsia="TimesNewRomanPSMT" w:hAnsi="Arial" w:cs="Arial"/>
          <w:sz w:val="22"/>
          <w:szCs w:val="22"/>
          <w:lang w:val="sr-Latn-CS"/>
        </w:rPr>
      </w:pPr>
    </w:p>
    <w:tbl>
      <w:tblPr>
        <w:tblW w:w="0" w:type="auto"/>
        <w:jc w:val="center"/>
        <w:tblLook w:val="01E0" w:firstRow="1" w:lastRow="1" w:firstColumn="1" w:lastColumn="1" w:noHBand="0" w:noVBand="0"/>
      </w:tblPr>
      <w:tblGrid>
        <w:gridCol w:w="3510"/>
        <w:gridCol w:w="1918"/>
        <w:gridCol w:w="3646"/>
      </w:tblGrid>
      <w:tr w:rsidR="00CB0847" w:rsidRPr="004973C7" w14:paraId="3286C83F" w14:textId="77777777" w:rsidTr="00D575E5">
        <w:trPr>
          <w:jc w:val="center"/>
        </w:trPr>
        <w:tc>
          <w:tcPr>
            <w:tcW w:w="3510" w:type="dxa"/>
            <w:hideMark/>
          </w:tcPr>
          <w:p w14:paraId="16EDB0AA" w14:textId="77777777" w:rsidR="00CB0847" w:rsidRPr="004973C7" w:rsidRDefault="00CB0847" w:rsidP="00CB0847">
            <w:pPr>
              <w:tabs>
                <w:tab w:val="left" w:pos="2100"/>
              </w:tabs>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и датум:</w:t>
            </w:r>
          </w:p>
        </w:tc>
        <w:tc>
          <w:tcPr>
            <w:tcW w:w="1918" w:type="dxa"/>
            <w:hideMark/>
          </w:tcPr>
          <w:p w14:paraId="379F3669" w14:textId="77777777"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М.П.</w:t>
            </w:r>
          </w:p>
        </w:tc>
        <w:tc>
          <w:tcPr>
            <w:tcW w:w="3646" w:type="dxa"/>
            <w:hideMark/>
          </w:tcPr>
          <w:p w14:paraId="71F72D03" w14:textId="77777777"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w:t>
            </w:r>
          </w:p>
        </w:tc>
      </w:tr>
      <w:tr w:rsidR="00CB0847" w:rsidRPr="004973C7" w14:paraId="70D22734" w14:textId="77777777" w:rsidTr="00D575E5">
        <w:trPr>
          <w:jc w:val="center"/>
        </w:trPr>
        <w:tc>
          <w:tcPr>
            <w:tcW w:w="3510" w:type="dxa"/>
            <w:vAlign w:val="center"/>
          </w:tcPr>
          <w:p w14:paraId="77BCF1F9" w14:textId="77777777"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14:paraId="269BDC8A" w14:textId="77777777" w:rsidR="00CB0847" w:rsidRPr="004973C7" w:rsidRDefault="00CB0847" w:rsidP="00CB0847">
            <w:pPr>
              <w:spacing w:after="180"/>
              <w:jc w:val="both"/>
              <w:rPr>
                <w:rFonts w:ascii="Arial" w:eastAsia="TimesNewRomanPSMT" w:hAnsi="Arial" w:cs="Arial"/>
                <w:sz w:val="22"/>
                <w:szCs w:val="22"/>
                <w:lang w:val="sr-Latn-CS"/>
              </w:rPr>
            </w:pPr>
          </w:p>
        </w:tc>
        <w:tc>
          <w:tcPr>
            <w:tcW w:w="3646" w:type="dxa"/>
            <w:vAlign w:val="center"/>
          </w:tcPr>
          <w:p w14:paraId="44685002"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22012553" w14:textId="77777777" w:rsidTr="00D575E5">
        <w:trPr>
          <w:jc w:val="center"/>
        </w:trPr>
        <w:tc>
          <w:tcPr>
            <w:tcW w:w="3510" w:type="dxa"/>
            <w:tcBorders>
              <w:top w:val="nil"/>
              <w:left w:val="nil"/>
              <w:bottom w:val="single" w:sz="4" w:space="0" w:color="auto"/>
              <w:right w:val="nil"/>
            </w:tcBorders>
            <w:vAlign w:val="center"/>
          </w:tcPr>
          <w:p w14:paraId="4936E4DC" w14:textId="77777777"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14:paraId="59F6A636" w14:textId="77777777" w:rsidR="00CB0847" w:rsidRPr="004973C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14:paraId="66533ABC" w14:textId="77777777" w:rsidR="00CB0847" w:rsidRPr="004973C7" w:rsidRDefault="00CB0847" w:rsidP="00CB0847">
            <w:pPr>
              <w:spacing w:after="180"/>
              <w:jc w:val="both"/>
              <w:rPr>
                <w:rFonts w:ascii="Arial" w:eastAsia="TimesNewRomanPSMT" w:hAnsi="Arial" w:cs="Arial"/>
                <w:sz w:val="22"/>
                <w:szCs w:val="22"/>
                <w:lang w:val="sr-Latn-CS"/>
              </w:rPr>
            </w:pPr>
          </w:p>
        </w:tc>
      </w:tr>
    </w:tbl>
    <w:p w14:paraId="2101B1A1" w14:textId="77777777" w:rsidR="00DF35D4" w:rsidRDefault="00DF35D4" w:rsidP="00D575E5">
      <w:pPr>
        <w:suppressAutoHyphens w:val="0"/>
        <w:rPr>
          <w:rFonts w:ascii="Arial" w:eastAsia="TimesNewRomanPSMT" w:hAnsi="Arial" w:cs="Arial"/>
          <w:b/>
          <w:sz w:val="22"/>
          <w:szCs w:val="22"/>
          <w:lang w:val="sr-Latn-CS"/>
        </w:rPr>
      </w:pPr>
    </w:p>
    <w:p w14:paraId="5908241C" w14:textId="77777777" w:rsidR="00DF35D4" w:rsidRDefault="00DF35D4" w:rsidP="00D575E5">
      <w:pPr>
        <w:suppressAutoHyphens w:val="0"/>
        <w:rPr>
          <w:rFonts w:ascii="Arial" w:eastAsia="TimesNewRomanPSMT" w:hAnsi="Arial" w:cs="Arial"/>
          <w:b/>
          <w:sz w:val="22"/>
          <w:szCs w:val="22"/>
          <w:lang w:val="sr-Latn-CS"/>
        </w:rPr>
      </w:pPr>
    </w:p>
    <w:p w14:paraId="285E2FF9" w14:textId="77777777" w:rsidR="00DF35D4" w:rsidRDefault="00DF35D4" w:rsidP="00D575E5">
      <w:pPr>
        <w:suppressAutoHyphens w:val="0"/>
        <w:rPr>
          <w:rFonts w:ascii="Arial" w:eastAsia="TimesNewRomanPSMT" w:hAnsi="Arial" w:cs="Arial"/>
          <w:b/>
          <w:sz w:val="22"/>
          <w:szCs w:val="22"/>
          <w:lang w:val="sr-Latn-CS"/>
        </w:rPr>
      </w:pPr>
    </w:p>
    <w:p w14:paraId="40632937" w14:textId="77777777" w:rsidR="00DF35D4" w:rsidRDefault="00DF35D4" w:rsidP="00D575E5">
      <w:pPr>
        <w:suppressAutoHyphens w:val="0"/>
        <w:rPr>
          <w:rFonts w:ascii="Arial" w:eastAsia="TimesNewRomanPSMT" w:hAnsi="Arial" w:cs="Arial"/>
          <w:b/>
          <w:sz w:val="22"/>
          <w:szCs w:val="22"/>
          <w:lang w:val="sr-Latn-CS"/>
        </w:rPr>
      </w:pPr>
    </w:p>
    <w:p w14:paraId="373100F1" w14:textId="77777777" w:rsidR="00DF35D4" w:rsidRDefault="00DF35D4" w:rsidP="00D575E5">
      <w:pPr>
        <w:suppressAutoHyphens w:val="0"/>
        <w:rPr>
          <w:rFonts w:ascii="Arial" w:eastAsia="TimesNewRomanPSMT" w:hAnsi="Arial" w:cs="Arial"/>
          <w:b/>
          <w:sz w:val="22"/>
          <w:szCs w:val="22"/>
          <w:lang w:val="sr-Latn-CS"/>
        </w:rPr>
      </w:pPr>
    </w:p>
    <w:p w14:paraId="6DFDEED8" w14:textId="77777777" w:rsidR="00DF35D4" w:rsidRDefault="00DF35D4" w:rsidP="00D575E5">
      <w:pPr>
        <w:suppressAutoHyphens w:val="0"/>
        <w:rPr>
          <w:rFonts w:ascii="Arial" w:eastAsia="TimesNewRomanPSMT" w:hAnsi="Arial" w:cs="Arial"/>
          <w:b/>
          <w:sz w:val="22"/>
          <w:szCs w:val="22"/>
          <w:lang w:val="sr-Latn-CS"/>
        </w:rPr>
      </w:pPr>
    </w:p>
    <w:p w14:paraId="41C0D7BE" w14:textId="77777777" w:rsidR="00DF35D4" w:rsidRDefault="00DF35D4" w:rsidP="00D575E5">
      <w:pPr>
        <w:suppressAutoHyphens w:val="0"/>
        <w:rPr>
          <w:rFonts w:ascii="Arial" w:eastAsia="TimesNewRomanPSMT" w:hAnsi="Arial" w:cs="Arial"/>
          <w:b/>
          <w:sz w:val="22"/>
          <w:szCs w:val="22"/>
          <w:lang w:val="sr-Latn-CS"/>
        </w:rPr>
      </w:pPr>
    </w:p>
    <w:p w14:paraId="1E2176DB" w14:textId="77777777" w:rsidR="00DF35D4" w:rsidRDefault="00DF35D4" w:rsidP="00D575E5">
      <w:pPr>
        <w:suppressAutoHyphens w:val="0"/>
        <w:rPr>
          <w:rFonts w:ascii="Arial" w:eastAsia="TimesNewRomanPSMT" w:hAnsi="Arial" w:cs="Arial"/>
          <w:b/>
          <w:sz w:val="22"/>
          <w:szCs w:val="22"/>
          <w:lang w:val="sr-Latn-CS"/>
        </w:rPr>
      </w:pPr>
    </w:p>
    <w:p w14:paraId="04D97971" w14:textId="77777777" w:rsidR="00DF35D4" w:rsidRDefault="00DF35D4" w:rsidP="00D575E5">
      <w:pPr>
        <w:suppressAutoHyphens w:val="0"/>
        <w:rPr>
          <w:rFonts w:ascii="Arial" w:eastAsia="TimesNewRomanPSMT" w:hAnsi="Arial" w:cs="Arial"/>
          <w:b/>
          <w:sz w:val="22"/>
          <w:szCs w:val="22"/>
          <w:lang w:val="sr-Latn-CS"/>
        </w:rPr>
      </w:pPr>
    </w:p>
    <w:p w14:paraId="26149B46" w14:textId="77777777" w:rsidR="00DF35D4" w:rsidRDefault="00DF35D4" w:rsidP="00D575E5">
      <w:pPr>
        <w:suppressAutoHyphens w:val="0"/>
        <w:rPr>
          <w:rFonts w:ascii="Arial" w:eastAsia="TimesNewRomanPSMT" w:hAnsi="Arial" w:cs="Arial"/>
          <w:b/>
          <w:sz w:val="22"/>
          <w:szCs w:val="22"/>
          <w:lang w:val="sr-Latn-CS"/>
        </w:rPr>
      </w:pPr>
    </w:p>
    <w:p w14:paraId="7F95A13F" w14:textId="77777777" w:rsidR="00DF35D4" w:rsidRDefault="00DF35D4" w:rsidP="00D575E5">
      <w:pPr>
        <w:suppressAutoHyphens w:val="0"/>
        <w:rPr>
          <w:rFonts w:ascii="Arial" w:eastAsia="TimesNewRomanPSMT" w:hAnsi="Arial" w:cs="Arial"/>
          <w:b/>
          <w:sz w:val="22"/>
          <w:szCs w:val="22"/>
          <w:lang w:val="sr-Latn-CS"/>
        </w:rPr>
      </w:pPr>
    </w:p>
    <w:p w14:paraId="2A57DF68" w14:textId="77777777" w:rsidR="00DF35D4" w:rsidRDefault="00DF35D4" w:rsidP="00D575E5">
      <w:pPr>
        <w:suppressAutoHyphens w:val="0"/>
        <w:rPr>
          <w:rFonts w:ascii="Arial" w:eastAsia="TimesNewRomanPSMT" w:hAnsi="Arial" w:cs="Arial"/>
          <w:b/>
          <w:sz w:val="22"/>
          <w:szCs w:val="22"/>
          <w:lang w:val="sr-Latn-CS"/>
        </w:rPr>
      </w:pPr>
    </w:p>
    <w:p w14:paraId="08225374" w14:textId="77777777" w:rsidR="00DF35D4" w:rsidRDefault="00DF35D4" w:rsidP="00D575E5">
      <w:pPr>
        <w:suppressAutoHyphens w:val="0"/>
        <w:rPr>
          <w:rFonts w:ascii="Arial" w:eastAsia="TimesNewRomanPSMT" w:hAnsi="Arial" w:cs="Arial"/>
          <w:b/>
          <w:sz w:val="22"/>
          <w:szCs w:val="22"/>
          <w:lang w:val="sr-Latn-CS"/>
        </w:rPr>
      </w:pPr>
    </w:p>
    <w:p w14:paraId="27E8453C" w14:textId="77777777" w:rsidR="00DF35D4" w:rsidRDefault="00DF35D4" w:rsidP="00D575E5">
      <w:pPr>
        <w:suppressAutoHyphens w:val="0"/>
        <w:rPr>
          <w:rFonts w:ascii="Arial" w:eastAsia="TimesNewRomanPSMT" w:hAnsi="Arial" w:cs="Arial"/>
          <w:b/>
          <w:sz w:val="22"/>
          <w:szCs w:val="22"/>
          <w:lang w:val="sr-Latn-CS"/>
        </w:rPr>
      </w:pPr>
    </w:p>
    <w:p w14:paraId="14B4DC33" w14:textId="77777777" w:rsidR="00DF35D4" w:rsidRDefault="00DF35D4" w:rsidP="00D575E5">
      <w:pPr>
        <w:suppressAutoHyphens w:val="0"/>
        <w:rPr>
          <w:rFonts w:ascii="Arial" w:eastAsia="TimesNewRomanPSMT" w:hAnsi="Arial" w:cs="Arial"/>
          <w:b/>
          <w:sz w:val="22"/>
          <w:szCs w:val="22"/>
          <w:lang w:val="sr-Latn-CS"/>
        </w:rPr>
      </w:pPr>
    </w:p>
    <w:p w14:paraId="79705C5A" w14:textId="77777777" w:rsidR="00DF35D4" w:rsidRDefault="00DF35D4" w:rsidP="00D575E5">
      <w:pPr>
        <w:suppressAutoHyphens w:val="0"/>
        <w:rPr>
          <w:rFonts w:ascii="Arial" w:eastAsia="TimesNewRomanPSMT" w:hAnsi="Arial" w:cs="Arial"/>
          <w:b/>
          <w:sz w:val="22"/>
          <w:szCs w:val="22"/>
          <w:lang w:val="sr-Latn-CS"/>
        </w:rPr>
      </w:pPr>
    </w:p>
    <w:p w14:paraId="6693E201" w14:textId="77777777" w:rsidR="00DF35D4" w:rsidRDefault="00DF35D4" w:rsidP="00D575E5">
      <w:pPr>
        <w:suppressAutoHyphens w:val="0"/>
        <w:rPr>
          <w:rFonts w:ascii="Arial" w:eastAsia="TimesNewRomanPSMT" w:hAnsi="Arial" w:cs="Arial"/>
          <w:b/>
          <w:sz w:val="22"/>
          <w:szCs w:val="22"/>
          <w:lang w:val="sr-Latn-CS"/>
        </w:rPr>
      </w:pPr>
    </w:p>
    <w:p w14:paraId="52521D33" w14:textId="77777777" w:rsidR="00DF35D4" w:rsidRDefault="00DF35D4" w:rsidP="00D575E5">
      <w:pPr>
        <w:suppressAutoHyphens w:val="0"/>
        <w:rPr>
          <w:rFonts w:ascii="Arial" w:eastAsia="TimesNewRomanPSMT" w:hAnsi="Arial" w:cs="Arial"/>
          <w:b/>
          <w:sz w:val="22"/>
          <w:szCs w:val="22"/>
          <w:lang w:val="sr-Latn-CS"/>
        </w:rPr>
      </w:pPr>
    </w:p>
    <w:p w14:paraId="33370964" w14:textId="77777777" w:rsidR="00DF35D4" w:rsidRDefault="00DF35D4" w:rsidP="00D575E5">
      <w:pPr>
        <w:suppressAutoHyphens w:val="0"/>
        <w:rPr>
          <w:rFonts w:ascii="Arial" w:eastAsia="TimesNewRomanPSMT" w:hAnsi="Arial" w:cs="Arial"/>
          <w:b/>
          <w:sz w:val="22"/>
          <w:szCs w:val="22"/>
          <w:lang w:val="sr-Latn-CS"/>
        </w:rPr>
      </w:pPr>
    </w:p>
    <w:p w14:paraId="61700F54" w14:textId="77777777" w:rsidR="00DF35D4" w:rsidRDefault="00DF35D4" w:rsidP="00D575E5">
      <w:pPr>
        <w:suppressAutoHyphens w:val="0"/>
        <w:rPr>
          <w:rFonts w:ascii="Arial" w:eastAsia="TimesNewRomanPSMT" w:hAnsi="Arial" w:cs="Arial"/>
          <w:b/>
          <w:sz w:val="22"/>
          <w:szCs w:val="22"/>
          <w:lang w:val="sr-Latn-CS"/>
        </w:rPr>
      </w:pPr>
    </w:p>
    <w:p w14:paraId="2308E6BA" w14:textId="77777777" w:rsidR="00DF35D4" w:rsidRDefault="00DF35D4" w:rsidP="00D575E5">
      <w:pPr>
        <w:suppressAutoHyphens w:val="0"/>
        <w:rPr>
          <w:rFonts w:ascii="Arial" w:eastAsia="TimesNewRomanPSMT" w:hAnsi="Arial" w:cs="Arial"/>
          <w:b/>
          <w:sz w:val="22"/>
          <w:szCs w:val="22"/>
          <w:lang w:val="sr-Latn-CS"/>
        </w:rPr>
      </w:pPr>
    </w:p>
    <w:p w14:paraId="278845EA" w14:textId="77777777" w:rsidR="00DF35D4" w:rsidRDefault="00DF35D4" w:rsidP="00D575E5">
      <w:pPr>
        <w:suppressAutoHyphens w:val="0"/>
        <w:rPr>
          <w:rFonts w:ascii="Arial" w:eastAsia="TimesNewRomanPSMT" w:hAnsi="Arial" w:cs="Arial"/>
          <w:b/>
          <w:sz w:val="22"/>
          <w:szCs w:val="22"/>
          <w:lang w:val="sr-Latn-CS"/>
        </w:rPr>
      </w:pPr>
    </w:p>
    <w:p w14:paraId="31EEDB67" w14:textId="77777777" w:rsidR="00DF35D4" w:rsidRDefault="00DF35D4" w:rsidP="00D575E5">
      <w:pPr>
        <w:suppressAutoHyphens w:val="0"/>
        <w:rPr>
          <w:rFonts w:ascii="Arial" w:eastAsia="TimesNewRomanPSMT" w:hAnsi="Arial" w:cs="Arial"/>
          <w:b/>
          <w:sz w:val="22"/>
          <w:szCs w:val="22"/>
          <w:lang w:val="sr-Latn-CS"/>
        </w:rPr>
      </w:pPr>
    </w:p>
    <w:p w14:paraId="3363DD81" w14:textId="77777777" w:rsidR="00DF35D4" w:rsidRDefault="00DF35D4" w:rsidP="00D575E5">
      <w:pPr>
        <w:suppressAutoHyphens w:val="0"/>
        <w:rPr>
          <w:rFonts w:ascii="Arial" w:eastAsia="TimesNewRomanPSMT" w:hAnsi="Arial" w:cs="Arial"/>
          <w:b/>
          <w:sz w:val="22"/>
          <w:szCs w:val="22"/>
          <w:lang w:val="sr-Latn-CS"/>
        </w:rPr>
      </w:pPr>
    </w:p>
    <w:p w14:paraId="19356499" w14:textId="77777777" w:rsidR="00DF35D4" w:rsidRDefault="00DF35D4" w:rsidP="00D575E5">
      <w:pPr>
        <w:suppressAutoHyphens w:val="0"/>
        <w:rPr>
          <w:rFonts w:ascii="Arial" w:eastAsia="TimesNewRomanPSMT" w:hAnsi="Arial" w:cs="Arial"/>
          <w:b/>
          <w:sz w:val="22"/>
          <w:szCs w:val="22"/>
          <w:lang w:val="sr-Latn-CS"/>
        </w:rPr>
      </w:pPr>
    </w:p>
    <w:p w14:paraId="3061070B" w14:textId="77777777" w:rsidR="00DF35D4" w:rsidRDefault="00DF35D4" w:rsidP="00D575E5">
      <w:pPr>
        <w:suppressAutoHyphens w:val="0"/>
        <w:rPr>
          <w:rFonts w:ascii="Arial" w:eastAsia="TimesNewRomanPSMT" w:hAnsi="Arial" w:cs="Arial"/>
          <w:b/>
          <w:sz w:val="22"/>
          <w:szCs w:val="22"/>
          <w:lang w:val="sr-Latn-CS"/>
        </w:rPr>
      </w:pPr>
    </w:p>
    <w:p w14:paraId="1557F316" w14:textId="77777777" w:rsidR="00DF35D4" w:rsidRDefault="00DF35D4" w:rsidP="00D575E5">
      <w:pPr>
        <w:suppressAutoHyphens w:val="0"/>
        <w:rPr>
          <w:rFonts w:ascii="Arial" w:eastAsia="TimesNewRomanPSMT" w:hAnsi="Arial" w:cs="Arial"/>
          <w:b/>
          <w:sz w:val="22"/>
          <w:szCs w:val="22"/>
          <w:lang w:val="sr-Latn-CS"/>
        </w:rPr>
      </w:pPr>
    </w:p>
    <w:p w14:paraId="6A154E68" w14:textId="77777777" w:rsidR="00DF35D4" w:rsidRDefault="00DF35D4" w:rsidP="00D575E5">
      <w:pPr>
        <w:suppressAutoHyphens w:val="0"/>
        <w:rPr>
          <w:rFonts w:ascii="Arial" w:eastAsia="TimesNewRomanPSMT" w:hAnsi="Arial" w:cs="Arial"/>
          <w:b/>
          <w:sz w:val="22"/>
          <w:szCs w:val="22"/>
          <w:lang w:val="sr-Latn-CS"/>
        </w:rPr>
      </w:pPr>
    </w:p>
    <w:p w14:paraId="4E6DED8E" w14:textId="77777777" w:rsidR="00DF35D4" w:rsidRDefault="00DF35D4" w:rsidP="00D575E5">
      <w:pPr>
        <w:suppressAutoHyphens w:val="0"/>
        <w:rPr>
          <w:rFonts w:ascii="Arial" w:eastAsia="TimesNewRomanPSMT" w:hAnsi="Arial" w:cs="Arial"/>
          <w:b/>
          <w:sz w:val="22"/>
          <w:szCs w:val="22"/>
          <w:lang w:val="sr-Latn-CS"/>
        </w:rPr>
      </w:pPr>
    </w:p>
    <w:p w14:paraId="6A3F5180" w14:textId="77777777" w:rsidR="00DF35D4" w:rsidRDefault="00DF35D4" w:rsidP="00D575E5">
      <w:pPr>
        <w:suppressAutoHyphens w:val="0"/>
        <w:rPr>
          <w:rFonts w:ascii="Arial" w:eastAsia="TimesNewRomanPSMT" w:hAnsi="Arial" w:cs="Arial"/>
          <w:b/>
          <w:sz w:val="22"/>
          <w:szCs w:val="22"/>
          <w:lang w:val="sr-Latn-CS"/>
        </w:rPr>
      </w:pPr>
    </w:p>
    <w:p w14:paraId="1A269171" w14:textId="77777777" w:rsidR="00DF35D4" w:rsidRDefault="00DF35D4" w:rsidP="00D575E5">
      <w:pPr>
        <w:suppressAutoHyphens w:val="0"/>
        <w:rPr>
          <w:rFonts w:ascii="Arial" w:eastAsia="TimesNewRomanPSMT" w:hAnsi="Arial" w:cs="Arial"/>
          <w:b/>
          <w:sz w:val="22"/>
          <w:szCs w:val="22"/>
          <w:lang w:val="sr-Latn-CS"/>
        </w:rPr>
      </w:pPr>
    </w:p>
    <w:p w14:paraId="6BC3F4B4" w14:textId="77777777" w:rsidR="00DF35D4" w:rsidRDefault="00DF35D4" w:rsidP="00D575E5">
      <w:pPr>
        <w:suppressAutoHyphens w:val="0"/>
        <w:rPr>
          <w:rFonts w:ascii="Arial" w:eastAsia="TimesNewRomanPSMT" w:hAnsi="Arial" w:cs="Arial"/>
          <w:b/>
          <w:sz w:val="22"/>
          <w:szCs w:val="22"/>
          <w:lang w:val="sr-Cyrl-RS"/>
        </w:rPr>
      </w:pPr>
    </w:p>
    <w:p w14:paraId="627C9C30" w14:textId="77777777" w:rsidR="00C71AF3" w:rsidRDefault="00C71AF3" w:rsidP="00D575E5">
      <w:pPr>
        <w:suppressAutoHyphens w:val="0"/>
        <w:rPr>
          <w:rFonts w:ascii="Arial" w:eastAsia="TimesNewRomanPSMT" w:hAnsi="Arial" w:cs="Arial"/>
          <w:b/>
          <w:sz w:val="22"/>
          <w:szCs w:val="22"/>
          <w:lang w:val="sr-Cyrl-RS"/>
        </w:rPr>
      </w:pPr>
    </w:p>
    <w:p w14:paraId="6180B900" w14:textId="77777777" w:rsidR="00C71AF3" w:rsidRDefault="00C71AF3" w:rsidP="00D575E5">
      <w:pPr>
        <w:suppressAutoHyphens w:val="0"/>
        <w:rPr>
          <w:rFonts w:ascii="Arial" w:eastAsia="TimesNewRomanPSMT" w:hAnsi="Arial" w:cs="Arial"/>
          <w:b/>
          <w:sz w:val="22"/>
          <w:szCs w:val="22"/>
          <w:lang w:val="sr-Cyrl-RS"/>
        </w:rPr>
      </w:pPr>
    </w:p>
    <w:p w14:paraId="22460D7E" w14:textId="77777777" w:rsidR="00C71AF3" w:rsidRDefault="00C71AF3" w:rsidP="00D575E5">
      <w:pPr>
        <w:suppressAutoHyphens w:val="0"/>
        <w:rPr>
          <w:rFonts w:ascii="Arial" w:eastAsia="TimesNewRomanPSMT" w:hAnsi="Arial" w:cs="Arial"/>
          <w:b/>
          <w:sz w:val="22"/>
          <w:szCs w:val="22"/>
          <w:lang w:val="sr-Cyrl-RS"/>
        </w:rPr>
      </w:pPr>
    </w:p>
    <w:p w14:paraId="7480621A" w14:textId="77777777" w:rsidR="00C71AF3" w:rsidRDefault="00C71AF3" w:rsidP="00D575E5">
      <w:pPr>
        <w:suppressAutoHyphens w:val="0"/>
        <w:rPr>
          <w:rFonts w:ascii="Arial" w:eastAsia="TimesNewRomanPSMT" w:hAnsi="Arial" w:cs="Arial"/>
          <w:b/>
          <w:sz w:val="22"/>
          <w:szCs w:val="22"/>
          <w:lang w:val="sr-Cyrl-RS"/>
        </w:rPr>
      </w:pPr>
    </w:p>
    <w:p w14:paraId="7C407CA6" w14:textId="77777777" w:rsidR="00C71AF3" w:rsidRDefault="00C71AF3" w:rsidP="00D575E5">
      <w:pPr>
        <w:suppressAutoHyphens w:val="0"/>
        <w:rPr>
          <w:rFonts w:ascii="Arial" w:eastAsia="TimesNewRomanPSMT" w:hAnsi="Arial" w:cs="Arial"/>
          <w:b/>
          <w:sz w:val="22"/>
          <w:szCs w:val="22"/>
          <w:lang w:val="sr-Cyrl-RS"/>
        </w:rPr>
      </w:pPr>
    </w:p>
    <w:p w14:paraId="50FADA39" w14:textId="77777777" w:rsidR="00C71AF3" w:rsidRDefault="00C71AF3" w:rsidP="00D575E5">
      <w:pPr>
        <w:suppressAutoHyphens w:val="0"/>
        <w:rPr>
          <w:rFonts w:ascii="Arial" w:eastAsia="TimesNewRomanPSMT" w:hAnsi="Arial" w:cs="Arial"/>
          <w:b/>
          <w:sz w:val="22"/>
          <w:szCs w:val="22"/>
          <w:lang w:val="sr-Cyrl-RS"/>
        </w:rPr>
      </w:pPr>
    </w:p>
    <w:p w14:paraId="4292A887" w14:textId="77777777" w:rsidR="00C71AF3" w:rsidRDefault="00C71AF3" w:rsidP="00D575E5">
      <w:pPr>
        <w:suppressAutoHyphens w:val="0"/>
        <w:rPr>
          <w:rFonts w:ascii="Arial" w:eastAsia="TimesNewRomanPSMT" w:hAnsi="Arial" w:cs="Arial"/>
          <w:b/>
          <w:sz w:val="22"/>
          <w:szCs w:val="22"/>
          <w:lang w:val="sr-Cyrl-RS"/>
        </w:rPr>
      </w:pPr>
    </w:p>
    <w:p w14:paraId="0F582B7F" w14:textId="77777777" w:rsidR="00C71AF3" w:rsidRDefault="00C71AF3" w:rsidP="00D575E5">
      <w:pPr>
        <w:suppressAutoHyphens w:val="0"/>
        <w:rPr>
          <w:rFonts w:ascii="Arial" w:eastAsia="TimesNewRomanPSMT" w:hAnsi="Arial" w:cs="Arial"/>
          <w:b/>
          <w:sz w:val="22"/>
          <w:szCs w:val="22"/>
          <w:lang w:val="sr-Cyrl-RS"/>
        </w:rPr>
      </w:pPr>
    </w:p>
    <w:p w14:paraId="4489628E" w14:textId="77777777" w:rsidR="00C71AF3" w:rsidRDefault="00C71AF3" w:rsidP="00D575E5">
      <w:pPr>
        <w:suppressAutoHyphens w:val="0"/>
        <w:rPr>
          <w:rFonts w:ascii="Arial" w:eastAsia="TimesNewRomanPSMT" w:hAnsi="Arial" w:cs="Arial"/>
          <w:b/>
          <w:sz w:val="22"/>
          <w:szCs w:val="22"/>
          <w:lang w:val="sr-Cyrl-RS"/>
        </w:rPr>
      </w:pPr>
    </w:p>
    <w:p w14:paraId="6596BCFF" w14:textId="77777777" w:rsidR="00C71AF3" w:rsidRDefault="00C71AF3" w:rsidP="00D575E5">
      <w:pPr>
        <w:suppressAutoHyphens w:val="0"/>
        <w:rPr>
          <w:rFonts w:ascii="Arial" w:eastAsia="TimesNewRomanPSMT" w:hAnsi="Arial" w:cs="Arial"/>
          <w:b/>
          <w:sz w:val="22"/>
          <w:szCs w:val="22"/>
          <w:lang w:val="sr-Cyrl-RS"/>
        </w:rPr>
      </w:pPr>
    </w:p>
    <w:p w14:paraId="62DD738D" w14:textId="77777777" w:rsidR="00C71AF3" w:rsidRDefault="00C71AF3" w:rsidP="00D575E5">
      <w:pPr>
        <w:suppressAutoHyphens w:val="0"/>
        <w:rPr>
          <w:rFonts w:ascii="Arial" w:eastAsia="TimesNewRomanPSMT" w:hAnsi="Arial" w:cs="Arial"/>
          <w:b/>
          <w:sz w:val="22"/>
          <w:szCs w:val="22"/>
          <w:lang w:val="sr-Cyrl-RS"/>
        </w:rPr>
      </w:pPr>
    </w:p>
    <w:p w14:paraId="64A6DE28" w14:textId="77777777" w:rsidR="00C71AF3" w:rsidRDefault="00C71AF3" w:rsidP="00D575E5">
      <w:pPr>
        <w:suppressAutoHyphens w:val="0"/>
        <w:rPr>
          <w:rFonts w:ascii="Arial" w:eastAsia="TimesNewRomanPSMT" w:hAnsi="Arial" w:cs="Arial"/>
          <w:b/>
          <w:sz w:val="22"/>
          <w:szCs w:val="22"/>
          <w:lang w:val="sr-Cyrl-RS"/>
        </w:rPr>
      </w:pPr>
    </w:p>
    <w:p w14:paraId="70A5A0FC" w14:textId="77777777" w:rsidR="00C71AF3" w:rsidRDefault="00C71AF3" w:rsidP="00D575E5">
      <w:pPr>
        <w:suppressAutoHyphens w:val="0"/>
        <w:rPr>
          <w:rFonts w:ascii="Arial" w:eastAsia="TimesNewRomanPSMT" w:hAnsi="Arial" w:cs="Arial"/>
          <w:b/>
          <w:sz w:val="22"/>
          <w:szCs w:val="22"/>
          <w:lang w:val="sr-Cyrl-RS"/>
        </w:rPr>
      </w:pPr>
    </w:p>
    <w:p w14:paraId="1D1DD870" w14:textId="77777777" w:rsidR="00C71AF3" w:rsidRDefault="00C71AF3" w:rsidP="00D575E5">
      <w:pPr>
        <w:suppressAutoHyphens w:val="0"/>
        <w:rPr>
          <w:rFonts w:ascii="Arial" w:eastAsia="TimesNewRomanPSMT" w:hAnsi="Arial" w:cs="Arial"/>
          <w:b/>
          <w:sz w:val="22"/>
          <w:szCs w:val="22"/>
          <w:lang w:val="sr-Cyrl-RS"/>
        </w:rPr>
      </w:pPr>
    </w:p>
    <w:p w14:paraId="3A86CE96" w14:textId="77777777" w:rsidR="00DF35D4" w:rsidRPr="00364B45" w:rsidRDefault="00DF35D4" w:rsidP="00D575E5">
      <w:pPr>
        <w:suppressAutoHyphens w:val="0"/>
        <w:rPr>
          <w:rFonts w:ascii="Arial" w:eastAsia="TimesNewRomanPSMT" w:hAnsi="Arial" w:cs="Arial"/>
          <w:b/>
          <w:sz w:val="22"/>
          <w:szCs w:val="22"/>
          <w:lang w:val="sr-Cyrl-RS"/>
        </w:rPr>
      </w:pPr>
    </w:p>
    <w:p w14:paraId="60B02190" w14:textId="77777777" w:rsidR="00DF35D4" w:rsidRPr="00DF35D4" w:rsidRDefault="00DF35D4" w:rsidP="005631E9">
      <w:pPr>
        <w:pStyle w:val="Heading2"/>
        <w:jc w:val="left"/>
      </w:pPr>
      <w:r>
        <w:t>ОБРАЗАЦ 2.1</w:t>
      </w:r>
      <w:r w:rsidRPr="00DF35D4">
        <w:t>.</w:t>
      </w:r>
    </w:p>
    <w:p w14:paraId="60047FAE" w14:textId="77777777" w:rsidR="00D575E5" w:rsidRPr="000B73D4" w:rsidRDefault="00D575E5" w:rsidP="000B73D4"/>
    <w:p w14:paraId="27A32568" w14:textId="77777777" w:rsidR="00B10097" w:rsidRPr="005631E9" w:rsidRDefault="00B10097" w:rsidP="005631E9">
      <w:pPr>
        <w:jc w:val="center"/>
        <w:rPr>
          <w:rFonts w:ascii="Arial" w:hAnsi="Arial" w:cs="Arial"/>
          <w:b/>
        </w:rPr>
      </w:pPr>
      <w:r w:rsidRPr="005631E9">
        <w:rPr>
          <w:rFonts w:ascii="Arial" w:hAnsi="Arial" w:cs="Arial"/>
          <w:b/>
        </w:rPr>
        <w:t>ПОДАЦИ О ПОНУЂАЧУ</w:t>
      </w:r>
    </w:p>
    <w:p w14:paraId="38DECF8A" w14:textId="77777777" w:rsidR="00B10097" w:rsidRPr="004973C7" w:rsidRDefault="00B10097" w:rsidP="00B10097">
      <w:pPr>
        <w:rPr>
          <w:rFonts w:ascii="Arial" w:hAnsi="Arial" w:cs="Arial"/>
          <w:sz w:val="22"/>
          <w:szCs w:val="22"/>
        </w:rPr>
      </w:pPr>
    </w:p>
    <w:tbl>
      <w:tblPr>
        <w:tblW w:w="0" w:type="auto"/>
        <w:tblLook w:val="04A0" w:firstRow="1" w:lastRow="0" w:firstColumn="1" w:lastColumn="0" w:noHBand="0" w:noVBand="1"/>
      </w:tblPr>
      <w:tblGrid>
        <w:gridCol w:w="3596"/>
        <w:gridCol w:w="270"/>
        <w:gridCol w:w="5208"/>
      </w:tblGrid>
      <w:tr w:rsidR="00B10097" w:rsidRPr="004973C7" w14:paraId="1EC9D961" w14:textId="77777777" w:rsidTr="00D93107">
        <w:trPr>
          <w:trHeight w:val="492"/>
        </w:trPr>
        <w:tc>
          <w:tcPr>
            <w:tcW w:w="3618" w:type="dxa"/>
            <w:vAlign w:val="bottom"/>
          </w:tcPr>
          <w:p w14:paraId="56CCA2EB" w14:textId="77777777" w:rsidR="00B10097" w:rsidRPr="004973C7" w:rsidRDefault="00B10097" w:rsidP="00D93107">
            <w:pPr>
              <w:rPr>
                <w:rFonts w:ascii="Arial" w:hAnsi="Arial" w:cs="Arial"/>
                <w:sz w:val="22"/>
                <w:szCs w:val="22"/>
              </w:rPr>
            </w:pPr>
            <w:r w:rsidRPr="004973C7">
              <w:rPr>
                <w:rFonts w:ascii="Arial" w:hAnsi="Arial" w:cs="Arial"/>
                <w:sz w:val="22"/>
                <w:szCs w:val="22"/>
              </w:rPr>
              <w:t>Назив понуђача:</w:t>
            </w:r>
          </w:p>
        </w:tc>
        <w:tc>
          <w:tcPr>
            <w:tcW w:w="270" w:type="dxa"/>
            <w:vAlign w:val="center"/>
          </w:tcPr>
          <w:p w14:paraId="0392FDA6" w14:textId="77777777" w:rsidR="00B10097" w:rsidRPr="004973C7" w:rsidRDefault="00B10097" w:rsidP="00D93107">
            <w:pPr>
              <w:rPr>
                <w:rFonts w:ascii="Arial" w:hAnsi="Arial" w:cs="Arial"/>
                <w:sz w:val="22"/>
                <w:szCs w:val="22"/>
              </w:rPr>
            </w:pPr>
          </w:p>
        </w:tc>
        <w:tc>
          <w:tcPr>
            <w:tcW w:w="5260" w:type="dxa"/>
            <w:tcBorders>
              <w:bottom w:val="single" w:sz="4" w:space="0" w:color="auto"/>
            </w:tcBorders>
            <w:vAlign w:val="center"/>
          </w:tcPr>
          <w:p w14:paraId="3919687A" w14:textId="77777777" w:rsidR="00B10097" w:rsidRPr="004973C7" w:rsidRDefault="00B10097" w:rsidP="00D93107">
            <w:pPr>
              <w:rPr>
                <w:rFonts w:ascii="Arial" w:hAnsi="Arial" w:cs="Arial"/>
                <w:sz w:val="22"/>
                <w:szCs w:val="22"/>
              </w:rPr>
            </w:pPr>
          </w:p>
        </w:tc>
      </w:tr>
      <w:tr w:rsidR="00B10097" w:rsidRPr="004973C7" w14:paraId="65468683" w14:textId="77777777" w:rsidTr="00D93107">
        <w:trPr>
          <w:trHeight w:val="492"/>
        </w:trPr>
        <w:tc>
          <w:tcPr>
            <w:tcW w:w="3618" w:type="dxa"/>
            <w:vAlign w:val="bottom"/>
          </w:tcPr>
          <w:p w14:paraId="40A51589" w14:textId="77777777" w:rsidR="00B10097" w:rsidRPr="004973C7" w:rsidRDefault="00B10097" w:rsidP="00D93107">
            <w:pPr>
              <w:rPr>
                <w:rFonts w:ascii="Arial" w:hAnsi="Arial" w:cs="Arial"/>
                <w:sz w:val="22"/>
                <w:szCs w:val="22"/>
              </w:rPr>
            </w:pPr>
            <w:r w:rsidRPr="004973C7">
              <w:rPr>
                <w:rFonts w:ascii="Arial" w:hAnsi="Arial" w:cs="Arial"/>
                <w:sz w:val="22"/>
                <w:szCs w:val="22"/>
              </w:rPr>
              <w:t>Адреса понуђача:</w:t>
            </w:r>
          </w:p>
        </w:tc>
        <w:tc>
          <w:tcPr>
            <w:tcW w:w="270" w:type="dxa"/>
            <w:vAlign w:val="center"/>
          </w:tcPr>
          <w:p w14:paraId="1838048F"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813A8FB" w14:textId="77777777" w:rsidR="00B10097" w:rsidRPr="004973C7" w:rsidRDefault="00B10097" w:rsidP="00D93107">
            <w:pPr>
              <w:rPr>
                <w:rFonts w:ascii="Arial" w:hAnsi="Arial" w:cs="Arial"/>
                <w:sz w:val="22"/>
                <w:szCs w:val="22"/>
              </w:rPr>
            </w:pPr>
          </w:p>
        </w:tc>
      </w:tr>
      <w:tr w:rsidR="00B10097" w:rsidRPr="004973C7" w14:paraId="36918D7F" w14:textId="77777777" w:rsidTr="00D93107">
        <w:trPr>
          <w:trHeight w:val="492"/>
        </w:trPr>
        <w:tc>
          <w:tcPr>
            <w:tcW w:w="3618" w:type="dxa"/>
            <w:vAlign w:val="bottom"/>
          </w:tcPr>
          <w:p w14:paraId="5DA34DEB"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70" w:type="dxa"/>
            <w:vAlign w:val="center"/>
          </w:tcPr>
          <w:p w14:paraId="5CF113A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278BBAFF" w14:textId="77777777" w:rsidR="00B10097" w:rsidRPr="004973C7" w:rsidRDefault="00B10097" w:rsidP="00D93107">
            <w:pPr>
              <w:rPr>
                <w:rFonts w:ascii="Arial" w:hAnsi="Arial" w:cs="Arial"/>
                <w:sz w:val="22"/>
                <w:szCs w:val="22"/>
              </w:rPr>
            </w:pPr>
          </w:p>
        </w:tc>
      </w:tr>
      <w:tr w:rsidR="00B10097" w:rsidRPr="004973C7" w14:paraId="01ED7AFC" w14:textId="77777777" w:rsidTr="00D93107">
        <w:trPr>
          <w:trHeight w:val="492"/>
        </w:trPr>
        <w:tc>
          <w:tcPr>
            <w:tcW w:w="3618" w:type="dxa"/>
            <w:vAlign w:val="bottom"/>
          </w:tcPr>
          <w:p w14:paraId="08EE1835" w14:textId="77777777"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70" w:type="dxa"/>
            <w:vAlign w:val="center"/>
          </w:tcPr>
          <w:p w14:paraId="31235F47"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50AFF36" w14:textId="77777777" w:rsidR="00B10097" w:rsidRPr="004973C7" w:rsidRDefault="00B10097" w:rsidP="00D93107">
            <w:pPr>
              <w:rPr>
                <w:rFonts w:ascii="Arial" w:hAnsi="Arial" w:cs="Arial"/>
                <w:sz w:val="22"/>
                <w:szCs w:val="22"/>
              </w:rPr>
            </w:pPr>
          </w:p>
        </w:tc>
      </w:tr>
      <w:tr w:rsidR="00B10097" w:rsidRPr="004973C7" w14:paraId="40FA040E" w14:textId="77777777" w:rsidTr="00D93107">
        <w:trPr>
          <w:trHeight w:val="492"/>
        </w:trPr>
        <w:tc>
          <w:tcPr>
            <w:tcW w:w="3618" w:type="dxa"/>
            <w:vAlign w:val="bottom"/>
          </w:tcPr>
          <w:p w14:paraId="0E93CA26"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70" w:type="dxa"/>
            <w:vAlign w:val="center"/>
          </w:tcPr>
          <w:p w14:paraId="56BEDAEA"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72E11BF2" w14:textId="77777777" w:rsidR="00B10097" w:rsidRPr="004973C7" w:rsidRDefault="00B10097" w:rsidP="00D93107">
            <w:pPr>
              <w:rPr>
                <w:rFonts w:ascii="Arial" w:hAnsi="Arial" w:cs="Arial"/>
                <w:sz w:val="22"/>
                <w:szCs w:val="22"/>
              </w:rPr>
            </w:pPr>
          </w:p>
        </w:tc>
      </w:tr>
      <w:tr w:rsidR="00B10097" w:rsidRPr="004973C7" w14:paraId="5F3E836D" w14:textId="77777777" w:rsidTr="00D93107">
        <w:trPr>
          <w:trHeight w:val="492"/>
        </w:trPr>
        <w:tc>
          <w:tcPr>
            <w:tcW w:w="3618" w:type="dxa"/>
            <w:vAlign w:val="bottom"/>
          </w:tcPr>
          <w:p w14:paraId="527A71B7"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70" w:type="dxa"/>
            <w:vAlign w:val="center"/>
          </w:tcPr>
          <w:p w14:paraId="3E69512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95AE636" w14:textId="77777777" w:rsidR="00B10097" w:rsidRPr="004973C7" w:rsidRDefault="00B10097" w:rsidP="00D93107">
            <w:pPr>
              <w:rPr>
                <w:rFonts w:ascii="Arial" w:hAnsi="Arial" w:cs="Arial"/>
                <w:sz w:val="22"/>
                <w:szCs w:val="22"/>
              </w:rPr>
            </w:pPr>
          </w:p>
        </w:tc>
      </w:tr>
      <w:tr w:rsidR="00B10097" w:rsidRPr="004973C7" w14:paraId="0814C698" w14:textId="77777777" w:rsidTr="00D93107">
        <w:trPr>
          <w:trHeight w:val="492"/>
        </w:trPr>
        <w:tc>
          <w:tcPr>
            <w:tcW w:w="3618" w:type="dxa"/>
            <w:vAlign w:val="bottom"/>
          </w:tcPr>
          <w:p w14:paraId="7C44D651" w14:textId="77777777" w:rsidR="00B10097" w:rsidRPr="004973C7" w:rsidRDefault="00B10097" w:rsidP="00D93107">
            <w:pPr>
              <w:rPr>
                <w:rFonts w:ascii="Arial" w:hAnsi="Arial" w:cs="Arial"/>
                <w:sz w:val="22"/>
                <w:szCs w:val="22"/>
              </w:rPr>
            </w:pPr>
            <w:r w:rsidRPr="004973C7">
              <w:rPr>
                <w:rFonts w:ascii="Arial" w:hAnsi="Arial" w:cs="Arial"/>
                <w:sz w:val="22"/>
                <w:szCs w:val="22"/>
              </w:rPr>
              <w:t>Порески број понуђача (ПИБ):</w:t>
            </w:r>
          </w:p>
        </w:tc>
        <w:tc>
          <w:tcPr>
            <w:tcW w:w="270" w:type="dxa"/>
            <w:vAlign w:val="center"/>
          </w:tcPr>
          <w:p w14:paraId="77DEECF0"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E34BBC8" w14:textId="77777777" w:rsidR="00B10097" w:rsidRPr="004973C7" w:rsidRDefault="00B10097" w:rsidP="00D93107">
            <w:pPr>
              <w:rPr>
                <w:rFonts w:ascii="Arial" w:hAnsi="Arial" w:cs="Arial"/>
                <w:sz w:val="22"/>
                <w:szCs w:val="22"/>
              </w:rPr>
            </w:pPr>
          </w:p>
        </w:tc>
      </w:tr>
      <w:tr w:rsidR="00B10097" w:rsidRPr="004973C7" w14:paraId="2D399579" w14:textId="77777777" w:rsidTr="00D93107">
        <w:trPr>
          <w:trHeight w:val="492"/>
        </w:trPr>
        <w:tc>
          <w:tcPr>
            <w:tcW w:w="3618" w:type="dxa"/>
            <w:vAlign w:val="bottom"/>
          </w:tcPr>
          <w:p w14:paraId="20136E04" w14:textId="77777777" w:rsidR="00B10097" w:rsidRPr="004973C7" w:rsidRDefault="00B10097" w:rsidP="00D93107">
            <w:pPr>
              <w:rPr>
                <w:rFonts w:ascii="Arial" w:hAnsi="Arial" w:cs="Arial"/>
                <w:sz w:val="22"/>
                <w:szCs w:val="22"/>
              </w:rPr>
            </w:pPr>
            <w:r w:rsidRPr="004973C7">
              <w:rPr>
                <w:rFonts w:ascii="Arial" w:hAnsi="Arial" w:cs="Arial"/>
                <w:sz w:val="22"/>
                <w:szCs w:val="22"/>
              </w:rPr>
              <w:t>Матични број понуђача:</w:t>
            </w:r>
          </w:p>
        </w:tc>
        <w:tc>
          <w:tcPr>
            <w:tcW w:w="270" w:type="dxa"/>
            <w:vAlign w:val="center"/>
          </w:tcPr>
          <w:p w14:paraId="24705D28"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5B288DF" w14:textId="77777777" w:rsidR="00B10097" w:rsidRPr="004973C7" w:rsidRDefault="00B10097" w:rsidP="00D93107">
            <w:pPr>
              <w:rPr>
                <w:rFonts w:ascii="Arial" w:hAnsi="Arial" w:cs="Arial"/>
                <w:sz w:val="22"/>
                <w:szCs w:val="22"/>
              </w:rPr>
            </w:pPr>
          </w:p>
        </w:tc>
      </w:tr>
      <w:tr w:rsidR="00B10097" w:rsidRPr="004973C7" w14:paraId="252FA78D" w14:textId="77777777" w:rsidTr="00D93107">
        <w:trPr>
          <w:trHeight w:val="492"/>
        </w:trPr>
        <w:tc>
          <w:tcPr>
            <w:tcW w:w="3618" w:type="dxa"/>
            <w:vAlign w:val="bottom"/>
          </w:tcPr>
          <w:p w14:paraId="15282138" w14:textId="77777777"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70" w:type="dxa"/>
            <w:vAlign w:val="center"/>
          </w:tcPr>
          <w:p w14:paraId="3F8F2827"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72042C98" w14:textId="77777777" w:rsidR="00B10097" w:rsidRPr="004973C7" w:rsidRDefault="00B10097" w:rsidP="00D93107">
            <w:pPr>
              <w:rPr>
                <w:rFonts w:ascii="Arial" w:hAnsi="Arial" w:cs="Arial"/>
                <w:sz w:val="22"/>
                <w:szCs w:val="22"/>
              </w:rPr>
            </w:pPr>
          </w:p>
        </w:tc>
      </w:tr>
      <w:tr w:rsidR="00B10097" w:rsidRPr="004973C7" w14:paraId="5906A8E1" w14:textId="77777777" w:rsidTr="00D93107">
        <w:trPr>
          <w:trHeight w:val="492"/>
        </w:trPr>
        <w:tc>
          <w:tcPr>
            <w:tcW w:w="3618" w:type="dxa"/>
            <w:vAlign w:val="bottom"/>
          </w:tcPr>
          <w:p w14:paraId="303B8817" w14:textId="77777777"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70" w:type="dxa"/>
            <w:vAlign w:val="center"/>
          </w:tcPr>
          <w:p w14:paraId="76E0B93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262E4B2C" w14:textId="77777777" w:rsidR="00B10097" w:rsidRPr="004973C7" w:rsidRDefault="00B10097" w:rsidP="00D93107">
            <w:pPr>
              <w:rPr>
                <w:rFonts w:ascii="Arial" w:hAnsi="Arial" w:cs="Arial"/>
                <w:sz w:val="22"/>
                <w:szCs w:val="22"/>
              </w:rPr>
            </w:pPr>
          </w:p>
        </w:tc>
      </w:tr>
      <w:tr w:rsidR="00B10097" w:rsidRPr="004973C7" w14:paraId="0D3942B8" w14:textId="77777777" w:rsidTr="00D93107">
        <w:trPr>
          <w:trHeight w:val="492"/>
        </w:trPr>
        <w:tc>
          <w:tcPr>
            <w:tcW w:w="3618" w:type="dxa"/>
            <w:vAlign w:val="bottom"/>
          </w:tcPr>
          <w:p w14:paraId="6F89AE08"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одговорно за потписивање уговора:</w:t>
            </w:r>
          </w:p>
        </w:tc>
        <w:tc>
          <w:tcPr>
            <w:tcW w:w="270" w:type="dxa"/>
            <w:vAlign w:val="center"/>
          </w:tcPr>
          <w:p w14:paraId="0FE65123"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11C3524E" w14:textId="77777777" w:rsidR="00B10097" w:rsidRPr="004973C7" w:rsidRDefault="00B10097" w:rsidP="00D93107">
            <w:pPr>
              <w:rPr>
                <w:rFonts w:ascii="Arial" w:hAnsi="Arial" w:cs="Arial"/>
                <w:sz w:val="22"/>
                <w:szCs w:val="22"/>
              </w:rPr>
            </w:pPr>
          </w:p>
        </w:tc>
      </w:tr>
    </w:tbl>
    <w:p w14:paraId="68C15226" w14:textId="77777777" w:rsidR="00B10097" w:rsidRPr="004973C7" w:rsidRDefault="00B10097" w:rsidP="00B10097">
      <w:pPr>
        <w:rPr>
          <w:rFonts w:ascii="Arial" w:hAnsi="Arial" w:cs="Arial"/>
          <w:sz w:val="22"/>
          <w:szCs w:val="22"/>
        </w:rPr>
      </w:pPr>
    </w:p>
    <w:p w14:paraId="5B797CAE" w14:textId="77777777" w:rsidR="00B10097" w:rsidRPr="004973C7" w:rsidRDefault="00B10097" w:rsidP="00B10097">
      <w:pPr>
        <w:rPr>
          <w:rFonts w:ascii="Arial" w:hAnsi="Arial" w:cs="Arial"/>
          <w:sz w:val="22"/>
          <w:szCs w:val="22"/>
        </w:rPr>
      </w:pPr>
    </w:p>
    <w:p w14:paraId="5EB1093C"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4973C7" w14:paraId="1AD99504" w14:textId="77777777" w:rsidTr="00D93107">
        <w:trPr>
          <w:jc w:val="center"/>
        </w:trPr>
        <w:tc>
          <w:tcPr>
            <w:tcW w:w="3652" w:type="dxa"/>
          </w:tcPr>
          <w:p w14:paraId="48BC1D7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73C3097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1C4EECA7"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046141EF" w14:textId="77777777" w:rsidTr="00D93107">
        <w:trPr>
          <w:jc w:val="center"/>
        </w:trPr>
        <w:tc>
          <w:tcPr>
            <w:tcW w:w="3652" w:type="dxa"/>
            <w:vAlign w:val="center"/>
          </w:tcPr>
          <w:p w14:paraId="283685D5" w14:textId="77777777" w:rsidR="00B10097" w:rsidRPr="004973C7" w:rsidRDefault="00B10097" w:rsidP="00D93107">
            <w:pPr>
              <w:rPr>
                <w:rFonts w:ascii="Arial" w:hAnsi="Arial" w:cs="Arial"/>
                <w:sz w:val="22"/>
                <w:szCs w:val="22"/>
              </w:rPr>
            </w:pPr>
          </w:p>
        </w:tc>
        <w:tc>
          <w:tcPr>
            <w:tcW w:w="1985" w:type="dxa"/>
            <w:vAlign w:val="center"/>
          </w:tcPr>
          <w:p w14:paraId="4EB90BE1" w14:textId="77777777" w:rsidR="00B10097" w:rsidRPr="004973C7" w:rsidRDefault="00B10097" w:rsidP="00D93107">
            <w:pPr>
              <w:rPr>
                <w:rFonts w:ascii="Arial" w:hAnsi="Arial" w:cs="Arial"/>
                <w:sz w:val="22"/>
                <w:szCs w:val="22"/>
              </w:rPr>
            </w:pPr>
          </w:p>
        </w:tc>
        <w:tc>
          <w:tcPr>
            <w:tcW w:w="3782" w:type="dxa"/>
            <w:vAlign w:val="center"/>
          </w:tcPr>
          <w:p w14:paraId="2C0985DD" w14:textId="77777777" w:rsidR="00B10097" w:rsidRPr="004973C7" w:rsidRDefault="00B10097" w:rsidP="00D93107">
            <w:pPr>
              <w:rPr>
                <w:rFonts w:ascii="Arial" w:hAnsi="Arial" w:cs="Arial"/>
                <w:sz w:val="22"/>
                <w:szCs w:val="22"/>
              </w:rPr>
            </w:pPr>
          </w:p>
        </w:tc>
      </w:tr>
      <w:tr w:rsidR="00B10097" w:rsidRPr="004973C7" w14:paraId="0FDC1E67" w14:textId="77777777" w:rsidTr="00D93107">
        <w:trPr>
          <w:jc w:val="center"/>
        </w:trPr>
        <w:tc>
          <w:tcPr>
            <w:tcW w:w="3652" w:type="dxa"/>
            <w:tcBorders>
              <w:bottom w:val="single" w:sz="4" w:space="0" w:color="auto"/>
            </w:tcBorders>
            <w:vAlign w:val="center"/>
          </w:tcPr>
          <w:p w14:paraId="222B2EB7" w14:textId="77777777" w:rsidR="00B10097" w:rsidRPr="004973C7" w:rsidRDefault="00B10097" w:rsidP="00D93107">
            <w:pPr>
              <w:rPr>
                <w:rFonts w:ascii="Arial" w:hAnsi="Arial" w:cs="Arial"/>
                <w:sz w:val="22"/>
                <w:szCs w:val="22"/>
              </w:rPr>
            </w:pPr>
          </w:p>
        </w:tc>
        <w:tc>
          <w:tcPr>
            <w:tcW w:w="1985" w:type="dxa"/>
            <w:vAlign w:val="center"/>
          </w:tcPr>
          <w:p w14:paraId="6DABE17E"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75F695C2" w14:textId="77777777" w:rsidR="00B10097" w:rsidRPr="004973C7" w:rsidRDefault="00B10097" w:rsidP="00D93107">
            <w:pPr>
              <w:rPr>
                <w:rFonts w:ascii="Arial" w:hAnsi="Arial" w:cs="Arial"/>
                <w:sz w:val="22"/>
                <w:szCs w:val="22"/>
              </w:rPr>
            </w:pPr>
          </w:p>
        </w:tc>
      </w:tr>
    </w:tbl>
    <w:p w14:paraId="0A8710B1" w14:textId="77777777" w:rsidR="00B10097" w:rsidRPr="004973C7" w:rsidRDefault="00B10097" w:rsidP="00B10097">
      <w:pPr>
        <w:rPr>
          <w:rFonts w:ascii="Arial" w:hAnsi="Arial" w:cs="Arial"/>
          <w:i/>
          <w:sz w:val="22"/>
          <w:szCs w:val="22"/>
        </w:rPr>
      </w:pPr>
    </w:p>
    <w:p w14:paraId="7A97FD69" w14:textId="77777777" w:rsidR="00B10097" w:rsidRPr="004973C7" w:rsidRDefault="00B10097" w:rsidP="00B10097">
      <w:pPr>
        <w:rPr>
          <w:rFonts w:ascii="Arial" w:hAnsi="Arial" w:cs="Arial"/>
          <w:i/>
          <w:sz w:val="22"/>
          <w:szCs w:val="22"/>
        </w:rPr>
      </w:pPr>
    </w:p>
    <w:p w14:paraId="33E19E4E" w14:textId="77777777" w:rsidR="00B10097" w:rsidRPr="004973C7" w:rsidRDefault="00B10097" w:rsidP="00B10097">
      <w:pPr>
        <w:rPr>
          <w:rFonts w:ascii="Arial" w:hAnsi="Arial" w:cs="Arial"/>
          <w:i/>
          <w:sz w:val="22"/>
          <w:szCs w:val="22"/>
        </w:rPr>
      </w:pPr>
    </w:p>
    <w:p w14:paraId="7182E53C" w14:textId="77777777" w:rsidR="00B10097" w:rsidRPr="004973C7" w:rsidRDefault="00B10097" w:rsidP="00B10097">
      <w:pPr>
        <w:rPr>
          <w:rFonts w:ascii="Arial" w:hAnsi="Arial" w:cs="Arial"/>
          <w:i/>
          <w:sz w:val="22"/>
          <w:szCs w:val="22"/>
        </w:rPr>
      </w:pPr>
    </w:p>
    <w:p w14:paraId="45A112E7"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i/>
          <w:sz w:val="22"/>
          <w:szCs w:val="22"/>
        </w:rPr>
        <w:t>: Уколико понуђачи наступају у заједничкој понуди, овај образац попуњава Лидер – носилац посла.</w:t>
      </w:r>
    </w:p>
    <w:p w14:paraId="4F5EF52B" w14:textId="77777777" w:rsidR="00B10097" w:rsidRPr="004973C7" w:rsidRDefault="00B10097" w:rsidP="00B10097">
      <w:pPr>
        <w:jc w:val="both"/>
        <w:rPr>
          <w:rFonts w:ascii="Arial" w:hAnsi="Arial" w:cs="Arial"/>
          <w:i/>
          <w:sz w:val="22"/>
          <w:szCs w:val="22"/>
        </w:rPr>
      </w:pPr>
    </w:p>
    <w:p w14:paraId="08F056E1"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741AA91" w14:textId="77777777" w:rsidR="00B10097" w:rsidRPr="004973C7" w:rsidRDefault="00B10097" w:rsidP="00B10097">
      <w:pPr>
        <w:pStyle w:val="BodyText"/>
        <w:jc w:val="right"/>
        <w:rPr>
          <w:rFonts w:ascii="Arial" w:hAnsi="Arial" w:cs="Arial"/>
          <w:i/>
          <w:sz w:val="22"/>
          <w:szCs w:val="22"/>
        </w:rPr>
      </w:pPr>
    </w:p>
    <w:p w14:paraId="7D393252" w14:textId="77777777" w:rsidR="00B10097" w:rsidRPr="004973C7" w:rsidRDefault="00B10097" w:rsidP="00B10097">
      <w:pPr>
        <w:pStyle w:val="BodyText"/>
        <w:jc w:val="right"/>
        <w:rPr>
          <w:rFonts w:ascii="Arial" w:hAnsi="Arial" w:cs="Arial"/>
          <w:i/>
          <w:sz w:val="22"/>
          <w:szCs w:val="22"/>
        </w:rPr>
      </w:pPr>
      <w:r w:rsidRPr="004973C7">
        <w:rPr>
          <w:rFonts w:ascii="Arial" w:hAnsi="Arial" w:cs="Arial"/>
          <w:i/>
          <w:sz w:val="22"/>
          <w:szCs w:val="22"/>
        </w:rPr>
        <w:br w:type="page"/>
      </w:r>
    </w:p>
    <w:p w14:paraId="164C7618" w14:textId="77777777" w:rsidR="00B10097" w:rsidRPr="004973C7" w:rsidRDefault="00B10097" w:rsidP="00B10097">
      <w:pPr>
        <w:pStyle w:val="BodyText"/>
        <w:jc w:val="right"/>
        <w:rPr>
          <w:rFonts w:ascii="Arial" w:hAnsi="Arial" w:cs="Arial"/>
          <w:i/>
          <w:sz w:val="22"/>
          <w:szCs w:val="22"/>
        </w:rPr>
      </w:pPr>
    </w:p>
    <w:p w14:paraId="0E5B2567" w14:textId="77777777" w:rsidR="00B10097" w:rsidRPr="004973C7" w:rsidRDefault="00B10097" w:rsidP="000B73D4">
      <w:pPr>
        <w:pStyle w:val="Heading2"/>
        <w:jc w:val="right"/>
      </w:pPr>
      <w:r w:rsidRPr="004973C7">
        <w:t>ОБРАЗАЦ 2.2.</w:t>
      </w:r>
    </w:p>
    <w:p w14:paraId="59B69A1D" w14:textId="77777777" w:rsidR="00B10097" w:rsidRPr="004973C7" w:rsidRDefault="00B10097" w:rsidP="00B10097">
      <w:pPr>
        <w:pStyle w:val="BodyText"/>
        <w:rPr>
          <w:rFonts w:ascii="Arial" w:hAnsi="Arial" w:cs="Arial"/>
          <w:sz w:val="22"/>
          <w:szCs w:val="22"/>
        </w:rPr>
      </w:pPr>
    </w:p>
    <w:p w14:paraId="4D431F21" w14:textId="77777777" w:rsidR="00B10097" w:rsidRPr="004973C7" w:rsidRDefault="00B10097" w:rsidP="00B10097">
      <w:pPr>
        <w:pStyle w:val="BodyText"/>
        <w:rPr>
          <w:rFonts w:ascii="Arial" w:hAnsi="Arial" w:cs="Arial"/>
          <w:sz w:val="22"/>
          <w:szCs w:val="22"/>
        </w:rPr>
      </w:pPr>
    </w:p>
    <w:p w14:paraId="230E119A" w14:textId="77777777" w:rsidR="00B10097" w:rsidRPr="000B73D4" w:rsidRDefault="00B10097" w:rsidP="000B73D4">
      <w:pPr>
        <w:jc w:val="center"/>
        <w:rPr>
          <w:rFonts w:ascii="Arial" w:hAnsi="Arial" w:cs="Arial"/>
          <w:b/>
        </w:rPr>
      </w:pPr>
      <w:r w:rsidRPr="000B73D4">
        <w:rPr>
          <w:rFonts w:ascii="Arial" w:hAnsi="Arial" w:cs="Arial"/>
          <w:b/>
        </w:rPr>
        <w:t>ПОДАЦИ О ПОДИЗВОЂАЧУ</w:t>
      </w:r>
    </w:p>
    <w:p w14:paraId="6DC607E6" w14:textId="77777777" w:rsidR="00B10097" w:rsidRPr="004973C7" w:rsidRDefault="00B10097" w:rsidP="00B10097">
      <w:pPr>
        <w:pStyle w:val="BodyText"/>
        <w:ind w:left="142"/>
        <w:jc w:val="center"/>
        <w:rPr>
          <w:rFonts w:ascii="Arial" w:hAnsi="Arial" w:cs="Arial"/>
          <w:b/>
          <w:sz w:val="22"/>
          <w:szCs w:val="22"/>
        </w:rPr>
      </w:pPr>
    </w:p>
    <w:p w14:paraId="612A0348" w14:textId="77777777" w:rsidR="00B10097" w:rsidRPr="004973C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17"/>
        <w:gridCol w:w="249"/>
        <w:gridCol w:w="5408"/>
      </w:tblGrid>
      <w:tr w:rsidR="00B10097" w:rsidRPr="004973C7" w14:paraId="78FB2111" w14:textId="77777777" w:rsidTr="00D93107">
        <w:trPr>
          <w:trHeight w:val="492"/>
        </w:trPr>
        <w:tc>
          <w:tcPr>
            <w:tcW w:w="3438" w:type="dxa"/>
            <w:vAlign w:val="bottom"/>
          </w:tcPr>
          <w:p w14:paraId="23CCBD65" w14:textId="77777777" w:rsidR="00B10097" w:rsidRPr="004973C7" w:rsidRDefault="00B10097" w:rsidP="00D93107">
            <w:pPr>
              <w:rPr>
                <w:rFonts w:ascii="Arial" w:hAnsi="Arial" w:cs="Arial"/>
                <w:sz w:val="22"/>
                <w:szCs w:val="22"/>
              </w:rPr>
            </w:pPr>
            <w:r w:rsidRPr="004973C7">
              <w:rPr>
                <w:rFonts w:ascii="Arial" w:hAnsi="Arial" w:cs="Arial"/>
                <w:sz w:val="22"/>
                <w:szCs w:val="22"/>
              </w:rPr>
              <w:t>Назив:</w:t>
            </w:r>
          </w:p>
        </w:tc>
        <w:tc>
          <w:tcPr>
            <w:tcW w:w="249" w:type="dxa"/>
            <w:vAlign w:val="center"/>
          </w:tcPr>
          <w:p w14:paraId="008A962D" w14:textId="77777777" w:rsidR="00B10097" w:rsidRPr="004973C7" w:rsidRDefault="00B10097" w:rsidP="00D93107">
            <w:pPr>
              <w:rPr>
                <w:rFonts w:ascii="Arial" w:hAnsi="Arial" w:cs="Arial"/>
                <w:sz w:val="22"/>
                <w:szCs w:val="22"/>
              </w:rPr>
            </w:pPr>
          </w:p>
        </w:tc>
        <w:tc>
          <w:tcPr>
            <w:tcW w:w="5461" w:type="dxa"/>
            <w:tcBorders>
              <w:bottom w:val="single" w:sz="4" w:space="0" w:color="auto"/>
            </w:tcBorders>
            <w:vAlign w:val="center"/>
          </w:tcPr>
          <w:p w14:paraId="5FAFDE97" w14:textId="77777777" w:rsidR="00B10097" w:rsidRPr="004973C7" w:rsidRDefault="00B10097" w:rsidP="00D93107">
            <w:pPr>
              <w:rPr>
                <w:rFonts w:ascii="Arial" w:hAnsi="Arial" w:cs="Arial"/>
                <w:sz w:val="22"/>
                <w:szCs w:val="22"/>
              </w:rPr>
            </w:pPr>
          </w:p>
        </w:tc>
      </w:tr>
      <w:tr w:rsidR="00B10097" w:rsidRPr="004973C7" w14:paraId="2881C1E3" w14:textId="77777777" w:rsidTr="00D93107">
        <w:trPr>
          <w:trHeight w:val="492"/>
        </w:trPr>
        <w:tc>
          <w:tcPr>
            <w:tcW w:w="3438" w:type="dxa"/>
            <w:vAlign w:val="bottom"/>
          </w:tcPr>
          <w:p w14:paraId="55308927" w14:textId="77777777" w:rsidR="00B10097" w:rsidRPr="004973C7" w:rsidRDefault="00B10097" w:rsidP="00D93107">
            <w:pPr>
              <w:rPr>
                <w:rFonts w:ascii="Arial" w:hAnsi="Arial" w:cs="Arial"/>
                <w:sz w:val="22"/>
                <w:szCs w:val="22"/>
              </w:rPr>
            </w:pPr>
            <w:r w:rsidRPr="004973C7">
              <w:rPr>
                <w:rFonts w:ascii="Arial" w:hAnsi="Arial" w:cs="Arial"/>
                <w:sz w:val="22"/>
                <w:szCs w:val="22"/>
              </w:rPr>
              <w:t>Адреса:</w:t>
            </w:r>
          </w:p>
        </w:tc>
        <w:tc>
          <w:tcPr>
            <w:tcW w:w="249" w:type="dxa"/>
            <w:vAlign w:val="center"/>
          </w:tcPr>
          <w:p w14:paraId="420A804C"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7E8C95D" w14:textId="77777777" w:rsidR="00B10097" w:rsidRPr="004973C7" w:rsidRDefault="00B10097" w:rsidP="00D93107">
            <w:pPr>
              <w:rPr>
                <w:rFonts w:ascii="Arial" w:hAnsi="Arial" w:cs="Arial"/>
                <w:sz w:val="22"/>
                <w:szCs w:val="22"/>
              </w:rPr>
            </w:pPr>
          </w:p>
        </w:tc>
      </w:tr>
      <w:tr w:rsidR="00B10097" w:rsidRPr="004973C7" w14:paraId="29A15A98" w14:textId="77777777" w:rsidTr="00D93107">
        <w:trPr>
          <w:trHeight w:val="492"/>
        </w:trPr>
        <w:tc>
          <w:tcPr>
            <w:tcW w:w="3438" w:type="dxa"/>
            <w:vAlign w:val="bottom"/>
          </w:tcPr>
          <w:p w14:paraId="14F7F7C9"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49" w:type="dxa"/>
            <w:vAlign w:val="center"/>
          </w:tcPr>
          <w:p w14:paraId="07E99717"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7560242" w14:textId="77777777" w:rsidR="00B10097" w:rsidRPr="004973C7" w:rsidRDefault="00B10097" w:rsidP="00D93107">
            <w:pPr>
              <w:rPr>
                <w:rFonts w:ascii="Arial" w:hAnsi="Arial" w:cs="Arial"/>
                <w:sz w:val="22"/>
                <w:szCs w:val="22"/>
              </w:rPr>
            </w:pPr>
          </w:p>
        </w:tc>
      </w:tr>
      <w:tr w:rsidR="00B10097" w:rsidRPr="004973C7" w14:paraId="75F41D6A" w14:textId="77777777" w:rsidTr="00D93107">
        <w:trPr>
          <w:trHeight w:val="492"/>
        </w:trPr>
        <w:tc>
          <w:tcPr>
            <w:tcW w:w="3438" w:type="dxa"/>
            <w:vAlign w:val="bottom"/>
          </w:tcPr>
          <w:p w14:paraId="2E1D5109" w14:textId="77777777"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49" w:type="dxa"/>
            <w:vAlign w:val="center"/>
          </w:tcPr>
          <w:p w14:paraId="35BA9B9D"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2F0AB9A" w14:textId="77777777" w:rsidR="00B10097" w:rsidRPr="004973C7" w:rsidRDefault="00B10097" w:rsidP="00D93107">
            <w:pPr>
              <w:rPr>
                <w:rFonts w:ascii="Arial" w:hAnsi="Arial" w:cs="Arial"/>
                <w:sz w:val="22"/>
                <w:szCs w:val="22"/>
              </w:rPr>
            </w:pPr>
          </w:p>
        </w:tc>
      </w:tr>
      <w:tr w:rsidR="00B10097" w:rsidRPr="004973C7" w14:paraId="32D261B7" w14:textId="77777777" w:rsidTr="00D93107">
        <w:trPr>
          <w:trHeight w:val="492"/>
        </w:trPr>
        <w:tc>
          <w:tcPr>
            <w:tcW w:w="3438" w:type="dxa"/>
            <w:vAlign w:val="bottom"/>
          </w:tcPr>
          <w:p w14:paraId="31196FFB"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49" w:type="dxa"/>
            <w:vAlign w:val="center"/>
          </w:tcPr>
          <w:p w14:paraId="37E9CF6B"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1FC7108B" w14:textId="77777777" w:rsidR="00B10097" w:rsidRPr="004973C7" w:rsidRDefault="00B10097" w:rsidP="00D93107">
            <w:pPr>
              <w:rPr>
                <w:rFonts w:ascii="Arial" w:hAnsi="Arial" w:cs="Arial"/>
                <w:sz w:val="22"/>
                <w:szCs w:val="22"/>
              </w:rPr>
            </w:pPr>
          </w:p>
        </w:tc>
      </w:tr>
      <w:tr w:rsidR="00B10097" w:rsidRPr="004973C7" w14:paraId="70C0ADF3" w14:textId="77777777" w:rsidTr="00D93107">
        <w:trPr>
          <w:trHeight w:val="492"/>
        </w:trPr>
        <w:tc>
          <w:tcPr>
            <w:tcW w:w="3438" w:type="dxa"/>
            <w:vAlign w:val="bottom"/>
          </w:tcPr>
          <w:p w14:paraId="4BFB6C51"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49" w:type="dxa"/>
            <w:vAlign w:val="center"/>
          </w:tcPr>
          <w:p w14:paraId="07773A2B"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3FF35D4" w14:textId="77777777" w:rsidR="00B10097" w:rsidRPr="004973C7" w:rsidRDefault="00B10097" w:rsidP="00D93107">
            <w:pPr>
              <w:rPr>
                <w:rFonts w:ascii="Arial" w:hAnsi="Arial" w:cs="Arial"/>
                <w:sz w:val="22"/>
                <w:szCs w:val="22"/>
              </w:rPr>
            </w:pPr>
          </w:p>
        </w:tc>
      </w:tr>
      <w:tr w:rsidR="00B10097" w:rsidRPr="004973C7" w14:paraId="7A4BE1BD" w14:textId="77777777" w:rsidTr="00D93107">
        <w:trPr>
          <w:trHeight w:val="492"/>
        </w:trPr>
        <w:tc>
          <w:tcPr>
            <w:tcW w:w="3438" w:type="dxa"/>
            <w:vAlign w:val="bottom"/>
          </w:tcPr>
          <w:p w14:paraId="2ADE3C5D" w14:textId="77777777" w:rsidR="00B10097" w:rsidRPr="004973C7" w:rsidRDefault="00B10097" w:rsidP="00D93107">
            <w:pPr>
              <w:rPr>
                <w:rFonts w:ascii="Arial" w:hAnsi="Arial" w:cs="Arial"/>
                <w:sz w:val="22"/>
                <w:szCs w:val="22"/>
              </w:rPr>
            </w:pPr>
            <w:r w:rsidRPr="004973C7">
              <w:rPr>
                <w:rFonts w:ascii="Arial" w:hAnsi="Arial" w:cs="Arial"/>
                <w:sz w:val="22"/>
                <w:szCs w:val="22"/>
              </w:rPr>
              <w:t>Порески број (ПИБ):</w:t>
            </w:r>
          </w:p>
        </w:tc>
        <w:tc>
          <w:tcPr>
            <w:tcW w:w="249" w:type="dxa"/>
            <w:vAlign w:val="center"/>
          </w:tcPr>
          <w:p w14:paraId="2ABE83A5"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69CD0BD5" w14:textId="77777777" w:rsidR="00B10097" w:rsidRPr="004973C7" w:rsidRDefault="00B10097" w:rsidP="00D93107">
            <w:pPr>
              <w:rPr>
                <w:rFonts w:ascii="Arial" w:hAnsi="Arial" w:cs="Arial"/>
                <w:sz w:val="22"/>
                <w:szCs w:val="22"/>
              </w:rPr>
            </w:pPr>
          </w:p>
        </w:tc>
      </w:tr>
      <w:tr w:rsidR="00B10097" w:rsidRPr="004973C7" w14:paraId="0AAD7FCE" w14:textId="77777777" w:rsidTr="00D93107">
        <w:trPr>
          <w:trHeight w:val="492"/>
        </w:trPr>
        <w:tc>
          <w:tcPr>
            <w:tcW w:w="3438" w:type="dxa"/>
            <w:vAlign w:val="bottom"/>
          </w:tcPr>
          <w:p w14:paraId="4C1FF710" w14:textId="77777777" w:rsidR="00B10097" w:rsidRPr="004973C7" w:rsidRDefault="00B10097" w:rsidP="00D93107">
            <w:pPr>
              <w:rPr>
                <w:rFonts w:ascii="Arial" w:hAnsi="Arial" w:cs="Arial"/>
                <w:sz w:val="22"/>
                <w:szCs w:val="22"/>
              </w:rPr>
            </w:pPr>
            <w:r w:rsidRPr="004973C7">
              <w:rPr>
                <w:rFonts w:ascii="Arial" w:hAnsi="Arial" w:cs="Arial"/>
                <w:sz w:val="22"/>
                <w:szCs w:val="22"/>
              </w:rPr>
              <w:t>Матични број:</w:t>
            </w:r>
          </w:p>
        </w:tc>
        <w:tc>
          <w:tcPr>
            <w:tcW w:w="249" w:type="dxa"/>
            <w:vAlign w:val="center"/>
          </w:tcPr>
          <w:p w14:paraId="0155EDC5"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88F4095" w14:textId="77777777" w:rsidR="00B10097" w:rsidRPr="004973C7" w:rsidRDefault="00B10097" w:rsidP="00D93107">
            <w:pPr>
              <w:rPr>
                <w:rFonts w:ascii="Arial" w:hAnsi="Arial" w:cs="Arial"/>
                <w:sz w:val="22"/>
                <w:szCs w:val="22"/>
              </w:rPr>
            </w:pPr>
          </w:p>
        </w:tc>
      </w:tr>
      <w:tr w:rsidR="00B10097" w:rsidRPr="004973C7" w14:paraId="3C4E0703" w14:textId="77777777" w:rsidTr="00D93107">
        <w:trPr>
          <w:trHeight w:val="492"/>
        </w:trPr>
        <w:tc>
          <w:tcPr>
            <w:tcW w:w="3438" w:type="dxa"/>
            <w:vAlign w:val="bottom"/>
          </w:tcPr>
          <w:p w14:paraId="3D0CC173" w14:textId="77777777"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49" w:type="dxa"/>
            <w:vAlign w:val="center"/>
          </w:tcPr>
          <w:p w14:paraId="2D663AC9"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45E9FAF9" w14:textId="77777777" w:rsidR="00B10097" w:rsidRPr="004973C7" w:rsidRDefault="00B10097" w:rsidP="00D93107">
            <w:pPr>
              <w:rPr>
                <w:rFonts w:ascii="Arial" w:hAnsi="Arial" w:cs="Arial"/>
                <w:sz w:val="22"/>
                <w:szCs w:val="22"/>
              </w:rPr>
            </w:pPr>
          </w:p>
        </w:tc>
      </w:tr>
      <w:tr w:rsidR="00B10097" w:rsidRPr="004973C7" w14:paraId="3FDA2A83" w14:textId="77777777" w:rsidTr="00D93107">
        <w:trPr>
          <w:trHeight w:val="492"/>
        </w:trPr>
        <w:tc>
          <w:tcPr>
            <w:tcW w:w="3438" w:type="dxa"/>
            <w:vAlign w:val="bottom"/>
          </w:tcPr>
          <w:p w14:paraId="186FCECA" w14:textId="77777777"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49" w:type="dxa"/>
            <w:vAlign w:val="center"/>
          </w:tcPr>
          <w:p w14:paraId="145CE6EA"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4B135614" w14:textId="77777777" w:rsidR="00B10097" w:rsidRPr="004973C7" w:rsidRDefault="00B10097" w:rsidP="00D93107">
            <w:pPr>
              <w:rPr>
                <w:rFonts w:ascii="Arial" w:hAnsi="Arial" w:cs="Arial"/>
                <w:sz w:val="22"/>
                <w:szCs w:val="22"/>
              </w:rPr>
            </w:pPr>
          </w:p>
        </w:tc>
      </w:tr>
      <w:tr w:rsidR="00B10097" w:rsidRPr="004973C7" w14:paraId="2E46ED50" w14:textId="77777777" w:rsidTr="00D93107">
        <w:trPr>
          <w:trHeight w:val="492"/>
        </w:trPr>
        <w:tc>
          <w:tcPr>
            <w:tcW w:w="3438" w:type="dxa"/>
            <w:vAlign w:val="bottom"/>
          </w:tcPr>
          <w:p w14:paraId="2F9DB6FD" w14:textId="77777777" w:rsidR="00B10097" w:rsidRPr="004973C7" w:rsidRDefault="00B10097" w:rsidP="00D93107">
            <w:pPr>
              <w:rPr>
                <w:rFonts w:ascii="Arial" w:hAnsi="Arial" w:cs="Arial"/>
                <w:sz w:val="22"/>
                <w:szCs w:val="22"/>
              </w:rPr>
            </w:pPr>
            <w:r w:rsidRPr="004973C7">
              <w:rPr>
                <w:rFonts w:ascii="Arial" w:hAnsi="Arial" w:cs="Arial"/>
                <w:sz w:val="22"/>
                <w:szCs w:val="22"/>
              </w:rPr>
              <w:t>Одговорно лице:</w:t>
            </w:r>
          </w:p>
        </w:tc>
        <w:tc>
          <w:tcPr>
            <w:tcW w:w="249" w:type="dxa"/>
            <w:vAlign w:val="center"/>
          </w:tcPr>
          <w:p w14:paraId="5081C1C1"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1CF2EBA5" w14:textId="77777777" w:rsidR="00B10097" w:rsidRPr="004973C7" w:rsidRDefault="00B10097" w:rsidP="00D93107">
            <w:pPr>
              <w:rPr>
                <w:rFonts w:ascii="Arial" w:hAnsi="Arial" w:cs="Arial"/>
                <w:sz w:val="22"/>
                <w:szCs w:val="22"/>
              </w:rPr>
            </w:pPr>
          </w:p>
        </w:tc>
      </w:tr>
    </w:tbl>
    <w:p w14:paraId="720ADDC4" w14:textId="77777777" w:rsidR="00B10097" w:rsidRPr="004973C7" w:rsidRDefault="00B10097" w:rsidP="00B10097">
      <w:pPr>
        <w:rPr>
          <w:rFonts w:ascii="Arial" w:hAnsi="Arial" w:cs="Arial"/>
          <w:sz w:val="22"/>
          <w:szCs w:val="22"/>
        </w:rPr>
      </w:pPr>
    </w:p>
    <w:p w14:paraId="25EAA1E3" w14:textId="77777777" w:rsidR="00B10097" w:rsidRPr="004973C7" w:rsidRDefault="00B10097" w:rsidP="00B10097">
      <w:pPr>
        <w:rPr>
          <w:rFonts w:ascii="Arial" w:hAnsi="Arial" w:cs="Arial"/>
          <w:sz w:val="22"/>
          <w:szCs w:val="22"/>
        </w:rPr>
      </w:pPr>
    </w:p>
    <w:p w14:paraId="35515AB5" w14:textId="77777777" w:rsidR="00B10097" w:rsidRPr="004973C7" w:rsidRDefault="00B10097" w:rsidP="00B10097">
      <w:pPr>
        <w:rPr>
          <w:rFonts w:ascii="Arial" w:hAnsi="Arial" w:cs="Arial"/>
          <w:sz w:val="22"/>
          <w:szCs w:val="22"/>
        </w:rPr>
      </w:pPr>
    </w:p>
    <w:p w14:paraId="0D11920C" w14:textId="77777777" w:rsidR="00B10097" w:rsidRPr="004973C7" w:rsidRDefault="00B10097" w:rsidP="00B10097">
      <w:pPr>
        <w:rPr>
          <w:rFonts w:ascii="Arial" w:hAnsi="Arial" w:cs="Arial"/>
          <w:sz w:val="22"/>
          <w:szCs w:val="22"/>
        </w:rPr>
      </w:pPr>
    </w:p>
    <w:p w14:paraId="761C83FD" w14:textId="77777777" w:rsidR="00B10097" w:rsidRPr="004973C7" w:rsidRDefault="00B10097" w:rsidP="00B10097">
      <w:pPr>
        <w:rPr>
          <w:rFonts w:ascii="Arial" w:hAnsi="Arial" w:cs="Arial"/>
          <w:sz w:val="22"/>
          <w:szCs w:val="22"/>
        </w:rPr>
      </w:pPr>
    </w:p>
    <w:p w14:paraId="3F007280" w14:textId="77777777" w:rsidR="00B10097" w:rsidRPr="004973C7" w:rsidRDefault="00B10097" w:rsidP="00B10097">
      <w:pPr>
        <w:rPr>
          <w:rFonts w:ascii="Arial" w:hAnsi="Arial" w:cs="Arial"/>
          <w:sz w:val="22"/>
          <w:szCs w:val="22"/>
        </w:rPr>
      </w:pPr>
    </w:p>
    <w:p w14:paraId="0F35806E"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4973C7" w14:paraId="0875D21A" w14:textId="77777777" w:rsidTr="00D93107">
        <w:trPr>
          <w:jc w:val="center"/>
        </w:trPr>
        <w:tc>
          <w:tcPr>
            <w:tcW w:w="3652" w:type="dxa"/>
          </w:tcPr>
          <w:p w14:paraId="128CACF8"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39D451A1"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214C556C"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498D722" w14:textId="77777777" w:rsidTr="00D93107">
        <w:trPr>
          <w:jc w:val="center"/>
        </w:trPr>
        <w:tc>
          <w:tcPr>
            <w:tcW w:w="3652" w:type="dxa"/>
            <w:vAlign w:val="center"/>
          </w:tcPr>
          <w:p w14:paraId="2B09D5F6" w14:textId="77777777" w:rsidR="00B10097" w:rsidRPr="004973C7" w:rsidRDefault="00B10097" w:rsidP="00D93107">
            <w:pPr>
              <w:rPr>
                <w:rFonts w:ascii="Arial" w:hAnsi="Arial" w:cs="Arial"/>
                <w:sz w:val="22"/>
                <w:szCs w:val="22"/>
              </w:rPr>
            </w:pPr>
          </w:p>
        </w:tc>
        <w:tc>
          <w:tcPr>
            <w:tcW w:w="1985" w:type="dxa"/>
            <w:vAlign w:val="center"/>
          </w:tcPr>
          <w:p w14:paraId="3361FFC8" w14:textId="77777777" w:rsidR="00B10097" w:rsidRPr="004973C7" w:rsidRDefault="00B10097" w:rsidP="00D93107">
            <w:pPr>
              <w:rPr>
                <w:rFonts w:ascii="Arial" w:hAnsi="Arial" w:cs="Arial"/>
                <w:sz w:val="22"/>
                <w:szCs w:val="22"/>
              </w:rPr>
            </w:pPr>
          </w:p>
        </w:tc>
        <w:tc>
          <w:tcPr>
            <w:tcW w:w="3782" w:type="dxa"/>
            <w:vAlign w:val="center"/>
          </w:tcPr>
          <w:p w14:paraId="519E6516" w14:textId="77777777" w:rsidR="00B10097" w:rsidRPr="004973C7" w:rsidRDefault="00B10097" w:rsidP="00D93107">
            <w:pPr>
              <w:rPr>
                <w:rFonts w:ascii="Arial" w:hAnsi="Arial" w:cs="Arial"/>
                <w:sz w:val="22"/>
                <w:szCs w:val="22"/>
              </w:rPr>
            </w:pPr>
          </w:p>
        </w:tc>
      </w:tr>
      <w:tr w:rsidR="00B10097" w:rsidRPr="004973C7" w14:paraId="772EC311" w14:textId="77777777" w:rsidTr="00D93107">
        <w:trPr>
          <w:jc w:val="center"/>
        </w:trPr>
        <w:tc>
          <w:tcPr>
            <w:tcW w:w="3652" w:type="dxa"/>
            <w:tcBorders>
              <w:bottom w:val="single" w:sz="4" w:space="0" w:color="auto"/>
            </w:tcBorders>
            <w:vAlign w:val="center"/>
          </w:tcPr>
          <w:p w14:paraId="3681FA89" w14:textId="77777777" w:rsidR="00B10097" w:rsidRPr="004973C7" w:rsidRDefault="00B10097" w:rsidP="00D93107">
            <w:pPr>
              <w:rPr>
                <w:rFonts w:ascii="Arial" w:hAnsi="Arial" w:cs="Arial"/>
                <w:sz w:val="22"/>
                <w:szCs w:val="22"/>
              </w:rPr>
            </w:pPr>
          </w:p>
        </w:tc>
        <w:tc>
          <w:tcPr>
            <w:tcW w:w="1985" w:type="dxa"/>
            <w:vAlign w:val="center"/>
          </w:tcPr>
          <w:p w14:paraId="337522AD"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2FC01693" w14:textId="77777777" w:rsidR="00B10097" w:rsidRPr="004973C7" w:rsidRDefault="00B10097" w:rsidP="00D93107">
            <w:pPr>
              <w:rPr>
                <w:rFonts w:ascii="Arial" w:hAnsi="Arial" w:cs="Arial"/>
                <w:sz w:val="22"/>
                <w:szCs w:val="22"/>
              </w:rPr>
            </w:pPr>
          </w:p>
        </w:tc>
      </w:tr>
    </w:tbl>
    <w:p w14:paraId="57FE4FD2" w14:textId="77777777" w:rsidR="00B10097" w:rsidRPr="004973C7" w:rsidRDefault="00B10097" w:rsidP="00B10097">
      <w:pPr>
        <w:jc w:val="both"/>
        <w:rPr>
          <w:rFonts w:ascii="Arial" w:hAnsi="Arial" w:cs="Arial"/>
          <w:sz w:val="22"/>
          <w:szCs w:val="22"/>
        </w:rPr>
      </w:pPr>
    </w:p>
    <w:p w14:paraId="524913D0" w14:textId="77777777" w:rsidR="00B10097" w:rsidRPr="004973C7" w:rsidRDefault="00B10097" w:rsidP="00B10097">
      <w:pPr>
        <w:jc w:val="both"/>
        <w:rPr>
          <w:rFonts w:ascii="Arial" w:hAnsi="Arial" w:cs="Arial"/>
          <w:sz w:val="22"/>
          <w:szCs w:val="22"/>
        </w:rPr>
      </w:pPr>
    </w:p>
    <w:p w14:paraId="5889FB50" w14:textId="77777777" w:rsidR="00B10097" w:rsidRPr="004973C7" w:rsidRDefault="00B10097" w:rsidP="00B10097">
      <w:pPr>
        <w:jc w:val="both"/>
        <w:rPr>
          <w:rFonts w:ascii="Arial" w:hAnsi="Arial" w:cs="Arial"/>
          <w:sz w:val="22"/>
          <w:szCs w:val="22"/>
        </w:rPr>
      </w:pPr>
    </w:p>
    <w:p w14:paraId="407B035B" w14:textId="77777777" w:rsidR="00B10097" w:rsidRPr="004973C7" w:rsidRDefault="00B10097" w:rsidP="00B10097">
      <w:pPr>
        <w:jc w:val="both"/>
        <w:rPr>
          <w:rFonts w:ascii="Arial" w:hAnsi="Arial" w:cs="Arial"/>
          <w:sz w:val="22"/>
          <w:szCs w:val="22"/>
        </w:rPr>
      </w:pPr>
    </w:p>
    <w:p w14:paraId="4A3C84FD" w14:textId="77777777" w:rsidR="00B10097" w:rsidRPr="004973C7" w:rsidRDefault="00B10097" w:rsidP="00B10097">
      <w:pPr>
        <w:jc w:val="both"/>
        <w:rPr>
          <w:rFonts w:ascii="Arial" w:hAnsi="Arial" w:cs="Arial"/>
          <w:sz w:val="22"/>
          <w:szCs w:val="22"/>
        </w:rPr>
      </w:pPr>
    </w:p>
    <w:p w14:paraId="0EC6A9F7" w14:textId="77777777" w:rsidR="00B10097" w:rsidRPr="004973C7" w:rsidRDefault="00B10097" w:rsidP="00B10097">
      <w:pPr>
        <w:jc w:val="both"/>
        <w:rPr>
          <w:rFonts w:ascii="Arial" w:hAnsi="Arial" w:cs="Arial"/>
          <w:sz w:val="22"/>
          <w:szCs w:val="22"/>
        </w:rPr>
      </w:pPr>
    </w:p>
    <w:p w14:paraId="76732A37"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3B2776BE" w14:textId="77777777" w:rsidR="00B10097" w:rsidRPr="004973C7" w:rsidRDefault="00B10097" w:rsidP="00B10097">
      <w:pPr>
        <w:jc w:val="both"/>
        <w:rPr>
          <w:rFonts w:ascii="Arial" w:hAnsi="Arial" w:cs="Arial"/>
          <w:i/>
          <w:sz w:val="22"/>
          <w:szCs w:val="22"/>
        </w:rPr>
      </w:pPr>
    </w:p>
    <w:p w14:paraId="74032D1D"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38E6A66D" w14:textId="77777777" w:rsidR="00B10097" w:rsidRPr="004973C7" w:rsidRDefault="00B10097" w:rsidP="00B10097">
      <w:pPr>
        <w:jc w:val="both"/>
        <w:rPr>
          <w:rFonts w:ascii="Arial" w:hAnsi="Arial" w:cs="Arial"/>
          <w:sz w:val="22"/>
          <w:szCs w:val="22"/>
        </w:rPr>
      </w:pPr>
    </w:p>
    <w:p w14:paraId="038B64DD" w14:textId="77777777" w:rsidR="00B10097" w:rsidRPr="004973C7" w:rsidRDefault="00B10097" w:rsidP="00B10097">
      <w:pPr>
        <w:jc w:val="both"/>
        <w:rPr>
          <w:rFonts w:ascii="Arial" w:hAnsi="Arial" w:cs="Arial"/>
          <w:sz w:val="22"/>
          <w:szCs w:val="22"/>
        </w:rPr>
      </w:pPr>
    </w:p>
    <w:p w14:paraId="15A92DC8" w14:textId="77777777" w:rsidR="00B10097" w:rsidRPr="004973C7" w:rsidRDefault="00B10097" w:rsidP="00B10097">
      <w:pPr>
        <w:jc w:val="both"/>
        <w:rPr>
          <w:rFonts w:ascii="Arial" w:hAnsi="Arial" w:cs="Arial"/>
          <w:sz w:val="22"/>
          <w:szCs w:val="22"/>
        </w:rPr>
      </w:pPr>
    </w:p>
    <w:p w14:paraId="164E0DAD" w14:textId="77777777" w:rsidR="00B10097" w:rsidRPr="004973C7" w:rsidRDefault="00B10097" w:rsidP="00B10097">
      <w:pPr>
        <w:jc w:val="both"/>
        <w:rPr>
          <w:rFonts w:ascii="Arial" w:hAnsi="Arial" w:cs="Arial"/>
          <w:sz w:val="22"/>
          <w:szCs w:val="22"/>
        </w:rPr>
      </w:pPr>
    </w:p>
    <w:p w14:paraId="4B6F6C48" w14:textId="77777777" w:rsidR="00B10097" w:rsidRPr="004973C7" w:rsidRDefault="00B10097" w:rsidP="00B10097">
      <w:pPr>
        <w:jc w:val="both"/>
        <w:rPr>
          <w:rFonts w:ascii="Arial" w:hAnsi="Arial" w:cs="Arial"/>
          <w:sz w:val="22"/>
          <w:szCs w:val="22"/>
        </w:rPr>
      </w:pPr>
    </w:p>
    <w:p w14:paraId="0C99D61C" w14:textId="77777777" w:rsidR="00B10097" w:rsidRPr="004973C7" w:rsidRDefault="00B10097" w:rsidP="00B10097">
      <w:pPr>
        <w:jc w:val="both"/>
        <w:rPr>
          <w:rFonts w:ascii="Arial" w:hAnsi="Arial" w:cs="Arial"/>
          <w:sz w:val="22"/>
          <w:szCs w:val="22"/>
        </w:rPr>
      </w:pPr>
    </w:p>
    <w:p w14:paraId="04B79C62" w14:textId="77777777" w:rsidR="00B10097" w:rsidRPr="004973C7" w:rsidRDefault="00B10097" w:rsidP="00B10097">
      <w:pPr>
        <w:pStyle w:val="BodyText"/>
        <w:ind w:left="142"/>
        <w:jc w:val="right"/>
        <w:rPr>
          <w:rFonts w:ascii="Arial" w:hAnsi="Arial" w:cs="Arial"/>
          <w:b/>
          <w:sz w:val="22"/>
          <w:szCs w:val="22"/>
        </w:rPr>
      </w:pPr>
    </w:p>
    <w:p w14:paraId="12F71586" w14:textId="77777777" w:rsidR="00B10097" w:rsidRPr="004973C7" w:rsidRDefault="00B10097" w:rsidP="005631E9">
      <w:pPr>
        <w:pStyle w:val="Heading2"/>
        <w:jc w:val="left"/>
      </w:pPr>
      <w:r w:rsidRPr="004973C7">
        <w:t>ОБРАЗАЦ 2.3</w:t>
      </w:r>
    </w:p>
    <w:p w14:paraId="2C0178D1" w14:textId="77777777" w:rsidR="00B10097" w:rsidRPr="004973C7" w:rsidRDefault="00B10097" w:rsidP="00B10097">
      <w:pPr>
        <w:pStyle w:val="BodyText"/>
        <w:ind w:left="142"/>
        <w:jc w:val="center"/>
        <w:rPr>
          <w:rFonts w:ascii="Arial" w:hAnsi="Arial" w:cs="Arial"/>
          <w:i/>
          <w:sz w:val="22"/>
          <w:szCs w:val="22"/>
        </w:rPr>
      </w:pPr>
    </w:p>
    <w:p w14:paraId="4F84BA2C" w14:textId="77777777" w:rsidR="00B10097" w:rsidRPr="000B73D4" w:rsidRDefault="00B10097" w:rsidP="000B73D4">
      <w:pPr>
        <w:pStyle w:val="BodyText"/>
        <w:ind w:left="142"/>
        <w:jc w:val="center"/>
        <w:rPr>
          <w:rFonts w:ascii="Arial" w:hAnsi="Arial" w:cs="Arial"/>
          <w:b/>
          <w:i/>
          <w:sz w:val="22"/>
          <w:szCs w:val="22"/>
        </w:rPr>
      </w:pPr>
    </w:p>
    <w:p w14:paraId="31E7186E" w14:textId="77777777" w:rsidR="00B10097" w:rsidRPr="000B73D4" w:rsidRDefault="00B10097" w:rsidP="000B73D4">
      <w:pPr>
        <w:jc w:val="center"/>
        <w:rPr>
          <w:rFonts w:ascii="Arial" w:hAnsi="Arial" w:cs="Arial"/>
          <w:b/>
        </w:rPr>
      </w:pPr>
      <w:r w:rsidRPr="000B73D4">
        <w:rPr>
          <w:rFonts w:ascii="Arial" w:hAnsi="Arial" w:cs="Arial"/>
          <w:b/>
        </w:rPr>
        <w:t>ПОДАЦИ О ЧЛАНУ ГРУПЕ ПОНУЂАЧА</w:t>
      </w:r>
    </w:p>
    <w:p w14:paraId="09A103C3" w14:textId="77777777" w:rsidR="00B10097" w:rsidRPr="004973C7" w:rsidRDefault="00B10097" w:rsidP="00B10097">
      <w:pPr>
        <w:pStyle w:val="BodyText"/>
        <w:ind w:left="142"/>
        <w:jc w:val="center"/>
        <w:rPr>
          <w:rFonts w:ascii="Arial" w:hAnsi="Arial" w:cs="Arial"/>
          <w:b/>
          <w:sz w:val="22"/>
          <w:szCs w:val="22"/>
        </w:rPr>
      </w:pPr>
    </w:p>
    <w:p w14:paraId="011A147A" w14:textId="77777777" w:rsidR="00B10097" w:rsidRPr="004973C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283"/>
        <w:gridCol w:w="247"/>
        <w:gridCol w:w="247"/>
        <w:gridCol w:w="247"/>
        <w:gridCol w:w="5050"/>
      </w:tblGrid>
      <w:tr w:rsidR="00A86793" w:rsidRPr="004973C7" w14:paraId="414FFD8D" w14:textId="77777777" w:rsidTr="00A86793">
        <w:trPr>
          <w:trHeight w:val="492"/>
        </w:trPr>
        <w:tc>
          <w:tcPr>
            <w:tcW w:w="3341" w:type="dxa"/>
            <w:vAlign w:val="bottom"/>
          </w:tcPr>
          <w:p w14:paraId="60904E7B" w14:textId="77777777" w:rsidR="00A86793" w:rsidRPr="004973C7" w:rsidRDefault="00A86793" w:rsidP="00D93107">
            <w:pPr>
              <w:rPr>
                <w:rFonts w:ascii="Arial" w:hAnsi="Arial" w:cs="Arial"/>
                <w:sz w:val="22"/>
                <w:szCs w:val="22"/>
              </w:rPr>
            </w:pPr>
            <w:r w:rsidRPr="004973C7">
              <w:rPr>
                <w:rFonts w:ascii="Arial" w:hAnsi="Arial" w:cs="Arial"/>
                <w:sz w:val="22"/>
                <w:szCs w:val="22"/>
              </w:rPr>
              <w:t>Назив:</w:t>
            </w:r>
          </w:p>
        </w:tc>
        <w:tc>
          <w:tcPr>
            <w:tcW w:w="248" w:type="dxa"/>
          </w:tcPr>
          <w:p w14:paraId="1B1FAD70" w14:textId="77777777" w:rsidR="00A86793" w:rsidRPr="004973C7" w:rsidRDefault="00A86793" w:rsidP="00D93107">
            <w:pPr>
              <w:rPr>
                <w:rFonts w:ascii="Arial" w:hAnsi="Arial" w:cs="Arial"/>
                <w:sz w:val="22"/>
                <w:szCs w:val="22"/>
              </w:rPr>
            </w:pPr>
          </w:p>
        </w:tc>
        <w:tc>
          <w:tcPr>
            <w:tcW w:w="248" w:type="dxa"/>
          </w:tcPr>
          <w:p w14:paraId="294D5E15" w14:textId="77777777" w:rsidR="00A86793" w:rsidRPr="004973C7" w:rsidRDefault="00A86793" w:rsidP="00D93107">
            <w:pPr>
              <w:rPr>
                <w:rFonts w:ascii="Arial" w:hAnsi="Arial" w:cs="Arial"/>
                <w:sz w:val="22"/>
                <w:szCs w:val="22"/>
              </w:rPr>
            </w:pPr>
          </w:p>
        </w:tc>
        <w:tc>
          <w:tcPr>
            <w:tcW w:w="248" w:type="dxa"/>
            <w:vAlign w:val="center"/>
          </w:tcPr>
          <w:p w14:paraId="181F0E8B" w14:textId="77777777" w:rsidR="00A86793" w:rsidRPr="004973C7" w:rsidRDefault="00A86793" w:rsidP="00D93107">
            <w:pPr>
              <w:rPr>
                <w:rFonts w:ascii="Arial" w:hAnsi="Arial" w:cs="Arial"/>
                <w:sz w:val="22"/>
                <w:szCs w:val="22"/>
              </w:rPr>
            </w:pPr>
          </w:p>
        </w:tc>
        <w:tc>
          <w:tcPr>
            <w:tcW w:w="5205" w:type="dxa"/>
            <w:tcBorders>
              <w:bottom w:val="single" w:sz="4" w:space="0" w:color="auto"/>
            </w:tcBorders>
            <w:vAlign w:val="center"/>
          </w:tcPr>
          <w:p w14:paraId="7A7DA5D6" w14:textId="77777777" w:rsidR="00A86793" w:rsidRPr="004973C7" w:rsidRDefault="00A86793" w:rsidP="00D93107">
            <w:pPr>
              <w:rPr>
                <w:rFonts w:ascii="Arial" w:hAnsi="Arial" w:cs="Arial"/>
                <w:sz w:val="22"/>
                <w:szCs w:val="22"/>
              </w:rPr>
            </w:pPr>
          </w:p>
        </w:tc>
      </w:tr>
      <w:tr w:rsidR="00A86793" w:rsidRPr="004973C7" w14:paraId="195229AB" w14:textId="77777777" w:rsidTr="00A86793">
        <w:trPr>
          <w:trHeight w:val="492"/>
        </w:trPr>
        <w:tc>
          <w:tcPr>
            <w:tcW w:w="3341" w:type="dxa"/>
            <w:vAlign w:val="bottom"/>
          </w:tcPr>
          <w:p w14:paraId="34BED8F9" w14:textId="77777777" w:rsidR="00A86793" w:rsidRPr="004973C7" w:rsidRDefault="00A86793" w:rsidP="00D93107">
            <w:pPr>
              <w:rPr>
                <w:rFonts w:ascii="Arial" w:hAnsi="Arial" w:cs="Arial"/>
                <w:sz w:val="22"/>
                <w:szCs w:val="22"/>
              </w:rPr>
            </w:pPr>
            <w:r w:rsidRPr="004973C7">
              <w:rPr>
                <w:rFonts w:ascii="Arial" w:hAnsi="Arial" w:cs="Arial"/>
                <w:sz w:val="22"/>
                <w:szCs w:val="22"/>
              </w:rPr>
              <w:t>Адреса:</w:t>
            </w:r>
          </w:p>
        </w:tc>
        <w:tc>
          <w:tcPr>
            <w:tcW w:w="248" w:type="dxa"/>
          </w:tcPr>
          <w:p w14:paraId="18969EA1" w14:textId="77777777" w:rsidR="00A86793" w:rsidRPr="004973C7" w:rsidRDefault="00A86793" w:rsidP="00D93107">
            <w:pPr>
              <w:rPr>
                <w:rFonts w:ascii="Arial" w:hAnsi="Arial" w:cs="Arial"/>
                <w:sz w:val="22"/>
                <w:szCs w:val="22"/>
              </w:rPr>
            </w:pPr>
          </w:p>
        </w:tc>
        <w:tc>
          <w:tcPr>
            <w:tcW w:w="248" w:type="dxa"/>
          </w:tcPr>
          <w:p w14:paraId="6550359E" w14:textId="77777777" w:rsidR="00A86793" w:rsidRPr="004973C7" w:rsidRDefault="00A86793" w:rsidP="00D93107">
            <w:pPr>
              <w:rPr>
                <w:rFonts w:ascii="Arial" w:hAnsi="Arial" w:cs="Arial"/>
                <w:sz w:val="22"/>
                <w:szCs w:val="22"/>
              </w:rPr>
            </w:pPr>
          </w:p>
        </w:tc>
        <w:tc>
          <w:tcPr>
            <w:tcW w:w="248" w:type="dxa"/>
            <w:vAlign w:val="center"/>
          </w:tcPr>
          <w:p w14:paraId="5125D1E7"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2F26D26" w14:textId="77777777" w:rsidR="00A86793" w:rsidRPr="004973C7" w:rsidRDefault="00A86793" w:rsidP="00D93107">
            <w:pPr>
              <w:rPr>
                <w:rFonts w:ascii="Arial" w:hAnsi="Arial" w:cs="Arial"/>
                <w:sz w:val="22"/>
                <w:szCs w:val="22"/>
              </w:rPr>
            </w:pPr>
          </w:p>
        </w:tc>
      </w:tr>
      <w:tr w:rsidR="00A86793" w:rsidRPr="004973C7" w14:paraId="04D53EE3" w14:textId="77777777" w:rsidTr="00A86793">
        <w:trPr>
          <w:trHeight w:val="492"/>
        </w:trPr>
        <w:tc>
          <w:tcPr>
            <w:tcW w:w="3341" w:type="dxa"/>
            <w:vAlign w:val="bottom"/>
          </w:tcPr>
          <w:p w14:paraId="001536F4" w14:textId="77777777" w:rsidR="00A86793" w:rsidRPr="004973C7" w:rsidRDefault="00A86793" w:rsidP="00D93107">
            <w:pPr>
              <w:rPr>
                <w:rFonts w:ascii="Arial" w:hAnsi="Arial" w:cs="Arial"/>
                <w:sz w:val="22"/>
                <w:szCs w:val="22"/>
              </w:rPr>
            </w:pPr>
            <w:r w:rsidRPr="004973C7">
              <w:rPr>
                <w:rFonts w:ascii="Arial" w:hAnsi="Arial" w:cs="Arial"/>
                <w:sz w:val="22"/>
                <w:szCs w:val="22"/>
              </w:rPr>
              <w:t>Лице за контакт:</w:t>
            </w:r>
          </w:p>
        </w:tc>
        <w:tc>
          <w:tcPr>
            <w:tcW w:w="248" w:type="dxa"/>
          </w:tcPr>
          <w:p w14:paraId="48E9DA19" w14:textId="77777777" w:rsidR="00A86793" w:rsidRPr="004973C7" w:rsidRDefault="00A86793" w:rsidP="00D93107">
            <w:pPr>
              <w:rPr>
                <w:rFonts w:ascii="Arial" w:hAnsi="Arial" w:cs="Arial"/>
                <w:sz w:val="22"/>
                <w:szCs w:val="22"/>
              </w:rPr>
            </w:pPr>
          </w:p>
        </w:tc>
        <w:tc>
          <w:tcPr>
            <w:tcW w:w="248" w:type="dxa"/>
          </w:tcPr>
          <w:p w14:paraId="4E60D869" w14:textId="77777777" w:rsidR="00A86793" w:rsidRPr="004973C7" w:rsidRDefault="00A86793" w:rsidP="00D93107">
            <w:pPr>
              <w:rPr>
                <w:rFonts w:ascii="Arial" w:hAnsi="Arial" w:cs="Arial"/>
                <w:sz w:val="22"/>
                <w:szCs w:val="22"/>
              </w:rPr>
            </w:pPr>
          </w:p>
        </w:tc>
        <w:tc>
          <w:tcPr>
            <w:tcW w:w="248" w:type="dxa"/>
            <w:vAlign w:val="center"/>
          </w:tcPr>
          <w:p w14:paraId="745B07C3"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345B8F3" w14:textId="77777777" w:rsidR="00A86793" w:rsidRPr="004973C7" w:rsidRDefault="00A86793" w:rsidP="00D93107">
            <w:pPr>
              <w:rPr>
                <w:rFonts w:ascii="Arial" w:hAnsi="Arial" w:cs="Arial"/>
                <w:sz w:val="22"/>
                <w:szCs w:val="22"/>
              </w:rPr>
            </w:pPr>
          </w:p>
        </w:tc>
      </w:tr>
      <w:tr w:rsidR="00A86793" w:rsidRPr="004973C7" w14:paraId="64B04EB6" w14:textId="77777777" w:rsidTr="00A86793">
        <w:trPr>
          <w:trHeight w:val="492"/>
        </w:trPr>
        <w:tc>
          <w:tcPr>
            <w:tcW w:w="3341" w:type="dxa"/>
            <w:vAlign w:val="bottom"/>
          </w:tcPr>
          <w:p w14:paraId="03DA4091" w14:textId="77777777" w:rsidR="00A86793" w:rsidRPr="004973C7" w:rsidRDefault="00A86793" w:rsidP="00D93107">
            <w:pPr>
              <w:rPr>
                <w:rFonts w:ascii="Arial" w:hAnsi="Arial" w:cs="Arial"/>
                <w:sz w:val="22"/>
                <w:szCs w:val="22"/>
              </w:rPr>
            </w:pPr>
            <w:r w:rsidRPr="004973C7">
              <w:rPr>
                <w:rFonts w:ascii="Arial" w:hAnsi="Arial" w:cs="Arial"/>
                <w:sz w:val="22"/>
                <w:szCs w:val="22"/>
              </w:rPr>
              <w:t>Е-пошта:</w:t>
            </w:r>
          </w:p>
        </w:tc>
        <w:tc>
          <w:tcPr>
            <w:tcW w:w="248" w:type="dxa"/>
          </w:tcPr>
          <w:p w14:paraId="66EBB3B2" w14:textId="77777777" w:rsidR="00A86793" w:rsidRPr="004973C7" w:rsidRDefault="00A86793" w:rsidP="00D93107">
            <w:pPr>
              <w:rPr>
                <w:rFonts w:ascii="Arial" w:hAnsi="Arial" w:cs="Arial"/>
                <w:sz w:val="22"/>
                <w:szCs w:val="22"/>
              </w:rPr>
            </w:pPr>
          </w:p>
        </w:tc>
        <w:tc>
          <w:tcPr>
            <w:tcW w:w="248" w:type="dxa"/>
          </w:tcPr>
          <w:p w14:paraId="7B599644" w14:textId="77777777" w:rsidR="00A86793" w:rsidRPr="004973C7" w:rsidRDefault="00A86793" w:rsidP="00D93107">
            <w:pPr>
              <w:rPr>
                <w:rFonts w:ascii="Arial" w:hAnsi="Arial" w:cs="Arial"/>
                <w:sz w:val="22"/>
                <w:szCs w:val="22"/>
              </w:rPr>
            </w:pPr>
          </w:p>
        </w:tc>
        <w:tc>
          <w:tcPr>
            <w:tcW w:w="248" w:type="dxa"/>
            <w:vAlign w:val="center"/>
          </w:tcPr>
          <w:p w14:paraId="36E6B068"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4B0A4971" w14:textId="77777777" w:rsidR="00A86793" w:rsidRPr="004973C7" w:rsidRDefault="00A86793" w:rsidP="00D93107">
            <w:pPr>
              <w:rPr>
                <w:rFonts w:ascii="Arial" w:hAnsi="Arial" w:cs="Arial"/>
                <w:sz w:val="22"/>
                <w:szCs w:val="22"/>
              </w:rPr>
            </w:pPr>
          </w:p>
        </w:tc>
      </w:tr>
      <w:tr w:rsidR="00A86793" w:rsidRPr="004973C7" w14:paraId="31AC2536" w14:textId="77777777" w:rsidTr="00A86793">
        <w:trPr>
          <w:trHeight w:val="492"/>
        </w:trPr>
        <w:tc>
          <w:tcPr>
            <w:tcW w:w="3341" w:type="dxa"/>
            <w:vAlign w:val="bottom"/>
          </w:tcPr>
          <w:p w14:paraId="5AC89413" w14:textId="77777777" w:rsidR="00A86793" w:rsidRPr="004973C7" w:rsidRDefault="00A86793" w:rsidP="00D93107">
            <w:pPr>
              <w:rPr>
                <w:rFonts w:ascii="Arial" w:hAnsi="Arial" w:cs="Arial"/>
                <w:sz w:val="22"/>
                <w:szCs w:val="22"/>
              </w:rPr>
            </w:pPr>
            <w:r w:rsidRPr="004973C7">
              <w:rPr>
                <w:rFonts w:ascii="Arial" w:hAnsi="Arial" w:cs="Arial"/>
                <w:sz w:val="22"/>
                <w:szCs w:val="22"/>
              </w:rPr>
              <w:t>Телефон:</w:t>
            </w:r>
          </w:p>
        </w:tc>
        <w:tc>
          <w:tcPr>
            <w:tcW w:w="248" w:type="dxa"/>
          </w:tcPr>
          <w:p w14:paraId="5BE595AF" w14:textId="77777777" w:rsidR="00A86793" w:rsidRPr="004973C7" w:rsidRDefault="00A86793" w:rsidP="00D93107">
            <w:pPr>
              <w:rPr>
                <w:rFonts w:ascii="Arial" w:hAnsi="Arial" w:cs="Arial"/>
                <w:sz w:val="22"/>
                <w:szCs w:val="22"/>
              </w:rPr>
            </w:pPr>
          </w:p>
        </w:tc>
        <w:tc>
          <w:tcPr>
            <w:tcW w:w="248" w:type="dxa"/>
          </w:tcPr>
          <w:p w14:paraId="11AC5349" w14:textId="77777777" w:rsidR="00A86793" w:rsidRPr="004973C7" w:rsidRDefault="00A86793" w:rsidP="00D93107">
            <w:pPr>
              <w:rPr>
                <w:rFonts w:ascii="Arial" w:hAnsi="Arial" w:cs="Arial"/>
                <w:sz w:val="22"/>
                <w:szCs w:val="22"/>
              </w:rPr>
            </w:pPr>
          </w:p>
        </w:tc>
        <w:tc>
          <w:tcPr>
            <w:tcW w:w="248" w:type="dxa"/>
            <w:vAlign w:val="center"/>
          </w:tcPr>
          <w:p w14:paraId="1B03E2E6"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F24610D" w14:textId="77777777" w:rsidR="00A86793" w:rsidRPr="004973C7" w:rsidRDefault="00A86793" w:rsidP="00D93107">
            <w:pPr>
              <w:rPr>
                <w:rFonts w:ascii="Arial" w:hAnsi="Arial" w:cs="Arial"/>
                <w:sz w:val="22"/>
                <w:szCs w:val="22"/>
              </w:rPr>
            </w:pPr>
          </w:p>
        </w:tc>
      </w:tr>
      <w:tr w:rsidR="00A86793" w:rsidRPr="004973C7" w14:paraId="6E1DF060" w14:textId="77777777" w:rsidTr="00A86793">
        <w:trPr>
          <w:trHeight w:val="492"/>
        </w:trPr>
        <w:tc>
          <w:tcPr>
            <w:tcW w:w="3341" w:type="dxa"/>
            <w:vAlign w:val="bottom"/>
          </w:tcPr>
          <w:p w14:paraId="341C5B44" w14:textId="77777777" w:rsidR="00A86793" w:rsidRPr="004973C7" w:rsidRDefault="00A86793" w:rsidP="00D93107">
            <w:pPr>
              <w:rPr>
                <w:rFonts w:ascii="Arial" w:hAnsi="Arial" w:cs="Arial"/>
                <w:sz w:val="22"/>
                <w:szCs w:val="22"/>
              </w:rPr>
            </w:pPr>
            <w:r w:rsidRPr="004973C7">
              <w:rPr>
                <w:rFonts w:ascii="Arial" w:hAnsi="Arial" w:cs="Arial"/>
                <w:sz w:val="22"/>
                <w:szCs w:val="22"/>
              </w:rPr>
              <w:t>Телефакс:</w:t>
            </w:r>
          </w:p>
        </w:tc>
        <w:tc>
          <w:tcPr>
            <w:tcW w:w="248" w:type="dxa"/>
          </w:tcPr>
          <w:p w14:paraId="3EE60097" w14:textId="77777777" w:rsidR="00A86793" w:rsidRPr="004973C7" w:rsidRDefault="00A86793" w:rsidP="00D93107">
            <w:pPr>
              <w:rPr>
                <w:rFonts w:ascii="Arial" w:hAnsi="Arial" w:cs="Arial"/>
                <w:sz w:val="22"/>
                <w:szCs w:val="22"/>
              </w:rPr>
            </w:pPr>
          </w:p>
        </w:tc>
        <w:tc>
          <w:tcPr>
            <w:tcW w:w="248" w:type="dxa"/>
          </w:tcPr>
          <w:p w14:paraId="18B1863C" w14:textId="77777777" w:rsidR="00A86793" w:rsidRPr="004973C7" w:rsidRDefault="00A86793" w:rsidP="00D93107">
            <w:pPr>
              <w:rPr>
                <w:rFonts w:ascii="Arial" w:hAnsi="Arial" w:cs="Arial"/>
                <w:sz w:val="22"/>
                <w:szCs w:val="22"/>
              </w:rPr>
            </w:pPr>
          </w:p>
        </w:tc>
        <w:tc>
          <w:tcPr>
            <w:tcW w:w="248" w:type="dxa"/>
            <w:vAlign w:val="center"/>
          </w:tcPr>
          <w:p w14:paraId="6D777C6B"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BECFFCC" w14:textId="77777777" w:rsidR="00A86793" w:rsidRPr="004973C7" w:rsidRDefault="00A86793" w:rsidP="00D93107">
            <w:pPr>
              <w:rPr>
                <w:rFonts w:ascii="Arial" w:hAnsi="Arial" w:cs="Arial"/>
                <w:sz w:val="22"/>
                <w:szCs w:val="22"/>
              </w:rPr>
            </w:pPr>
          </w:p>
        </w:tc>
      </w:tr>
      <w:tr w:rsidR="00A86793" w:rsidRPr="004973C7" w14:paraId="25593D91" w14:textId="77777777" w:rsidTr="00A86793">
        <w:trPr>
          <w:trHeight w:val="492"/>
        </w:trPr>
        <w:tc>
          <w:tcPr>
            <w:tcW w:w="3341" w:type="dxa"/>
            <w:vAlign w:val="bottom"/>
          </w:tcPr>
          <w:p w14:paraId="0D9B86B8" w14:textId="77777777" w:rsidR="00A86793" w:rsidRPr="004973C7" w:rsidRDefault="00A86793" w:rsidP="00D93107">
            <w:pPr>
              <w:rPr>
                <w:rFonts w:ascii="Arial" w:hAnsi="Arial" w:cs="Arial"/>
                <w:sz w:val="22"/>
                <w:szCs w:val="22"/>
              </w:rPr>
            </w:pPr>
            <w:r w:rsidRPr="004973C7">
              <w:rPr>
                <w:rFonts w:ascii="Arial" w:hAnsi="Arial" w:cs="Arial"/>
                <w:sz w:val="22"/>
                <w:szCs w:val="22"/>
              </w:rPr>
              <w:t>Порески број (ПИБ):</w:t>
            </w:r>
          </w:p>
        </w:tc>
        <w:tc>
          <w:tcPr>
            <w:tcW w:w="248" w:type="dxa"/>
          </w:tcPr>
          <w:p w14:paraId="228BED6E" w14:textId="77777777" w:rsidR="00A86793" w:rsidRPr="004973C7" w:rsidRDefault="00A86793" w:rsidP="00D93107">
            <w:pPr>
              <w:rPr>
                <w:rFonts w:ascii="Arial" w:hAnsi="Arial" w:cs="Arial"/>
                <w:sz w:val="22"/>
                <w:szCs w:val="22"/>
              </w:rPr>
            </w:pPr>
          </w:p>
        </w:tc>
        <w:tc>
          <w:tcPr>
            <w:tcW w:w="248" w:type="dxa"/>
          </w:tcPr>
          <w:p w14:paraId="6D204B5B" w14:textId="77777777" w:rsidR="00A86793" w:rsidRPr="004973C7" w:rsidRDefault="00A86793" w:rsidP="00D93107">
            <w:pPr>
              <w:rPr>
                <w:rFonts w:ascii="Arial" w:hAnsi="Arial" w:cs="Arial"/>
                <w:sz w:val="22"/>
                <w:szCs w:val="22"/>
              </w:rPr>
            </w:pPr>
          </w:p>
        </w:tc>
        <w:tc>
          <w:tcPr>
            <w:tcW w:w="248" w:type="dxa"/>
            <w:vAlign w:val="center"/>
          </w:tcPr>
          <w:p w14:paraId="0AF7DD52"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1F23E9F" w14:textId="77777777" w:rsidR="00A86793" w:rsidRPr="004973C7" w:rsidRDefault="00A86793" w:rsidP="00D93107">
            <w:pPr>
              <w:rPr>
                <w:rFonts w:ascii="Arial" w:hAnsi="Arial" w:cs="Arial"/>
                <w:sz w:val="22"/>
                <w:szCs w:val="22"/>
              </w:rPr>
            </w:pPr>
          </w:p>
        </w:tc>
      </w:tr>
      <w:tr w:rsidR="00A86793" w:rsidRPr="004973C7" w14:paraId="4AD8A73C" w14:textId="77777777" w:rsidTr="00A86793">
        <w:trPr>
          <w:trHeight w:val="492"/>
        </w:trPr>
        <w:tc>
          <w:tcPr>
            <w:tcW w:w="3341" w:type="dxa"/>
            <w:vAlign w:val="bottom"/>
          </w:tcPr>
          <w:p w14:paraId="6B9BBB6A" w14:textId="77777777" w:rsidR="00A86793" w:rsidRPr="004973C7" w:rsidRDefault="00A86793" w:rsidP="00D93107">
            <w:pPr>
              <w:rPr>
                <w:rFonts w:ascii="Arial" w:hAnsi="Arial" w:cs="Arial"/>
                <w:sz w:val="22"/>
                <w:szCs w:val="22"/>
              </w:rPr>
            </w:pPr>
            <w:r w:rsidRPr="004973C7">
              <w:rPr>
                <w:rFonts w:ascii="Arial" w:hAnsi="Arial" w:cs="Arial"/>
                <w:sz w:val="22"/>
                <w:szCs w:val="22"/>
              </w:rPr>
              <w:t>Матични број:</w:t>
            </w:r>
          </w:p>
        </w:tc>
        <w:tc>
          <w:tcPr>
            <w:tcW w:w="248" w:type="dxa"/>
          </w:tcPr>
          <w:p w14:paraId="5071C63F" w14:textId="77777777" w:rsidR="00A86793" w:rsidRPr="004973C7" w:rsidRDefault="00A86793" w:rsidP="00D93107">
            <w:pPr>
              <w:rPr>
                <w:rFonts w:ascii="Arial" w:hAnsi="Arial" w:cs="Arial"/>
                <w:sz w:val="22"/>
                <w:szCs w:val="22"/>
              </w:rPr>
            </w:pPr>
          </w:p>
        </w:tc>
        <w:tc>
          <w:tcPr>
            <w:tcW w:w="248" w:type="dxa"/>
          </w:tcPr>
          <w:p w14:paraId="37CF38BA" w14:textId="77777777" w:rsidR="00A86793" w:rsidRPr="004973C7" w:rsidRDefault="00A86793" w:rsidP="00D93107">
            <w:pPr>
              <w:rPr>
                <w:rFonts w:ascii="Arial" w:hAnsi="Arial" w:cs="Arial"/>
                <w:sz w:val="22"/>
                <w:szCs w:val="22"/>
              </w:rPr>
            </w:pPr>
          </w:p>
        </w:tc>
        <w:tc>
          <w:tcPr>
            <w:tcW w:w="248" w:type="dxa"/>
            <w:vAlign w:val="center"/>
          </w:tcPr>
          <w:p w14:paraId="23C0093F"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92F68EA" w14:textId="77777777" w:rsidR="00A86793" w:rsidRPr="004973C7" w:rsidRDefault="00A86793" w:rsidP="00D93107">
            <w:pPr>
              <w:rPr>
                <w:rFonts w:ascii="Arial" w:hAnsi="Arial" w:cs="Arial"/>
                <w:sz w:val="22"/>
                <w:szCs w:val="22"/>
              </w:rPr>
            </w:pPr>
          </w:p>
        </w:tc>
      </w:tr>
      <w:tr w:rsidR="00A86793" w:rsidRPr="004973C7" w14:paraId="525881CB" w14:textId="77777777" w:rsidTr="00A86793">
        <w:trPr>
          <w:trHeight w:val="492"/>
        </w:trPr>
        <w:tc>
          <w:tcPr>
            <w:tcW w:w="3341" w:type="dxa"/>
            <w:vAlign w:val="bottom"/>
          </w:tcPr>
          <w:p w14:paraId="7494748C" w14:textId="77777777" w:rsidR="00A86793" w:rsidRPr="004973C7" w:rsidRDefault="00A86793" w:rsidP="00D93107">
            <w:pPr>
              <w:rPr>
                <w:rFonts w:ascii="Arial" w:hAnsi="Arial" w:cs="Arial"/>
                <w:sz w:val="22"/>
                <w:szCs w:val="22"/>
              </w:rPr>
            </w:pPr>
            <w:r w:rsidRPr="004973C7">
              <w:rPr>
                <w:rFonts w:ascii="Arial" w:hAnsi="Arial" w:cs="Arial"/>
                <w:sz w:val="22"/>
                <w:szCs w:val="22"/>
              </w:rPr>
              <w:t>Шифра делатности:</w:t>
            </w:r>
          </w:p>
        </w:tc>
        <w:tc>
          <w:tcPr>
            <w:tcW w:w="248" w:type="dxa"/>
          </w:tcPr>
          <w:p w14:paraId="7E481132" w14:textId="77777777" w:rsidR="00A86793" w:rsidRPr="004973C7" w:rsidRDefault="00A86793" w:rsidP="00D93107">
            <w:pPr>
              <w:rPr>
                <w:rFonts w:ascii="Arial" w:hAnsi="Arial" w:cs="Arial"/>
                <w:sz w:val="22"/>
                <w:szCs w:val="22"/>
              </w:rPr>
            </w:pPr>
          </w:p>
        </w:tc>
        <w:tc>
          <w:tcPr>
            <w:tcW w:w="248" w:type="dxa"/>
          </w:tcPr>
          <w:p w14:paraId="2DC8B290" w14:textId="77777777" w:rsidR="00A86793" w:rsidRPr="004973C7" w:rsidRDefault="00A86793" w:rsidP="00D93107">
            <w:pPr>
              <w:rPr>
                <w:rFonts w:ascii="Arial" w:hAnsi="Arial" w:cs="Arial"/>
                <w:sz w:val="22"/>
                <w:szCs w:val="22"/>
              </w:rPr>
            </w:pPr>
          </w:p>
        </w:tc>
        <w:tc>
          <w:tcPr>
            <w:tcW w:w="248" w:type="dxa"/>
            <w:vAlign w:val="center"/>
          </w:tcPr>
          <w:p w14:paraId="0776FA7C"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A74150D" w14:textId="77777777" w:rsidR="00A86793" w:rsidRPr="004973C7" w:rsidRDefault="00A86793" w:rsidP="00D93107">
            <w:pPr>
              <w:rPr>
                <w:rFonts w:ascii="Arial" w:hAnsi="Arial" w:cs="Arial"/>
                <w:sz w:val="22"/>
                <w:szCs w:val="22"/>
              </w:rPr>
            </w:pPr>
          </w:p>
        </w:tc>
      </w:tr>
      <w:tr w:rsidR="00A86793" w:rsidRPr="004973C7" w14:paraId="539967A9" w14:textId="77777777" w:rsidTr="00A86793">
        <w:trPr>
          <w:trHeight w:val="492"/>
        </w:trPr>
        <w:tc>
          <w:tcPr>
            <w:tcW w:w="3341" w:type="dxa"/>
            <w:vAlign w:val="bottom"/>
          </w:tcPr>
          <w:p w14:paraId="28781C25" w14:textId="77777777" w:rsidR="00A86793" w:rsidRPr="004973C7" w:rsidRDefault="00A86793" w:rsidP="00D93107">
            <w:pPr>
              <w:rPr>
                <w:rFonts w:ascii="Arial" w:hAnsi="Arial" w:cs="Arial"/>
                <w:sz w:val="22"/>
                <w:szCs w:val="22"/>
              </w:rPr>
            </w:pPr>
            <w:r w:rsidRPr="004973C7">
              <w:rPr>
                <w:rFonts w:ascii="Arial" w:hAnsi="Arial" w:cs="Arial"/>
                <w:sz w:val="22"/>
                <w:szCs w:val="22"/>
              </w:rPr>
              <w:t>Број рачуна и назив банке:</w:t>
            </w:r>
          </w:p>
        </w:tc>
        <w:tc>
          <w:tcPr>
            <w:tcW w:w="248" w:type="dxa"/>
          </w:tcPr>
          <w:p w14:paraId="22DC714A" w14:textId="77777777" w:rsidR="00A86793" w:rsidRPr="004973C7" w:rsidRDefault="00A86793" w:rsidP="00D93107">
            <w:pPr>
              <w:rPr>
                <w:rFonts w:ascii="Arial" w:hAnsi="Arial" w:cs="Arial"/>
                <w:sz w:val="22"/>
                <w:szCs w:val="22"/>
              </w:rPr>
            </w:pPr>
          </w:p>
        </w:tc>
        <w:tc>
          <w:tcPr>
            <w:tcW w:w="248" w:type="dxa"/>
          </w:tcPr>
          <w:p w14:paraId="7DF2E00C" w14:textId="77777777" w:rsidR="00A86793" w:rsidRPr="004973C7" w:rsidRDefault="00A86793" w:rsidP="00D93107">
            <w:pPr>
              <w:rPr>
                <w:rFonts w:ascii="Arial" w:hAnsi="Arial" w:cs="Arial"/>
                <w:sz w:val="22"/>
                <w:szCs w:val="22"/>
              </w:rPr>
            </w:pPr>
          </w:p>
        </w:tc>
        <w:tc>
          <w:tcPr>
            <w:tcW w:w="248" w:type="dxa"/>
            <w:vAlign w:val="center"/>
          </w:tcPr>
          <w:p w14:paraId="698A2717"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40A8B92" w14:textId="77777777" w:rsidR="00A86793" w:rsidRPr="004973C7" w:rsidRDefault="00A86793" w:rsidP="00D93107">
            <w:pPr>
              <w:rPr>
                <w:rFonts w:ascii="Arial" w:hAnsi="Arial" w:cs="Arial"/>
                <w:sz w:val="22"/>
                <w:szCs w:val="22"/>
              </w:rPr>
            </w:pPr>
          </w:p>
        </w:tc>
      </w:tr>
      <w:tr w:rsidR="00A86793" w:rsidRPr="004973C7" w14:paraId="0608A369" w14:textId="77777777" w:rsidTr="00A86793">
        <w:trPr>
          <w:trHeight w:val="492"/>
        </w:trPr>
        <w:tc>
          <w:tcPr>
            <w:tcW w:w="3341" w:type="dxa"/>
            <w:vAlign w:val="bottom"/>
          </w:tcPr>
          <w:p w14:paraId="3F2A8F8B" w14:textId="77777777" w:rsidR="00A86793" w:rsidRPr="004973C7" w:rsidRDefault="00A86793" w:rsidP="00D93107">
            <w:pPr>
              <w:rPr>
                <w:rFonts w:ascii="Arial" w:hAnsi="Arial" w:cs="Arial"/>
                <w:sz w:val="22"/>
                <w:szCs w:val="22"/>
              </w:rPr>
            </w:pPr>
            <w:r w:rsidRPr="004973C7">
              <w:rPr>
                <w:rFonts w:ascii="Arial" w:hAnsi="Arial" w:cs="Arial"/>
                <w:sz w:val="22"/>
                <w:szCs w:val="22"/>
              </w:rPr>
              <w:t>Одговорно лице:</w:t>
            </w:r>
          </w:p>
        </w:tc>
        <w:tc>
          <w:tcPr>
            <w:tcW w:w="248" w:type="dxa"/>
          </w:tcPr>
          <w:p w14:paraId="5ED19678" w14:textId="77777777" w:rsidR="00A86793" w:rsidRPr="004973C7" w:rsidRDefault="00A86793" w:rsidP="00D93107">
            <w:pPr>
              <w:rPr>
                <w:rFonts w:ascii="Arial" w:hAnsi="Arial" w:cs="Arial"/>
                <w:sz w:val="22"/>
                <w:szCs w:val="22"/>
              </w:rPr>
            </w:pPr>
          </w:p>
        </w:tc>
        <w:tc>
          <w:tcPr>
            <w:tcW w:w="248" w:type="dxa"/>
          </w:tcPr>
          <w:p w14:paraId="298664AB" w14:textId="77777777" w:rsidR="00A86793" w:rsidRPr="004973C7" w:rsidRDefault="00A86793" w:rsidP="00D93107">
            <w:pPr>
              <w:rPr>
                <w:rFonts w:ascii="Arial" w:hAnsi="Arial" w:cs="Arial"/>
                <w:sz w:val="22"/>
                <w:szCs w:val="22"/>
              </w:rPr>
            </w:pPr>
          </w:p>
        </w:tc>
        <w:tc>
          <w:tcPr>
            <w:tcW w:w="248" w:type="dxa"/>
            <w:vAlign w:val="center"/>
          </w:tcPr>
          <w:p w14:paraId="23D0BD41"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9F924E2" w14:textId="77777777" w:rsidR="00A86793" w:rsidRPr="004973C7" w:rsidRDefault="00A86793" w:rsidP="00D93107">
            <w:pPr>
              <w:rPr>
                <w:rFonts w:ascii="Arial" w:hAnsi="Arial" w:cs="Arial"/>
                <w:sz w:val="22"/>
                <w:szCs w:val="22"/>
              </w:rPr>
            </w:pPr>
          </w:p>
        </w:tc>
      </w:tr>
    </w:tbl>
    <w:p w14:paraId="14719431" w14:textId="77777777" w:rsidR="00B10097" w:rsidRPr="004973C7" w:rsidRDefault="00B10097" w:rsidP="00B10097">
      <w:pPr>
        <w:rPr>
          <w:rFonts w:ascii="Arial" w:hAnsi="Arial" w:cs="Arial"/>
          <w:sz w:val="22"/>
          <w:szCs w:val="22"/>
        </w:rPr>
      </w:pPr>
    </w:p>
    <w:p w14:paraId="644ED33F" w14:textId="77777777" w:rsidR="00B10097" w:rsidRPr="004973C7" w:rsidRDefault="00B10097" w:rsidP="00B10097">
      <w:pPr>
        <w:rPr>
          <w:rFonts w:ascii="Arial" w:hAnsi="Arial" w:cs="Arial"/>
          <w:sz w:val="22"/>
          <w:szCs w:val="22"/>
        </w:rPr>
      </w:pPr>
    </w:p>
    <w:p w14:paraId="3F0B019C" w14:textId="77777777" w:rsidR="00B10097" w:rsidRPr="004973C7" w:rsidRDefault="00B10097" w:rsidP="00B10097">
      <w:pPr>
        <w:rPr>
          <w:rFonts w:ascii="Arial" w:hAnsi="Arial" w:cs="Arial"/>
          <w:sz w:val="22"/>
          <w:szCs w:val="22"/>
        </w:rPr>
      </w:pPr>
    </w:p>
    <w:p w14:paraId="2449A2D4" w14:textId="77777777" w:rsidR="00B10097" w:rsidRPr="004973C7" w:rsidRDefault="00B10097" w:rsidP="00B10097">
      <w:pPr>
        <w:rPr>
          <w:rFonts w:ascii="Arial" w:hAnsi="Arial" w:cs="Arial"/>
          <w:sz w:val="22"/>
          <w:szCs w:val="22"/>
        </w:rPr>
      </w:pPr>
    </w:p>
    <w:p w14:paraId="37F85ABC" w14:textId="77777777" w:rsidR="00B10097" w:rsidRPr="004973C7" w:rsidRDefault="00B10097" w:rsidP="00B10097">
      <w:pPr>
        <w:rPr>
          <w:rFonts w:ascii="Arial" w:hAnsi="Arial" w:cs="Arial"/>
          <w:sz w:val="22"/>
          <w:szCs w:val="22"/>
        </w:rPr>
      </w:pPr>
    </w:p>
    <w:p w14:paraId="4DBDAF38"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B10097" w:rsidRPr="004973C7" w14:paraId="3669A6D4" w14:textId="77777777" w:rsidTr="00D93107">
        <w:trPr>
          <w:jc w:val="center"/>
        </w:trPr>
        <w:tc>
          <w:tcPr>
            <w:tcW w:w="3652" w:type="dxa"/>
          </w:tcPr>
          <w:p w14:paraId="00F7D7C8"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3F1DBE5E"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731CE427"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D225027" w14:textId="77777777" w:rsidTr="00D93107">
        <w:trPr>
          <w:jc w:val="center"/>
        </w:trPr>
        <w:tc>
          <w:tcPr>
            <w:tcW w:w="3652" w:type="dxa"/>
            <w:vAlign w:val="center"/>
          </w:tcPr>
          <w:p w14:paraId="0E31D3D5" w14:textId="77777777" w:rsidR="00B10097" w:rsidRPr="004973C7" w:rsidRDefault="00B10097" w:rsidP="00D93107">
            <w:pPr>
              <w:rPr>
                <w:rFonts w:ascii="Arial" w:hAnsi="Arial" w:cs="Arial"/>
                <w:sz w:val="22"/>
                <w:szCs w:val="22"/>
              </w:rPr>
            </w:pPr>
          </w:p>
        </w:tc>
        <w:tc>
          <w:tcPr>
            <w:tcW w:w="1985" w:type="dxa"/>
            <w:vAlign w:val="center"/>
          </w:tcPr>
          <w:p w14:paraId="28984A6D" w14:textId="77777777" w:rsidR="00B10097" w:rsidRPr="004973C7" w:rsidRDefault="00B10097" w:rsidP="00D93107">
            <w:pPr>
              <w:rPr>
                <w:rFonts w:ascii="Arial" w:hAnsi="Arial" w:cs="Arial"/>
                <w:sz w:val="22"/>
                <w:szCs w:val="22"/>
              </w:rPr>
            </w:pPr>
          </w:p>
        </w:tc>
        <w:tc>
          <w:tcPr>
            <w:tcW w:w="3782" w:type="dxa"/>
            <w:vAlign w:val="center"/>
          </w:tcPr>
          <w:p w14:paraId="756C0C57" w14:textId="77777777" w:rsidR="00B10097" w:rsidRPr="004973C7" w:rsidRDefault="00B10097" w:rsidP="00D93107">
            <w:pPr>
              <w:rPr>
                <w:rFonts w:ascii="Arial" w:hAnsi="Arial" w:cs="Arial"/>
                <w:sz w:val="22"/>
                <w:szCs w:val="22"/>
              </w:rPr>
            </w:pPr>
          </w:p>
        </w:tc>
      </w:tr>
      <w:tr w:rsidR="00B10097" w:rsidRPr="004973C7" w14:paraId="04C53477" w14:textId="77777777" w:rsidTr="00D93107">
        <w:trPr>
          <w:jc w:val="center"/>
        </w:trPr>
        <w:tc>
          <w:tcPr>
            <w:tcW w:w="3652" w:type="dxa"/>
            <w:tcBorders>
              <w:bottom w:val="single" w:sz="4" w:space="0" w:color="auto"/>
            </w:tcBorders>
            <w:vAlign w:val="center"/>
          </w:tcPr>
          <w:p w14:paraId="3869CD66" w14:textId="77777777" w:rsidR="00B10097" w:rsidRPr="004973C7" w:rsidRDefault="00B10097" w:rsidP="00D93107">
            <w:pPr>
              <w:rPr>
                <w:rFonts w:ascii="Arial" w:hAnsi="Arial" w:cs="Arial"/>
                <w:sz w:val="22"/>
                <w:szCs w:val="22"/>
              </w:rPr>
            </w:pPr>
          </w:p>
        </w:tc>
        <w:tc>
          <w:tcPr>
            <w:tcW w:w="1985" w:type="dxa"/>
            <w:vAlign w:val="center"/>
          </w:tcPr>
          <w:p w14:paraId="4DF984BE"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786639D2" w14:textId="77777777" w:rsidR="00B10097" w:rsidRPr="004973C7" w:rsidRDefault="00B10097" w:rsidP="00D93107">
            <w:pPr>
              <w:rPr>
                <w:rFonts w:ascii="Arial" w:hAnsi="Arial" w:cs="Arial"/>
                <w:sz w:val="22"/>
                <w:szCs w:val="22"/>
              </w:rPr>
            </w:pPr>
          </w:p>
        </w:tc>
      </w:tr>
    </w:tbl>
    <w:p w14:paraId="1C7A606C" w14:textId="77777777" w:rsidR="00B10097" w:rsidRPr="004973C7" w:rsidRDefault="00B10097" w:rsidP="00B10097">
      <w:pPr>
        <w:jc w:val="both"/>
        <w:rPr>
          <w:rFonts w:ascii="Arial" w:hAnsi="Arial" w:cs="Arial"/>
          <w:sz w:val="22"/>
          <w:szCs w:val="22"/>
        </w:rPr>
      </w:pPr>
    </w:p>
    <w:p w14:paraId="1DD1C2A3" w14:textId="77777777" w:rsidR="00B10097" w:rsidRPr="004973C7" w:rsidRDefault="00B10097" w:rsidP="00B10097">
      <w:pPr>
        <w:jc w:val="both"/>
        <w:rPr>
          <w:rFonts w:ascii="Arial" w:hAnsi="Arial" w:cs="Arial"/>
          <w:sz w:val="22"/>
          <w:szCs w:val="22"/>
        </w:rPr>
      </w:pPr>
    </w:p>
    <w:p w14:paraId="1324B1EC" w14:textId="77777777" w:rsidR="00B10097" w:rsidRPr="004973C7" w:rsidRDefault="00B10097" w:rsidP="00B10097">
      <w:pPr>
        <w:jc w:val="both"/>
        <w:rPr>
          <w:rFonts w:ascii="Arial" w:hAnsi="Arial" w:cs="Arial"/>
          <w:sz w:val="22"/>
          <w:szCs w:val="22"/>
        </w:rPr>
      </w:pPr>
    </w:p>
    <w:p w14:paraId="01CA61E3" w14:textId="77777777" w:rsidR="00B10097" w:rsidRPr="004973C7" w:rsidRDefault="00B10097" w:rsidP="00B10097">
      <w:pPr>
        <w:jc w:val="both"/>
        <w:rPr>
          <w:rFonts w:ascii="Arial" w:hAnsi="Arial" w:cs="Arial"/>
          <w:sz w:val="22"/>
          <w:szCs w:val="22"/>
        </w:rPr>
      </w:pPr>
    </w:p>
    <w:p w14:paraId="4C19E8F4"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190AA7EB" w14:textId="77777777" w:rsidR="00B10097" w:rsidRPr="004973C7" w:rsidRDefault="00B10097" w:rsidP="00B10097">
      <w:pPr>
        <w:jc w:val="both"/>
        <w:rPr>
          <w:rFonts w:ascii="Arial" w:hAnsi="Arial" w:cs="Arial"/>
          <w:i/>
          <w:sz w:val="22"/>
          <w:szCs w:val="22"/>
        </w:rPr>
      </w:pPr>
    </w:p>
    <w:p w14:paraId="48D8B398"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3C6EA429" w14:textId="77777777" w:rsidR="00B10097" w:rsidRPr="004973C7" w:rsidRDefault="00B10097" w:rsidP="00B10097">
      <w:pPr>
        <w:jc w:val="both"/>
        <w:rPr>
          <w:rFonts w:ascii="Arial" w:hAnsi="Arial" w:cs="Arial"/>
          <w:sz w:val="22"/>
          <w:szCs w:val="22"/>
        </w:rPr>
      </w:pPr>
    </w:p>
    <w:p w14:paraId="7B9C9FD8" w14:textId="77777777" w:rsidR="00B10097" w:rsidRPr="004973C7" w:rsidRDefault="00B10097" w:rsidP="00B10097">
      <w:pPr>
        <w:jc w:val="both"/>
        <w:rPr>
          <w:rFonts w:ascii="Arial" w:hAnsi="Arial" w:cs="Arial"/>
          <w:sz w:val="22"/>
          <w:szCs w:val="22"/>
        </w:rPr>
      </w:pPr>
    </w:p>
    <w:p w14:paraId="42AD1156" w14:textId="77777777" w:rsidR="00B10097" w:rsidRPr="004973C7" w:rsidRDefault="00B10097" w:rsidP="00B10097">
      <w:pPr>
        <w:jc w:val="both"/>
        <w:rPr>
          <w:rFonts w:ascii="Arial" w:hAnsi="Arial" w:cs="Arial"/>
          <w:sz w:val="22"/>
          <w:szCs w:val="22"/>
        </w:rPr>
      </w:pPr>
    </w:p>
    <w:p w14:paraId="047EF16E" w14:textId="77777777" w:rsidR="00B10097" w:rsidRPr="004973C7" w:rsidRDefault="00B10097" w:rsidP="00B10097">
      <w:pPr>
        <w:jc w:val="both"/>
        <w:rPr>
          <w:rFonts w:ascii="Arial" w:hAnsi="Arial" w:cs="Arial"/>
          <w:sz w:val="22"/>
          <w:szCs w:val="22"/>
        </w:rPr>
      </w:pPr>
    </w:p>
    <w:p w14:paraId="1500ACA1" w14:textId="77777777" w:rsidR="00B10097" w:rsidRPr="004973C7" w:rsidRDefault="00B10097" w:rsidP="00B10097">
      <w:pPr>
        <w:jc w:val="both"/>
        <w:rPr>
          <w:rFonts w:ascii="Arial" w:hAnsi="Arial" w:cs="Arial"/>
          <w:sz w:val="22"/>
          <w:szCs w:val="22"/>
        </w:rPr>
      </w:pPr>
    </w:p>
    <w:p w14:paraId="55EB61A5" w14:textId="77777777" w:rsidR="00B10097" w:rsidRPr="004973C7" w:rsidRDefault="00B10097" w:rsidP="00B10097">
      <w:pPr>
        <w:jc w:val="both"/>
        <w:rPr>
          <w:rFonts w:ascii="Arial" w:hAnsi="Arial" w:cs="Arial"/>
          <w:sz w:val="22"/>
          <w:szCs w:val="22"/>
        </w:rPr>
      </w:pPr>
    </w:p>
    <w:p w14:paraId="420DE9E2" w14:textId="77777777" w:rsidR="00B10097" w:rsidRPr="004973C7" w:rsidRDefault="00B10097" w:rsidP="00B10097">
      <w:pPr>
        <w:jc w:val="right"/>
        <w:rPr>
          <w:rFonts w:ascii="Arial" w:hAnsi="Arial" w:cs="Arial"/>
          <w:sz w:val="22"/>
          <w:szCs w:val="22"/>
        </w:rPr>
      </w:pPr>
    </w:p>
    <w:p w14:paraId="2AD24F01" w14:textId="77777777" w:rsidR="00B10097" w:rsidRPr="004973C7" w:rsidRDefault="00B10097" w:rsidP="00B10097">
      <w:pPr>
        <w:jc w:val="right"/>
        <w:rPr>
          <w:rFonts w:ascii="Arial" w:hAnsi="Arial" w:cs="Arial"/>
          <w:i/>
          <w:sz w:val="22"/>
          <w:szCs w:val="22"/>
        </w:rPr>
      </w:pPr>
    </w:p>
    <w:p w14:paraId="612DB347" w14:textId="77777777" w:rsidR="00B10097" w:rsidRPr="004973C7" w:rsidRDefault="00B10097" w:rsidP="00B10097">
      <w:pPr>
        <w:pStyle w:val="BodyText"/>
        <w:ind w:left="142"/>
        <w:jc w:val="right"/>
        <w:rPr>
          <w:rFonts w:ascii="Arial" w:hAnsi="Arial" w:cs="Arial"/>
          <w:b/>
          <w:sz w:val="22"/>
          <w:szCs w:val="22"/>
        </w:rPr>
      </w:pPr>
    </w:p>
    <w:p w14:paraId="3143836F" w14:textId="77777777" w:rsidR="00B10097" w:rsidRPr="004973C7" w:rsidRDefault="00B10097" w:rsidP="005631E9">
      <w:pPr>
        <w:pStyle w:val="Heading2"/>
        <w:jc w:val="left"/>
        <w:rPr>
          <w:rFonts w:eastAsia="Calibri"/>
        </w:rPr>
      </w:pPr>
      <w:r w:rsidRPr="004973C7">
        <w:lastRenderedPageBreak/>
        <w:t>ОБРАЗАЦ 3.</w:t>
      </w:r>
    </w:p>
    <w:p w14:paraId="06160E99" w14:textId="77777777" w:rsidR="00B10097" w:rsidRPr="004973C7" w:rsidRDefault="00B10097" w:rsidP="00B10097">
      <w:pPr>
        <w:suppressAutoHyphens w:val="0"/>
        <w:spacing w:after="200" w:line="276" w:lineRule="auto"/>
        <w:ind w:left="1080"/>
        <w:contextualSpacing/>
        <w:jc w:val="both"/>
        <w:rPr>
          <w:rFonts w:ascii="Arial" w:eastAsia="Calibri" w:hAnsi="Arial" w:cs="Arial"/>
          <w:sz w:val="22"/>
          <w:szCs w:val="22"/>
        </w:rPr>
      </w:pPr>
    </w:p>
    <w:p w14:paraId="173AABD2" w14:textId="77777777" w:rsidR="00B10097" w:rsidRPr="004973C7" w:rsidRDefault="00B10097" w:rsidP="00B10097">
      <w:pPr>
        <w:jc w:val="both"/>
        <w:rPr>
          <w:rFonts w:ascii="Arial" w:hAnsi="Arial" w:cs="Arial"/>
          <w:sz w:val="22"/>
          <w:szCs w:val="22"/>
        </w:rPr>
      </w:pPr>
    </w:p>
    <w:p w14:paraId="40DE5F85" w14:textId="02C7A5A2"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 xml:space="preserve">У складу са чланом 75. став 2. Закона о јавним набавкама </w:t>
      </w:r>
      <w:r w:rsidRPr="00272A5F">
        <w:rPr>
          <w:rFonts w:ascii="Arial" w:hAnsi="Arial" w:cs="Arial"/>
          <w:bCs/>
          <w:sz w:val="22"/>
          <w:szCs w:val="22"/>
          <w:lang w:eastAsia="en-US" w:bidi="en-US"/>
        </w:rPr>
        <w:t>(„Сл. гласник РС“ бр. 124/12</w:t>
      </w:r>
      <w:r w:rsidR="00272A5F" w:rsidRPr="00272A5F">
        <w:rPr>
          <w:rFonts w:ascii="Arial" w:hAnsi="Arial" w:cs="Arial"/>
          <w:bCs/>
          <w:sz w:val="22"/>
          <w:szCs w:val="22"/>
          <w:lang w:val="sr-Cyrl-RS" w:eastAsia="en-US" w:bidi="en-US"/>
        </w:rPr>
        <w:t>, 14/15 и 68/15</w:t>
      </w:r>
      <w:r w:rsidRPr="00272A5F">
        <w:rPr>
          <w:rFonts w:ascii="Arial" w:hAnsi="Arial" w:cs="Arial"/>
          <w:bCs/>
          <w:sz w:val="22"/>
          <w:szCs w:val="22"/>
          <w:lang w:eastAsia="en-US" w:bidi="en-US"/>
        </w:rPr>
        <w:t>)</w:t>
      </w:r>
      <w:r w:rsidRPr="004973C7">
        <w:rPr>
          <w:rFonts w:ascii="Arial" w:hAnsi="Arial" w:cs="Arial"/>
          <w:bCs/>
          <w:sz w:val="22"/>
          <w:szCs w:val="22"/>
          <w:lang w:eastAsia="en-US" w:bidi="en-US"/>
        </w:rPr>
        <w:t xml:space="preserve"> дајемо следећу</w:t>
      </w:r>
    </w:p>
    <w:p w14:paraId="2E034F0E" w14:textId="77777777" w:rsidR="00B10097" w:rsidRPr="004973C7" w:rsidRDefault="00B10097" w:rsidP="00B10097">
      <w:pPr>
        <w:jc w:val="right"/>
        <w:rPr>
          <w:rFonts w:ascii="Arial" w:hAnsi="Arial" w:cs="Arial"/>
          <w:b/>
          <w:bCs/>
          <w:sz w:val="22"/>
          <w:szCs w:val="22"/>
          <w:lang w:eastAsia="en-US" w:bidi="en-US"/>
        </w:rPr>
      </w:pPr>
    </w:p>
    <w:p w14:paraId="4FFC887A" w14:textId="77777777" w:rsidR="00B10097" w:rsidRPr="004973C7" w:rsidRDefault="00B10097" w:rsidP="00B10097">
      <w:pPr>
        <w:jc w:val="right"/>
        <w:rPr>
          <w:rFonts w:ascii="Arial" w:hAnsi="Arial" w:cs="Arial"/>
          <w:b/>
          <w:bCs/>
          <w:sz w:val="22"/>
          <w:szCs w:val="22"/>
          <w:lang w:eastAsia="en-US" w:bidi="en-US"/>
        </w:rPr>
      </w:pPr>
    </w:p>
    <w:p w14:paraId="260C9999" w14:textId="77777777" w:rsidR="00B10097" w:rsidRPr="004973C7" w:rsidRDefault="00B10097" w:rsidP="00B10097">
      <w:pPr>
        <w:jc w:val="right"/>
        <w:rPr>
          <w:rFonts w:ascii="Arial" w:hAnsi="Arial" w:cs="Arial"/>
          <w:b/>
          <w:bCs/>
          <w:sz w:val="22"/>
          <w:szCs w:val="22"/>
          <w:lang w:eastAsia="en-US" w:bidi="en-US"/>
        </w:rPr>
      </w:pPr>
    </w:p>
    <w:p w14:paraId="4C6D3DED"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14:paraId="15ED818B" w14:textId="77777777" w:rsidR="00B10097" w:rsidRPr="004973C7" w:rsidRDefault="00B10097" w:rsidP="00B10097">
      <w:pPr>
        <w:jc w:val="center"/>
        <w:rPr>
          <w:rFonts w:ascii="Arial" w:hAnsi="Arial" w:cs="Arial"/>
          <w:sz w:val="22"/>
          <w:szCs w:val="22"/>
          <w:lang w:val="ru-RU"/>
        </w:rPr>
      </w:pPr>
    </w:p>
    <w:p w14:paraId="538F802C"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____________________ </w:t>
      </w:r>
    </w:p>
    <w:p w14:paraId="4334E72F"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уписати: понуђача, члана групе понуђача, подизвођача</w:t>
      </w:r>
      <w:r w:rsidRPr="004973C7">
        <w:rPr>
          <w:rFonts w:ascii="Arial" w:hAnsi="Arial" w:cs="Arial"/>
          <w:sz w:val="22"/>
          <w:szCs w:val="22"/>
        </w:rPr>
        <w:t>)</w:t>
      </w:r>
    </w:p>
    <w:p w14:paraId="5F95CFB0" w14:textId="77777777" w:rsidR="00B10097" w:rsidRPr="004973C7" w:rsidRDefault="00B10097" w:rsidP="00B10097">
      <w:pPr>
        <w:jc w:val="center"/>
        <w:rPr>
          <w:rFonts w:ascii="Arial" w:hAnsi="Arial" w:cs="Arial"/>
          <w:sz w:val="22"/>
          <w:szCs w:val="22"/>
        </w:rPr>
      </w:pPr>
    </w:p>
    <w:p w14:paraId="114D7612" w14:textId="77777777" w:rsidR="00B10097" w:rsidRPr="004973C7" w:rsidRDefault="00B10097" w:rsidP="00B10097">
      <w:pPr>
        <w:jc w:val="center"/>
        <w:rPr>
          <w:rFonts w:ascii="Arial" w:hAnsi="Arial" w:cs="Arial"/>
          <w:sz w:val="22"/>
          <w:szCs w:val="22"/>
        </w:rPr>
      </w:pPr>
    </w:p>
    <w:p w14:paraId="63B74FED" w14:textId="77777777" w:rsidR="00B10097" w:rsidRPr="004973C7" w:rsidRDefault="00B10097" w:rsidP="00B10097">
      <w:pPr>
        <w:jc w:val="center"/>
        <w:rPr>
          <w:rFonts w:ascii="Arial" w:hAnsi="Arial" w:cs="Arial"/>
          <w:sz w:val="22"/>
          <w:szCs w:val="22"/>
        </w:rPr>
      </w:pPr>
    </w:p>
    <w:p w14:paraId="0A822A91"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 В Љ У Ј Е М О</w:t>
      </w:r>
    </w:p>
    <w:p w14:paraId="3EA7ACA1" w14:textId="77777777" w:rsidR="00B10097" w:rsidRPr="004973C7" w:rsidRDefault="00B10097" w:rsidP="00B10097">
      <w:pPr>
        <w:jc w:val="center"/>
        <w:rPr>
          <w:rFonts w:ascii="Arial" w:hAnsi="Arial" w:cs="Arial"/>
          <w:sz w:val="22"/>
          <w:szCs w:val="22"/>
        </w:rPr>
      </w:pPr>
    </w:p>
    <w:p w14:paraId="41967FEB"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14:paraId="45B635A2" w14:textId="77777777" w:rsidR="00B10097" w:rsidRPr="004973C7" w:rsidRDefault="00B10097" w:rsidP="00B10097">
      <w:pPr>
        <w:jc w:val="center"/>
        <w:rPr>
          <w:rFonts w:ascii="Arial" w:hAnsi="Arial" w:cs="Arial"/>
          <w:sz w:val="22"/>
          <w:szCs w:val="22"/>
        </w:rPr>
      </w:pPr>
    </w:p>
    <w:p w14:paraId="7A346AD4"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14:paraId="47F34532"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001341CF" w:rsidRPr="004973C7">
        <w:rPr>
          <w:rFonts w:ascii="Arial" w:hAnsi="Arial" w:cs="Arial"/>
          <w:i/>
          <w:sz w:val="22"/>
          <w:szCs w:val="22"/>
        </w:rPr>
        <w:t>пун назив</w:t>
      </w:r>
      <w:r w:rsidRPr="004973C7">
        <w:rPr>
          <w:rFonts w:ascii="Arial" w:hAnsi="Arial" w:cs="Arial"/>
          <w:i/>
          <w:sz w:val="22"/>
          <w:szCs w:val="22"/>
        </w:rPr>
        <w:t xml:space="preserve"> и седиште</w:t>
      </w:r>
      <w:r w:rsidRPr="004973C7">
        <w:rPr>
          <w:rFonts w:ascii="Arial" w:hAnsi="Arial" w:cs="Arial"/>
          <w:sz w:val="22"/>
          <w:szCs w:val="22"/>
        </w:rPr>
        <w:t>)</w:t>
      </w:r>
    </w:p>
    <w:p w14:paraId="5AB26482" w14:textId="77777777" w:rsidR="00B10097" w:rsidRPr="004973C7" w:rsidRDefault="00B10097" w:rsidP="00B10097">
      <w:pPr>
        <w:rPr>
          <w:rFonts w:ascii="Arial" w:hAnsi="Arial" w:cs="Arial"/>
          <w:sz w:val="22"/>
          <w:szCs w:val="22"/>
        </w:rPr>
      </w:pPr>
    </w:p>
    <w:p w14:paraId="08C6A4CC" w14:textId="23474732" w:rsidR="001E4062" w:rsidRPr="001E4062" w:rsidRDefault="001E4062" w:rsidP="001E4062">
      <w:pPr>
        <w:jc w:val="both"/>
        <w:rPr>
          <w:rFonts w:ascii="Arial" w:hAnsi="Arial" w:cs="Arial"/>
          <w:sz w:val="22"/>
          <w:szCs w:val="22"/>
        </w:rPr>
      </w:pPr>
      <w:r w:rsidRPr="001E4062">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отвореном посту</w:t>
      </w:r>
      <w:r>
        <w:rPr>
          <w:rFonts w:ascii="Arial" w:hAnsi="Arial" w:cs="Arial"/>
          <w:sz w:val="22"/>
          <w:szCs w:val="22"/>
        </w:rPr>
        <w:t>пку јавне набавке број 1000/0</w:t>
      </w:r>
      <w:r w:rsidR="00C71AF3">
        <w:rPr>
          <w:rFonts w:ascii="Arial" w:hAnsi="Arial" w:cs="Arial"/>
          <w:sz w:val="22"/>
          <w:szCs w:val="22"/>
          <w:lang w:val="sr-Cyrl-RS"/>
        </w:rPr>
        <w:t>351</w:t>
      </w:r>
      <w:r w:rsidRPr="001E4062">
        <w:rPr>
          <w:rFonts w:ascii="Arial" w:hAnsi="Arial" w:cs="Arial"/>
          <w:sz w:val="22"/>
          <w:szCs w:val="22"/>
        </w:rPr>
        <w:t>/2015, наручиоца – Јавно предузеће „Електропривреда Србије“ Београд.</w:t>
      </w:r>
    </w:p>
    <w:p w14:paraId="47ACEA38" w14:textId="77777777" w:rsidR="00B10097" w:rsidRPr="004973C7" w:rsidRDefault="00B10097" w:rsidP="00B10097">
      <w:pPr>
        <w:rPr>
          <w:rFonts w:ascii="Arial" w:hAnsi="Arial" w:cs="Arial"/>
          <w:sz w:val="22"/>
          <w:szCs w:val="22"/>
        </w:rPr>
      </w:pPr>
    </w:p>
    <w:p w14:paraId="4FA24474" w14:textId="77777777" w:rsidR="00B10097" w:rsidRPr="004973C7" w:rsidRDefault="00B10097" w:rsidP="00B10097">
      <w:pPr>
        <w:jc w:val="both"/>
        <w:rPr>
          <w:rFonts w:ascii="Arial" w:hAnsi="Arial" w:cs="Arial"/>
          <w:sz w:val="22"/>
          <w:szCs w:val="22"/>
        </w:rPr>
      </w:pPr>
    </w:p>
    <w:p w14:paraId="1F28F560" w14:textId="77777777" w:rsidR="00B10097" w:rsidRPr="004973C7" w:rsidRDefault="00B10097" w:rsidP="00B10097">
      <w:pPr>
        <w:jc w:val="both"/>
        <w:rPr>
          <w:rFonts w:ascii="Arial" w:hAnsi="Arial" w:cs="Arial"/>
          <w:sz w:val="22"/>
          <w:szCs w:val="22"/>
        </w:rPr>
      </w:pPr>
    </w:p>
    <w:p w14:paraId="015A388C" w14:textId="77777777" w:rsidR="00B10097" w:rsidRPr="004973C7" w:rsidRDefault="00B10097" w:rsidP="00B10097">
      <w:pPr>
        <w:pStyle w:val="BodyText"/>
        <w:ind w:left="-540" w:right="-16"/>
        <w:rPr>
          <w:rFonts w:ascii="Arial" w:hAnsi="Arial" w:cs="Arial"/>
          <w:sz w:val="22"/>
          <w:szCs w:val="22"/>
          <w:lang w:val="ru-RU"/>
        </w:rPr>
      </w:pPr>
    </w:p>
    <w:p w14:paraId="7D381013" w14:textId="77777777" w:rsidR="00B10097" w:rsidRPr="004973C7" w:rsidRDefault="00B10097" w:rsidP="00B10097">
      <w:pPr>
        <w:pStyle w:val="BodyText"/>
        <w:ind w:left="-540" w:right="-16"/>
        <w:rPr>
          <w:rFonts w:ascii="Arial" w:hAnsi="Arial" w:cs="Arial"/>
          <w:sz w:val="22"/>
          <w:szCs w:val="22"/>
          <w:lang w:val="ru-RU"/>
        </w:rPr>
      </w:pPr>
    </w:p>
    <w:p w14:paraId="6ACD921A" w14:textId="77777777" w:rsidR="00B10097" w:rsidRPr="004973C7" w:rsidRDefault="00B10097" w:rsidP="00B10097">
      <w:pPr>
        <w:pStyle w:val="BodyText"/>
        <w:ind w:left="-540" w:right="-16"/>
        <w:rPr>
          <w:rFonts w:ascii="Arial" w:hAnsi="Arial" w:cs="Arial"/>
          <w:sz w:val="22"/>
          <w:szCs w:val="22"/>
          <w:lang w:val="ru-RU"/>
        </w:rPr>
      </w:pPr>
    </w:p>
    <w:p w14:paraId="6B6AD5B8" w14:textId="77777777" w:rsidR="00B10097" w:rsidRPr="004973C7" w:rsidRDefault="00B10097" w:rsidP="00B10097">
      <w:pPr>
        <w:pStyle w:val="BodyText"/>
        <w:ind w:left="-540" w:right="-16"/>
        <w:rPr>
          <w:rFonts w:ascii="Arial" w:hAnsi="Arial" w:cs="Arial"/>
          <w:sz w:val="22"/>
          <w:szCs w:val="22"/>
          <w:lang w:val="ru-RU"/>
        </w:rPr>
      </w:pPr>
    </w:p>
    <w:p w14:paraId="7C95F1CB" w14:textId="77777777" w:rsidR="00B10097" w:rsidRPr="004973C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478"/>
        <w:gridCol w:w="1902"/>
        <w:gridCol w:w="3694"/>
      </w:tblGrid>
      <w:tr w:rsidR="00B10097" w:rsidRPr="004973C7" w14:paraId="7E2ADD84" w14:textId="77777777" w:rsidTr="00D93107">
        <w:trPr>
          <w:jc w:val="center"/>
        </w:trPr>
        <w:tc>
          <w:tcPr>
            <w:tcW w:w="3652" w:type="dxa"/>
          </w:tcPr>
          <w:p w14:paraId="1F6A05FD"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41747D8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2D004384"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Понуђач/подизвођач:</w:t>
            </w:r>
          </w:p>
        </w:tc>
      </w:tr>
      <w:tr w:rsidR="00B10097" w:rsidRPr="004973C7" w14:paraId="623DB2E5" w14:textId="77777777" w:rsidTr="00D93107">
        <w:trPr>
          <w:jc w:val="center"/>
        </w:trPr>
        <w:tc>
          <w:tcPr>
            <w:tcW w:w="3652" w:type="dxa"/>
            <w:vAlign w:val="center"/>
          </w:tcPr>
          <w:p w14:paraId="4D81047E" w14:textId="77777777" w:rsidR="00B10097" w:rsidRPr="004973C7" w:rsidRDefault="00B10097" w:rsidP="00D93107">
            <w:pPr>
              <w:rPr>
                <w:rFonts w:ascii="Arial" w:hAnsi="Arial" w:cs="Arial"/>
                <w:sz w:val="22"/>
                <w:szCs w:val="22"/>
              </w:rPr>
            </w:pPr>
          </w:p>
        </w:tc>
        <w:tc>
          <w:tcPr>
            <w:tcW w:w="1985" w:type="dxa"/>
            <w:vAlign w:val="center"/>
          </w:tcPr>
          <w:p w14:paraId="69963335" w14:textId="77777777" w:rsidR="00B10097" w:rsidRPr="004973C7" w:rsidRDefault="00B10097" w:rsidP="00D93107">
            <w:pPr>
              <w:rPr>
                <w:rFonts w:ascii="Arial" w:hAnsi="Arial" w:cs="Arial"/>
                <w:sz w:val="22"/>
                <w:szCs w:val="22"/>
              </w:rPr>
            </w:pPr>
          </w:p>
        </w:tc>
        <w:tc>
          <w:tcPr>
            <w:tcW w:w="3782" w:type="dxa"/>
            <w:vAlign w:val="center"/>
          </w:tcPr>
          <w:p w14:paraId="42376580" w14:textId="77777777" w:rsidR="00B10097" w:rsidRPr="004973C7" w:rsidRDefault="00B10097" w:rsidP="00D93107">
            <w:pPr>
              <w:rPr>
                <w:rFonts w:ascii="Arial" w:hAnsi="Arial" w:cs="Arial"/>
                <w:sz w:val="22"/>
                <w:szCs w:val="22"/>
              </w:rPr>
            </w:pPr>
          </w:p>
        </w:tc>
      </w:tr>
      <w:tr w:rsidR="00B10097" w:rsidRPr="004973C7" w14:paraId="6EA525EF" w14:textId="77777777" w:rsidTr="00D93107">
        <w:trPr>
          <w:jc w:val="center"/>
        </w:trPr>
        <w:tc>
          <w:tcPr>
            <w:tcW w:w="3652" w:type="dxa"/>
            <w:tcBorders>
              <w:bottom w:val="single" w:sz="4" w:space="0" w:color="auto"/>
            </w:tcBorders>
            <w:vAlign w:val="center"/>
          </w:tcPr>
          <w:p w14:paraId="7404DB65" w14:textId="77777777" w:rsidR="00B10097" w:rsidRPr="004973C7" w:rsidRDefault="00B10097" w:rsidP="00D93107">
            <w:pPr>
              <w:rPr>
                <w:rFonts w:ascii="Arial" w:hAnsi="Arial" w:cs="Arial"/>
                <w:sz w:val="22"/>
                <w:szCs w:val="22"/>
              </w:rPr>
            </w:pPr>
          </w:p>
        </w:tc>
        <w:tc>
          <w:tcPr>
            <w:tcW w:w="1985" w:type="dxa"/>
            <w:vAlign w:val="center"/>
          </w:tcPr>
          <w:p w14:paraId="7961BA95"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353FE0F0" w14:textId="77777777" w:rsidR="00B10097" w:rsidRPr="004973C7" w:rsidRDefault="00B10097" w:rsidP="00D93107">
            <w:pPr>
              <w:rPr>
                <w:rFonts w:ascii="Arial" w:hAnsi="Arial" w:cs="Arial"/>
                <w:sz w:val="22"/>
                <w:szCs w:val="22"/>
              </w:rPr>
            </w:pPr>
          </w:p>
        </w:tc>
      </w:tr>
    </w:tbl>
    <w:p w14:paraId="50AD3E5B" w14:textId="77777777" w:rsidR="00B10097" w:rsidRPr="004973C7" w:rsidRDefault="00B10097" w:rsidP="00B10097">
      <w:pPr>
        <w:ind w:left="142" w:right="-1096"/>
        <w:jc w:val="right"/>
        <w:rPr>
          <w:rFonts w:ascii="Arial" w:hAnsi="Arial" w:cs="Arial"/>
          <w:i/>
          <w:sz w:val="22"/>
          <w:szCs w:val="22"/>
          <w:lang w:val="ru-RU"/>
        </w:rPr>
      </w:pPr>
    </w:p>
    <w:p w14:paraId="213DFEB4" w14:textId="77777777" w:rsidR="00B10097" w:rsidRPr="004973C7" w:rsidRDefault="00B10097" w:rsidP="00B10097">
      <w:pPr>
        <w:ind w:left="5954" w:right="-1096"/>
        <w:jc w:val="center"/>
        <w:rPr>
          <w:rFonts w:ascii="Arial" w:hAnsi="Arial" w:cs="Arial"/>
          <w:sz w:val="22"/>
          <w:szCs w:val="22"/>
        </w:rPr>
        <w:sectPr w:rsidR="00B10097" w:rsidRPr="004973C7">
          <w:footerReference w:type="default" r:id="rId27"/>
          <w:footerReference w:type="first" r:id="rId28"/>
          <w:pgSz w:w="11909" w:h="16834" w:code="9"/>
          <w:pgMar w:top="1134" w:right="1134" w:bottom="1134" w:left="1701" w:header="720" w:footer="720" w:gutter="0"/>
          <w:cols w:space="720"/>
          <w:docGrid w:linePitch="360"/>
        </w:sectPr>
      </w:pPr>
    </w:p>
    <w:p w14:paraId="62610A78" w14:textId="77777777" w:rsidR="00B10097" w:rsidRPr="004973C7" w:rsidRDefault="00B10097" w:rsidP="00B10097">
      <w:pPr>
        <w:pStyle w:val="BodyText"/>
        <w:jc w:val="right"/>
        <w:rPr>
          <w:rFonts w:ascii="Arial" w:hAnsi="Arial" w:cs="Arial"/>
          <w:b/>
          <w:i/>
          <w:sz w:val="22"/>
          <w:szCs w:val="22"/>
        </w:rPr>
      </w:pPr>
    </w:p>
    <w:p w14:paraId="3FDB7795" w14:textId="77777777" w:rsidR="00B10097" w:rsidRDefault="00B10097" w:rsidP="005631E9">
      <w:pPr>
        <w:pStyle w:val="Heading2"/>
        <w:jc w:val="left"/>
        <w:rPr>
          <w:lang w:val="sr-Cyrl-RS"/>
        </w:rPr>
      </w:pPr>
      <w:r w:rsidRPr="004973C7">
        <w:t>ОБРАЗАЦ 4.</w:t>
      </w:r>
    </w:p>
    <w:p w14:paraId="636E2C13" w14:textId="77777777" w:rsidR="00364B45" w:rsidRPr="00364B45" w:rsidRDefault="00364B45" w:rsidP="00364B45">
      <w:pPr>
        <w:rPr>
          <w:lang w:val="sr-Cyrl-RS"/>
        </w:rPr>
      </w:pPr>
    </w:p>
    <w:p w14:paraId="333C546F" w14:textId="4981F181" w:rsidR="00FE39A0" w:rsidRPr="00AF623E" w:rsidRDefault="00FE39A0" w:rsidP="00364B45">
      <w:pPr>
        <w:jc w:val="both"/>
        <w:rPr>
          <w:rFonts w:ascii="Arial" w:hAnsi="Arial" w:cs="Arial"/>
          <w:bCs/>
          <w:iCs/>
          <w:sz w:val="22"/>
          <w:szCs w:val="22"/>
          <w:lang w:val="sr-Cyrl-RS"/>
        </w:rPr>
      </w:pPr>
      <w:r w:rsidRPr="00AF623E">
        <w:rPr>
          <w:rFonts w:ascii="Arial" w:hAnsi="Arial" w:cs="Arial"/>
          <w:bCs/>
          <w:sz w:val="22"/>
          <w:szCs w:val="22"/>
        </w:rPr>
        <w:t xml:space="preserve">Сагласно захтевима из конкурсне документације јавне набавке </w:t>
      </w:r>
      <w:r w:rsidRPr="00AF623E">
        <w:rPr>
          <w:rFonts w:ascii="Arial" w:hAnsi="Arial" w:cs="Arial"/>
          <w:i/>
          <w:sz w:val="22"/>
          <w:szCs w:val="22"/>
          <w:lang w:val="ru-RU"/>
        </w:rPr>
        <w:t xml:space="preserve"> </w:t>
      </w:r>
      <w:r w:rsidRPr="00AF623E">
        <w:rPr>
          <w:rFonts w:ascii="Arial" w:hAnsi="Arial" w:cs="Arial"/>
          <w:sz w:val="22"/>
          <w:szCs w:val="22"/>
          <w:lang w:val="ru-RU"/>
        </w:rPr>
        <w:t xml:space="preserve">бр. </w:t>
      </w:r>
      <w:r w:rsidRPr="00AF623E">
        <w:rPr>
          <w:rFonts w:ascii="Arial" w:hAnsi="Arial" w:cs="Arial"/>
          <w:sz w:val="22"/>
          <w:szCs w:val="22"/>
        </w:rPr>
        <w:t xml:space="preserve">JN/1000/0351/2015 </w:t>
      </w:r>
      <w:r w:rsidR="00364B45">
        <w:rPr>
          <w:rFonts w:ascii="Arial" w:hAnsi="Arial" w:cs="Arial"/>
          <w:bCs/>
          <w:iCs/>
          <w:sz w:val="22"/>
          <w:szCs w:val="22"/>
          <w:lang w:val="sr-Cyrl-RS"/>
        </w:rPr>
        <w:t xml:space="preserve">, </w:t>
      </w:r>
      <w:r w:rsidRPr="00AF623E">
        <w:rPr>
          <w:rFonts w:ascii="Arial" w:hAnsi="Arial" w:cs="Arial"/>
          <w:bCs/>
          <w:sz w:val="22"/>
          <w:szCs w:val="22"/>
        </w:rPr>
        <w:t>понуђач</w:t>
      </w:r>
    </w:p>
    <w:p w14:paraId="2C800675" w14:textId="77777777" w:rsidR="00FE39A0" w:rsidRPr="00AF623E" w:rsidRDefault="00FE39A0" w:rsidP="00FE39A0">
      <w:pPr>
        <w:jc w:val="right"/>
        <w:rPr>
          <w:rFonts w:ascii="Arial" w:hAnsi="Arial" w:cs="Arial"/>
          <w:bCs/>
          <w:sz w:val="22"/>
          <w:szCs w:val="22"/>
        </w:rPr>
      </w:pPr>
    </w:p>
    <w:p w14:paraId="46849211" w14:textId="77777777" w:rsidR="00FE39A0" w:rsidRPr="00AF623E" w:rsidRDefault="00FE39A0" w:rsidP="00FE39A0">
      <w:pPr>
        <w:jc w:val="right"/>
        <w:rPr>
          <w:rFonts w:ascii="Arial" w:hAnsi="Arial" w:cs="Arial"/>
          <w:bCs/>
          <w:sz w:val="22"/>
          <w:szCs w:val="22"/>
        </w:rPr>
      </w:pPr>
      <w:r w:rsidRPr="00AF623E">
        <w:rPr>
          <w:rFonts w:ascii="Arial" w:hAnsi="Arial" w:cs="Arial"/>
          <w:bCs/>
          <w:sz w:val="22"/>
          <w:szCs w:val="22"/>
        </w:rPr>
        <w:t>_________________________________________________________________________</w:t>
      </w:r>
    </w:p>
    <w:p w14:paraId="66E46EAA" w14:textId="3D4969B7" w:rsidR="00FE39A0" w:rsidRPr="00AF623E" w:rsidRDefault="00FE39A0" w:rsidP="00AF623E">
      <w:pPr>
        <w:jc w:val="center"/>
        <w:rPr>
          <w:rFonts w:ascii="Arial" w:hAnsi="Arial" w:cs="Arial"/>
          <w:bCs/>
          <w:i/>
          <w:sz w:val="22"/>
          <w:szCs w:val="22"/>
        </w:rPr>
      </w:pPr>
      <w:r w:rsidRPr="00AF623E">
        <w:rPr>
          <w:rFonts w:ascii="Arial" w:hAnsi="Arial" w:cs="Arial"/>
          <w:bCs/>
          <w:i/>
          <w:sz w:val="22"/>
          <w:szCs w:val="22"/>
        </w:rPr>
        <w:t>(навести назив и седиште понуђача)</w:t>
      </w:r>
    </w:p>
    <w:p w14:paraId="484E0056" w14:textId="77777777" w:rsidR="00AF623E" w:rsidRDefault="00AF623E" w:rsidP="00AF623E">
      <w:pPr>
        <w:rPr>
          <w:rFonts w:ascii="Arial" w:hAnsi="Arial" w:cs="Arial"/>
          <w:bCs/>
          <w:sz w:val="22"/>
          <w:szCs w:val="22"/>
          <w:lang w:val="sr-Cyrl-RS"/>
        </w:rPr>
      </w:pPr>
      <w:r>
        <w:rPr>
          <w:rFonts w:ascii="Arial" w:hAnsi="Arial" w:cs="Arial"/>
          <w:bCs/>
          <w:sz w:val="22"/>
          <w:szCs w:val="22"/>
          <w:lang w:val="sr-Cyrl-RS"/>
        </w:rPr>
        <w:t xml:space="preserve">                                                                </w:t>
      </w:r>
    </w:p>
    <w:p w14:paraId="2BEC01FC" w14:textId="513C29ED" w:rsidR="00FE39A0" w:rsidRPr="00AF623E" w:rsidRDefault="00AF623E" w:rsidP="00AF623E">
      <w:pPr>
        <w:rPr>
          <w:rFonts w:ascii="Arial" w:hAnsi="Arial" w:cs="Arial"/>
          <w:bCs/>
          <w:sz w:val="22"/>
          <w:szCs w:val="22"/>
        </w:rPr>
      </w:pPr>
      <w:r>
        <w:rPr>
          <w:rFonts w:ascii="Arial" w:hAnsi="Arial" w:cs="Arial"/>
          <w:bCs/>
          <w:sz w:val="22"/>
          <w:szCs w:val="22"/>
          <w:lang w:val="sr-Cyrl-RS"/>
        </w:rPr>
        <w:t xml:space="preserve">                                       </w:t>
      </w:r>
      <w:r w:rsidR="00364B45">
        <w:rPr>
          <w:rFonts w:ascii="Arial" w:hAnsi="Arial" w:cs="Arial"/>
          <w:bCs/>
          <w:sz w:val="22"/>
          <w:szCs w:val="22"/>
          <w:lang w:val="sr-Cyrl-RS"/>
        </w:rPr>
        <w:t xml:space="preserve">                       </w:t>
      </w:r>
      <w:r w:rsidR="00FE39A0" w:rsidRPr="00AF623E">
        <w:rPr>
          <w:rFonts w:ascii="Arial" w:hAnsi="Arial" w:cs="Arial"/>
          <w:bCs/>
          <w:sz w:val="22"/>
          <w:szCs w:val="22"/>
        </w:rPr>
        <w:t xml:space="preserve">Даје следећу </w:t>
      </w:r>
    </w:p>
    <w:p w14:paraId="1814E808" w14:textId="77777777" w:rsidR="00FE39A0" w:rsidRPr="00AF623E" w:rsidRDefault="00FE39A0" w:rsidP="00FE39A0">
      <w:pPr>
        <w:jc w:val="right"/>
        <w:rPr>
          <w:rFonts w:ascii="Arial" w:hAnsi="Arial" w:cs="Arial"/>
          <w:bCs/>
          <w:sz w:val="22"/>
          <w:szCs w:val="22"/>
          <w:lang w:val="ru-RU"/>
        </w:rPr>
      </w:pPr>
    </w:p>
    <w:p w14:paraId="75163952" w14:textId="3B806922" w:rsidR="00FE39A0" w:rsidRPr="00AF623E" w:rsidRDefault="00AF623E" w:rsidP="00AF623E">
      <w:pPr>
        <w:rPr>
          <w:rFonts w:ascii="Arial" w:hAnsi="Arial" w:cs="Arial"/>
          <w:bCs/>
          <w:sz w:val="22"/>
          <w:szCs w:val="22"/>
        </w:rPr>
      </w:pPr>
      <w:r>
        <w:rPr>
          <w:rFonts w:ascii="Arial" w:hAnsi="Arial" w:cs="Arial"/>
          <w:bCs/>
          <w:sz w:val="22"/>
          <w:szCs w:val="22"/>
          <w:lang w:val="sr-Cyrl-RS"/>
        </w:rPr>
        <w:t xml:space="preserve">                               </w:t>
      </w:r>
      <w:r w:rsidR="00FE39A0" w:rsidRPr="00AF623E">
        <w:rPr>
          <w:rFonts w:ascii="Arial" w:hAnsi="Arial" w:cs="Arial"/>
          <w:bCs/>
          <w:sz w:val="22"/>
          <w:szCs w:val="22"/>
        </w:rPr>
        <w:t>ИЗЈАВУ О КАДРОВСКОМ КАПАЦИТЕТУ ПОНУЂАЧА</w:t>
      </w:r>
    </w:p>
    <w:p w14:paraId="70A1E464" w14:textId="77777777" w:rsidR="00FE39A0" w:rsidRPr="00AF623E" w:rsidRDefault="00FE39A0" w:rsidP="00FE39A0">
      <w:pPr>
        <w:jc w:val="right"/>
        <w:rPr>
          <w:rFonts w:ascii="Arial" w:hAnsi="Arial" w:cs="Arial"/>
          <w:bCs/>
          <w:sz w:val="22"/>
          <w:szCs w:val="22"/>
        </w:rPr>
      </w:pPr>
    </w:p>
    <w:p w14:paraId="0DC3B5DC" w14:textId="77777777" w:rsidR="00FE39A0" w:rsidRDefault="00FE39A0" w:rsidP="00AF623E">
      <w:pPr>
        <w:jc w:val="both"/>
        <w:rPr>
          <w:rFonts w:ascii="Arial" w:hAnsi="Arial" w:cs="Arial"/>
          <w:bCs/>
          <w:sz w:val="22"/>
          <w:szCs w:val="22"/>
        </w:rPr>
      </w:pPr>
      <w:r w:rsidRPr="00AF623E">
        <w:rPr>
          <w:rFonts w:ascii="Arial" w:hAnsi="Arial" w:cs="Arial"/>
          <w:bCs/>
          <w:sz w:val="22"/>
          <w:szCs w:val="22"/>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односно да смо у могућности да ангажујемо </w:t>
      </w:r>
      <w:r w:rsidRPr="00AF623E">
        <w:rPr>
          <w:rFonts w:ascii="Arial" w:hAnsi="Arial" w:cs="Arial"/>
          <w:sz w:val="22"/>
          <w:szCs w:val="22"/>
        </w:rPr>
        <w:t>(по основу радног односа или неког другог облика ангажовања ван радног односа, предвиђеног члановима 197-202 Закона о раду) следећа потребна лица</w:t>
      </w:r>
      <w:r w:rsidRPr="00AF623E">
        <w:rPr>
          <w:rFonts w:ascii="Arial" w:hAnsi="Arial" w:cs="Arial"/>
          <w:bCs/>
          <w:sz w:val="22"/>
          <w:szCs w:val="22"/>
        </w:rPr>
        <w:t xml:space="preserve"> која ће бити ангажована ради извршења уговора:</w:t>
      </w:r>
    </w:p>
    <w:p w14:paraId="3DA5534B" w14:textId="77777777" w:rsidR="00D82401" w:rsidRPr="00AF623E" w:rsidRDefault="00D82401" w:rsidP="00AF623E">
      <w:pPr>
        <w:jc w:val="both"/>
        <w:rPr>
          <w:rFonts w:ascii="Arial" w:hAnsi="Arial" w:cs="Arial"/>
          <w:bCs/>
          <w:sz w:val="22"/>
          <w:szCs w:val="22"/>
        </w:rPr>
      </w:pPr>
    </w:p>
    <w:tbl>
      <w:tblPr>
        <w:tblW w:w="109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07"/>
        <w:gridCol w:w="2559"/>
        <w:gridCol w:w="2126"/>
      </w:tblGrid>
      <w:tr w:rsidR="00D82401" w:rsidRPr="00443806" w14:paraId="44D83404" w14:textId="77777777" w:rsidTr="00AB1630">
        <w:trPr>
          <w:trHeight w:val="1371"/>
        </w:trPr>
        <w:tc>
          <w:tcPr>
            <w:tcW w:w="851" w:type="dxa"/>
            <w:shd w:val="clear" w:color="auto" w:fill="auto"/>
          </w:tcPr>
          <w:p w14:paraId="30EA0FA4" w14:textId="77777777" w:rsidR="00D82401" w:rsidRPr="00443806" w:rsidRDefault="00D82401" w:rsidP="00AB1630">
            <w:pPr>
              <w:tabs>
                <w:tab w:val="left" w:pos="8098"/>
              </w:tabs>
              <w:jc w:val="center"/>
              <w:outlineLvl w:val="0"/>
              <w:rPr>
                <w:rFonts w:ascii="Arial" w:hAnsi="Arial" w:cs="Arial"/>
                <w:bCs/>
                <w:kern w:val="28"/>
                <w:sz w:val="22"/>
                <w:szCs w:val="22"/>
              </w:rPr>
            </w:pPr>
            <w:r w:rsidRPr="00443806">
              <w:rPr>
                <w:rFonts w:ascii="Arial" w:hAnsi="Arial" w:cs="Arial"/>
                <w:bCs/>
                <w:kern w:val="28"/>
                <w:sz w:val="22"/>
                <w:szCs w:val="22"/>
              </w:rPr>
              <w:t>Ред.</w:t>
            </w:r>
          </w:p>
          <w:p w14:paraId="1E66E5E4" w14:textId="77777777" w:rsidR="00D82401" w:rsidRPr="00443806" w:rsidRDefault="00D82401" w:rsidP="00AB1630">
            <w:pPr>
              <w:tabs>
                <w:tab w:val="left" w:pos="8098"/>
              </w:tabs>
              <w:jc w:val="center"/>
              <w:outlineLvl w:val="0"/>
              <w:rPr>
                <w:rFonts w:ascii="Arial" w:hAnsi="Arial" w:cs="Arial"/>
                <w:bCs/>
                <w:kern w:val="28"/>
                <w:sz w:val="22"/>
                <w:szCs w:val="22"/>
              </w:rPr>
            </w:pPr>
            <w:r w:rsidRPr="00443806">
              <w:rPr>
                <w:rFonts w:ascii="Arial" w:hAnsi="Arial" w:cs="Arial"/>
                <w:bCs/>
                <w:kern w:val="28"/>
                <w:sz w:val="22"/>
                <w:szCs w:val="22"/>
              </w:rPr>
              <w:t>бр.</w:t>
            </w:r>
          </w:p>
        </w:tc>
        <w:tc>
          <w:tcPr>
            <w:tcW w:w="0" w:type="auto"/>
            <w:shd w:val="clear" w:color="auto" w:fill="auto"/>
            <w:vAlign w:val="center"/>
          </w:tcPr>
          <w:p w14:paraId="6C8E111A" w14:textId="77777777" w:rsidR="00D82401" w:rsidRPr="00443806" w:rsidRDefault="00D82401" w:rsidP="00AB1630">
            <w:pPr>
              <w:spacing w:after="120" w:line="276" w:lineRule="auto"/>
              <w:jc w:val="center"/>
              <w:rPr>
                <w:rFonts w:ascii="Arial" w:eastAsia="Calibri" w:hAnsi="Arial" w:cs="Arial"/>
                <w:b/>
                <w:sz w:val="22"/>
                <w:szCs w:val="22"/>
              </w:rPr>
            </w:pPr>
            <w:r w:rsidRPr="00443806">
              <w:rPr>
                <w:rFonts w:ascii="Arial" w:eastAsia="Calibri" w:hAnsi="Arial" w:cs="Arial"/>
                <w:b/>
                <w:sz w:val="22"/>
                <w:szCs w:val="22"/>
              </w:rPr>
              <w:t>Захтевани кадровски капацитет</w:t>
            </w:r>
          </w:p>
          <w:p w14:paraId="2132F1E8" w14:textId="74F699A7" w:rsidR="00D82401" w:rsidRPr="0017681F" w:rsidRDefault="00D82401" w:rsidP="00AB1630">
            <w:pPr>
              <w:spacing w:after="120" w:line="276" w:lineRule="auto"/>
              <w:jc w:val="both"/>
              <w:rPr>
                <w:rFonts w:ascii="Arial" w:eastAsia="Calibri" w:hAnsi="Arial" w:cs="Arial"/>
                <w:sz w:val="22"/>
                <w:szCs w:val="22"/>
                <w:lang w:val="sr-Latn-RS"/>
              </w:rPr>
            </w:pPr>
            <w:r w:rsidRPr="00443806">
              <w:rPr>
                <w:rFonts w:ascii="Arial" w:eastAsia="Calibri" w:hAnsi="Arial" w:cs="Arial"/>
                <w:sz w:val="22"/>
                <w:szCs w:val="22"/>
              </w:rPr>
              <w:t>(Из тачке</w:t>
            </w:r>
            <w:r w:rsidRPr="00443806">
              <w:rPr>
                <w:rFonts w:ascii="Arial" w:eastAsia="Calibri" w:hAnsi="Arial" w:cs="Arial"/>
                <w:sz w:val="22"/>
                <w:szCs w:val="22"/>
                <w:lang w:val="ru-RU"/>
              </w:rPr>
              <w:t xml:space="preserve"> </w:t>
            </w:r>
            <w:r w:rsidR="00AB1630">
              <w:rPr>
                <w:rFonts w:ascii="Arial" w:eastAsia="Calibri" w:hAnsi="Arial" w:cs="Arial"/>
                <w:b/>
                <w:sz w:val="22"/>
                <w:szCs w:val="22"/>
                <w:lang w:val="ru-RU"/>
              </w:rPr>
              <w:t>4</w:t>
            </w:r>
            <w:r w:rsidRPr="00443806">
              <w:rPr>
                <w:rFonts w:ascii="Arial" w:eastAsia="Calibri" w:hAnsi="Arial" w:cs="Arial"/>
                <w:sz w:val="22"/>
                <w:szCs w:val="22"/>
                <w:lang w:val="ru-RU"/>
              </w:rPr>
              <w:t xml:space="preserve"> </w:t>
            </w:r>
            <w:r w:rsidRPr="00443806">
              <w:rPr>
                <w:rFonts w:ascii="Arial" w:eastAsia="Calibri" w:hAnsi="Arial" w:cs="Arial"/>
                <w:sz w:val="22"/>
                <w:szCs w:val="22"/>
              </w:rPr>
              <w:t xml:space="preserve"> Услова за учешће  у поступку ЈН из чл. 75. и 76 ЗЈН-а и Упутства како се доказује испуњеност тих услова)</w:t>
            </w:r>
          </w:p>
        </w:tc>
        <w:tc>
          <w:tcPr>
            <w:tcW w:w="2559" w:type="dxa"/>
            <w:shd w:val="clear" w:color="auto" w:fill="auto"/>
            <w:vAlign w:val="center"/>
          </w:tcPr>
          <w:p w14:paraId="3A7714A4" w14:textId="77777777" w:rsidR="00D82401" w:rsidRPr="00443806" w:rsidRDefault="00D82401" w:rsidP="00AB1630">
            <w:pPr>
              <w:spacing w:after="120" w:line="276" w:lineRule="auto"/>
              <w:jc w:val="center"/>
              <w:rPr>
                <w:rFonts w:ascii="Arial" w:eastAsia="Calibri" w:hAnsi="Arial" w:cs="Arial"/>
                <w:b/>
                <w:sz w:val="22"/>
                <w:szCs w:val="22"/>
              </w:rPr>
            </w:pPr>
            <w:r w:rsidRPr="00443806">
              <w:rPr>
                <w:rFonts w:ascii="Arial" w:eastAsia="Calibri" w:hAnsi="Arial" w:cs="Arial"/>
                <w:b/>
                <w:sz w:val="22"/>
                <w:szCs w:val="22"/>
              </w:rPr>
              <w:t>Име и презиме запосленог</w:t>
            </w:r>
          </w:p>
        </w:tc>
        <w:tc>
          <w:tcPr>
            <w:tcW w:w="2126" w:type="dxa"/>
            <w:shd w:val="clear" w:color="auto" w:fill="auto"/>
            <w:vAlign w:val="center"/>
          </w:tcPr>
          <w:p w14:paraId="055FBCBC" w14:textId="77777777" w:rsidR="00D82401" w:rsidRPr="00443806" w:rsidRDefault="00D82401" w:rsidP="00AB1630">
            <w:pPr>
              <w:spacing w:after="120" w:line="276" w:lineRule="auto"/>
              <w:jc w:val="center"/>
              <w:rPr>
                <w:rFonts w:ascii="Arial" w:eastAsia="Calibri" w:hAnsi="Arial" w:cs="Arial"/>
                <w:b/>
                <w:sz w:val="22"/>
                <w:szCs w:val="22"/>
              </w:rPr>
            </w:pPr>
            <w:r w:rsidRPr="00443806">
              <w:rPr>
                <w:rFonts w:ascii="Arial" w:eastAsia="Calibri" w:hAnsi="Arial" w:cs="Arial"/>
                <w:b/>
                <w:sz w:val="22"/>
                <w:szCs w:val="22"/>
              </w:rPr>
              <w:t>Врста и степен стручне спреме</w:t>
            </w:r>
          </w:p>
        </w:tc>
      </w:tr>
      <w:tr w:rsidR="00D82401" w:rsidRPr="00443806" w14:paraId="7C26A304" w14:textId="77777777" w:rsidTr="00AB1630">
        <w:trPr>
          <w:trHeight w:val="495"/>
        </w:trPr>
        <w:tc>
          <w:tcPr>
            <w:tcW w:w="851" w:type="dxa"/>
            <w:shd w:val="clear" w:color="auto" w:fill="auto"/>
          </w:tcPr>
          <w:p w14:paraId="35504E60"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sz w:val="22"/>
                <w:szCs w:val="22"/>
              </w:rPr>
            </w:pPr>
          </w:p>
        </w:tc>
        <w:tc>
          <w:tcPr>
            <w:tcW w:w="0" w:type="auto"/>
            <w:shd w:val="clear" w:color="auto" w:fill="auto"/>
            <w:vAlign w:val="center"/>
          </w:tcPr>
          <w:p w14:paraId="64DB994E" w14:textId="77777777" w:rsidR="00D82401" w:rsidRPr="002D5AA2" w:rsidRDefault="00D82401" w:rsidP="00AB1630">
            <w:pPr>
              <w:jc w:val="both"/>
              <w:rPr>
                <w:rFonts w:ascii="Arial" w:hAnsi="Arial" w:cs="Arial"/>
                <w:sz w:val="22"/>
                <w:szCs w:val="22"/>
                <w:lang w:val="sr-Cyrl-BA"/>
              </w:rPr>
            </w:pPr>
            <w:r>
              <w:rPr>
                <w:rFonts w:ascii="Arial" w:hAnsi="Arial" w:cs="Arial"/>
                <w:sz w:val="22"/>
                <w:szCs w:val="22"/>
              </w:rPr>
              <w:t>Дипломирани инжењер геологије – смер хидрогеологија са лиценцом бр.392,</w:t>
            </w:r>
          </w:p>
        </w:tc>
        <w:tc>
          <w:tcPr>
            <w:tcW w:w="2559" w:type="dxa"/>
            <w:shd w:val="clear" w:color="auto" w:fill="auto"/>
          </w:tcPr>
          <w:p w14:paraId="57953CC5" w14:textId="77777777" w:rsidR="00D82401" w:rsidRPr="00443806" w:rsidRDefault="00D82401" w:rsidP="00AB1630">
            <w:pPr>
              <w:tabs>
                <w:tab w:val="left" w:pos="8098"/>
              </w:tabs>
              <w:outlineLvl w:val="0"/>
              <w:rPr>
                <w:rFonts w:ascii="Arial" w:hAnsi="Arial" w:cs="Arial"/>
                <w:bCs/>
                <w:kern w:val="28"/>
                <w:sz w:val="22"/>
                <w:szCs w:val="22"/>
              </w:rPr>
            </w:pPr>
          </w:p>
        </w:tc>
        <w:tc>
          <w:tcPr>
            <w:tcW w:w="2126" w:type="dxa"/>
            <w:shd w:val="clear" w:color="auto" w:fill="auto"/>
          </w:tcPr>
          <w:p w14:paraId="13493FF0" w14:textId="77777777" w:rsidR="00D82401" w:rsidRPr="00443806" w:rsidRDefault="00D82401" w:rsidP="00AB1630">
            <w:pPr>
              <w:tabs>
                <w:tab w:val="left" w:pos="8098"/>
              </w:tabs>
              <w:outlineLvl w:val="0"/>
              <w:rPr>
                <w:rFonts w:ascii="Arial" w:hAnsi="Arial" w:cs="Arial"/>
                <w:bCs/>
                <w:kern w:val="28"/>
                <w:sz w:val="22"/>
                <w:szCs w:val="22"/>
              </w:rPr>
            </w:pPr>
          </w:p>
        </w:tc>
      </w:tr>
      <w:tr w:rsidR="00D82401" w:rsidRPr="00443806" w14:paraId="1C0D29D2" w14:textId="77777777" w:rsidTr="00AB1630">
        <w:trPr>
          <w:trHeight w:val="495"/>
        </w:trPr>
        <w:tc>
          <w:tcPr>
            <w:tcW w:w="851" w:type="dxa"/>
            <w:shd w:val="clear" w:color="auto" w:fill="auto"/>
          </w:tcPr>
          <w:p w14:paraId="7148BF92"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rPr>
            </w:pPr>
          </w:p>
        </w:tc>
        <w:tc>
          <w:tcPr>
            <w:tcW w:w="0" w:type="auto"/>
            <w:shd w:val="clear" w:color="auto" w:fill="auto"/>
            <w:vAlign w:val="center"/>
          </w:tcPr>
          <w:p w14:paraId="0EEA2C45" w14:textId="77777777" w:rsidR="00D82401" w:rsidRDefault="00D82401" w:rsidP="00AB1630">
            <w:pPr>
              <w:jc w:val="both"/>
              <w:rPr>
                <w:rFonts w:ascii="Arial" w:hAnsi="Arial" w:cs="Arial"/>
              </w:rPr>
            </w:pPr>
            <w:r>
              <w:rPr>
                <w:rFonts w:ascii="Arial" w:hAnsi="Arial" w:cs="Arial"/>
                <w:sz w:val="22"/>
                <w:szCs w:val="22"/>
              </w:rPr>
              <w:t>Дипломирани инжењер геологије – смер хидрогеологија са лиценцом бр.392,</w:t>
            </w:r>
          </w:p>
        </w:tc>
        <w:tc>
          <w:tcPr>
            <w:tcW w:w="2559" w:type="dxa"/>
            <w:shd w:val="clear" w:color="auto" w:fill="auto"/>
          </w:tcPr>
          <w:p w14:paraId="48B0F9A7" w14:textId="77777777" w:rsidR="00D82401" w:rsidRPr="00443806" w:rsidRDefault="00D82401" w:rsidP="00AB1630">
            <w:pPr>
              <w:tabs>
                <w:tab w:val="left" w:pos="8098"/>
              </w:tabs>
              <w:outlineLvl w:val="0"/>
              <w:rPr>
                <w:rFonts w:ascii="Arial" w:hAnsi="Arial" w:cs="Arial"/>
                <w:bCs/>
                <w:kern w:val="28"/>
              </w:rPr>
            </w:pPr>
          </w:p>
        </w:tc>
        <w:tc>
          <w:tcPr>
            <w:tcW w:w="2126" w:type="dxa"/>
            <w:shd w:val="clear" w:color="auto" w:fill="auto"/>
          </w:tcPr>
          <w:p w14:paraId="48666A69" w14:textId="77777777" w:rsidR="00D82401" w:rsidRPr="00443806" w:rsidRDefault="00D82401" w:rsidP="00AB1630">
            <w:pPr>
              <w:tabs>
                <w:tab w:val="left" w:pos="8098"/>
              </w:tabs>
              <w:outlineLvl w:val="0"/>
              <w:rPr>
                <w:rFonts w:ascii="Arial" w:hAnsi="Arial" w:cs="Arial"/>
                <w:bCs/>
                <w:kern w:val="28"/>
              </w:rPr>
            </w:pPr>
          </w:p>
        </w:tc>
      </w:tr>
      <w:tr w:rsidR="00D82401" w:rsidRPr="00443806" w14:paraId="0B726D0A" w14:textId="77777777" w:rsidTr="00AB1630">
        <w:trPr>
          <w:trHeight w:val="495"/>
        </w:trPr>
        <w:tc>
          <w:tcPr>
            <w:tcW w:w="851" w:type="dxa"/>
            <w:shd w:val="clear" w:color="auto" w:fill="auto"/>
          </w:tcPr>
          <w:p w14:paraId="400A1171"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rPr>
            </w:pPr>
          </w:p>
        </w:tc>
        <w:tc>
          <w:tcPr>
            <w:tcW w:w="0" w:type="auto"/>
            <w:shd w:val="clear" w:color="auto" w:fill="auto"/>
            <w:vAlign w:val="center"/>
          </w:tcPr>
          <w:p w14:paraId="5D4BDFB6" w14:textId="77777777" w:rsidR="00D82401" w:rsidRDefault="00D82401" w:rsidP="00AB1630">
            <w:pPr>
              <w:jc w:val="both"/>
              <w:rPr>
                <w:rFonts w:ascii="Arial" w:hAnsi="Arial" w:cs="Arial"/>
              </w:rPr>
            </w:pPr>
            <w:r>
              <w:rPr>
                <w:rFonts w:ascii="Arial" w:hAnsi="Arial" w:cs="Arial"/>
                <w:sz w:val="22"/>
                <w:szCs w:val="22"/>
                <w:lang w:val="sr-Cyrl-BA"/>
              </w:rPr>
              <w:t>Дипломирани инжењер геологије – смер ИЛМС стручни испит и најмање 5 год.рада на изради пројеката</w:t>
            </w:r>
          </w:p>
        </w:tc>
        <w:tc>
          <w:tcPr>
            <w:tcW w:w="2559" w:type="dxa"/>
            <w:shd w:val="clear" w:color="auto" w:fill="auto"/>
          </w:tcPr>
          <w:p w14:paraId="42D223C8" w14:textId="77777777" w:rsidR="00D82401" w:rsidRPr="00443806" w:rsidRDefault="00D82401" w:rsidP="00AB1630">
            <w:pPr>
              <w:tabs>
                <w:tab w:val="left" w:pos="8098"/>
              </w:tabs>
              <w:outlineLvl w:val="0"/>
              <w:rPr>
                <w:rFonts w:ascii="Arial" w:hAnsi="Arial" w:cs="Arial"/>
                <w:bCs/>
                <w:kern w:val="28"/>
              </w:rPr>
            </w:pPr>
          </w:p>
        </w:tc>
        <w:tc>
          <w:tcPr>
            <w:tcW w:w="2126" w:type="dxa"/>
            <w:shd w:val="clear" w:color="auto" w:fill="auto"/>
          </w:tcPr>
          <w:p w14:paraId="12B38142" w14:textId="77777777" w:rsidR="00D82401" w:rsidRPr="00443806" w:rsidRDefault="00D82401" w:rsidP="00AB1630">
            <w:pPr>
              <w:tabs>
                <w:tab w:val="left" w:pos="8098"/>
              </w:tabs>
              <w:outlineLvl w:val="0"/>
              <w:rPr>
                <w:rFonts w:ascii="Arial" w:hAnsi="Arial" w:cs="Arial"/>
                <w:bCs/>
                <w:kern w:val="28"/>
              </w:rPr>
            </w:pPr>
          </w:p>
        </w:tc>
      </w:tr>
      <w:tr w:rsidR="00D82401" w:rsidRPr="00443806" w14:paraId="1F2314A9" w14:textId="77777777" w:rsidTr="00AB1630">
        <w:trPr>
          <w:trHeight w:val="495"/>
        </w:trPr>
        <w:tc>
          <w:tcPr>
            <w:tcW w:w="851" w:type="dxa"/>
            <w:shd w:val="clear" w:color="auto" w:fill="auto"/>
          </w:tcPr>
          <w:p w14:paraId="3FCDC49E"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rPr>
            </w:pPr>
          </w:p>
        </w:tc>
        <w:tc>
          <w:tcPr>
            <w:tcW w:w="0" w:type="auto"/>
            <w:shd w:val="clear" w:color="auto" w:fill="auto"/>
            <w:vAlign w:val="center"/>
          </w:tcPr>
          <w:p w14:paraId="53FCACC7" w14:textId="77777777" w:rsidR="00D82401" w:rsidRDefault="00D82401" w:rsidP="00AB1630">
            <w:pPr>
              <w:jc w:val="both"/>
              <w:rPr>
                <w:rFonts w:ascii="Arial" w:hAnsi="Arial" w:cs="Arial"/>
                <w:sz w:val="22"/>
                <w:szCs w:val="22"/>
                <w:lang w:val="sr-Cyrl-BA"/>
              </w:rPr>
            </w:pPr>
            <w:r>
              <w:rPr>
                <w:rFonts w:ascii="Arial" w:hAnsi="Arial" w:cs="Arial"/>
                <w:sz w:val="22"/>
                <w:szCs w:val="22"/>
                <w:lang w:val="sr-Cyrl-BA"/>
              </w:rPr>
              <w:t>Дипломирани инжењер геологије – смер ИЛМС стручни испит и најмање 5 год.рада на изради пројеката/студије</w:t>
            </w:r>
          </w:p>
        </w:tc>
        <w:tc>
          <w:tcPr>
            <w:tcW w:w="2559" w:type="dxa"/>
            <w:shd w:val="clear" w:color="auto" w:fill="auto"/>
          </w:tcPr>
          <w:p w14:paraId="1F7D1DCB" w14:textId="77777777" w:rsidR="00D82401" w:rsidRPr="00443806" w:rsidRDefault="00D82401" w:rsidP="00AB1630">
            <w:pPr>
              <w:tabs>
                <w:tab w:val="left" w:pos="8098"/>
              </w:tabs>
              <w:outlineLvl w:val="0"/>
              <w:rPr>
                <w:rFonts w:ascii="Arial" w:hAnsi="Arial" w:cs="Arial"/>
                <w:bCs/>
                <w:kern w:val="28"/>
              </w:rPr>
            </w:pPr>
          </w:p>
        </w:tc>
        <w:tc>
          <w:tcPr>
            <w:tcW w:w="2126" w:type="dxa"/>
            <w:shd w:val="clear" w:color="auto" w:fill="auto"/>
          </w:tcPr>
          <w:p w14:paraId="1DECC3DF" w14:textId="77777777" w:rsidR="00D82401" w:rsidRPr="00443806" w:rsidRDefault="00D82401" w:rsidP="00AB1630">
            <w:pPr>
              <w:tabs>
                <w:tab w:val="left" w:pos="8098"/>
              </w:tabs>
              <w:outlineLvl w:val="0"/>
              <w:rPr>
                <w:rFonts w:ascii="Arial" w:hAnsi="Arial" w:cs="Arial"/>
                <w:bCs/>
                <w:kern w:val="28"/>
              </w:rPr>
            </w:pPr>
          </w:p>
        </w:tc>
      </w:tr>
      <w:tr w:rsidR="00D82401" w:rsidRPr="00443806" w14:paraId="1B23BECF" w14:textId="77777777" w:rsidTr="00AB1630">
        <w:trPr>
          <w:trHeight w:val="495"/>
        </w:trPr>
        <w:tc>
          <w:tcPr>
            <w:tcW w:w="851" w:type="dxa"/>
            <w:shd w:val="clear" w:color="auto" w:fill="auto"/>
          </w:tcPr>
          <w:p w14:paraId="1FDC5849"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rPr>
            </w:pPr>
          </w:p>
        </w:tc>
        <w:tc>
          <w:tcPr>
            <w:tcW w:w="0" w:type="auto"/>
            <w:shd w:val="clear" w:color="auto" w:fill="auto"/>
            <w:vAlign w:val="center"/>
          </w:tcPr>
          <w:p w14:paraId="6333A788" w14:textId="77777777" w:rsidR="00D82401" w:rsidRDefault="00D82401" w:rsidP="00AB1630">
            <w:pPr>
              <w:jc w:val="both"/>
              <w:rPr>
                <w:rFonts w:ascii="Arial" w:hAnsi="Arial" w:cs="Arial"/>
              </w:rPr>
            </w:pPr>
            <w:r>
              <w:rPr>
                <w:rFonts w:ascii="Arial" w:hAnsi="Arial" w:cs="Arial"/>
                <w:sz w:val="22"/>
                <w:szCs w:val="22"/>
                <w:lang w:val="sr-Cyrl-BA"/>
              </w:rPr>
              <w:t>Дипломирани инжењер рударства – смер за површинску експлоатацију, стручни испит и најмање 5 год.рада на изради пројеката/студије</w:t>
            </w:r>
          </w:p>
        </w:tc>
        <w:tc>
          <w:tcPr>
            <w:tcW w:w="2559" w:type="dxa"/>
            <w:shd w:val="clear" w:color="auto" w:fill="auto"/>
          </w:tcPr>
          <w:p w14:paraId="4FAF0364" w14:textId="77777777" w:rsidR="00D82401" w:rsidRPr="00443806" w:rsidRDefault="00D82401" w:rsidP="00AB1630">
            <w:pPr>
              <w:tabs>
                <w:tab w:val="left" w:pos="8098"/>
              </w:tabs>
              <w:outlineLvl w:val="0"/>
              <w:rPr>
                <w:rFonts w:ascii="Arial" w:hAnsi="Arial" w:cs="Arial"/>
                <w:bCs/>
                <w:kern w:val="28"/>
              </w:rPr>
            </w:pPr>
          </w:p>
        </w:tc>
        <w:tc>
          <w:tcPr>
            <w:tcW w:w="2126" w:type="dxa"/>
            <w:shd w:val="clear" w:color="auto" w:fill="auto"/>
          </w:tcPr>
          <w:p w14:paraId="0821FE41" w14:textId="77777777" w:rsidR="00D82401" w:rsidRPr="00443806" w:rsidRDefault="00D82401" w:rsidP="00AB1630">
            <w:pPr>
              <w:tabs>
                <w:tab w:val="left" w:pos="8098"/>
              </w:tabs>
              <w:outlineLvl w:val="0"/>
              <w:rPr>
                <w:rFonts w:ascii="Arial" w:hAnsi="Arial" w:cs="Arial"/>
                <w:bCs/>
                <w:kern w:val="28"/>
              </w:rPr>
            </w:pPr>
          </w:p>
        </w:tc>
      </w:tr>
      <w:tr w:rsidR="00D82401" w:rsidRPr="00443806" w14:paraId="21AB2489" w14:textId="77777777" w:rsidTr="00AB1630">
        <w:trPr>
          <w:trHeight w:val="495"/>
        </w:trPr>
        <w:tc>
          <w:tcPr>
            <w:tcW w:w="851" w:type="dxa"/>
            <w:shd w:val="clear" w:color="auto" w:fill="auto"/>
          </w:tcPr>
          <w:p w14:paraId="455BD1B5" w14:textId="77777777" w:rsidR="00D82401" w:rsidRPr="00443806" w:rsidRDefault="00D82401" w:rsidP="00D82401">
            <w:pPr>
              <w:numPr>
                <w:ilvl w:val="0"/>
                <w:numId w:val="35"/>
              </w:numPr>
              <w:tabs>
                <w:tab w:val="left" w:pos="8098"/>
              </w:tabs>
              <w:suppressAutoHyphens w:val="0"/>
              <w:ind w:left="601"/>
              <w:outlineLvl w:val="0"/>
              <w:rPr>
                <w:rFonts w:ascii="Arial" w:hAnsi="Arial" w:cs="Arial"/>
                <w:bCs/>
                <w:kern w:val="28"/>
              </w:rPr>
            </w:pPr>
          </w:p>
        </w:tc>
        <w:tc>
          <w:tcPr>
            <w:tcW w:w="0" w:type="auto"/>
            <w:shd w:val="clear" w:color="auto" w:fill="auto"/>
            <w:vAlign w:val="center"/>
          </w:tcPr>
          <w:p w14:paraId="6E88E3AB" w14:textId="77777777" w:rsidR="00D82401" w:rsidRDefault="00D82401" w:rsidP="00AB1630">
            <w:pPr>
              <w:jc w:val="both"/>
              <w:rPr>
                <w:rFonts w:ascii="Arial" w:hAnsi="Arial" w:cs="Arial"/>
              </w:rPr>
            </w:pPr>
            <w:r>
              <w:rPr>
                <w:rFonts w:ascii="Arial" w:hAnsi="Arial" w:cs="Arial"/>
                <w:sz w:val="22"/>
                <w:szCs w:val="22"/>
                <w:lang w:val="sr-Cyrl-BA"/>
              </w:rPr>
              <w:t>Дипломирани инжењер рударства – смер за површинску експлоатацију, стручни испит и најмање 5 год.рада на изради пројеката/студије</w:t>
            </w:r>
          </w:p>
        </w:tc>
        <w:tc>
          <w:tcPr>
            <w:tcW w:w="2559" w:type="dxa"/>
            <w:shd w:val="clear" w:color="auto" w:fill="auto"/>
          </w:tcPr>
          <w:p w14:paraId="14930BF0" w14:textId="77777777" w:rsidR="00D82401" w:rsidRPr="00443806" w:rsidRDefault="00D82401" w:rsidP="00AB1630">
            <w:pPr>
              <w:tabs>
                <w:tab w:val="left" w:pos="8098"/>
              </w:tabs>
              <w:outlineLvl w:val="0"/>
              <w:rPr>
                <w:rFonts w:ascii="Arial" w:hAnsi="Arial" w:cs="Arial"/>
                <w:bCs/>
                <w:kern w:val="28"/>
              </w:rPr>
            </w:pPr>
          </w:p>
        </w:tc>
        <w:tc>
          <w:tcPr>
            <w:tcW w:w="2126" w:type="dxa"/>
            <w:shd w:val="clear" w:color="auto" w:fill="auto"/>
          </w:tcPr>
          <w:p w14:paraId="683DB08E" w14:textId="77777777" w:rsidR="00D82401" w:rsidRPr="00443806" w:rsidRDefault="00D82401" w:rsidP="00AB1630">
            <w:pPr>
              <w:tabs>
                <w:tab w:val="left" w:pos="8098"/>
              </w:tabs>
              <w:outlineLvl w:val="0"/>
              <w:rPr>
                <w:rFonts w:ascii="Arial" w:hAnsi="Arial" w:cs="Arial"/>
                <w:bCs/>
                <w:kern w:val="28"/>
              </w:rPr>
            </w:pPr>
          </w:p>
        </w:tc>
      </w:tr>
    </w:tbl>
    <w:p w14:paraId="28247132" w14:textId="77777777" w:rsidR="00FE39A0" w:rsidRPr="00AF623E" w:rsidRDefault="00FE39A0" w:rsidP="00FE39A0">
      <w:pPr>
        <w:jc w:val="right"/>
        <w:rPr>
          <w:rFonts w:ascii="Arial" w:hAnsi="Arial" w:cs="Arial"/>
          <w:bCs/>
          <w:sz w:val="22"/>
          <w:szCs w:val="22"/>
        </w:rPr>
      </w:pPr>
      <w:r w:rsidRPr="00AF623E">
        <w:rPr>
          <w:rFonts w:ascii="Arial" w:hAnsi="Arial" w:cs="Arial"/>
          <w:bCs/>
          <w:sz w:val="22"/>
          <w:szCs w:val="22"/>
        </w:rPr>
        <w:t xml:space="preserve">                 </w:t>
      </w:r>
    </w:p>
    <w:p w14:paraId="19174E74" w14:textId="77777777" w:rsidR="00FE39A0" w:rsidRPr="00AF623E" w:rsidRDefault="00FE39A0" w:rsidP="00FE39A0">
      <w:pPr>
        <w:jc w:val="right"/>
        <w:rPr>
          <w:rFonts w:ascii="Arial" w:hAnsi="Arial" w:cs="Arial"/>
          <w:bCs/>
          <w:sz w:val="22"/>
          <w:szCs w:val="22"/>
        </w:rPr>
      </w:pPr>
      <w:r w:rsidRPr="00AF623E">
        <w:rPr>
          <w:rFonts w:ascii="Arial" w:hAnsi="Arial" w:cs="Arial"/>
          <w:bCs/>
          <w:sz w:val="22"/>
          <w:szCs w:val="22"/>
        </w:rPr>
        <w:t xml:space="preserve">     </w:t>
      </w:r>
    </w:p>
    <w:p w14:paraId="4966BB18" w14:textId="77777777" w:rsidR="00FE39A0" w:rsidRPr="00AF623E" w:rsidRDefault="00FE39A0" w:rsidP="00FE39A0">
      <w:pPr>
        <w:jc w:val="right"/>
        <w:rPr>
          <w:rFonts w:ascii="Arial" w:hAnsi="Arial" w:cs="Arial"/>
          <w:bCs/>
          <w:sz w:val="22"/>
          <w:szCs w:val="22"/>
          <w:lang w:val="sr-Latn-RS"/>
        </w:rPr>
      </w:pPr>
    </w:p>
    <w:p w14:paraId="052452CD" w14:textId="77777777" w:rsidR="00FE39A0" w:rsidRPr="00AF623E" w:rsidRDefault="00FE39A0" w:rsidP="00FE39A0">
      <w:pPr>
        <w:jc w:val="right"/>
        <w:rPr>
          <w:rFonts w:ascii="Arial" w:hAnsi="Arial" w:cs="Arial"/>
          <w:sz w:val="22"/>
          <w:szCs w:val="22"/>
        </w:rPr>
      </w:pPr>
      <w:r w:rsidRPr="00AF623E">
        <w:rPr>
          <w:rFonts w:ascii="Arial" w:hAnsi="Arial" w:cs="Arial"/>
          <w:bCs/>
          <w:sz w:val="22"/>
          <w:szCs w:val="22"/>
          <w:lang w:val="ru-RU"/>
        </w:rPr>
        <w:t>Датум</w:t>
      </w:r>
      <w:r w:rsidRPr="00AF623E">
        <w:rPr>
          <w:rFonts w:ascii="Arial" w:hAnsi="Arial" w:cs="Arial"/>
          <w:bCs/>
          <w:sz w:val="22"/>
          <w:szCs w:val="22"/>
          <w:lang w:val="sr-Cyrl-RS"/>
        </w:rPr>
        <w:t xml:space="preserve">                                         </w:t>
      </w:r>
      <w:r w:rsidRPr="00AF623E">
        <w:rPr>
          <w:rFonts w:ascii="Arial" w:hAnsi="Arial" w:cs="Arial"/>
          <w:bCs/>
          <w:sz w:val="22"/>
          <w:szCs w:val="22"/>
          <w:lang w:val="ru-RU"/>
        </w:rPr>
        <w:t xml:space="preserve"> М</w:t>
      </w:r>
      <w:r w:rsidRPr="00AF623E">
        <w:rPr>
          <w:rFonts w:ascii="Arial" w:hAnsi="Arial" w:cs="Arial"/>
          <w:bCs/>
          <w:sz w:val="22"/>
          <w:szCs w:val="22"/>
          <w:lang w:val="sr-Cyrl-RS"/>
        </w:rPr>
        <w:t>.П.</w:t>
      </w:r>
      <w:r w:rsidRPr="00AF623E">
        <w:rPr>
          <w:rFonts w:ascii="Arial" w:hAnsi="Arial" w:cs="Arial"/>
          <w:bCs/>
          <w:sz w:val="22"/>
          <w:szCs w:val="22"/>
          <w:lang w:val="sr-Cyrl-RS"/>
        </w:rPr>
        <w:tab/>
        <w:t xml:space="preserve">                             </w:t>
      </w:r>
      <w:r w:rsidRPr="00AF623E">
        <w:rPr>
          <w:rFonts w:ascii="Arial" w:hAnsi="Arial" w:cs="Arial"/>
          <w:bCs/>
          <w:sz w:val="22"/>
          <w:szCs w:val="22"/>
          <w:lang w:val="ru-RU"/>
        </w:rPr>
        <w:t>По</w:t>
      </w:r>
      <w:r w:rsidRPr="00AF623E">
        <w:rPr>
          <w:rFonts w:ascii="Arial" w:hAnsi="Arial" w:cs="Arial"/>
          <w:bCs/>
          <w:sz w:val="22"/>
          <w:szCs w:val="22"/>
          <w:lang w:val="sr-Cyrl-RS"/>
        </w:rPr>
        <w:t>тпис понуђача</w:t>
      </w:r>
    </w:p>
    <w:p w14:paraId="5D893619" w14:textId="27C44889" w:rsidR="00FE39A0" w:rsidRPr="00AF623E" w:rsidRDefault="00E54087" w:rsidP="00FE39A0">
      <w:pPr>
        <w:rPr>
          <w:rFonts w:ascii="Arial" w:hAnsi="Arial" w:cs="Arial"/>
          <w:bCs/>
          <w:i/>
          <w:iCs/>
          <w:sz w:val="22"/>
          <w:szCs w:val="22"/>
        </w:rPr>
      </w:pPr>
      <w:r>
        <w:rPr>
          <w:rFonts w:ascii="Arial" w:hAnsi="Arial" w:cs="Arial"/>
          <w:bCs/>
          <w:i/>
          <w:iCs/>
          <w:sz w:val="22"/>
          <w:szCs w:val="22"/>
          <w:lang w:val="sr-Cyrl-RS"/>
        </w:rPr>
        <w:t xml:space="preserve">                                                                                          </w:t>
      </w:r>
      <w:r w:rsidR="00FE39A0" w:rsidRPr="00AF623E">
        <w:rPr>
          <w:rFonts w:ascii="Arial" w:hAnsi="Arial" w:cs="Arial"/>
          <w:bCs/>
          <w:i/>
          <w:iCs/>
          <w:sz w:val="22"/>
          <w:szCs w:val="22"/>
          <w:lang w:val="sr-Cyrl-RS"/>
        </w:rPr>
        <w:t>_____________________________</w:t>
      </w:r>
      <w:r w:rsidR="00FE39A0" w:rsidRPr="00AF623E">
        <w:rPr>
          <w:rFonts w:ascii="Arial" w:hAnsi="Arial" w:cs="Arial"/>
          <w:bCs/>
          <w:i/>
          <w:iCs/>
          <w:sz w:val="22"/>
          <w:szCs w:val="22"/>
          <w:lang w:val="sr-Cyrl-RS"/>
        </w:rPr>
        <w:tab/>
      </w:r>
      <w:r w:rsidR="00FE39A0" w:rsidRPr="00AF623E">
        <w:rPr>
          <w:rFonts w:ascii="Arial" w:hAnsi="Arial" w:cs="Arial"/>
          <w:bCs/>
          <w:i/>
          <w:iCs/>
          <w:sz w:val="22"/>
          <w:szCs w:val="22"/>
          <w:lang w:val="sr-Cyrl-RS"/>
        </w:rPr>
        <w:tab/>
        <w:t xml:space="preserve">                     </w:t>
      </w:r>
      <w:r w:rsidR="00FE39A0" w:rsidRPr="00AF623E">
        <w:rPr>
          <w:rFonts w:ascii="Arial" w:hAnsi="Arial" w:cs="Arial"/>
          <w:bCs/>
          <w:i/>
          <w:iCs/>
          <w:sz w:val="22"/>
          <w:szCs w:val="22"/>
        </w:rPr>
        <w:t xml:space="preserve">                 </w:t>
      </w:r>
      <w:r w:rsidR="00FE39A0" w:rsidRPr="00AF623E">
        <w:rPr>
          <w:rFonts w:ascii="Arial" w:hAnsi="Arial" w:cs="Arial"/>
          <w:bCs/>
          <w:i/>
          <w:iCs/>
          <w:sz w:val="22"/>
          <w:szCs w:val="22"/>
          <w:lang w:val="sr-Cyrl-RS"/>
        </w:rPr>
        <w:t xml:space="preserve">                                      </w:t>
      </w:r>
      <w:r>
        <w:rPr>
          <w:rFonts w:ascii="Arial" w:hAnsi="Arial" w:cs="Arial"/>
          <w:bCs/>
          <w:i/>
          <w:iCs/>
          <w:sz w:val="22"/>
          <w:szCs w:val="22"/>
          <w:lang w:val="sr-Cyrl-RS"/>
        </w:rPr>
        <w:t xml:space="preserve">                        </w:t>
      </w:r>
      <w:r w:rsidR="00FE39A0" w:rsidRPr="00AF623E">
        <w:rPr>
          <w:rFonts w:ascii="Arial" w:hAnsi="Arial" w:cs="Arial"/>
          <w:bCs/>
          <w:i/>
          <w:iCs/>
          <w:sz w:val="22"/>
          <w:szCs w:val="22"/>
          <w:lang w:val="sr-Cyrl-RS"/>
        </w:rPr>
        <w:t>______________________________</w:t>
      </w:r>
    </w:p>
    <w:p w14:paraId="73ED3CB0" w14:textId="77777777" w:rsidR="00FE39A0" w:rsidRPr="00AF623E" w:rsidRDefault="00FE39A0" w:rsidP="00FE39A0">
      <w:pPr>
        <w:jc w:val="right"/>
        <w:rPr>
          <w:rFonts w:ascii="Arial" w:hAnsi="Arial" w:cs="Arial"/>
          <w:bCs/>
          <w:sz w:val="22"/>
          <w:szCs w:val="22"/>
          <w:u w:val="single"/>
        </w:rPr>
      </w:pPr>
    </w:p>
    <w:p w14:paraId="6F3E2372" w14:textId="77777777" w:rsidR="00FE39A0" w:rsidRPr="00AF623E" w:rsidRDefault="00FE39A0" w:rsidP="00FE39A0">
      <w:pPr>
        <w:jc w:val="right"/>
        <w:rPr>
          <w:rFonts w:ascii="Arial" w:hAnsi="Arial" w:cs="Arial"/>
          <w:bCs/>
          <w:sz w:val="22"/>
          <w:szCs w:val="22"/>
        </w:rPr>
      </w:pPr>
      <w:r w:rsidRPr="00AF623E">
        <w:rPr>
          <w:rFonts w:ascii="Arial" w:hAnsi="Arial" w:cs="Arial"/>
          <w:bCs/>
          <w:sz w:val="22"/>
          <w:szCs w:val="22"/>
          <w:u w:val="single"/>
        </w:rPr>
        <w:t>НАПОМЕНА</w:t>
      </w:r>
      <w:r w:rsidRPr="00AF623E">
        <w:rPr>
          <w:rFonts w:ascii="Arial" w:hAnsi="Arial" w:cs="Arial"/>
          <w:bCs/>
          <w:sz w:val="22"/>
          <w:szCs w:val="22"/>
        </w:rPr>
        <w:t xml:space="preserve">: </w:t>
      </w:r>
    </w:p>
    <w:p w14:paraId="3DE2C1D4" w14:textId="2A8151A8" w:rsidR="00FE39A0" w:rsidRPr="00AF623E" w:rsidRDefault="00FE39A0" w:rsidP="00FE39A0">
      <w:pPr>
        <w:jc w:val="both"/>
        <w:rPr>
          <w:rFonts w:ascii="Arial" w:hAnsi="Arial" w:cs="Arial"/>
          <w:bCs/>
          <w:sz w:val="22"/>
          <w:szCs w:val="22"/>
          <w:lang w:val="ru-RU"/>
        </w:rPr>
      </w:pPr>
      <w:r w:rsidRPr="00AF623E">
        <w:rPr>
          <w:rFonts w:ascii="Arial" w:hAnsi="Arial" w:cs="Arial"/>
          <w:bCs/>
          <w:sz w:val="22"/>
          <w:szCs w:val="22"/>
        </w:rPr>
        <w:t>Уз ову изјаву потребно је приложити фотокопије М образаца за лица наведена у изјави</w:t>
      </w:r>
      <w:r w:rsidRPr="00AF623E">
        <w:rPr>
          <w:rFonts w:ascii="Arial" w:hAnsi="Arial" w:cs="Arial"/>
          <w:sz w:val="22"/>
          <w:szCs w:val="22"/>
          <w:lang w:val="sr-Latn-CS"/>
        </w:rPr>
        <w:t xml:space="preserve"> </w:t>
      </w:r>
      <w:r w:rsidRPr="00AF623E">
        <w:rPr>
          <w:rFonts w:ascii="Arial" w:hAnsi="Arial" w:cs="Arial"/>
          <w:sz w:val="22"/>
          <w:szCs w:val="22"/>
        </w:rPr>
        <w:t>у радном односу, фотокопије уговора о</w:t>
      </w:r>
      <w:r w:rsidR="001E1A74">
        <w:rPr>
          <w:rFonts w:ascii="Arial" w:hAnsi="Arial" w:cs="Arial"/>
          <w:sz w:val="22"/>
          <w:szCs w:val="22"/>
          <w:lang w:val="sr-Cyrl-RS"/>
        </w:rPr>
        <w:t xml:space="preserve"> радном</w:t>
      </w:r>
      <w:r w:rsidRPr="00AF623E">
        <w:rPr>
          <w:rFonts w:ascii="Arial" w:hAnsi="Arial" w:cs="Arial"/>
          <w:sz w:val="22"/>
          <w:szCs w:val="22"/>
        </w:rPr>
        <w:t xml:space="preserve"> ангажовању за лица</w:t>
      </w:r>
      <w:r w:rsidRPr="00AF623E">
        <w:rPr>
          <w:rFonts w:ascii="Arial" w:hAnsi="Arial" w:cs="Arial"/>
          <w:bCs/>
          <w:sz w:val="22"/>
          <w:szCs w:val="22"/>
        </w:rPr>
        <w:t xml:space="preserve"> наведена у изјави</w:t>
      </w:r>
      <w:r w:rsidRPr="00AF623E">
        <w:rPr>
          <w:rFonts w:ascii="Arial" w:hAnsi="Arial" w:cs="Arial"/>
          <w:sz w:val="22"/>
          <w:szCs w:val="22"/>
        </w:rPr>
        <w:t xml:space="preserve"> ангажована ван радног односа</w:t>
      </w:r>
      <w:r w:rsidRPr="00AF623E">
        <w:rPr>
          <w:rFonts w:ascii="Arial" w:hAnsi="Arial" w:cs="Arial"/>
          <w:sz w:val="22"/>
          <w:szCs w:val="22"/>
          <w:lang w:val="sr-Cyrl-BA"/>
        </w:rPr>
        <w:t xml:space="preserve">, </w:t>
      </w:r>
      <w:r w:rsidRPr="00AF623E">
        <w:rPr>
          <w:rFonts w:ascii="Arial" w:hAnsi="Arial" w:cs="Arial"/>
          <w:sz w:val="22"/>
          <w:szCs w:val="22"/>
        </w:rPr>
        <w:t xml:space="preserve">Фотокопије </w:t>
      </w:r>
      <w:r w:rsidR="00AB1630">
        <w:rPr>
          <w:rFonts w:ascii="Arial" w:hAnsi="Arial" w:cs="Arial"/>
          <w:sz w:val="22"/>
          <w:szCs w:val="22"/>
        </w:rPr>
        <w:t xml:space="preserve">важећих лиценци </w:t>
      </w:r>
      <w:r w:rsidR="001E1A74">
        <w:rPr>
          <w:rFonts w:ascii="Arial" w:hAnsi="Arial" w:cs="Arial"/>
          <w:sz w:val="22"/>
          <w:szCs w:val="22"/>
        </w:rPr>
        <w:t>392, са потврдом о важењу истих.</w:t>
      </w:r>
    </w:p>
    <w:p w14:paraId="0D9B8EBC" w14:textId="1927B2E8" w:rsidR="00B10097" w:rsidRPr="004973C7" w:rsidRDefault="00B10097" w:rsidP="00AF623E">
      <w:pPr>
        <w:rPr>
          <w:rFonts w:ascii="Arial" w:hAnsi="Arial" w:cs="Arial"/>
          <w:sz w:val="22"/>
          <w:szCs w:val="22"/>
        </w:rPr>
      </w:pPr>
      <w:r w:rsidRPr="004973C7">
        <w:rPr>
          <w:rFonts w:ascii="Arial" w:hAnsi="Arial" w:cs="Arial"/>
          <w:b/>
          <w:sz w:val="22"/>
          <w:szCs w:val="22"/>
        </w:rPr>
        <w:br w:type="page"/>
      </w:r>
      <w:r w:rsidR="00AF623E" w:rsidRPr="004973C7">
        <w:rPr>
          <w:rFonts w:ascii="Arial" w:hAnsi="Arial" w:cs="Arial"/>
          <w:sz w:val="22"/>
          <w:szCs w:val="22"/>
        </w:rPr>
        <w:lastRenderedPageBreak/>
        <w:t xml:space="preserve"> </w:t>
      </w:r>
    </w:p>
    <w:p w14:paraId="23BF75D9" w14:textId="77777777" w:rsidR="00B10097" w:rsidRPr="004973C7" w:rsidRDefault="00B10097" w:rsidP="00B10097">
      <w:pPr>
        <w:tabs>
          <w:tab w:val="center" w:pos="7380"/>
        </w:tabs>
        <w:jc w:val="both"/>
        <w:rPr>
          <w:rFonts w:ascii="Arial" w:hAnsi="Arial" w:cs="Arial"/>
          <w:sz w:val="22"/>
          <w:szCs w:val="22"/>
        </w:rPr>
      </w:pPr>
    </w:p>
    <w:p w14:paraId="0BF5BBB5" w14:textId="77777777" w:rsidR="00B10097" w:rsidRPr="00AF623E" w:rsidRDefault="00B10097" w:rsidP="00AF623E">
      <w:pPr>
        <w:rPr>
          <w:rFonts w:ascii="Arial" w:hAnsi="Arial" w:cs="Arial"/>
          <w:b/>
          <w:sz w:val="22"/>
          <w:szCs w:val="22"/>
          <w:lang w:val="sr-Cyrl-RS"/>
        </w:rPr>
      </w:pPr>
    </w:p>
    <w:p w14:paraId="6D2EC0E1" w14:textId="4313E9E7" w:rsidR="00B10097" w:rsidRPr="004973C7" w:rsidRDefault="00AF623E" w:rsidP="005631E9">
      <w:pPr>
        <w:pStyle w:val="Heading2"/>
        <w:jc w:val="left"/>
        <w:rPr>
          <w:lang w:val="en-US"/>
        </w:rPr>
      </w:pPr>
      <w:r>
        <w:t xml:space="preserve">ОБРАЗАЦ </w:t>
      </w:r>
      <w:r>
        <w:rPr>
          <w:lang w:val="sr-Cyrl-RS"/>
        </w:rPr>
        <w:t>5</w:t>
      </w:r>
      <w:r w:rsidR="00B10097" w:rsidRPr="004973C7">
        <w:t>.</w:t>
      </w:r>
    </w:p>
    <w:p w14:paraId="35AA656F" w14:textId="77777777" w:rsidR="00B10097" w:rsidRPr="005631E9" w:rsidRDefault="00B10097" w:rsidP="00B10097">
      <w:pPr>
        <w:jc w:val="right"/>
        <w:rPr>
          <w:rFonts w:ascii="Arial" w:hAnsi="Arial" w:cs="Arial"/>
          <w:b/>
          <w:i/>
          <w:sz w:val="22"/>
          <w:szCs w:val="22"/>
          <w:lang w:val="sr-Cyrl-RS"/>
        </w:rPr>
      </w:pPr>
    </w:p>
    <w:p w14:paraId="65022A2A" w14:textId="3841818C" w:rsidR="00B10097" w:rsidRPr="005631E9" w:rsidRDefault="00B10097" w:rsidP="005631E9">
      <w:pPr>
        <w:jc w:val="center"/>
        <w:rPr>
          <w:rStyle w:val="BookTitle"/>
          <w:rFonts w:ascii="Arial" w:hAnsi="Arial" w:cs="Arial"/>
          <w:b w:val="0"/>
        </w:rPr>
      </w:pPr>
      <w:r w:rsidRPr="005631E9">
        <w:rPr>
          <w:rStyle w:val="BookTitle"/>
          <w:rFonts w:ascii="Arial" w:hAnsi="Arial" w:cs="Arial"/>
        </w:rPr>
        <w:t xml:space="preserve">СТРУКТУРА </w:t>
      </w:r>
      <w:r w:rsidR="005631E9">
        <w:rPr>
          <w:rStyle w:val="BookTitle"/>
          <w:rFonts w:ascii="Arial" w:hAnsi="Arial" w:cs="Arial"/>
          <w:lang w:val="sr-Cyrl-RS"/>
        </w:rPr>
        <w:t xml:space="preserve"> </w:t>
      </w:r>
      <w:r w:rsidRPr="005631E9">
        <w:rPr>
          <w:rStyle w:val="BookTitle"/>
          <w:rFonts w:ascii="Arial" w:hAnsi="Arial" w:cs="Arial"/>
        </w:rPr>
        <w:t>ЦЕНЕ</w:t>
      </w:r>
    </w:p>
    <w:p w14:paraId="1F187B1B" w14:textId="77777777" w:rsidR="00B10097" w:rsidRPr="008B01E5" w:rsidRDefault="00B10097" w:rsidP="00B10097">
      <w:pPr>
        <w:rPr>
          <w:rFonts w:ascii="Arial" w:hAnsi="Arial" w:cs="Arial"/>
          <w:sz w:val="22"/>
          <w:szCs w:val="22"/>
        </w:rPr>
      </w:pPr>
    </w:p>
    <w:p w14:paraId="0937793A" w14:textId="77777777" w:rsidR="00B10097" w:rsidRPr="008B01E5" w:rsidRDefault="00B10097" w:rsidP="00B10097">
      <w:pPr>
        <w:rPr>
          <w:rFonts w:ascii="Arial" w:hAnsi="Arial" w:cs="Arial"/>
          <w:sz w:val="22"/>
          <w:szCs w:val="22"/>
        </w:rPr>
      </w:pPr>
    </w:p>
    <w:p w14:paraId="30326550" w14:textId="77777777" w:rsidR="00B10097" w:rsidRPr="008B01E5" w:rsidRDefault="00B10097" w:rsidP="00B10097">
      <w:pPr>
        <w:rPr>
          <w:rFonts w:ascii="Arial" w:hAnsi="Arial" w:cs="Arial"/>
          <w:sz w:val="22"/>
          <w:szCs w:val="22"/>
        </w:rPr>
      </w:pPr>
    </w:p>
    <w:p w14:paraId="3C233BF4" w14:textId="11820559" w:rsidR="00C71AF3" w:rsidRPr="00C71AF3" w:rsidRDefault="00C71AF3" w:rsidP="00C71AF3">
      <w:pPr>
        <w:jc w:val="both"/>
        <w:rPr>
          <w:rFonts w:ascii="Arial" w:hAnsi="Arial" w:cs="Arial"/>
          <w:sz w:val="22"/>
          <w:szCs w:val="22"/>
          <w:lang w:val="sr-Cyrl-RS"/>
        </w:rPr>
      </w:pPr>
    </w:p>
    <w:tbl>
      <w:tblPr>
        <w:tblpPr w:leftFromText="180" w:rightFromText="180" w:vertAnchor="text" w:horzAnchor="margin" w:tblpY="19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8"/>
        <w:gridCol w:w="3557"/>
        <w:gridCol w:w="1227"/>
        <w:gridCol w:w="973"/>
        <w:gridCol w:w="1227"/>
        <w:gridCol w:w="1308"/>
      </w:tblGrid>
      <w:tr w:rsidR="00C71AF3" w:rsidRPr="00C71AF3" w14:paraId="4EA38E7E" w14:textId="77777777" w:rsidTr="00B55089">
        <w:trPr>
          <w:trHeight w:val="175"/>
        </w:trPr>
        <w:tc>
          <w:tcPr>
            <w:tcW w:w="367" w:type="pct"/>
            <w:vAlign w:val="center"/>
          </w:tcPr>
          <w:p w14:paraId="2EBFC840" w14:textId="77777777" w:rsidR="00C71AF3" w:rsidRPr="00C71AF3" w:rsidRDefault="00C71AF3" w:rsidP="00C71AF3">
            <w:pPr>
              <w:jc w:val="both"/>
              <w:rPr>
                <w:rFonts w:ascii="Arial" w:hAnsi="Arial" w:cs="Arial"/>
                <w:sz w:val="22"/>
                <w:szCs w:val="22"/>
              </w:rPr>
            </w:pPr>
            <w:r w:rsidRPr="00C71AF3">
              <w:rPr>
                <w:rFonts w:ascii="Arial" w:hAnsi="Arial" w:cs="Arial"/>
                <w:sz w:val="22"/>
                <w:szCs w:val="22"/>
              </w:rPr>
              <w:t>Р.број</w:t>
            </w:r>
          </w:p>
        </w:tc>
        <w:tc>
          <w:tcPr>
            <w:tcW w:w="2002" w:type="pct"/>
            <w:vAlign w:val="center"/>
          </w:tcPr>
          <w:p w14:paraId="0E71FE91" w14:textId="6285F736" w:rsidR="00C71AF3" w:rsidRPr="00C71AF3" w:rsidRDefault="001E1A74" w:rsidP="00C71AF3">
            <w:pPr>
              <w:jc w:val="both"/>
              <w:rPr>
                <w:rFonts w:ascii="Arial" w:hAnsi="Arial" w:cs="Arial"/>
                <w:sz w:val="22"/>
                <w:szCs w:val="22"/>
              </w:rPr>
            </w:pPr>
            <w:r>
              <w:rPr>
                <w:rFonts w:ascii="Arial" w:hAnsi="Arial" w:cs="Arial"/>
                <w:sz w:val="22"/>
                <w:szCs w:val="22"/>
                <w:lang w:val="sr-Cyrl-RS"/>
              </w:rPr>
              <w:t xml:space="preserve">             </w:t>
            </w:r>
            <w:r w:rsidR="00C71AF3" w:rsidRPr="00C71AF3">
              <w:rPr>
                <w:rFonts w:ascii="Arial" w:hAnsi="Arial" w:cs="Arial"/>
                <w:sz w:val="22"/>
                <w:szCs w:val="22"/>
              </w:rPr>
              <w:t xml:space="preserve">НАЗИВ ПРОЈЕКТА </w:t>
            </w:r>
          </w:p>
        </w:tc>
        <w:tc>
          <w:tcPr>
            <w:tcW w:w="678" w:type="pct"/>
            <w:vAlign w:val="center"/>
          </w:tcPr>
          <w:p w14:paraId="463FC6CF" w14:textId="77777777" w:rsidR="00C71AF3" w:rsidRPr="00C71AF3" w:rsidRDefault="00C71AF3" w:rsidP="00C71AF3">
            <w:pPr>
              <w:jc w:val="both"/>
              <w:rPr>
                <w:rFonts w:ascii="Arial" w:hAnsi="Arial" w:cs="Arial"/>
                <w:sz w:val="22"/>
                <w:szCs w:val="22"/>
              </w:rPr>
            </w:pPr>
            <w:r w:rsidRPr="00C71AF3">
              <w:rPr>
                <w:rFonts w:ascii="Arial" w:hAnsi="Arial" w:cs="Arial"/>
                <w:sz w:val="22"/>
                <w:szCs w:val="22"/>
              </w:rPr>
              <w:t>Јединична цена без ПДВ-а</w:t>
            </w:r>
          </w:p>
        </w:tc>
        <w:tc>
          <w:tcPr>
            <w:tcW w:w="614" w:type="pct"/>
            <w:vAlign w:val="center"/>
          </w:tcPr>
          <w:p w14:paraId="17BACDA4" w14:textId="77777777" w:rsidR="00C71AF3" w:rsidRPr="00C71AF3" w:rsidRDefault="00C71AF3" w:rsidP="00C71AF3">
            <w:pPr>
              <w:jc w:val="both"/>
              <w:rPr>
                <w:rFonts w:ascii="Arial" w:hAnsi="Arial" w:cs="Arial"/>
                <w:sz w:val="22"/>
                <w:szCs w:val="22"/>
                <w:lang w:val="pl-PL"/>
              </w:rPr>
            </w:pPr>
            <w:r w:rsidRPr="00C71AF3">
              <w:rPr>
                <w:rFonts w:ascii="Arial" w:hAnsi="Arial" w:cs="Arial"/>
                <w:sz w:val="22"/>
                <w:szCs w:val="22"/>
              </w:rPr>
              <w:t>Укупна  цена без ПДВ-а</w:t>
            </w:r>
          </w:p>
        </w:tc>
        <w:tc>
          <w:tcPr>
            <w:tcW w:w="578" w:type="pct"/>
            <w:vAlign w:val="center"/>
          </w:tcPr>
          <w:p w14:paraId="746FC944" w14:textId="77777777" w:rsidR="00C71AF3" w:rsidRPr="00C71AF3" w:rsidRDefault="00C71AF3" w:rsidP="00C71AF3">
            <w:pPr>
              <w:jc w:val="both"/>
              <w:rPr>
                <w:rFonts w:ascii="Arial" w:hAnsi="Arial" w:cs="Arial"/>
                <w:sz w:val="22"/>
                <w:szCs w:val="22"/>
                <w:lang w:val="pl-PL"/>
              </w:rPr>
            </w:pPr>
            <w:r w:rsidRPr="00C71AF3">
              <w:rPr>
                <w:rFonts w:ascii="Arial" w:hAnsi="Arial" w:cs="Arial"/>
                <w:sz w:val="22"/>
                <w:szCs w:val="22"/>
              </w:rPr>
              <w:t>Јединична цена са ПДВ-ом</w:t>
            </w:r>
          </w:p>
        </w:tc>
        <w:tc>
          <w:tcPr>
            <w:tcW w:w="762" w:type="pct"/>
            <w:vAlign w:val="center"/>
          </w:tcPr>
          <w:p w14:paraId="7F893AD9" w14:textId="77777777" w:rsidR="00C71AF3" w:rsidRPr="00C71AF3" w:rsidRDefault="00C71AF3" w:rsidP="00C71AF3">
            <w:pPr>
              <w:jc w:val="both"/>
              <w:rPr>
                <w:rFonts w:ascii="Arial" w:hAnsi="Arial" w:cs="Arial"/>
                <w:sz w:val="22"/>
                <w:szCs w:val="22"/>
                <w:lang w:val="pl-PL"/>
              </w:rPr>
            </w:pPr>
            <w:r w:rsidRPr="00C71AF3">
              <w:rPr>
                <w:rFonts w:ascii="Arial" w:hAnsi="Arial" w:cs="Arial"/>
                <w:sz w:val="22"/>
                <w:szCs w:val="22"/>
              </w:rPr>
              <w:t>Укупна  цена са  ПДВ-ом</w:t>
            </w:r>
          </w:p>
        </w:tc>
      </w:tr>
      <w:tr w:rsidR="00C71AF3" w:rsidRPr="00C71AF3" w14:paraId="4C93F6EF" w14:textId="77777777" w:rsidTr="00B55089">
        <w:trPr>
          <w:trHeight w:val="175"/>
        </w:trPr>
        <w:tc>
          <w:tcPr>
            <w:tcW w:w="367" w:type="pct"/>
            <w:vAlign w:val="center"/>
          </w:tcPr>
          <w:p w14:paraId="739E54C2" w14:textId="77777777" w:rsidR="00C71AF3" w:rsidRPr="00C71AF3" w:rsidRDefault="00C71AF3" w:rsidP="00C71AF3">
            <w:pPr>
              <w:jc w:val="both"/>
              <w:rPr>
                <w:rFonts w:ascii="Arial" w:hAnsi="Arial" w:cs="Arial"/>
                <w:b/>
                <w:sz w:val="22"/>
                <w:szCs w:val="22"/>
              </w:rPr>
            </w:pPr>
            <w:r w:rsidRPr="00C71AF3">
              <w:rPr>
                <w:rFonts w:ascii="Arial" w:hAnsi="Arial" w:cs="Arial"/>
                <w:b/>
                <w:sz w:val="22"/>
                <w:szCs w:val="22"/>
              </w:rPr>
              <w:t>1.</w:t>
            </w:r>
          </w:p>
        </w:tc>
        <w:tc>
          <w:tcPr>
            <w:tcW w:w="2002" w:type="pct"/>
            <w:vAlign w:val="center"/>
          </w:tcPr>
          <w:p w14:paraId="1C268047" w14:textId="3E26688E" w:rsidR="00C71AF3" w:rsidRPr="00C71AF3" w:rsidRDefault="001E1A74" w:rsidP="00C71AF3">
            <w:pPr>
              <w:jc w:val="both"/>
              <w:rPr>
                <w:rFonts w:ascii="Arial" w:hAnsi="Arial" w:cs="Arial"/>
                <w:b/>
                <w:sz w:val="22"/>
                <w:szCs w:val="22"/>
              </w:rPr>
            </w:pPr>
            <w:r>
              <w:rPr>
                <w:rFonts w:ascii="Arial" w:hAnsi="Arial" w:cs="Arial"/>
                <w:b/>
                <w:sz w:val="22"/>
                <w:szCs w:val="22"/>
                <w:lang w:val="sr-Cyrl-RS"/>
              </w:rPr>
              <w:t xml:space="preserve">                                 </w:t>
            </w:r>
            <w:r w:rsidR="00C71AF3" w:rsidRPr="00C71AF3">
              <w:rPr>
                <w:rFonts w:ascii="Arial" w:hAnsi="Arial" w:cs="Arial"/>
                <w:b/>
                <w:sz w:val="22"/>
                <w:szCs w:val="22"/>
              </w:rPr>
              <w:t>2.</w:t>
            </w:r>
          </w:p>
        </w:tc>
        <w:tc>
          <w:tcPr>
            <w:tcW w:w="678" w:type="pct"/>
            <w:vAlign w:val="center"/>
          </w:tcPr>
          <w:p w14:paraId="0C13E98E" w14:textId="77777777" w:rsidR="00C71AF3" w:rsidRPr="00C71AF3" w:rsidRDefault="00C71AF3" w:rsidP="00C71AF3">
            <w:pPr>
              <w:jc w:val="both"/>
              <w:rPr>
                <w:rFonts w:ascii="Arial" w:hAnsi="Arial" w:cs="Arial"/>
                <w:b/>
                <w:sz w:val="22"/>
                <w:szCs w:val="22"/>
              </w:rPr>
            </w:pPr>
            <w:r w:rsidRPr="00C71AF3">
              <w:rPr>
                <w:rFonts w:ascii="Arial" w:hAnsi="Arial" w:cs="Arial"/>
                <w:b/>
                <w:sz w:val="22"/>
                <w:szCs w:val="22"/>
              </w:rPr>
              <w:t>3.</w:t>
            </w:r>
          </w:p>
        </w:tc>
        <w:tc>
          <w:tcPr>
            <w:tcW w:w="614" w:type="pct"/>
            <w:vAlign w:val="center"/>
          </w:tcPr>
          <w:p w14:paraId="72F3A42E" w14:textId="77777777" w:rsidR="00C71AF3" w:rsidRPr="00C71AF3" w:rsidRDefault="00C71AF3" w:rsidP="00C71AF3">
            <w:pPr>
              <w:jc w:val="both"/>
              <w:rPr>
                <w:rFonts w:ascii="Arial" w:hAnsi="Arial" w:cs="Arial"/>
                <w:b/>
                <w:sz w:val="22"/>
                <w:szCs w:val="22"/>
              </w:rPr>
            </w:pPr>
            <w:r w:rsidRPr="00C71AF3">
              <w:rPr>
                <w:rFonts w:ascii="Arial" w:hAnsi="Arial" w:cs="Arial"/>
                <w:b/>
                <w:sz w:val="22"/>
                <w:szCs w:val="22"/>
              </w:rPr>
              <w:t>4.</w:t>
            </w:r>
          </w:p>
        </w:tc>
        <w:tc>
          <w:tcPr>
            <w:tcW w:w="578" w:type="pct"/>
            <w:vAlign w:val="center"/>
          </w:tcPr>
          <w:p w14:paraId="07EE7060" w14:textId="77777777" w:rsidR="00C71AF3" w:rsidRPr="00C71AF3" w:rsidRDefault="00C71AF3" w:rsidP="00C71AF3">
            <w:pPr>
              <w:jc w:val="both"/>
              <w:rPr>
                <w:rFonts w:ascii="Arial" w:hAnsi="Arial" w:cs="Arial"/>
                <w:b/>
                <w:sz w:val="22"/>
                <w:szCs w:val="22"/>
              </w:rPr>
            </w:pPr>
            <w:r w:rsidRPr="00C71AF3">
              <w:rPr>
                <w:rFonts w:ascii="Arial" w:hAnsi="Arial" w:cs="Arial"/>
                <w:b/>
                <w:sz w:val="22"/>
                <w:szCs w:val="22"/>
              </w:rPr>
              <w:t>5.</w:t>
            </w:r>
          </w:p>
        </w:tc>
        <w:tc>
          <w:tcPr>
            <w:tcW w:w="762" w:type="pct"/>
            <w:vAlign w:val="center"/>
          </w:tcPr>
          <w:p w14:paraId="6159C97F" w14:textId="77777777" w:rsidR="00C71AF3" w:rsidRPr="00C71AF3" w:rsidRDefault="00C71AF3" w:rsidP="00C71AF3">
            <w:pPr>
              <w:jc w:val="both"/>
              <w:rPr>
                <w:rFonts w:ascii="Arial" w:hAnsi="Arial" w:cs="Arial"/>
                <w:b/>
                <w:sz w:val="22"/>
                <w:szCs w:val="22"/>
              </w:rPr>
            </w:pPr>
            <w:r w:rsidRPr="00C71AF3">
              <w:rPr>
                <w:rFonts w:ascii="Arial" w:hAnsi="Arial" w:cs="Arial"/>
                <w:b/>
                <w:sz w:val="22"/>
                <w:szCs w:val="22"/>
              </w:rPr>
              <w:t>6.</w:t>
            </w:r>
          </w:p>
        </w:tc>
      </w:tr>
      <w:tr w:rsidR="00C71AF3" w:rsidRPr="00C71AF3" w14:paraId="41670668" w14:textId="77777777" w:rsidTr="00B55089">
        <w:trPr>
          <w:trHeight w:val="175"/>
        </w:trPr>
        <w:tc>
          <w:tcPr>
            <w:tcW w:w="367" w:type="pct"/>
            <w:vAlign w:val="center"/>
          </w:tcPr>
          <w:p w14:paraId="63751AF2" w14:textId="77777777" w:rsidR="00C71AF3" w:rsidRPr="00C71AF3" w:rsidRDefault="00C71AF3" w:rsidP="00C71AF3">
            <w:pPr>
              <w:jc w:val="both"/>
              <w:rPr>
                <w:rFonts w:ascii="Arial" w:hAnsi="Arial" w:cs="Arial"/>
                <w:sz w:val="22"/>
                <w:szCs w:val="22"/>
              </w:rPr>
            </w:pPr>
            <w:r w:rsidRPr="00C71AF3">
              <w:rPr>
                <w:rFonts w:ascii="Arial" w:hAnsi="Arial" w:cs="Arial"/>
                <w:sz w:val="22"/>
                <w:szCs w:val="22"/>
              </w:rPr>
              <w:t>1.</w:t>
            </w:r>
          </w:p>
        </w:tc>
        <w:tc>
          <w:tcPr>
            <w:tcW w:w="2002" w:type="pct"/>
            <w:vAlign w:val="center"/>
          </w:tcPr>
          <w:p w14:paraId="1E9793E0" w14:textId="106D623D" w:rsidR="00C71AF3" w:rsidRPr="000C2E28" w:rsidRDefault="00C71AF3" w:rsidP="000C2E28">
            <w:pPr>
              <w:jc w:val="center"/>
              <w:rPr>
                <w:rFonts w:ascii="Arial" w:hAnsi="Arial" w:cs="Arial"/>
                <w:sz w:val="20"/>
                <w:lang w:val="en-US"/>
              </w:rPr>
            </w:pPr>
            <w:r w:rsidRPr="000C2E28">
              <w:rPr>
                <w:rFonts w:ascii="Arial" w:hAnsi="Arial" w:cs="Arial"/>
                <w:sz w:val="20"/>
                <w:lang w:val="en-US"/>
              </w:rPr>
              <w:t>СТУДИЈЕ ИНТЕРАКТИВНОГ УТИЦАЈА БУДУЋЕ ЕКСПЛОАТАЦИЈЕ УГЉА НА ПРОСТОРУ ЗАПАДНОГ КОСТОЛЦА И ИЗВОРИШТА ВОДЕ ЈАГОДИЦА У КОСТОЛАЧКОМ БАСЕНУ</w:t>
            </w:r>
          </w:p>
        </w:tc>
        <w:tc>
          <w:tcPr>
            <w:tcW w:w="678" w:type="pct"/>
            <w:vAlign w:val="center"/>
          </w:tcPr>
          <w:p w14:paraId="3810C9AC" w14:textId="77777777" w:rsidR="00C71AF3" w:rsidRPr="00C71AF3" w:rsidRDefault="00C71AF3" w:rsidP="00C71AF3">
            <w:pPr>
              <w:jc w:val="both"/>
              <w:rPr>
                <w:rFonts w:ascii="Arial" w:hAnsi="Arial" w:cs="Arial"/>
                <w:sz w:val="22"/>
                <w:szCs w:val="22"/>
              </w:rPr>
            </w:pPr>
          </w:p>
        </w:tc>
        <w:tc>
          <w:tcPr>
            <w:tcW w:w="614" w:type="pct"/>
            <w:vAlign w:val="center"/>
          </w:tcPr>
          <w:p w14:paraId="7715A864" w14:textId="77777777" w:rsidR="00C71AF3" w:rsidRPr="00C71AF3" w:rsidRDefault="00C71AF3" w:rsidP="00C71AF3">
            <w:pPr>
              <w:jc w:val="both"/>
              <w:rPr>
                <w:rFonts w:ascii="Arial" w:hAnsi="Arial" w:cs="Arial"/>
                <w:sz w:val="22"/>
                <w:szCs w:val="22"/>
              </w:rPr>
            </w:pPr>
          </w:p>
        </w:tc>
        <w:tc>
          <w:tcPr>
            <w:tcW w:w="578" w:type="pct"/>
            <w:vAlign w:val="center"/>
          </w:tcPr>
          <w:p w14:paraId="14EA0D86" w14:textId="77777777" w:rsidR="00C71AF3" w:rsidRPr="00C71AF3" w:rsidRDefault="00C71AF3" w:rsidP="00C71AF3">
            <w:pPr>
              <w:jc w:val="both"/>
              <w:rPr>
                <w:rFonts w:ascii="Arial" w:hAnsi="Arial" w:cs="Arial"/>
                <w:sz w:val="22"/>
                <w:szCs w:val="22"/>
              </w:rPr>
            </w:pPr>
          </w:p>
        </w:tc>
        <w:tc>
          <w:tcPr>
            <w:tcW w:w="762" w:type="pct"/>
            <w:vAlign w:val="center"/>
          </w:tcPr>
          <w:p w14:paraId="721597A2" w14:textId="77777777" w:rsidR="00C71AF3" w:rsidRPr="00C71AF3" w:rsidRDefault="00C71AF3" w:rsidP="00C71AF3">
            <w:pPr>
              <w:jc w:val="both"/>
              <w:rPr>
                <w:rFonts w:ascii="Arial" w:hAnsi="Arial" w:cs="Arial"/>
                <w:sz w:val="22"/>
                <w:szCs w:val="22"/>
              </w:rPr>
            </w:pPr>
          </w:p>
        </w:tc>
      </w:tr>
      <w:tr w:rsidR="00C71AF3" w:rsidRPr="00C71AF3" w14:paraId="14798A3E" w14:textId="77777777" w:rsidTr="00B55089">
        <w:trPr>
          <w:trHeight w:val="175"/>
        </w:trPr>
        <w:tc>
          <w:tcPr>
            <w:tcW w:w="367" w:type="pct"/>
            <w:vAlign w:val="center"/>
          </w:tcPr>
          <w:p w14:paraId="286D94A1" w14:textId="77777777" w:rsidR="00C71AF3" w:rsidRPr="00C71AF3" w:rsidRDefault="00C71AF3" w:rsidP="00C71AF3">
            <w:pPr>
              <w:jc w:val="both"/>
              <w:rPr>
                <w:rFonts w:ascii="Arial" w:hAnsi="Arial" w:cs="Arial"/>
                <w:sz w:val="22"/>
                <w:szCs w:val="22"/>
              </w:rPr>
            </w:pPr>
          </w:p>
        </w:tc>
        <w:tc>
          <w:tcPr>
            <w:tcW w:w="2680" w:type="pct"/>
            <w:gridSpan w:val="2"/>
            <w:tcBorders>
              <w:right w:val="single" w:sz="12" w:space="0" w:color="auto"/>
            </w:tcBorders>
            <w:vAlign w:val="center"/>
          </w:tcPr>
          <w:p w14:paraId="0EEBBDF5" w14:textId="338D8FE8" w:rsidR="00C71AF3" w:rsidRPr="00C71AF3" w:rsidRDefault="00C71AF3" w:rsidP="002E2B74">
            <w:pPr>
              <w:jc w:val="center"/>
              <w:rPr>
                <w:rFonts w:ascii="Arial" w:hAnsi="Arial" w:cs="Arial"/>
                <w:b/>
                <w:sz w:val="22"/>
                <w:szCs w:val="22"/>
              </w:rPr>
            </w:pPr>
            <w:r w:rsidRPr="00C71AF3">
              <w:rPr>
                <w:rFonts w:ascii="Arial" w:hAnsi="Arial" w:cs="Arial"/>
                <w:b/>
                <w:sz w:val="22"/>
                <w:szCs w:val="22"/>
              </w:rPr>
              <w:t>УКУПНА ЦЕНА</w:t>
            </w:r>
          </w:p>
          <w:p w14:paraId="04E30ED7" w14:textId="77777777" w:rsidR="00C71AF3" w:rsidRPr="00C71AF3" w:rsidRDefault="00C71AF3" w:rsidP="00C71AF3">
            <w:pPr>
              <w:jc w:val="both"/>
              <w:rPr>
                <w:rFonts w:ascii="Arial" w:hAnsi="Arial" w:cs="Arial"/>
                <w:sz w:val="22"/>
                <w:szCs w:val="22"/>
              </w:rPr>
            </w:pPr>
          </w:p>
        </w:tc>
        <w:tc>
          <w:tcPr>
            <w:tcW w:w="614" w:type="pct"/>
            <w:tcBorders>
              <w:top w:val="single" w:sz="12" w:space="0" w:color="auto"/>
              <w:left w:val="single" w:sz="12" w:space="0" w:color="auto"/>
              <w:bottom w:val="single" w:sz="12" w:space="0" w:color="auto"/>
              <w:right w:val="single" w:sz="12" w:space="0" w:color="auto"/>
            </w:tcBorders>
            <w:vAlign w:val="center"/>
          </w:tcPr>
          <w:p w14:paraId="15BCEF60" w14:textId="77777777" w:rsidR="00C71AF3" w:rsidRPr="00C71AF3" w:rsidRDefault="00C71AF3" w:rsidP="00C71AF3">
            <w:pPr>
              <w:jc w:val="both"/>
              <w:rPr>
                <w:rFonts w:ascii="Arial" w:hAnsi="Arial" w:cs="Arial"/>
                <w:sz w:val="22"/>
                <w:szCs w:val="22"/>
              </w:rPr>
            </w:pPr>
          </w:p>
        </w:tc>
        <w:tc>
          <w:tcPr>
            <w:tcW w:w="578" w:type="pct"/>
            <w:tcBorders>
              <w:left w:val="single" w:sz="12" w:space="0" w:color="auto"/>
              <w:bottom w:val="nil"/>
            </w:tcBorders>
            <w:vAlign w:val="center"/>
          </w:tcPr>
          <w:p w14:paraId="0C38023B" w14:textId="77777777" w:rsidR="00C71AF3" w:rsidRPr="00C71AF3" w:rsidRDefault="00C71AF3" w:rsidP="00C71AF3">
            <w:pPr>
              <w:jc w:val="both"/>
              <w:rPr>
                <w:rFonts w:ascii="Arial" w:hAnsi="Arial" w:cs="Arial"/>
                <w:sz w:val="22"/>
                <w:szCs w:val="22"/>
              </w:rPr>
            </w:pPr>
          </w:p>
        </w:tc>
        <w:tc>
          <w:tcPr>
            <w:tcW w:w="762" w:type="pct"/>
            <w:vAlign w:val="center"/>
          </w:tcPr>
          <w:p w14:paraId="5BBA486E" w14:textId="77777777" w:rsidR="00C71AF3" w:rsidRPr="00C71AF3" w:rsidRDefault="00C71AF3" w:rsidP="00C71AF3">
            <w:pPr>
              <w:jc w:val="both"/>
              <w:rPr>
                <w:rFonts w:ascii="Arial" w:hAnsi="Arial" w:cs="Arial"/>
                <w:sz w:val="22"/>
                <w:szCs w:val="22"/>
              </w:rPr>
            </w:pPr>
          </w:p>
        </w:tc>
      </w:tr>
    </w:tbl>
    <w:p w14:paraId="3C25E781" w14:textId="77777777" w:rsidR="00B10097" w:rsidRPr="00B07380" w:rsidRDefault="00B10097" w:rsidP="00B10097">
      <w:pPr>
        <w:tabs>
          <w:tab w:val="left" w:pos="1695"/>
        </w:tabs>
        <w:jc w:val="both"/>
        <w:rPr>
          <w:rFonts w:ascii="Arial" w:hAnsi="Arial" w:cs="Arial"/>
          <w:b/>
          <w:sz w:val="22"/>
          <w:szCs w:val="22"/>
          <w:lang w:val="sr-Cyrl-RS"/>
        </w:rPr>
      </w:pPr>
    </w:p>
    <w:p w14:paraId="0CC0A106" w14:textId="77777777" w:rsidR="005631E9" w:rsidRDefault="005631E9" w:rsidP="00B10097">
      <w:pPr>
        <w:tabs>
          <w:tab w:val="left" w:pos="1695"/>
        </w:tabs>
        <w:jc w:val="both"/>
        <w:rPr>
          <w:rFonts w:ascii="Arial" w:hAnsi="Arial" w:cs="Arial"/>
          <w:b/>
          <w:sz w:val="22"/>
          <w:szCs w:val="22"/>
        </w:rPr>
      </w:pPr>
    </w:p>
    <w:p w14:paraId="64F22607" w14:textId="77777777" w:rsidR="002E2B74" w:rsidRDefault="002E2B74" w:rsidP="00B10097">
      <w:pPr>
        <w:tabs>
          <w:tab w:val="left" w:pos="1695"/>
        </w:tabs>
        <w:jc w:val="both"/>
        <w:rPr>
          <w:rFonts w:ascii="Arial" w:hAnsi="Arial" w:cs="Arial"/>
          <w:b/>
          <w:sz w:val="22"/>
          <w:szCs w:val="22"/>
        </w:rPr>
      </w:pPr>
    </w:p>
    <w:p w14:paraId="38A9C624" w14:textId="77777777" w:rsidR="002E2B74" w:rsidRDefault="002E2B74" w:rsidP="00B10097">
      <w:pPr>
        <w:tabs>
          <w:tab w:val="left" w:pos="1695"/>
        </w:tabs>
        <w:jc w:val="both"/>
        <w:rPr>
          <w:rFonts w:ascii="Arial" w:hAnsi="Arial" w:cs="Arial"/>
          <w:b/>
          <w:sz w:val="22"/>
          <w:szCs w:val="22"/>
        </w:rPr>
      </w:pPr>
    </w:p>
    <w:p w14:paraId="6423269F" w14:textId="77777777" w:rsidR="002E2B74" w:rsidRDefault="002E2B74" w:rsidP="00B10097">
      <w:pPr>
        <w:tabs>
          <w:tab w:val="left" w:pos="1695"/>
        </w:tabs>
        <w:jc w:val="both"/>
        <w:rPr>
          <w:rFonts w:ascii="Arial" w:hAnsi="Arial" w:cs="Arial"/>
          <w:b/>
          <w:sz w:val="22"/>
          <w:szCs w:val="22"/>
          <w:lang w:val="sr-Cyrl-RS"/>
        </w:rPr>
      </w:pPr>
    </w:p>
    <w:p w14:paraId="474C3861" w14:textId="77777777" w:rsidR="000C2E28" w:rsidRDefault="000C2E28" w:rsidP="00B10097">
      <w:pPr>
        <w:tabs>
          <w:tab w:val="left" w:pos="1695"/>
        </w:tabs>
        <w:jc w:val="both"/>
        <w:rPr>
          <w:rFonts w:ascii="Arial" w:hAnsi="Arial" w:cs="Arial"/>
          <w:b/>
          <w:sz w:val="22"/>
          <w:szCs w:val="22"/>
          <w:lang w:val="sr-Cyrl-RS"/>
        </w:rPr>
      </w:pPr>
    </w:p>
    <w:p w14:paraId="521BCCC2" w14:textId="77777777" w:rsidR="000C2E28" w:rsidRDefault="000C2E28" w:rsidP="00B10097">
      <w:pPr>
        <w:tabs>
          <w:tab w:val="left" w:pos="1695"/>
        </w:tabs>
        <w:jc w:val="both"/>
        <w:rPr>
          <w:rFonts w:ascii="Arial" w:hAnsi="Arial" w:cs="Arial"/>
          <w:b/>
          <w:sz w:val="22"/>
          <w:szCs w:val="22"/>
          <w:lang w:val="sr-Cyrl-RS"/>
        </w:rPr>
      </w:pPr>
    </w:p>
    <w:p w14:paraId="0F8B216B" w14:textId="77777777" w:rsidR="000C2E28" w:rsidRPr="005631E9" w:rsidRDefault="000C2E28" w:rsidP="00B10097">
      <w:pPr>
        <w:tabs>
          <w:tab w:val="left" w:pos="1695"/>
        </w:tabs>
        <w:jc w:val="both"/>
        <w:rPr>
          <w:rFonts w:ascii="Arial" w:hAnsi="Arial" w:cs="Arial"/>
          <w:b/>
          <w:sz w:val="22"/>
          <w:szCs w:val="22"/>
          <w:lang w:val="sr-Cyrl-RS"/>
        </w:rPr>
      </w:pPr>
    </w:p>
    <w:p w14:paraId="254259BF" w14:textId="77777777" w:rsidR="001E4514" w:rsidRPr="004973C7" w:rsidRDefault="001E4514" w:rsidP="00B10097">
      <w:pPr>
        <w:tabs>
          <w:tab w:val="left" w:pos="1695"/>
        </w:tabs>
        <w:jc w:val="both"/>
        <w:rPr>
          <w:rFonts w:ascii="Arial" w:hAnsi="Arial" w:cs="Arial"/>
          <w:b/>
          <w:sz w:val="22"/>
          <w:szCs w:val="22"/>
        </w:rPr>
      </w:pPr>
    </w:p>
    <w:p w14:paraId="7D79B532" w14:textId="77777777" w:rsidR="00BC2F21" w:rsidRDefault="00BC2F21" w:rsidP="00B10097">
      <w:pPr>
        <w:tabs>
          <w:tab w:val="left" w:pos="1695"/>
        </w:tabs>
        <w:jc w:val="both"/>
        <w:rPr>
          <w:rFonts w:ascii="Arial" w:hAnsi="Arial" w:cs="Arial"/>
          <w:b/>
          <w:sz w:val="22"/>
          <w:szCs w:val="22"/>
          <w:lang w:val="sr-Cyrl-RS"/>
        </w:rPr>
      </w:pPr>
    </w:p>
    <w:p w14:paraId="75B5E928" w14:textId="389ED6F7" w:rsidR="00C71AF3" w:rsidRDefault="00C71AF3" w:rsidP="00C71AF3">
      <w:pPr>
        <w:tabs>
          <w:tab w:val="left" w:pos="1695"/>
        </w:tabs>
        <w:rPr>
          <w:rFonts w:ascii="Arial" w:hAnsi="Arial" w:cs="Arial"/>
          <w:sz w:val="22"/>
          <w:szCs w:val="22"/>
          <w:lang w:val="sr-Cyrl-RS"/>
        </w:rPr>
      </w:pPr>
      <w:r>
        <w:rPr>
          <w:rFonts w:ascii="Arial" w:hAnsi="Arial" w:cs="Arial"/>
          <w:sz w:val="22"/>
          <w:szCs w:val="22"/>
          <w:lang w:val="sr-Cyrl-RS"/>
        </w:rPr>
        <w:t xml:space="preserve">Датум                            м.п.                            </w:t>
      </w:r>
      <w:r w:rsidR="00B07380">
        <w:rPr>
          <w:rFonts w:ascii="Arial" w:hAnsi="Arial" w:cs="Arial"/>
          <w:sz w:val="22"/>
          <w:szCs w:val="22"/>
          <w:lang w:val="sr-Cyrl-RS"/>
        </w:rPr>
        <w:t xml:space="preserve">                              </w:t>
      </w:r>
      <w:r>
        <w:rPr>
          <w:rFonts w:ascii="Arial" w:hAnsi="Arial" w:cs="Arial"/>
          <w:sz w:val="22"/>
          <w:szCs w:val="22"/>
          <w:lang w:val="sr-Cyrl-RS"/>
        </w:rPr>
        <w:t>Понуђач/</w:t>
      </w:r>
    </w:p>
    <w:p w14:paraId="6AF7B4C6" w14:textId="52BBD3B2" w:rsidR="00C71AF3" w:rsidRDefault="00C71AF3" w:rsidP="00C71AF3">
      <w:pPr>
        <w:tabs>
          <w:tab w:val="left" w:pos="1695"/>
        </w:tabs>
        <w:jc w:val="center"/>
        <w:rPr>
          <w:rFonts w:ascii="Arial" w:hAnsi="Arial" w:cs="Arial"/>
          <w:sz w:val="22"/>
          <w:szCs w:val="22"/>
          <w:lang w:val="sr-Cyrl-RS"/>
        </w:rPr>
      </w:pPr>
      <w:r>
        <w:rPr>
          <w:rFonts w:ascii="Arial" w:hAnsi="Arial" w:cs="Arial"/>
          <w:sz w:val="22"/>
          <w:szCs w:val="22"/>
          <w:lang w:val="sr-Cyrl-RS"/>
        </w:rPr>
        <w:t xml:space="preserve">                                                                    овлашћени представник понуђача</w:t>
      </w:r>
    </w:p>
    <w:p w14:paraId="40A9A144" w14:textId="77777777" w:rsidR="00B07380" w:rsidRDefault="00B07380" w:rsidP="00C71AF3">
      <w:pPr>
        <w:tabs>
          <w:tab w:val="left" w:pos="1695"/>
        </w:tabs>
        <w:jc w:val="center"/>
        <w:rPr>
          <w:rFonts w:ascii="Arial" w:hAnsi="Arial" w:cs="Arial"/>
          <w:sz w:val="22"/>
          <w:szCs w:val="22"/>
          <w:lang w:val="sr-Cyrl-RS"/>
        </w:rPr>
      </w:pPr>
    </w:p>
    <w:p w14:paraId="469C77E2" w14:textId="77777777" w:rsidR="00B07380" w:rsidRDefault="00B07380" w:rsidP="00C71AF3">
      <w:pPr>
        <w:tabs>
          <w:tab w:val="left" w:pos="1695"/>
        </w:tabs>
        <w:jc w:val="center"/>
        <w:rPr>
          <w:rFonts w:ascii="Arial" w:hAnsi="Arial" w:cs="Arial"/>
          <w:sz w:val="22"/>
          <w:szCs w:val="22"/>
          <w:lang w:val="sr-Cyrl-RS"/>
        </w:rPr>
      </w:pPr>
    </w:p>
    <w:p w14:paraId="7BAFEC32" w14:textId="0B63FEF1" w:rsidR="00B07380" w:rsidRPr="00C71AF3" w:rsidRDefault="00B07380" w:rsidP="00C71AF3">
      <w:pPr>
        <w:tabs>
          <w:tab w:val="left" w:pos="1695"/>
        </w:tabs>
        <w:jc w:val="center"/>
        <w:rPr>
          <w:rFonts w:ascii="Arial" w:hAnsi="Arial" w:cs="Arial"/>
          <w:sz w:val="22"/>
          <w:szCs w:val="22"/>
          <w:lang w:val="sr-Cyrl-RS"/>
        </w:rPr>
      </w:pPr>
      <w:r>
        <w:rPr>
          <w:rFonts w:ascii="Arial" w:hAnsi="Arial" w:cs="Arial"/>
          <w:sz w:val="22"/>
          <w:szCs w:val="22"/>
          <w:lang w:val="sr-Cyrl-RS"/>
        </w:rPr>
        <w:t xml:space="preserve">                                                                        ________________________</w:t>
      </w:r>
    </w:p>
    <w:p w14:paraId="3BDF09D7" w14:textId="77777777" w:rsidR="00C71AF3" w:rsidRDefault="00C71AF3" w:rsidP="00C71AF3">
      <w:pPr>
        <w:tabs>
          <w:tab w:val="left" w:pos="1695"/>
        </w:tabs>
        <w:jc w:val="center"/>
        <w:rPr>
          <w:rFonts w:ascii="Arial" w:hAnsi="Arial" w:cs="Arial"/>
          <w:b/>
          <w:sz w:val="22"/>
          <w:szCs w:val="22"/>
          <w:lang w:val="sr-Cyrl-RS"/>
        </w:rPr>
      </w:pPr>
    </w:p>
    <w:p w14:paraId="768944F5" w14:textId="77777777" w:rsidR="00C71AF3" w:rsidRDefault="00C71AF3" w:rsidP="00B10097">
      <w:pPr>
        <w:tabs>
          <w:tab w:val="left" w:pos="1695"/>
        </w:tabs>
        <w:jc w:val="both"/>
        <w:rPr>
          <w:rFonts w:ascii="Arial" w:hAnsi="Arial" w:cs="Arial"/>
          <w:b/>
          <w:sz w:val="22"/>
          <w:szCs w:val="22"/>
          <w:lang w:val="sr-Cyrl-RS"/>
        </w:rPr>
      </w:pPr>
    </w:p>
    <w:p w14:paraId="0A3200F1" w14:textId="77777777" w:rsidR="00C71AF3" w:rsidRPr="000C2E28" w:rsidRDefault="00C71AF3" w:rsidP="00C71AF3">
      <w:pPr>
        <w:tabs>
          <w:tab w:val="left" w:pos="1695"/>
        </w:tabs>
        <w:jc w:val="both"/>
        <w:rPr>
          <w:rFonts w:ascii="Arial" w:hAnsi="Arial" w:cs="Arial"/>
          <w:b/>
          <w:bCs/>
          <w:iCs/>
          <w:sz w:val="22"/>
          <w:szCs w:val="22"/>
          <w:u w:val="single"/>
          <w:lang w:val="sr-Cyrl-RS"/>
        </w:rPr>
      </w:pPr>
      <w:r w:rsidRPr="000C2E28">
        <w:rPr>
          <w:rFonts w:ascii="Arial" w:hAnsi="Arial" w:cs="Arial"/>
          <w:b/>
          <w:bCs/>
          <w:iCs/>
          <w:sz w:val="22"/>
          <w:szCs w:val="22"/>
          <w:u w:val="single"/>
          <w:lang w:val="sr-Cyrl-RS"/>
        </w:rPr>
        <w:t>УПУТСТВО ЗА ПОПУЊАВАЊЕ ОБРАСЦА СТРУКТУРЕ ЦЕНЕ:</w:t>
      </w:r>
    </w:p>
    <w:p w14:paraId="3B5ADAB1" w14:textId="77777777" w:rsidR="00C71AF3" w:rsidRPr="00C71AF3" w:rsidRDefault="00C71AF3" w:rsidP="00C71AF3">
      <w:pPr>
        <w:tabs>
          <w:tab w:val="left" w:pos="1695"/>
        </w:tabs>
        <w:jc w:val="both"/>
        <w:rPr>
          <w:rFonts w:ascii="Arial" w:hAnsi="Arial" w:cs="Arial"/>
          <w:bCs/>
          <w:iCs/>
          <w:sz w:val="22"/>
          <w:szCs w:val="22"/>
          <w:lang w:val="sr-Cyrl-RS"/>
        </w:rPr>
      </w:pPr>
    </w:p>
    <w:p w14:paraId="27849A89" w14:textId="1C03F37A" w:rsidR="00C71AF3" w:rsidRPr="00C71AF3" w:rsidRDefault="00C71AF3" w:rsidP="00C71AF3">
      <w:pPr>
        <w:tabs>
          <w:tab w:val="left" w:pos="1695"/>
        </w:tabs>
        <w:jc w:val="both"/>
        <w:rPr>
          <w:rFonts w:ascii="Arial" w:hAnsi="Arial" w:cs="Arial"/>
          <w:bCs/>
          <w:iCs/>
          <w:sz w:val="22"/>
          <w:szCs w:val="22"/>
          <w:u w:val="single"/>
          <w:lang w:val="sr-Cyrl-RS"/>
        </w:rPr>
      </w:pPr>
      <w:r>
        <w:rPr>
          <w:rFonts w:ascii="Arial" w:hAnsi="Arial" w:cs="Arial"/>
          <w:bCs/>
          <w:iCs/>
          <w:sz w:val="22"/>
          <w:szCs w:val="22"/>
          <w:lang w:val="sr-Cyrl-RS"/>
        </w:rPr>
        <w:t xml:space="preserve">   </w:t>
      </w:r>
      <w:r w:rsidRPr="00C71AF3">
        <w:rPr>
          <w:rFonts w:ascii="Arial" w:hAnsi="Arial" w:cs="Arial"/>
          <w:bCs/>
          <w:iCs/>
          <w:sz w:val="22"/>
          <w:szCs w:val="22"/>
          <w:lang w:val="sr-Cyrl-RS"/>
        </w:rPr>
        <w:t>Понуђачи треба да попуне образац структуре цене тако што ће:</w:t>
      </w:r>
    </w:p>
    <w:p w14:paraId="25293244" w14:textId="77777777" w:rsidR="00C71AF3" w:rsidRPr="00C71AF3" w:rsidRDefault="00C71AF3" w:rsidP="00C71AF3">
      <w:pPr>
        <w:tabs>
          <w:tab w:val="left" w:pos="1695"/>
        </w:tabs>
        <w:jc w:val="both"/>
        <w:rPr>
          <w:rFonts w:ascii="Arial" w:hAnsi="Arial" w:cs="Arial"/>
          <w:bCs/>
          <w:iCs/>
          <w:sz w:val="22"/>
          <w:szCs w:val="22"/>
          <w:lang w:val="sr-Cyrl-RS"/>
        </w:rPr>
      </w:pPr>
      <w:r w:rsidRPr="00C71AF3">
        <w:rPr>
          <w:rFonts w:ascii="Arial" w:hAnsi="Arial" w:cs="Arial"/>
          <w:bCs/>
          <w:iCs/>
          <w:sz w:val="22"/>
          <w:szCs w:val="22"/>
          <w:lang w:val="sr-Cyrl-RS"/>
        </w:rPr>
        <w:t xml:space="preserve">- у колону </w:t>
      </w:r>
      <w:r w:rsidRPr="00C71AF3">
        <w:rPr>
          <w:rFonts w:ascii="Arial" w:hAnsi="Arial" w:cs="Arial"/>
          <w:bCs/>
          <w:iCs/>
          <w:sz w:val="22"/>
          <w:szCs w:val="22"/>
        </w:rPr>
        <w:t>3</w:t>
      </w:r>
      <w:r w:rsidRPr="00C71AF3">
        <w:rPr>
          <w:rFonts w:ascii="Arial" w:hAnsi="Arial" w:cs="Arial"/>
          <w:bCs/>
          <w:iCs/>
          <w:sz w:val="22"/>
          <w:szCs w:val="22"/>
          <w:lang w:val="sr-Cyrl-RS"/>
        </w:rPr>
        <w:t>. уписати колико износи јединична цена без ПДВ-а за   тражени предмет јавне набавке</w:t>
      </w:r>
    </w:p>
    <w:p w14:paraId="387A32E5" w14:textId="77777777" w:rsidR="00C71AF3" w:rsidRPr="00C71AF3" w:rsidRDefault="00C71AF3" w:rsidP="00C71AF3">
      <w:pPr>
        <w:tabs>
          <w:tab w:val="left" w:pos="1695"/>
        </w:tabs>
        <w:jc w:val="both"/>
        <w:rPr>
          <w:rFonts w:ascii="Arial" w:hAnsi="Arial" w:cs="Arial"/>
          <w:bCs/>
          <w:iCs/>
          <w:sz w:val="22"/>
          <w:szCs w:val="22"/>
          <w:lang w:val="sr-Cyrl-RS"/>
        </w:rPr>
      </w:pPr>
      <w:r w:rsidRPr="00C71AF3">
        <w:rPr>
          <w:rFonts w:ascii="Arial" w:hAnsi="Arial" w:cs="Arial"/>
          <w:bCs/>
          <w:iCs/>
          <w:sz w:val="22"/>
          <w:szCs w:val="22"/>
          <w:lang w:val="sr-Cyrl-RS"/>
        </w:rPr>
        <w:t xml:space="preserve">-  у колону </w:t>
      </w:r>
      <w:r w:rsidRPr="00C71AF3">
        <w:rPr>
          <w:rFonts w:ascii="Arial" w:hAnsi="Arial" w:cs="Arial"/>
          <w:bCs/>
          <w:iCs/>
          <w:sz w:val="22"/>
          <w:szCs w:val="22"/>
        </w:rPr>
        <w:t>4</w:t>
      </w:r>
      <w:r w:rsidRPr="00C71AF3">
        <w:rPr>
          <w:rFonts w:ascii="Arial" w:hAnsi="Arial" w:cs="Arial"/>
          <w:bCs/>
          <w:iCs/>
          <w:sz w:val="22"/>
          <w:szCs w:val="22"/>
          <w:lang w:val="sr-Cyrl-RS"/>
        </w:rPr>
        <w:t xml:space="preserve">. уписати колико износи </w:t>
      </w:r>
      <w:r w:rsidRPr="00C71AF3">
        <w:rPr>
          <w:rFonts w:ascii="Arial" w:hAnsi="Arial" w:cs="Arial"/>
          <w:sz w:val="22"/>
          <w:szCs w:val="22"/>
          <w:lang w:val="sr-Latn-CS"/>
        </w:rPr>
        <w:t xml:space="preserve">укупна цена </w:t>
      </w:r>
      <w:r w:rsidRPr="00C71AF3">
        <w:rPr>
          <w:rFonts w:ascii="Arial" w:hAnsi="Arial" w:cs="Arial"/>
          <w:bCs/>
          <w:iCs/>
          <w:sz w:val="22"/>
          <w:szCs w:val="22"/>
          <w:lang w:val="sr-Cyrl-RS"/>
        </w:rPr>
        <w:t>без ПДВ - а за  тражени предмет јавне набавке</w:t>
      </w:r>
    </w:p>
    <w:p w14:paraId="42FF4D03" w14:textId="77777777" w:rsidR="00C71AF3" w:rsidRPr="00C71AF3" w:rsidRDefault="00C71AF3" w:rsidP="00C71AF3">
      <w:pPr>
        <w:tabs>
          <w:tab w:val="left" w:pos="1695"/>
        </w:tabs>
        <w:jc w:val="both"/>
        <w:rPr>
          <w:rFonts w:ascii="Arial" w:hAnsi="Arial" w:cs="Arial"/>
          <w:sz w:val="22"/>
          <w:szCs w:val="22"/>
          <w:lang w:val="sr-Latn-CS"/>
        </w:rPr>
      </w:pPr>
      <w:r w:rsidRPr="00C71AF3">
        <w:rPr>
          <w:rFonts w:ascii="Arial" w:hAnsi="Arial" w:cs="Arial"/>
          <w:sz w:val="22"/>
          <w:szCs w:val="22"/>
          <w:lang w:val="sr-Latn-CS"/>
        </w:rPr>
        <w:t xml:space="preserve">- у колону </w:t>
      </w:r>
      <w:r w:rsidRPr="00C71AF3">
        <w:rPr>
          <w:rFonts w:ascii="Arial" w:hAnsi="Arial" w:cs="Arial"/>
          <w:sz w:val="22"/>
          <w:szCs w:val="22"/>
        </w:rPr>
        <w:t xml:space="preserve">5. </w:t>
      </w:r>
      <w:r w:rsidRPr="00C71AF3">
        <w:rPr>
          <w:rFonts w:ascii="Arial" w:hAnsi="Arial" w:cs="Arial"/>
          <w:sz w:val="22"/>
          <w:szCs w:val="22"/>
          <w:lang w:val="sr-Latn-CS"/>
        </w:rPr>
        <w:t xml:space="preserve"> уписати колико износи јединична цена са ПДВ - ом за</w:t>
      </w:r>
      <w:r w:rsidRPr="00C71AF3">
        <w:rPr>
          <w:rFonts w:ascii="Arial" w:hAnsi="Arial" w:cs="Arial"/>
          <w:sz w:val="22"/>
          <w:szCs w:val="22"/>
          <w:lang w:val="sr-Cyrl-BA"/>
        </w:rPr>
        <w:t xml:space="preserve"> </w:t>
      </w:r>
      <w:r w:rsidRPr="00C71AF3">
        <w:rPr>
          <w:rFonts w:ascii="Arial" w:hAnsi="Arial" w:cs="Arial"/>
          <w:sz w:val="22"/>
          <w:szCs w:val="22"/>
          <w:lang w:val="sr-Latn-CS"/>
        </w:rPr>
        <w:t xml:space="preserve"> тражени предмет јавне набавке</w:t>
      </w:r>
    </w:p>
    <w:p w14:paraId="573A536A" w14:textId="77777777" w:rsidR="00C71AF3" w:rsidRPr="00C71AF3" w:rsidRDefault="00C71AF3" w:rsidP="00C71AF3">
      <w:pPr>
        <w:tabs>
          <w:tab w:val="left" w:pos="1695"/>
        </w:tabs>
        <w:jc w:val="both"/>
        <w:rPr>
          <w:rFonts w:ascii="Arial" w:hAnsi="Arial" w:cs="Arial"/>
          <w:bCs/>
          <w:iCs/>
          <w:sz w:val="22"/>
          <w:szCs w:val="22"/>
          <w:lang w:val="sr-Cyrl-RS"/>
        </w:rPr>
      </w:pPr>
      <w:r w:rsidRPr="00C71AF3">
        <w:rPr>
          <w:rFonts w:ascii="Arial" w:hAnsi="Arial" w:cs="Arial"/>
          <w:sz w:val="22"/>
          <w:szCs w:val="22"/>
          <w:lang w:val="sr-Latn-CS"/>
        </w:rPr>
        <w:t>- у колону</w:t>
      </w:r>
      <w:r w:rsidRPr="00C71AF3">
        <w:rPr>
          <w:rFonts w:ascii="Arial" w:hAnsi="Arial" w:cs="Arial"/>
          <w:sz w:val="22"/>
          <w:szCs w:val="22"/>
        </w:rPr>
        <w:t xml:space="preserve"> 6. </w:t>
      </w:r>
      <w:r w:rsidRPr="00C71AF3">
        <w:rPr>
          <w:rFonts w:ascii="Arial" w:hAnsi="Arial" w:cs="Arial"/>
          <w:sz w:val="22"/>
          <w:szCs w:val="22"/>
          <w:lang w:val="sr-Latn-CS"/>
        </w:rPr>
        <w:t xml:space="preserve"> уписати колико износи укупна цена са ПДВ-ом за  тражени предмет јавне набавке</w:t>
      </w:r>
    </w:p>
    <w:p w14:paraId="0B2772A1" w14:textId="77777777" w:rsidR="00C71AF3" w:rsidRDefault="00C71AF3" w:rsidP="00B10097">
      <w:pPr>
        <w:tabs>
          <w:tab w:val="left" w:pos="1695"/>
        </w:tabs>
        <w:jc w:val="both"/>
        <w:rPr>
          <w:rFonts w:ascii="Arial" w:hAnsi="Arial" w:cs="Arial"/>
          <w:b/>
          <w:sz w:val="22"/>
          <w:szCs w:val="22"/>
          <w:lang w:val="sr-Cyrl-RS"/>
        </w:rPr>
      </w:pPr>
    </w:p>
    <w:p w14:paraId="03653547" w14:textId="77777777" w:rsidR="00C71AF3" w:rsidRDefault="00C71AF3" w:rsidP="00B10097">
      <w:pPr>
        <w:tabs>
          <w:tab w:val="left" w:pos="1695"/>
        </w:tabs>
        <w:jc w:val="both"/>
        <w:rPr>
          <w:rFonts w:ascii="Arial" w:hAnsi="Arial" w:cs="Arial"/>
          <w:b/>
          <w:sz w:val="22"/>
          <w:szCs w:val="22"/>
          <w:lang w:val="sr-Cyrl-RS"/>
        </w:rPr>
      </w:pPr>
    </w:p>
    <w:p w14:paraId="5CB98D67" w14:textId="77777777" w:rsidR="00C71AF3" w:rsidRDefault="00C71AF3" w:rsidP="00B10097">
      <w:pPr>
        <w:tabs>
          <w:tab w:val="left" w:pos="1695"/>
        </w:tabs>
        <w:jc w:val="both"/>
        <w:rPr>
          <w:rFonts w:ascii="Arial" w:hAnsi="Arial" w:cs="Arial"/>
          <w:b/>
          <w:sz w:val="22"/>
          <w:szCs w:val="22"/>
          <w:lang w:val="sr-Cyrl-RS"/>
        </w:rPr>
      </w:pPr>
    </w:p>
    <w:p w14:paraId="5572937D" w14:textId="77777777" w:rsidR="00C71AF3" w:rsidRDefault="00C71AF3" w:rsidP="00B10097">
      <w:pPr>
        <w:tabs>
          <w:tab w:val="left" w:pos="1695"/>
        </w:tabs>
        <w:jc w:val="both"/>
        <w:rPr>
          <w:rFonts w:ascii="Arial" w:hAnsi="Arial" w:cs="Arial"/>
          <w:b/>
          <w:sz w:val="22"/>
          <w:szCs w:val="22"/>
          <w:lang w:val="sr-Cyrl-RS"/>
        </w:rPr>
      </w:pPr>
    </w:p>
    <w:p w14:paraId="279111E8" w14:textId="77777777" w:rsidR="00C71AF3" w:rsidRDefault="00C71AF3" w:rsidP="00B10097">
      <w:pPr>
        <w:tabs>
          <w:tab w:val="left" w:pos="1695"/>
        </w:tabs>
        <w:jc w:val="both"/>
        <w:rPr>
          <w:rFonts w:ascii="Arial" w:hAnsi="Arial" w:cs="Arial"/>
          <w:b/>
          <w:sz w:val="22"/>
          <w:szCs w:val="22"/>
          <w:lang w:val="sr-Cyrl-RS"/>
        </w:rPr>
      </w:pPr>
    </w:p>
    <w:p w14:paraId="28CEBB13" w14:textId="77777777" w:rsidR="00C71AF3" w:rsidRDefault="00C71AF3" w:rsidP="00B10097">
      <w:pPr>
        <w:tabs>
          <w:tab w:val="left" w:pos="1695"/>
        </w:tabs>
        <w:jc w:val="both"/>
        <w:rPr>
          <w:rFonts w:ascii="Arial" w:hAnsi="Arial" w:cs="Arial"/>
          <w:b/>
          <w:sz w:val="22"/>
          <w:szCs w:val="22"/>
          <w:lang w:val="sr-Cyrl-RS"/>
        </w:rPr>
      </w:pPr>
    </w:p>
    <w:p w14:paraId="1DEBA2B8" w14:textId="77777777" w:rsidR="00C71AF3" w:rsidRPr="00C71AF3" w:rsidRDefault="00C71AF3" w:rsidP="00B10097">
      <w:pPr>
        <w:tabs>
          <w:tab w:val="left" w:pos="1695"/>
        </w:tabs>
        <w:jc w:val="both"/>
        <w:rPr>
          <w:rFonts w:ascii="Arial" w:hAnsi="Arial" w:cs="Arial"/>
          <w:b/>
          <w:sz w:val="22"/>
          <w:szCs w:val="22"/>
          <w:lang w:val="sr-Cyrl-RS"/>
        </w:rPr>
      </w:pPr>
    </w:p>
    <w:p w14:paraId="412943F0" w14:textId="3C994610" w:rsidR="00B10097" w:rsidRPr="004973C7" w:rsidRDefault="00BC2F21" w:rsidP="005631E9">
      <w:pPr>
        <w:pStyle w:val="Heading2"/>
        <w:jc w:val="left"/>
        <w:rPr>
          <w:lang w:val="en-US"/>
        </w:rPr>
      </w:pPr>
      <w:r w:rsidRPr="004973C7">
        <w:t>ОБРАЗАЦ</w:t>
      </w:r>
      <w:r w:rsidR="00F2413F" w:rsidRPr="004973C7">
        <w:t xml:space="preserve"> </w:t>
      </w:r>
      <w:r w:rsidR="00AF623E">
        <w:rPr>
          <w:lang w:val="sr-Cyrl-RS"/>
        </w:rPr>
        <w:t>6</w:t>
      </w:r>
      <w:r w:rsidR="00F2413F" w:rsidRPr="004973C7">
        <w:t>.</w:t>
      </w:r>
      <w:r w:rsidR="007C0A7C" w:rsidRPr="004973C7">
        <w:rPr>
          <w:lang w:val="en-US"/>
        </w:rPr>
        <w:t>1</w:t>
      </w:r>
    </w:p>
    <w:p w14:paraId="672022EE" w14:textId="77777777" w:rsidR="00B10097" w:rsidRPr="004973C7" w:rsidRDefault="00B10097" w:rsidP="00B10097">
      <w:pPr>
        <w:pStyle w:val="BodyText"/>
        <w:ind w:left="1260"/>
        <w:rPr>
          <w:rFonts w:ascii="Arial" w:hAnsi="Arial" w:cs="Arial"/>
          <w:sz w:val="22"/>
          <w:szCs w:val="22"/>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4973C7" w14:paraId="341E61D9" w14:textId="77777777" w:rsidTr="00B0738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6E8EF02" w14:textId="77777777" w:rsidR="00B10097" w:rsidRPr="004973C7" w:rsidRDefault="00B10097" w:rsidP="00D93107">
            <w:pPr>
              <w:pStyle w:val="BodyText"/>
              <w:ind w:left="-98"/>
              <w:jc w:val="center"/>
              <w:rPr>
                <w:rFonts w:ascii="Arial" w:hAnsi="Arial" w:cs="Arial"/>
                <w:b/>
                <w:bCs/>
                <w:sz w:val="22"/>
                <w:szCs w:val="22"/>
              </w:rPr>
            </w:pPr>
          </w:p>
          <w:p w14:paraId="412604CE"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A932DF2" w14:textId="77777777" w:rsidR="00B10097" w:rsidRPr="004973C7" w:rsidRDefault="00B10097" w:rsidP="00D93107">
            <w:pPr>
              <w:rPr>
                <w:rFonts w:ascii="Arial" w:hAnsi="Arial" w:cs="Arial"/>
                <w:b/>
                <w:bCs/>
                <w:sz w:val="22"/>
                <w:szCs w:val="22"/>
                <w:highlight w:val="yellow"/>
              </w:rPr>
            </w:pPr>
          </w:p>
          <w:p w14:paraId="2B569853" w14:textId="77777777" w:rsidR="00B10097" w:rsidRPr="004973C7" w:rsidRDefault="00B10097" w:rsidP="00D93107">
            <w:pPr>
              <w:rPr>
                <w:rFonts w:ascii="Arial" w:hAnsi="Arial" w:cs="Arial"/>
                <w:b/>
                <w:bCs/>
                <w:sz w:val="22"/>
                <w:szCs w:val="22"/>
                <w:highlight w:val="yellow"/>
              </w:rPr>
            </w:pPr>
          </w:p>
        </w:tc>
      </w:tr>
      <w:tr w:rsidR="00B10097" w:rsidRPr="004973C7" w14:paraId="0A59962A" w14:textId="77777777" w:rsidTr="00B0738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C9C966E" w14:textId="77777777" w:rsidR="00B10097" w:rsidRPr="004973C7" w:rsidRDefault="00B10097" w:rsidP="00D93107">
            <w:pPr>
              <w:ind w:left="-98"/>
              <w:jc w:val="center"/>
              <w:rPr>
                <w:rFonts w:ascii="Arial" w:hAnsi="Arial" w:cs="Arial"/>
                <w:b/>
                <w:bCs/>
                <w:sz w:val="22"/>
                <w:szCs w:val="22"/>
              </w:rPr>
            </w:pPr>
          </w:p>
          <w:p w14:paraId="6E43B035"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5CBCE93" w14:textId="77777777" w:rsidR="00B10097" w:rsidRPr="004973C7" w:rsidRDefault="00B10097" w:rsidP="00D93107">
            <w:pPr>
              <w:rPr>
                <w:rFonts w:ascii="Arial" w:hAnsi="Arial" w:cs="Arial"/>
                <w:sz w:val="22"/>
                <w:szCs w:val="22"/>
                <w:highlight w:val="yellow"/>
              </w:rPr>
            </w:pPr>
          </w:p>
          <w:p w14:paraId="66C0B7D7" w14:textId="77777777" w:rsidR="00B10097" w:rsidRPr="004973C7" w:rsidRDefault="00B10097" w:rsidP="00D93107">
            <w:pPr>
              <w:rPr>
                <w:rFonts w:ascii="Arial" w:hAnsi="Arial" w:cs="Arial"/>
                <w:sz w:val="22"/>
                <w:szCs w:val="22"/>
                <w:highlight w:val="yellow"/>
              </w:rPr>
            </w:pPr>
          </w:p>
        </w:tc>
      </w:tr>
      <w:tr w:rsidR="00B10097" w:rsidRPr="004973C7" w14:paraId="3D662E68" w14:textId="77777777" w:rsidTr="00B073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9E281AE" w14:textId="77777777" w:rsidR="00B10097" w:rsidRPr="004973C7" w:rsidRDefault="00B10097" w:rsidP="00D93107">
            <w:pPr>
              <w:ind w:left="-98"/>
              <w:jc w:val="center"/>
              <w:rPr>
                <w:rFonts w:ascii="Arial" w:hAnsi="Arial" w:cs="Arial"/>
                <w:b/>
                <w:bCs/>
                <w:sz w:val="22"/>
                <w:szCs w:val="22"/>
              </w:rPr>
            </w:pPr>
          </w:p>
          <w:p w14:paraId="7195C16E" w14:textId="77777777" w:rsidR="00B10097" w:rsidRPr="004973C7" w:rsidRDefault="00B10097" w:rsidP="00D93107">
            <w:pPr>
              <w:ind w:left="-98"/>
              <w:jc w:val="center"/>
              <w:rPr>
                <w:rFonts w:ascii="Arial" w:hAnsi="Arial" w:cs="Arial"/>
                <w:b/>
                <w:bCs/>
                <w:sz w:val="22"/>
                <w:szCs w:val="22"/>
                <w:lang w:val="sr-Latn-CS"/>
              </w:rPr>
            </w:pPr>
            <w:r w:rsidRPr="004973C7">
              <w:rPr>
                <w:rFonts w:ascii="Arial" w:hAnsi="Arial" w:cs="Arial"/>
                <w:b/>
                <w:bCs/>
                <w:sz w:val="22"/>
                <w:szCs w:val="22"/>
              </w:rPr>
              <w:t xml:space="preserve">Телефон, факс, е </w:t>
            </w:r>
            <w:r w:rsidRPr="004973C7">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192A9545" w14:textId="77777777" w:rsidR="00B10097" w:rsidRPr="004973C7" w:rsidRDefault="00B10097" w:rsidP="00D93107">
            <w:pPr>
              <w:rPr>
                <w:rFonts w:ascii="Arial" w:hAnsi="Arial" w:cs="Arial"/>
                <w:sz w:val="22"/>
                <w:szCs w:val="22"/>
                <w:highlight w:val="yellow"/>
              </w:rPr>
            </w:pPr>
          </w:p>
          <w:p w14:paraId="11AD38BC" w14:textId="77777777" w:rsidR="00B10097" w:rsidRPr="004973C7" w:rsidRDefault="00B10097" w:rsidP="00D93107">
            <w:pPr>
              <w:rPr>
                <w:rFonts w:ascii="Arial" w:hAnsi="Arial" w:cs="Arial"/>
                <w:sz w:val="22"/>
                <w:szCs w:val="22"/>
                <w:highlight w:val="yellow"/>
              </w:rPr>
            </w:pPr>
          </w:p>
        </w:tc>
      </w:tr>
      <w:tr w:rsidR="00B10097" w:rsidRPr="004973C7" w14:paraId="106F583A" w14:textId="77777777" w:rsidTr="00B073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0F28C5" w14:textId="77777777" w:rsidR="00B10097" w:rsidRPr="004973C7" w:rsidRDefault="00B10097" w:rsidP="00D93107">
            <w:pPr>
              <w:ind w:left="-98"/>
              <w:jc w:val="center"/>
              <w:rPr>
                <w:rFonts w:ascii="Arial" w:hAnsi="Arial" w:cs="Arial"/>
                <w:b/>
                <w:bCs/>
                <w:sz w:val="22"/>
                <w:szCs w:val="22"/>
              </w:rPr>
            </w:pPr>
          </w:p>
          <w:p w14:paraId="249BD101"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8ADD920" w14:textId="77777777" w:rsidR="00B10097" w:rsidRPr="004973C7" w:rsidRDefault="00B10097" w:rsidP="00D93107">
            <w:pPr>
              <w:rPr>
                <w:rFonts w:ascii="Arial" w:hAnsi="Arial" w:cs="Arial"/>
                <w:sz w:val="22"/>
                <w:szCs w:val="22"/>
                <w:highlight w:val="yellow"/>
              </w:rPr>
            </w:pPr>
          </w:p>
        </w:tc>
      </w:tr>
      <w:tr w:rsidR="00B10097" w:rsidRPr="004973C7" w14:paraId="42DCB338" w14:textId="77777777" w:rsidTr="00B0738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A985402" w14:textId="77777777" w:rsidR="00B10097" w:rsidRPr="004973C7" w:rsidRDefault="00B10097" w:rsidP="00D93107">
            <w:pPr>
              <w:ind w:left="-98"/>
              <w:jc w:val="center"/>
              <w:rPr>
                <w:rFonts w:ascii="Arial" w:hAnsi="Arial" w:cs="Arial"/>
                <w:b/>
                <w:bCs/>
                <w:sz w:val="22"/>
                <w:szCs w:val="22"/>
              </w:rPr>
            </w:pPr>
          </w:p>
          <w:p w14:paraId="60DB8746"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60E16B42" w14:textId="77777777" w:rsidR="00B10097" w:rsidRPr="004973C7" w:rsidRDefault="00B10097" w:rsidP="00D93107">
            <w:pPr>
              <w:rPr>
                <w:rFonts w:ascii="Arial" w:hAnsi="Arial" w:cs="Arial"/>
                <w:sz w:val="22"/>
                <w:szCs w:val="22"/>
                <w:highlight w:val="yellow"/>
              </w:rPr>
            </w:pPr>
          </w:p>
        </w:tc>
      </w:tr>
      <w:tr w:rsidR="00B10097" w:rsidRPr="004973C7" w14:paraId="5203F7A8" w14:textId="77777777" w:rsidTr="00B0738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7D448EE"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5FEA748" w14:textId="77777777" w:rsidR="00B10097" w:rsidRPr="004973C7" w:rsidRDefault="00B10097" w:rsidP="00D93107">
            <w:pPr>
              <w:rPr>
                <w:rFonts w:ascii="Arial" w:hAnsi="Arial" w:cs="Arial"/>
                <w:sz w:val="22"/>
                <w:szCs w:val="22"/>
                <w:highlight w:val="yellow"/>
              </w:rPr>
            </w:pPr>
          </w:p>
          <w:p w14:paraId="6564404F" w14:textId="77777777" w:rsidR="00B10097" w:rsidRPr="004973C7" w:rsidRDefault="00B10097" w:rsidP="00D93107">
            <w:pPr>
              <w:rPr>
                <w:rFonts w:ascii="Arial" w:hAnsi="Arial" w:cs="Arial"/>
                <w:sz w:val="22"/>
                <w:szCs w:val="22"/>
                <w:highlight w:val="yellow"/>
              </w:rPr>
            </w:pPr>
          </w:p>
        </w:tc>
      </w:tr>
    </w:tbl>
    <w:p w14:paraId="7D40C384" w14:textId="77777777" w:rsidR="00B10097" w:rsidRPr="004973C7" w:rsidRDefault="00B10097" w:rsidP="00B10097">
      <w:pPr>
        <w:jc w:val="center"/>
        <w:rPr>
          <w:rFonts w:ascii="Arial" w:hAnsi="Arial" w:cs="Arial"/>
          <w:b/>
          <w:bCs/>
          <w:sz w:val="22"/>
          <w:szCs w:val="22"/>
          <w:lang w:val="sr-Latn-CS"/>
        </w:rPr>
      </w:pPr>
    </w:p>
    <w:p w14:paraId="389996D7" w14:textId="77777777" w:rsidR="00B10097" w:rsidRPr="004973C7" w:rsidRDefault="009C5092" w:rsidP="00B10097">
      <w:pPr>
        <w:jc w:val="center"/>
        <w:rPr>
          <w:rFonts w:ascii="Arial" w:hAnsi="Arial" w:cs="Arial"/>
          <w:b/>
          <w:bCs/>
          <w:sz w:val="22"/>
          <w:szCs w:val="22"/>
        </w:rPr>
      </w:pPr>
      <w:r w:rsidRPr="004973C7">
        <w:rPr>
          <w:rFonts w:ascii="Arial" w:hAnsi="Arial" w:cs="Arial"/>
          <w:b/>
          <w:bCs/>
          <w:sz w:val="22"/>
          <w:szCs w:val="22"/>
        </w:rPr>
        <w:t>ПОТВРДА О ИЗВРШЕНИМ УСЛУГАМА</w:t>
      </w:r>
    </w:p>
    <w:p w14:paraId="773C818E" w14:textId="77777777" w:rsidR="00B10097" w:rsidRPr="004973C7" w:rsidRDefault="00B10097" w:rsidP="00B10097">
      <w:pPr>
        <w:jc w:val="center"/>
        <w:rPr>
          <w:rFonts w:ascii="Arial" w:hAnsi="Arial" w:cs="Arial"/>
          <w:b/>
          <w:bCs/>
          <w:sz w:val="22"/>
          <w:szCs w:val="22"/>
        </w:rPr>
      </w:pPr>
    </w:p>
    <w:p w14:paraId="6743216A"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14:paraId="7E10B422" w14:textId="2C272039" w:rsidR="00B10097" w:rsidRPr="00B07380" w:rsidRDefault="00B10097" w:rsidP="00B07380">
      <w:pPr>
        <w:autoSpaceDE w:val="0"/>
        <w:autoSpaceDN w:val="0"/>
        <w:adjustRightInd w:val="0"/>
        <w:jc w:val="center"/>
        <w:rPr>
          <w:rFonts w:ascii="Arial" w:hAnsi="Arial" w:cs="Arial"/>
          <w:sz w:val="22"/>
          <w:szCs w:val="22"/>
          <w:lang w:val="sr-Cyrl-RS"/>
        </w:rPr>
      </w:pPr>
      <w:r w:rsidRPr="004973C7">
        <w:rPr>
          <w:rFonts w:ascii="Arial" w:hAnsi="Arial" w:cs="Arial"/>
          <w:sz w:val="22"/>
          <w:szCs w:val="22"/>
        </w:rPr>
        <w:t xml:space="preserve">(прецизирати </w:t>
      </w:r>
      <w:r w:rsidR="00C84E6E" w:rsidRPr="004973C7">
        <w:rPr>
          <w:rFonts w:ascii="Arial" w:hAnsi="Arial" w:cs="Arial"/>
          <w:sz w:val="22"/>
          <w:szCs w:val="22"/>
        </w:rPr>
        <w:t xml:space="preserve">назив, </w:t>
      </w:r>
      <w:r w:rsidRPr="004973C7">
        <w:rPr>
          <w:rFonts w:ascii="Arial" w:hAnsi="Arial" w:cs="Arial"/>
          <w:sz w:val="22"/>
          <w:szCs w:val="22"/>
        </w:rPr>
        <w:t>врсту, опис услуге</w:t>
      </w:r>
      <w:r w:rsidR="00B07380">
        <w:rPr>
          <w:rFonts w:ascii="Arial" w:hAnsi="Arial" w:cs="Arial"/>
          <w:sz w:val="22"/>
          <w:szCs w:val="22"/>
          <w:lang w:val="sr-Cyrl-RS"/>
        </w:rPr>
        <w:t>)</w:t>
      </w:r>
    </w:p>
    <w:p w14:paraId="3DB09D81" w14:textId="7E7A8EB6" w:rsidR="00B07380" w:rsidRPr="00B07380" w:rsidRDefault="00B10097" w:rsidP="00B07380">
      <w:pPr>
        <w:jc w:val="both"/>
        <w:rPr>
          <w:rFonts w:ascii="Arial" w:hAnsi="Arial" w:cs="Arial"/>
          <w:bCs/>
          <w:sz w:val="22"/>
          <w:szCs w:val="22"/>
        </w:rPr>
      </w:pPr>
      <w:r w:rsidRPr="004973C7">
        <w:rPr>
          <w:rFonts w:ascii="Arial" w:hAnsi="Arial" w:cs="Arial"/>
          <w:sz w:val="22"/>
          <w:szCs w:val="22"/>
        </w:rPr>
        <w:t xml:space="preserve">у периоду од ________ године до _________ године, те </w:t>
      </w:r>
      <w:r w:rsidR="00B07380">
        <w:rPr>
          <w:rFonts w:ascii="Arial" w:hAnsi="Arial" w:cs="Arial"/>
          <w:sz w:val="22"/>
          <w:szCs w:val="22"/>
        </w:rPr>
        <w:t>истог препоручујемо вама</w:t>
      </w:r>
      <w:r w:rsidR="00B07380">
        <w:rPr>
          <w:rFonts w:ascii="Arial" w:hAnsi="Arial" w:cs="Arial"/>
          <w:sz w:val="22"/>
          <w:szCs w:val="22"/>
          <w:lang w:val="sr-Cyrl-RS"/>
        </w:rPr>
        <w:t xml:space="preserve">, јер је исте извршио </w:t>
      </w:r>
      <w:r w:rsidR="00B07380" w:rsidRPr="00B07380">
        <w:rPr>
          <w:rFonts w:ascii="Arial" w:hAnsi="Arial" w:cs="Arial"/>
          <w:bCs/>
          <w:sz w:val="22"/>
          <w:szCs w:val="22"/>
        </w:rPr>
        <w:t>у уговореном року, обиму и квалитету, и у гарантном року није било рекламација.</w:t>
      </w:r>
    </w:p>
    <w:p w14:paraId="61DB7E33" w14:textId="22A8B83C" w:rsidR="00B10097" w:rsidRPr="00B07380" w:rsidRDefault="00B10097" w:rsidP="00B10097">
      <w:pPr>
        <w:jc w:val="both"/>
        <w:rPr>
          <w:rFonts w:ascii="Arial" w:hAnsi="Arial" w:cs="Arial"/>
          <w:sz w:val="22"/>
          <w:szCs w:val="22"/>
          <w:lang w:val="sr-Cyrl-RS"/>
        </w:rPr>
      </w:pPr>
    </w:p>
    <w:p w14:paraId="642027D4" w14:textId="77777777" w:rsidR="00B10097" w:rsidRPr="00B07380" w:rsidRDefault="00B10097" w:rsidP="00B10097">
      <w:pPr>
        <w:autoSpaceDE w:val="0"/>
        <w:autoSpaceDN w:val="0"/>
        <w:adjustRightInd w:val="0"/>
        <w:jc w:val="both"/>
        <w:rPr>
          <w:rFonts w:ascii="Arial" w:hAnsi="Arial" w:cs="Arial"/>
          <w:sz w:val="22"/>
          <w:szCs w:val="22"/>
          <w:lang w:val="sr-Cyrl-RS"/>
        </w:rPr>
      </w:pPr>
    </w:p>
    <w:p w14:paraId="40A4E8BA" w14:textId="1EAEF50D" w:rsidR="00B10097" w:rsidRPr="004973C7" w:rsidRDefault="00A26ED1" w:rsidP="001E4514">
      <w:pPr>
        <w:spacing w:after="120"/>
        <w:jc w:val="both"/>
        <w:rPr>
          <w:rFonts w:ascii="Arial" w:hAnsi="Arial" w:cs="Arial"/>
          <w:b/>
          <w:sz w:val="22"/>
          <w:szCs w:val="22"/>
          <w:lang w:val="pt-BR"/>
        </w:rPr>
      </w:pPr>
      <w:r>
        <w:rPr>
          <w:rFonts w:ascii="Arial" w:hAnsi="Arial" w:cs="Arial"/>
          <w:sz w:val="22"/>
          <w:szCs w:val="22"/>
          <w:lang w:val="sr-Cyrl-RS"/>
        </w:rPr>
        <w:t>Потврда</w:t>
      </w:r>
      <w:r w:rsidR="00B10097" w:rsidRPr="004973C7">
        <w:rPr>
          <w:rFonts w:ascii="Arial" w:hAnsi="Arial" w:cs="Arial"/>
          <w:sz w:val="22"/>
          <w:szCs w:val="22"/>
        </w:rPr>
        <w:t xml:space="preserve"> се издаје на захтев ______________________________________ ради учешћа у отвореном поступку јавне набавке услугa израде</w:t>
      </w:r>
      <w:r w:rsidR="00B07380">
        <w:rPr>
          <w:rFonts w:ascii="Arial" w:hAnsi="Arial" w:cs="Arial"/>
          <w:sz w:val="22"/>
          <w:szCs w:val="22"/>
          <w:lang w:val="sr-Cyrl-RS"/>
        </w:rPr>
        <w:t xml:space="preserve"> студије </w:t>
      </w:r>
      <w:r w:rsidR="00B07380" w:rsidRPr="00B07380">
        <w:rPr>
          <w:rFonts w:ascii="Arial" w:hAnsi="Arial" w:cs="Arial"/>
          <w:sz w:val="22"/>
          <w:szCs w:val="22"/>
          <w:lang w:val="sr-Cyrl-RS"/>
        </w:rPr>
        <w:t>„Интерактивног утицаја будуће експлоатације угља на простору Западног Костолца и изворишта воде Јагодица у Костолачком басену“</w:t>
      </w:r>
      <w:r w:rsidR="00B10097" w:rsidRPr="004973C7">
        <w:rPr>
          <w:rFonts w:ascii="Arial" w:hAnsi="Arial" w:cs="Arial"/>
          <w:sz w:val="22"/>
          <w:szCs w:val="22"/>
        </w:rPr>
        <w:t>, и у друге сврхе се не може користити.</w:t>
      </w:r>
    </w:p>
    <w:p w14:paraId="1180F2F4" w14:textId="77777777" w:rsidR="00B10097" w:rsidRPr="004973C7" w:rsidRDefault="00B10097" w:rsidP="00B10097">
      <w:pPr>
        <w:jc w:val="both"/>
        <w:rPr>
          <w:rFonts w:ascii="Arial" w:hAnsi="Arial" w:cs="Arial"/>
          <w:sz w:val="22"/>
          <w:szCs w:val="22"/>
        </w:rPr>
      </w:pPr>
    </w:p>
    <w:p w14:paraId="1AF523C7"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Место: _________________</w:t>
      </w:r>
    </w:p>
    <w:p w14:paraId="496A586B"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Датум: _________________</w:t>
      </w:r>
    </w:p>
    <w:p w14:paraId="0FCED385" w14:textId="77777777" w:rsidR="009C4BCD" w:rsidRPr="004973C7" w:rsidRDefault="009C4BCD" w:rsidP="009C4BCD">
      <w:pPr>
        <w:rPr>
          <w:rFonts w:ascii="Arial" w:hAnsi="Arial" w:cs="Arial"/>
          <w:sz w:val="22"/>
          <w:szCs w:val="22"/>
        </w:rPr>
      </w:pPr>
    </w:p>
    <w:p w14:paraId="0C955635" w14:textId="77777777" w:rsidR="00B10097" w:rsidRPr="004973C7" w:rsidRDefault="00B10097" w:rsidP="009C4BCD">
      <w:pPr>
        <w:rPr>
          <w:rFonts w:ascii="Arial" w:hAnsi="Arial" w:cs="Arial"/>
          <w:sz w:val="22"/>
          <w:szCs w:val="22"/>
        </w:rPr>
      </w:pPr>
      <w:r w:rsidRPr="004973C7">
        <w:rPr>
          <w:rFonts w:ascii="Arial" w:hAnsi="Arial" w:cs="Arial"/>
          <w:sz w:val="22"/>
          <w:szCs w:val="22"/>
        </w:rPr>
        <w:t>Да су подаци тачни, својим потписом и печатом потврђује,</w:t>
      </w:r>
    </w:p>
    <w:p w14:paraId="5818EE44" w14:textId="77777777" w:rsidR="00B10097" w:rsidRPr="004973C7" w:rsidRDefault="00B10097" w:rsidP="00B10097">
      <w:pPr>
        <w:jc w:val="center"/>
        <w:rPr>
          <w:rFonts w:ascii="Arial" w:hAnsi="Arial" w:cs="Arial"/>
          <w:sz w:val="22"/>
          <w:szCs w:val="22"/>
        </w:rPr>
      </w:pPr>
    </w:p>
    <w:p w14:paraId="4F799DB0"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Овлашћено лице Наручиоца</w:t>
      </w:r>
    </w:p>
    <w:p w14:paraId="07A353DD" w14:textId="77777777" w:rsidR="00B10097" w:rsidRPr="004973C7" w:rsidRDefault="00B10097" w:rsidP="00B10097">
      <w:pPr>
        <w:jc w:val="both"/>
        <w:rPr>
          <w:rFonts w:ascii="Arial" w:hAnsi="Arial" w:cs="Arial"/>
          <w:sz w:val="22"/>
          <w:szCs w:val="22"/>
        </w:rPr>
      </w:pPr>
    </w:p>
    <w:p w14:paraId="1FD5007B"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_____________________</w:t>
      </w:r>
    </w:p>
    <w:p w14:paraId="49803531"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(потпис и печат)</w:t>
      </w:r>
    </w:p>
    <w:p w14:paraId="56856FB7" w14:textId="77777777" w:rsidR="00B10097" w:rsidRPr="004973C7" w:rsidRDefault="00B10097" w:rsidP="00B10097">
      <w:pPr>
        <w:pStyle w:val="BodyText"/>
        <w:jc w:val="right"/>
        <w:rPr>
          <w:rFonts w:ascii="Arial" w:hAnsi="Arial" w:cs="Arial"/>
          <w:b/>
          <w:i/>
          <w:sz w:val="22"/>
          <w:szCs w:val="22"/>
        </w:rPr>
      </w:pPr>
    </w:p>
    <w:p w14:paraId="581BB44B" w14:textId="77777777" w:rsidR="00B10097" w:rsidRPr="004973C7" w:rsidRDefault="00B10097" w:rsidP="00B10097">
      <w:pPr>
        <w:pStyle w:val="BodyText"/>
        <w:jc w:val="right"/>
        <w:rPr>
          <w:rFonts w:ascii="Arial" w:hAnsi="Arial" w:cs="Arial"/>
          <w:b/>
          <w:i/>
          <w:sz w:val="22"/>
          <w:szCs w:val="22"/>
        </w:rPr>
      </w:pPr>
    </w:p>
    <w:p w14:paraId="39E081E7" w14:textId="77777777" w:rsidR="00B10097" w:rsidRPr="004973C7" w:rsidRDefault="00B10097" w:rsidP="00B10097">
      <w:pPr>
        <w:pStyle w:val="BodyText"/>
        <w:jc w:val="right"/>
        <w:rPr>
          <w:rFonts w:ascii="Arial" w:hAnsi="Arial" w:cs="Arial"/>
          <w:b/>
          <w:i/>
          <w:sz w:val="22"/>
          <w:szCs w:val="22"/>
        </w:rPr>
      </w:pPr>
    </w:p>
    <w:p w14:paraId="74E460E4" w14:textId="77777777" w:rsidR="00B10097" w:rsidRPr="004973C7" w:rsidRDefault="00B10097" w:rsidP="00B10097">
      <w:pPr>
        <w:pStyle w:val="BodyText"/>
        <w:jc w:val="right"/>
        <w:rPr>
          <w:rFonts w:ascii="Arial" w:hAnsi="Arial" w:cs="Arial"/>
          <w:b/>
          <w:i/>
          <w:sz w:val="22"/>
          <w:szCs w:val="22"/>
        </w:rPr>
      </w:pPr>
    </w:p>
    <w:p w14:paraId="78661332" w14:textId="77777777" w:rsidR="00B10097" w:rsidRPr="004973C7" w:rsidRDefault="00B10097" w:rsidP="00B10097">
      <w:pPr>
        <w:pStyle w:val="BodyText"/>
        <w:jc w:val="right"/>
        <w:rPr>
          <w:rFonts w:ascii="Arial" w:hAnsi="Arial" w:cs="Arial"/>
          <w:b/>
          <w:i/>
          <w:sz w:val="22"/>
          <w:szCs w:val="22"/>
        </w:rPr>
      </w:pPr>
    </w:p>
    <w:p w14:paraId="7EFB557A" w14:textId="77777777" w:rsidR="00B10097" w:rsidRPr="004973C7" w:rsidRDefault="00B10097" w:rsidP="00B10097">
      <w:pPr>
        <w:pStyle w:val="BodyText"/>
        <w:jc w:val="right"/>
        <w:rPr>
          <w:rFonts w:ascii="Arial" w:hAnsi="Arial" w:cs="Arial"/>
          <w:b/>
          <w:i/>
          <w:sz w:val="22"/>
          <w:szCs w:val="22"/>
        </w:rPr>
      </w:pPr>
    </w:p>
    <w:p w14:paraId="0B0B3451" w14:textId="77777777" w:rsidR="00B10097" w:rsidRPr="004973C7" w:rsidRDefault="00B10097" w:rsidP="00B10097">
      <w:pPr>
        <w:pStyle w:val="BodyText"/>
        <w:jc w:val="right"/>
        <w:rPr>
          <w:rFonts w:ascii="Arial" w:hAnsi="Arial" w:cs="Arial"/>
          <w:b/>
          <w:i/>
          <w:sz w:val="22"/>
          <w:szCs w:val="22"/>
        </w:rPr>
      </w:pPr>
    </w:p>
    <w:p w14:paraId="47E2B8CE" w14:textId="77777777" w:rsidR="00B10097" w:rsidRPr="004973C7" w:rsidRDefault="00B10097" w:rsidP="00B10097">
      <w:pPr>
        <w:pStyle w:val="BodyText"/>
        <w:jc w:val="right"/>
        <w:rPr>
          <w:rFonts w:ascii="Arial" w:hAnsi="Arial" w:cs="Arial"/>
          <w:b/>
          <w:i/>
          <w:sz w:val="22"/>
          <w:szCs w:val="22"/>
        </w:rPr>
      </w:pPr>
    </w:p>
    <w:p w14:paraId="5FD88536" w14:textId="77777777" w:rsidR="00807FDA" w:rsidRPr="004973C7" w:rsidRDefault="00807FDA" w:rsidP="00B10097">
      <w:pPr>
        <w:pStyle w:val="BodyText"/>
        <w:jc w:val="right"/>
        <w:rPr>
          <w:rFonts w:ascii="Arial" w:hAnsi="Arial" w:cs="Arial"/>
          <w:b/>
          <w:i/>
          <w:sz w:val="22"/>
          <w:szCs w:val="22"/>
        </w:rPr>
      </w:pPr>
    </w:p>
    <w:p w14:paraId="107B424F" w14:textId="77777777" w:rsidR="00890F15" w:rsidRDefault="00890F15" w:rsidP="00B10097">
      <w:pPr>
        <w:pStyle w:val="BodyText"/>
        <w:jc w:val="right"/>
        <w:rPr>
          <w:rFonts w:ascii="Arial" w:hAnsi="Arial" w:cs="Arial"/>
          <w:b/>
          <w:i/>
          <w:sz w:val="22"/>
          <w:szCs w:val="22"/>
          <w:lang w:val="sr-Cyrl-RS"/>
        </w:rPr>
      </w:pPr>
    </w:p>
    <w:p w14:paraId="301F717C" w14:textId="77777777" w:rsidR="00E54087" w:rsidRDefault="00E54087" w:rsidP="00B10097">
      <w:pPr>
        <w:pStyle w:val="BodyText"/>
        <w:jc w:val="right"/>
        <w:rPr>
          <w:rFonts w:ascii="Arial" w:hAnsi="Arial" w:cs="Arial"/>
          <w:b/>
          <w:i/>
          <w:sz w:val="22"/>
          <w:szCs w:val="22"/>
          <w:lang w:val="sr-Cyrl-RS"/>
        </w:rPr>
      </w:pPr>
    </w:p>
    <w:p w14:paraId="415160FD" w14:textId="77777777" w:rsidR="00E54087" w:rsidRPr="00E54087" w:rsidRDefault="00E54087" w:rsidP="00B10097">
      <w:pPr>
        <w:pStyle w:val="BodyText"/>
        <w:jc w:val="right"/>
        <w:rPr>
          <w:rFonts w:ascii="Arial" w:hAnsi="Arial" w:cs="Arial"/>
          <w:b/>
          <w:i/>
          <w:sz w:val="22"/>
          <w:szCs w:val="22"/>
          <w:lang w:val="sr-Cyrl-RS"/>
        </w:rPr>
      </w:pPr>
    </w:p>
    <w:p w14:paraId="63AB946F" w14:textId="77777777" w:rsidR="00890F15" w:rsidRPr="00B07380" w:rsidRDefault="00890F15" w:rsidP="00B10097">
      <w:pPr>
        <w:pStyle w:val="BodyText"/>
        <w:jc w:val="right"/>
        <w:rPr>
          <w:rFonts w:ascii="Arial" w:hAnsi="Arial" w:cs="Arial"/>
          <w:b/>
          <w:i/>
          <w:sz w:val="22"/>
          <w:szCs w:val="22"/>
          <w:lang w:val="sr-Cyrl-RS"/>
        </w:rPr>
      </w:pPr>
    </w:p>
    <w:p w14:paraId="486A47F5" w14:textId="77777777" w:rsidR="00807FDA" w:rsidRPr="004973C7" w:rsidRDefault="00807FDA" w:rsidP="00B10097">
      <w:pPr>
        <w:pStyle w:val="BodyText"/>
        <w:jc w:val="right"/>
        <w:rPr>
          <w:rFonts w:ascii="Arial" w:hAnsi="Arial" w:cs="Arial"/>
          <w:b/>
          <w:i/>
          <w:sz w:val="22"/>
          <w:szCs w:val="22"/>
        </w:rPr>
      </w:pPr>
    </w:p>
    <w:p w14:paraId="30574F7B" w14:textId="6AC7408B" w:rsidR="007C0A7C" w:rsidRPr="004973C7" w:rsidRDefault="000E0B10" w:rsidP="005631E9">
      <w:pPr>
        <w:pStyle w:val="Heading2"/>
        <w:jc w:val="left"/>
        <w:rPr>
          <w:rFonts w:eastAsia="Arial Unicode MS"/>
          <w:kern w:val="1"/>
        </w:rPr>
      </w:pPr>
      <w:r>
        <w:rPr>
          <w:rFonts w:eastAsia="Arial Unicode MS"/>
        </w:rPr>
        <w:t>ОБРАЗАЦ</w:t>
      </w:r>
      <w:r w:rsidR="007C0A7C" w:rsidRPr="004973C7">
        <w:rPr>
          <w:rFonts w:eastAsia="Arial Unicode MS"/>
          <w:kern w:val="1"/>
        </w:rPr>
        <w:t xml:space="preserve"> </w:t>
      </w:r>
      <w:r w:rsidR="00AF623E">
        <w:rPr>
          <w:rFonts w:eastAsia="Arial Unicode MS"/>
          <w:kern w:val="1"/>
          <w:lang w:val="sr-Cyrl-RS"/>
        </w:rPr>
        <w:t>6</w:t>
      </w:r>
      <w:r w:rsidR="007C0A7C" w:rsidRPr="004973C7">
        <w:rPr>
          <w:rFonts w:eastAsia="Arial Unicode MS"/>
          <w:kern w:val="1"/>
          <w:lang w:val="en-US"/>
        </w:rPr>
        <w:t>.2</w:t>
      </w:r>
    </w:p>
    <w:p w14:paraId="2090F47B" w14:textId="77777777" w:rsidR="007C0A7C" w:rsidRPr="004973C7" w:rsidRDefault="007C0A7C" w:rsidP="007C0A7C">
      <w:pPr>
        <w:spacing w:line="100" w:lineRule="atLeast"/>
        <w:rPr>
          <w:rFonts w:ascii="Arial" w:eastAsia="Arial Unicode MS" w:hAnsi="Arial" w:cs="Arial"/>
          <w:b/>
          <w:bCs/>
          <w:iCs/>
          <w:color w:val="000000"/>
          <w:kern w:val="1"/>
          <w:sz w:val="22"/>
          <w:szCs w:val="22"/>
        </w:rPr>
      </w:pPr>
    </w:p>
    <w:p w14:paraId="73FFE181" w14:textId="77777777" w:rsidR="007C0A7C" w:rsidRPr="000B73D4" w:rsidRDefault="007C0A7C" w:rsidP="000B73D4"/>
    <w:p w14:paraId="3A7B155D" w14:textId="77777777" w:rsidR="007C0A7C" w:rsidRPr="005631E9" w:rsidRDefault="007C0A7C" w:rsidP="005631E9">
      <w:pPr>
        <w:jc w:val="center"/>
        <w:rPr>
          <w:rFonts w:ascii="Arial" w:hAnsi="Arial" w:cs="Arial"/>
          <w:b/>
          <w:szCs w:val="24"/>
        </w:rPr>
      </w:pPr>
      <w:r w:rsidRPr="005631E9">
        <w:rPr>
          <w:rFonts w:ascii="Arial" w:hAnsi="Arial" w:cs="Arial"/>
          <w:b/>
          <w:szCs w:val="24"/>
        </w:rPr>
        <w:t xml:space="preserve">ЛИСТА </w:t>
      </w:r>
      <w:r w:rsidRPr="005631E9">
        <w:rPr>
          <w:rFonts w:ascii="Arial" w:hAnsi="Arial" w:cs="Arial"/>
          <w:b/>
          <w:szCs w:val="24"/>
          <w:lang w:val="en-US"/>
        </w:rPr>
        <w:t xml:space="preserve">РЕФЕРЕНЦИ </w:t>
      </w:r>
      <w:r w:rsidRPr="005631E9">
        <w:rPr>
          <w:rFonts w:ascii="Arial" w:hAnsi="Arial" w:cs="Arial"/>
          <w:b/>
          <w:szCs w:val="24"/>
        </w:rPr>
        <w:t>ПОНУЂАЧА</w:t>
      </w:r>
    </w:p>
    <w:p w14:paraId="1EEF623C" w14:textId="77777777" w:rsidR="007C0A7C" w:rsidRPr="004973C7"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54"/>
        <w:gridCol w:w="1736"/>
        <w:gridCol w:w="1765"/>
        <w:gridCol w:w="1649"/>
        <w:gridCol w:w="1631"/>
      </w:tblGrid>
      <w:tr w:rsidR="00B07380" w:rsidRPr="00B07380" w14:paraId="49BCE7D4" w14:textId="77777777" w:rsidTr="00B55089">
        <w:tc>
          <w:tcPr>
            <w:tcW w:w="235" w:type="pct"/>
            <w:shd w:val="clear" w:color="auto" w:fill="auto"/>
          </w:tcPr>
          <w:p w14:paraId="3FA07BEA" w14:textId="77777777" w:rsidR="00B07380" w:rsidRPr="00B07380" w:rsidRDefault="00B07380" w:rsidP="00B07380">
            <w:pPr>
              <w:jc w:val="both"/>
              <w:rPr>
                <w:rFonts w:ascii="Arial" w:hAnsi="Arial" w:cs="Arial"/>
                <w:b/>
                <w:bCs/>
                <w:iCs/>
                <w:sz w:val="22"/>
                <w:szCs w:val="22"/>
                <w:lang w:val="sr-Cyrl-RS"/>
              </w:rPr>
            </w:pPr>
          </w:p>
        </w:tc>
        <w:tc>
          <w:tcPr>
            <w:tcW w:w="1023" w:type="pct"/>
            <w:shd w:val="clear" w:color="auto" w:fill="auto"/>
          </w:tcPr>
          <w:p w14:paraId="0ABE9940" w14:textId="77777777" w:rsidR="00B07380" w:rsidRPr="00B07380" w:rsidRDefault="00B07380" w:rsidP="00B07380">
            <w:pPr>
              <w:jc w:val="both"/>
              <w:rPr>
                <w:rFonts w:ascii="Arial" w:hAnsi="Arial" w:cs="Arial"/>
                <w:bCs/>
                <w:iCs/>
                <w:sz w:val="22"/>
                <w:szCs w:val="22"/>
                <w:lang w:val="sr-Cyrl-RS"/>
              </w:rPr>
            </w:pPr>
          </w:p>
          <w:p w14:paraId="4D09EC8A" w14:textId="427B44D0" w:rsidR="00B07380" w:rsidRPr="00B07380" w:rsidRDefault="00B07380" w:rsidP="002E2B74">
            <w:pPr>
              <w:jc w:val="center"/>
              <w:rPr>
                <w:rFonts w:ascii="Arial" w:hAnsi="Arial" w:cs="Arial"/>
                <w:bCs/>
                <w:iCs/>
                <w:sz w:val="22"/>
                <w:szCs w:val="22"/>
                <w:lang w:val="sr-Cyrl-RS"/>
              </w:rPr>
            </w:pPr>
            <w:r w:rsidRPr="00B07380">
              <w:rPr>
                <w:rFonts w:ascii="Arial" w:hAnsi="Arial" w:cs="Arial"/>
                <w:bCs/>
                <w:iCs/>
                <w:sz w:val="22"/>
                <w:szCs w:val="22"/>
                <w:lang w:val="sr-Cyrl-RS"/>
              </w:rPr>
              <w:t xml:space="preserve">Референтни </w:t>
            </w:r>
            <w:r w:rsidR="00D24527">
              <w:rPr>
                <w:rFonts w:ascii="Arial" w:hAnsi="Arial" w:cs="Arial"/>
                <w:bCs/>
                <w:iCs/>
                <w:sz w:val="22"/>
                <w:szCs w:val="22"/>
                <w:lang w:val="sr-Cyrl-RS"/>
              </w:rPr>
              <w:t>Корисник услуга</w:t>
            </w:r>
          </w:p>
        </w:tc>
        <w:tc>
          <w:tcPr>
            <w:tcW w:w="958" w:type="pct"/>
            <w:shd w:val="clear" w:color="auto" w:fill="auto"/>
          </w:tcPr>
          <w:p w14:paraId="10C43E21" w14:textId="77777777" w:rsidR="00B07380" w:rsidRPr="00B07380" w:rsidRDefault="00B07380" w:rsidP="00B07380">
            <w:pPr>
              <w:jc w:val="both"/>
              <w:rPr>
                <w:rFonts w:ascii="Arial" w:hAnsi="Arial" w:cs="Arial"/>
                <w:bCs/>
                <w:iCs/>
                <w:sz w:val="22"/>
                <w:szCs w:val="22"/>
                <w:lang w:val="sr-Cyrl-RS"/>
              </w:rPr>
            </w:pPr>
          </w:p>
          <w:p w14:paraId="53904337" w14:textId="77777777" w:rsidR="00B07380" w:rsidRPr="00B07380" w:rsidRDefault="00B07380" w:rsidP="00364B45">
            <w:pPr>
              <w:jc w:val="center"/>
              <w:rPr>
                <w:rFonts w:ascii="Arial" w:hAnsi="Arial" w:cs="Arial"/>
                <w:b/>
                <w:bCs/>
                <w:iCs/>
                <w:sz w:val="22"/>
                <w:szCs w:val="22"/>
                <w:lang w:val="sr-Cyrl-RS"/>
              </w:rPr>
            </w:pPr>
            <w:r w:rsidRPr="00B07380">
              <w:rPr>
                <w:rFonts w:ascii="Arial" w:hAnsi="Arial" w:cs="Arial"/>
                <w:bCs/>
                <w:iCs/>
                <w:sz w:val="22"/>
                <w:szCs w:val="22"/>
                <w:lang w:val="ru-RU"/>
              </w:rPr>
              <w:t>Лице за контакт</w:t>
            </w:r>
            <w:r w:rsidRPr="00B07380">
              <w:rPr>
                <w:rFonts w:ascii="Arial" w:hAnsi="Arial" w:cs="Arial"/>
                <w:bCs/>
                <w:iCs/>
                <w:sz w:val="22"/>
                <w:szCs w:val="22"/>
              </w:rPr>
              <w:t xml:space="preserve"> и број телефона</w:t>
            </w:r>
          </w:p>
        </w:tc>
        <w:tc>
          <w:tcPr>
            <w:tcW w:w="974" w:type="pct"/>
            <w:shd w:val="clear" w:color="auto" w:fill="auto"/>
          </w:tcPr>
          <w:p w14:paraId="606F7CE8" w14:textId="77777777" w:rsidR="00B07380" w:rsidRPr="00B07380" w:rsidRDefault="00B07380" w:rsidP="00B07380">
            <w:pPr>
              <w:jc w:val="both"/>
              <w:rPr>
                <w:rFonts w:ascii="Arial" w:hAnsi="Arial" w:cs="Arial"/>
                <w:bCs/>
                <w:iCs/>
                <w:sz w:val="22"/>
                <w:szCs w:val="22"/>
              </w:rPr>
            </w:pPr>
          </w:p>
          <w:p w14:paraId="3017A7A6" w14:textId="77777777" w:rsidR="00B07380" w:rsidRPr="00B07380" w:rsidRDefault="00B07380" w:rsidP="00364B45">
            <w:pPr>
              <w:jc w:val="center"/>
              <w:rPr>
                <w:rFonts w:ascii="Arial" w:hAnsi="Arial" w:cs="Arial"/>
                <w:b/>
                <w:bCs/>
                <w:iCs/>
                <w:sz w:val="22"/>
                <w:szCs w:val="22"/>
                <w:lang w:val="sr-Cyrl-RS"/>
              </w:rPr>
            </w:pPr>
            <w:r w:rsidRPr="00B07380">
              <w:rPr>
                <w:rFonts w:ascii="Arial" w:hAnsi="Arial" w:cs="Arial"/>
                <w:bCs/>
                <w:iCs/>
                <w:sz w:val="22"/>
                <w:szCs w:val="22"/>
              </w:rPr>
              <w:t>Број и датум закључења уговора</w:t>
            </w:r>
          </w:p>
        </w:tc>
        <w:tc>
          <w:tcPr>
            <w:tcW w:w="907" w:type="pct"/>
            <w:shd w:val="clear" w:color="auto" w:fill="auto"/>
            <w:vAlign w:val="center"/>
          </w:tcPr>
          <w:p w14:paraId="16875D34" w14:textId="77777777" w:rsidR="00B07380" w:rsidRPr="00B07380" w:rsidRDefault="00B07380" w:rsidP="00364B45">
            <w:pPr>
              <w:jc w:val="center"/>
              <w:rPr>
                <w:rFonts w:ascii="Arial" w:hAnsi="Arial" w:cs="Arial"/>
                <w:bCs/>
                <w:iCs/>
                <w:sz w:val="22"/>
                <w:szCs w:val="22"/>
              </w:rPr>
            </w:pPr>
            <w:r w:rsidRPr="00B07380">
              <w:rPr>
                <w:rFonts w:ascii="Arial" w:hAnsi="Arial" w:cs="Arial"/>
                <w:bCs/>
                <w:iCs/>
                <w:sz w:val="22"/>
                <w:szCs w:val="22"/>
              </w:rPr>
              <w:t>Датум реализације уговора</w:t>
            </w:r>
          </w:p>
          <w:p w14:paraId="620F5BD2" w14:textId="77777777" w:rsidR="00B07380" w:rsidRPr="00B07380" w:rsidRDefault="00B07380" w:rsidP="00B07380">
            <w:pPr>
              <w:jc w:val="both"/>
              <w:rPr>
                <w:rFonts w:ascii="Arial" w:hAnsi="Arial" w:cs="Arial"/>
                <w:b/>
                <w:bCs/>
                <w:iCs/>
                <w:sz w:val="22"/>
                <w:szCs w:val="22"/>
                <w:lang w:val="sr-Cyrl-RS"/>
              </w:rPr>
            </w:pPr>
          </w:p>
        </w:tc>
        <w:tc>
          <w:tcPr>
            <w:tcW w:w="904" w:type="pct"/>
          </w:tcPr>
          <w:p w14:paraId="02426F85" w14:textId="77777777" w:rsidR="00B07380" w:rsidRPr="00B07380" w:rsidRDefault="00B07380" w:rsidP="00364B45">
            <w:pPr>
              <w:jc w:val="center"/>
              <w:rPr>
                <w:rFonts w:ascii="Arial" w:hAnsi="Arial" w:cs="Arial"/>
                <w:bCs/>
                <w:iCs/>
                <w:sz w:val="22"/>
                <w:szCs w:val="22"/>
              </w:rPr>
            </w:pPr>
            <w:r w:rsidRPr="00B07380">
              <w:rPr>
                <w:rFonts w:ascii="Arial" w:hAnsi="Arial" w:cs="Arial"/>
                <w:bCs/>
                <w:iCs/>
                <w:sz w:val="22"/>
                <w:szCs w:val="22"/>
              </w:rPr>
              <w:t>Вредност пружених услуга без ПДВ-а</w:t>
            </w:r>
          </w:p>
        </w:tc>
      </w:tr>
      <w:tr w:rsidR="00B07380" w:rsidRPr="00B07380" w14:paraId="029903B6" w14:textId="77777777" w:rsidTr="00B55089">
        <w:tc>
          <w:tcPr>
            <w:tcW w:w="235" w:type="pct"/>
            <w:shd w:val="clear" w:color="auto" w:fill="auto"/>
          </w:tcPr>
          <w:p w14:paraId="6F1697CB" w14:textId="77777777" w:rsidR="00B07380" w:rsidRPr="00B07380" w:rsidRDefault="00B07380" w:rsidP="00B07380">
            <w:pPr>
              <w:jc w:val="both"/>
              <w:rPr>
                <w:rFonts w:ascii="Arial" w:hAnsi="Arial" w:cs="Arial"/>
                <w:bCs/>
                <w:iCs/>
                <w:sz w:val="22"/>
                <w:szCs w:val="22"/>
                <w:lang w:val="sr-Cyrl-RS"/>
              </w:rPr>
            </w:pPr>
          </w:p>
          <w:p w14:paraId="50CA272E" w14:textId="77777777" w:rsidR="00B07380" w:rsidRPr="00B07380" w:rsidRDefault="00B07380" w:rsidP="00B07380">
            <w:pPr>
              <w:jc w:val="both"/>
              <w:rPr>
                <w:rFonts w:ascii="Arial" w:hAnsi="Arial" w:cs="Arial"/>
                <w:bCs/>
                <w:iCs/>
                <w:sz w:val="22"/>
                <w:szCs w:val="22"/>
                <w:lang w:val="sr-Cyrl-RS"/>
              </w:rPr>
            </w:pPr>
            <w:r w:rsidRPr="00B07380">
              <w:rPr>
                <w:rFonts w:ascii="Arial" w:hAnsi="Arial" w:cs="Arial"/>
                <w:bCs/>
                <w:iCs/>
                <w:sz w:val="22"/>
                <w:szCs w:val="22"/>
                <w:lang w:val="sr-Cyrl-RS"/>
              </w:rPr>
              <w:t>1.</w:t>
            </w:r>
          </w:p>
        </w:tc>
        <w:tc>
          <w:tcPr>
            <w:tcW w:w="1023" w:type="pct"/>
            <w:shd w:val="clear" w:color="auto" w:fill="auto"/>
          </w:tcPr>
          <w:p w14:paraId="764DE0DB" w14:textId="77777777" w:rsidR="00B07380" w:rsidRPr="00B07380" w:rsidRDefault="00B07380" w:rsidP="00B07380">
            <w:pPr>
              <w:jc w:val="both"/>
              <w:rPr>
                <w:rFonts w:ascii="Arial" w:hAnsi="Arial" w:cs="Arial"/>
                <w:b/>
                <w:bCs/>
                <w:iCs/>
                <w:sz w:val="22"/>
                <w:szCs w:val="22"/>
                <w:lang w:val="sr-Cyrl-RS"/>
              </w:rPr>
            </w:pPr>
          </w:p>
          <w:p w14:paraId="24B826E6" w14:textId="77777777" w:rsidR="00B07380" w:rsidRPr="00B07380" w:rsidRDefault="00B07380" w:rsidP="00B07380">
            <w:pPr>
              <w:jc w:val="both"/>
              <w:rPr>
                <w:rFonts w:ascii="Arial" w:hAnsi="Arial" w:cs="Arial"/>
                <w:b/>
                <w:bCs/>
                <w:iCs/>
                <w:sz w:val="22"/>
                <w:szCs w:val="22"/>
                <w:lang w:val="sr-Cyrl-RS"/>
              </w:rPr>
            </w:pPr>
          </w:p>
          <w:p w14:paraId="47B90A6A" w14:textId="77777777" w:rsidR="00B07380" w:rsidRPr="00B07380" w:rsidRDefault="00B07380" w:rsidP="00B07380">
            <w:pPr>
              <w:jc w:val="both"/>
              <w:rPr>
                <w:rFonts w:ascii="Arial" w:hAnsi="Arial" w:cs="Arial"/>
                <w:b/>
                <w:bCs/>
                <w:iCs/>
                <w:sz w:val="22"/>
                <w:szCs w:val="22"/>
                <w:lang w:val="sr-Cyrl-RS"/>
              </w:rPr>
            </w:pPr>
          </w:p>
        </w:tc>
        <w:tc>
          <w:tcPr>
            <w:tcW w:w="958" w:type="pct"/>
            <w:shd w:val="clear" w:color="auto" w:fill="auto"/>
          </w:tcPr>
          <w:p w14:paraId="20D15B94" w14:textId="77777777" w:rsidR="00B07380" w:rsidRPr="00B07380" w:rsidRDefault="00B07380" w:rsidP="00B07380">
            <w:pPr>
              <w:jc w:val="both"/>
              <w:rPr>
                <w:rFonts w:ascii="Arial" w:hAnsi="Arial" w:cs="Arial"/>
                <w:b/>
                <w:bCs/>
                <w:iCs/>
                <w:sz w:val="22"/>
                <w:szCs w:val="22"/>
                <w:lang w:val="sr-Cyrl-RS"/>
              </w:rPr>
            </w:pPr>
          </w:p>
        </w:tc>
        <w:tc>
          <w:tcPr>
            <w:tcW w:w="974" w:type="pct"/>
            <w:shd w:val="clear" w:color="auto" w:fill="auto"/>
          </w:tcPr>
          <w:p w14:paraId="1AB2F2CB" w14:textId="77777777" w:rsidR="00B07380" w:rsidRPr="00B07380" w:rsidRDefault="00B07380" w:rsidP="00B07380">
            <w:pPr>
              <w:jc w:val="both"/>
              <w:rPr>
                <w:rFonts w:ascii="Arial" w:hAnsi="Arial" w:cs="Arial"/>
                <w:b/>
                <w:bCs/>
                <w:iCs/>
                <w:sz w:val="22"/>
                <w:szCs w:val="22"/>
                <w:lang w:val="sr-Cyrl-RS"/>
              </w:rPr>
            </w:pPr>
          </w:p>
        </w:tc>
        <w:tc>
          <w:tcPr>
            <w:tcW w:w="907" w:type="pct"/>
            <w:shd w:val="clear" w:color="auto" w:fill="auto"/>
          </w:tcPr>
          <w:p w14:paraId="5E1907CC" w14:textId="77777777" w:rsidR="00B07380" w:rsidRPr="00B07380" w:rsidRDefault="00B07380" w:rsidP="00B07380">
            <w:pPr>
              <w:jc w:val="both"/>
              <w:rPr>
                <w:rFonts w:ascii="Arial" w:hAnsi="Arial" w:cs="Arial"/>
                <w:b/>
                <w:bCs/>
                <w:iCs/>
                <w:sz w:val="22"/>
                <w:szCs w:val="22"/>
                <w:lang w:val="sr-Cyrl-RS"/>
              </w:rPr>
            </w:pPr>
          </w:p>
        </w:tc>
        <w:tc>
          <w:tcPr>
            <w:tcW w:w="904" w:type="pct"/>
          </w:tcPr>
          <w:p w14:paraId="014D03D7" w14:textId="77777777" w:rsidR="00B07380" w:rsidRPr="00B07380" w:rsidRDefault="00B07380" w:rsidP="00B07380">
            <w:pPr>
              <w:jc w:val="both"/>
              <w:rPr>
                <w:rFonts w:ascii="Arial" w:hAnsi="Arial" w:cs="Arial"/>
                <w:b/>
                <w:bCs/>
                <w:iCs/>
                <w:sz w:val="22"/>
                <w:szCs w:val="22"/>
                <w:lang w:val="sr-Cyrl-RS"/>
              </w:rPr>
            </w:pPr>
          </w:p>
        </w:tc>
      </w:tr>
      <w:tr w:rsidR="00B07380" w:rsidRPr="00B07380" w14:paraId="7FC24113" w14:textId="77777777" w:rsidTr="00B55089">
        <w:tc>
          <w:tcPr>
            <w:tcW w:w="235" w:type="pct"/>
            <w:shd w:val="clear" w:color="auto" w:fill="auto"/>
          </w:tcPr>
          <w:p w14:paraId="432FFDDD" w14:textId="77777777" w:rsidR="00B07380" w:rsidRPr="00B07380" w:rsidRDefault="00B07380" w:rsidP="00B07380">
            <w:pPr>
              <w:jc w:val="both"/>
              <w:rPr>
                <w:rFonts w:ascii="Arial" w:hAnsi="Arial" w:cs="Arial"/>
                <w:bCs/>
                <w:iCs/>
                <w:sz w:val="22"/>
                <w:szCs w:val="22"/>
                <w:lang w:val="sr-Cyrl-RS"/>
              </w:rPr>
            </w:pPr>
          </w:p>
          <w:p w14:paraId="232AD4B9" w14:textId="77777777" w:rsidR="00B07380" w:rsidRPr="00B07380" w:rsidRDefault="00B07380" w:rsidP="00B07380">
            <w:pPr>
              <w:jc w:val="both"/>
              <w:rPr>
                <w:rFonts w:ascii="Arial" w:hAnsi="Arial" w:cs="Arial"/>
                <w:bCs/>
                <w:iCs/>
                <w:sz w:val="22"/>
                <w:szCs w:val="22"/>
                <w:lang w:val="sr-Cyrl-RS"/>
              </w:rPr>
            </w:pPr>
            <w:r w:rsidRPr="00B07380">
              <w:rPr>
                <w:rFonts w:ascii="Arial" w:hAnsi="Arial" w:cs="Arial"/>
                <w:bCs/>
                <w:iCs/>
                <w:sz w:val="22"/>
                <w:szCs w:val="22"/>
                <w:lang w:val="sr-Cyrl-RS"/>
              </w:rPr>
              <w:t>2.</w:t>
            </w:r>
          </w:p>
        </w:tc>
        <w:tc>
          <w:tcPr>
            <w:tcW w:w="1023" w:type="pct"/>
            <w:shd w:val="clear" w:color="auto" w:fill="auto"/>
          </w:tcPr>
          <w:p w14:paraId="3D2F88BC" w14:textId="77777777" w:rsidR="00B07380" w:rsidRPr="00B07380" w:rsidRDefault="00B07380" w:rsidP="00B07380">
            <w:pPr>
              <w:jc w:val="both"/>
              <w:rPr>
                <w:rFonts w:ascii="Arial" w:hAnsi="Arial" w:cs="Arial"/>
                <w:b/>
                <w:bCs/>
                <w:iCs/>
                <w:sz w:val="22"/>
                <w:szCs w:val="22"/>
                <w:lang w:val="sr-Cyrl-RS"/>
              </w:rPr>
            </w:pPr>
          </w:p>
          <w:p w14:paraId="639D71BB" w14:textId="77777777" w:rsidR="00B07380" w:rsidRPr="00B07380" w:rsidRDefault="00B07380" w:rsidP="00B07380">
            <w:pPr>
              <w:jc w:val="both"/>
              <w:rPr>
                <w:rFonts w:ascii="Arial" w:hAnsi="Arial" w:cs="Arial"/>
                <w:b/>
                <w:bCs/>
                <w:iCs/>
                <w:sz w:val="22"/>
                <w:szCs w:val="22"/>
                <w:lang w:val="sr-Cyrl-RS"/>
              </w:rPr>
            </w:pPr>
          </w:p>
          <w:p w14:paraId="2A21002E" w14:textId="77777777" w:rsidR="00B07380" w:rsidRPr="00B07380" w:rsidRDefault="00B07380" w:rsidP="00B07380">
            <w:pPr>
              <w:jc w:val="both"/>
              <w:rPr>
                <w:rFonts w:ascii="Arial" w:hAnsi="Arial" w:cs="Arial"/>
                <w:b/>
                <w:bCs/>
                <w:iCs/>
                <w:sz w:val="22"/>
                <w:szCs w:val="22"/>
                <w:lang w:val="sr-Cyrl-RS"/>
              </w:rPr>
            </w:pPr>
          </w:p>
        </w:tc>
        <w:tc>
          <w:tcPr>
            <w:tcW w:w="958" w:type="pct"/>
            <w:shd w:val="clear" w:color="auto" w:fill="auto"/>
          </w:tcPr>
          <w:p w14:paraId="4F10B81B" w14:textId="77777777" w:rsidR="00B07380" w:rsidRPr="00B07380" w:rsidRDefault="00B07380" w:rsidP="00B07380">
            <w:pPr>
              <w:jc w:val="both"/>
              <w:rPr>
                <w:rFonts w:ascii="Arial" w:hAnsi="Arial" w:cs="Arial"/>
                <w:b/>
                <w:bCs/>
                <w:iCs/>
                <w:sz w:val="22"/>
                <w:szCs w:val="22"/>
                <w:lang w:val="sr-Cyrl-RS"/>
              </w:rPr>
            </w:pPr>
          </w:p>
        </w:tc>
        <w:tc>
          <w:tcPr>
            <w:tcW w:w="974" w:type="pct"/>
            <w:shd w:val="clear" w:color="auto" w:fill="auto"/>
          </w:tcPr>
          <w:p w14:paraId="4F73C404" w14:textId="77777777" w:rsidR="00B07380" w:rsidRPr="00B07380" w:rsidRDefault="00B07380" w:rsidP="00B07380">
            <w:pPr>
              <w:jc w:val="both"/>
              <w:rPr>
                <w:rFonts w:ascii="Arial" w:hAnsi="Arial" w:cs="Arial"/>
                <w:b/>
                <w:bCs/>
                <w:iCs/>
                <w:sz w:val="22"/>
                <w:szCs w:val="22"/>
                <w:lang w:val="sr-Cyrl-RS"/>
              </w:rPr>
            </w:pPr>
          </w:p>
        </w:tc>
        <w:tc>
          <w:tcPr>
            <w:tcW w:w="907" w:type="pct"/>
            <w:shd w:val="clear" w:color="auto" w:fill="auto"/>
          </w:tcPr>
          <w:p w14:paraId="2733AFFC" w14:textId="77777777" w:rsidR="00B07380" w:rsidRPr="00B07380" w:rsidRDefault="00B07380" w:rsidP="00B07380">
            <w:pPr>
              <w:jc w:val="both"/>
              <w:rPr>
                <w:rFonts w:ascii="Arial" w:hAnsi="Arial" w:cs="Arial"/>
                <w:b/>
                <w:bCs/>
                <w:iCs/>
                <w:sz w:val="22"/>
                <w:szCs w:val="22"/>
                <w:lang w:val="sr-Cyrl-RS"/>
              </w:rPr>
            </w:pPr>
          </w:p>
        </w:tc>
        <w:tc>
          <w:tcPr>
            <w:tcW w:w="904" w:type="pct"/>
          </w:tcPr>
          <w:p w14:paraId="04F32AEC" w14:textId="77777777" w:rsidR="00B07380" w:rsidRPr="00B07380" w:rsidRDefault="00B07380" w:rsidP="00B07380">
            <w:pPr>
              <w:jc w:val="both"/>
              <w:rPr>
                <w:rFonts w:ascii="Arial" w:hAnsi="Arial" w:cs="Arial"/>
                <w:b/>
                <w:bCs/>
                <w:iCs/>
                <w:sz w:val="22"/>
                <w:szCs w:val="22"/>
                <w:lang w:val="sr-Cyrl-RS"/>
              </w:rPr>
            </w:pPr>
          </w:p>
        </w:tc>
      </w:tr>
      <w:tr w:rsidR="00B07380" w:rsidRPr="00B07380" w14:paraId="7507E81A" w14:textId="77777777" w:rsidTr="00B55089">
        <w:tc>
          <w:tcPr>
            <w:tcW w:w="235" w:type="pct"/>
            <w:shd w:val="clear" w:color="auto" w:fill="auto"/>
          </w:tcPr>
          <w:p w14:paraId="5A476F96" w14:textId="77777777" w:rsidR="00B07380" w:rsidRPr="00B07380" w:rsidRDefault="00B07380" w:rsidP="00B07380">
            <w:pPr>
              <w:jc w:val="both"/>
              <w:rPr>
                <w:rFonts w:ascii="Arial" w:hAnsi="Arial" w:cs="Arial"/>
                <w:bCs/>
                <w:iCs/>
                <w:sz w:val="22"/>
                <w:szCs w:val="22"/>
                <w:lang w:val="sr-Cyrl-RS"/>
              </w:rPr>
            </w:pPr>
          </w:p>
          <w:p w14:paraId="0190A6BC" w14:textId="77777777" w:rsidR="00B07380" w:rsidRPr="00B07380" w:rsidRDefault="00B07380" w:rsidP="00B07380">
            <w:pPr>
              <w:jc w:val="both"/>
              <w:rPr>
                <w:rFonts w:ascii="Arial" w:hAnsi="Arial" w:cs="Arial"/>
                <w:bCs/>
                <w:iCs/>
                <w:sz w:val="22"/>
                <w:szCs w:val="22"/>
                <w:lang w:val="sr-Cyrl-RS"/>
              </w:rPr>
            </w:pPr>
            <w:r w:rsidRPr="00B07380">
              <w:rPr>
                <w:rFonts w:ascii="Arial" w:hAnsi="Arial" w:cs="Arial"/>
                <w:bCs/>
                <w:iCs/>
                <w:sz w:val="22"/>
                <w:szCs w:val="22"/>
                <w:lang w:val="sr-Cyrl-RS"/>
              </w:rPr>
              <w:t>3.</w:t>
            </w:r>
          </w:p>
        </w:tc>
        <w:tc>
          <w:tcPr>
            <w:tcW w:w="1023" w:type="pct"/>
            <w:shd w:val="clear" w:color="auto" w:fill="auto"/>
          </w:tcPr>
          <w:p w14:paraId="25593A96" w14:textId="77777777" w:rsidR="00B07380" w:rsidRPr="00B07380" w:rsidRDefault="00B07380" w:rsidP="00B07380">
            <w:pPr>
              <w:jc w:val="both"/>
              <w:rPr>
                <w:rFonts w:ascii="Arial" w:hAnsi="Arial" w:cs="Arial"/>
                <w:b/>
                <w:bCs/>
                <w:iCs/>
                <w:sz w:val="22"/>
                <w:szCs w:val="22"/>
                <w:lang w:val="sr-Cyrl-RS"/>
              </w:rPr>
            </w:pPr>
          </w:p>
          <w:p w14:paraId="6B29607C" w14:textId="77777777" w:rsidR="00B07380" w:rsidRPr="00B07380" w:rsidRDefault="00B07380" w:rsidP="00B07380">
            <w:pPr>
              <w:jc w:val="both"/>
              <w:rPr>
                <w:rFonts w:ascii="Arial" w:hAnsi="Arial" w:cs="Arial"/>
                <w:b/>
                <w:bCs/>
                <w:iCs/>
                <w:sz w:val="22"/>
                <w:szCs w:val="22"/>
                <w:lang w:val="sr-Cyrl-RS"/>
              </w:rPr>
            </w:pPr>
          </w:p>
          <w:p w14:paraId="2D677224" w14:textId="77777777" w:rsidR="00B07380" w:rsidRPr="00B07380" w:rsidRDefault="00B07380" w:rsidP="00B07380">
            <w:pPr>
              <w:jc w:val="both"/>
              <w:rPr>
                <w:rFonts w:ascii="Arial" w:hAnsi="Arial" w:cs="Arial"/>
                <w:b/>
                <w:bCs/>
                <w:iCs/>
                <w:sz w:val="22"/>
                <w:szCs w:val="22"/>
                <w:lang w:val="sr-Cyrl-RS"/>
              </w:rPr>
            </w:pPr>
          </w:p>
        </w:tc>
        <w:tc>
          <w:tcPr>
            <w:tcW w:w="958" w:type="pct"/>
            <w:shd w:val="clear" w:color="auto" w:fill="auto"/>
          </w:tcPr>
          <w:p w14:paraId="74929F53" w14:textId="77777777" w:rsidR="00B07380" w:rsidRPr="00B07380" w:rsidRDefault="00B07380" w:rsidP="00B07380">
            <w:pPr>
              <w:jc w:val="both"/>
              <w:rPr>
                <w:rFonts w:ascii="Arial" w:hAnsi="Arial" w:cs="Arial"/>
                <w:b/>
                <w:bCs/>
                <w:iCs/>
                <w:sz w:val="22"/>
                <w:szCs w:val="22"/>
                <w:lang w:val="sr-Cyrl-RS"/>
              </w:rPr>
            </w:pPr>
          </w:p>
        </w:tc>
        <w:tc>
          <w:tcPr>
            <w:tcW w:w="974" w:type="pct"/>
            <w:shd w:val="clear" w:color="auto" w:fill="auto"/>
          </w:tcPr>
          <w:p w14:paraId="37F72199" w14:textId="77777777" w:rsidR="00B07380" w:rsidRPr="00B07380" w:rsidRDefault="00B07380" w:rsidP="00B07380">
            <w:pPr>
              <w:jc w:val="both"/>
              <w:rPr>
                <w:rFonts w:ascii="Arial" w:hAnsi="Arial" w:cs="Arial"/>
                <w:b/>
                <w:bCs/>
                <w:iCs/>
                <w:sz w:val="22"/>
                <w:szCs w:val="22"/>
                <w:lang w:val="sr-Cyrl-RS"/>
              </w:rPr>
            </w:pPr>
          </w:p>
        </w:tc>
        <w:tc>
          <w:tcPr>
            <w:tcW w:w="907" w:type="pct"/>
            <w:shd w:val="clear" w:color="auto" w:fill="auto"/>
          </w:tcPr>
          <w:p w14:paraId="1ED0BA88" w14:textId="77777777" w:rsidR="00B07380" w:rsidRPr="00B07380" w:rsidRDefault="00B07380" w:rsidP="00B07380">
            <w:pPr>
              <w:jc w:val="both"/>
              <w:rPr>
                <w:rFonts w:ascii="Arial" w:hAnsi="Arial" w:cs="Arial"/>
                <w:b/>
                <w:bCs/>
                <w:iCs/>
                <w:sz w:val="22"/>
                <w:szCs w:val="22"/>
                <w:lang w:val="sr-Cyrl-RS"/>
              </w:rPr>
            </w:pPr>
          </w:p>
        </w:tc>
        <w:tc>
          <w:tcPr>
            <w:tcW w:w="904" w:type="pct"/>
          </w:tcPr>
          <w:p w14:paraId="4890C5FA" w14:textId="77777777" w:rsidR="00B07380" w:rsidRPr="00B07380" w:rsidRDefault="00B07380" w:rsidP="00B07380">
            <w:pPr>
              <w:jc w:val="both"/>
              <w:rPr>
                <w:rFonts w:ascii="Arial" w:hAnsi="Arial" w:cs="Arial"/>
                <w:b/>
                <w:bCs/>
                <w:iCs/>
                <w:sz w:val="22"/>
                <w:szCs w:val="22"/>
                <w:lang w:val="sr-Cyrl-RS"/>
              </w:rPr>
            </w:pPr>
          </w:p>
        </w:tc>
      </w:tr>
      <w:tr w:rsidR="00B07380" w:rsidRPr="00B07380" w14:paraId="4EAD0A8D" w14:textId="77777777" w:rsidTr="00B55089">
        <w:tc>
          <w:tcPr>
            <w:tcW w:w="235" w:type="pct"/>
            <w:shd w:val="clear" w:color="auto" w:fill="auto"/>
          </w:tcPr>
          <w:p w14:paraId="4B6016F2" w14:textId="77777777" w:rsidR="00B07380" w:rsidRPr="00B07380" w:rsidRDefault="00B07380" w:rsidP="00B07380">
            <w:pPr>
              <w:jc w:val="both"/>
              <w:rPr>
                <w:rFonts w:ascii="Arial" w:hAnsi="Arial" w:cs="Arial"/>
                <w:bCs/>
                <w:iCs/>
                <w:sz w:val="22"/>
                <w:szCs w:val="22"/>
                <w:lang w:val="sr-Cyrl-RS"/>
              </w:rPr>
            </w:pPr>
          </w:p>
          <w:p w14:paraId="405D122A" w14:textId="77777777" w:rsidR="00B07380" w:rsidRPr="00B07380" w:rsidRDefault="00B07380" w:rsidP="00B07380">
            <w:pPr>
              <w:jc w:val="both"/>
              <w:rPr>
                <w:rFonts w:ascii="Arial" w:hAnsi="Arial" w:cs="Arial"/>
                <w:bCs/>
                <w:iCs/>
                <w:sz w:val="22"/>
                <w:szCs w:val="22"/>
                <w:lang w:val="sr-Cyrl-RS"/>
              </w:rPr>
            </w:pPr>
            <w:r w:rsidRPr="00B07380">
              <w:rPr>
                <w:rFonts w:ascii="Arial" w:hAnsi="Arial" w:cs="Arial"/>
                <w:bCs/>
                <w:iCs/>
                <w:sz w:val="22"/>
                <w:szCs w:val="22"/>
                <w:lang w:val="sr-Cyrl-RS"/>
              </w:rPr>
              <w:t>4.</w:t>
            </w:r>
          </w:p>
        </w:tc>
        <w:tc>
          <w:tcPr>
            <w:tcW w:w="1023" w:type="pct"/>
            <w:shd w:val="clear" w:color="auto" w:fill="auto"/>
          </w:tcPr>
          <w:p w14:paraId="4D8E9D57" w14:textId="77777777" w:rsidR="00B07380" w:rsidRPr="00B07380" w:rsidRDefault="00B07380" w:rsidP="00B07380">
            <w:pPr>
              <w:jc w:val="both"/>
              <w:rPr>
                <w:rFonts w:ascii="Arial" w:hAnsi="Arial" w:cs="Arial"/>
                <w:b/>
                <w:bCs/>
                <w:iCs/>
                <w:sz w:val="22"/>
                <w:szCs w:val="22"/>
                <w:lang w:val="sr-Cyrl-RS"/>
              </w:rPr>
            </w:pPr>
          </w:p>
          <w:p w14:paraId="7336E267" w14:textId="77777777" w:rsidR="00B07380" w:rsidRPr="00B07380" w:rsidRDefault="00B07380" w:rsidP="00B07380">
            <w:pPr>
              <w:jc w:val="both"/>
              <w:rPr>
                <w:rFonts w:ascii="Arial" w:hAnsi="Arial" w:cs="Arial"/>
                <w:b/>
                <w:bCs/>
                <w:iCs/>
                <w:sz w:val="22"/>
                <w:szCs w:val="22"/>
                <w:lang w:val="sr-Cyrl-RS"/>
              </w:rPr>
            </w:pPr>
          </w:p>
          <w:p w14:paraId="1B98746B" w14:textId="77777777" w:rsidR="00B07380" w:rsidRPr="00B07380" w:rsidRDefault="00B07380" w:rsidP="00B07380">
            <w:pPr>
              <w:jc w:val="both"/>
              <w:rPr>
                <w:rFonts w:ascii="Arial" w:hAnsi="Arial" w:cs="Arial"/>
                <w:b/>
                <w:bCs/>
                <w:iCs/>
                <w:sz w:val="22"/>
                <w:szCs w:val="22"/>
                <w:lang w:val="sr-Cyrl-RS"/>
              </w:rPr>
            </w:pPr>
          </w:p>
        </w:tc>
        <w:tc>
          <w:tcPr>
            <w:tcW w:w="958" w:type="pct"/>
            <w:shd w:val="clear" w:color="auto" w:fill="auto"/>
          </w:tcPr>
          <w:p w14:paraId="42B6EF08" w14:textId="77777777" w:rsidR="00B07380" w:rsidRPr="00B07380" w:rsidRDefault="00B07380" w:rsidP="00B07380">
            <w:pPr>
              <w:jc w:val="both"/>
              <w:rPr>
                <w:rFonts w:ascii="Arial" w:hAnsi="Arial" w:cs="Arial"/>
                <w:b/>
                <w:bCs/>
                <w:iCs/>
                <w:sz w:val="22"/>
                <w:szCs w:val="22"/>
                <w:lang w:val="sr-Cyrl-RS"/>
              </w:rPr>
            </w:pPr>
          </w:p>
        </w:tc>
        <w:tc>
          <w:tcPr>
            <w:tcW w:w="974" w:type="pct"/>
            <w:shd w:val="clear" w:color="auto" w:fill="auto"/>
          </w:tcPr>
          <w:p w14:paraId="7EFCEEA7" w14:textId="77777777" w:rsidR="00B07380" w:rsidRPr="00B07380" w:rsidRDefault="00B07380" w:rsidP="00B07380">
            <w:pPr>
              <w:jc w:val="both"/>
              <w:rPr>
                <w:rFonts w:ascii="Arial" w:hAnsi="Arial" w:cs="Arial"/>
                <w:b/>
                <w:bCs/>
                <w:iCs/>
                <w:sz w:val="22"/>
                <w:szCs w:val="22"/>
                <w:lang w:val="sr-Cyrl-RS"/>
              </w:rPr>
            </w:pPr>
          </w:p>
        </w:tc>
        <w:tc>
          <w:tcPr>
            <w:tcW w:w="907" w:type="pct"/>
            <w:shd w:val="clear" w:color="auto" w:fill="auto"/>
          </w:tcPr>
          <w:p w14:paraId="485C7A53" w14:textId="77777777" w:rsidR="00B07380" w:rsidRPr="00B07380" w:rsidRDefault="00B07380" w:rsidP="00B07380">
            <w:pPr>
              <w:jc w:val="both"/>
              <w:rPr>
                <w:rFonts w:ascii="Arial" w:hAnsi="Arial" w:cs="Arial"/>
                <w:b/>
                <w:bCs/>
                <w:iCs/>
                <w:sz w:val="22"/>
                <w:szCs w:val="22"/>
                <w:lang w:val="sr-Cyrl-RS"/>
              </w:rPr>
            </w:pPr>
          </w:p>
        </w:tc>
        <w:tc>
          <w:tcPr>
            <w:tcW w:w="904" w:type="pct"/>
          </w:tcPr>
          <w:p w14:paraId="1ECD8D28" w14:textId="77777777" w:rsidR="00B07380" w:rsidRPr="00B07380" w:rsidRDefault="00B07380" w:rsidP="00B07380">
            <w:pPr>
              <w:jc w:val="both"/>
              <w:rPr>
                <w:rFonts w:ascii="Arial" w:hAnsi="Arial" w:cs="Arial"/>
                <w:b/>
                <w:bCs/>
                <w:iCs/>
                <w:sz w:val="22"/>
                <w:szCs w:val="22"/>
                <w:lang w:val="sr-Cyrl-RS"/>
              </w:rPr>
            </w:pPr>
          </w:p>
        </w:tc>
      </w:tr>
      <w:tr w:rsidR="00B07380" w:rsidRPr="00B07380" w14:paraId="31AAC458" w14:textId="77777777" w:rsidTr="00B55089">
        <w:tc>
          <w:tcPr>
            <w:tcW w:w="235" w:type="pct"/>
            <w:shd w:val="clear" w:color="auto" w:fill="auto"/>
          </w:tcPr>
          <w:p w14:paraId="5F7AA6F3" w14:textId="77777777" w:rsidR="00B07380" w:rsidRPr="00B07380" w:rsidRDefault="00B07380" w:rsidP="00B07380">
            <w:pPr>
              <w:jc w:val="both"/>
              <w:rPr>
                <w:rFonts w:ascii="Arial" w:hAnsi="Arial" w:cs="Arial"/>
                <w:bCs/>
                <w:iCs/>
                <w:sz w:val="22"/>
                <w:szCs w:val="22"/>
                <w:lang w:val="sr-Cyrl-RS"/>
              </w:rPr>
            </w:pPr>
          </w:p>
          <w:p w14:paraId="7F63AF69" w14:textId="77777777" w:rsidR="00B07380" w:rsidRPr="00B07380" w:rsidRDefault="00B07380" w:rsidP="00B07380">
            <w:pPr>
              <w:jc w:val="both"/>
              <w:rPr>
                <w:rFonts w:ascii="Arial" w:hAnsi="Arial" w:cs="Arial"/>
                <w:bCs/>
                <w:iCs/>
                <w:sz w:val="22"/>
                <w:szCs w:val="22"/>
                <w:lang w:val="sr-Cyrl-RS"/>
              </w:rPr>
            </w:pPr>
            <w:r w:rsidRPr="00B07380">
              <w:rPr>
                <w:rFonts w:ascii="Arial" w:hAnsi="Arial" w:cs="Arial"/>
                <w:bCs/>
                <w:iCs/>
                <w:sz w:val="22"/>
                <w:szCs w:val="22"/>
                <w:lang w:val="sr-Cyrl-RS"/>
              </w:rPr>
              <w:t>5.</w:t>
            </w:r>
          </w:p>
        </w:tc>
        <w:tc>
          <w:tcPr>
            <w:tcW w:w="1023" w:type="pct"/>
            <w:shd w:val="clear" w:color="auto" w:fill="auto"/>
          </w:tcPr>
          <w:p w14:paraId="2E4D4801" w14:textId="77777777" w:rsidR="00B07380" w:rsidRPr="00B07380" w:rsidRDefault="00B07380" w:rsidP="00B07380">
            <w:pPr>
              <w:jc w:val="both"/>
              <w:rPr>
                <w:rFonts w:ascii="Arial" w:hAnsi="Arial" w:cs="Arial"/>
                <w:b/>
                <w:bCs/>
                <w:iCs/>
                <w:sz w:val="22"/>
                <w:szCs w:val="22"/>
                <w:lang w:val="sr-Cyrl-RS"/>
              </w:rPr>
            </w:pPr>
          </w:p>
          <w:p w14:paraId="65D027C0" w14:textId="77777777" w:rsidR="00B07380" w:rsidRPr="00B07380" w:rsidRDefault="00B07380" w:rsidP="00B07380">
            <w:pPr>
              <w:jc w:val="both"/>
              <w:rPr>
                <w:rFonts w:ascii="Arial" w:hAnsi="Arial" w:cs="Arial"/>
                <w:b/>
                <w:bCs/>
                <w:iCs/>
                <w:sz w:val="22"/>
                <w:szCs w:val="22"/>
                <w:lang w:val="sr-Cyrl-RS"/>
              </w:rPr>
            </w:pPr>
          </w:p>
          <w:p w14:paraId="7D91E556" w14:textId="77777777" w:rsidR="00B07380" w:rsidRPr="00B07380" w:rsidRDefault="00B07380" w:rsidP="00B07380">
            <w:pPr>
              <w:jc w:val="both"/>
              <w:rPr>
                <w:rFonts w:ascii="Arial" w:hAnsi="Arial" w:cs="Arial"/>
                <w:b/>
                <w:bCs/>
                <w:iCs/>
                <w:sz w:val="22"/>
                <w:szCs w:val="22"/>
                <w:lang w:val="sr-Cyrl-RS"/>
              </w:rPr>
            </w:pPr>
          </w:p>
        </w:tc>
        <w:tc>
          <w:tcPr>
            <w:tcW w:w="958" w:type="pct"/>
            <w:shd w:val="clear" w:color="auto" w:fill="auto"/>
          </w:tcPr>
          <w:p w14:paraId="6118065B" w14:textId="77777777" w:rsidR="00B07380" w:rsidRPr="00B07380" w:rsidRDefault="00B07380" w:rsidP="00B07380">
            <w:pPr>
              <w:jc w:val="both"/>
              <w:rPr>
                <w:rFonts w:ascii="Arial" w:hAnsi="Arial" w:cs="Arial"/>
                <w:b/>
                <w:bCs/>
                <w:iCs/>
                <w:sz w:val="22"/>
                <w:szCs w:val="22"/>
                <w:lang w:val="sr-Cyrl-RS"/>
              </w:rPr>
            </w:pPr>
          </w:p>
        </w:tc>
        <w:tc>
          <w:tcPr>
            <w:tcW w:w="974" w:type="pct"/>
            <w:shd w:val="clear" w:color="auto" w:fill="auto"/>
          </w:tcPr>
          <w:p w14:paraId="71B8C379" w14:textId="77777777" w:rsidR="00B07380" w:rsidRPr="00B07380" w:rsidRDefault="00B07380" w:rsidP="00B07380">
            <w:pPr>
              <w:jc w:val="both"/>
              <w:rPr>
                <w:rFonts w:ascii="Arial" w:hAnsi="Arial" w:cs="Arial"/>
                <w:b/>
                <w:bCs/>
                <w:iCs/>
                <w:sz w:val="22"/>
                <w:szCs w:val="22"/>
                <w:lang w:val="sr-Cyrl-RS"/>
              </w:rPr>
            </w:pPr>
          </w:p>
        </w:tc>
        <w:tc>
          <w:tcPr>
            <w:tcW w:w="907" w:type="pct"/>
            <w:shd w:val="clear" w:color="auto" w:fill="auto"/>
          </w:tcPr>
          <w:p w14:paraId="582FE0CE" w14:textId="77777777" w:rsidR="00B07380" w:rsidRPr="00B07380" w:rsidRDefault="00B07380" w:rsidP="00B07380">
            <w:pPr>
              <w:jc w:val="both"/>
              <w:rPr>
                <w:rFonts w:ascii="Arial" w:hAnsi="Arial" w:cs="Arial"/>
                <w:b/>
                <w:bCs/>
                <w:iCs/>
                <w:sz w:val="22"/>
                <w:szCs w:val="22"/>
                <w:lang w:val="sr-Cyrl-RS"/>
              </w:rPr>
            </w:pPr>
          </w:p>
        </w:tc>
        <w:tc>
          <w:tcPr>
            <w:tcW w:w="904" w:type="pct"/>
          </w:tcPr>
          <w:p w14:paraId="3FD035BF" w14:textId="77777777" w:rsidR="00B07380" w:rsidRPr="00B07380" w:rsidRDefault="00B07380" w:rsidP="00B07380">
            <w:pPr>
              <w:jc w:val="both"/>
              <w:rPr>
                <w:rFonts w:ascii="Arial" w:hAnsi="Arial" w:cs="Arial"/>
                <w:b/>
                <w:bCs/>
                <w:iCs/>
                <w:sz w:val="22"/>
                <w:szCs w:val="22"/>
                <w:lang w:val="sr-Cyrl-RS"/>
              </w:rPr>
            </w:pPr>
          </w:p>
        </w:tc>
      </w:tr>
      <w:tr w:rsidR="00B07380" w:rsidRPr="00B07380" w14:paraId="18AD8AC9" w14:textId="77777777" w:rsidTr="00B55089">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14:paraId="7F3B2348" w14:textId="77777777" w:rsidR="00B07380" w:rsidRPr="00B07380" w:rsidRDefault="00B07380" w:rsidP="00B07380">
            <w:pPr>
              <w:jc w:val="both"/>
              <w:rPr>
                <w:rFonts w:ascii="Arial" w:hAnsi="Arial" w:cs="Arial"/>
                <w:b/>
                <w:bCs/>
                <w:iCs/>
                <w:sz w:val="22"/>
                <w:szCs w:val="22"/>
                <w:lang w:val="sr-Cyrl-RS"/>
              </w:rPr>
            </w:pPr>
          </w:p>
        </w:tc>
        <w:tc>
          <w:tcPr>
            <w:tcW w:w="910" w:type="pct"/>
            <w:shd w:val="clear" w:color="auto" w:fill="auto"/>
          </w:tcPr>
          <w:p w14:paraId="1AC56DA8" w14:textId="77777777" w:rsidR="00B07380" w:rsidRPr="00B07380" w:rsidRDefault="00B07380" w:rsidP="00B07380">
            <w:pPr>
              <w:jc w:val="both"/>
              <w:rPr>
                <w:rFonts w:ascii="Arial" w:hAnsi="Arial" w:cs="Arial"/>
                <w:b/>
                <w:bCs/>
                <w:iCs/>
                <w:sz w:val="22"/>
                <w:szCs w:val="22"/>
                <w:lang w:val="sr-Cyrl-RS"/>
              </w:rPr>
            </w:pPr>
            <w:r w:rsidRPr="00B07380">
              <w:rPr>
                <w:rFonts w:ascii="Arial" w:hAnsi="Arial" w:cs="Arial"/>
                <w:b/>
                <w:bCs/>
                <w:iCs/>
                <w:sz w:val="22"/>
                <w:szCs w:val="22"/>
                <w:lang w:val="sr-Cyrl-RS"/>
              </w:rPr>
              <w:t>Укупна вредност</w:t>
            </w:r>
          </w:p>
          <w:p w14:paraId="230C7A1C" w14:textId="77777777" w:rsidR="00B07380" w:rsidRPr="00B07380" w:rsidRDefault="00B07380" w:rsidP="00B07380">
            <w:pPr>
              <w:jc w:val="both"/>
              <w:rPr>
                <w:rFonts w:ascii="Arial" w:hAnsi="Arial" w:cs="Arial"/>
                <w:b/>
                <w:bCs/>
                <w:iCs/>
                <w:sz w:val="22"/>
                <w:szCs w:val="22"/>
                <w:lang w:val="sr-Cyrl-RS"/>
              </w:rPr>
            </w:pPr>
            <w:r w:rsidRPr="00B07380">
              <w:rPr>
                <w:rFonts w:ascii="Arial" w:hAnsi="Arial" w:cs="Arial"/>
                <w:b/>
                <w:bCs/>
                <w:iCs/>
                <w:sz w:val="22"/>
                <w:szCs w:val="22"/>
                <w:lang w:val="sr-Cyrl-RS"/>
              </w:rPr>
              <w:t>пружених услуга</w:t>
            </w:r>
          </w:p>
          <w:p w14:paraId="30B540DD" w14:textId="77777777" w:rsidR="00B07380" w:rsidRPr="00B07380" w:rsidRDefault="00B07380" w:rsidP="00B07380">
            <w:pPr>
              <w:jc w:val="both"/>
              <w:rPr>
                <w:rFonts w:ascii="Arial" w:hAnsi="Arial" w:cs="Arial"/>
                <w:b/>
                <w:bCs/>
                <w:iCs/>
                <w:sz w:val="22"/>
                <w:szCs w:val="22"/>
                <w:lang w:val="sr-Cyrl-RS"/>
              </w:rPr>
            </w:pPr>
            <w:r w:rsidRPr="00B07380">
              <w:rPr>
                <w:rFonts w:ascii="Arial" w:hAnsi="Arial" w:cs="Arial"/>
                <w:b/>
                <w:bCs/>
                <w:iCs/>
                <w:sz w:val="22"/>
                <w:szCs w:val="22"/>
                <w:lang w:val="sr-Cyrl-RS"/>
              </w:rPr>
              <w:t>без ПДВ-а</w:t>
            </w:r>
          </w:p>
          <w:p w14:paraId="34863D12" w14:textId="77777777" w:rsidR="00B07380" w:rsidRPr="00B07380" w:rsidRDefault="00B07380" w:rsidP="00B07380">
            <w:pPr>
              <w:jc w:val="both"/>
              <w:rPr>
                <w:rFonts w:ascii="Arial" w:hAnsi="Arial" w:cs="Arial"/>
                <w:b/>
                <w:bCs/>
                <w:iCs/>
                <w:sz w:val="22"/>
                <w:szCs w:val="22"/>
                <w:lang w:val="sr-Cyrl-RS"/>
              </w:rPr>
            </w:pPr>
          </w:p>
        </w:tc>
        <w:tc>
          <w:tcPr>
            <w:tcW w:w="904" w:type="pct"/>
          </w:tcPr>
          <w:p w14:paraId="1CE1ACC4" w14:textId="77777777" w:rsidR="00B07380" w:rsidRPr="00B07380" w:rsidRDefault="00B07380" w:rsidP="00B07380">
            <w:pPr>
              <w:jc w:val="both"/>
              <w:rPr>
                <w:rFonts w:ascii="Arial" w:hAnsi="Arial" w:cs="Arial"/>
                <w:b/>
                <w:bCs/>
                <w:iCs/>
                <w:sz w:val="22"/>
                <w:szCs w:val="22"/>
                <w:lang w:val="sr-Cyrl-RS"/>
              </w:rPr>
            </w:pPr>
          </w:p>
        </w:tc>
      </w:tr>
    </w:tbl>
    <w:p w14:paraId="54B2019B" w14:textId="77777777" w:rsidR="00B07380" w:rsidRPr="00B07380" w:rsidRDefault="00B07380" w:rsidP="00B07380">
      <w:pPr>
        <w:jc w:val="both"/>
        <w:rPr>
          <w:rFonts w:ascii="Arial" w:hAnsi="Arial" w:cs="Arial"/>
          <w:bCs/>
          <w:sz w:val="22"/>
          <w:szCs w:val="22"/>
          <w:lang w:val="ru-RU"/>
        </w:rPr>
      </w:pPr>
    </w:p>
    <w:p w14:paraId="0687744E" w14:textId="77777777" w:rsidR="007C0A7C" w:rsidRPr="004973C7"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4"/>
      </w:tblGrid>
      <w:tr w:rsidR="007C0A7C" w:rsidRPr="004973C7" w14:paraId="6161FC94" w14:textId="77777777" w:rsidTr="00991AB2">
        <w:trPr>
          <w:jc w:val="center"/>
        </w:trPr>
        <w:tc>
          <w:tcPr>
            <w:tcW w:w="3652" w:type="dxa"/>
          </w:tcPr>
          <w:p w14:paraId="15858591"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Датум:</w:t>
            </w:r>
          </w:p>
        </w:tc>
        <w:tc>
          <w:tcPr>
            <w:tcW w:w="1985" w:type="dxa"/>
          </w:tcPr>
          <w:p w14:paraId="3E61CC1D"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М.П.</w:t>
            </w:r>
          </w:p>
        </w:tc>
        <w:tc>
          <w:tcPr>
            <w:tcW w:w="3782" w:type="dxa"/>
          </w:tcPr>
          <w:p w14:paraId="48E05677"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Понуђач:</w:t>
            </w:r>
          </w:p>
        </w:tc>
      </w:tr>
      <w:tr w:rsidR="007C0A7C" w:rsidRPr="004973C7" w14:paraId="3EF73DDA" w14:textId="77777777" w:rsidTr="00991AB2">
        <w:trPr>
          <w:jc w:val="center"/>
        </w:trPr>
        <w:tc>
          <w:tcPr>
            <w:tcW w:w="3652" w:type="dxa"/>
            <w:vAlign w:val="center"/>
          </w:tcPr>
          <w:p w14:paraId="0723A272" w14:textId="77777777" w:rsidR="007C0A7C" w:rsidRPr="004973C7" w:rsidRDefault="007C0A7C" w:rsidP="00991AB2">
            <w:pPr>
              <w:jc w:val="both"/>
              <w:rPr>
                <w:rFonts w:ascii="Arial" w:hAnsi="Arial" w:cs="Arial"/>
                <w:sz w:val="22"/>
                <w:szCs w:val="22"/>
              </w:rPr>
            </w:pPr>
          </w:p>
        </w:tc>
        <w:tc>
          <w:tcPr>
            <w:tcW w:w="1985" w:type="dxa"/>
            <w:vAlign w:val="center"/>
          </w:tcPr>
          <w:p w14:paraId="7D1B995F" w14:textId="77777777" w:rsidR="007C0A7C" w:rsidRPr="004973C7" w:rsidRDefault="007C0A7C" w:rsidP="00991AB2">
            <w:pPr>
              <w:jc w:val="both"/>
              <w:rPr>
                <w:rFonts w:ascii="Arial" w:hAnsi="Arial" w:cs="Arial"/>
                <w:sz w:val="22"/>
                <w:szCs w:val="22"/>
              </w:rPr>
            </w:pPr>
          </w:p>
        </w:tc>
        <w:tc>
          <w:tcPr>
            <w:tcW w:w="3782" w:type="dxa"/>
            <w:vAlign w:val="center"/>
          </w:tcPr>
          <w:p w14:paraId="26D7C6ED" w14:textId="77777777" w:rsidR="007C0A7C" w:rsidRPr="004973C7" w:rsidRDefault="007C0A7C" w:rsidP="00991AB2">
            <w:pPr>
              <w:jc w:val="both"/>
              <w:rPr>
                <w:rFonts w:ascii="Arial" w:hAnsi="Arial" w:cs="Arial"/>
                <w:sz w:val="22"/>
                <w:szCs w:val="22"/>
              </w:rPr>
            </w:pPr>
          </w:p>
        </w:tc>
      </w:tr>
      <w:tr w:rsidR="007C0A7C" w:rsidRPr="004973C7" w14:paraId="1FA8B444" w14:textId="77777777" w:rsidTr="00991AB2">
        <w:trPr>
          <w:jc w:val="center"/>
        </w:trPr>
        <w:tc>
          <w:tcPr>
            <w:tcW w:w="3652" w:type="dxa"/>
            <w:tcBorders>
              <w:bottom w:val="single" w:sz="4" w:space="0" w:color="auto"/>
            </w:tcBorders>
            <w:vAlign w:val="center"/>
          </w:tcPr>
          <w:p w14:paraId="2E0CA02D" w14:textId="77777777" w:rsidR="007C0A7C" w:rsidRPr="004973C7" w:rsidRDefault="007C0A7C" w:rsidP="00991AB2">
            <w:pPr>
              <w:jc w:val="both"/>
              <w:rPr>
                <w:rFonts w:ascii="Arial" w:hAnsi="Arial" w:cs="Arial"/>
                <w:sz w:val="22"/>
                <w:szCs w:val="22"/>
              </w:rPr>
            </w:pPr>
          </w:p>
        </w:tc>
        <w:tc>
          <w:tcPr>
            <w:tcW w:w="1985" w:type="dxa"/>
            <w:vAlign w:val="center"/>
          </w:tcPr>
          <w:p w14:paraId="356998DE" w14:textId="77777777" w:rsidR="007C0A7C" w:rsidRPr="004973C7" w:rsidRDefault="007C0A7C" w:rsidP="00991AB2">
            <w:pPr>
              <w:jc w:val="both"/>
              <w:rPr>
                <w:rFonts w:ascii="Arial" w:hAnsi="Arial" w:cs="Arial"/>
                <w:sz w:val="22"/>
                <w:szCs w:val="22"/>
              </w:rPr>
            </w:pPr>
          </w:p>
        </w:tc>
        <w:tc>
          <w:tcPr>
            <w:tcW w:w="3782" w:type="dxa"/>
            <w:tcBorders>
              <w:bottom w:val="single" w:sz="4" w:space="0" w:color="auto"/>
            </w:tcBorders>
            <w:vAlign w:val="center"/>
          </w:tcPr>
          <w:p w14:paraId="2F1A512B" w14:textId="77777777" w:rsidR="007C0A7C" w:rsidRPr="004973C7" w:rsidRDefault="007C0A7C" w:rsidP="00991AB2">
            <w:pPr>
              <w:jc w:val="both"/>
              <w:rPr>
                <w:rFonts w:ascii="Arial" w:hAnsi="Arial" w:cs="Arial"/>
                <w:sz w:val="22"/>
                <w:szCs w:val="22"/>
              </w:rPr>
            </w:pPr>
          </w:p>
        </w:tc>
      </w:tr>
    </w:tbl>
    <w:p w14:paraId="26185FC8" w14:textId="77777777" w:rsidR="007C0A7C" w:rsidRPr="004973C7" w:rsidRDefault="007C0A7C" w:rsidP="007C0A7C">
      <w:pPr>
        <w:jc w:val="both"/>
        <w:rPr>
          <w:rFonts w:ascii="Arial" w:hAnsi="Arial" w:cs="Arial"/>
          <w:b/>
          <w:i/>
          <w:sz w:val="22"/>
          <w:szCs w:val="22"/>
        </w:rPr>
      </w:pPr>
    </w:p>
    <w:p w14:paraId="101F55A6" w14:textId="77777777" w:rsidR="007C0A7C" w:rsidRPr="004973C7" w:rsidRDefault="007C0A7C" w:rsidP="007C0A7C">
      <w:pPr>
        <w:ind w:left="1260" w:hanging="1260"/>
        <w:jc w:val="both"/>
        <w:rPr>
          <w:rFonts w:ascii="Arial" w:hAnsi="Arial" w:cs="Arial"/>
          <w:b/>
          <w:bCs/>
          <w:i/>
          <w:iCs/>
          <w:sz w:val="22"/>
          <w:szCs w:val="22"/>
        </w:rPr>
      </w:pPr>
    </w:p>
    <w:p w14:paraId="1D257A8D" w14:textId="77777777" w:rsidR="007C0A7C" w:rsidRPr="004973C7" w:rsidRDefault="007C0A7C" w:rsidP="007C0A7C">
      <w:pPr>
        <w:ind w:left="1260" w:hanging="1260"/>
        <w:jc w:val="both"/>
        <w:rPr>
          <w:rFonts w:ascii="Arial" w:hAnsi="Arial" w:cs="Arial"/>
          <w:b/>
          <w:bCs/>
          <w:i/>
          <w:iCs/>
          <w:sz w:val="22"/>
          <w:szCs w:val="22"/>
        </w:rPr>
      </w:pPr>
    </w:p>
    <w:p w14:paraId="41DB445F" w14:textId="510DB1A6" w:rsidR="007C0A7C" w:rsidRPr="004973C7" w:rsidRDefault="007C0A7C" w:rsidP="007C0A7C">
      <w:pPr>
        <w:ind w:left="1260" w:hanging="1260"/>
        <w:jc w:val="both"/>
        <w:rPr>
          <w:rFonts w:ascii="Arial" w:hAnsi="Arial" w:cs="Arial"/>
          <w:i/>
          <w:sz w:val="22"/>
          <w:szCs w:val="22"/>
        </w:rPr>
      </w:pPr>
      <w:r w:rsidRPr="004973C7">
        <w:rPr>
          <w:rFonts w:ascii="Arial" w:hAnsi="Arial" w:cs="Arial"/>
          <w:b/>
          <w:bCs/>
          <w:i/>
          <w:iCs/>
          <w:sz w:val="22"/>
          <w:szCs w:val="22"/>
        </w:rPr>
        <w:t xml:space="preserve">Напомена: </w:t>
      </w:r>
      <w:r w:rsidR="000C2E28">
        <w:rPr>
          <w:rFonts w:ascii="Arial" w:hAnsi="Arial" w:cs="Arial"/>
          <w:i/>
          <w:sz w:val="22"/>
          <w:szCs w:val="22"/>
        </w:rPr>
        <w:t xml:space="preserve">У Обрасцу </w:t>
      </w:r>
      <w:r w:rsidR="000C2E28">
        <w:rPr>
          <w:rFonts w:ascii="Arial" w:hAnsi="Arial" w:cs="Arial"/>
          <w:i/>
          <w:sz w:val="22"/>
          <w:szCs w:val="22"/>
          <w:lang w:val="sr-Cyrl-RS"/>
        </w:rPr>
        <w:t>6</w:t>
      </w:r>
      <w:r w:rsidRPr="004973C7">
        <w:rPr>
          <w:rFonts w:ascii="Arial" w:hAnsi="Arial" w:cs="Arial"/>
          <w:i/>
          <w:sz w:val="22"/>
          <w:szCs w:val="22"/>
        </w:rPr>
        <w:t xml:space="preserve">.2.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0C2E28">
        <w:rPr>
          <w:rFonts w:ascii="Arial" w:hAnsi="Arial" w:cs="Arial"/>
          <w:bCs/>
          <w:i/>
          <w:sz w:val="22"/>
          <w:szCs w:val="22"/>
          <w:lang w:val="sr-Cyrl-BA"/>
        </w:rPr>
        <w:t>6</w:t>
      </w:r>
      <w:r w:rsidRPr="004973C7">
        <w:rPr>
          <w:rFonts w:ascii="Arial" w:hAnsi="Arial" w:cs="Arial"/>
          <w:bCs/>
          <w:i/>
          <w:sz w:val="22"/>
          <w:szCs w:val="22"/>
          <w:lang w:val="sr-Cyrl-BA"/>
        </w:rPr>
        <w:t>.1.</w:t>
      </w:r>
    </w:p>
    <w:p w14:paraId="13DABF7D" w14:textId="6D5859DA" w:rsidR="007C0A7C" w:rsidRPr="004973C7" w:rsidRDefault="000C2E28" w:rsidP="007C0A7C">
      <w:pPr>
        <w:ind w:left="1260"/>
        <w:jc w:val="both"/>
        <w:rPr>
          <w:rFonts w:ascii="Arial" w:hAnsi="Arial" w:cs="Arial"/>
          <w:i/>
          <w:sz w:val="22"/>
          <w:szCs w:val="22"/>
        </w:rPr>
      </w:pPr>
      <w:r>
        <w:rPr>
          <w:rFonts w:ascii="Arial" w:hAnsi="Arial" w:cs="Arial"/>
          <w:i/>
          <w:sz w:val="22"/>
          <w:szCs w:val="22"/>
        </w:rPr>
        <w:t xml:space="preserve">Уколико су у Обрасцу </w:t>
      </w:r>
      <w:r>
        <w:rPr>
          <w:rFonts w:ascii="Arial" w:hAnsi="Arial" w:cs="Arial"/>
          <w:i/>
          <w:sz w:val="22"/>
          <w:szCs w:val="22"/>
          <w:lang w:val="sr-Cyrl-RS"/>
        </w:rPr>
        <w:t>6</w:t>
      </w:r>
      <w:r w:rsidR="007C0A7C" w:rsidRPr="004973C7">
        <w:rPr>
          <w:rFonts w:ascii="Arial" w:hAnsi="Arial" w:cs="Arial"/>
          <w:i/>
          <w:sz w:val="22"/>
          <w:szCs w:val="22"/>
        </w:rPr>
        <w:t xml:space="preserve">.2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Pr>
          <w:rFonts w:ascii="Arial" w:hAnsi="Arial" w:cs="Arial"/>
          <w:bCs/>
          <w:i/>
          <w:sz w:val="22"/>
          <w:szCs w:val="22"/>
          <w:lang w:val="sr-Cyrl-BA"/>
        </w:rPr>
        <w:t>6</w:t>
      </w:r>
      <w:r w:rsidR="007C0A7C" w:rsidRPr="004973C7">
        <w:rPr>
          <w:rFonts w:ascii="Arial" w:hAnsi="Arial" w:cs="Arial"/>
          <w:bCs/>
          <w:i/>
          <w:sz w:val="22"/>
          <w:szCs w:val="22"/>
          <w:lang w:val="sr-Cyrl-BA"/>
        </w:rPr>
        <w:t>.1</w:t>
      </w:r>
      <w:r w:rsidR="007C0A7C" w:rsidRPr="004973C7">
        <w:rPr>
          <w:rFonts w:ascii="Arial" w:hAnsi="Arial" w:cs="Arial"/>
          <w:bCs/>
          <w:i/>
          <w:sz w:val="22"/>
          <w:szCs w:val="22"/>
        </w:rPr>
        <w:t xml:space="preserve"> Потврда о извршен</w:t>
      </w:r>
      <w:r>
        <w:rPr>
          <w:rFonts w:ascii="Arial" w:hAnsi="Arial" w:cs="Arial"/>
          <w:bCs/>
          <w:i/>
          <w:sz w:val="22"/>
          <w:szCs w:val="22"/>
        </w:rPr>
        <w:t xml:space="preserve">им услугама понуђача и Обрасца </w:t>
      </w:r>
      <w:r>
        <w:rPr>
          <w:rFonts w:ascii="Arial" w:hAnsi="Arial" w:cs="Arial"/>
          <w:bCs/>
          <w:i/>
          <w:sz w:val="22"/>
          <w:szCs w:val="22"/>
          <w:lang w:val="sr-Cyrl-RS"/>
        </w:rPr>
        <w:t>6</w:t>
      </w:r>
      <w:r w:rsidR="007C0A7C" w:rsidRPr="004973C7">
        <w:rPr>
          <w:rFonts w:ascii="Arial" w:hAnsi="Arial" w:cs="Arial"/>
          <w:bCs/>
          <w:i/>
          <w:sz w:val="22"/>
          <w:szCs w:val="22"/>
        </w:rPr>
        <w:t>.2</w:t>
      </w:r>
      <w:r w:rsidR="007C0A7C" w:rsidRPr="004973C7">
        <w:rPr>
          <w:rFonts w:ascii="Arial" w:hAnsi="Arial" w:cs="Arial"/>
          <w:i/>
          <w:sz w:val="22"/>
          <w:szCs w:val="22"/>
        </w:rPr>
        <w:t xml:space="preserve"> Листа референци понуђача, пожељно је да понуђач на свакој потврди у горњем левом углу наведе р</w:t>
      </w:r>
      <w:r w:rsidR="0018517F">
        <w:rPr>
          <w:rFonts w:ascii="Arial" w:hAnsi="Arial" w:cs="Arial"/>
          <w:i/>
          <w:sz w:val="22"/>
          <w:szCs w:val="22"/>
        </w:rPr>
        <w:t>едни број референце из Обрасца 6</w:t>
      </w:r>
      <w:r w:rsidR="007C0A7C" w:rsidRPr="004973C7">
        <w:rPr>
          <w:rFonts w:ascii="Arial" w:hAnsi="Arial" w:cs="Arial"/>
          <w:i/>
          <w:sz w:val="22"/>
          <w:szCs w:val="22"/>
        </w:rPr>
        <w:t>.2. Листа референци понуђача.</w:t>
      </w:r>
    </w:p>
    <w:p w14:paraId="49F0E31E" w14:textId="77777777" w:rsidR="007C0A7C" w:rsidRPr="000B73D4" w:rsidRDefault="007C0A7C" w:rsidP="000B73D4">
      <w:pPr>
        <w:rPr>
          <w:highlight w:val="green"/>
        </w:rPr>
      </w:pPr>
    </w:p>
    <w:p w14:paraId="3945E564" w14:textId="77777777" w:rsidR="007C0A7C" w:rsidRPr="004973C7" w:rsidRDefault="007C0A7C" w:rsidP="007C0A7C">
      <w:pPr>
        <w:rPr>
          <w:sz w:val="22"/>
          <w:szCs w:val="22"/>
          <w:highlight w:val="green"/>
        </w:rPr>
      </w:pPr>
    </w:p>
    <w:p w14:paraId="497E11F5" w14:textId="77777777" w:rsidR="007C0A7C" w:rsidRPr="004973C7" w:rsidRDefault="007C0A7C" w:rsidP="007C0A7C">
      <w:pPr>
        <w:rPr>
          <w:sz w:val="22"/>
          <w:szCs w:val="22"/>
          <w:highlight w:val="green"/>
        </w:rPr>
      </w:pPr>
    </w:p>
    <w:p w14:paraId="0483BBAD" w14:textId="77777777" w:rsidR="007C0A7C" w:rsidRPr="004973C7" w:rsidRDefault="007C0A7C" w:rsidP="007C0A7C">
      <w:pPr>
        <w:rPr>
          <w:sz w:val="22"/>
          <w:szCs w:val="22"/>
          <w:highlight w:val="green"/>
        </w:rPr>
      </w:pPr>
    </w:p>
    <w:p w14:paraId="780BCE57" w14:textId="77777777" w:rsidR="007C0A7C" w:rsidRPr="000B73D4" w:rsidRDefault="007C0A7C" w:rsidP="007C0A7C">
      <w:pPr>
        <w:rPr>
          <w:sz w:val="22"/>
          <w:szCs w:val="22"/>
          <w:highlight w:val="green"/>
          <w:lang w:val="sr-Cyrl-RS"/>
        </w:rPr>
      </w:pPr>
    </w:p>
    <w:p w14:paraId="77F7D8B0" w14:textId="77777777" w:rsidR="007C0A7C" w:rsidRPr="000B73D4" w:rsidRDefault="007C0A7C" w:rsidP="000B73D4"/>
    <w:p w14:paraId="7A40C627" w14:textId="62866F4F" w:rsidR="00B10097" w:rsidRPr="000B73D4" w:rsidRDefault="00B10097" w:rsidP="005631E9">
      <w:pPr>
        <w:pStyle w:val="Heading2"/>
        <w:jc w:val="left"/>
      </w:pPr>
      <w:r w:rsidRPr="000B73D4">
        <w:t>ОБРАЗАЦ</w:t>
      </w:r>
      <w:r w:rsidR="005C030B" w:rsidRPr="000B73D4">
        <w:t xml:space="preserve"> </w:t>
      </w:r>
      <w:r w:rsidR="00AF623E" w:rsidRPr="000B73D4">
        <w:t>7</w:t>
      </w:r>
      <w:r w:rsidR="00305194" w:rsidRPr="000B73D4">
        <w:t>.</w:t>
      </w:r>
    </w:p>
    <w:p w14:paraId="21FECDDE" w14:textId="77777777" w:rsidR="007A6152" w:rsidRPr="004973C7" w:rsidRDefault="007A6152" w:rsidP="007A6152">
      <w:pPr>
        <w:rPr>
          <w:sz w:val="22"/>
          <w:szCs w:val="22"/>
          <w:lang w:val="sr-Latn-CS"/>
        </w:rPr>
      </w:pPr>
    </w:p>
    <w:p w14:paraId="472C6F53" w14:textId="4DB926FD" w:rsidR="009F62C1" w:rsidRPr="004973C7" w:rsidRDefault="009F62C1" w:rsidP="009F62C1">
      <w:pPr>
        <w:jc w:val="both"/>
        <w:rPr>
          <w:rFonts w:ascii="Arial" w:hAnsi="Arial" w:cs="Arial"/>
          <w:bCs/>
          <w:sz w:val="22"/>
          <w:szCs w:val="22"/>
          <w:lang w:eastAsia="en-US" w:bidi="en-US"/>
        </w:rPr>
      </w:pPr>
      <w:r w:rsidRPr="004973C7">
        <w:rPr>
          <w:rFonts w:ascii="Arial" w:hAnsi="Arial" w:cs="Arial"/>
          <w:sz w:val="22"/>
          <w:szCs w:val="22"/>
        </w:rPr>
        <w:t xml:space="preserve">У </w:t>
      </w:r>
      <w:r w:rsidRPr="004973C7">
        <w:rPr>
          <w:rFonts w:ascii="Arial" w:hAnsi="Arial" w:cs="Arial"/>
          <w:bCs/>
          <w:sz w:val="22"/>
          <w:szCs w:val="22"/>
          <w:lang w:eastAsia="en-US" w:bidi="en-US"/>
        </w:rPr>
        <w:t>складу са чланом 88. Закона</w:t>
      </w:r>
      <w:r w:rsidR="000A2AA4">
        <w:rPr>
          <w:rFonts w:ascii="Arial" w:hAnsi="Arial" w:cs="Arial"/>
          <w:bCs/>
          <w:sz w:val="22"/>
          <w:szCs w:val="22"/>
          <w:lang w:val="sr-Cyrl-RS" w:eastAsia="en-US" w:bidi="en-US"/>
        </w:rPr>
        <w:t xml:space="preserve"> о јавним набавкама</w:t>
      </w:r>
      <w:r w:rsidRPr="004973C7">
        <w:rPr>
          <w:rFonts w:ascii="Arial" w:hAnsi="Arial" w:cs="Arial"/>
          <w:bCs/>
          <w:sz w:val="22"/>
          <w:szCs w:val="22"/>
          <w:lang w:eastAsia="en-US" w:bidi="en-US"/>
        </w:rPr>
        <w:t xml:space="preserve"> </w:t>
      </w:r>
      <w:r w:rsidRPr="00272A5F">
        <w:rPr>
          <w:rFonts w:ascii="Arial" w:hAnsi="Arial" w:cs="Arial"/>
          <w:bCs/>
          <w:sz w:val="22"/>
          <w:szCs w:val="22"/>
          <w:lang w:eastAsia="en-US" w:bidi="en-US"/>
        </w:rPr>
        <w:t>(„Сл. гласник РС“ бр. 124/12</w:t>
      </w:r>
      <w:r w:rsidR="00A26ED1">
        <w:rPr>
          <w:rFonts w:ascii="Arial" w:hAnsi="Arial" w:cs="Arial"/>
          <w:bCs/>
          <w:sz w:val="22"/>
          <w:szCs w:val="22"/>
          <w:lang w:val="sr-Cyrl-RS" w:eastAsia="en-US" w:bidi="en-US"/>
        </w:rPr>
        <w:t>,14/15</w:t>
      </w:r>
      <w:r w:rsidR="00272A5F">
        <w:rPr>
          <w:rFonts w:ascii="Arial" w:hAnsi="Arial" w:cs="Arial"/>
          <w:bCs/>
          <w:sz w:val="22"/>
          <w:szCs w:val="22"/>
          <w:lang w:val="sr-Cyrl-RS" w:eastAsia="en-US" w:bidi="en-US"/>
        </w:rPr>
        <w:t xml:space="preserve"> и 68/15</w:t>
      </w:r>
      <w:r w:rsidRPr="004973C7">
        <w:rPr>
          <w:rFonts w:ascii="Arial" w:hAnsi="Arial" w:cs="Arial"/>
          <w:bCs/>
          <w:sz w:val="22"/>
          <w:szCs w:val="22"/>
          <w:lang w:eastAsia="en-US" w:bidi="en-US"/>
        </w:rPr>
        <w:t>) дајемо следећи</w:t>
      </w:r>
      <w:r w:rsidRPr="004973C7">
        <w:rPr>
          <w:rFonts w:ascii="Arial" w:hAnsi="Arial" w:cs="Arial"/>
          <w:sz w:val="22"/>
          <w:szCs w:val="22"/>
        </w:rPr>
        <w:t>:</w:t>
      </w:r>
    </w:p>
    <w:p w14:paraId="0EB7AD67" w14:textId="77777777" w:rsidR="009F62C1" w:rsidRPr="004973C7" w:rsidRDefault="009F62C1" w:rsidP="009F62C1">
      <w:pPr>
        <w:jc w:val="both"/>
        <w:rPr>
          <w:rFonts w:ascii="Arial" w:hAnsi="Arial" w:cs="Arial"/>
          <w:sz w:val="22"/>
          <w:szCs w:val="22"/>
        </w:rPr>
      </w:pPr>
    </w:p>
    <w:p w14:paraId="378411A0" w14:textId="77777777" w:rsidR="009F62C1" w:rsidRPr="000B73D4" w:rsidRDefault="009F62C1" w:rsidP="000B73D4">
      <w:pPr>
        <w:jc w:val="center"/>
        <w:rPr>
          <w:rFonts w:ascii="Arial" w:hAnsi="Arial" w:cs="Arial"/>
          <w:b/>
          <w:lang w:val="ru-RU"/>
        </w:rPr>
      </w:pPr>
      <w:r w:rsidRPr="000B73D4">
        <w:rPr>
          <w:rFonts w:ascii="Arial" w:hAnsi="Arial" w:cs="Arial"/>
          <w:b/>
          <w:lang w:val="ru-RU"/>
        </w:rPr>
        <w:t>ОБРАЗАЦ ТРОШКОВА ПРИПРЕМЕ ПОНУДЕ</w:t>
      </w:r>
    </w:p>
    <w:p w14:paraId="60A4EC5B" w14:textId="77777777" w:rsidR="009F62C1" w:rsidRPr="004973C7" w:rsidRDefault="009F62C1" w:rsidP="009F62C1">
      <w:pPr>
        <w:pStyle w:val="BodyText"/>
        <w:rPr>
          <w:rFonts w:ascii="Arial" w:hAnsi="Arial" w:cs="Arial"/>
          <w:sz w:val="22"/>
          <w:szCs w:val="22"/>
          <w:lang w:val="ru-RU"/>
        </w:rPr>
      </w:pPr>
    </w:p>
    <w:p w14:paraId="320C58F8" w14:textId="77777777" w:rsidR="009F62C1" w:rsidRPr="004973C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9F62C1" w:rsidRPr="004973C7" w14:paraId="0E061EE1" w14:textId="77777777" w:rsidTr="004261E9">
        <w:trPr>
          <w:jc w:val="center"/>
        </w:trPr>
        <w:tc>
          <w:tcPr>
            <w:tcW w:w="4612" w:type="dxa"/>
          </w:tcPr>
          <w:p w14:paraId="1EBDE9E1" w14:textId="77777777"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Назив и опис трошка</w:t>
            </w:r>
          </w:p>
        </w:tc>
        <w:tc>
          <w:tcPr>
            <w:tcW w:w="4612" w:type="dxa"/>
          </w:tcPr>
          <w:p w14:paraId="76C210A9" w14:textId="77777777"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Износ трошка у РСД</w:t>
            </w:r>
          </w:p>
        </w:tc>
      </w:tr>
      <w:tr w:rsidR="009F62C1" w:rsidRPr="004973C7" w14:paraId="1B6EB8D1" w14:textId="77777777" w:rsidTr="004261E9">
        <w:trPr>
          <w:jc w:val="center"/>
        </w:trPr>
        <w:tc>
          <w:tcPr>
            <w:tcW w:w="4612" w:type="dxa"/>
          </w:tcPr>
          <w:p w14:paraId="1BDB5E67"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49C165E4"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27BA8876" w14:textId="77777777" w:rsidTr="004261E9">
        <w:trPr>
          <w:jc w:val="center"/>
        </w:trPr>
        <w:tc>
          <w:tcPr>
            <w:tcW w:w="4612" w:type="dxa"/>
          </w:tcPr>
          <w:p w14:paraId="01B4ED5E"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1502CE8C"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62ED38DD" w14:textId="77777777" w:rsidTr="004261E9">
        <w:trPr>
          <w:jc w:val="center"/>
        </w:trPr>
        <w:tc>
          <w:tcPr>
            <w:tcW w:w="4612" w:type="dxa"/>
          </w:tcPr>
          <w:p w14:paraId="3A11D8CE"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59B72AAE"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2555596B" w14:textId="77777777" w:rsidTr="004261E9">
        <w:trPr>
          <w:jc w:val="center"/>
        </w:trPr>
        <w:tc>
          <w:tcPr>
            <w:tcW w:w="4612" w:type="dxa"/>
          </w:tcPr>
          <w:p w14:paraId="41AB6674"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678646C1"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549684BF" w14:textId="77777777" w:rsidTr="004261E9">
        <w:trPr>
          <w:jc w:val="center"/>
        </w:trPr>
        <w:tc>
          <w:tcPr>
            <w:tcW w:w="4612" w:type="dxa"/>
          </w:tcPr>
          <w:p w14:paraId="565428A6"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75A84CC8"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5DA6A84D" w14:textId="77777777" w:rsidTr="004261E9">
        <w:trPr>
          <w:jc w:val="center"/>
        </w:trPr>
        <w:tc>
          <w:tcPr>
            <w:tcW w:w="4612" w:type="dxa"/>
          </w:tcPr>
          <w:p w14:paraId="2D6F8966" w14:textId="77777777" w:rsidR="009F62C1" w:rsidRPr="004973C7" w:rsidRDefault="009F62C1" w:rsidP="004261E9">
            <w:pPr>
              <w:pStyle w:val="BodyText"/>
              <w:jc w:val="right"/>
              <w:rPr>
                <w:rFonts w:ascii="Arial" w:hAnsi="Arial" w:cs="Arial"/>
                <w:b/>
                <w:sz w:val="22"/>
                <w:szCs w:val="22"/>
                <w:lang w:val="ru-RU"/>
              </w:rPr>
            </w:pPr>
            <w:r w:rsidRPr="004973C7">
              <w:rPr>
                <w:rFonts w:ascii="Arial" w:hAnsi="Arial" w:cs="Arial"/>
                <w:b/>
                <w:sz w:val="22"/>
                <w:szCs w:val="22"/>
                <w:lang w:val="ru-RU"/>
              </w:rPr>
              <w:t>УКУПАН ИЗНОС ТРОШКОВА ПРИПРЕМАЊА ПОНУДЕ</w:t>
            </w:r>
          </w:p>
        </w:tc>
        <w:tc>
          <w:tcPr>
            <w:tcW w:w="4612" w:type="dxa"/>
          </w:tcPr>
          <w:p w14:paraId="2AF6EB1E" w14:textId="77777777" w:rsidR="009F62C1" w:rsidRPr="004973C7" w:rsidRDefault="009F62C1" w:rsidP="004261E9">
            <w:pPr>
              <w:pStyle w:val="BodyText"/>
              <w:rPr>
                <w:rFonts w:ascii="Arial" w:hAnsi="Arial" w:cs="Arial"/>
                <w:sz w:val="22"/>
                <w:szCs w:val="22"/>
                <w:lang w:val="ru-RU"/>
              </w:rPr>
            </w:pPr>
          </w:p>
        </w:tc>
      </w:tr>
    </w:tbl>
    <w:p w14:paraId="5D9379F9" w14:textId="77777777" w:rsidR="009F62C1" w:rsidRPr="004973C7" w:rsidRDefault="009F62C1" w:rsidP="009F62C1">
      <w:pPr>
        <w:pStyle w:val="BodyText"/>
        <w:rPr>
          <w:rFonts w:ascii="Arial" w:hAnsi="Arial" w:cs="Arial"/>
          <w:sz w:val="22"/>
          <w:szCs w:val="22"/>
          <w:lang w:val="ru-RU"/>
        </w:rPr>
      </w:pPr>
    </w:p>
    <w:p w14:paraId="7DBB23CA" w14:textId="77777777" w:rsidR="009F62C1" w:rsidRPr="004973C7" w:rsidRDefault="009F62C1" w:rsidP="009F62C1">
      <w:pPr>
        <w:pStyle w:val="BodyText"/>
        <w:rPr>
          <w:rFonts w:ascii="Arial" w:hAnsi="Arial" w:cs="Arial"/>
          <w:sz w:val="22"/>
          <w:szCs w:val="22"/>
          <w:lang w:val="ru-RU"/>
        </w:rPr>
      </w:pPr>
    </w:p>
    <w:p w14:paraId="0F58F086" w14:textId="77777777" w:rsidR="009F62C1" w:rsidRPr="004973C7" w:rsidRDefault="009F62C1" w:rsidP="009F62C1">
      <w:pPr>
        <w:jc w:val="both"/>
        <w:rPr>
          <w:rFonts w:ascii="Arial" w:hAnsi="Arial" w:cs="Arial"/>
          <w:sz w:val="22"/>
          <w:szCs w:val="22"/>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2100D22" w14:textId="73E2A9EE" w:rsidR="009F62C1" w:rsidRPr="004973C7" w:rsidRDefault="009F62C1" w:rsidP="009F62C1">
      <w:pPr>
        <w:jc w:val="both"/>
        <w:rPr>
          <w:rFonts w:ascii="Arial" w:hAnsi="Arial" w:cs="Arial"/>
          <w:sz w:val="22"/>
          <w:szCs w:val="22"/>
        </w:rPr>
      </w:pPr>
      <w:r w:rsidRPr="004973C7">
        <w:rPr>
          <w:rFonts w:ascii="Arial" w:hAnsi="Arial" w:cs="Arial"/>
          <w:sz w:val="22"/>
          <w:szCs w:val="22"/>
        </w:rPr>
        <w:t xml:space="preserve">Ако је поступак јавне набавке обустављен из разлога који су на страни наручиоца, </w:t>
      </w:r>
      <w:r w:rsidR="00D24527">
        <w:rPr>
          <w:rFonts w:ascii="Arial" w:hAnsi="Arial" w:cs="Arial"/>
          <w:sz w:val="22"/>
          <w:szCs w:val="22"/>
        </w:rPr>
        <w:t>Корисник услуга</w:t>
      </w:r>
      <w:r w:rsidRPr="004973C7">
        <w:rPr>
          <w:rFonts w:ascii="Arial" w:hAnsi="Arial" w:cs="Arial"/>
          <w:sz w:val="22"/>
          <w:szCs w:val="22"/>
        </w:rPr>
        <w:t xml:space="preserve">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CD4C3FF" w14:textId="77777777" w:rsidR="009F62C1" w:rsidRPr="004973C7" w:rsidRDefault="009F62C1" w:rsidP="009F62C1">
      <w:pPr>
        <w:spacing w:after="120"/>
        <w:ind w:firstLine="426"/>
        <w:jc w:val="both"/>
        <w:rPr>
          <w:rFonts w:ascii="Arial" w:hAnsi="Arial" w:cs="Arial"/>
          <w:b/>
          <w:bCs/>
          <w:i/>
          <w:sz w:val="22"/>
          <w:szCs w:val="22"/>
        </w:rPr>
      </w:pPr>
    </w:p>
    <w:p w14:paraId="296FBDAB" w14:textId="77777777" w:rsidR="009F62C1" w:rsidRPr="004973C7" w:rsidRDefault="009F62C1" w:rsidP="009F62C1">
      <w:pPr>
        <w:spacing w:after="120"/>
        <w:jc w:val="both"/>
        <w:rPr>
          <w:rFonts w:ascii="Arial" w:hAnsi="Arial" w:cs="Arial"/>
          <w:bCs/>
          <w:i/>
          <w:color w:val="FF0000"/>
          <w:sz w:val="22"/>
          <w:szCs w:val="22"/>
        </w:rPr>
      </w:pPr>
    </w:p>
    <w:p w14:paraId="3ECC0D28" w14:textId="77777777" w:rsidR="009F62C1" w:rsidRPr="004973C7" w:rsidRDefault="009F62C1" w:rsidP="009F62C1">
      <w:pPr>
        <w:pStyle w:val="BodyText"/>
        <w:rPr>
          <w:rFonts w:ascii="Arial" w:hAnsi="Arial" w:cs="Arial"/>
          <w:sz w:val="22"/>
          <w:szCs w:val="22"/>
          <w:lang w:val="ru-RU"/>
        </w:rPr>
      </w:pPr>
    </w:p>
    <w:p w14:paraId="35218EAD" w14:textId="77777777" w:rsidR="009F62C1" w:rsidRPr="004973C7" w:rsidRDefault="009F62C1" w:rsidP="009F62C1">
      <w:pPr>
        <w:pStyle w:val="BodyText"/>
        <w:rPr>
          <w:rFonts w:ascii="Arial" w:hAnsi="Arial" w:cs="Arial"/>
          <w:sz w:val="22"/>
          <w:szCs w:val="22"/>
          <w:lang w:val="ru-RU"/>
        </w:rPr>
      </w:pPr>
    </w:p>
    <w:p w14:paraId="636B3FD6" w14:textId="77777777" w:rsidR="009F62C1" w:rsidRPr="004973C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09"/>
        <w:gridCol w:w="1917"/>
        <w:gridCol w:w="3644"/>
      </w:tblGrid>
      <w:tr w:rsidR="009F62C1" w:rsidRPr="004973C7" w14:paraId="7361E552" w14:textId="77777777" w:rsidTr="004261E9">
        <w:trPr>
          <w:jc w:val="center"/>
        </w:trPr>
        <w:tc>
          <w:tcPr>
            <w:tcW w:w="3652" w:type="dxa"/>
          </w:tcPr>
          <w:p w14:paraId="247CEF67"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Датум:</w:t>
            </w:r>
          </w:p>
        </w:tc>
        <w:tc>
          <w:tcPr>
            <w:tcW w:w="1985" w:type="dxa"/>
          </w:tcPr>
          <w:p w14:paraId="67F90327"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М.П.</w:t>
            </w:r>
          </w:p>
        </w:tc>
        <w:tc>
          <w:tcPr>
            <w:tcW w:w="3782" w:type="dxa"/>
          </w:tcPr>
          <w:p w14:paraId="56FAECF9"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Понуђач:</w:t>
            </w:r>
          </w:p>
        </w:tc>
      </w:tr>
      <w:tr w:rsidR="009F62C1" w:rsidRPr="004973C7" w14:paraId="5E8560D6" w14:textId="77777777" w:rsidTr="004261E9">
        <w:trPr>
          <w:jc w:val="center"/>
        </w:trPr>
        <w:tc>
          <w:tcPr>
            <w:tcW w:w="3652" w:type="dxa"/>
            <w:vAlign w:val="center"/>
          </w:tcPr>
          <w:p w14:paraId="0DA764F7" w14:textId="77777777" w:rsidR="009F62C1" w:rsidRPr="004973C7" w:rsidRDefault="009F62C1" w:rsidP="004261E9">
            <w:pPr>
              <w:rPr>
                <w:rFonts w:ascii="Arial" w:hAnsi="Arial" w:cs="Arial"/>
                <w:sz w:val="22"/>
                <w:szCs w:val="22"/>
              </w:rPr>
            </w:pPr>
          </w:p>
        </w:tc>
        <w:tc>
          <w:tcPr>
            <w:tcW w:w="1985" w:type="dxa"/>
            <w:vAlign w:val="center"/>
          </w:tcPr>
          <w:p w14:paraId="69D91A0A" w14:textId="77777777" w:rsidR="009F62C1" w:rsidRPr="004973C7" w:rsidRDefault="009F62C1" w:rsidP="004261E9">
            <w:pPr>
              <w:rPr>
                <w:rFonts w:ascii="Arial" w:hAnsi="Arial" w:cs="Arial"/>
                <w:sz w:val="22"/>
                <w:szCs w:val="22"/>
              </w:rPr>
            </w:pPr>
          </w:p>
        </w:tc>
        <w:tc>
          <w:tcPr>
            <w:tcW w:w="3782" w:type="dxa"/>
            <w:vAlign w:val="center"/>
          </w:tcPr>
          <w:p w14:paraId="48C8E852" w14:textId="77777777" w:rsidR="009F62C1" w:rsidRPr="004973C7" w:rsidRDefault="009F62C1" w:rsidP="004261E9">
            <w:pPr>
              <w:rPr>
                <w:rFonts w:ascii="Arial" w:hAnsi="Arial" w:cs="Arial"/>
                <w:sz w:val="22"/>
                <w:szCs w:val="22"/>
              </w:rPr>
            </w:pPr>
          </w:p>
        </w:tc>
      </w:tr>
      <w:tr w:rsidR="009F62C1" w:rsidRPr="004973C7" w14:paraId="1BB5CF02" w14:textId="77777777" w:rsidTr="004261E9">
        <w:trPr>
          <w:jc w:val="center"/>
        </w:trPr>
        <w:tc>
          <w:tcPr>
            <w:tcW w:w="3652" w:type="dxa"/>
            <w:tcBorders>
              <w:bottom w:val="single" w:sz="4" w:space="0" w:color="auto"/>
            </w:tcBorders>
            <w:vAlign w:val="center"/>
          </w:tcPr>
          <w:p w14:paraId="3DE0E3C9" w14:textId="77777777" w:rsidR="009F62C1" w:rsidRPr="004973C7" w:rsidRDefault="009F62C1" w:rsidP="004261E9">
            <w:pPr>
              <w:rPr>
                <w:rFonts w:ascii="Arial" w:hAnsi="Arial" w:cs="Arial"/>
                <w:sz w:val="22"/>
                <w:szCs w:val="22"/>
              </w:rPr>
            </w:pPr>
          </w:p>
        </w:tc>
        <w:tc>
          <w:tcPr>
            <w:tcW w:w="1985" w:type="dxa"/>
            <w:vAlign w:val="center"/>
          </w:tcPr>
          <w:p w14:paraId="778F5B07" w14:textId="77777777" w:rsidR="009F62C1" w:rsidRPr="004973C7" w:rsidRDefault="009F62C1" w:rsidP="004261E9">
            <w:pPr>
              <w:rPr>
                <w:rFonts w:ascii="Arial" w:hAnsi="Arial" w:cs="Arial"/>
                <w:sz w:val="22"/>
                <w:szCs w:val="22"/>
              </w:rPr>
            </w:pPr>
          </w:p>
        </w:tc>
        <w:tc>
          <w:tcPr>
            <w:tcW w:w="3782" w:type="dxa"/>
            <w:tcBorders>
              <w:bottom w:val="single" w:sz="4" w:space="0" w:color="auto"/>
            </w:tcBorders>
            <w:vAlign w:val="center"/>
          </w:tcPr>
          <w:p w14:paraId="51A4008C" w14:textId="77777777" w:rsidR="009F62C1" w:rsidRPr="004973C7" w:rsidRDefault="009F62C1" w:rsidP="004261E9">
            <w:pPr>
              <w:rPr>
                <w:rFonts w:ascii="Arial" w:hAnsi="Arial" w:cs="Arial"/>
                <w:sz w:val="22"/>
                <w:szCs w:val="22"/>
              </w:rPr>
            </w:pPr>
          </w:p>
        </w:tc>
      </w:tr>
    </w:tbl>
    <w:p w14:paraId="28D33288" w14:textId="77777777" w:rsidR="009F62C1" w:rsidRPr="004973C7" w:rsidRDefault="009F62C1" w:rsidP="009F62C1">
      <w:pPr>
        <w:rPr>
          <w:rFonts w:ascii="Arial" w:hAnsi="Arial" w:cs="Arial"/>
          <w:sz w:val="22"/>
          <w:szCs w:val="22"/>
        </w:rPr>
      </w:pPr>
    </w:p>
    <w:p w14:paraId="494644BA" w14:textId="77777777" w:rsidR="009F62C1" w:rsidRPr="004973C7" w:rsidRDefault="009F62C1" w:rsidP="009F62C1">
      <w:pPr>
        <w:rPr>
          <w:rFonts w:ascii="Arial" w:hAnsi="Arial" w:cs="Arial"/>
          <w:sz w:val="22"/>
          <w:szCs w:val="22"/>
        </w:rPr>
      </w:pPr>
    </w:p>
    <w:p w14:paraId="27C76BB0" w14:textId="77777777" w:rsidR="009F62C1" w:rsidRPr="004973C7" w:rsidRDefault="009F62C1" w:rsidP="009F62C1">
      <w:pPr>
        <w:spacing w:after="180"/>
        <w:jc w:val="right"/>
        <w:rPr>
          <w:rFonts w:ascii="Arial" w:eastAsia="TimesNewRomanPSMT" w:hAnsi="Arial" w:cs="Arial"/>
          <w:b/>
          <w:sz w:val="22"/>
          <w:szCs w:val="22"/>
          <w:lang w:val="sr-Latn-CS"/>
        </w:rPr>
      </w:pPr>
    </w:p>
    <w:p w14:paraId="287B09CB" w14:textId="77777777" w:rsidR="009F62C1" w:rsidRPr="004973C7" w:rsidRDefault="009F62C1" w:rsidP="009F62C1">
      <w:pPr>
        <w:spacing w:after="180"/>
        <w:jc w:val="right"/>
        <w:rPr>
          <w:rFonts w:ascii="Arial" w:eastAsia="TimesNewRomanPSMT" w:hAnsi="Arial" w:cs="Arial"/>
          <w:b/>
          <w:sz w:val="22"/>
          <w:szCs w:val="22"/>
          <w:lang w:val="sr-Latn-CS"/>
        </w:rPr>
      </w:pPr>
    </w:p>
    <w:p w14:paraId="133375D5" w14:textId="77777777" w:rsidR="009F62C1" w:rsidRPr="004973C7" w:rsidRDefault="009F62C1" w:rsidP="009F62C1">
      <w:pPr>
        <w:spacing w:after="180"/>
        <w:jc w:val="right"/>
        <w:rPr>
          <w:rFonts w:ascii="Arial" w:eastAsia="TimesNewRomanPSMT" w:hAnsi="Arial" w:cs="Arial"/>
          <w:b/>
          <w:sz w:val="22"/>
          <w:szCs w:val="22"/>
          <w:lang w:val="sr-Latn-CS"/>
        </w:rPr>
      </w:pPr>
    </w:p>
    <w:p w14:paraId="383C31FD" w14:textId="77777777" w:rsidR="009F62C1" w:rsidRPr="004973C7" w:rsidRDefault="009F62C1" w:rsidP="009F62C1">
      <w:pPr>
        <w:spacing w:after="180"/>
        <w:jc w:val="right"/>
        <w:rPr>
          <w:rFonts w:ascii="Arial" w:eastAsia="TimesNewRomanPSMT" w:hAnsi="Arial" w:cs="Arial"/>
          <w:b/>
          <w:sz w:val="22"/>
          <w:szCs w:val="22"/>
          <w:lang w:val="sr-Latn-CS"/>
        </w:rPr>
      </w:pPr>
    </w:p>
    <w:p w14:paraId="785686EE" w14:textId="77777777" w:rsidR="00B10097" w:rsidRPr="004973C7" w:rsidRDefault="00B10097" w:rsidP="00B10097">
      <w:pPr>
        <w:pStyle w:val="BodyText"/>
        <w:rPr>
          <w:rFonts w:ascii="Arial" w:hAnsi="Arial" w:cs="Arial"/>
          <w:b/>
          <w:sz w:val="22"/>
          <w:szCs w:val="22"/>
        </w:rPr>
      </w:pPr>
    </w:p>
    <w:p w14:paraId="2A83585D" w14:textId="77777777" w:rsidR="009F62C1" w:rsidRPr="004973C7" w:rsidRDefault="009F62C1" w:rsidP="00B10097">
      <w:pPr>
        <w:pStyle w:val="BodyText"/>
        <w:rPr>
          <w:rFonts w:ascii="Arial" w:hAnsi="Arial" w:cs="Arial"/>
          <w:b/>
          <w:sz w:val="22"/>
          <w:szCs w:val="22"/>
        </w:rPr>
      </w:pPr>
    </w:p>
    <w:p w14:paraId="0BE1C406" w14:textId="77777777" w:rsidR="009F62C1" w:rsidRPr="004973C7" w:rsidRDefault="009F62C1" w:rsidP="00B10097">
      <w:pPr>
        <w:pStyle w:val="BodyText"/>
        <w:rPr>
          <w:rFonts w:ascii="Arial" w:hAnsi="Arial" w:cs="Arial"/>
          <w:b/>
          <w:sz w:val="22"/>
          <w:szCs w:val="22"/>
        </w:rPr>
      </w:pPr>
    </w:p>
    <w:p w14:paraId="6F29E4A8" w14:textId="77777777" w:rsidR="009F62C1" w:rsidRPr="004973C7" w:rsidRDefault="009F62C1" w:rsidP="00B10097">
      <w:pPr>
        <w:pStyle w:val="BodyText"/>
        <w:rPr>
          <w:rFonts w:ascii="Arial" w:hAnsi="Arial" w:cs="Arial"/>
          <w:b/>
          <w:sz w:val="22"/>
          <w:szCs w:val="22"/>
        </w:rPr>
      </w:pPr>
    </w:p>
    <w:p w14:paraId="3535F000" w14:textId="77777777" w:rsidR="009F62C1" w:rsidRPr="004973C7" w:rsidRDefault="009F62C1" w:rsidP="00B10097">
      <w:pPr>
        <w:pStyle w:val="BodyText"/>
        <w:rPr>
          <w:rFonts w:ascii="Arial" w:hAnsi="Arial" w:cs="Arial"/>
          <w:b/>
          <w:sz w:val="22"/>
          <w:szCs w:val="22"/>
        </w:rPr>
      </w:pPr>
    </w:p>
    <w:p w14:paraId="71450A49" w14:textId="77777777" w:rsidR="009F62C1" w:rsidRPr="004973C7" w:rsidRDefault="009F62C1" w:rsidP="00B10097">
      <w:pPr>
        <w:pStyle w:val="BodyText"/>
        <w:rPr>
          <w:rFonts w:ascii="Arial" w:hAnsi="Arial" w:cs="Arial"/>
          <w:b/>
          <w:sz w:val="22"/>
          <w:szCs w:val="22"/>
        </w:rPr>
      </w:pPr>
    </w:p>
    <w:p w14:paraId="00A88E01" w14:textId="77777777" w:rsidR="009F62C1" w:rsidRPr="004973C7" w:rsidRDefault="009F62C1" w:rsidP="00B10097">
      <w:pPr>
        <w:pStyle w:val="BodyText"/>
        <w:rPr>
          <w:rFonts w:ascii="Arial" w:hAnsi="Arial" w:cs="Arial"/>
          <w:b/>
          <w:sz w:val="22"/>
          <w:szCs w:val="22"/>
        </w:rPr>
      </w:pPr>
    </w:p>
    <w:p w14:paraId="5D5C7D06" w14:textId="77777777" w:rsidR="009F62C1" w:rsidRPr="004973C7" w:rsidRDefault="009F62C1" w:rsidP="00B10097">
      <w:pPr>
        <w:pStyle w:val="BodyText"/>
        <w:rPr>
          <w:rFonts w:ascii="Arial" w:hAnsi="Arial" w:cs="Arial"/>
          <w:b/>
          <w:sz w:val="22"/>
          <w:szCs w:val="22"/>
        </w:rPr>
      </w:pPr>
    </w:p>
    <w:p w14:paraId="40354604" w14:textId="77777777" w:rsidR="009F62C1" w:rsidRDefault="009F62C1" w:rsidP="00B10097">
      <w:pPr>
        <w:pStyle w:val="BodyText"/>
        <w:rPr>
          <w:rFonts w:ascii="Arial" w:hAnsi="Arial" w:cs="Arial"/>
          <w:b/>
          <w:sz w:val="22"/>
          <w:szCs w:val="22"/>
          <w:lang w:val="sr-Cyrl-RS"/>
        </w:rPr>
      </w:pPr>
    </w:p>
    <w:p w14:paraId="45557360" w14:textId="77777777" w:rsidR="00294DD2" w:rsidRDefault="00294DD2" w:rsidP="00B10097">
      <w:pPr>
        <w:pStyle w:val="BodyText"/>
        <w:rPr>
          <w:rFonts w:ascii="Arial" w:hAnsi="Arial" w:cs="Arial"/>
          <w:b/>
          <w:sz w:val="22"/>
          <w:szCs w:val="22"/>
          <w:lang w:val="sr-Cyrl-RS"/>
        </w:rPr>
      </w:pPr>
    </w:p>
    <w:p w14:paraId="7A380B6E" w14:textId="77777777" w:rsidR="00294DD2" w:rsidRDefault="00294DD2" w:rsidP="00B10097">
      <w:pPr>
        <w:pStyle w:val="BodyText"/>
        <w:rPr>
          <w:rFonts w:ascii="Arial" w:hAnsi="Arial" w:cs="Arial"/>
          <w:b/>
          <w:sz w:val="22"/>
          <w:szCs w:val="22"/>
          <w:lang w:val="sr-Cyrl-RS"/>
        </w:rPr>
      </w:pPr>
    </w:p>
    <w:p w14:paraId="531B67D5" w14:textId="77777777" w:rsidR="00294DD2" w:rsidRDefault="00294DD2" w:rsidP="00B10097">
      <w:pPr>
        <w:pStyle w:val="BodyText"/>
        <w:rPr>
          <w:rFonts w:ascii="Arial" w:hAnsi="Arial" w:cs="Arial"/>
          <w:b/>
          <w:sz w:val="22"/>
          <w:szCs w:val="22"/>
          <w:lang w:val="sr-Cyrl-RS"/>
        </w:rPr>
      </w:pPr>
    </w:p>
    <w:p w14:paraId="5D6B2D5F" w14:textId="77777777" w:rsidR="00294DD2" w:rsidRDefault="00294DD2" w:rsidP="00B10097">
      <w:pPr>
        <w:pStyle w:val="BodyText"/>
        <w:rPr>
          <w:rFonts w:ascii="Arial" w:hAnsi="Arial" w:cs="Arial"/>
          <w:b/>
          <w:sz w:val="22"/>
          <w:szCs w:val="22"/>
          <w:lang w:val="sr-Cyrl-RS"/>
        </w:rPr>
      </w:pPr>
    </w:p>
    <w:p w14:paraId="73B86AED" w14:textId="77777777" w:rsidR="00294DD2" w:rsidRPr="00294DD2" w:rsidRDefault="00294DD2" w:rsidP="00B10097">
      <w:pPr>
        <w:pStyle w:val="BodyText"/>
        <w:rPr>
          <w:rFonts w:ascii="Arial" w:hAnsi="Arial" w:cs="Arial"/>
          <w:b/>
          <w:sz w:val="22"/>
          <w:szCs w:val="22"/>
          <w:lang w:val="sr-Cyrl-RS"/>
        </w:rPr>
      </w:pPr>
    </w:p>
    <w:p w14:paraId="081D519C" w14:textId="77777777" w:rsidR="00B10097" w:rsidRPr="00364B45" w:rsidRDefault="00B10097" w:rsidP="00364B45">
      <w:pPr>
        <w:pStyle w:val="BodyText"/>
        <w:spacing w:line="360" w:lineRule="auto"/>
        <w:rPr>
          <w:rFonts w:ascii="Arial" w:hAnsi="Arial" w:cs="Arial"/>
          <w:b/>
          <w:sz w:val="22"/>
          <w:szCs w:val="22"/>
          <w:lang w:val="sr-Cyrl-RS"/>
        </w:rPr>
      </w:pPr>
    </w:p>
    <w:p w14:paraId="67D076E1" w14:textId="26817696" w:rsidR="00B10097" w:rsidRPr="00AF623E" w:rsidRDefault="00B10097" w:rsidP="005631E9">
      <w:pPr>
        <w:pStyle w:val="Heading2"/>
        <w:jc w:val="left"/>
        <w:rPr>
          <w:lang w:val="sr-Cyrl-RS"/>
        </w:rPr>
      </w:pPr>
      <w:r w:rsidRPr="001E4062">
        <w:t>ОБРАЗАЦ</w:t>
      </w:r>
      <w:r w:rsidR="00C6573C" w:rsidRPr="001E4062">
        <w:t xml:space="preserve"> </w:t>
      </w:r>
      <w:r w:rsidR="00AF623E">
        <w:rPr>
          <w:lang w:val="sr-Cyrl-RS"/>
        </w:rPr>
        <w:t>8</w:t>
      </w:r>
      <w:r w:rsidR="00D24527">
        <w:rPr>
          <w:lang w:val="sr-Cyrl-RS"/>
        </w:rPr>
        <w:t>.</w:t>
      </w:r>
    </w:p>
    <w:p w14:paraId="436D9232" w14:textId="77777777" w:rsidR="00DD1310" w:rsidRPr="001E4062" w:rsidRDefault="00DD1310" w:rsidP="001E4062">
      <w:pPr>
        <w:spacing w:after="180"/>
        <w:rPr>
          <w:rFonts w:ascii="Arial" w:eastAsia="TimesNewRomanPSMT" w:hAnsi="Arial" w:cs="Arial"/>
          <w:b/>
          <w:sz w:val="22"/>
          <w:szCs w:val="22"/>
          <w:lang w:val="sr-Cyrl-RS"/>
        </w:rPr>
      </w:pPr>
    </w:p>
    <w:p w14:paraId="5D8E56B0" w14:textId="77777777" w:rsidR="00DD1310" w:rsidRPr="001E4062" w:rsidRDefault="00DD1310" w:rsidP="001E4062">
      <w:pPr>
        <w:suppressAutoHyphens w:val="0"/>
        <w:rPr>
          <w:rFonts w:ascii="Arial" w:eastAsia="TimesNewRomanPSMT" w:hAnsi="Arial" w:cs="Arial"/>
          <w:b/>
          <w:sz w:val="22"/>
          <w:szCs w:val="22"/>
        </w:rPr>
      </w:pPr>
      <w:r w:rsidRPr="004973C7">
        <w:rPr>
          <w:rFonts w:ascii="Arial" w:hAnsi="Arial"/>
          <w:sz w:val="22"/>
          <w:szCs w:val="22"/>
        </w:rPr>
        <w:t>(</w:t>
      </w:r>
      <w:r w:rsidRPr="004973C7">
        <w:rPr>
          <w:rFonts w:ascii="Arial" w:hAnsi="Arial" w:cs="Arial"/>
          <w:b/>
          <w:sz w:val="22"/>
          <w:szCs w:val="22"/>
        </w:rPr>
        <w:t>напомена: не доставља се у</w:t>
      </w:r>
      <w:r w:rsidR="00607A55">
        <w:rPr>
          <w:rFonts w:ascii="Arial" w:hAnsi="Arial" w:cs="Arial"/>
          <w:b/>
          <w:sz w:val="22"/>
          <w:szCs w:val="22"/>
          <w:lang w:val="sr-Cyrl-RS"/>
        </w:rPr>
        <w:t>з</w:t>
      </w:r>
      <w:r w:rsidRPr="004973C7">
        <w:rPr>
          <w:rFonts w:ascii="Arial" w:hAnsi="Arial" w:cs="Arial"/>
          <w:b/>
          <w:sz w:val="22"/>
          <w:szCs w:val="22"/>
        </w:rPr>
        <w:t xml:space="preserve"> понуд</w:t>
      </w:r>
      <w:r w:rsidR="00607A55">
        <w:rPr>
          <w:rFonts w:ascii="Arial" w:hAnsi="Arial" w:cs="Arial"/>
          <w:b/>
          <w:sz w:val="22"/>
          <w:szCs w:val="22"/>
          <w:lang w:val="sr-Cyrl-RS"/>
        </w:rPr>
        <w:t>у</w:t>
      </w:r>
      <w:r w:rsidRPr="004973C7">
        <w:rPr>
          <w:rFonts w:ascii="Arial" w:hAnsi="Arial" w:cs="Arial"/>
          <w:b/>
          <w:sz w:val="22"/>
          <w:szCs w:val="22"/>
        </w:rPr>
        <w:t>)</w:t>
      </w:r>
    </w:p>
    <w:p w14:paraId="38A08590"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(Меморандум пословне банке)</w:t>
      </w:r>
    </w:p>
    <w:p w14:paraId="0130C72C" w14:textId="77777777" w:rsidR="00DD1310" w:rsidRDefault="00DD1310" w:rsidP="00D24527">
      <w:pPr>
        <w:jc w:val="center"/>
        <w:rPr>
          <w:rFonts w:ascii="Arial" w:hAnsi="Arial" w:cs="Arial"/>
          <w:b/>
          <w:lang w:val="sr-Cyrl-RS"/>
        </w:rPr>
      </w:pPr>
      <w:r w:rsidRPr="00D24527">
        <w:rPr>
          <w:rFonts w:ascii="Arial" w:hAnsi="Arial" w:cs="Arial"/>
          <w:b/>
        </w:rPr>
        <w:t>БАНКАРСКА ГАРАНЦИЈА ЗА ДОБРО ИЗВРШЕЊЕ ПОСЛА</w:t>
      </w:r>
    </w:p>
    <w:p w14:paraId="22990FB6" w14:textId="77777777" w:rsidR="0052303D" w:rsidRPr="005D11FA" w:rsidRDefault="0052303D" w:rsidP="00D24527">
      <w:pPr>
        <w:jc w:val="center"/>
        <w:rPr>
          <w:rFonts w:ascii="Arial" w:hAnsi="Arial" w:cs="Arial"/>
          <w:b/>
          <w:lang w:val="sr-Cyrl-RS"/>
        </w:rPr>
      </w:pPr>
    </w:p>
    <w:p w14:paraId="1AE04C0E" w14:textId="77777777" w:rsidR="0052303D" w:rsidRPr="00BD4D0C" w:rsidRDefault="0052303D" w:rsidP="0052303D">
      <w:pPr>
        <w:jc w:val="both"/>
        <w:rPr>
          <w:rFonts w:ascii="Arial" w:eastAsia="Arial Unicode MS" w:hAnsi="Arial" w:cs="Arial"/>
          <w:bCs/>
          <w:iCs/>
          <w:color w:val="000000"/>
          <w:kern w:val="1"/>
          <w:szCs w:val="24"/>
        </w:rPr>
      </w:pPr>
    </w:p>
    <w:p w14:paraId="1944C085" w14:textId="77777777" w:rsidR="0052303D" w:rsidRPr="00BD4D0C" w:rsidRDefault="00DD1310" w:rsidP="0052303D">
      <w:pPr>
        <w:jc w:val="both"/>
        <w:rPr>
          <w:rFonts w:ascii="Arial" w:eastAsia="Arial Unicode MS" w:hAnsi="Arial" w:cs="Arial"/>
          <w:bCs/>
          <w:iCs/>
          <w:color w:val="000000"/>
          <w:kern w:val="1"/>
          <w:szCs w:val="24"/>
        </w:rPr>
      </w:pPr>
      <w:r w:rsidRPr="004973C7">
        <w:rPr>
          <w:rFonts w:ascii="Arial" w:hAnsi="Arial" w:cs="Arial"/>
          <w:sz w:val="22"/>
          <w:szCs w:val="22"/>
        </w:rPr>
        <w:t xml:space="preserve">Корисник: </w:t>
      </w:r>
      <w:r w:rsidRPr="004973C7">
        <w:rPr>
          <w:rFonts w:ascii="Arial" w:hAnsi="Arial" w:cs="Arial"/>
          <w:bCs/>
          <w:sz w:val="22"/>
          <w:szCs w:val="22"/>
        </w:rPr>
        <w:t>Јавно предузеће „ЕЛЕКТРОПРИВРЕДА СРБИЈЕ“ БЕОГРАД</w:t>
      </w:r>
      <w:r w:rsidRPr="004973C7">
        <w:rPr>
          <w:rFonts w:ascii="Arial" w:hAnsi="Arial" w:cs="Arial"/>
          <w:sz w:val="22"/>
          <w:szCs w:val="22"/>
        </w:rPr>
        <w:t xml:space="preserve">, </w:t>
      </w:r>
      <w:r w:rsidR="00B940E9">
        <w:rPr>
          <w:rFonts w:ascii="Arial" w:hAnsi="Arial" w:cs="Arial"/>
          <w:sz w:val="22"/>
          <w:szCs w:val="22"/>
          <w:lang w:val="sr-Cyrl-RS"/>
        </w:rPr>
        <w:t xml:space="preserve">Улица </w:t>
      </w:r>
      <w:r w:rsidRPr="004973C7">
        <w:rPr>
          <w:rFonts w:ascii="Arial" w:hAnsi="Arial" w:cs="Arial"/>
          <w:sz w:val="22"/>
          <w:szCs w:val="22"/>
        </w:rPr>
        <w:t xml:space="preserve">Царице Милице бр. 2, </w:t>
      </w:r>
      <w:r w:rsidR="0052303D" w:rsidRPr="00BD4D0C">
        <w:rPr>
          <w:rFonts w:ascii="Arial" w:eastAsia="Arial Unicode MS" w:hAnsi="Arial" w:cs="Arial"/>
          <w:bCs/>
          <w:iCs/>
          <w:color w:val="000000"/>
          <w:kern w:val="1"/>
          <w:szCs w:val="24"/>
        </w:rPr>
        <w:t>ПИБ: 103920327</w:t>
      </w:r>
    </w:p>
    <w:p w14:paraId="7D9A7246" w14:textId="77777777" w:rsidR="0052303D" w:rsidRPr="00BD4D0C" w:rsidRDefault="0052303D" w:rsidP="0052303D">
      <w:pPr>
        <w:jc w:val="both"/>
        <w:rPr>
          <w:rFonts w:ascii="Arial" w:eastAsia="Arial Unicode MS" w:hAnsi="Arial" w:cs="Arial"/>
          <w:bCs/>
          <w:iCs/>
          <w:color w:val="000000"/>
          <w:kern w:val="1"/>
          <w:szCs w:val="24"/>
        </w:rPr>
      </w:pPr>
      <w:r w:rsidRPr="00BD4D0C">
        <w:rPr>
          <w:rFonts w:ascii="Arial" w:eastAsia="Arial Unicode MS" w:hAnsi="Arial" w:cs="Arial"/>
          <w:bCs/>
          <w:iCs/>
          <w:color w:val="000000"/>
          <w:kern w:val="1"/>
          <w:szCs w:val="24"/>
        </w:rPr>
        <w:t>МБ: 20053658</w:t>
      </w:r>
    </w:p>
    <w:p w14:paraId="291EDDF8" w14:textId="77777777" w:rsidR="0052303D" w:rsidRPr="00BD4D0C" w:rsidRDefault="0052303D" w:rsidP="0052303D">
      <w:pPr>
        <w:jc w:val="both"/>
        <w:rPr>
          <w:rFonts w:ascii="Arial" w:eastAsia="Arial Unicode MS" w:hAnsi="Arial" w:cs="Arial"/>
          <w:bCs/>
          <w:iCs/>
          <w:color w:val="000000"/>
          <w:kern w:val="1"/>
          <w:szCs w:val="24"/>
        </w:rPr>
      </w:pPr>
      <w:r w:rsidRPr="00BD4D0C">
        <w:rPr>
          <w:rFonts w:ascii="Arial" w:eastAsia="Arial Unicode MS" w:hAnsi="Arial" w:cs="Arial"/>
          <w:bCs/>
          <w:iCs/>
          <w:color w:val="000000"/>
          <w:kern w:val="1"/>
          <w:szCs w:val="24"/>
        </w:rPr>
        <w:t>Тек.рн. Банка Интеса ад Београд 160-700-13</w:t>
      </w:r>
    </w:p>
    <w:p w14:paraId="47559F00" w14:textId="085E29DA"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датум __________</w:t>
      </w:r>
    </w:p>
    <w:p w14:paraId="44CB7114" w14:textId="77777777" w:rsidR="0052303D" w:rsidRDefault="006F7A93" w:rsidP="005D11FA">
      <w:pPr>
        <w:spacing w:after="180"/>
        <w:jc w:val="both"/>
        <w:rPr>
          <w:rFonts w:ascii="Arial" w:hAnsi="Arial" w:cs="Arial"/>
          <w:sz w:val="22"/>
          <w:szCs w:val="22"/>
          <w:lang w:val="ru-RU"/>
        </w:rPr>
      </w:pPr>
      <w:r>
        <w:rPr>
          <w:rFonts w:ascii="Arial" w:hAnsi="Arial" w:cs="Arial"/>
          <w:sz w:val="22"/>
          <w:szCs w:val="22"/>
          <w:lang w:val="ru-RU"/>
        </w:rPr>
        <w:t>Налогодавац:</w:t>
      </w:r>
    </w:p>
    <w:p w14:paraId="64F0C8C8" w14:textId="77777777" w:rsidR="0052303D" w:rsidRDefault="0052303D" w:rsidP="005D11FA">
      <w:pPr>
        <w:spacing w:after="180"/>
        <w:jc w:val="both"/>
        <w:rPr>
          <w:rFonts w:ascii="Arial" w:hAnsi="Arial" w:cs="Arial"/>
          <w:sz w:val="22"/>
          <w:szCs w:val="22"/>
          <w:lang w:val="ru-RU"/>
        </w:rPr>
      </w:pPr>
      <w:r w:rsidRPr="00BD4D0C">
        <w:rPr>
          <w:rFonts w:ascii="Arial" w:eastAsia="Arial Unicode MS" w:hAnsi="Arial" w:cs="Arial"/>
          <w:bCs/>
          <w:iCs/>
          <w:color w:val="000000"/>
          <w:kern w:val="1"/>
          <w:szCs w:val="24"/>
        </w:rPr>
        <w:t>Адреса Налогодавца:_________________</w:t>
      </w:r>
    </w:p>
    <w:p w14:paraId="5604C10F" w14:textId="77777777" w:rsidR="0052303D" w:rsidRDefault="0052303D" w:rsidP="005D11FA">
      <w:pPr>
        <w:spacing w:after="180"/>
        <w:jc w:val="both"/>
        <w:rPr>
          <w:rFonts w:ascii="Arial" w:hAnsi="Arial" w:cs="Arial"/>
          <w:sz w:val="22"/>
          <w:szCs w:val="22"/>
          <w:lang w:val="ru-RU"/>
        </w:rPr>
      </w:pPr>
      <w:r w:rsidRPr="00BD4D0C">
        <w:rPr>
          <w:rFonts w:ascii="Arial" w:eastAsia="Arial Unicode MS" w:hAnsi="Arial" w:cs="Arial"/>
          <w:bCs/>
          <w:iCs/>
          <w:color w:val="000000"/>
          <w:kern w:val="1"/>
          <w:szCs w:val="24"/>
        </w:rPr>
        <w:t>ПИБ:_________________</w:t>
      </w:r>
    </w:p>
    <w:p w14:paraId="068C4EA6" w14:textId="0F6F47E6" w:rsidR="0052303D" w:rsidRPr="005D11FA" w:rsidRDefault="0052303D" w:rsidP="005D11FA">
      <w:pPr>
        <w:spacing w:after="180"/>
        <w:jc w:val="both"/>
        <w:rPr>
          <w:rFonts w:ascii="Arial" w:hAnsi="Arial" w:cs="Arial"/>
          <w:sz w:val="22"/>
          <w:szCs w:val="22"/>
          <w:lang w:val="ru-RU"/>
        </w:rPr>
      </w:pPr>
      <w:r w:rsidRPr="00BD4D0C">
        <w:rPr>
          <w:rFonts w:ascii="Arial" w:eastAsia="Arial Unicode MS" w:hAnsi="Arial" w:cs="Arial"/>
          <w:bCs/>
          <w:iCs/>
          <w:color w:val="000000"/>
          <w:kern w:val="1"/>
          <w:szCs w:val="24"/>
        </w:rPr>
        <w:t>МБ:__________________</w:t>
      </w:r>
    </w:p>
    <w:p w14:paraId="4FB1F744" w14:textId="77777777" w:rsidR="0052303D" w:rsidRPr="00BD4D0C" w:rsidRDefault="0052303D" w:rsidP="0052303D">
      <w:pPr>
        <w:jc w:val="both"/>
        <w:rPr>
          <w:rFonts w:ascii="Arial" w:eastAsia="Arial Unicode MS" w:hAnsi="Arial" w:cs="Arial"/>
          <w:bCs/>
          <w:iCs/>
          <w:color w:val="000000"/>
          <w:kern w:val="1"/>
          <w:szCs w:val="24"/>
        </w:rPr>
      </w:pPr>
      <w:r w:rsidRPr="00BD4D0C">
        <w:rPr>
          <w:rFonts w:ascii="Arial" w:eastAsia="Arial Unicode MS" w:hAnsi="Arial" w:cs="Arial"/>
          <w:bCs/>
          <w:iCs/>
          <w:color w:val="000000"/>
          <w:kern w:val="1"/>
          <w:szCs w:val="24"/>
        </w:rPr>
        <w:t>Тек.рн._____________________________</w:t>
      </w:r>
    </w:p>
    <w:p w14:paraId="293788ED" w14:textId="77777777" w:rsidR="0052303D" w:rsidRPr="001E4062" w:rsidRDefault="0052303D" w:rsidP="00DD1310">
      <w:pPr>
        <w:spacing w:after="180"/>
        <w:jc w:val="both"/>
        <w:rPr>
          <w:rFonts w:ascii="Arial" w:hAnsi="Arial" w:cs="Arial"/>
          <w:sz w:val="22"/>
          <w:szCs w:val="22"/>
          <w:lang w:val="ru-RU"/>
        </w:rPr>
      </w:pPr>
    </w:p>
    <w:p w14:paraId="33820086"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БАНКАРСКА ГАРАНЦИЈА БР. ________________</w:t>
      </w:r>
    </w:p>
    <w:p w14:paraId="1D5ADF3C" w14:textId="3B26082A" w:rsidR="00DD1310" w:rsidRPr="004973C7" w:rsidRDefault="00DD1310" w:rsidP="00DD1310">
      <w:pPr>
        <w:spacing w:after="180"/>
        <w:jc w:val="both"/>
        <w:rPr>
          <w:rFonts w:ascii="Arial" w:eastAsia="TimesNewRomanPSMT" w:hAnsi="Arial" w:cs="Arial"/>
          <w:b/>
          <w:sz w:val="22"/>
          <w:szCs w:val="22"/>
          <w:lang w:val="sr-Latn-CS"/>
        </w:rPr>
      </w:pPr>
      <w:r w:rsidRPr="004973C7">
        <w:rPr>
          <w:rFonts w:ascii="Arial" w:eastAsia="TimesNewRomanPSMT" w:hAnsi="Arial" w:cs="Arial"/>
          <w:noProof/>
          <w:sz w:val="22"/>
          <w:szCs w:val="22"/>
          <w:lang w:val="sr-Latn-CS"/>
        </w:rPr>
        <w:t xml:space="preserve">Обавештени смо да </w:t>
      </w:r>
      <w:r w:rsidR="006F7A93">
        <w:rPr>
          <w:rFonts w:ascii="Arial" w:eastAsia="TimesNewRomanPSMT" w:hAnsi="Arial" w:cs="Arial"/>
          <w:noProof/>
          <w:sz w:val="22"/>
          <w:szCs w:val="22"/>
          <w:lang w:val="sr-Cyrl-RS"/>
        </w:rPr>
        <w:t>су</w:t>
      </w:r>
      <w:r w:rsidRPr="004973C7">
        <w:rPr>
          <w:rFonts w:ascii="Arial" w:eastAsia="TimesNewRomanPSMT" w:hAnsi="Arial" w:cs="Arial"/>
          <w:noProof/>
          <w:sz w:val="22"/>
          <w:szCs w:val="22"/>
          <w:lang w:val="sr-Latn-CS"/>
        </w:rPr>
        <w:t xml:space="preserve"> ________________ (у наставку </w:t>
      </w:r>
      <w:r w:rsidR="00584AB6">
        <w:rPr>
          <w:rFonts w:ascii="Arial" w:eastAsia="TimesNewRomanPSMT" w:hAnsi="Arial" w:cs="Arial"/>
          <w:noProof/>
          <w:sz w:val="22"/>
          <w:szCs w:val="22"/>
          <w:lang w:val="sr-Cyrl-RS"/>
        </w:rPr>
        <w:t>:</w:t>
      </w:r>
      <w:r w:rsidRPr="004973C7">
        <w:rPr>
          <w:rFonts w:ascii="Arial" w:eastAsia="TimesNewRomanPSMT" w:hAnsi="Arial" w:cs="Arial"/>
          <w:noProof/>
          <w:sz w:val="22"/>
          <w:szCs w:val="22"/>
          <w:lang w:val="sr-Latn-CS"/>
        </w:rPr>
        <w:t>Н</w:t>
      </w:r>
      <w:r w:rsidR="00584AB6">
        <w:rPr>
          <w:rFonts w:ascii="Arial" w:eastAsia="TimesNewRomanPSMT" w:hAnsi="Arial" w:cs="Arial"/>
          <w:noProof/>
          <w:sz w:val="22"/>
          <w:szCs w:val="22"/>
          <w:lang w:val="sr-Latn-CS"/>
        </w:rPr>
        <w:t>алогодавац'</w:t>
      </w:r>
      <w:r w:rsidRPr="004973C7">
        <w:rPr>
          <w:rFonts w:ascii="Arial" w:eastAsia="TimesNewRomanPSMT" w:hAnsi="Arial" w:cs="Arial"/>
          <w:noProof/>
          <w:sz w:val="22"/>
          <w:szCs w:val="22"/>
          <w:lang w:val="sr-Latn-CS"/>
        </w:rPr>
        <w:t>)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F7A93">
        <w:rPr>
          <w:rFonts w:ascii="Arial" w:eastAsia="TimesNewRomanPSMT" w:hAnsi="Arial" w:cs="Arial"/>
          <w:noProof/>
          <w:sz w:val="22"/>
          <w:szCs w:val="22"/>
          <w:lang w:val="sr-Cyrl-RS"/>
        </w:rPr>
        <w:t>ли</w:t>
      </w:r>
      <w:r w:rsidRPr="004973C7">
        <w:rPr>
          <w:rFonts w:ascii="Arial" w:eastAsia="TimesNewRomanPSMT" w:hAnsi="Arial" w:cs="Arial"/>
          <w:noProof/>
          <w:sz w:val="22"/>
          <w:szCs w:val="22"/>
          <w:lang w:val="sr-Latn-CS"/>
        </w:rPr>
        <w:t xml:space="preserve"> Уговор </w:t>
      </w:r>
      <w:r w:rsidR="0052303D">
        <w:rPr>
          <w:rFonts w:ascii="Arial" w:eastAsia="TimesNewRomanPSMT" w:hAnsi="Arial" w:cs="Arial"/>
          <w:noProof/>
          <w:sz w:val="22"/>
          <w:szCs w:val="22"/>
          <w:lang w:val="sr-Cyrl-RS"/>
        </w:rPr>
        <w:t xml:space="preserve">бр.       </w:t>
      </w:r>
      <w:r w:rsidRPr="004973C7">
        <w:rPr>
          <w:rFonts w:ascii="Arial" w:eastAsia="TimesNewRomanPSMT" w:hAnsi="Arial" w:cs="Arial"/>
          <w:noProof/>
          <w:sz w:val="22"/>
          <w:szCs w:val="22"/>
          <w:lang w:val="sr-Latn-CS"/>
        </w:rPr>
        <w:t xml:space="preserve">о пружању </w:t>
      </w:r>
      <w:r w:rsidR="00B603BE" w:rsidRPr="00B07380">
        <w:rPr>
          <w:rFonts w:ascii="Arial" w:eastAsia="TimesNewRomanPSMT" w:hAnsi="Arial" w:cs="Arial"/>
          <w:noProof/>
          <w:sz w:val="22"/>
          <w:szCs w:val="22"/>
          <w:lang w:val="sr-Cyrl-RS"/>
        </w:rPr>
        <w:t xml:space="preserve">услуге израде студије </w:t>
      </w:r>
      <w:r w:rsidR="00B07380" w:rsidRPr="00B07380">
        <w:rPr>
          <w:rFonts w:ascii="Arial" w:eastAsia="TimesNewRomanPSMT" w:hAnsi="Arial" w:cs="Arial"/>
          <w:noProof/>
          <w:sz w:val="22"/>
          <w:szCs w:val="22"/>
          <w:lang w:val="sr-Cyrl-RS"/>
        </w:rPr>
        <w:t>„Интерактивног утицаја будуће експлоатације угља на простору Западног Костолца и изворишта воде Јагодица у Костолачком басену“</w:t>
      </w:r>
      <w:r w:rsidR="006F7A93">
        <w:rPr>
          <w:rFonts w:ascii="Arial" w:eastAsia="TimesNewRomanPSMT" w:hAnsi="Arial" w:cs="Arial"/>
          <w:sz w:val="22"/>
          <w:szCs w:val="22"/>
          <w:lang w:val="sr-Cyrl-RS"/>
        </w:rPr>
        <w:t xml:space="preserve"> дана         </w:t>
      </w:r>
      <w:r w:rsidR="00B07380">
        <w:rPr>
          <w:rFonts w:ascii="Arial" w:eastAsia="TimesNewRomanPSMT" w:hAnsi="Arial" w:cs="Arial"/>
          <w:sz w:val="22"/>
          <w:szCs w:val="22"/>
          <w:lang w:val="sr-Cyrl-RS"/>
        </w:rPr>
        <w:t>___________</w:t>
      </w:r>
      <w:r w:rsidR="006F7A93">
        <w:rPr>
          <w:rFonts w:ascii="Arial" w:eastAsia="TimesNewRomanPSMT" w:hAnsi="Arial" w:cs="Arial"/>
          <w:sz w:val="22"/>
          <w:szCs w:val="22"/>
          <w:lang w:val="sr-Cyrl-RS"/>
        </w:rPr>
        <w:t>(навести датум)</w:t>
      </w:r>
      <w:r w:rsidRPr="004973C7">
        <w:rPr>
          <w:rFonts w:ascii="Arial" w:eastAsia="TimesNewRomanPSMT" w:hAnsi="Arial" w:cs="Arial"/>
          <w:noProof/>
          <w:sz w:val="22"/>
          <w:szCs w:val="22"/>
          <w:lang w:val="sr-Latn-CS"/>
        </w:rPr>
        <w:t xml:space="preserve"> по с</w:t>
      </w:r>
      <w:r w:rsidR="000C26EF">
        <w:rPr>
          <w:rFonts w:ascii="Arial" w:eastAsia="TimesNewRomanPSMT" w:hAnsi="Arial" w:cs="Arial"/>
          <w:noProof/>
          <w:sz w:val="22"/>
          <w:szCs w:val="22"/>
          <w:lang w:val="sr-Latn-CS"/>
        </w:rPr>
        <w:t xml:space="preserve">проведеној јавној набавци бр. </w:t>
      </w:r>
      <w:r w:rsidR="00B07380">
        <w:rPr>
          <w:rFonts w:ascii="Arial" w:eastAsia="TimesNewRomanPSMT" w:hAnsi="Arial" w:cs="Arial"/>
          <w:noProof/>
          <w:sz w:val="22"/>
          <w:szCs w:val="22"/>
          <w:lang w:val="sr-Cyrl-RS"/>
        </w:rPr>
        <w:t>1000/0351</w:t>
      </w:r>
      <w:r w:rsidR="005E49BF">
        <w:rPr>
          <w:rFonts w:ascii="Arial" w:eastAsia="TimesNewRomanPSMT" w:hAnsi="Arial" w:cs="Arial"/>
          <w:noProof/>
          <w:sz w:val="22"/>
          <w:szCs w:val="22"/>
          <w:lang w:val="sr-Cyrl-RS"/>
        </w:rPr>
        <w:t xml:space="preserve">/2015 </w:t>
      </w:r>
      <w:r w:rsidRPr="004973C7">
        <w:rPr>
          <w:rFonts w:ascii="Arial" w:eastAsia="TimesNewRomanPSMT" w:hAnsi="Arial" w:cs="Arial"/>
          <w:noProof/>
          <w:sz w:val="22"/>
          <w:szCs w:val="22"/>
          <w:lang w:val="sr-Latn-CS"/>
        </w:rPr>
        <w:t>укупне вредности __________________ (</w:t>
      </w:r>
      <w:r w:rsidRPr="004973C7">
        <w:rPr>
          <w:rFonts w:ascii="Arial" w:eastAsia="TimesNewRomanPSMT" w:hAnsi="Arial" w:cs="Arial"/>
          <w:sz w:val="22"/>
          <w:szCs w:val="22"/>
          <w:lang w:val="sr-Latn-CS"/>
        </w:rPr>
        <w:t xml:space="preserve">износ словима </w:t>
      </w:r>
      <w:r w:rsidRPr="004973C7">
        <w:rPr>
          <w:rFonts w:ascii="Arial" w:eastAsia="TimesNewRomanPSMT" w:hAnsi="Arial" w:cs="Arial"/>
          <w:noProof/>
          <w:sz w:val="22"/>
          <w:szCs w:val="22"/>
          <w:lang w:val="sr-Latn-CS"/>
        </w:rPr>
        <w:t>____________________) без ПДВ.</w:t>
      </w:r>
    </w:p>
    <w:p w14:paraId="4232D05F" w14:textId="5D6CED6D"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У складу са условима горе наведен</w:t>
      </w:r>
      <w:r w:rsidR="006F7A93">
        <w:rPr>
          <w:rFonts w:ascii="Arial" w:hAnsi="Arial" w:cs="Arial"/>
          <w:sz w:val="22"/>
          <w:szCs w:val="22"/>
          <w:lang w:val="sr-Cyrl-RS"/>
        </w:rPr>
        <w:t>ог</w:t>
      </w:r>
      <w:r w:rsidRPr="004973C7">
        <w:rPr>
          <w:rFonts w:ascii="Arial" w:hAnsi="Arial" w:cs="Arial"/>
          <w:sz w:val="22"/>
          <w:szCs w:val="22"/>
        </w:rPr>
        <w:t xml:space="preserve"> </w:t>
      </w:r>
      <w:r w:rsidR="00584AB6">
        <w:rPr>
          <w:rFonts w:ascii="Arial" w:hAnsi="Arial" w:cs="Arial"/>
          <w:sz w:val="22"/>
          <w:szCs w:val="22"/>
          <w:lang w:val="sr-Cyrl-RS"/>
        </w:rPr>
        <w:t>Уговора</w:t>
      </w:r>
      <w:r w:rsidRPr="004973C7">
        <w:rPr>
          <w:rFonts w:ascii="Arial" w:hAnsi="Arial" w:cs="Arial"/>
          <w:sz w:val="22"/>
          <w:szCs w:val="22"/>
        </w:rPr>
        <w:t xml:space="preserve">, предвиђена је обавеза Налогодавца да достави Кориснику </w:t>
      </w:r>
      <w:r w:rsidR="006F7A93">
        <w:rPr>
          <w:rFonts w:ascii="Arial" w:hAnsi="Arial" w:cs="Arial"/>
          <w:sz w:val="22"/>
          <w:szCs w:val="22"/>
          <w:lang w:val="sr-Cyrl-RS"/>
        </w:rPr>
        <w:t xml:space="preserve">у року од 8 (осам ) дана од </w:t>
      </w:r>
      <w:r w:rsidRPr="004973C7">
        <w:rPr>
          <w:rFonts w:ascii="Arial" w:hAnsi="Arial" w:cs="Arial"/>
          <w:sz w:val="22"/>
          <w:szCs w:val="22"/>
        </w:rPr>
        <w:t xml:space="preserve"> закључења уговора, гаранцију за добро извршење посла, којом се гарантује прописано извршење уговора.</w:t>
      </w:r>
    </w:p>
    <w:p w14:paraId="3270A29B"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 xml:space="preserve">На захтев Налогодавца, ми [банка] овим неопозиво и безусловно, без права </w:t>
      </w:r>
      <w:r w:rsidR="006F7A93">
        <w:rPr>
          <w:rFonts w:ascii="Arial" w:hAnsi="Arial" w:cs="Arial"/>
          <w:sz w:val="22"/>
          <w:szCs w:val="22"/>
          <w:lang w:val="sr-Cyrl-RS"/>
        </w:rPr>
        <w:t>на приговор</w:t>
      </w:r>
      <w:r w:rsidRPr="004973C7">
        <w:rPr>
          <w:rFonts w:ascii="Arial" w:hAnsi="Arial" w:cs="Arial"/>
          <w:sz w:val="22"/>
          <w:szCs w:val="22"/>
        </w:rPr>
        <w:t xml:space="preserve">, гарантујемо да ћемо вам платити, у року од </w:t>
      </w:r>
      <w:r w:rsidR="00C427F9">
        <w:rPr>
          <w:rFonts w:ascii="Arial" w:hAnsi="Arial" w:cs="Arial"/>
          <w:sz w:val="22"/>
          <w:szCs w:val="22"/>
          <w:lang w:val="sr-Cyrl-RS"/>
        </w:rPr>
        <w:t xml:space="preserve">5 (пет) </w:t>
      </w:r>
      <w:r w:rsidRPr="004973C7">
        <w:rPr>
          <w:rFonts w:ascii="Arial" w:hAnsi="Arial" w:cs="Arial"/>
          <w:sz w:val="22"/>
          <w:szCs w:val="22"/>
        </w:rPr>
        <w:t>радн</w:t>
      </w:r>
      <w:r w:rsidR="00C427F9">
        <w:rPr>
          <w:rFonts w:ascii="Arial" w:hAnsi="Arial" w:cs="Arial"/>
          <w:sz w:val="22"/>
          <w:szCs w:val="22"/>
          <w:lang w:val="sr-Cyrl-RS"/>
        </w:rPr>
        <w:t>их</w:t>
      </w:r>
      <w:r w:rsidRPr="004973C7">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261AE2D6" w14:textId="77777777" w:rsidR="00DD1310" w:rsidRPr="004973C7" w:rsidRDefault="00DD1310" w:rsidP="009E5BCA">
      <w:pPr>
        <w:pStyle w:val="ListParagraph"/>
        <w:numPr>
          <w:ilvl w:val="0"/>
          <w:numId w:val="21"/>
        </w:numPr>
        <w:spacing w:after="180"/>
        <w:jc w:val="both"/>
        <w:rPr>
          <w:rFonts w:ascii="Arial" w:eastAsia="Calibri" w:hAnsi="Arial"/>
          <w:sz w:val="22"/>
          <w:szCs w:val="22"/>
          <w:lang w:val="ru-RU"/>
        </w:rPr>
      </w:pPr>
      <w:r w:rsidRPr="004973C7">
        <w:rPr>
          <w:rFonts w:ascii="Arial" w:eastAsia="Calibri" w:hAnsi="Arial"/>
          <w:sz w:val="22"/>
          <w:szCs w:val="22"/>
          <w:lang w:val="ru-RU"/>
        </w:rPr>
        <w:t xml:space="preserve">да је Налогодавац прекршио своју(е) обавезу(е) из закљученог Уговора и </w:t>
      </w:r>
    </w:p>
    <w:p w14:paraId="707CED01" w14:textId="77777777" w:rsidR="00DD1310" w:rsidRPr="004973C7" w:rsidRDefault="00DD1310" w:rsidP="009E5BCA">
      <w:pPr>
        <w:pStyle w:val="ListParagraph"/>
        <w:numPr>
          <w:ilvl w:val="0"/>
          <w:numId w:val="21"/>
        </w:numPr>
        <w:spacing w:after="180"/>
        <w:jc w:val="both"/>
        <w:rPr>
          <w:rFonts w:ascii="Arial" w:eastAsia="Calibri" w:hAnsi="Arial"/>
          <w:sz w:val="22"/>
          <w:szCs w:val="22"/>
          <w:lang w:val="ru-RU"/>
        </w:rPr>
      </w:pPr>
      <w:r w:rsidRPr="004973C7">
        <w:rPr>
          <w:rFonts w:ascii="Arial" w:eastAsia="Calibri" w:hAnsi="Arial" w:cs="Arial"/>
          <w:sz w:val="22"/>
          <w:szCs w:val="22"/>
          <w:lang w:val="ru-RU"/>
        </w:rPr>
        <w:t xml:space="preserve">у ком погледу је Налогодавац извршио прекршај. </w:t>
      </w:r>
    </w:p>
    <w:p w14:paraId="039D2139" w14:textId="77777777"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 xml:space="preserve">Наша гаранција важи 60 дана дуже од уговореног рока извршења посла, до </w:t>
      </w:r>
      <w:r w:rsidR="00C427F9">
        <w:rPr>
          <w:rFonts w:ascii="Arial" w:hAnsi="Arial" w:cs="Arial"/>
          <w:sz w:val="22"/>
          <w:szCs w:val="22"/>
          <w:lang w:val="sr-Cyrl-RS"/>
        </w:rPr>
        <w:t xml:space="preserve">                    (навести датум) </w:t>
      </w:r>
      <w:r w:rsidRPr="004973C7">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4973C7">
        <w:rPr>
          <w:rFonts w:ascii="Arial" w:eastAsia="Calibri" w:hAnsi="Arial" w:cs="Arial"/>
          <w:sz w:val="22"/>
          <w:szCs w:val="22"/>
        </w:rPr>
        <w:t>,</w:t>
      </w:r>
      <w:r w:rsidRPr="004973C7">
        <w:rPr>
          <w:rFonts w:ascii="Arial" w:eastAsia="Calibri" w:hAnsi="Arial" w:cs="Arial"/>
          <w:sz w:val="22"/>
          <w:szCs w:val="22"/>
          <w:lang w:val="sr-Latn-CS"/>
        </w:rPr>
        <w:t xml:space="preserve"> с тим да евентуални продужетак </w:t>
      </w:r>
      <w:r w:rsidRPr="004973C7">
        <w:rPr>
          <w:rFonts w:ascii="Arial" w:eastAsia="Calibri" w:hAnsi="Arial" w:cs="Arial"/>
          <w:sz w:val="22"/>
          <w:szCs w:val="22"/>
        </w:rPr>
        <w:t xml:space="preserve">уговореног </w:t>
      </w:r>
      <w:r w:rsidRPr="004973C7">
        <w:rPr>
          <w:rFonts w:ascii="Arial" w:eastAsia="Calibri" w:hAnsi="Arial" w:cs="Arial"/>
          <w:sz w:val="22"/>
          <w:szCs w:val="22"/>
          <w:lang w:val="sr-Latn-CS"/>
        </w:rPr>
        <w:t xml:space="preserve">рока </w:t>
      </w:r>
      <w:r w:rsidRPr="004973C7">
        <w:rPr>
          <w:rFonts w:ascii="Arial" w:hAnsi="Arial" w:cs="Arial"/>
          <w:sz w:val="22"/>
          <w:szCs w:val="22"/>
        </w:rPr>
        <w:t>извршења посла</w:t>
      </w:r>
      <w:r w:rsidRPr="004973C7">
        <w:rPr>
          <w:rFonts w:ascii="Arial" w:eastAsia="Calibri" w:hAnsi="Arial" w:cs="Arial"/>
          <w:sz w:val="22"/>
          <w:szCs w:val="22"/>
          <w:lang w:val="sr-Latn-CS"/>
        </w:rPr>
        <w:t xml:space="preserve"> има за последицу и продужење рока важења </w:t>
      </w:r>
      <w:r w:rsidRPr="004973C7">
        <w:rPr>
          <w:rFonts w:ascii="Arial" w:eastAsia="Calibri" w:hAnsi="Arial" w:cs="Arial"/>
          <w:sz w:val="22"/>
          <w:szCs w:val="22"/>
        </w:rPr>
        <w:t>ове банкарске гаранције</w:t>
      </w:r>
      <w:r w:rsidRPr="004973C7">
        <w:rPr>
          <w:rFonts w:ascii="Arial" w:eastAsia="Calibri" w:hAnsi="Arial" w:cs="Arial"/>
          <w:sz w:val="22"/>
          <w:szCs w:val="22"/>
          <w:lang w:val="sr-Latn-CS"/>
        </w:rPr>
        <w:t xml:space="preserve"> за исти број дана</w:t>
      </w:r>
      <w:r w:rsidRPr="004973C7">
        <w:rPr>
          <w:rFonts w:ascii="Arial" w:hAnsi="Arial" w:cs="Arial"/>
          <w:sz w:val="22"/>
          <w:szCs w:val="22"/>
        </w:rPr>
        <w:t>.</w:t>
      </w:r>
    </w:p>
    <w:p w14:paraId="3E1043E0" w14:textId="77777777" w:rsidR="00C427F9" w:rsidRPr="00283A72" w:rsidRDefault="00C427F9" w:rsidP="00DD1310">
      <w:pPr>
        <w:spacing w:after="180"/>
        <w:jc w:val="both"/>
        <w:rPr>
          <w:rFonts w:ascii="Arial" w:hAnsi="Arial" w:cs="Arial"/>
          <w:sz w:val="22"/>
          <w:szCs w:val="22"/>
          <w:lang w:val="sr-Cyrl-RS"/>
        </w:rPr>
      </w:pPr>
      <w:r w:rsidRPr="004973C7">
        <w:rPr>
          <w:rFonts w:ascii="Arial" w:eastAsia="TimesNewRomanPSMT" w:hAnsi="Arial" w:cs="Arial"/>
          <w:sz w:val="22"/>
          <w:szCs w:val="22"/>
          <w:lang w:val="sr-Latn-CS"/>
        </w:rPr>
        <w:lastRenderedPageBreak/>
        <w:t xml:space="preserve">У случају да је пословно седиште банке гаранта </w:t>
      </w:r>
      <w:r>
        <w:rPr>
          <w:rFonts w:ascii="Arial" w:eastAsia="TimesNewRomanPSMT" w:hAnsi="Arial" w:cs="Arial"/>
          <w:sz w:val="22"/>
          <w:szCs w:val="22"/>
          <w:lang w:val="sr-Cyrl-RS"/>
        </w:rPr>
        <w:t>у</w:t>
      </w:r>
      <w:r w:rsidRPr="004973C7">
        <w:rPr>
          <w:rFonts w:ascii="Arial" w:eastAsia="TimesNewRomanPSMT" w:hAnsi="Arial" w:cs="Arial"/>
          <w:sz w:val="22"/>
          <w:szCs w:val="22"/>
          <w:lang w:val="sr-Latn-CS"/>
        </w:rPr>
        <w:t xml:space="preserve"> Републи</w:t>
      </w:r>
      <w:r>
        <w:rPr>
          <w:rFonts w:ascii="Arial" w:eastAsia="TimesNewRomanPSMT" w:hAnsi="Arial" w:cs="Arial"/>
          <w:sz w:val="22"/>
          <w:szCs w:val="22"/>
          <w:lang w:val="sr-Cyrl-RS"/>
        </w:rPr>
        <w:t>ци</w:t>
      </w:r>
      <w:r w:rsidRPr="004973C7">
        <w:rPr>
          <w:rFonts w:ascii="Arial" w:eastAsia="TimesNewRomanPSMT" w:hAnsi="Arial" w:cs="Arial"/>
          <w:sz w:val="22"/>
          <w:szCs w:val="22"/>
          <w:lang w:val="sr-Latn-CS"/>
        </w:rPr>
        <w:t xml:space="preserve"> Србиј</w:t>
      </w:r>
      <w:r>
        <w:rPr>
          <w:rFonts w:ascii="Arial" w:eastAsia="TimesNewRomanPSMT" w:hAnsi="Arial" w:cs="Arial"/>
          <w:sz w:val="22"/>
          <w:szCs w:val="22"/>
          <w:lang w:val="sr-Cyrl-RS"/>
        </w:rPr>
        <w:t>и</w:t>
      </w:r>
      <w:r w:rsidRPr="004973C7">
        <w:rPr>
          <w:rFonts w:ascii="Arial" w:eastAsia="TimesNewRomanPSMT" w:hAnsi="Arial" w:cs="Arial"/>
          <w:sz w:val="22"/>
          <w:szCs w:val="22"/>
          <w:lang w:val="sr-Latn-CS"/>
        </w:rPr>
        <w:t xml:space="preserve"> </w:t>
      </w:r>
      <w:r>
        <w:rPr>
          <w:rFonts w:ascii="Arial" w:eastAsia="TimesNewRomanPSMT" w:hAnsi="Arial" w:cs="Arial"/>
          <w:sz w:val="22"/>
          <w:szCs w:val="22"/>
          <w:lang w:val="sr-Cyrl-RS"/>
        </w:rPr>
        <w:t>у</w:t>
      </w:r>
      <w:r w:rsidRPr="004973C7">
        <w:rPr>
          <w:rFonts w:ascii="Arial" w:hAnsi="Arial" w:cs="Arial"/>
          <w:sz w:val="22"/>
          <w:szCs w:val="22"/>
        </w:rPr>
        <w:t xml:space="preserve"> случају спора по овој Гаранцији, утврђује се надлежност суда у Београду и примена матери</w:t>
      </w:r>
      <w:r w:rsidR="00283A72">
        <w:rPr>
          <w:rFonts w:ascii="Arial" w:hAnsi="Arial" w:cs="Arial"/>
          <w:sz w:val="22"/>
          <w:szCs w:val="22"/>
        </w:rPr>
        <w:t xml:space="preserve">јалног права Републике Србије. </w:t>
      </w:r>
    </w:p>
    <w:p w14:paraId="1108BCBF" w14:textId="77777777" w:rsidR="00DD1310" w:rsidRDefault="00DD1310" w:rsidP="00DD1310">
      <w:pPr>
        <w:spacing w:before="120" w:after="120"/>
        <w:jc w:val="both"/>
        <w:rPr>
          <w:rFonts w:ascii="Arial" w:eastAsia="TimesNewRomanPSMT" w:hAnsi="Arial" w:cs="Arial"/>
          <w:sz w:val="22"/>
          <w:szCs w:val="22"/>
          <w:lang w:val="sr-Cyrl-RS"/>
        </w:rPr>
      </w:pPr>
      <w:r w:rsidRPr="004973C7">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173DB319" w14:textId="77777777" w:rsidR="00C427F9" w:rsidRPr="00283A72" w:rsidRDefault="00C427F9" w:rsidP="00283A72">
      <w:pPr>
        <w:spacing w:after="180"/>
        <w:jc w:val="both"/>
        <w:rPr>
          <w:rFonts w:ascii="Arial" w:hAnsi="Arial" w:cs="Arial"/>
          <w:sz w:val="22"/>
          <w:szCs w:val="22"/>
          <w:lang w:val="sr-Cyrl-RS" w:eastAsia="hr-HR"/>
        </w:rPr>
      </w:pPr>
      <w:r w:rsidRPr="00C427F9">
        <w:rPr>
          <w:rFonts w:ascii="Arial" w:hAnsi="Arial" w:cs="Arial"/>
          <w:sz w:val="22"/>
          <w:szCs w:val="22"/>
          <w:lang w:eastAsia="hr-HR"/>
        </w:rPr>
        <w:t>Ова гаранција се не може уступити и није преносива без писане сагласности Корисни</w:t>
      </w:r>
      <w:r w:rsidR="00283A72">
        <w:rPr>
          <w:rFonts w:ascii="Arial" w:hAnsi="Arial" w:cs="Arial"/>
          <w:sz w:val="22"/>
          <w:szCs w:val="22"/>
          <w:lang w:eastAsia="hr-HR"/>
        </w:rPr>
        <w:t>ка, Принципала и Банке гаранта.</w:t>
      </w:r>
    </w:p>
    <w:p w14:paraId="350C730A" w14:textId="07B355E4"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 xml:space="preserve">На ову Гаранцију се примењују одредбе Једнообразних правила за гаранцију на позив (URDG </w:t>
      </w:r>
      <w:r w:rsidR="00403F9B">
        <w:rPr>
          <w:rFonts w:ascii="Arial" w:hAnsi="Arial" w:cs="Arial"/>
          <w:sz w:val="22"/>
          <w:szCs w:val="22"/>
          <w:lang w:val="sr-Cyrl-RS"/>
        </w:rPr>
        <w:t>758</w:t>
      </w:r>
      <w:r w:rsidRPr="004973C7">
        <w:rPr>
          <w:rFonts w:ascii="Arial" w:hAnsi="Arial" w:cs="Arial"/>
          <w:sz w:val="22"/>
          <w:szCs w:val="22"/>
        </w:rPr>
        <w:t>) Међународне Трговинске коморе у Паризу.</w:t>
      </w:r>
    </w:p>
    <w:p w14:paraId="39A61FE0" w14:textId="77777777" w:rsidR="00DD1310" w:rsidRPr="004973C7" w:rsidRDefault="00DD1310" w:rsidP="00DD1310">
      <w:pPr>
        <w:spacing w:after="180"/>
        <w:jc w:val="both"/>
        <w:rPr>
          <w:rFonts w:ascii="Arial" w:eastAsia="TimesNewRomanPSMT" w:hAnsi="Arial" w:cs="Arial"/>
          <w:sz w:val="22"/>
          <w:szCs w:val="22"/>
          <w:highlight w:val="yellow"/>
          <w:lang w:val="sr-Latn-CS"/>
        </w:rPr>
      </w:pPr>
      <w:r w:rsidRPr="004973C7">
        <w:rPr>
          <w:rFonts w:ascii="Arial" w:eastAsia="TimesNewRomanPSMT" w:hAnsi="Arial" w:cs="Arial"/>
          <w:sz w:val="22"/>
          <w:szCs w:val="22"/>
          <w:lang w:val="sr-Latn-CS"/>
        </w:rPr>
        <w:t>Потпис(и) __________________________</w:t>
      </w:r>
    </w:p>
    <w:p w14:paraId="352194AA" w14:textId="77777777" w:rsidR="00DD1310" w:rsidRPr="00283A72" w:rsidRDefault="00DD1310" w:rsidP="00DD1310">
      <w:pPr>
        <w:suppressAutoHyphens w:val="0"/>
        <w:rPr>
          <w:rFonts w:ascii="Arial" w:eastAsia="TimesNewRomanPSMT" w:hAnsi="Arial"/>
          <w:b/>
          <w:sz w:val="22"/>
          <w:szCs w:val="22"/>
          <w:highlight w:val="yellow"/>
          <w:lang w:val="sr-Cyrl-RS"/>
        </w:rPr>
        <w:sectPr w:rsidR="00DD1310" w:rsidRPr="00283A72">
          <w:footnotePr>
            <w:pos w:val="beneathText"/>
          </w:footnotePr>
          <w:pgSz w:w="11905" w:h="16837"/>
          <w:pgMar w:top="900" w:right="1417" w:bottom="1418" w:left="1418" w:header="709" w:footer="709" w:gutter="0"/>
          <w:cols w:space="708"/>
        </w:sectPr>
      </w:pPr>
    </w:p>
    <w:p w14:paraId="645111C0" w14:textId="77777777" w:rsidR="000C26EF" w:rsidRPr="004973C7" w:rsidRDefault="000C26EF" w:rsidP="00DD1310">
      <w:pPr>
        <w:contextualSpacing/>
        <w:jc w:val="both"/>
        <w:rPr>
          <w:rFonts w:ascii="Arial" w:eastAsia="TimesNewRomanPSMT" w:hAnsi="Arial" w:cs="Arial"/>
          <w:sz w:val="22"/>
          <w:szCs w:val="22"/>
        </w:rPr>
      </w:pPr>
    </w:p>
    <w:bookmarkEnd w:id="179"/>
    <w:p w14:paraId="1522E458" w14:textId="4DACC413" w:rsidR="000E0D3D" w:rsidRPr="000B73D4" w:rsidRDefault="00AF623E" w:rsidP="005631E9">
      <w:pPr>
        <w:pStyle w:val="Heading2"/>
        <w:jc w:val="left"/>
      </w:pPr>
      <w:r w:rsidRPr="000B73D4">
        <w:t>ОБРАЗАЦ 9</w:t>
      </w:r>
    </w:p>
    <w:p w14:paraId="769EC587" w14:textId="77777777"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14:paraId="440CC9C6" w14:textId="77777777" w:rsidR="000E0D3D" w:rsidRPr="005631E9" w:rsidRDefault="000E0D3D" w:rsidP="005631E9">
      <w:pPr>
        <w:jc w:val="center"/>
        <w:rPr>
          <w:rFonts w:ascii="Arial" w:hAnsi="Arial" w:cs="Arial"/>
          <w:b/>
          <w:bCs/>
        </w:rPr>
      </w:pPr>
      <w:r w:rsidRPr="005631E9">
        <w:rPr>
          <w:rFonts w:ascii="Arial" w:hAnsi="Arial" w:cs="Arial"/>
          <w:b/>
        </w:rPr>
        <w:t>МОДЕЛ УГОВОРА</w:t>
      </w:r>
    </w:p>
    <w:p w14:paraId="39A582FA" w14:textId="77777777" w:rsidR="000E0D3D" w:rsidRPr="004973C7" w:rsidRDefault="000E0D3D" w:rsidP="000E0D3D">
      <w:pPr>
        <w:widowControl w:val="0"/>
        <w:autoSpaceDE w:val="0"/>
        <w:autoSpaceDN w:val="0"/>
        <w:adjustRightInd w:val="0"/>
        <w:ind w:left="708" w:firstLine="708"/>
        <w:jc w:val="right"/>
        <w:rPr>
          <w:rFonts w:ascii="Arial" w:hAnsi="Arial" w:cs="Arial"/>
          <w:b/>
          <w:color w:val="000000"/>
          <w:sz w:val="22"/>
          <w:szCs w:val="22"/>
          <w:lang w:val="en-US"/>
        </w:rPr>
      </w:pPr>
    </w:p>
    <w:p w14:paraId="1D9E86B1" w14:textId="77777777" w:rsidR="000E0D3D" w:rsidRPr="004973C7" w:rsidRDefault="000E0D3D" w:rsidP="000E0D3D">
      <w:pPr>
        <w:tabs>
          <w:tab w:val="left" w:pos="993"/>
        </w:tabs>
        <w:jc w:val="both"/>
        <w:rPr>
          <w:rFonts w:ascii="Arial" w:hAnsi="Arial" w:cs="Arial"/>
          <w:sz w:val="22"/>
          <w:szCs w:val="22"/>
        </w:rPr>
      </w:pPr>
      <w:r w:rsidRPr="004973C7">
        <w:rPr>
          <w:rFonts w:ascii="Arial" w:hAnsi="Arial" w:cs="Arial"/>
          <w:sz w:val="22"/>
          <w:szCs w:val="22"/>
        </w:rPr>
        <w:t>Уговорне стране:</w:t>
      </w:r>
    </w:p>
    <w:p w14:paraId="65A1EDEB" w14:textId="77777777" w:rsidR="000E0D3D" w:rsidRPr="004973C7" w:rsidRDefault="000E0D3D" w:rsidP="000E0D3D">
      <w:pPr>
        <w:tabs>
          <w:tab w:val="left" w:pos="993"/>
        </w:tabs>
        <w:jc w:val="both"/>
        <w:rPr>
          <w:rFonts w:ascii="Arial" w:hAnsi="Arial" w:cs="Arial"/>
          <w:sz w:val="22"/>
          <w:szCs w:val="22"/>
        </w:rPr>
      </w:pPr>
    </w:p>
    <w:p w14:paraId="1031445D" w14:textId="77777777" w:rsidR="000E0D3D" w:rsidRPr="004973C7" w:rsidRDefault="000E0D3D" w:rsidP="000E0D3D">
      <w:pPr>
        <w:suppressAutoHyphens w:val="0"/>
        <w:autoSpaceDE w:val="0"/>
        <w:autoSpaceDN w:val="0"/>
        <w:ind w:left="720"/>
        <w:jc w:val="both"/>
        <w:rPr>
          <w:rFonts w:ascii="Arial" w:hAnsi="Arial" w:cs="Arial"/>
          <w:color w:val="000000"/>
          <w:sz w:val="22"/>
          <w:szCs w:val="22"/>
          <w:lang w:val="en-GB" w:eastAsia="en-US"/>
        </w:rPr>
      </w:pPr>
    </w:p>
    <w:p w14:paraId="4D185E27" w14:textId="078CEA0F" w:rsidR="000E0D3D" w:rsidRPr="004973C7" w:rsidRDefault="000E0D3D" w:rsidP="009E5BCA">
      <w:pPr>
        <w:numPr>
          <w:ilvl w:val="0"/>
          <w:numId w:val="7"/>
        </w:numPr>
        <w:suppressAutoHyphens w:val="0"/>
        <w:autoSpaceDE w:val="0"/>
        <w:autoSpaceDN w:val="0"/>
        <w:jc w:val="both"/>
        <w:rPr>
          <w:rFonts w:ascii="Arial" w:hAnsi="Arial" w:cs="Arial"/>
          <w:color w:val="000000"/>
          <w:sz w:val="22"/>
          <w:szCs w:val="22"/>
          <w:lang w:val="en-GB" w:eastAsia="en-US"/>
        </w:rPr>
      </w:pPr>
      <w:r w:rsidRPr="004973C7">
        <w:rPr>
          <w:rFonts w:ascii="Arial" w:hAnsi="Arial" w:cs="Arial"/>
          <w:color w:val="000000"/>
          <w:sz w:val="22"/>
          <w:szCs w:val="22"/>
          <w:lang w:val="en-GB" w:eastAsia="en-US"/>
        </w:rPr>
        <w:t>ЈАВНО ПРЕДУЗЕЋ</w:t>
      </w:r>
      <w:r w:rsidRPr="004973C7">
        <w:rPr>
          <w:rFonts w:ascii="Arial" w:hAnsi="Arial" w:cs="Arial"/>
          <w:color w:val="000000"/>
          <w:sz w:val="22"/>
          <w:szCs w:val="22"/>
          <w:lang w:eastAsia="en-US"/>
        </w:rPr>
        <w:t xml:space="preserve">Е </w:t>
      </w:r>
      <w:r w:rsidRPr="004973C7">
        <w:rPr>
          <w:rFonts w:ascii="Arial" w:hAnsi="Arial" w:cs="Arial"/>
          <w:color w:val="000000"/>
          <w:sz w:val="22"/>
          <w:szCs w:val="22"/>
          <w:lang w:val="en-GB" w:eastAsia="en-US"/>
        </w:rPr>
        <w:t xml:space="preserve"> „ЕЛЕКТРОПРИВРЕДА СРБИЈЕ“, Београд, </w:t>
      </w:r>
      <w:r w:rsidRPr="004973C7">
        <w:rPr>
          <w:rFonts w:ascii="Arial" w:hAnsi="Arial" w:cs="Arial"/>
          <w:color w:val="000000"/>
          <w:sz w:val="22"/>
          <w:szCs w:val="22"/>
          <w:lang w:eastAsia="en-US"/>
        </w:rPr>
        <w:t>У</w:t>
      </w:r>
      <w:r w:rsidRPr="004973C7">
        <w:rPr>
          <w:rFonts w:ascii="Arial" w:hAnsi="Arial" w:cs="Arial"/>
          <w:color w:val="000000"/>
          <w:sz w:val="22"/>
          <w:szCs w:val="22"/>
          <w:lang w:val="en-GB" w:eastAsia="en-US"/>
        </w:rPr>
        <w:t>лица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царице</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Милице 2, Република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Србија, матични</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 xml:space="preserve">број: 20053658, ПИБ 103920327 </w:t>
      </w:r>
      <w:r w:rsidRPr="004973C7">
        <w:rPr>
          <w:rFonts w:ascii="Arial" w:hAnsi="Arial" w:cs="Arial"/>
          <w:sz w:val="22"/>
          <w:szCs w:val="22"/>
        </w:rPr>
        <w:t>Т</w:t>
      </w:r>
      <w:r w:rsidRPr="004973C7">
        <w:rPr>
          <w:rFonts w:ascii="Arial" w:hAnsi="Arial" w:cs="Arial"/>
          <w:sz w:val="22"/>
          <w:szCs w:val="22"/>
          <w:lang w:val="ru-RU"/>
        </w:rPr>
        <w:t xml:space="preserve">екући рачун 160-700-13 </w:t>
      </w:r>
      <w:r w:rsidR="00C65590" w:rsidRPr="004973C7">
        <w:rPr>
          <w:rFonts w:ascii="Arial" w:hAnsi="Arial" w:cs="Arial"/>
          <w:sz w:val="22"/>
          <w:szCs w:val="22"/>
        </w:rPr>
        <w:t>Ban</w:t>
      </w:r>
      <w:r w:rsidR="00C65590" w:rsidRPr="004973C7">
        <w:rPr>
          <w:rFonts w:ascii="Arial" w:hAnsi="Arial" w:cs="Arial"/>
          <w:sz w:val="22"/>
          <w:szCs w:val="22"/>
          <w:lang w:val="en-US"/>
        </w:rPr>
        <w:t>c</w:t>
      </w:r>
      <w:r w:rsidRPr="004973C7">
        <w:rPr>
          <w:rFonts w:ascii="Arial" w:hAnsi="Arial" w:cs="Arial"/>
          <w:sz w:val="22"/>
          <w:szCs w:val="22"/>
        </w:rPr>
        <w:t>a Intesа</w:t>
      </w:r>
      <w:r w:rsidR="005774A5" w:rsidRPr="004973C7">
        <w:rPr>
          <w:rFonts w:ascii="Arial" w:hAnsi="Arial" w:cs="Arial"/>
          <w:sz w:val="22"/>
          <w:szCs w:val="22"/>
        </w:rPr>
        <w:t xml:space="preserve"> </w:t>
      </w:r>
      <w:r w:rsidR="00932D53" w:rsidRPr="004973C7">
        <w:rPr>
          <w:rFonts w:ascii="Arial" w:hAnsi="Arial" w:cs="Arial"/>
          <w:sz w:val="22"/>
          <w:szCs w:val="22"/>
        </w:rPr>
        <w:t xml:space="preserve">ад Београд </w:t>
      </w:r>
      <w:r w:rsidRPr="004973C7">
        <w:rPr>
          <w:rFonts w:ascii="Arial" w:hAnsi="Arial" w:cs="Arial"/>
          <w:sz w:val="22"/>
          <w:szCs w:val="22"/>
        </w:rPr>
        <w:t>које заступа законски заступник</w:t>
      </w:r>
      <w:r w:rsidR="005774A5" w:rsidRPr="004973C7">
        <w:rPr>
          <w:rFonts w:ascii="Arial" w:hAnsi="Arial" w:cs="Arial"/>
          <w:sz w:val="22"/>
          <w:szCs w:val="22"/>
        </w:rPr>
        <w:t xml:space="preserve"> </w:t>
      </w:r>
      <w:r w:rsidRPr="004973C7">
        <w:rPr>
          <w:rFonts w:ascii="Arial" w:hAnsi="Arial" w:cs="Arial"/>
          <w:color w:val="000000"/>
          <w:sz w:val="22"/>
          <w:szCs w:val="22"/>
          <w:lang w:val="en-GB" w:eastAsia="en-US"/>
        </w:rPr>
        <w:t>Александар</w:t>
      </w:r>
      <w:r w:rsidR="005774A5"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Обрадовић</w:t>
      </w:r>
      <w:r w:rsidR="005774A5" w:rsidRPr="004973C7">
        <w:rPr>
          <w:rFonts w:ascii="Arial" w:hAnsi="Arial" w:cs="Arial"/>
          <w:color w:val="000000"/>
          <w:sz w:val="22"/>
          <w:szCs w:val="22"/>
          <w:lang w:eastAsia="en-US"/>
        </w:rPr>
        <w:t xml:space="preserve">, </w:t>
      </w:r>
      <w:r w:rsidR="005774A5" w:rsidRPr="004973C7">
        <w:rPr>
          <w:rFonts w:ascii="Arial" w:hAnsi="Arial" w:cs="Arial"/>
          <w:color w:val="000000"/>
          <w:sz w:val="22"/>
          <w:szCs w:val="22"/>
          <w:lang w:val="en-GB" w:eastAsia="en-US"/>
        </w:rPr>
        <w:t>директор</w:t>
      </w:r>
      <w:r w:rsidRPr="004973C7">
        <w:rPr>
          <w:rFonts w:ascii="Arial" w:hAnsi="Arial" w:cs="Arial"/>
          <w:color w:val="000000"/>
          <w:sz w:val="22"/>
          <w:szCs w:val="22"/>
          <w:lang w:val="en-GB" w:eastAsia="en-US"/>
        </w:rPr>
        <w:t xml:space="preserve"> (</w:t>
      </w:r>
      <w:r w:rsidRPr="004973C7">
        <w:rPr>
          <w:rFonts w:ascii="Arial" w:hAnsi="Arial" w:cs="Arial"/>
          <w:sz w:val="22"/>
          <w:szCs w:val="22"/>
          <w:lang w:val="en-GB" w:eastAsia="en-US"/>
        </w:rPr>
        <w:t>у даљем</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тексту:</w:t>
      </w:r>
      <w:r w:rsidR="00F23347">
        <w:rPr>
          <w:rFonts w:ascii="Arial" w:hAnsi="Arial" w:cs="Arial"/>
          <w:sz w:val="22"/>
          <w:szCs w:val="22"/>
          <w:lang w:val="en-GB" w:eastAsia="en-US"/>
        </w:rPr>
        <w:t xml:space="preserve"> </w:t>
      </w:r>
      <w:r w:rsidR="008B2CF6">
        <w:rPr>
          <w:rFonts w:ascii="Arial" w:hAnsi="Arial" w:cs="Arial"/>
          <w:b/>
          <w:sz w:val="22"/>
          <w:szCs w:val="22"/>
          <w:lang w:val="sr-Cyrl-RS" w:eastAsia="en-US"/>
        </w:rPr>
        <w:t>Корисник услуге</w:t>
      </w:r>
      <w:r w:rsidRPr="004973C7">
        <w:rPr>
          <w:rFonts w:ascii="Arial" w:hAnsi="Arial" w:cs="Arial"/>
          <w:b/>
          <w:sz w:val="22"/>
          <w:szCs w:val="22"/>
          <w:lang w:val="en-GB" w:eastAsia="en-US"/>
        </w:rPr>
        <w:t>)</w:t>
      </w:r>
    </w:p>
    <w:p w14:paraId="3AE0EB1D" w14:textId="77777777"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proofErr w:type="gramStart"/>
      <w:r w:rsidRPr="004973C7">
        <w:rPr>
          <w:rFonts w:ascii="Arial" w:hAnsi="Arial" w:cs="Arial"/>
          <w:color w:val="000000"/>
          <w:sz w:val="22"/>
          <w:szCs w:val="22"/>
          <w:lang w:val="en-GB" w:eastAsia="en-US"/>
        </w:rPr>
        <w:t>и</w:t>
      </w:r>
      <w:proofErr w:type="gramEnd"/>
    </w:p>
    <w:p w14:paraId="61A8956B" w14:textId="77777777"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p>
    <w:p w14:paraId="1B791A91" w14:textId="77777777" w:rsidR="000E0D3D" w:rsidRPr="004973C7" w:rsidRDefault="000E0D3D" w:rsidP="009E5BCA">
      <w:pPr>
        <w:numPr>
          <w:ilvl w:val="0"/>
          <w:numId w:val="7"/>
        </w:numPr>
        <w:suppressAutoHyphens w:val="0"/>
        <w:autoSpaceDE w:val="0"/>
        <w:autoSpaceDN w:val="0"/>
        <w:jc w:val="both"/>
        <w:rPr>
          <w:rFonts w:ascii="Arial" w:hAnsi="Arial" w:cs="Arial"/>
          <w:sz w:val="22"/>
          <w:szCs w:val="22"/>
          <w:lang w:val="en-GB" w:eastAsia="en-US"/>
        </w:rPr>
      </w:pPr>
      <w:r w:rsidRPr="004973C7">
        <w:rPr>
          <w:rFonts w:ascii="Arial" w:hAnsi="Arial" w:cs="Arial"/>
          <w:sz w:val="22"/>
          <w:szCs w:val="22"/>
          <w:lang w:val="en-GB" w:eastAsia="en-US"/>
        </w:rPr>
        <w:t xml:space="preserve">_________________ </w:t>
      </w:r>
      <w:proofErr w:type="gramStart"/>
      <w:r w:rsidRPr="004973C7">
        <w:rPr>
          <w:rFonts w:ascii="Arial" w:hAnsi="Arial" w:cs="Arial"/>
          <w:sz w:val="22"/>
          <w:szCs w:val="22"/>
          <w:lang w:val="en-GB" w:eastAsia="en-US"/>
        </w:rPr>
        <w:t>из</w:t>
      </w:r>
      <w:proofErr w:type="gramEnd"/>
      <w:r w:rsidRPr="004973C7">
        <w:rPr>
          <w:rFonts w:ascii="Arial" w:hAnsi="Arial" w:cs="Arial"/>
          <w:sz w:val="22"/>
          <w:szCs w:val="22"/>
          <w:lang w:val="en-GB" w:eastAsia="en-US"/>
        </w:rPr>
        <w:t xml:space="preserve"> ________, ул. ____________, бр.____, матични</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 xml:space="preserve">број: ___________, ПИБ: ___________, </w:t>
      </w:r>
      <w:r w:rsidR="00C65590" w:rsidRPr="004973C7">
        <w:rPr>
          <w:rFonts w:ascii="Arial" w:hAnsi="Arial" w:cs="Arial"/>
          <w:sz w:val="22"/>
          <w:szCs w:val="22"/>
          <w:lang w:eastAsia="en-US"/>
        </w:rPr>
        <w:t>Т</w:t>
      </w:r>
      <w:r w:rsidR="00C65590" w:rsidRPr="004973C7">
        <w:rPr>
          <w:rFonts w:ascii="Arial" w:hAnsi="Arial" w:cs="Arial"/>
          <w:sz w:val="22"/>
          <w:szCs w:val="22"/>
          <w:lang w:val="ru-RU" w:eastAsia="en-US"/>
        </w:rPr>
        <w:t>екући рачун</w:t>
      </w:r>
      <w:r w:rsidR="00C65590" w:rsidRPr="004973C7">
        <w:rPr>
          <w:rFonts w:ascii="Arial" w:hAnsi="Arial" w:cs="Arial"/>
          <w:sz w:val="22"/>
          <w:szCs w:val="22"/>
          <w:lang w:eastAsia="en-US"/>
        </w:rPr>
        <w:t xml:space="preserve"> _________________код банке___________, </w:t>
      </w:r>
      <w:r w:rsidRPr="004973C7">
        <w:rPr>
          <w:rFonts w:ascii="Arial" w:hAnsi="Arial" w:cs="Arial"/>
          <w:sz w:val="22"/>
          <w:szCs w:val="22"/>
          <w:lang w:val="en-GB" w:eastAsia="en-US"/>
        </w:rPr>
        <w:t>кога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заступа __________________, _____________, (као</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лидер у име и за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рачун</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групе</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понуђача</w:t>
      </w:r>
      <w:r w:rsidRPr="004973C7">
        <w:rPr>
          <w:rFonts w:ascii="Arial" w:hAnsi="Arial" w:cs="Arial"/>
          <w:i/>
          <w:sz w:val="22"/>
          <w:szCs w:val="22"/>
          <w:lang w:eastAsia="en-US"/>
        </w:rPr>
        <w:t xml:space="preserve">, </w:t>
      </w:r>
      <w:r w:rsidRPr="004973C7">
        <w:rPr>
          <w:rFonts w:ascii="Arial" w:hAnsi="Arial" w:cs="Arial"/>
          <w:i/>
          <w:color w:val="548DD4"/>
          <w:sz w:val="22"/>
          <w:szCs w:val="22"/>
          <w:lang w:val="en-US" w:eastAsia="en-US"/>
        </w:rPr>
        <w:t>[</w:t>
      </w:r>
      <w:r w:rsidRPr="004973C7">
        <w:rPr>
          <w:rFonts w:ascii="Arial" w:hAnsi="Arial" w:cs="Arial"/>
          <w:i/>
          <w:color w:val="548DD4"/>
          <w:sz w:val="22"/>
          <w:szCs w:val="22"/>
          <w:lang w:eastAsia="en-US"/>
        </w:rPr>
        <w:t>напомена:биће наведено у тексту Уговора</w:t>
      </w:r>
      <w:r w:rsidRPr="004973C7">
        <w:rPr>
          <w:rFonts w:ascii="Arial" w:hAnsi="Arial" w:cs="Arial"/>
          <w:i/>
          <w:color w:val="548DD4"/>
          <w:sz w:val="22"/>
          <w:szCs w:val="22"/>
          <w:lang w:val="en-GB" w:eastAsia="en-US"/>
        </w:rPr>
        <w:t xml:space="preserve"> у случају</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заједничке</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понуде]</w:t>
      </w:r>
      <w:r w:rsidR="00A66F7B">
        <w:rPr>
          <w:rFonts w:ascii="Arial" w:hAnsi="Arial" w:cs="Arial"/>
          <w:i/>
          <w:color w:val="548DD4"/>
          <w:sz w:val="22"/>
          <w:szCs w:val="22"/>
          <w:lang w:val="sr-Cyrl-RS" w:eastAsia="en-US"/>
        </w:rPr>
        <w:t xml:space="preserve"> </w:t>
      </w:r>
      <w:r w:rsidRPr="004973C7">
        <w:rPr>
          <w:rFonts w:ascii="Arial" w:hAnsi="Arial" w:cs="Arial"/>
          <w:sz w:val="22"/>
          <w:szCs w:val="22"/>
          <w:lang w:val="en-GB" w:eastAsia="en-US"/>
        </w:rPr>
        <w:t>(у даљем</w:t>
      </w:r>
      <w:r w:rsidR="00A66F7B">
        <w:rPr>
          <w:rFonts w:ascii="Arial" w:hAnsi="Arial" w:cs="Arial"/>
          <w:sz w:val="22"/>
          <w:szCs w:val="22"/>
          <w:lang w:val="sr-Cyrl-RS" w:eastAsia="en-US"/>
        </w:rPr>
        <w:t xml:space="preserve"> </w:t>
      </w:r>
      <w:r w:rsidRPr="004973C7">
        <w:rPr>
          <w:rFonts w:ascii="Arial" w:hAnsi="Arial" w:cs="Arial"/>
          <w:sz w:val="22"/>
          <w:szCs w:val="22"/>
          <w:lang w:val="en-GB" w:eastAsia="en-US"/>
        </w:rPr>
        <w:t xml:space="preserve">тексту: </w:t>
      </w:r>
      <w:r w:rsidRPr="004973C7">
        <w:rPr>
          <w:rFonts w:ascii="Arial" w:hAnsi="Arial" w:cs="Arial"/>
          <w:b/>
          <w:sz w:val="22"/>
          <w:szCs w:val="22"/>
          <w:lang w:val="en-GB" w:eastAsia="en-US"/>
        </w:rPr>
        <w:t>Пружалац</w:t>
      </w:r>
      <w:r w:rsidR="00A66F7B">
        <w:rPr>
          <w:rFonts w:ascii="Arial" w:hAnsi="Arial" w:cs="Arial"/>
          <w:b/>
          <w:sz w:val="22"/>
          <w:szCs w:val="22"/>
          <w:lang w:val="sr-Cyrl-RS" w:eastAsia="en-US"/>
        </w:rPr>
        <w:t xml:space="preserve"> </w:t>
      </w:r>
      <w:r w:rsidRPr="004973C7">
        <w:rPr>
          <w:rFonts w:ascii="Arial" w:hAnsi="Arial" w:cs="Arial"/>
          <w:b/>
          <w:sz w:val="22"/>
          <w:szCs w:val="22"/>
          <w:lang w:val="en-GB" w:eastAsia="en-US"/>
        </w:rPr>
        <w:t xml:space="preserve">услуге) </w:t>
      </w:r>
    </w:p>
    <w:p w14:paraId="0FFCE759" w14:textId="77777777" w:rsidR="000E0D3D" w:rsidRPr="004973C7" w:rsidRDefault="000E0D3D" w:rsidP="000E0D3D">
      <w:pPr>
        <w:rPr>
          <w:rFonts w:ascii="Arial" w:hAnsi="Arial" w:cs="Arial"/>
          <w:sz w:val="22"/>
          <w:szCs w:val="22"/>
        </w:rPr>
      </w:pPr>
    </w:p>
    <w:p w14:paraId="7443FD6C" w14:textId="3809CD4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(у даљем тексту заједно: </w:t>
      </w:r>
      <w:r w:rsidR="00584AB6">
        <w:rPr>
          <w:rFonts w:ascii="Arial" w:hAnsi="Arial" w:cs="Arial"/>
          <w:sz w:val="22"/>
          <w:szCs w:val="22"/>
          <w:lang w:val="sr-Cyrl-RS"/>
        </w:rPr>
        <w:t>У</w:t>
      </w:r>
      <w:r w:rsidRPr="004973C7">
        <w:rPr>
          <w:rFonts w:ascii="Arial" w:hAnsi="Arial" w:cs="Arial"/>
          <w:sz w:val="22"/>
          <w:szCs w:val="22"/>
        </w:rPr>
        <w:t>говорне стране)</w:t>
      </w:r>
    </w:p>
    <w:p w14:paraId="6F5E0BFF" w14:textId="77777777" w:rsidR="000E0D3D" w:rsidRPr="004973C7" w:rsidRDefault="000E0D3D" w:rsidP="000E0D3D">
      <w:pPr>
        <w:rPr>
          <w:rFonts w:ascii="Arial" w:hAnsi="Arial" w:cs="Arial"/>
          <w:sz w:val="22"/>
          <w:szCs w:val="22"/>
        </w:rPr>
      </w:pPr>
    </w:p>
    <w:p w14:paraId="05FF27E8" w14:textId="77777777" w:rsidR="000E0D3D" w:rsidRPr="004973C7" w:rsidRDefault="000E0D3D" w:rsidP="000E0D3D">
      <w:pPr>
        <w:tabs>
          <w:tab w:val="left" w:pos="530"/>
        </w:tabs>
        <w:rPr>
          <w:rFonts w:ascii="Arial" w:hAnsi="Arial" w:cs="Arial"/>
          <w:sz w:val="22"/>
          <w:szCs w:val="22"/>
        </w:rPr>
      </w:pPr>
      <w:r w:rsidRPr="004973C7">
        <w:rPr>
          <w:rFonts w:ascii="Arial" w:hAnsi="Arial" w:cs="Arial"/>
          <w:sz w:val="22"/>
          <w:szCs w:val="22"/>
        </w:rPr>
        <w:tab/>
      </w:r>
    </w:p>
    <w:p w14:paraId="28AAA2E9" w14:textId="77777777" w:rsidR="000E0D3D" w:rsidRPr="004973C7" w:rsidRDefault="000E0D3D" w:rsidP="000E0D3D">
      <w:pPr>
        <w:jc w:val="both"/>
        <w:rPr>
          <w:rFonts w:ascii="Arial" w:hAnsi="Arial" w:cs="Arial"/>
          <w:color w:val="548DD4"/>
          <w:sz w:val="22"/>
          <w:szCs w:val="22"/>
        </w:rPr>
      </w:pPr>
      <w:r w:rsidRPr="004973C7">
        <w:rPr>
          <w:rFonts w:ascii="Arial" w:hAnsi="Arial" w:cs="Arial"/>
          <w:sz w:val="22"/>
          <w:szCs w:val="22"/>
        </w:rPr>
        <w:t>закључиле су у</w:t>
      </w:r>
      <w:r w:rsidR="00C65590" w:rsidRPr="004973C7">
        <w:rPr>
          <w:rFonts w:ascii="Arial" w:hAnsi="Arial" w:cs="Arial"/>
          <w:sz w:val="22"/>
          <w:szCs w:val="22"/>
        </w:rPr>
        <w:t xml:space="preserve"> Београду, дана ___________</w:t>
      </w:r>
      <w:r w:rsidRPr="004973C7">
        <w:rPr>
          <w:rFonts w:ascii="Arial" w:hAnsi="Arial" w:cs="Arial"/>
          <w:sz w:val="22"/>
          <w:szCs w:val="22"/>
        </w:rPr>
        <w:t xml:space="preserve">. године </w:t>
      </w:r>
      <w:r w:rsidRPr="004973C7">
        <w:rPr>
          <w:rFonts w:ascii="Arial" w:hAnsi="Arial" w:cs="Arial"/>
          <w:i/>
          <w:color w:val="548DD4"/>
          <w:sz w:val="22"/>
          <w:szCs w:val="22"/>
        </w:rPr>
        <w:t>[напомена: не попуњава понуђач]</w:t>
      </w:r>
    </w:p>
    <w:p w14:paraId="35387DE4" w14:textId="77777777" w:rsidR="000E0D3D" w:rsidRPr="004973C7" w:rsidRDefault="000E0D3D" w:rsidP="000E0D3D">
      <w:pPr>
        <w:rPr>
          <w:rFonts w:ascii="Arial" w:hAnsi="Arial" w:cs="Arial"/>
          <w:sz w:val="22"/>
          <w:szCs w:val="22"/>
        </w:rPr>
      </w:pPr>
    </w:p>
    <w:p w14:paraId="534264FA" w14:textId="77777777" w:rsidR="000E0D3D" w:rsidRPr="004973C7" w:rsidRDefault="000E0D3D" w:rsidP="000E0D3D">
      <w:pPr>
        <w:rPr>
          <w:rFonts w:ascii="Arial" w:hAnsi="Arial" w:cs="Arial"/>
          <w:sz w:val="22"/>
          <w:szCs w:val="22"/>
        </w:rPr>
      </w:pPr>
    </w:p>
    <w:p w14:paraId="352899CC" w14:textId="77777777" w:rsidR="000E0D3D" w:rsidRPr="004973C7" w:rsidRDefault="000E0D3D" w:rsidP="000E0D3D">
      <w:pPr>
        <w:jc w:val="center"/>
        <w:rPr>
          <w:rFonts w:ascii="Arial" w:hAnsi="Arial" w:cs="Arial"/>
          <w:b/>
          <w:spacing w:val="120"/>
          <w:sz w:val="22"/>
          <w:szCs w:val="22"/>
        </w:rPr>
      </w:pPr>
      <w:r w:rsidRPr="004973C7">
        <w:rPr>
          <w:rFonts w:ascii="Arial" w:hAnsi="Arial" w:cs="Arial"/>
          <w:b/>
          <w:spacing w:val="120"/>
          <w:sz w:val="22"/>
          <w:szCs w:val="22"/>
        </w:rPr>
        <w:t>УГОВОР</w:t>
      </w:r>
    </w:p>
    <w:p w14:paraId="4583A06B" w14:textId="77777777" w:rsidR="000E0D3D" w:rsidRPr="008851AC" w:rsidRDefault="000E0D3D" w:rsidP="000E0D3D">
      <w:pPr>
        <w:rPr>
          <w:rFonts w:ascii="Arial" w:hAnsi="Arial" w:cs="Arial"/>
          <w:strike/>
          <w:sz w:val="22"/>
          <w:szCs w:val="22"/>
        </w:rPr>
      </w:pPr>
    </w:p>
    <w:p w14:paraId="662DCFFB" w14:textId="77777777" w:rsidR="00410D83" w:rsidRPr="00721962" w:rsidRDefault="00410D83" w:rsidP="000E0D3D">
      <w:pPr>
        <w:rPr>
          <w:rFonts w:ascii="Arial" w:hAnsi="Arial" w:cs="Arial"/>
          <w:sz w:val="22"/>
          <w:szCs w:val="22"/>
          <w:lang w:val="sr-Cyrl-RS"/>
        </w:rPr>
      </w:pPr>
    </w:p>
    <w:p w14:paraId="6DBFAD15" w14:textId="1783938A" w:rsidR="00EF465E" w:rsidRPr="00EF465E" w:rsidRDefault="00EF465E" w:rsidP="00EF465E">
      <w:pPr>
        <w:rPr>
          <w:rFonts w:ascii="Arial" w:hAnsi="Arial" w:cs="Arial"/>
          <w:sz w:val="22"/>
          <w:szCs w:val="22"/>
        </w:rPr>
      </w:pPr>
      <w:r w:rsidRPr="00EF465E">
        <w:rPr>
          <w:rFonts w:ascii="Arial" w:hAnsi="Arial" w:cs="Arial"/>
          <w:sz w:val="22"/>
          <w:szCs w:val="22"/>
        </w:rPr>
        <w:t>Уговорне стране констатују:</w:t>
      </w:r>
    </w:p>
    <w:p w14:paraId="58BF0AAD" w14:textId="2BA7F326" w:rsidR="00AF623E" w:rsidRPr="00AF623E" w:rsidRDefault="00AF623E" w:rsidP="00AF623E">
      <w:pPr>
        <w:jc w:val="both"/>
        <w:rPr>
          <w:rFonts w:ascii="Arial" w:hAnsi="Arial" w:cs="Arial"/>
          <w:bCs/>
          <w:sz w:val="22"/>
          <w:szCs w:val="22"/>
          <w:lang w:val="sr-Cyrl-RS"/>
        </w:rPr>
      </w:pPr>
      <w:r>
        <w:rPr>
          <w:rFonts w:ascii="Arial" w:hAnsi="Arial" w:cs="Arial"/>
          <w:sz w:val="22"/>
          <w:szCs w:val="22"/>
        </w:rPr>
        <w:t xml:space="preserve">- да је </w:t>
      </w:r>
      <w:r w:rsidR="00B76428">
        <w:rPr>
          <w:rFonts w:ascii="Arial" w:hAnsi="Arial" w:cs="Arial"/>
          <w:sz w:val="22"/>
          <w:szCs w:val="22"/>
          <w:lang w:val="sr-Cyrl-RS"/>
        </w:rPr>
        <w:t>Корисник услуга</w:t>
      </w:r>
      <w:r w:rsidR="00403F9B">
        <w:rPr>
          <w:rFonts w:ascii="Arial" w:hAnsi="Arial" w:cs="Arial"/>
          <w:sz w:val="22"/>
          <w:szCs w:val="22"/>
          <w:lang w:val="sr-Cyrl-RS"/>
        </w:rPr>
        <w:t xml:space="preserve"> </w:t>
      </w:r>
      <w:r w:rsidR="00EF465E" w:rsidRPr="00EF465E">
        <w:rPr>
          <w:rFonts w:ascii="Arial" w:hAnsi="Arial" w:cs="Arial"/>
          <w:sz w:val="22"/>
          <w:szCs w:val="22"/>
        </w:rPr>
        <w:t>сагласно одредбама Закона о јавним набавкама (''Службени гла</w:t>
      </w:r>
      <w:r w:rsidR="00B55089">
        <w:rPr>
          <w:rFonts w:ascii="Arial" w:hAnsi="Arial" w:cs="Arial"/>
          <w:sz w:val="22"/>
          <w:szCs w:val="22"/>
        </w:rPr>
        <w:t>сник Републике Србије“ бр.124/</w:t>
      </w:r>
      <w:r w:rsidR="00EF465E" w:rsidRPr="00EF465E">
        <w:rPr>
          <w:rFonts w:ascii="Arial" w:hAnsi="Arial" w:cs="Arial"/>
          <w:sz w:val="22"/>
          <w:szCs w:val="22"/>
        </w:rPr>
        <w:t>12</w:t>
      </w:r>
      <w:r w:rsidR="00EF465E" w:rsidRPr="00EF465E">
        <w:rPr>
          <w:rFonts w:ascii="Arial" w:hAnsi="Arial" w:cs="Arial"/>
          <w:sz w:val="22"/>
          <w:szCs w:val="22"/>
          <w:lang w:val="sr-Latn-RS"/>
        </w:rPr>
        <w:t xml:space="preserve">, 14/15 </w:t>
      </w:r>
      <w:r w:rsidR="00EF465E" w:rsidRPr="00EF465E">
        <w:rPr>
          <w:rFonts w:ascii="Arial" w:hAnsi="Arial" w:cs="Arial"/>
          <w:sz w:val="22"/>
          <w:szCs w:val="22"/>
        </w:rPr>
        <w:t>и 68/15),</w:t>
      </w:r>
      <w:r w:rsidR="000A2AA4">
        <w:rPr>
          <w:rFonts w:ascii="Arial" w:hAnsi="Arial" w:cs="Arial"/>
          <w:sz w:val="22"/>
          <w:szCs w:val="22"/>
          <w:lang w:val="sr-Cyrl-RS"/>
        </w:rPr>
        <w:t>( у даљем тексту: Закон)</w:t>
      </w:r>
      <w:r w:rsidR="00EF465E" w:rsidRPr="00EF465E">
        <w:rPr>
          <w:rFonts w:ascii="Arial" w:hAnsi="Arial" w:cs="Arial"/>
          <w:sz w:val="22"/>
          <w:szCs w:val="22"/>
        </w:rPr>
        <w:t xml:space="preserve"> на основу Позива за подношење понуда за јавну набавку бр.</w:t>
      </w:r>
      <w:r w:rsidR="00EF465E" w:rsidRPr="00EF465E">
        <w:rPr>
          <w:rFonts w:ascii="Arial" w:hAnsi="Arial" w:cs="Arial"/>
          <w:b/>
          <w:sz w:val="22"/>
          <w:szCs w:val="22"/>
          <w:lang w:val="ru-RU"/>
        </w:rPr>
        <w:t xml:space="preserve">. </w:t>
      </w:r>
      <w:r w:rsidR="00EF465E" w:rsidRPr="00EF465E">
        <w:rPr>
          <w:rFonts w:ascii="Arial" w:hAnsi="Arial" w:cs="Arial"/>
          <w:b/>
          <w:sz w:val="22"/>
          <w:szCs w:val="22"/>
        </w:rPr>
        <w:t>JN/1000/0351/2015</w:t>
      </w:r>
      <w:r w:rsidR="00EF465E" w:rsidRPr="00EF465E">
        <w:rPr>
          <w:rFonts w:ascii="Arial" w:hAnsi="Arial" w:cs="Arial"/>
          <w:sz w:val="22"/>
          <w:szCs w:val="22"/>
        </w:rPr>
        <w:t>,  спровео</w:t>
      </w:r>
      <w:r w:rsidR="00B55089">
        <w:rPr>
          <w:rFonts w:ascii="Arial" w:hAnsi="Arial" w:cs="Arial"/>
          <w:sz w:val="22"/>
          <w:szCs w:val="22"/>
          <w:lang w:val="sr-Cyrl-RS"/>
        </w:rPr>
        <w:t xml:space="preserve"> о</w:t>
      </w:r>
      <w:r w:rsidR="00403F9B">
        <w:rPr>
          <w:rFonts w:ascii="Arial" w:hAnsi="Arial" w:cs="Arial"/>
          <w:sz w:val="22"/>
          <w:szCs w:val="22"/>
          <w:lang w:val="sr-Cyrl-RS"/>
        </w:rPr>
        <w:t>т</w:t>
      </w:r>
      <w:r w:rsidR="00B55089">
        <w:rPr>
          <w:rFonts w:ascii="Arial" w:hAnsi="Arial" w:cs="Arial"/>
          <w:sz w:val="22"/>
          <w:szCs w:val="22"/>
          <w:lang w:val="sr-Cyrl-RS"/>
        </w:rPr>
        <w:t>ворени</w:t>
      </w:r>
      <w:r w:rsidR="00EF465E" w:rsidRPr="00EF465E">
        <w:rPr>
          <w:rFonts w:ascii="Arial" w:hAnsi="Arial" w:cs="Arial"/>
          <w:sz w:val="22"/>
          <w:szCs w:val="22"/>
        </w:rPr>
        <w:t xml:space="preserve"> поступак набавке услуга – </w:t>
      </w:r>
      <w:r w:rsidR="00EF465E" w:rsidRPr="00EF465E">
        <w:rPr>
          <w:rFonts w:ascii="Arial" w:hAnsi="Arial" w:cs="Arial"/>
          <w:b/>
          <w:bCs/>
          <w:sz w:val="22"/>
          <w:szCs w:val="22"/>
          <w:lang w:val="ru-RU"/>
        </w:rPr>
        <w:t xml:space="preserve"> ИЗРАДА </w:t>
      </w:r>
      <w:r w:rsidR="00EF465E" w:rsidRPr="00EF465E">
        <w:rPr>
          <w:rFonts w:ascii="Arial" w:hAnsi="Arial" w:cs="Arial"/>
          <w:b/>
          <w:sz w:val="22"/>
          <w:szCs w:val="22"/>
          <w:lang w:val="en-US"/>
        </w:rPr>
        <w:t>СТУДИЈЕ ИНТЕРАКТИВНОГ УТИЦАЈА БУДУЋЕ ЕКСПЛОАТАЦИЈЕ УГЉА НА ПРОСТОРУ ЗАПАДНОГ КОСТОЛЦА И ИЗВОРИШТА ВОДЕ ЈАГОДИЦА У КОСТОЛАЧКОМ БАСЕНУ</w:t>
      </w:r>
      <w:r w:rsidR="00B55089">
        <w:rPr>
          <w:rFonts w:ascii="Arial" w:hAnsi="Arial" w:cs="Arial"/>
          <w:sz w:val="22"/>
          <w:szCs w:val="22"/>
          <w:lang w:val="sr-Cyrl-RS"/>
        </w:rPr>
        <w:t>.</w:t>
      </w:r>
    </w:p>
    <w:p w14:paraId="4C61D765" w14:textId="0CEDB1C6" w:rsidR="00EF465E" w:rsidRPr="00AF623E" w:rsidRDefault="00EF465E" w:rsidP="00AF623E">
      <w:pPr>
        <w:jc w:val="both"/>
        <w:rPr>
          <w:rFonts w:ascii="Arial" w:hAnsi="Arial" w:cs="Arial"/>
          <w:b/>
          <w:bCs/>
          <w:sz w:val="22"/>
          <w:szCs w:val="22"/>
        </w:rPr>
      </w:pPr>
      <w:r w:rsidRPr="00EF465E">
        <w:rPr>
          <w:rFonts w:ascii="Arial" w:hAnsi="Arial" w:cs="Arial"/>
          <w:sz w:val="22"/>
          <w:szCs w:val="22"/>
        </w:rPr>
        <w:t xml:space="preserve">- да је </w:t>
      </w:r>
      <w:r w:rsidR="000A2AA4">
        <w:rPr>
          <w:rFonts w:ascii="Arial" w:hAnsi="Arial" w:cs="Arial"/>
          <w:sz w:val="22"/>
          <w:szCs w:val="22"/>
          <w:lang w:val="sr-Cyrl-RS"/>
        </w:rPr>
        <w:t xml:space="preserve">Понуђач </w:t>
      </w:r>
      <w:r w:rsidRPr="00EF465E">
        <w:rPr>
          <w:rFonts w:ascii="Arial" w:hAnsi="Arial" w:cs="Arial"/>
          <w:sz w:val="22"/>
          <w:szCs w:val="22"/>
        </w:rPr>
        <w:t>доставио понуду за јавну набавку бр.________, бр._________ од ___________ го</w:t>
      </w:r>
      <w:r w:rsidR="00AF623E">
        <w:rPr>
          <w:rFonts w:ascii="Arial" w:hAnsi="Arial" w:cs="Arial"/>
          <w:sz w:val="22"/>
          <w:szCs w:val="22"/>
        </w:rPr>
        <w:t xml:space="preserve">дине, евидентирану код </w:t>
      </w:r>
      <w:r w:rsidR="000A2AA4">
        <w:rPr>
          <w:rFonts w:ascii="Arial" w:hAnsi="Arial" w:cs="Arial"/>
          <w:sz w:val="22"/>
          <w:szCs w:val="22"/>
          <w:lang w:val="sr-Cyrl-RS"/>
        </w:rPr>
        <w:t xml:space="preserve">Наручиоца </w:t>
      </w:r>
      <w:r w:rsidRPr="00EF465E">
        <w:rPr>
          <w:rFonts w:ascii="Arial" w:hAnsi="Arial" w:cs="Arial"/>
          <w:sz w:val="22"/>
          <w:szCs w:val="22"/>
        </w:rPr>
        <w:t>под бројем _______ од_________. године, која се налази у прилогу уговора и саставни је део овог уговора;</w:t>
      </w:r>
    </w:p>
    <w:p w14:paraId="60912B3C" w14:textId="0C07A8BC" w:rsidR="00EF465E" w:rsidRPr="00EF465E" w:rsidRDefault="0001524D" w:rsidP="00AF623E">
      <w:pPr>
        <w:jc w:val="both"/>
        <w:rPr>
          <w:rFonts w:ascii="Arial" w:hAnsi="Arial" w:cs="Arial"/>
          <w:sz w:val="22"/>
          <w:szCs w:val="22"/>
        </w:rPr>
      </w:pPr>
      <w:r>
        <w:rPr>
          <w:rFonts w:ascii="Arial" w:hAnsi="Arial" w:cs="Arial"/>
          <w:sz w:val="22"/>
          <w:szCs w:val="22"/>
        </w:rPr>
        <w:t>- да је</w:t>
      </w:r>
      <w:r w:rsidR="000A2AA4">
        <w:rPr>
          <w:rFonts w:ascii="Arial" w:hAnsi="Arial" w:cs="Arial"/>
          <w:sz w:val="22"/>
          <w:szCs w:val="22"/>
          <w:lang w:val="sr-Cyrl-RS"/>
        </w:rPr>
        <w:t xml:space="preserve"> Наручилац</w:t>
      </w:r>
      <w:r w:rsidR="00EF465E" w:rsidRPr="00EF465E">
        <w:rPr>
          <w:rFonts w:ascii="Arial" w:hAnsi="Arial" w:cs="Arial"/>
          <w:sz w:val="22"/>
          <w:szCs w:val="22"/>
        </w:rPr>
        <w:t xml:space="preserve">, на основу понуде </w:t>
      </w:r>
      <w:r w:rsidR="000A2AA4">
        <w:rPr>
          <w:rFonts w:ascii="Arial" w:hAnsi="Arial" w:cs="Arial"/>
          <w:sz w:val="22"/>
          <w:szCs w:val="22"/>
          <w:lang w:val="sr-Cyrl-RS"/>
        </w:rPr>
        <w:t>Понуђача</w:t>
      </w:r>
      <w:r w:rsidR="00EF465E" w:rsidRPr="00EF465E">
        <w:rPr>
          <w:rFonts w:ascii="Arial" w:hAnsi="Arial" w:cs="Arial"/>
          <w:sz w:val="22"/>
          <w:szCs w:val="22"/>
        </w:rPr>
        <w:t xml:space="preserve"> и Одлуке о додели уговора бр.________ од _________. године изабрао Пружаоца услуга за пр</w:t>
      </w:r>
      <w:r w:rsidR="000E0B10">
        <w:rPr>
          <w:rFonts w:ascii="Arial" w:hAnsi="Arial" w:cs="Arial"/>
          <w:sz w:val="22"/>
          <w:szCs w:val="22"/>
        </w:rPr>
        <w:t>ужање услуга</w:t>
      </w:r>
      <w:r w:rsidR="00EF465E" w:rsidRPr="00EF465E">
        <w:rPr>
          <w:rFonts w:ascii="Arial" w:hAnsi="Arial" w:cs="Arial"/>
          <w:sz w:val="22"/>
          <w:szCs w:val="22"/>
        </w:rPr>
        <w:t xml:space="preserve"> – </w:t>
      </w:r>
      <w:r w:rsidR="00EF465E" w:rsidRPr="00EF465E">
        <w:rPr>
          <w:rFonts w:ascii="Arial" w:hAnsi="Arial" w:cs="Arial"/>
          <w:b/>
          <w:bCs/>
          <w:sz w:val="22"/>
          <w:szCs w:val="22"/>
          <w:lang w:val="ru-RU"/>
        </w:rPr>
        <w:t xml:space="preserve">ИЗРАДА </w:t>
      </w:r>
      <w:r w:rsidR="00EF465E" w:rsidRPr="00EF465E">
        <w:rPr>
          <w:rFonts w:ascii="Arial" w:hAnsi="Arial" w:cs="Arial"/>
          <w:b/>
          <w:sz w:val="22"/>
          <w:szCs w:val="22"/>
          <w:lang w:val="en-US"/>
        </w:rPr>
        <w:t>СТУДИЈЕ ИНТЕРАКТИВНОГ УТИЦАЈА БУДУЋЕ ЕКСПЛОАТАЦИЈЕ УГЉА НА ПРОСТОРУ ЗАПАДНОГ КОСТОЛЦА И ИЗВОРИШТА ВОДЕ ЈАГОДИЦА У КОСТОЛАЧКОМ БАСЕНУ</w:t>
      </w:r>
      <w:r w:rsidR="00EF465E" w:rsidRPr="00EF465E">
        <w:rPr>
          <w:rFonts w:ascii="Arial" w:hAnsi="Arial" w:cs="Arial"/>
          <w:sz w:val="22"/>
          <w:szCs w:val="22"/>
        </w:rPr>
        <w:t xml:space="preserve">-по спроведеном поступку јавне набавке бр. </w:t>
      </w:r>
      <w:r w:rsidR="00EF465E" w:rsidRPr="00EF465E">
        <w:rPr>
          <w:rFonts w:ascii="Arial" w:hAnsi="Arial" w:cs="Arial"/>
          <w:b/>
          <w:sz w:val="22"/>
          <w:szCs w:val="22"/>
          <w:lang w:val="ru-RU"/>
        </w:rPr>
        <w:t>ЈН</w:t>
      </w:r>
      <w:r w:rsidR="00EF465E" w:rsidRPr="00EF465E">
        <w:rPr>
          <w:rFonts w:ascii="Arial" w:hAnsi="Arial" w:cs="Arial"/>
          <w:b/>
          <w:i/>
          <w:sz w:val="22"/>
          <w:szCs w:val="22"/>
          <w:lang w:val="ru-RU"/>
        </w:rPr>
        <w:t xml:space="preserve"> </w:t>
      </w:r>
      <w:r w:rsidR="00EF465E" w:rsidRPr="00EF465E">
        <w:rPr>
          <w:rFonts w:ascii="Arial" w:hAnsi="Arial" w:cs="Arial"/>
          <w:b/>
          <w:sz w:val="22"/>
          <w:szCs w:val="22"/>
          <w:lang w:val="ru-RU"/>
        </w:rPr>
        <w:t xml:space="preserve">бр. </w:t>
      </w:r>
      <w:r w:rsidR="00EF465E" w:rsidRPr="00EF465E">
        <w:rPr>
          <w:rFonts w:ascii="Arial" w:hAnsi="Arial" w:cs="Arial"/>
          <w:b/>
          <w:sz w:val="22"/>
          <w:szCs w:val="22"/>
        </w:rPr>
        <w:t>JN/1000/0351/2015</w:t>
      </w:r>
      <w:r w:rsidR="00EF465E" w:rsidRPr="00EF465E">
        <w:rPr>
          <w:rFonts w:ascii="Arial" w:hAnsi="Arial" w:cs="Arial"/>
          <w:sz w:val="22"/>
          <w:szCs w:val="22"/>
        </w:rPr>
        <w:t>.</w:t>
      </w:r>
    </w:p>
    <w:p w14:paraId="3C348C11" w14:textId="77777777" w:rsidR="00EF465E" w:rsidRPr="00EF465E" w:rsidRDefault="00EF465E" w:rsidP="00EF465E">
      <w:pPr>
        <w:rPr>
          <w:rFonts w:ascii="Arial" w:hAnsi="Arial" w:cs="Arial"/>
          <w:sz w:val="22"/>
          <w:szCs w:val="22"/>
        </w:rPr>
      </w:pPr>
    </w:p>
    <w:p w14:paraId="46EE37E6" w14:textId="1486DB9B" w:rsidR="00EF465E" w:rsidRPr="00EF465E" w:rsidRDefault="00B55089" w:rsidP="00EF465E">
      <w:pPr>
        <w:jc w:val="center"/>
        <w:rPr>
          <w:rFonts w:ascii="Arial" w:hAnsi="Arial" w:cs="Arial"/>
          <w:b/>
          <w:sz w:val="22"/>
          <w:szCs w:val="22"/>
        </w:rPr>
      </w:pPr>
      <w:r>
        <w:rPr>
          <w:rFonts w:ascii="Arial" w:hAnsi="Arial" w:cs="Arial"/>
          <w:b/>
          <w:sz w:val="22"/>
          <w:szCs w:val="22"/>
        </w:rPr>
        <w:t xml:space="preserve">Члан </w:t>
      </w:r>
      <w:r>
        <w:rPr>
          <w:rFonts w:ascii="Arial" w:hAnsi="Arial" w:cs="Arial"/>
          <w:b/>
          <w:sz w:val="22"/>
          <w:szCs w:val="22"/>
          <w:lang w:val="sr-Cyrl-RS"/>
        </w:rPr>
        <w:t>1</w:t>
      </w:r>
      <w:r w:rsidR="00EF465E" w:rsidRPr="00EF465E">
        <w:rPr>
          <w:rFonts w:ascii="Arial" w:hAnsi="Arial" w:cs="Arial"/>
          <w:b/>
          <w:sz w:val="22"/>
          <w:szCs w:val="22"/>
        </w:rPr>
        <w:t>.</w:t>
      </w:r>
    </w:p>
    <w:p w14:paraId="3BE35696" w14:textId="77777777" w:rsidR="00EF465E" w:rsidRPr="00EF465E" w:rsidRDefault="00EF465E" w:rsidP="00EF465E">
      <w:pPr>
        <w:rPr>
          <w:rFonts w:ascii="Arial" w:hAnsi="Arial" w:cs="Arial"/>
          <w:sz w:val="22"/>
          <w:szCs w:val="22"/>
        </w:rPr>
      </w:pPr>
    </w:p>
    <w:p w14:paraId="1B7D7EC7" w14:textId="0DF9EA89" w:rsidR="00EF465E" w:rsidRPr="001C0846" w:rsidRDefault="00EF465E" w:rsidP="00EF465E">
      <w:pPr>
        <w:rPr>
          <w:rFonts w:ascii="Arial" w:hAnsi="Arial" w:cs="Arial"/>
          <w:b/>
          <w:bCs/>
          <w:sz w:val="22"/>
          <w:szCs w:val="22"/>
          <w:lang w:val="sr-Cyrl-RS"/>
        </w:rPr>
      </w:pPr>
      <w:r w:rsidRPr="00EF465E">
        <w:rPr>
          <w:rFonts w:ascii="Arial" w:hAnsi="Arial" w:cs="Arial"/>
          <w:sz w:val="22"/>
          <w:szCs w:val="22"/>
        </w:rPr>
        <w:t xml:space="preserve">Предмет овог уговора је  </w:t>
      </w:r>
      <w:r w:rsidRPr="00EF465E">
        <w:rPr>
          <w:rFonts w:ascii="Arial" w:hAnsi="Arial" w:cs="Arial"/>
          <w:b/>
          <w:bCs/>
          <w:sz w:val="22"/>
          <w:szCs w:val="22"/>
          <w:lang w:val="ru-RU"/>
        </w:rPr>
        <w:t xml:space="preserve">ИЗРАДА </w:t>
      </w:r>
      <w:r w:rsidRPr="00EF465E">
        <w:rPr>
          <w:rFonts w:ascii="Arial" w:hAnsi="Arial" w:cs="Arial"/>
          <w:b/>
          <w:sz w:val="22"/>
          <w:szCs w:val="22"/>
          <w:lang w:val="en-US"/>
        </w:rPr>
        <w:t>СТУДИЈЕ ИНТЕРАКТИВНОГ УТИЦАЈА БУДУЋЕ ЕКСПЛОАТАЦИЈЕ УГЉА НА ПРОСТОРУ ЗАПАДНОГ КОСТОЛЦА И ИЗВОРИШТА ВОДЕ ЈАГОДИЦА У КОСТОЛАЧКОМ БАСЕНУ</w:t>
      </w:r>
      <w:r w:rsidR="001C0846">
        <w:rPr>
          <w:rFonts w:ascii="Arial" w:hAnsi="Arial" w:cs="Arial"/>
          <w:b/>
          <w:sz w:val="22"/>
          <w:szCs w:val="22"/>
          <w:lang w:val="sr-Cyrl-RS"/>
        </w:rPr>
        <w:t>.</w:t>
      </w:r>
    </w:p>
    <w:p w14:paraId="38755A4E" w14:textId="311A8050" w:rsidR="00EF465E" w:rsidRPr="00EF465E" w:rsidRDefault="00EF465E" w:rsidP="00B55089">
      <w:pPr>
        <w:jc w:val="both"/>
        <w:rPr>
          <w:rFonts w:ascii="Arial" w:hAnsi="Arial" w:cs="Arial"/>
          <w:sz w:val="22"/>
          <w:szCs w:val="22"/>
        </w:rPr>
      </w:pPr>
      <w:r w:rsidRPr="00EF465E">
        <w:rPr>
          <w:rFonts w:ascii="Arial" w:hAnsi="Arial" w:cs="Arial"/>
          <w:sz w:val="22"/>
          <w:szCs w:val="22"/>
        </w:rPr>
        <w:t xml:space="preserve">Активности које чине предмет Уговора одређене су по врсти, обиму и техничким карактеристикама  спецификацијом понуде Пружаоца услуге </w:t>
      </w:r>
      <w:r w:rsidR="001E1A74">
        <w:rPr>
          <w:rFonts w:ascii="Arial" w:hAnsi="Arial" w:cs="Arial"/>
          <w:sz w:val="22"/>
          <w:szCs w:val="22"/>
          <w:lang w:val="sr-Cyrl-RS"/>
        </w:rPr>
        <w:t>(Прилог 4</w:t>
      </w:r>
      <w:r w:rsidR="00A3603B">
        <w:rPr>
          <w:rFonts w:ascii="Arial" w:hAnsi="Arial" w:cs="Arial"/>
          <w:sz w:val="22"/>
          <w:szCs w:val="22"/>
          <w:lang w:val="sr-Cyrl-RS"/>
        </w:rPr>
        <w:t xml:space="preserve">) </w:t>
      </w:r>
      <w:r w:rsidRPr="00EF465E">
        <w:rPr>
          <w:rFonts w:ascii="Arial" w:hAnsi="Arial" w:cs="Arial"/>
          <w:sz w:val="22"/>
          <w:szCs w:val="22"/>
        </w:rPr>
        <w:t>и техничким спецификацијама предметне набавке</w:t>
      </w:r>
      <w:r w:rsidR="00A3603B">
        <w:rPr>
          <w:rFonts w:ascii="Arial" w:hAnsi="Arial" w:cs="Arial"/>
          <w:sz w:val="22"/>
          <w:szCs w:val="22"/>
          <w:lang w:val="sr-Cyrl-RS"/>
        </w:rPr>
        <w:t xml:space="preserve"> (Прилог 2)</w:t>
      </w:r>
      <w:r w:rsidRPr="00EF465E">
        <w:rPr>
          <w:rFonts w:ascii="Arial" w:hAnsi="Arial" w:cs="Arial"/>
          <w:sz w:val="22"/>
          <w:szCs w:val="22"/>
        </w:rPr>
        <w:t>, који су саставни део Уговора.</w:t>
      </w:r>
    </w:p>
    <w:p w14:paraId="42DD65C9" w14:textId="77777777" w:rsidR="00EF465E" w:rsidRPr="00EF465E" w:rsidRDefault="00EF465E" w:rsidP="00EF465E">
      <w:pPr>
        <w:rPr>
          <w:rFonts w:ascii="Arial" w:hAnsi="Arial" w:cs="Arial"/>
          <w:i/>
          <w:sz w:val="22"/>
          <w:szCs w:val="22"/>
          <w:lang w:val="sr-Cyrl-BA"/>
        </w:rPr>
      </w:pPr>
    </w:p>
    <w:p w14:paraId="4296A31D" w14:textId="77777777" w:rsidR="00EF465E" w:rsidRDefault="00EF465E" w:rsidP="00EF465E">
      <w:pPr>
        <w:rPr>
          <w:rFonts w:ascii="Arial" w:hAnsi="Arial" w:cs="Arial"/>
          <w:i/>
          <w:sz w:val="22"/>
          <w:szCs w:val="22"/>
          <w:lang w:val="sr-Cyrl-BA"/>
        </w:rPr>
      </w:pPr>
    </w:p>
    <w:p w14:paraId="4809C338" w14:textId="77777777" w:rsidR="00A3603B" w:rsidRDefault="00A3603B" w:rsidP="00EF465E">
      <w:pPr>
        <w:rPr>
          <w:rFonts w:ascii="Arial" w:hAnsi="Arial" w:cs="Arial"/>
          <w:i/>
          <w:sz w:val="22"/>
          <w:szCs w:val="22"/>
          <w:lang w:val="sr-Cyrl-BA"/>
        </w:rPr>
      </w:pPr>
    </w:p>
    <w:p w14:paraId="39931569" w14:textId="77777777" w:rsidR="00A3603B" w:rsidRPr="00EF465E" w:rsidRDefault="00A3603B" w:rsidP="00EF465E">
      <w:pPr>
        <w:rPr>
          <w:rFonts w:ascii="Arial" w:hAnsi="Arial" w:cs="Arial"/>
          <w:i/>
          <w:sz w:val="22"/>
          <w:szCs w:val="22"/>
          <w:lang w:val="sr-Cyrl-BA"/>
        </w:rPr>
      </w:pPr>
    </w:p>
    <w:p w14:paraId="27FC7A3C" w14:textId="123B4E21" w:rsidR="00EF465E" w:rsidRPr="00EF465E" w:rsidRDefault="00A3603B" w:rsidP="00EF465E">
      <w:pPr>
        <w:jc w:val="center"/>
        <w:rPr>
          <w:rFonts w:ascii="Arial" w:hAnsi="Arial" w:cs="Arial"/>
          <w:sz w:val="22"/>
          <w:szCs w:val="22"/>
        </w:rPr>
      </w:pPr>
      <w:r>
        <w:rPr>
          <w:rFonts w:ascii="Arial" w:hAnsi="Arial" w:cs="Arial"/>
          <w:b/>
          <w:bCs/>
          <w:sz w:val="22"/>
          <w:szCs w:val="22"/>
        </w:rPr>
        <w:lastRenderedPageBreak/>
        <w:t xml:space="preserve">Члан </w:t>
      </w:r>
      <w:r>
        <w:rPr>
          <w:rFonts w:ascii="Arial" w:hAnsi="Arial" w:cs="Arial"/>
          <w:b/>
          <w:bCs/>
          <w:sz w:val="22"/>
          <w:szCs w:val="22"/>
          <w:lang w:val="sr-Cyrl-RS"/>
        </w:rPr>
        <w:t>2</w:t>
      </w:r>
      <w:r w:rsidR="00EF465E" w:rsidRPr="00EF465E">
        <w:rPr>
          <w:rFonts w:ascii="Arial" w:hAnsi="Arial" w:cs="Arial"/>
          <w:sz w:val="22"/>
          <w:szCs w:val="22"/>
        </w:rPr>
        <w:t>.</w:t>
      </w:r>
    </w:p>
    <w:p w14:paraId="2D958995" w14:textId="77777777" w:rsidR="00A3603B" w:rsidRPr="00A3603B" w:rsidRDefault="00A3603B" w:rsidP="00A3603B">
      <w:pPr>
        <w:jc w:val="both"/>
        <w:rPr>
          <w:rFonts w:ascii="Arial" w:hAnsi="Arial" w:cs="Arial"/>
          <w:sz w:val="22"/>
          <w:szCs w:val="22"/>
          <w:lang w:val="en-US"/>
        </w:rPr>
      </w:pPr>
      <w:r w:rsidRPr="00A3603B">
        <w:rPr>
          <w:rFonts w:ascii="Arial" w:hAnsi="Arial" w:cs="Arial"/>
          <w:sz w:val="22"/>
          <w:szCs w:val="22"/>
        </w:rPr>
        <w:t xml:space="preserve">Укупна вредност услуга из члана 1. овог уговора износи __________________ (словима: ________________________) </w:t>
      </w:r>
      <w:r w:rsidRPr="00A3603B">
        <w:rPr>
          <w:rFonts w:ascii="Arial" w:hAnsi="Arial" w:cs="Arial"/>
          <w:sz w:val="22"/>
          <w:szCs w:val="22"/>
          <w:lang w:val="en-US"/>
        </w:rPr>
        <w:t>RSD, без пореза на додату вредност.</w:t>
      </w:r>
    </w:p>
    <w:p w14:paraId="5CCBF1EB" w14:textId="77777777" w:rsidR="00A3603B" w:rsidRPr="00A3603B" w:rsidRDefault="00A3603B" w:rsidP="00A3603B">
      <w:pPr>
        <w:jc w:val="both"/>
        <w:rPr>
          <w:rFonts w:ascii="Arial" w:hAnsi="Arial" w:cs="Arial"/>
          <w:sz w:val="22"/>
          <w:szCs w:val="22"/>
          <w:lang w:val="en-US"/>
        </w:rPr>
      </w:pPr>
    </w:p>
    <w:p w14:paraId="5B859F1F" w14:textId="05F2C9CC" w:rsidR="00A3603B" w:rsidRPr="00106DAC" w:rsidRDefault="00A3603B" w:rsidP="00A3603B">
      <w:pPr>
        <w:jc w:val="both"/>
        <w:rPr>
          <w:rFonts w:ascii="Arial" w:hAnsi="Arial" w:cs="Arial"/>
          <w:sz w:val="22"/>
          <w:szCs w:val="22"/>
          <w:lang w:val="sr-Cyrl-RS"/>
        </w:rPr>
      </w:pPr>
      <w:r w:rsidRPr="00A3603B">
        <w:rPr>
          <w:rFonts w:ascii="Arial" w:hAnsi="Arial" w:cs="Arial"/>
          <w:sz w:val="22"/>
          <w:szCs w:val="22"/>
        </w:rPr>
        <w:t xml:space="preserve">На вредност из става 1. овог члана обрачунава се припадајући порез на додату вредност у складу са </w:t>
      </w:r>
      <w:r w:rsidR="00403F9B">
        <w:rPr>
          <w:rFonts w:ascii="Arial" w:hAnsi="Arial" w:cs="Arial"/>
          <w:sz w:val="22"/>
          <w:szCs w:val="22"/>
          <w:lang w:val="sr-Cyrl-RS"/>
        </w:rPr>
        <w:t xml:space="preserve"> законском регулативом </w:t>
      </w:r>
      <w:r w:rsidRPr="00A3603B">
        <w:rPr>
          <w:rFonts w:ascii="Arial" w:hAnsi="Arial" w:cs="Arial"/>
          <w:sz w:val="22"/>
          <w:szCs w:val="22"/>
          <w:lang w:val="sr-Cyrl-RS"/>
        </w:rPr>
        <w:t xml:space="preserve"> Републике Србије.</w:t>
      </w:r>
    </w:p>
    <w:p w14:paraId="2FCBAC00" w14:textId="5744DF69" w:rsidR="00A3603B" w:rsidRPr="00106DAC" w:rsidRDefault="00A3603B" w:rsidP="00A3603B">
      <w:pPr>
        <w:jc w:val="both"/>
        <w:rPr>
          <w:rFonts w:ascii="Arial" w:hAnsi="Arial" w:cs="Arial"/>
          <w:sz w:val="22"/>
          <w:szCs w:val="22"/>
          <w:lang w:val="sr-Cyrl-RS"/>
        </w:rPr>
      </w:pPr>
      <w:r w:rsidRPr="00A3603B">
        <w:rPr>
          <w:rFonts w:ascii="Arial" w:hAnsi="Arial" w:cs="Arial"/>
          <w:sz w:val="22"/>
          <w:szCs w:val="22"/>
        </w:rPr>
        <w:t>У цену су урачунати сви трошкови везани за реализацију уговорених услуга.</w:t>
      </w:r>
    </w:p>
    <w:p w14:paraId="33925BE9" w14:textId="77777777" w:rsidR="00A3603B" w:rsidRPr="00A3603B" w:rsidRDefault="00A3603B" w:rsidP="00A3603B">
      <w:pPr>
        <w:jc w:val="both"/>
        <w:rPr>
          <w:rFonts w:ascii="Arial" w:hAnsi="Arial" w:cs="Arial"/>
          <w:sz w:val="22"/>
          <w:szCs w:val="22"/>
          <w:lang w:val="am-ET"/>
        </w:rPr>
      </w:pPr>
      <w:r w:rsidRPr="00A3603B">
        <w:rPr>
          <w:rFonts w:ascii="Arial" w:hAnsi="Arial" w:cs="Arial"/>
          <w:sz w:val="22"/>
          <w:szCs w:val="22"/>
        </w:rPr>
        <w:t>Цена је фиксна тј. не може се мењати за све време извршења предметне услуге</w:t>
      </w:r>
      <w:r w:rsidRPr="00A3603B">
        <w:rPr>
          <w:rFonts w:ascii="Arial" w:hAnsi="Arial" w:cs="Arial"/>
          <w:sz w:val="22"/>
          <w:szCs w:val="22"/>
          <w:lang w:val="ru-RU"/>
        </w:rPr>
        <w:t>.</w:t>
      </w:r>
    </w:p>
    <w:p w14:paraId="10DCC04E" w14:textId="77777777" w:rsidR="00A3603B" w:rsidRPr="00A3603B" w:rsidRDefault="00A3603B" w:rsidP="00A3603B">
      <w:pPr>
        <w:jc w:val="both"/>
        <w:rPr>
          <w:rFonts w:ascii="Arial" w:hAnsi="Arial" w:cs="Arial"/>
          <w:sz w:val="22"/>
          <w:szCs w:val="22"/>
        </w:rPr>
      </w:pPr>
    </w:p>
    <w:p w14:paraId="7B939CCB" w14:textId="77777777" w:rsidR="00A3603B" w:rsidRDefault="00A3603B" w:rsidP="00A3603B">
      <w:pPr>
        <w:jc w:val="center"/>
        <w:rPr>
          <w:rFonts w:ascii="Arial" w:hAnsi="Arial" w:cs="Arial"/>
          <w:b/>
          <w:sz w:val="22"/>
          <w:szCs w:val="22"/>
          <w:lang w:val="sr-Cyrl-RS"/>
        </w:rPr>
      </w:pPr>
      <w:r w:rsidRPr="00A3603B">
        <w:rPr>
          <w:rFonts w:ascii="Arial" w:hAnsi="Arial" w:cs="Arial"/>
          <w:b/>
          <w:sz w:val="22"/>
          <w:szCs w:val="22"/>
        </w:rPr>
        <w:t>Члан 3.</w:t>
      </w:r>
    </w:p>
    <w:p w14:paraId="58F7C84E" w14:textId="77777777" w:rsidR="00A3603B" w:rsidRPr="00A3603B" w:rsidRDefault="00A3603B" w:rsidP="00A3603B">
      <w:pPr>
        <w:jc w:val="center"/>
        <w:rPr>
          <w:rFonts w:ascii="Arial" w:hAnsi="Arial" w:cs="Arial"/>
          <w:b/>
          <w:sz w:val="22"/>
          <w:szCs w:val="22"/>
          <w:lang w:val="sr-Cyrl-RS"/>
        </w:rPr>
      </w:pPr>
    </w:p>
    <w:p w14:paraId="68F323B6" w14:textId="7ECD2E35" w:rsidR="00A3603B" w:rsidRPr="00A3603B" w:rsidRDefault="00A3603B" w:rsidP="00E54087">
      <w:pPr>
        <w:jc w:val="both"/>
        <w:rPr>
          <w:rFonts w:ascii="Arial" w:hAnsi="Arial" w:cs="Arial"/>
          <w:sz w:val="22"/>
          <w:szCs w:val="22"/>
          <w:lang w:val="sr-Cyrl-RS"/>
        </w:rPr>
      </w:pPr>
      <w:r w:rsidRPr="00A3603B">
        <w:rPr>
          <w:rFonts w:ascii="Arial" w:hAnsi="Arial" w:cs="Arial"/>
          <w:sz w:val="22"/>
          <w:szCs w:val="22"/>
        </w:rPr>
        <w:t>Овај</w:t>
      </w:r>
      <w:r w:rsidR="00A0495F">
        <w:rPr>
          <w:rFonts w:ascii="Arial" w:hAnsi="Arial" w:cs="Arial"/>
          <w:sz w:val="22"/>
          <w:szCs w:val="22"/>
        </w:rPr>
        <w:t xml:space="preserve"> уговор и његови прилози 1. до 7</w:t>
      </w:r>
      <w:r w:rsidRPr="00A3603B">
        <w:rPr>
          <w:rFonts w:ascii="Arial" w:hAnsi="Arial" w:cs="Arial"/>
          <w:sz w:val="22"/>
          <w:szCs w:val="22"/>
        </w:rPr>
        <w:t xml:space="preserve">. су сачињени на српском језику. </w:t>
      </w:r>
    </w:p>
    <w:p w14:paraId="6CE37D39" w14:textId="77777777" w:rsidR="00A3603B" w:rsidRDefault="00A3603B" w:rsidP="00E54087">
      <w:pPr>
        <w:jc w:val="both"/>
        <w:rPr>
          <w:rFonts w:ascii="Arial" w:hAnsi="Arial" w:cs="Arial"/>
          <w:sz w:val="22"/>
          <w:szCs w:val="22"/>
          <w:lang w:val="ru-RU"/>
        </w:rPr>
      </w:pPr>
      <w:r w:rsidRPr="00A3603B">
        <w:rPr>
          <w:rFonts w:ascii="Arial" w:hAnsi="Arial" w:cs="Arial"/>
          <w:sz w:val="22"/>
          <w:szCs w:val="22"/>
          <w:lang w:val="ru-RU"/>
        </w:rPr>
        <w:t xml:space="preserve">На овај уговор примењују се закони Републике Србије. </w:t>
      </w:r>
    </w:p>
    <w:p w14:paraId="52ADE2A5" w14:textId="6E47F10F" w:rsidR="00A3603B" w:rsidRDefault="00A3603B" w:rsidP="00E54087">
      <w:pPr>
        <w:jc w:val="both"/>
        <w:rPr>
          <w:rFonts w:ascii="Arial" w:hAnsi="Arial" w:cs="Arial"/>
          <w:sz w:val="22"/>
          <w:szCs w:val="22"/>
          <w:lang w:val="ru-RU"/>
        </w:rPr>
      </w:pPr>
      <w:r w:rsidRPr="00A3603B">
        <w:rPr>
          <w:rFonts w:ascii="Arial" w:hAnsi="Arial" w:cs="Arial"/>
          <w:sz w:val="22"/>
          <w:szCs w:val="22"/>
          <w:lang w:val="ru-RU"/>
        </w:rPr>
        <w:t>У случају спора меродавно право је право Републике Србије, језик у поступку је српски језик.</w:t>
      </w:r>
    </w:p>
    <w:p w14:paraId="7793A367" w14:textId="77777777" w:rsidR="00A3603B" w:rsidRDefault="00A3603B" w:rsidP="00A3603B">
      <w:pPr>
        <w:jc w:val="both"/>
        <w:rPr>
          <w:rFonts w:ascii="Arial" w:hAnsi="Arial" w:cs="Arial"/>
          <w:sz w:val="22"/>
          <w:szCs w:val="22"/>
          <w:lang w:val="ru-RU"/>
        </w:rPr>
      </w:pPr>
    </w:p>
    <w:p w14:paraId="39BBC425" w14:textId="5BB17328" w:rsidR="00A3603B" w:rsidRPr="00A3603B" w:rsidRDefault="00A3603B" w:rsidP="00A3603B">
      <w:pPr>
        <w:rPr>
          <w:rFonts w:ascii="Arial" w:hAnsi="Arial" w:cs="Arial"/>
          <w:b/>
          <w:sz w:val="22"/>
          <w:szCs w:val="22"/>
          <w:lang w:val="sr-Cyrl-RS"/>
        </w:rPr>
      </w:pPr>
      <w:r>
        <w:rPr>
          <w:rFonts w:ascii="Arial" w:hAnsi="Arial" w:cs="Arial"/>
          <w:b/>
          <w:sz w:val="22"/>
          <w:szCs w:val="22"/>
          <w:lang w:val="sr-Cyrl-RS"/>
        </w:rPr>
        <w:t xml:space="preserve">                                                                   </w:t>
      </w:r>
      <w:r w:rsidRPr="00A3603B">
        <w:rPr>
          <w:rFonts w:ascii="Arial" w:hAnsi="Arial" w:cs="Arial"/>
          <w:b/>
          <w:sz w:val="22"/>
          <w:szCs w:val="22"/>
        </w:rPr>
        <w:t>Члан 3.</w:t>
      </w:r>
    </w:p>
    <w:p w14:paraId="2C856FE4" w14:textId="77777777" w:rsidR="00A3603B" w:rsidRPr="00364B45" w:rsidRDefault="00A3603B" w:rsidP="00A3603B">
      <w:pPr>
        <w:jc w:val="both"/>
        <w:rPr>
          <w:rFonts w:ascii="Arial" w:hAnsi="Arial" w:cs="Arial"/>
          <w:sz w:val="22"/>
          <w:szCs w:val="22"/>
          <w:lang w:val="sr-Cyrl-RS"/>
        </w:rPr>
      </w:pPr>
    </w:p>
    <w:p w14:paraId="6C4C8FAA" w14:textId="77777777" w:rsidR="00A3603B" w:rsidRPr="00A3603B" w:rsidRDefault="00A3603B" w:rsidP="00A3603B">
      <w:pPr>
        <w:rPr>
          <w:rFonts w:ascii="Arial" w:hAnsi="Arial" w:cs="Arial"/>
          <w:sz w:val="22"/>
          <w:szCs w:val="22"/>
        </w:rPr>
      </w:pPr>
      <w:r w:rsidRPr="00A3603B">
        <w:rPr>
          <w:rFonts w:ascii="Arial" w:hAnsi="Arial" w:cs="Arial"/>
          <w:sz w:val="22"/>
          <w:szCs w:val="22"/>
        </w:rPr>
        <w:t>Адресе Уговорних страна су следеће:</w:t>
      </w:r>
    </w:p>
    <w:p w14:paraId="50305A61" w14:textId="4869B479" w:rsidR="00A3603B" w:rsidRPr="00A3603B" w:rsidRDefault="00A3603B" w:rsidP="00A3603B">
      <w:pPr>
        <w:rPr>
          <w:rFonts w:ascii="Arial" w:hAnsi="Arial" w:cs="Arial"/>
          <w:b/>
          <w:sz w:val="22"/>
          <w:szCs w:val="22"/>
          <w:lang w:val="sr-Cyrl-RS"/>
        </w:rPr>
      </w:pPr>
      <w:r w:rsidRPr="00A3603B">
        <w:rPr>
          <w:rFonts w:ascii="Arial" w:hAnsi="Arial" w:cs="Arial"/>
          <w:sz w:val="22"/>
          <w:szCs w:val="22"/>
          <w:lang w:val="sr-Cyrl-RS"/>
        </w:rPr>
        <w:t>Корисник услуга</w:t>
      </w:r>
      <w:r w:rsidRPr="00A3603B">
        <w:rPr>
          <w:rFonts w:ascii="Arial" w:hAnsi="Arial" w:cs="Arial"/>
          <w:sz w:val="22"/>
          <w:szCs w:val="22"/>
        </w:rPr>
        <w:t>:</w:t>
      </w:r>
      <w:r w:rsidRPr="00A3603B">
        <w:rPr>
          <w:rFonts w:ascii="Arial" w:hAnsi="Arial" w:cs="Arial"/>
          <w:sz w:val="22"/>
          <w:szCs w:val="22"/>
          <w:lang w:val="sr-Cyrl-RS"/>
        </w:rPr>
        <w:t xml:space="preserve"> </w:t>
      </w:r>
      <w:r w:rsidR="001E1A74">
        <w:rPr>
          <w:rFonts w:ascii="Arial" w:hAnsi="Arial" w:cs="Arial"/>
          <w:sz w:val="22"/>
          <w:szCs w:val="22"/>
          <w:lang w:val="sr-Cyrl-RS"/>
        </w:rPr>
        <w:t xml:space="preserve">            </w:t>
      </w:r>
      <w:r w:rsidRPr="00A3603B">
        <w:rPr>
          <w:rFonts w:ascii="Arial" w:hAnsi="Arial" w:cs="Arial"/>
          <w:b/>
          <w:sz w:val="22"/>
          <w:szCs w:val="22"/>
        </w:rPr>
        <w:t>Јавно предузеће „Електропривреда Србије“</w:t>
      </w:r>
      <w:r w:rsidRPr="00A3603B">
        <w:rPr>
          <w:rFonts w:ascii="Arial" w:hAnsi="Arial" w:cs="Arial"/>
          <w:b/>
          <w:sz w:val="22"/>
          <w:szCs w:val="22"/>
          <w:lang w:val="sr-Cyrl-RS"/>
        </w:rPr>
        <w:t xml:space="preserve"> Београд</w:t>
      </w:r>
    </w:p>
    <w:p w14:paraId="6A080B2F" w14:textId="77777777" w:rsidR="00A3603B" w:rsidRPr="00A3603B" w:rsidRDefault="00A3603B" w:rsidP="00A3603B">
      <w:pPr>
        <w:rPr>
          <w:rFonts w:ascii="Arial" w:hAnsi="Arial" w:cs="Arial"/>
          <w:sz w:val="22"/>
          <w:szCs w:val="22"/>
        </w:rPr>
      </w:pPr>
      <w:r w:rsidRPr="00A3603B">
        <w:rPr>
          <w:rFonts w:ascii="Arial" w:hAnsi="Arial" w:cs="Arial"/>
          <w:sz w:val="22"/>
          <w:szCs w:val="22"/>
        </w:rPr>
        <w:t>Адреса:</w:t>
      </w: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lang w:val="sr-Cyrl-RS"/>
        </w:rPr>
        <w:t xml:space="preserve">      </w:t>
      </w:r>
      <w:r w:rsidRPr="00A3603B">
        <w:rPr>
          <w:rFonts w:ascii="Arial" w:hAnsi="Arial" w:cs="Arial"/>
          <w:sz w:val="22"/>
          <w:szCs w:val="22"/>
        </w:rPr>
        <w:t>Улица царице Милице 2</w:t>
      </w:r>
    </w:p>
    <w:p w14:paraId="51A20302" w14:textId="77777777" w:rsidR="00A3603B" w:rsidRPr="00A3603B" w:rsidRDefault="00A3603B" w:rsidP="00A3603B">
      <w:pPr>
        <w:rPr>
          <w:rFonts w:ascii="Arial" w:hAnsi="Arial" w:cs="Arial"/>
          <w:sz w:val="22"/>
          <w:szCs w:val="22"/>
        </w:rPr>
      </w:pP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lang w:val="sr-Cyrl-RS"/>
        </w:rPr>
        <w:t xml:space="preserve">      </w:t>
      </w:r>
      <w:r w:rsidRPr="00A3603B">
        <w:rPr>
          <w:rFonts w:ascii="Arial" w:hAnsi="Arial" w:cs="Arial"/>
          <w:sz w:val="22"/>
          <w:szCs w:val="22"/>
        </w:rPr>
        <w:t>11000 Београд</w:t>
      </w:r>
    </w:p>
    <w:p w14:paraId="4F5A4402" w14:textId="77777777" w:rsidR="00A3603B" w:rsidRPr="00A3603B" w:rsidRDefault="00A3603B" w:rsidP="00A3603B">
      <w:pPr>
        <w:rPr>
          <w:rFonts w:ascii="Arial" w:hAnsi="Arial" w:cs="Arial"/>
          <w:sz w:val="22"/>
          <w:szCs w:val="22"/>
        </w:rPr>
      </w:pPr>
    </w:p>
    <w:p w14:paraId="54EFEA3A" w14:textId="77777777" w:rsidR="00A3603B" w:rsidRPr="00A3603B" w:rsidRDefault="00A3603B" w:rsidP="00A3603B">
      <w:pPr>
        <w:rPr>
          <w:rFonts w:ascii="Arial" w:hAnsi="Arial" w:cs="Arial"/>
          <w:sz w:val="22"/>
          <w:szCs w:val="22"/>
        </w:rPr>
      </w:pPr>
      <w:r w:rsidRPr="00A3603B">
        <w:rPr>
          <w:rFonts w:ascii="Arial" w:hAnsi="Arial" w:cs="Arial"/>
          <w:sz w:val="22"/>
          <w:szCs w:val="22"/>
        </w:rPr>
        <w:t>Пружалац услуге:</w:t>
      </w:r>
      <w:r w:rsidRPr="00A3603B">
        <w:rPr>
          <w:rFonts w:ascii="Arial" w:hAnsi="Arial" w:cs="Arial"/>
          <w:sz w:val="22"/>
          <w:szCs w:val="22"/>
        </w:rPr>
        <w:tab/>
        <w:t>__________________________________________</w:t>
      </w:r>
    </w:p>
    <w:p w14:paraId="12F98352" w14:textId="77777777" w:rsidR="00A3603B" w:rsidRPr="00A3603B" w:rsidRDefault="00A3603B" w:rsidP="00A3603B">
      <w:pPr>
        <w:rPr>
          <w:rFonts w:ascii="Arial" w:hAnsi="Arial" w:cs="Arial"/>
          <w:sz w:val="22"/>
          <w:szCs w:val="22"/>
        </w:rPr>
      </w:pP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t>__________________________________________</w:t>
      </w:r>
    </w:p>
    <w:p w14:paraId="092FA8E0" w14:textId="77777777" w:rsidR="00A3603B" w:rsidRPr="00A3603B" w:rsidRDefault="00A3603B" w:rsidP="00A3603B">
      <w:pPr>
        <w:rPr>
          <w:rFonts w:ascii="Arial" w:hAnsi="Arial" w:cs="Arial"/>
          <w:sz w:val="22"/>
          <w:szCs w:val="22"/>
        </w:rPr>
      </w:pP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t>__________________________________________</w:t>
      </w:r>
    </w:p>
    <w:p w14:paraId="046E42D0" w14:textId="77777777" w:rsidR="00A3603B" w:rsidRPr="00A3603B" w:rsidRDefault="00A3603B" w:rsidP="00A3603B">
      <w:pPr>
        <w:rPr>
          <w:rFonts w:ascii="Arial" w:hAnsi="Arial" w:cs="Arial"/>
          <w:i/>
          <w:sz w:val="22"/>
          <w:szCs w:val="22"/>
        </w:rPr>
      </w:pPr>
      <w:r w:rsidRPr="00A3603B">
        <w:rPr>
          <w:rFonts w:ascii="Arial" w:hAnsi="Arial" w:cs="Arial"/>
          <w:sz w:val="22"/>
          <w:szCs w:val="22"/>
        </w:rPr>
        <w:tab/>
      </w:r>
      <w:r w:rsidRPr="00A3603B">
        <w:rPr>
          <w:rFonts w:ascii="Arial" w:hAnsi="Arial" w:cs="Arial"/>
          <w:sz w:val="22"/>
          <w:szCs w:val="22"/>
        </w:rPr>
        <w:tab/>
      </w:r>
      <w:r w:rsidRPr="00A3603B">
        <w:rPr>
          <w:rFonts w:ascii="Arial" w:hAnsi="Arial" w:cs="Arial"/>
          <w:sz w:val="22"/>
          <w:szCs w:val="22"/>
        </w:rPr>
        <w:tab/>
      </w:r>
      <w:r w:rsidRPr="00A3603B">
        <w:rPr>
          <w:rFonts w:ascii="Arial" w:hAnsi="Arial" w:cs="Arial"/>
          <w:i/>
          <w:sz w:val="22"/>
          <w:szCs w:val="22"/>
        </w:rPr>
        <w:t>[напомена: у случају заједничке понуде наводе се лидер и чланови]</w:t>
      </w:r>
    </w:p>
    <w:p w14:paraId="1505EA33" w14:textId="77777777" w:rsidR="00A3603B" w:rsidRPr="00A3603B" w:rsidRDefault="00A3603B" w:rsidP="00A3603B">
      <w:pPr>
        <w:rPr>
          <w:rFonts w:ascii="Arial" w:hAnsi="Arial" w:cs="Arial"/>
          <w:i/>
          <w:sz w:val="22"/>
          <w:szCs w:val="22"/>
        </w:rPr>
      </w:pPr>
    </w:p>
    <w:p w14:paraId="1EF668B1" w14:textId="77777777" w:rsidR="00A3603B" w:rsidRPr="00A3603B" w:rsidRDefault="00A3603B" w:rsidP="00A3603B">
      <w:pPr>
        <w:rPr>
          <w:rFonts w:ascii="Arial" w:hAnsi="Arial" w:cs="Arial"/>
          <w:sz w:val="22"/>
          <w:szCs w:val="22"/>
        </w:rPr>
      </w:pPr>
      <w:r w:rsidRPr="00A3603B">
        <w:rPr>
          <w:rFonts w:ascii="Arial" w:hAnsi="Arial" w:cs="Arial"/>
          <w:sz w:val="22"/>
          <w:szCs w:val="22"/>
        </w:rPr>
        <w:t xml:space="preserve">Подизвођач: </w:t>
      </w:r>
      <w:r w:rsidRPr="00A3603B">
        <w:rPr>
          <w:rFonts w:ascii="Arial" w:hAnsi="Arial" w:cs="Arial"/>
          <w:sz w:val="22"/>
          <w:szCs w:val="22"/>
        </w:rPr>
        <w:tab/>
        <w:t>_________________________________________</w:t>
      </w:r>
    </w:p>
    <w:p w14:paraId="6E1B10AF" w14:textId="77777777" w:rsidR="00A3603B" w:rsidRPr="00A3603B" w:rsidRDefault="00A3603B" w:rsidP="00A3603B">
      <w:pPr>
        <w:rPr>
          <w:rFonts w:ascii="Arial" w:hAnsi="Arial" w:cs="Arial"/>
          <w:i/>
          <w:sz w:val="22"/>
          <w:szCs w:val="22"/>
        </w:rPr>
      </w:pPr>
      <w:r w:rsidRPr="00A3603B">
        <w:rPr>
          <w:rFonts w:ascii="Arial" w:hAnsi="Arial" w:cs="Arial"/>
          <w:sz w:val="22"/>
          <w:szCs w:val="22"/>
        </w:rPr>
        <w:tab/>
      </w:r>
      <w:r w:rsidRPr="00A3603B">
        <w:rPr>
          <w:rFonts w:ascii="Arial" w:hAnsi="Arial" w:cs="Arial"/>
          <w:sz w:val="22"/>
          <w:szCs w:val="22"/>
        </w:rPr>
        <w:tab/>
      </w:r>
      <w:r w:rsidRPr="00A3603B">
        <w:rPr>
          <w:rFonts w:ascii="Arial" w:hAnsi="Arial" w:cs="Arial"/>
          <w:i/>
          <w:sz w:val="22"/>
          <w:szCs w:val="22"/>
        </w:rPr>
        <w:t>[напомена: наводи се у случају понуде са подизвођачем]</w:t>
      </w:r>
    </w:p>
    <w:p w14:paraId="1F5C073B" w14:textId="77777777" w:rsidR="00A3603B" w:rsidRPr="00A3603B" w:rsidRDefault="00A3603B" w:rsidP="00A3603B">
      <w:pPr>
        <w:rPr>
          <w:rFonts w:ascii="Arial" w:hAnsi="Arial" w:cs="Arial"/>
          <w:sz w:val="22"/>
          <w:szCs w:val="22"/>
        </w:rPr>
      </w:pPr>
    </w:p>
    <w:p w14:paraId="288E2D70" w14:textId="77777777" w:rsidR="00A3603B" w:rsidRPr="00A3603B" w:rsidRDefault="00A3603B" w:rsidP="00A3603B">
      <w:pPr>
        <w:rPr>
          <w:rFonts w:ascii="Arial" w:hAnsi="Arial" w:cs="Arial"/>
          <w:sz w:val="22"/>
          <w:szCs w:val="22"/>
        </w:rPr>
      </w:pPr>
      <w:r w:rsidRPr="00A3603B">
        <w:rPr>
          <w:rFonts w:ascii="Arial" w:hAnsi="Arial" w:cs="Arial"/>
          <w:sz w:val="22"/>
          <w:szCs w:val="22"/>
        </w:rPr>
        <w:t xml:space="preserve">Овлашћени представници за праћење реализације услуга из члана 1. овог уговора су: </w:t>
      </w:r>
    </w:p>
    <w:p w14:paraId="7171F4B5" w14:textId="77777777" w:rsidR="00A3603B" w:rsidRPr="00A3603B" w:rsidRDefault="00A3603B" w:rsidP="00A3603B">
      <w:pPr>
        <w:rPr>
          <w:rFonts w:ascii="Arial" w:hAnsi="Arial" w:cs="Arial"/>
          <w:sz w:val="22"/>
          <w:szCs w:val="22"/>
        </w:rPr>
      </w:pPr>
      <w:r w:rsidRPr="00A3603B">
        <w:rPr>
          <w:rFonts w:ascii="Arial" w:hAnsi="Arial" w:cs="Arial"/>
          <w:sz w:val="22"/>
          <w:szCs w:val="22"/>
        </w:rPr>
        <w:tab/>
        <w:t>- за</w:t>
      </w:r>
      <w:r w:rsidRPr="00A3603B">
        <w:rPr>
          <w:rFonts w:ascii="Arial" w:hAnsi="Arial" w:cs="Arial"/>
          <w:sz w:val="22"/>
          <w:szCs w:val="22"/>
          <w:lang w:val="sr-Cyrl-RS"/>
        </w:rPr>
        <w:t xml:space="preserve"> Корисника услуга</w:t>
      </w:r>
      <w:r w:rsidRPr="00A3603B">
        <w:rPr>
          <w:rFonts w:ascii="Arial" w:hAnsi="Arial" w:cs="Arial"/>
          <w:sz w:val="22"/>
          <w:szCs w:val="22"/>
        </w:rPr>
        <w:t xml:space="preserve">: </w:t>
      </w:r>
      <w:r w:rsidRPr="00A3603B">
        <w:rPr>
          <w:rFonts w:ascii="Arial" w:hAnsi="Arial" w:cs="Arial"/>
          <w:sz w:val="22"/>
          <w:szCs w:val="22"/>
        </w:rPr>
        <w:tab/>
      </w:r>
      <w:r w:rsidRPr="00A3603B">
        <w:rPr>
          <w:rFonts w:ascii="Arial" w:hAnsi="Arial" w:cs="Arial"/>
          <w:sz w:val="22"/>
          <w:szCs w:val="22"/>
        </w:rPr>
        <w:tab/>
        <w:t xml:space="preserve">________________________ </w:t>
      </w:r>
    </w:p>
    <w:p w14:paraId="3BC5A77C" w14:textId="77777777" w:rsidR="00A3603B" w:rsidRPr="00A3603B" w:rsidRDefault="00A3603B" w:rsidP="00A3603B">
      <w:pPr>
        <w:rPr>
          <w:rFonts w:ascii="Arial" w:hAnsi="Arial" w:cs="Arial"/>
          <w:sz w:val="22"/>
          <w:szCs w:val="22"/>
        </w:rPr>
      </w:pPr>
      <w:r w:rsidRPr="00A3603B">
        <w:rPr>
          <w:rFonts w:ascii="Arial" w:hAnsi="Arial" w:cs="Arial"/>
          <w:sz w:val="22"/>
          <w:szCs w:val="22"/>
        </w:rPr>
        <w:tab/>
        <w:t xml:space="preserve">- за Пружаоца услуге: </w:t>
      </w:r>
      <w:r w:rsidRPr="00A3603B">
        <w:rPr>
          <w:rFonts w:ascii="Arial" w:hAnsi="Arial" w:cs="Arial"/>
          <w:sz w:val="22"/>
          <w:szCs w:val="22"/>
        </w:rPr>
        <w:tab/>
      </w:r>
      <w:r w:rsidRPr="00A3603B">
        <w:rPr>
          <w:rFonts w:ascii="Arial" w:hAnsi="Arial" w:cs="Arial"/>
          <w:sz w:val="22"/>
          <w:szCs w:val="22"/>
          <w:lang w:val="sr-Cyrl-RS"/>
        </w:rPr>
        <w:t xml:space="preserve">            </w:t>
      </w:r>
      <w:r w:rsidRPr="00A3603B">
        <w:rPr>
          <w:rFonts w:ascii="Arial" w:hAnsi="Arial" w:cs="Arial"/>
          <w:sz w:val="22"/>
          <w:szCs w:val="22"/>
        </w:rPr>
        <w:t>________________________</w:t>
      </w:r>
    </w:p>
    <w:p w14:paraId="5C39DE3C" w14:textId="77777777" w:rsidR="00A3603B" w:rsidRDefault="00A3603B" w:rsidP="00A3603B">
      <w:pPr>
        <w:rPr>
          <w:rFonts w:ascii="Arial" w:hAnsi="Arial" w:cs="Arial"/>
          <w:sz w:val="22"/>
          <w:szCs w:val="22"/>
          <w:lang w:val="sr-Cyrl-RS"/>
        </w:rPr>
      </w:pPr>
    </w:p>
    <w:p w14:paraId="458E45D6" w14:textId="77777777" w:rsidR="00A3603B" w:rsidRDefault="00A3603B" w:rsidP="00A3603B">
      <w:pPr>
        <w:rPr>
          <w:rFonts w:ascii="Arial" w:hAnsi="Arial" w:cs="Arial"/>
          <w:sz w:val="22"/>
          <w:szCs w:val="22"/>
          <w:lang w:val="sr-Cyrl-RS"/>
        </w:rPr>
      </w:pPr>
    </w:p>
    <w:p w14:paraId="0D14BEDD" w14:textId="733BC6C1" w:rsidR="00EF465E" w:rsidRPr="00106DAC" w:rsidRDefault="00A3603B" w:rsidP="00106DAC">
      <w:pPr>
        <w:jc w:val="center"/>
        <w:rPr>
          <w:rFonts w:ascii="Arial" w:hAnsi="Arial" w:cs="Arial"/>
          <w:bCs/>
          <w:sz w:val="22"/>
          <w:szCs w:val="22"/>
          <w:lang w:val="sr-Cyrl-RS"/>
        </w:rPr>
      </w:pPr>
      <w:r>
        <w:rPr>
          <w:rFonts w:ascii="Arial" w:hAnsi="Arial" w:cs="Arial"/>
          <w:b/>
          <w:bCs/>
          <w:sz w:val="22"/>
          <w:szCs w:val="22"/>
        </w:rPr>
        <w:t xml:space="preserve">Члан </w:t>
      </w:r>
      <w:r>
        <w:rPr>
          <w:rFonts w:ascii="Arial" w:hAnsi="Arial" w:cs="Arial"/>
          <w:b/>
          <w:bCs/>
          <w:sz w:val="22"/>
          <w:szCs w:val="22"/>
          <w:lang w:val="sr-Cyrl-RS"/>
        </w:rPr>
        <w:t>3</w:t>
      </w:r>
      <w:r w:rsidR="00EF465E" w:rsidRPr="00EF465E">
        <w:rPr>
          <w:rFonts w:ascii="Arial" w:hAnsi="Arial" w:cs="Arial"/>
          <w:b/>
          <w:bCs/>
          <w:sz w:val="22"/>
          <w:szCs w:val="22"/>
        </w:rPr>
        <w:t>.</w:t>
      </w:r>
    </w:p>
    <w:p w14:paraId="1DA0D9D1" w14:textId="77777777" w:rsidR="00EF465E" w:rsidRPr="00EF465E" w:rsidRDefault="00EF465E" w:rsidP="00EF465E">
      <w:pPr>
        <w:rPr>
          <w:rFonts w:ascii="Arial" w:hAnsi="Arial" w:cs="Arial"/>
          <w:b/>
          <w:bCs/>
          <w:sz w:val="22"/>
          <w:szCs w:val="22"/>
          <w:lang w:val="sr-Latn-CS"/>
        </w:rPr>
      </w:pPr>
    </w:p>
    <w:p w14:paraId="72427A71" w14:textId="22FA3123" w:rsidR="00EF465E" w:rsidRPr="00106DAC" w:rsidRDefault="00EF465E" w:rsidP="00106DAC">
      <w:pPr>
        <w:jc w:val="center"/>
        <w:rPr>
          <w:rFonts w:ascii="Arial" w:hAnsi="Arial" w:cs="Arial"/>
          <w:b/>
          <w:bCs/>
          <w:sz w:val="22"/>
          <w:szCs w:val="22"/>
          <w:lang w:val="sr-Cyrl-RS"/>
        </w:rPr>
      </w:pPr>
      <w:r w:rsidRPr="00EF465E">
        <w:rPr>
          <w:rFonts w:ascii="Arial" w:hAnsi="Arial" w:cs="Arial"/>
          <w:b/>
          <w:bCs/>
          <w:sz w:val="22"/>
          <w:szCs w:val="22"/>
        </w:rPr>
        <w:t xml:space="preserve">Члан </w:t>
      </w:r>
      <w:r w:rsidRPr="00EF465E">
        <w:rPr>
          <w:rFonts w:ascii="Arial" w:hAnsi="Arial" w:cs="Arial"/>
          <w:b/>
          <w:bCs/>
          <w:sz w:val="22"/>
          <w:szCs w:val="22"/>
          <w:lang w:val="sr-Cyrl-BA"/>
        </w:rPr>
        <w:t>5</w:t>
      </w:r>
      <w:r w:rsidR="00106DAC">
        <w:rPr>
          <w:rFonts w:ascii="Arial" w:hAnsi="Arial" w:cs="Arial"/>
          <w:b/>
          <w:bCs/>
          <w:sz w:val="22"/>
          <w:szCs w:val="22"/>
        </w:rPr>
        <w:t>.</w:t>
      </w:r>
    </w:p>
    <w:p w14:paraId="7B603EDA" w14:textId="434FD8F6" w:rsidR="00EF465E" w:rsidRPr="00EF465E" w:rsidRDefault="00EF465E" w:rsidP="00AF623E">
      <w:pPr>
        <w:jc w:val="both"/>
        <w:rPr>
          <w:rFonts w:ascii="Arial" w:hAnsi="Arial" w:cs="Arial"/>
          <w:sz w:val="22"/>
          <w:szCs w:val="22"/>
        </w:rPr>
      </w:pPr>
      <w:r w:rsidRPr="00EF465E">
        <w:rPr>
          <w:rFonts w:ascii="Arial" w:hAnsi="Arial" w:cs="Arial"/>
          <w:sz w:val="22"/>
          <w:szCs w:val="22"/>
        </w:rPr>
        <w:t>Уговорне стране су сагласне да се плаћање по овом уговору врши на следећи начин:</w:t>
      </w:r>
    </w:p>
    <w:p w14:paraId="36583080" w14:textId="4BB8DFAC" w:rsidR="00EF465E" w:rsidRPr="00EF465E" w:rsidRDefault="00EF465E" w:rsidP="00AF623E">
      <w:pPr>
        <w:jc w:val="both"/>
        <w:rPr>
          <w:rFonts w:ascii="Arial" w:hAnsi="Arial" w:cs="Arial"/>
          <w:sz w:val="22"/>
          <w:szCs w:val="22"/>
          <w:lang w:val="en-US"/>
        </w:rPr>
      </w:pPr>
      <w:r w:rsidRPr="00EF465E">
        <w:rPr>
          <w:rFonts w:ascii="Arial" w:hAnsi="Arial" w:cs="Arial"/>
          <w:sz w:val="22"/>
          <w:szCs w:val="22"/>
        </w:rPr>
        <w:t>Плаћање се врши у року од</w:t>
      </w:r>
      <w:r w:rsidR="00AF623E">
        <w:rPr>
          <w:rFonts w:ascii="Arial" w:hAnsi="Arial" w:cs="Arial"/>
          <w:sz w:val="22"/>
          <w:szCs w:val="22"/>
          <w:lang w:val="sr-Cyrl-RS"/>
        </w:rPr>
        <w:t xml:space="preserve"> 45</w:t>
      </w:r>
      <w:r w:rsidRPr="00EF465E">
        <w:rPr>
          <w:rFonts w:ascii="Arial" w:hAnsi="Arial" w:cs="Arial"/>
          <w:sz w:val="22"/>
          <w:szCs w:val="22"/>
        </w:rPr>
        <w:t xml:space="preserve"> дана </w:t>
      </w:r>
      <w:r w:rsidR="00354CB3">
        <w:rPr>
          <w:rFonts w:ascii="Arial" w:hAnsi="Arial" w:cs="Arial"/>
          <w:sz w:val="22"/>
          <w:szCs w:val="22"/>
          <w:lang w:val="sr-Cyrl-RS"/>
        </w:rPr>
        <w:t xml:space="preserve">од пријема исправне фактуре и записника </w:t>
      </w:r>
      <w:r w:rsidRPr="00EF465E">
        <w:rPr>
          <w:rFonts w:ascii="Arial" w:hAnsi="Arial" w:cs="Arial"/>
          <w:sz w:val="22"/>
          <w:szCs w:val="22"/>
        </w:rPr>
        <w:t xml:space="preserve">квантитативног и квалитативног пријема услуга </w:t>
      </w:r>
      <w:r w:rsidR="007D32C7">
        <w:rPr>
          <w:rFonts w:ascii="Arial" w:hAnsi="Arial"/>
          <w:sz w:val="22"/>
          <w:szCs w:val="22"/>
          <w:lang w:val="sr-Cyrl-RS"/>
        </w:rPr>
        <w:t xml:space="preserve">одобреног и овереног од овлашћених представника уговорних страна </w:t>
      </w:r>
      <w:r w:rsidRPr="00EF465E">
        <w:rPr>
          <w:rFonts w:ascii="Arial" w:hAnsi="Arial" w:cs="Arial"/>
          <w:sz w:val="22"/>
          <w:szCs w:val="22"/>
        </w:rPr>
        <w:t>.</w:t>
      </w:r>
    </w:p>
    <w:p w14:paraId="7049695A" w14:textId="77777777" w:rsidR="00EF465E" w:rsidRPr="00EF465E" w:rsidRDefault="00EF465E" w:rsidP="00AF623E">
      <w:pPr>
        <w:jc w:val="both"/>
        <w:rPr>
          <w:rFonts w:ascii="Arial" w:hAnsi="Arial" w:cs="Arial"/>
          <w:sz w:val="22"/>
          <w:szCs w:val="22"/>
        </w:rPr>
      </w:pPr>
      <w:r w:rsidRPr="00EF465E">
        <w:rPr>
          <w:rFonts w:ascii="Arial" w:hAnsi="Arial" w:cs="Arial"/>
          <w:sz w:val="22"/>
          <w:szCs w:val="22"/>
        </w:rPr>
        <w:t>Основ за плаћање је фактура и записник о пруженим услугама.</w:t>
      </w:r>
    </w:p>
    <w:p w14:paraId="4B5B8D24" w14:textId="66167203" w:rsidR="00EF465E" w:rsidRPr="00EF465E" w:rsidRDefault="000A2AA4" w:rsidP="00AF623E">
      <w:pPr>
        <w:jc w:val="both"/>
        <w:rPr>
          <w:rFonts w:ascii="Arial" w:hAnsi="Arial" w:cs="Arial"/>
          <w:sz w:val="22"/>
          <w:szCs w:val="22"/>
        </w:rPr>
      </w:pPr>
      <w:r>
        <w:rPr>
          <w:rFonts w:ascii="Arial" w:hAnsi="Arial" w:cs="Arial"/>
          <w:sz w:val="22"/>
          <w:szCs w:val="22"/>
          <w:lang w:val="sr-Cyrl-RS"/>
        </w:rPr>
        <w:t xml:space="preserve">Корисник Услуга </w:t>
      </w:r>
      <w:r w:rsidR="00EF465E" w:rsidRPr="00EF465E">
        <w:rPr>
          <w:rFonts w:ascii="Arial" w:hAnsi="Arial" w:cs="Arial"/>
          <w:sz w:val="22"/>
          <w:szCs w:val="22"/>
        </w:rPr>
        <w:t xml:space="preserve">се обавезује да у року </w:t>
      </w:r>
      <w:r w:rsidR="00AF623E">
        <w:rPr>
          <w:rFonts w:ascii="Arial" w:hAnsi="Arial" w:cs="Arial"/>
          <w:sz w:val="22"/>
          <w:szCs w:val="22"/>
          <w:lang w:val="sr-Cyrl-RS"/>
        </w:rPr>
        <w:t xml:space="preserve">од 45 </w:t>
      </w:r>
      <w:r w:rsidR="00EF465E" w:rsidRPr="00EF465E">
        <w:rPr>
          <w:rFonts w:ascii="Arial" w:hAnsi="Arial" w:cs="Arial"/>
          <w:sz w:val="22"/>
          <w:szCs w:val="22"/>
        </w:rPr>
        <w:t>дана од дана пријема исправно испостављаног рачуна, сагласно Записнику о пруженим услугама, изврши исплату на рачун Пружаоца услуге.</w:t>
      </w:r>
    </w:p>
    <w:p w14:paraId="1DBCA47D" w14:textId="77777777" w:rsidR="00EF465E" w:rsidRPr="00EF465E" w:rsidRDefault="00EF465E" w:rsidP="00EF465E">
      <w:pPr>
        <w:rPr>
          <w:rFonts w:ascii="Arial" w:hAnsi="Arial" w:cs="Arial"/>
          <w:b/>
          <w:bCs/>
          <w:sz w:val="22"/>
          <w:szCs w:val="22"/>
        </w:rPr>
      </w:pPr>
    </w:p>
    <w:p w14:paraId="68FF20B5" w14:textId="77777777" w:rsidR="00EF465E" w:rsidRPr="00EF465E" w:rsidRDefault="00EF465E" w:rsidP="00EF465E">
      <w:pPr>
        <w:jc w:val="center"/>
        <w:rPr>
          <w:rFonts w:ascii="Arial" w:hAnsi="Arial" w:cs="Arial"/>
          <w:b/>
          <w:bCs/>
          <w:sz w:val="22"/>
          <w:szCs w:val="22"/>
        </w:rPr>
      </w:pPr>
      <w:r w:rsidRPr="00EF465E">
        <w:rPr>
          <w:rFonts w:ascii="Arial" w:hAnsi="Arial" w:cs="Arial"/>
          <w:b/>
          <w:bCs/>
          <w:sz w:val="22"/>
          <w:szCs w:val="22"/>
        </w:rPr>
        <w:t xml:space="preserve">Члан </w:t>
      </w:r>
      <w:r w:rsidRPr="00EF465E">
        <w:rPr>
          <w:rFonts w:ascii="Arial" w:hAnsi="Arial" w:cs="Arial"/>
          <w:b/>
          <w:bCs/>
          <w:sz w:val="22"/>
          <w:szCs w:val="22"/>
          <w:lang w:val="sr-Cyrl-BA"/>
        </w:rPr>
        <w:t>6</w:t>
      </w:r>
      <w:r w:rsidRPr="00EF465E">
        <w:rPr>
          <w:rFonts w:ascii="Arial" w:hAnsi="Arial" w:cs="Arial"/>
          <w:b/>
          <w:bCs/>
          <w:sz w:val="22"/>
          <w:szCs w:val="22"/>
          <w:lang w:val="sr-Latn-CS"/>
        </w:rPr>
        <w:t>.</w:t>
      </w:r>
    </w:p>
    <w:p w14:paraId="13050897" w14:textId="4CA9845C" w:rsidR="00EF465E" w:rsidRPr="00EF465E" w:rsidRDefault="00EF465E" w:rsidP="00AF623E">
      <w:pPr>
        <w:jc w:val="both"/>
        <w:rPr>
          <w:rFonts w:ascii="Arial" w:hAnsi="Arial" w:cs="Arial"/>
          <w:sz w:val="22"/>
          <w:szCs w:val="22"/>
        </w:rPr>
      </w:pPr>
      <w:r w:rsidRPr="00EF465E">
        <w:rPr>
          <w:rFonts w:ascii="Arial" w:hAnsi="Arial" w:cs="Arial"/>
          <w:sz w:val="22"/>
          <w:szCs w:val="22"/>
        </w:rPr>
        <w:t>Пружалац услуг</w:t>
      </w:r>
      <w:r w:rsidRPr="00EF465E">
        <w:rPr>
          <w:rFonts w:ascii="Arial" w:hAnsi="Arial" w:cs="Arial"/>
          <w:sz w:val="22"/>
          <w:szCs w:val="22"/>
          <w:lang w:val="sr-Latn-CS"/>
        </w:rPr>
        <w:t>e</w:t>
      </w:r>
      <w:r w:rsidRPr="00EF465E">
        <w:rPr>
          <w:rFonts w:ascii="Arial" w:hAnsi="Arial" w:cs="Arial"/>
          <w:sz w:val="22"/>
          <w:szCs w:val="22"/>
        </w:rPr>
        <w:t xml:space="preserve"> се обавезује да услугу из члана 2. овог уговора изврши у свему под условима из конкурсне документације и прихваћене понуде.</w:t>
      </w:r>
    </w:p>
    <w:p w14:paraId="432752BC" w14:textId="4C68FF7F" w:rsidR="00EF465E" w:rsidRPr="00EF465E" w:rsidRDefault="00EF465E" w:rsidP="00AF623E">
      <w:pPr>
        <w:jc w:val="both"/>
        <w:rPr>
          <w:rFonts w:ascii="Arial" w:hAnsi="Arial" w:cs="Arial"/>
          <w:sz w:val="22"/>
          <w:szCs w:val="22"/>
        </w:rPr>
      </w:pPr>
      <w:r w:rsidRPr="00EF465E">
        <w:rPr>
          <w:rFonts w:ascii="Arial" w:hAnsi="Arial" w:cs="Arial"/>
          <w:sz w:val="22"/>
          <w:szCs w:val="22"/>
        </w:rPr>
        <w:t xml:space="preserve">Сматра се да је извршена адекватна услуга када овлашћена лица </w:t>
      </w:r>
      <w:r w:rsidR="000A2AA4">
        <w:rPr>
          <w:rFonts w:ascii="Arial" w:hAnsi="Arial" w:cs="Arial"/>
          <w:sz w:val="22"/>
          <w:szCs w:val="22"/>
          <w:lang w:val="sr-Cyrl-RS"/>
        </w:rPr>
        <w:t xml:space="preserve">Корисника услуага </w:t>
      </w:r>
      <w:r w:rsidRPr="00EF465E">
        <w:rPr>
          <w:rFonts w:ascii="Arial" w:hAnsi="Arial" w:cs="Arial"/>
          <w:sz w:val="22"/>
          <w:szCs w:val="22"/>
        </w:rPr>
        <w:t xml:space="preserve">и Пружаоца услуге потпишу Записник о пруженим услугама, чиме се врши квалитативан и квантитативан пријем услуге која је предмет Уговора. </w:t>
      </w:r>
    </w:p>
    <w:p w14:paraId="569DD3E2" w14:textId="0F3B85BB" w:rsidR="00EF465E" w:rsidRPr="00EF465E" w:rsidRDefault="00EF465E" w:rsidP="00AF623E">
      <w:pPr>
        <w:jc w:val="both"/>
        <w:rPr>
          <w:rFonts w:ascii="Arial" w:hAnsi="Arial" w:cs="Arial"/>
          <w:sz w:val="22"/>
          <w:szCs w:val="22"/>
        </w:rPr>
      </w:pPr>
      <w:r w:rsidRPr="00EF465E">
        <w:rPr>
          <w:rFonts w:ascii="Arial" w:hAnsi="Arial" w:cs="Arial"/>
          <w:sz w:val="22"/>
          <w:szCs w:val="22"/>
        </w:rPr>
        <w:lastRenderedPageBreak/>
        <w:t>Под квалитативним и квантитативним пријемом услуге подразумева се извршење услуге из предмета Уговора, по спецификацији, обиму и техничким карактеристикама из усвојене понуде, заједно са достављањем пратеће документације.</w:t>
      </w:r>
    </w:p>
    <w:p w14:paraId="7FD659EB" w14:textId="37C78A6A" w:rsidR="00EF465E" w:rsidRPr="00EF465E" w:rsidRDefault="00EF465E" w:rsidP="00AF623E">
      <w:pPr>
        <w:jc w:val="both"/>
        <w:rPr>
          <w:rFonts w:ascii="Arial" w:hAnsi="Arial" w:cs="Arial"/>
          <w:sz w:val="22"/>
          <w:szCs w:val="22"/>
        </w:rPr>
      </w:pPr>
      <w:r w:rsidRPr="00EF465E">
        <w:rPr>
          <w:rFonts w:ascii="Arial" w:hAnsi="Arial" w:cs="Arial"/>
          <w:sz w:val="22"/>
          <w:szCs w:val="22"/>
        </w:rPr>
        <w:t>Ако услуга коју је Пружалац услуг</w:t>
      </w:r>
      <w:r w:rsidRPr="00EF465E">
        <w:rPr>
          <w:rFonts w:ascii="Arial" w:hAnsi="Arial" w:cs="Arial"/>
          <w:sz w:val="22"/>
          <w:szCs w:val="22"/>
          <w:lang w:val="sr-Latn-CS"/>
        </w:rPr>
        <w:t>e</w:t>
      </w:r>
      <w:r w:rsidRPr="00EF465E">
        <w:rPr>
          <w:rFonts w:ascii="Arial" w:hAnsi="Arial" w:cs="Arial"/>
          <w:sz w:val="22"/>
          <w:szCs w:val="22"/>
        </w:rPr>
        <w:t xml:space="preserve"> пружио </w:t>
      </w:r>
      <w:r w:rsidR="000A2AA4">
        <w:rPr>
          <w:rFonts w:ascii="Arial" w:hAnsi="Arial" w:cs="Arial"/>
          <w:sz w:val="22"/>
          <w:szCs w:val="22"/>
          <w:lang w:val="sr-Cyrl-RS"/>
        </w:rPr>
        <w:t xml:space="preserve">Корисник Услуга </w:t>
      </w:r>
      <w:r w:rsidRPr="00EF465E">
        <w:rPr>
          <w:rFonts w:ascii="Arial" w:hAnsi="Arial" w:cs="Arial"/>
          <w:sz w:val="22"/>
          <w:szCs w:val="22"/>
        </w:rPr>
        <w:t>неадекватна односно не одговара неком од елемената садржаном у конкурсној документацији и прихваћеној понуди, Пружалац услуге одговара по свим законским одредбама о одговорности за неиспуњење обавезе.</w:t>
      </w:r>
    </w:p>
    <w:p w14:paraId="5D447DE3" w14:textId="77777777" w:rsidR="00EF465E" w:rsidRPr="00EF465E" w:rsidRDefault="00EF465E" w:rsidP="00AF623E">
      <w:pPr>
        <w:jc w:val="both"/>
        <w:rPr>
          <w:rFonts w:ascii="Arial" w:hAnsi="Arial" w:cs="Arial"/>
          <w:b/>
          <w:bCs/>
          <w:sz w:val="22"/>
          <w:szCs w:val="22"/>
        </w:rPr>
      </w:pPr>
    </w:p>
    <w:p w14:paraId="7F364097" w14:textId="51FC0471" w:rsidR="00EF465E" w:rsidRPr="00106DAC" w:rsidRDefault="00EF465E" w:rsidP="00106DAC">
      <w:pPr>
        <w:jc w:val="center"/>
        <w:rPr>
          <w:rFonts w:ascii="Arial" w:hAnsi="Arial" w:cs="Arial"/>
          <w:b/>
          <w:bCs/>
          <w:sz w:val="22"/>
          <w:szCs w:val="22"/>
          <w:lang w:val="sr-Cyrl-RS"/>
        </w:rPr>
      </w:pPr>
      <w:r w:rsidRPr="00EF465E">
        <w:rPr>
          <w:rFonts w:ascii="Arial" w:hAnsi="Arial" w:cs="Arial"/>
          <w:b/>
          <w:bCs/>
          <w:sz w:val="22"/>
          <w:szCs w:val="22"/>
        </w:rPr>
        <w:t xml:space="preserve">Члан </w:t>
      </w:r>
      <w:r w:rsidRPr="00EF465E">
        <w:rPr>
          <w:rFonts w:ascii="Arial" w:hAnsi="Arial" w:cs="Arial"/>
          <w:b/>
          <w:bCs/>
          <w:sz w:val="22"/>
          <w:szCs w:val="22"/>
          <w:lang w:val="sr-Cyrl-BA"/>
        </w:rPr>
        <w:t>7</w:t>
      </w:r>
      <w:r w:rsidR="00106DAC">
        <w:rPr>
          <w:rFonts w:ascii="Arial" w:hAnsi="Arial" w:cs="Arial"/>
          <w:b/>
          <w:bCs/>
          <w:sz w:val="22"/>
          <w:szCs w:val="22"/>
        </w:rPr>
        <w:t>.</w:t>
      </w:r>
    </w:p>
    <w:p w14:paraId="5F58D49E" w14:textId="138B83D2" w:rsidR="00EF465E" w:rsidRPr="00B76428" w:rsidRDefault="00EF465E" w:rsidP="00A0495F">
      <w:pPr>
        <w:jc w:val="both"/>
        <w:rPr>
          <w:rFonts w:ascii="Arial" w:hAnsi="Arial" w:cs="Arial"/>
          <w:sz w:val="22"/>
          <w:szCs w:val="22"/>
          <w:lang w:val="sr-Cyrl-RS"/>
        </w:rPr>
      </w:pPr>
    </w:p>
    <w:p w14:paraId="6DE1A3A9" w14:textId="40D61EF1" w:rsidR="00EF465E" w:rsidRPr="00D72336" w:rsidRDefault="00EF465E" w:rsidP="00A0495F">
      <w:pPr>
        <w:jc w:val="both"/>
        <w:rPr>
          <w:rFonts w:ascii="Arial" w:hAnsi="Arial" w:cs="Arial"/>
          <w:sz w:val="22"/>
          <w:szCs w:val="22"/>
          <w:lang w:val="sr-Latn-RS"/>
        </w:rPr>
      </w:pPr>
      <w:r w:rsidRPr="00EF465E">
        <w:rPr>
          <w:rFonts w:ascii="Arial" w:hAnsi="Arial" w:cs="Arial"/>
          <w:sz w:val="22"/>
          <w:szCs w:val="22"/>
        </w:rPr>
        <w:t>Пружалац услуг</w:t>
      </w:r>
      <w:r w:rsidRPr="00EF465E">
        <w:rPr>
          <w:rFonts w:ascii="Arial" w:hAnsi="Arial" w:cs="Arial"/>
          <w:sz w:val="22"/>
          <w:szCs w:val="22"/>
          <w:lang w:val="sr-Latn-CS"/>
        </w:rPr>
        <w:t>e</w:t>
      </w:r>
      <w:r w:rsidRPr="00EF465E">
        <w:rPr>
          <w:rFonts w:ascii="Arial" w:hAnsi="Arial" w:cs="Arial"/>
          <w:sz w:val="22"/>
          <w:szCs w:val="22"/>
        </w:rPr>
        <w:t xml:space="preserve"> је обавез</w:t>
      </w:r>
      <w:r w:rsidR="00A0495F">
        <w:rPr>
          <w:rFonts w:ascii="Arial" w:hAnsi="Arial" w:cs="Arial"/>
          <w:sz w:val="22"/>
          <w:szCs w:val="22"/>
        </w:rPr>
        <w:t xml:space="preserve">ан да почне са извршењем услуге, </w:t>
      </w:r>
      <w:r w:rsidRPr="00EF465E">
        <w:rPr>
          <w:rFonts w:ascii="Arial" w:hAnsi="Arial" w:cs="Arial"/>
          <w:sz w:val="22"/>
          <w:szCs w:val="22"/>
        </w:rPr>
        <w:t>након ступања уговора на снагу и пријема позива од стране Наручиоца</w:t>
      </w:r>
      <w:r w:rsidR="00D72336" w:rsidRPr="00D72336">
        <w:rPr>
          <w:rFonts w:ascii="Arial" w:hAnsi="Arial" w:cs="Arial"/>
          <w:sz w:val="22"/>
          <w:szCs w:val="22"/>
        </w:rPr>
        <w:t xml:space="preserve"> и  достављања </w:t>
      </w:r>
      <w:r w:rsidR="00A0495F">
        <w:rPr>
          <w:rFonts w:ascii="Arial" w:hAnsi="Arial" w:cs="Arial"/>
          <w:sz w:val="22"/>
          <w:szCs w:val="22"/>
          <w:lang w:val="sr-Cyrl-RS"/>
        </w:rPr>
        <w:t xml:space="preserve">од стране Наручиоца </w:t>
      </w:r>
      <w:r w:rsidR="00D72336" w:rsidRPr="00D72336">
        <w:rPr>
          <w:rFonts w:ascii="Arial" w:hAnsi="Arial" w:cs="Arial"/>
          <w:sz w:val="22"/>
          <w:szCs w:val="22"/>
        </w:rPr>
        <w:t>неопходних подлога за пројектовање.</w:t>
      </w:r>
    </w:p>
    <w:p w14:paraId="04508AAD" w14:textId="7B09671B" w:rsidR="00EF465E" w:rsidRPr="00EF465E" w:rsidRDefault="00EF465E" w:rsidP="00EF465E">
      <w:pPr>
        <w:rPr>
          <w:rFonts w:ascii="Arial" w:hAnsi="Arial" w:cs="Arial"/>
          <w:sz w:val="22"/>
          <w:szCs w:val="22"/>
          <w:lang w:val="sr-Latn-RS"/>
        </w:rPr>
      </w:pPr>
      <w:r w:rsidRPr="00EF465E">
        <w:rPr>
          <w:rFonts w:ascii="Arial" w:hAnsi="Arial" w:cs="Arial"/>
          <w:sz w:val="22"/>
          <w:szCs w:val="22"/>
          <w:lang w:val="sr-Cyrl-BA"/>
        </w:rPr>
        <w:t xml:space="preserve">Рок извршења услуге је у року до </w:t>
      </w:r>
      <w:r w:rsidRPr="00EF465E">
        <w:rPr>
          <w:rFonts w:ascii="Arial" w:hAnsi="Arial" w:cs="Arial"/>
          <w:sz w:val="22"/>
          <w:szCs w:val="22"/>
          <w:lang w:val="en-US"/>
        </w:rPr>
        <w:t>____</w:t>
      </w:r>
      <w:r w:rsidRPr="00EF465E">
        <w:rPr>
          <w:rFonts w:ascii="Arial" w:hAnsi="Arial" w:cs="Arial"/>
          <w:sz w:val="22"/>
          <w:szCs w:val="22"/>
          <w:lang w:val="sr-Cyrl-BA"/>
        </w:rPr>
        <w:t xml:space="preserve"> календарских дана о</w:t>
      </w:r>
      <w:r w:rsidR="00A27AEB">
        <w:rPr>
          <w:rFonts w:ascii="Arial" w:hAnsi="Arial" w:cs="Arial"/>
          <w:sz w:val="22"/>
          <w:szCs w:val="22"/>
          <w:lang w:val="sr-Cyrl-BA"/>
        </w:rPr>
        <w:t>д дана ступања уговора на снагу</w:t>
      </w:r>
      <w:r w:rsidRPr="00EF465E">
        <w:rPr>
          <w:rFonts w:ascii="Arial" w:hAnsi="Arial" w:cs="Arial"/>
          <w:sz w:val="22"/>
          <w:szCs w:val="22"/>
        </w:rPr>
        <w:t xml:space="preserve"> и  достављања неопходних подлога за пројектовање.</w:t>
      </w:r>
    </w:p>
    <w:p w14:paraId="20E4C120" w14:textId="77777777" w:rsidR="00EF465E" w:rsidRPr="00EF465E" w:rsidRDefault="00EF465E" w:rsidP="00EF465E">
      <w:pPr>
        <w:rPr>
          <w:rFonts w:ascii="Arial" w:hAnsi="Arial" w:cs="Arial"/>
          <w:sz w:val="22"/>
          <w:szCs w:val="22"/>
        </w:rPr>
      </w:pPr>
    </w:p>
    <w:p w14:paraId="02D1BDE6" w14:textId="77777777" w:rsidR="00EF465E" w:rsidRPr="00EF465E" w:rsidRDefault="00EF465E" w:rsidP="00EF465E">
      <w:pPr>
        <w:rPr>
          <w:rFonts w:ascii="Arial" w:hAnsi="Arial" w:cs="Arial"/>
          <w:sz w:val="22"/>
          <w:szCs w:val="22"/>
        </w:rPr>
      </w:pPr>
    </w:p>
    <w:p w14:paraId="0C19DBFC" w14:textId="4C435099" w:rsidR="00EF465E" w:rsidRPr="00106DAC" w:rsidRDefault="00EF465E" w:rsidP="00106DAC">
      <w:pPr>
        <w:jc w:val="center"/>
        <w:rPr>
          <w:rFonts w:ascii="Arial" w:hAnsi="Arial" w:cs="Arial"/>
          <w:b/>
          <w:bCs/>
          <w:sz w:val="22"/>
          <w:szCs w:val="22"/>
          <w:lang w:val="sr-Cyrl-RS"/>
        </w:rPr>
      </w:pPr>
      <w:r w:rsidRPr="00EF465E">
        <w:rPr>
          <w:rFonts w:ascii="Arial" w:hAnsi="Arial" w:cs="Arial"/>
          <w:b/>
          <w:bCs/>
          <w:sz w:val="22"/>
          <w:szCs w:val="22"/>
        </w:rPr>
        <w:t xml:space="preserve">Члан </w:t>
      </w:r>
      <w:r w:rsidRPr="00EF465E">
        <w:rPr>
          <w:rFonts w:ascii="Arial" w:hAnsi="Arial" w:cs="Arial"/>
          <w:b/>
          <w:bCs/>
          <w:sz w:val="22"/>
          <w:szCs w:val="22"/>
          <w:lang w:val="sr-Cyrl-BA"/>
        </w:rPr>
        <w:t>8</w:t>
      </w:r>
      <w:r w:rsidRPr="00EF465E">
        <w:rPr>
          <w:rFonts w:ascii="Arial" w:hAnsi="Arial" w:cs="Arial"/>
          <w:b/>
          <w:bCs/>
          <w:sz w:val="22"/>
          <w:szCs w:val="22"/>
        </w:rPr>
        <w:t>.</w:t>
      </w:r>
    </w:p>
    <w:p w14:paraId="5718FA8F" w14:textId="6F492C6A" w:rsidR="00EF465E" w:rsidRPr="005D11FA" w:rsidRDefault="00EF465E" w:rsidP="00AF623E">
      <w:pPr>
        <w:jc w:val="both"/>
        <w:rPr>
          <w:rFonts w:ascii="Arial" w:hAnsi="Arial" w:cs="Arial"/>
          <w:sz w:val="22"/>
          <w:szCs w:val="22"/>
          <w:lang w:val="sr-Cyrl-RS"/>
        </w:rPr>
      </w:pPr>
      <w:r w:rsidRPr="00EF465E">
        <w:rPr>
          <w:rFonts w:ascii="Arial" w:hAnsi="Arial" w:cs="Arial"/>
          <w:sz w:val="22"/>
          <w:szCs w:val="22"/>
        </w:rPr>
        <w:t>Уколико Пружалац услуг</w:t>
      </w:r>
      <w:r w:rsidRPr="00EF465E">
        <w:rPr>
          <w:rFonts w:ascii="Arial" w:hAnsi="Arial" w:cs="Arial"/>
          <w:sz w:val="22"/>
          <w:szCs w:val="22"/>
          <w:lang w:val="sr-Latn-CS"/>
        </w:rPr>
        <w:t>e</w:t>
      </w:r>
      <w:r w:rsidRPr="00EF465E">
        <w:rPr>
          <w:rFonts w:ascii="Arial" w:hAnsi="Arial" w:cs="Arial"/>
          <w:sz w:val="22"/>
          <w:szCs w:val="22"/>
        </w:rPr>
        <w:t xml:space="preserve"> не изврши услугу из предмета Уговора у року одређеном чланом </w:t>
      </w:r>
      <w:r w:rsidRPr="00EF465E">
        <w:rPr>
          <w:rFonts w:ascii="Arial" w:hAnsi="Arial" w:cs="Arial"/>
          <w:sz w:val="22"/>
          <w:szCs w:val="22"/>
          <w:lang w:val="sr-Latn-CS"/>
        </w:rPr>
        <w:t>7</w:t>
      </w:r>
      <w:r w:rsidRPr="00EF465E">
        <w:rPr>
          <w:rFonts w:ascii="Arial" w:hAnsi="Arial" w:cs="Arial"/>
          <w:sz w:val="22"/>
          <w:szCs w:val="22"/>
        </w:rPr>
        <w:t xml:space="preserve">. овог уговора, обавезан је да </w:t>
      </w:r>
      <w:r w:rsidR="00B76428">
        <w:rPr>
          <w:rFonts w:ascii="Arial" w:hAnsi="Arial" w:cs="Arial"/>
          <w:sz w:val="22"/>
          <w:szCs w:val="22"/>
        </w:rPr>
        <w:t>Кориснику услуга</w:t>
      </w:r>
      <w:r w:rsidRPr="00EF465E">
        <w:rPr>
          <w:rFonts w:ascii="Arial" w:hAnsi="Arial" w:cs="Arial"/>
          <w:sz w:val="22"/>
          <w:szCs w:val="22"/>
        </w:rPr>
        <w:t xml:space="preserve"> плати уговорну казну у висини 1% угово</w:t>
      </w:r>
      <w:r w:rsidR="00A0495F">
        <w:rPr>
          <w:rFonts w:ascii="Arial" w:hAnsi="Arial" w:cs="Arial"/>
          <w:sz w:val="22"/>
          <w:szCs w:val="22"/>
        </w:rPr>
        <w:t>рене вредности одређене чланом 2</w:t>
      </w:r>
      <w:r w:rsidRPr="00EF465E">
        <w:rPr>
          <w:rFonts w:ascii="Arial" w:hAnsi="Arial" w:cs="Arial"/>
          <w:sz w:val="22"/>
          <w:szCs w:val="22"/>
        </w:rPr>
        <w:t>. Уговора за сваки дан закашњења, али не више од 10% уговорене вредности</w:t>
      </w:r>
      <w:r w:rsidR="005D11FA">
        <w:rPr>
          <w:rFonts w:ascii="Arial" w:hAnsi="Arial" w:cs="Arial"/>
          <w:sz w:val="22"/>
          <w:szCs w:val="22"/>
          <w:lang w:val="en-US"/>
        </w:rPr>
        <w:t xml:space="preserve"> </w:t>
      </w:r>
      <w:r w:rsidR="007D32C7">
        <w:rPr>
          <w:rFonts w:ascii="Arial" w:hAnsi="Arial" w:cs="Arial"/>
          <w:sz w:val="22"/>
          <w:szCs w:val="22"/>
          <w:lang w:val="sr-Cyrl-RS"/>
        </w:rPr>
        <w:t>без ПДВ</w:t>
      </w:r>
    </w:p>
    <w:p w14:paraId="7DBC3D65" w14:textId="1F996E14" w:rsidR="00F70B78" w:rsidRPr="00F70B78" w:rsidRDefault="00F70B78" w:rsidP="00F70B78">
      <w:pPr>
        <w:suppressAutoHyphens w:val="0"/>
        <w:jc w:val="both"/>
        <w:rPr>
          <w:rFonts w:ascii="Arial" w:eastAsia="Calibri" w:hAnsi="Arial" w:cs="Arial"/>
          <w:sz w:val="22"/>
          <w:szCs w:val="22"/>
          <w:lang w:val="sr-Cyrl-RS" w:eastAsia="en-US"/>
        </w:rPr>
      </w:pPr>
      <w:r w:rsidRPr="00F70B78">
        <w:rPr>
          <w:rFonts w:ascii="Arial" w:eastAsia="Calibri" w:hAnsi="Arial" w:cs="Arial"/>
          <w:sz w:val="22"/>
          <w:szCs w:val="22"/>
          <w:lang w:val="sr-Cyrl-RS" w:eastAsia="en-US"/>
        </w:rPr>
        <w:t xml:space="preserve">Плаћање накнаде за кашњење - пенала у складу са претходним ставом доспева у року од 10 (десет) радних дана од дана достављања </w:t>
      </w:r>
      <w:r>
        <w:rPr>
          <w:rFonts w:ascii="Arial" w:eastAsia="Calibri" w:hAnsi="Arial" w:cs="Arial"/>
          <w:sz w:val="22"/>
          <w:szCs w:val="22"/>
          <w:lang w:val="sr-Cyrl-RS" w:eastAsia="en-US"/>
        </w:rPr>
        <w:t>Пружаоцу услуга</w:t>
      </w:r>
      <w:r w:rsidRPr="00F70B78">
        <w:rPr>
          <w:rFonts w:ascii="Arial" w:eastAsia="Calibri" w:hAnsi="Arial" w:cs="Arial"/>
          <w:sz w:val="22"/>
          <w:szCs w:val="22"/>
          <w:lang w:val="sr-Cyrl-RS" w:eastAsia="en-US"/>
        </w:rPr>
        <w:t xml:space="preserve"> фактуре испостављене по том основу. </w:t>
      </w:r>
    </w:p>
    <w:p w14:paraId="745119A3" w14:textId="29532C0E" w:rsidR="00EF465E" w:rsidRPr="00EF465E" w:rsidRDefault="00EF465E" w:rsidP="00AF623E">
      <w:pPr>
        <w:jc w:val="both"/>
        <w:rPr>
          <w:rFonts w:ascii="Arial" w:hAnsi="Arial" w:cs="Arial"/>
          <w:sz w:val="22"/>
          <w:szCs w:val="22"/>
        </w:rPr>
      </w:pPr>
    </w:p>
    <w:p w14:paraId="66516C50" w14:textId="547F1557" w:rsidR="00EF465E" w:rsidRPr="00EF465E" w:rsidRDefault="00EF465E" w:rsidP="00AF623E">
      <w:pPr>
        <w:jc w:val="both"/>
        <w:rPr>
          <w:rFonts w:ascii="Arial" w:hAnsi="Arial" w:cs="Arial"/>
          <w:sz w:val="22"/>
          <w:szCs w:val="22"/>
        </w:rPr>
      </w:pPr>
      <w:r w:rsidRPr="00EF465E">
        <w:rPr>
          <w:rFonts w:ascii="Arial" w:hAnsi="Arial" w:cs="Arial"/>
          <w:sz w:val="22"/>
          <w:szCs w:val="22"/>
        </w:rPr>
        <w:t xml:space="preserve">Уколико из неоправданих разлога Пружалац услуге прекине са извршењем активности из предмета Уговора  или обавезе преузете по основу овог Уговора не извршава на начин како је уговорено, </w:t>
      </w:r>
      <w:r w:rsidR="00D24527">
        <w:rPr>
          <w:rFonts w:ascii="Arial" w:hAnsi="Arial" w:cs="Arial"/>
          <w:sz w:val="22"/>
          <w:szCs w:val="22"/>
        </w:rPr>
        <w:t>Корисник услуга</w:t>
      </w:r>
      <w:r w:rsidRPr="00EF465E">
        <w:rPr>
          <w:rFonts w:ascii="Arial" w:hAnsi="Arial" w:cs="Arial"/>
          <w:sz w:val="22"/>
          <w:szCs w:val="22"/>
        </w:rPr>
        <w:t xml:space="preserve"> има право да раскине уговор и повери наставак активности из предмета Уговора другом лицу, на рачун Пружаоца услуга.</w:t>
      </w:r>
    </w:p>
    <w:p w14:paraId="5CB51AB1" w14:textId="77777777" w:rsidR="00EF465E" w:rsidRPr="00EF465E" w:rsidRDefault="00EF465E" w:rsidP="00EF465E">
      <w:pPr>
        <w:rPr>
          <w:rFonts w:ascii="Arial" w:hAnsi="Arial" w:cs="Arial"/>
          <w:b/>
          <w:bCs/>
          <w:sz w:val="22"/>
          <w:szCs w:val="22"/>
        </w:rPr>
      </w:pPr>
    </w:p>
    <w:p w14:paraId="2ACDEC24" w14:textId="77777777" w:rsidR="00EF465E" w:rsidRPr="00EF465E" w:rsidRDefault="00EF465E" w:rsidP="00EF465E">
      <w:pPr>
        <w:rPr>
          <w:rFonts w:ascii="Arial" w:hAnsi="Arial" w:cs="Arial"/>
          <w:b/>
          <w:bCs/>
          <w:sz w:val="22"/>
          <w:szCs w:val="22"/>
        </w:rPr>
      </w:pPr>
    </w:p>
    <w:p w14:paraId="5BE0A733" w14:textId="0A78F16F" w:rsidR="00EF465E" w:rsidRPr="00106DAC" w:rsidRDefault="00EF465E" w:rsidP="00106DAC">
      <w:pPr>
        <w:jc w:val="center"/>
        <w:rPr>
          <w:rFonts w:ascii="Arial" w:hAnsi="Arial" w:cs="Arial"/>
          <w:b/>
          <w:bCs/>
          <w:sz w:val="22"/>
          <w:szCs w:val="22"/>
          <w:lang w:val="sr-Cyrl-RS"/>
        </w:rPr>
      </w:pPr>
      <w:r w:rsidRPr="00EF465E">
        <w:rPr>
          <w:rFonts w:ascii="Arial" w:hAnsi="Arial" w:cs="Arial"/>
          <w:b/>
          <w:bCs/>
          <w:sz w:val="22"/>
          <w:szCs w:val="22"/>
        </w:rPr>
        <w:t xml:space="preserve">Члан </w:t>
      </w:r>
      <w:r w:rsidRPr="00EF465E">
        <w:rPr>
          <w:rFonts w:ascii="Arial" w:hAnsi="Arial" w:cs="Arial"/>
          <w:b/>
          <w:bCs/>
          <w:sz w:val="22"/>
          <w:szCs w:val="22"/>
          <w:lang w:val="sr-Cyrl-BA"/>
        </w:rPr>
        <w:t>9</w:t>
      </w:r>
      <w:r w:rsidR="00106DAC">
        <w:rPr>
          <w:rFonts w:ascii="Arial" w:hAnsi="Arial" w:cs="Arial"/>
          <w:b/>
          <w:bCs/>
          <w:sz w:val="22"/>
          <w:szCs w:val="22"/>
        </w:rPr>
        <w:t>.</w:t>
      </w:r>
    </w:p>
    <w:p w14:paraId="59491452" w14:textId="5E33AB07" w:rsidR="00A27AEB" w:rsidRPr="00A27AEB" w:rsidRDefault="00A27AEB" w:rsidP="00A27AEB">
      <w:pPr>
        <w:jc w:val="both"/>
        <w:rPr>
          <w:rFonts w:ascii="Arial" w:hAnsi="Arial" w:cs="Arial"/>
          <w:bCs/>
          <w:sz w:val="22"/>
          <w:szCs w:val="22"/>
          <w:lang w:val="sr-Cyrl-RS"/>
        </w:rPr>
      </w:pPr>
      <w:r w:rsidRPr="00A27AEB">
        <w:rPr>
          <w:rFonts w:ascii="Arial" w:hAnsi="Arial" w:cs="Arial"/>
          <w:bCs/>
          <w:sz w:val="22"/>
          <w:szCs w:val="22"/>
          <w:lang w:val="sr-Latn-CS"/>
        </w:rPr>
        <w:t xml:space="preserve">Пружалац услуге је дужан да у тренутку закључења Уговора, а најкасније у року </w:t>
      </w:r>
      <w:r w:rsidRPr="00A27AEB">
        <w:rPr>
          <w:rFonts w:ascii="Arial" w:hAnsi="Arial" w:cs="Arial"/>
          <w:bCs/>
          <w:sz w:val="22"/>
          <w:szCs w:val="22"/>
          <w:lang w:val="sr-Cyrl-RS"/>
        </w:rPr>
        <w:t xml:space="preserve">8 (осам) </w:t>
      </w:r>
      <w:r w:rsidRPr="00A27AEB">
        <w:rPr>
          <w:rFonts w:ascii="Arial" w:hAnsi="Arial" w:cs="Arial"/>
          <w:bCs/>
          <w:sz w:val="22"/>
          <w:szCs w:val="22"/>
          <w:lang w:val="sr-Latn-CS"/>
        </w:rPr>
        <w:t>дана од дана закључења Уговора, као одложни услов из члана 7</w:t>
      </w:r>
      <w:r w:rsidRPr="00A27AEB">
        <w:rPr>
          <w:rFonts w:ascii="Arial" w:hAnsi="Arial" w:cs="Arial"/>
          <w:bCs/>
          <w:sz w:val="22"/>
          <w:szCs w:val="22"/>
        </w:rPr>
        <w:t>4</w:t>
      </w:r>
      <w:r w:rsidRPr="00A27AEB">
        <w:rPr>
          <w:rFonts w:ascii="Arial" w:hAnsi="Arial" w:cs="Arial"/>
          <w:bCs/>
          <w:sz w:val="22"/>
          <w:szCs w:val="22"/>
          <w:lang w:val="sr-Latn-CS"/>
        </w:rPr>
        <w:t>. став 2. Закона о облигационим односима</w:t>
      </w:r>
      <w:r w:rsidRPr="00A27AEB">
        <w:rPr>
          <w:rFonts w:ascii="Arial" w:hAnsi="Arial" w:cs="Arial"/>
          <w:bCs/>
          <w:sz w:val="22"/>
          <w:szCs w:val="22"/>
          <w:lang w:val="sr-Cyrl-RS"/>
        </w:rPr>
        <w:t xml:space="preserve"> </w:t>
      </w:r>
      <w:r w:rsidRPr="00A27AEB">
        <w:rPr>
          <w:rFonts w:ascii="Arial" w:hAnsi="Arial" w:cs="Arial"/>
          <w:bCs/>
          <w:sz w:val="22"/>
          <w:szCs w:val="22"/>
        </w:rPr>
        <w:t>("</w:t>
      </w:r>
      <w:r w:rsidRPr="00A27AEB">
        <w:rPr>
          <w:rFonts w:ascii="Arial" w:hAnsi="Arial" w:cs="Arial"/>
          <w:bCs/>
          <w:sz w:val="22"/>
          <w:szCs w:val="22"/>
          <w:lang w:val="sr-Cyrl-RS"/>
        </w:rPr>
        <w:t>Сл</w:t>
      </w:r>
      <w:r w:rsidRPr="00A27AEB">
        <w:rPr>
          <w:rFonts w:ascii="Arial" w:hAnsi="Arial" w:cs="Arial"/>
          <w:bCs/>
          <w:sz w:val="22"/>
          <w:szCs w:val="22"/>
        </w:rPr>
        <w:t xml:space="preserve">. </w:t>
      </w:r>
      <w:r w:rsidRPr="00A27AEB">
        <w:rPr>
          <w:rFonts w:ascii="Arial" w:hAnsi="Arial" w:cs="Arial"/>
          <w:bCs/>
          <w:sz w:val="22"/>
          <w:szCs w:val="22"/>
          <w:lang w:val="sr-Cyrl-RS"/>
        </w:rPr>
        <w:t>лист</w:t>
      </w:r>
      <w:r w:rsidRPr="00A27AEB">
        <w:rPr>
          <w:rFonts w:ascii="Arial" w:hAnsi="Arial" w:cs="Arial"/>
          <w:bCs/>
          <w:sz w:val="22"/>
          <w:szCs w:val="22"/>
        </w:rPr>
        <w:t xml:space="preserve"> </w:t>
      </w:r>
      <w:r w:rsidRPr="00A27AEB">
        <w:rPr>
          <w:rFonts w:ascii="Arial" w:hAnsi="Arial" w:cs="Arial"/>
          <w:bCs/>
          <w:sz w:val="22"/>
          <w:szCs w:val="22"/>
          <w:lang w:val="sr-Cyrl-RS"/>
        </w:rPr>
        <w:t>СФРЈ</w:t>
      </w:r>
      <w:r w:rsidRPr="00A27AEB">
        <w:rPr>
          <w:rFonts w:ascii="Arial" w:hAnsi="Arial" w:cs="Arial"/>
          <w:bCs/>
          <w:sz w:val="22"/>
          <w:szCs w:val="22"/>
        </w:rPr>
        <w:t xml:space="preserve">", </w:t>
      </w:r>
      <w:r w:rsidRPr="00A27AEB">
        <w:rPr>
          <w:rFonts w:ascii="Arial" w:hAnsi="Arial" w:cs="Arial"/>
          <w:bCs/>
          <w:sz w:val="22"/>
          <w:szCs w:val="22"/>
          <w:lang w:val="sr-Cyrl-RS"/>
        </w:rPr>
        <w:t>бр</w:t>
      </w:r>
      <w:r w:rsidRPr="00A27AEB">
        <w:rPr>
          <w:rFonts w:ascii="Arial" w:hAnsi="Arial" w:cs="Arial"/>
          <w:bCs/>
          <w:sz w:val="22"/>
          <w:szCs w:val="22"/>
        </w:rPr>
        <w:t xml:space="preserve">. 29/78, 39/85, 45/89 - </w:t>
      </w:r>
      <w:r w:rsidRPr="00A27AEB">
        <w:rPr>
          <w:rFonts w:ascii="Arial" w:hAnsi="Arial" w:cs="Arial"/>
          <w:bCs/>
          <w:sz w:val="22"/>
          <w:szCs w:val="22"/>
          <w:lang w:val="sr-Cyrl-RS"/>
        </w:rPr>
        <w:t>одлука</w:t>
      </w:r>
      <w:r w:rsidRPr="00A27AEB">
        <w:rPr>
          <w:rFonts w:ascii="Arial" w:hAnsi="Arial" w:cs="Arial"/>
          <w:bCs/>
          <w:sz w:val="22"/>
          <w:szCs w:val="22"/>
        </w:rPr>
        <w:t xml:space="preserve"> </w:t>
      </w:r>
      <w:r w:rsidRPr="00A27AEB">
        <w:rPr>
          <w:rFonts w:ascii="Arial" w:hAnsi="Arial" w:cs="Arial"/>
          <w:bCs/>
          <w:sz w:val="22"/>
          <w:szCs w:val="22"/>
          <w:lang w:val="sr-Cyrl-RS"/>
        </w:rPr>
        <w:t>УСЈ</w:t>
      </w:r>
      <w:r w:rsidRPr="00A27AEB">
        <w:rPr>
          <w:rFonts w:ascii="Arial" w:hAnsi="Arial" w:cs="Arial"/>
          <w:bCs/>
          <w:sz w:val="22"/>
          <w:szCs w:val="22"/>
        </w:rPr>
        <w:t xml:space="preserve"> </w:t>
      </w:r>
      <w:r w:rsidRPr="00A27AEB">
        <w:rPr>
          <w:rFonts w:ascii="Arial" w:hAnsi="Arial" w:cs="Arial"/>
          <w:bCs/>
          <w:sz w:val="22"/>
          <w:szCs w:val="22"/>
          <w:lang w:val="sr-Cyrl-RS"/>
        </w:rPr>
        <w:t>и</w:t>
      </w:r>
      <w:r w:rsidRPr="00A27AEB">
        <w:rPr>
          <w:rFonts w:ascii="Arial" w:hAnsi="Arial" w:cs="Arial"/>
          <w:bCs/>
          <w:sz w:val="22"/>
          <w:szCs w:val="22"/>
        </w:rPr>
        <w:t xml:space="preserve"> 57/89, "</w:t>
      </w:r>
      <w:r w:rsidRPr="00A27AEB">
        <w:rPr>
          <w:rFonts w:ascii="Arial" w:hAnsi="Arial" w:cs="Arial"/>
          <w:bCs/>
          <w:sz w:val="22"/>
          <w:szCs w:val="22"/>
          <w:lang w:val="sr-Cyrl-RS"/>
        </w:rPr>
        <w:t>Сл</w:t>
      </w:r>
      <w:r w:rsidRPr="00A27AEB">
        <w:rPr>
          <w:rFonts w:ascii="Arial" w:hAnsi="Arial" w:cs="Arial"/>
          <w:bCs/>
          <w:sz w:val="22"/>
          <w:szCs w:val="22"/>
        </w:rPr>
        <w:t xml:space="preserve">. </w:t>
      </w:r>
      <w:r w:rsidRPr="00A27AEB">
        <w:rPr>
          <w:rFonts w:ascii="Arial" w:hAnsi="Arial" w:cs="Arial"/>
          <w:bCs/>
          <w:sz w:val="22"/>
          <w:szCs w:val="22"/>
          <w:lang w:val="sr-Cyrl-RS"/>
        </w:rPr>
        <w:t>лист</w:t>
      </w:r>
      <w:r w:rsidRPr="00A27AEB">
        <w:rPr>
          <w:rFonts w:ascii="Arial" w:hAnsi="Arial" w:cs="Arial"/>
          <w:bCs/>
          <w:sz w:val="22"/>
          <w:szCs w:val="22"/>
        </w:rPr>
        <w:t xml:space="preserve"> </w:t>
      </w:r>
      <w:r w:rsidRPr="00A27AEB">
        <w:rPr>
          <w:rFonts w:ascii="Arial" w:hAnsi="Arial" w:cs="Arial"/>
          <w:bCs/>
          <w:sz w:val="22"/>
          <w:szCs w:val="22"/>
          <w:lang w:val="sr-Cyrl-RS"/>
        </w:rPr>
        <w:t>СРЈ</w:t>
      </w:r>
      <w:r w:rsidRPr="00A27AEB">
        <w:rPr>
          <w:rFonts w:ascii="Arial" w:hAnsi="Arial" w:cs="Arial"/>
          <w:bCs/>
          <w:sz w:val="22"/>
          <w:szCs w:val="22"/>
        </w:rPr>
        <w:t xml:space="preserve">", </w:t>
      </w:r>
      <w:r w:rsidRPr="00A27AEB">
        <w:rPr>
          <w:rFonts w:ascii="Arial" w:hAnsi="Arial" w:cs="Arial"/>
          <w:bCs/>
          <w:sz w:val="22"/>
          <w:szCs w:val="22"/>
          <w:lang w:val="sr-Cyrl-RS"/>
        </w:rPr>
        <w:t>бр</w:t>
      </w:r>
      <w:r w:rsidRPr="00A27AEB">
        <w:rPr>
          <w:rFonts w:ascii="Arial" w:hAnsi="Arial" w:cs="Arial"/>
          <w:bCs/>
          <w:sz w:val="22"/>
          <w:szCs w:val="22"/>
        </w:rPr>
        <w:t xml:space="preserve">. 31/93 </w:t>
      </w:r>
      <w:r w:rsidRPr="00A27AEB">
        <w:rPr>
          <w:rFonts w:ascii="Arial" w:hAnsi="Arial" w:cs="Arial"/>
          <w:bCs/>
          <w:sz w:val="22"/>
          <w:szCs w:val="22"/>
          <w:lang w:val="sr-Cyrl-RS"/>
        </w:rPr>
        <w:t>и</w:t>
      </w:r>
      <w:r w:rsidRPr="00A27AEB">
        <w:rPr>
          <w:rFonts w:ascii="Arial" w:hAnsi="Arial" w:cs="Arial"/>
          <w:bCs/>
          <w:sz w:val="22"/>
          <w:szCs w:val="22"/>
        </w:rPr>
        <w:t xml:space="preserve"> "</w:t>
      </w:r>
      <w:r w:rsidRPr="00A27AEB">
        <w:rPr>
          <w:rFonts w:ascii="Arial" w:hAnsi="Arial" w:cs="Arial"/>
          <w:bCs/>
          <w:sz w:val="22"/>
          <w:szCs w:val="22"/>
          <w:lang w:val="sr-Cyrl-RS"/>
        </w:rPr>
        <w:t>Сл</w:t>
      </w:r>
      <w:r w:rsidRPr="00A27AEB">
        <w:rPr>
          <w:rFonts w:ascii="Arial" w:hAnsi="Arial" w:cs="Arial"/>
          <w:bCs/>
          <w:sz w:val="22"/>
          <w:szCs w:val="22"/>
        </w:rPr>
        <w:t xml:space="preserve">. </w:t>
      </w:r>
      <w:r w:rsidRPr="00A27AEB">
        <w:rPr>
          <w:rFonts w:ascii="Arial" w:hAnsi="Arial" w:cs="Arial"/>
          <w:bCs/>
          <w:sz w:val="22"/>
          <w:szCs w:val="22"/>
          <w:lang w:val="sr-Cyrl-RS"/>
        </w:rPr>
        <w:t>Лист СЦГ</w:t>
      </w:r>
      <w:r w:rsidRPr="00A27AEB">
        <w:rPr>
          <w:rFonts w:ascii="Arial" w:hAnsi="Arial" w:cs="Arial"/>
          <w:bCs/>
          <w:sz w:val="22"/>
          <w:szCs w:val="22"/>
        </w:rPr>
        <w:t xml:space="preserve">", </w:t>
      </w:r>
      <w:r w:rsidRPr="00A27AEB">
        <w:rPr>
          <w:rFonts w:ascii="Arial" w:hAnsi="Arial" w:cs="Arial"/>
          <w:bCs/>
          <w:sz w:val="22"/>
          <w:szCs w:val="22"/>
          <w:lang w:val="sr-Cyrl-RS"/>
        </w:rPr>
        <w:t>бр</w:t>
      </w:r>
      <w:r w:rsidRPr="00A27AEB">
        <w:rPr>
          <w:rFonts w:ascii="Arial" w:hAnsi="Arial" w:cs="Arial"/>
          <w:bCs/>
          <w:sz w:val="22"/>
          <w:szCs w:val="22"/>
        </w:rPr>
        <w:t xml:space="preserve">. 1/2003 – </w:t>
      </w:r>
      <w:r w:rsidRPr="00A27AEB">
        <w:rPr>
          <w:rFonts w:ascii="Arial" w:hAnsi="Arial" w:cs="Arial"/>
          <w:bCs/>
          <w:sz w:val="22"/>
          <w:szCs w:val="22"/>
          <w:lang w:val="sr-Cyrl-RS"/>
        </w:rPr>
        <w:t>Уставна повеља</w:t>
      </w:r>
      <w:r w:rsidRPr="00A27AEB">
        <w:rPr>
          <w:rFonts w:ascii="Arial" w:hAnsi="Arial" w:cs="Arial"/>
          <w:bCs/>
          <w:sz w:val="22"/>
          <w:szCs w:val="22"/>
        </w:rPr>
        <w:t>)</w:t>
      </w:r>
      <w:r w:rsidRPr="00A27AEB">
        <w:rPr>
          <w:rFonts w:ascii="Arial" w:hAnsi="Arial" w:cs="Arial"/>
          <w:bCs/>
          <w:sz w:val="22"/>
          <w:szCs w:val="22"/>
          <w:lang w:val="sr-Cyrl-RS"/>
        </w:rPr>
        <w:t>, (даље:ЗОО)</w:t>
      </w:r>
      <w:r w:rsidRPr="00A27AEB">
        <w:rPr>
          <w:rFonts w:ascii="Arial" w:hAnsi="Arial" w:cs="Arial"/>
          <w:bCs/>
          <w:sz w:val="22"/>
          <w:szCs w:val="22"/>
          <w:lang w:val="sr-Latn-CS"/>
        </w:rPr>
        <w:t xml:space="preserve">, преда </w:t>
      </w:r>
      <w:r w:rsidRPr="00A27AEB">
        <w:rPr>
          <w:rFonts w:ascii="Arial" w:hAnsi="Arial" w:cs="Arial"/>
          <w:bCs/>
          <w:sz w:val="22"/>
          <w:szCs w:val="22"/>
          <w:lang w:val="sr-Cyrl-RS"/>
        </w:rPr>
        <w:t xml:space="preserve">кориснику услуга </w:t>
      </w:r>
      <w:r w:rsidRPr="00A27AEB">
        <w:rPr>
          <w:rFonts w:ascii="Arial" w:hAnsi="Arial" w:cs="Arial"/>
          <w:bCs/>
          <w:sz w:val="22"/>
          <w:szCs w:val="22"/>
          <w:lang w:val="sr-Latn-CS"/>
        </w:rPr>
        <w:t xml:space="preserve">неопозиву, безусловну (без </w:t>
      </w:r>
      <w:r w:rsidRPr="00A27AEB">
        <w:rPr>
          <w:rFonts w:ascii="Arial" w:hAnsi="Arial" w:cs="Arial"/>
          <w:bCs/>
          <w:sz w:val="22"/>
          <w:szCs w:val="22"/>
          <w:lang w:val="sr-Cyrl-RS"/>
        </w:rPr>
        <w:t xml:space="preserve">права на </w:t>
      </w:r>
      <w:r w:rsidRPr="00A27AEB">
        <w:rPr>
          <w:rFonts w:ascii="Arial" w:hAnsi="Arial" w:cs="Arial"/>
          <w:bCs/>
          <w:sz w:val="22"/>
          <w:szCs w:val="22"/>
          <w:lang w:val="sr-Latn-CS"/>
        </w:rPr>
        <w:t xml:space="preserve">приговор) и на први позив наплативу банкарску гаранцију за добро извршење посла у износу од __________________ RSD, а што представља 10% уговорене вредности </w:t>
      </w:r>
      <w:r w:rsidR="00F70B78">
        <w:rPr>
          <w:rFonts w:ascii="Arial" w:hAnsi="Arial" w:cs="Arial"/>
          <w:bCs/>
          <w:sz w:val="22"/>
          <w:szCs w:val="22"/>
          <w:lang w:val="sr-Cyrl-RS"/>
        </w:rPr>
        <w:t>без ПДВ,</w:t>
      </w:r>
      <w:r w:rsidRPr="00A27AEB">
        <w:rPr>
          <w:rFonts w:ascii="Arial" w:hAnsi="Arial" w:cs="Arial"/>
          <w:bCs/>
          <w:sz w:val="22"/>
          <w:szCs w:val="22"/>
          <w:lang w:val="sr-Latn-CS"/>
        </w:rPr>
        <w:t>из члана 2. став 1. овог уговора, са роком важења 60 дана дуже од уговореног рока извршења посла</w:t>
      </w:r>
      <w:r w:rsidRPr="00A27AEB">
        <w:rPr>
          <w:rFonts w:ascii="Arial" w:hAnsi="Arial" w:cs="Arial"/>
          <w:bCs/>
          <w:sz w:val="22"/>
          <w:szCs w:val="22"/>
        </w:rPr>
        <w:t>,</w:t>
      </w:r>
      <w:r w:rsidRPr="00A27AEB">
        <w:rPr>
          <w:rFonts w:ascii="Arial" w:hAnsi="Arial" w:cs="Arial"/>
          <w:bCs/>
          <w:sz w:val="22"/>
          <w:szCs w:val="22"/>
          <w:lang w:val="sr-Latn-CS"/>
        </w:rPr>
        <w:t xml:space="preserve"> с тим да евентуални продужетак </w:t>
      </w:r>
      <w:r w:rsidRPr="00A27AEB">
        <w:rPr>
          <w:rFonts w:ascii="Arial" w:hAnsi="Arial" w:cs="Arial"/>
          <w:bCs/>
          <w:sz w:val="22"/>
          <w:szCs w:val="22"/>
        </w:rPr>
        <w:t xml:space="preserve">уговреног </w:t>
      </w:r>
      <w:r w:rsidRPr="00A27AEB">
        <w:rPr>
          <w:rFonts w:ascii="Arial" w:hAnsi="Arial" w:cs="Arial"/>
          <w:bCs/>
          <w:sz w:val="22"/>
          <w:szCs w:val="22"/>
          <w:lang w:val="sr-Latn-CS"/>
        </w:rPr>
        <w:t xml:space="preserve">рока </w:t>
      </w:r>
      <w:r w:rsidRPr="00A27AEB">
        <w:rPr>
          <w:rFonts w:ascii="Arial" w:hAnsi="Arial" w:cs="Arial"/>
          <w:bCs/>
          <w:sz w:val="22"/>
          <w:szCs w:val="22"/>
        </w:rPr>
        <w:t xml:space="preserve">извршења посла </w:t>
      </w:r>
      <w:r w:rsidRPr="00A27AEB">
        <w:rPr>
          <w:rFonts w:ascii="Arial" w:hAnsi="Arial" w:cs="Arial"/>
          <w:bCs/>
          <w:sz w:val="22"/>
          <w:szCs w:val="22"/>
          <w:lang w:val="sr-Latn-CS"/>
        </w:rPr>
        <w:t xml:space="preserve">има за последицу и продужење рока важења </w:t>
      </w:r>
      <w:r w:rsidRPr="00A27AEB">
        <w:rPr>
          <w:rFonts w:ascii="Arial" w:hAnsi="Arial" w:cs="Arial"/>
          <w:bCs/>
          <w:sz w:val="22"/>
          <w:szCs w:val="22"/>
        </w:rPr>
        <w:t xml:space="preserve">банкарске гаранције </w:t>
      </w:r>
      <w:r w:rsidRPr="00A27AEB">
        <w:rPr>
          <w:rFonts w:ascii="Arial" w:hAnsi="Arial" w:cs="Arial"/>
          <w:bCs/>
          <w:sz w:val="22"/>
          <w:szCs w:val="22"/>
          <w:lang w:val="sr-Latn-CS"/>
        </w:rPr>
        <w:t>за исти број дана.</w:t>
      </w:r>
    </w:p>
    <w:p w14:paraId="639D7650" w14:textId="77777777" w:rsidR="00A27AEB" w:rsidRPr="00A27AEB" w:rsidRDefault="00A27AEB" w:rsidP="00A27AEB">
      <w:pPr>
        <w:jc w:val="both"/>
        <w:rPr>
          <w:rFonts w:ascii="Arial" w:hAnsi="Arial" w:cs="Arial"/>
          <w:bCs/>
          <w:sz w:val="22"/>
          <w:szCs w:val="22"/>
        </w:rPr>
      </w:pPr>
    </w:p>
    <w:p w14:paraId="7ACA4584" w14:textId="6539BFB0" w:rsidR="00F70B78" w:rsidRPr="00A0495F" w:rsidRDefault="00A27AEB" w:rsidP="00A0495F">
      <w:pPr>
        <w:jc w:val="both"/>
        <w:rPr>
          <w:rFonts w:ascii="Arial" w:hAnsi="Arial" w:cs="Arial"/>
          <w:bCs/>
          <w:sz w:val="22"/>
          <w:szCs w:val="22"/>
        </w:rPr>
      </w:pPr>
      <w:r w:rsidRPr="00A27AEB">
        <w:rPr>
          <w:rFonts w:ascii="Arial" w:hAnsi="Arial" w:cs="Arial"/>
          <w:bCs/>
          <w:sz w:val="22"/>
          <w:szCs w:val="22"/>
        </w:rPr>
        <w:t xml:space="preserve">Уговорне стране су сагласне, да </w:t>
      </w:r>
      <w:r w:rsidRPr="00A27AEB">
        <w:rPr>
          <w:rFonts w:ascii="Arial" w:hAnsi="Arial" w:cs="Arial"/>
          <w:bCs/>
          <w:sz w:val="22"/>
          <w:szCs w:val="22"/>
          <w:lang w:val="sr-Cyrl-RS"/>
        </w:rPr>
        <w:t xml:space="preserve">Корисник услуга </w:t>
      </w:r>
      <w:r w:rsidRPr="00A27AEB">
        <w:rPr>
          <w:rFonts w:ascii="Arial" w:hAnsi="Arial" w:cs="Arial"/>
          <w:bCs/>
          <w:sz w:val="22"/>
          <w:szCs w:val="22"/>
        </w:rPr>
        <w:t xml:space="preserve">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 </w:t>
      </w:r>
    </w:p>
    <w:p w14:paraId="0B0560E9" w14:textId="737BB367" w:rsidR="00F70B78" w:rsidRPr="00F70B78" w:rsidRDefault="00F70B78" w:rsidP="00F70B78">
      <w:pPr>
        <w:jc w:val="both"/>
        <w:rPr>
          <w:rFonts w:ascii="Arial" w:hAnsi="Arial" w:cs="Arial"/>
          <w:sz w:val="22"/>
          <w:szCs w:val="22"/>
          <w:lang w:val="sr-Cyrl-RS"/>
        </w:rPr>
      </w:pPr>
      <w:r w:rsidRPr="00F70B78">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264332" w14:textId="6B9E68E8" w:rsidR="00F70B78" w:rsidRPr="00F70B78" w:rsidRDefault="00F70B78" w:rsidP="00F70B78">
      <w:pPr>
        <w:jc w:val="both"/>
        <w:rPr>
          <w:rFonts w:ascii="Arial" w:hAnsi="Arial" w:cs="Arial"/>
          <w:color w:val="000000"/>
          <w:sz w:val="22"/>
          <w:szCs w:val="22"/>
          <w:lang w:val="sr-Cyrl-RS"/>
        </w:rPr>
      </w:pPr>
      <w:r w:rsidRPr="00F70B78">
        <w:rPr>
          <w:rFonts w:ascii="Arial" w:hAnsi="Arial" w:cs="Arial"/>
          <w:color w:val="000000"/>
          <w:sz w:val="22"/>
          <w:szCs w:val="22"/>
          <w:lang w:val="sr-Cyrl-RS"/>
        </w:rPr>
        <w:t xml:space="preserve">У случају спора по овој Гаранцији, утврђује се надлежност суда у Београду и примена материјалног права Републике Србије. </w:t>
      </w:r>
    </w:p>
    <w:p w14:paraId="25F4D9DB" w14:textId="77777777" w:rsidR="00A27AEB" w:rsidRPr="00A27AEB" w:rsidRDefault="00A27AEB" w:rsidP="00A27AEB">
      <w:pPr>
        <w:jc w:val="both"/>
        <w:rPr>
          <w:rFonts w:ascii="Arial" w:hAnsi="Arial" w:cs="Arial"/>
          <w:bCs/>
          <w:sz w:val="22"/>
          <w:szCs w:val="22"/>
          <w:lang w:val="sr-Cyrl-RS"/>
        </w:rPr>
      </w:pPr>
      <w:r w:rsidRPr="00A27AEB">
        <w:rPr>
          <w:rFonts w:ascii="Arial" w:hAnsi="Arial" w:cs="Arial"/>
          <w:bCs/>
          <w:sz w:val="22"/>
          <w:szCs w:val="22"/>
          <w:lang w:val="sr-Latn-CS"/>
        </w:rPr>
        <w:t xml:space="preserve">Ако се за време трајања Уговора промене рокови за извршење уговорених услуга у складу са чланом </w:t>
      </w:r>
      <w:r w:rsidRPr="00A27AEB">
        <w:rPr>
          <w:rFonts w:ascii="Arial" w:hAnsi="Arial" w:cs="Arial"/>
          <w:bCs/>
          <w:sz w:val="22"/>
          <w:szCs w:val="22"/>
        </w:rPr>
        <w:t>20</w:t>
      </w:r>
      <w:r w:rsidRPr="00A27AEB">
        <w:rPr>
          <w:rFonts w:ascii="Arial" w:hAnsi="Arial" w:cs="Arial"/>
          <w:bCs/>
          <w:sz w:val="22"/>
          <w:szCs w:val="22"/>
          <w:lang w:val="sr-Latn-CS"/>
        </w:rPr>
        <w:t xml:space="preserve">. овог уговора, важност </w:t>
      </w:r>
      <w:r w:rsidRPr="00A27AEB">
        <w:rPr>
          <w:rFonts w:ascii="Arial" w:hAnsi="Arial" w:cs="Arial"/>
          <w:bCs/>
          <w:sz w:val="22"/>
          <w:szCs w:val="22"/>
        </w:rPr>
        <w:t xml:space="preserve">датог средства финансијског обезбеђења из става 1. овог члана </w:t>
      </w:r>
      <w:r w:rsidRPr="00A27AEB">
        <w:rPr>
          <w:rFonts w:ascii="Arial" w:hAnsi="Arial" w:cs="Arial"/>
          <w:bCs/>
          <w:sz w:val="22"/>
          <w:szCs w:val="22"/>
          <w:lang w:val="sr-Latn-CS"/>
        </w:rPr>
        <w:t>мора се продужити</w:t>
      </w:r>
      <w:r w:rsidRPr="00A27AEB">
        <w:rPr>
          <w:rFonts w:ascii="Arial" w:hAnsi="Arial" w:cs="Arial"/>
          <w:bCs/>
          <w:sz w:val="22"/>
          <w:szCs w:val="22"/>
        </w:rPr>
        <w:t xml:space="preserve"> за исти број дана</w:t>
      </w:r>
      <w:r w:rsidRPr="00A27AEB">
        <w:rPr>
          <w:rFonts w:ascii="Arial" w:hAnsi="Arial" w:cs="Arial"/>
          <w:bCs/>
          <w:sz w:val="22"/>
          <w:szCs w:val="22"/>
          <w:lang w:val="sr-Latn-CS"/>
        </w:rPr>
        <w:t>.</w:t>
      </w:r>
    </w:p>
    <w:p w14:paraId="4FED4222" w14:textId="77777777" w:rsidR="00A27AEB" w:rsidRDefault="00A27AEB" w:rsidP="00AF623E">
      <w:pPr>
        <w:jc w:val="both"/>
        <w:rPr>
          <w:rFonts w:ascii="Arial" w:hAnsi="Arial" w:cs="Arial"/>
          <w:sz w:val="22"/>
          <w:szCs w:val="22"/>
          <w:lang w:val="sr-Cyrl-RS"/>
        </w:rPr>
      </w:pPr>
    </w:p>
    <w:p w14:paraId="213A097C" w14:textId="77777777" w:rsidR="00364B45" w:rsidRDefault="00364B45" w:rsidP="00364B45">
      <w:pPr>
        <w:rPr>
          <w:rFonts w:ascii="Arial" w:hAnsi="Arial" w:cs="Arial"/>
          <w:sz w:val="22"/>
          <w:szCs w:val="22"/>
          <w:lang w:val="sr-Cyrl-RS"/>
        </w:rPr>
      </w:pPr>
    </w:p>
    <w:p w14:paraId="599E0B77" w14:textId="77777777" w:rsidR="00D24527" w:rsidRDefault="00D24527" w:rsidP="00364B45">
      <w:pPr>
        <w:rPr>
          <w:rFonts w:ascii="Arial" w:hAnsi="Arial" w:cs="Arial"/>
          <w:sz w:val="22"/>
          <w:szCs w:val="22"/>
          <w:lang w:val="sr-Cyrl-RS"/>
        </w:rPr>
      </w:pPr>
    </w:p>
    <w:p w14:paraId="3F4EA0DE" w14:textId="4A8A8B93" w:rsidR="00EF465E" w:rsidRPr="00EF465E" w:rsidRDefault="00364B45" w:rsidP="00364B45">
      <w:pPr>
        <w:rPr>
          <w:rFonts w:ascii="Arial" w:hAnsi="Arial" w:cs="Arial"/>
          <w:b/>
          <w:bCs/>
          <w:sz w:val="22"/>
          <w:szCs w:val="22"/>
        </w:rPr>
      </w:pPr>
      <w:r>
        <w:rPr>
          <w:rFonts w:ascii="Arial" w:hAnsi="Arial" w:cs="Arial"/>
          <w:sz w:val="22"/>
          <w:szCs w:val="22"/>
          <w:lang w:val="sr-Cyrl-RS"/>
        </w:rPr>
        <w:t xml:space="preserve">                                                             </w:t>
      </w:r>
      <w:r w:rsidR="00EF465E" w:rsidRPr="00EF465E">
        <w:rPr>
          <w:rFonts w:ascii="Arial" w:hAnsi="Arial" w:cs="Arial"/>
          <w:b/>
          <w:bCs/>
          <w:sz w:val="22"/>
          <w:szCs w:val="22"/>
        </w:rPr>
        <w:t>Члан 10.</w:t>
      </w:r>
    </w:p>
    <w:p w14:paraId="68A7097C" w14:textId="77777777" w:rsidR="00FE39A0" w:rsidRDefault="00FE39A0" w:rsidP="00D24527">
      <w:pPr>
        <w:jc w:val="both"/>
        <w:rPr>
          <w:rFonts w:ascii="Arial" w:hAnsi="Arial" w:cs="Arial"/>
          <w:sz w:val="22"/>
          <w:szCs w:val="22"/>
          <w:lang w:val="sr-Cyrl-RS"/>
        </w:rPr>
      </w:pPr>
    </w:p>
    <w:p w14:paraId="74EAEAAC" w14:textId="6B16E6F4" w:rsidR="00EF465E" w:rsidRPr="00EF465E" w:rsidRDefault="00EF465E" w:rsidP="00D24527">
      <w:pPr>
        <w:jc w:val="both"/>
        <w:rPr>
          <w:rFonts w:ascii="Arial" w:hAnsi="Arial" w:cs="Arial"/>
          <w:sz w:val="22"/>
          <w:szCs w:val="22"/>
        </w:rPr>
      </w:pPr>
      <w:r w:rsidRPr="00EF465E">
        <w:rPr>
          <w:rFonts w:ascii="Arial" w:hAnsi="Arial" w:cs="Arial"/>
          <w:sz w:val="22"/>
          <w:szCs w:val="22"/>
        </w:rPr>
        <w:t xml:space="preserve"> Сагласно овом уговору Пружалац услуге се обавезује:</w:t>
      </w:r>
    </w:p>
    <w:p w14:paraId="7339C8E9" w14:textId="77777777" w:rsidR="00EF465E" w:rsidRPr="00EF465E" w:rsidRDefault="00EF465E" w:rsidP="00D24527">
      <w:pPr>
        <w:jc w:val="both"/>
        <w:rPr>
          <w:rFonts w:ascii="Arial" w:hAnsi="Arial" w:cs="Arial"/>
          <w:sz w:val="22"/>
          <w:szCs w:val="22"/>
        </w:rPr>
      </w:pPr>
      <w:r w:rsidRPr="00EF465E">
        <w:rPr>
          <w:rFonts w:ascii="Arial" w:hAnsi="Arial" w:cs="Arial"/>
          <w:sz w:val="22"/>
          <w:szCs w:val="22"/>
        </w:rPr>
        <w:t>- да активности из предмета Уговора изведе у свему сагласно законским прописима, нормативима и стандардима за ову врсту посла;</w:t>
      </w:r>
    </w:p>
    <w:p w14:paraId="0ADD7960" w14:textId="77777777" w:rsidR="00EF465E" w:rsidRPr="00EF465E" w:rsidRDefault="00EF465E" w:rsidP="00D24527">
      <w:pPr>
        <w:jc w:val="both"/>
        <w:rPr>
          <w:rFonts w:ascii="Arial" w:hAnsi="Arial" w:cs="Arial"/>
          <w:sz w:val="22"/>
          <w:szCs w:val="22"/>
        </w:rPr>
      </w:pPr>
      <w:r w:rsidRPr="00EF465E">
        <w:rPr>
          <w:rFonts w:ascii="Arial" w:hAnsi="Arial" w:cs="Arial"/>
          <w:sz w:val="22"/>
          <w:szCs w:val="22"/>
        </w:rPr>
        <w:t>- да обезбеди стручну радну снагу (довољан број обученог особља) опрему и алате неопходне за благовремено и квалитетно извршење послова из предмета Уговора;</w:t>
      </w:r>
    </w:p>
    <w:p w14:paraId="6D860C8C" w14:textId="77777777" w:rsidR="00EF465E" w:rsidRPr="00EF465E" w:rsidRDefault="00EF465E" w:rsidP="00D24527">
      <w:pPr>
        <w:jc w:val="both"/>
        <w:rPr>
          <w:rFonts w:ascii="Arial" w:hAnsi="Arial" w:cs="Arial"/>
          <w:sz w:val="22"/>
          <w:szCs w:val="22"/>
        </w:rPr>
      </w:pPr>
      <w:r w:rsidRPr="00EF465E">
        <w:rPr>
          <w:rFonts w:ascii="Arial" w:hAnsi="Arial" w:cs="Arial"/>
          <w:sz w:val="22"/>
          <w:szCs w:val="22"/>
        </w:rPr>
        <w:t>- да се придржава свих обавеза предвиђених техничким спецификацијама и конкурсном документацијом предметне набавке.</w:t>
      </w:r>
    </w:p>
    <w:p w14:paraId="4A9C4B4C" w14:textId="1809DF70" w:rsidR="00EF465E" w:rsidRPr="00EF465E" w:rsidRDefault="00EF465E" w:rsidP="00D24527">
      <w:pPr>
        <w:jc w:val="both"/>
        <w:rPr>
          <w:rFonts w:ascii="Arial" w:hAnsi="Arial" w:cs="Arial"/>
          <w:sz w:val="22"/>
          <w:szCs w:val="22"/>
        </w:rPr>
      </w:pPr>
      <w:r w:rsidRPr="00EF465E">
        <w:rPr>
          <w:rFonts w:ascii="Arial" w:hAnsi="Arial" w:cs="Arial"/>
          <w:sz w:val="22"/>
          <w:szCs w:val="22"/>
        </w:rPr>
        <w:t xml:space="preserve"> Посебне обавезе Наручиоца:</w:t>
      </w:r>
    </w:p>
    <w:p w14:paraId="690186F0" w14:textId="77777777" w:rsidR="00EF465E" w:rsidRPr="00EF465E" w:rsidRDefault="00EF465E" w:rsidP="00D24527">
      <w:pPr>
        <w:jc w:val="both"/>
        <w:rPr>
          <w:rFonts w:ascii="Arial" w:hAnsi="Arial" w:cs="Arial"/>
          <w:sz w:val="22"/>
          <w:szCs w:val="22"/>
        </w:rPr>
      </w:pPr>
      <w:r w:rsidRPr="00EF465E">
        <w:rPr>
          <w:rFonts w:ascii="Arial" w:hAnsi="Arial" w:cs="Arial"/>
          <w:sz w:val="22"/>
          <w:szCs w:val="22"/>
        </w:rPr>
        <w:t>- да обезбеди и преда Пружаоцу услуга техничку документацију потребну за извођење активности из предмета Уговора;</w:t>
      </w:r>
    </w:p>
    <w:p w14:paraId="7E939B8E" w14:textId="77777777" w:rsidR="00106DAC" w:rsidRDefault="00EF465E" w:rsidP="00D24527">
      <w:pPr>
        <w:jc w:val="both"/>
        <w:rPr>
          <w:rFonts w:ascii="Arial" w:hAnsi="Arial" w:cs="Arial"/>
          <w:sz w:val="22"/>
          <w:szCs w:val="22"/>
          <w:lang w:val="sr-Cyrl-RS"/>
        </w:rPr>
      </w:pPr>
      <w:r w:rsidRPr="00EF465E">
        <w:rPr>
          <w:rFonts w:ascii="Arial" w:hAnsi="Arial" w:cs="Arial"/>
          <w:sz w:val="22"/>
          <w:szCs w:val="22"/>
        </w:rPr>
        <w:t>- да писаним путем обавести Пружаоца услуга о лицу одређеном за вршење надзора над вршењем активности из предмета Уговора</w:t>
      </w:r>
    </w:p>
    <w:p w14:paraId="0A9CB63E" w14:textId="77777777" w:rsidR="00106DAC" w:rsidRDefault="00106DAC" w:rsidP="00EF465E">
      <w:pPr>
        <w:rPr>
          <w:rFonts w:ascii="Arial" w:hAnsi="Arial" w:cs="Arial"/>
          <w:sz w:val="22"/>
          <w:szCs w:val="22"/>
          <w:lang w:val="sr-Cyrl-RS"/>
        </w:rPr>
      </w:pPr>
    </w:p>
    <w:p w14:paraId="33212589" w14:textId="77777777" w:rsidR="00106DAC" w:rsidRPr="00106DAC" w:rsidRDefault="00106DAC" w:rsidP="00106DAC">
      <w:pPr>
        <w:rPr>
          <w:rFonts w:ascii="Arial" w:hAnsi="Arial" w:cs="Arial"/>
          <w:sz w:val="22"/>
          <w:szCs w:val="22"/>
          <w:lang w:val="sr-Cyrl-RS"/>
        </w:rPr>
      </w:pPr>
    </w:p>
    <w:p w14:paraId="7AA28757" w14:textId="5D1C496F" w:rsidR="00EF465E" w:rsidRPr="00106DAC" w:rsidRDefault="00106DAC" w:rsidP="00EF465E">
      <w:pPr>
        <w:rPr>
          <w:rFonts w:ascii="Arial" w:hAnsi="Arial" w:cs="Arial"/>
          <w:b/>
          <w:bCs/>
          <w:sz w:val="22"/>
          <w:szCs w:val="22"/>
          <w:lang w:val="sr-Cyrl-RS"/>
        </w:rPr>
      </w:pPr>
      <w:r>
        <w:rPr>
          <w:rFonts w:ascii="Arial" w:hAnsi="Arial" w:cs="Arial"/>
          <w:b/>
          <w:bCs/>
          <w:sz w:val="22"/>
          <w:szCs w:val="22"/>
          <w:lang w:val="sr-Cyrl-RS"/>
        </w:rPr>
        <w:t xml:space="preserve">                                  </w:t>
      </w:r>
      <w:r w:rsidR="00364B45">
        <w:rPr>
          <w:rFonts w:ascii="Arial" w:hAnsi="Arial" w:cs="Arial"/>
          <w:b/>
          <w:bCs/>
          <w:sz w:val="22"/>
          <w:szCs w:val="22"/>
          <w:lang w:val="sr-Cyrl-RS"/>
        </w:rPr>
        <w:t xml:space="preserve">                          </w:t>
      </w:r>
      <w:r>
        <w:rPr>
          <w:rFonts w:ascii="Arial" w:hAnsi="Arial" w:cs="Arial"/>
          <w:b/>
          <w:bCs/>
          <w:sz w:val="22"/>
          <w:szCs w:val="22"/>
        </w:rPr>
        <w:t>Члан 1</w:t>
      </w:r>
      <w:r>
        <w:rPr>
          <w:rFonts w:ascii="Arial" w:hAnsi="Arial" w:cs="Arial"/>
          <w:b/>
          <w:bCs/>
          <w:sz w:val="22"/>
          <w:szCs w:val="22"/>
          <w:lang w:val="sr-Cyrl-RS"/>
        </w:rPr>
        <w:t>1</w:t>
      </w:r>
      <w:r w:rsidRPr="00106DAC">
        <w:rPr>
          <w:rFonts w:ascii="Arial" w:hAnsi="Arial" w:cs="Arial"/>
          <w:b/>
          <w:bCs/>
          <w:sz w:val="22"/>
          <w:szCs w:val="22"/>
        </w:rPr>
        <w:t>.</w:t>
      </w:r>
    </w:p>
    <w:p w14:paraId="62E7ED4B" w14:textId="77777777" w:rsidR="00106DAC" w:rsidRPr="00106DAC" w:rsidRDefault="00106DAC" w:rsidP="00106DAC">
      <w:pPr>
        <w:jc w:val="both"/>
        <w:rPr>
          <w:rFonts w:ascii="Arial" w:hAnsi="Arial" w:cs="Arial"/>
          <w:sz w:val="22"/>
          <w:szCs w:val="22"/>
        </w:rPr>
      </w:pPr>
      <w:r w:rsidRPr="00106DAC">
        <w:rPr>
          <w:rFonts w:ascii="Arial" w:hAnsi="Arial" w:cs="Arial"/>
          <w:sz w:val="22"/>
          <w:szCs w:val="22"/>
        </w:rPr>
        <w:t xml:space="preserve">Пружалац услуге је дужан да у свим стручним стварима пружи услуге </w:t>
      </w:r>
      <w:r w:rsidRPr="00106DAC">
        <w:rPr>
          <w:rFonts w:ascii="Arial" w:hAnsi="Arial" w:cs="Arial"/>
          <w:sz w:val="22"/>
          <w:szCs w:val="22"/>
          <w:lang w:val="sr-Cyrl-RS"/>
        </w:rPr>
        <w:t xml:space="preserve">Кориснику услуга </w:t>
      </w:r>
      <w:r w:rsidRPr="00106DAC">
        <w:rPr>
          <w:rFonts w:ascii="Arial" w:hAnsi="Arial" w:cs="Arial"/>
          <w:sz w:val="22"/>
          <w:szCs w:val="22"/>
        </w:rPr>
        <w:t xml:space="preserve">у складу са својим целокупним знањем и искуством које поседује и обезбеди сва обавештења </w:t>
      </w:r>
      <w:r w:rsidRPr="00106DAC">
        <w:rPr>
          <w:rFonts w:ascii="Arial" w:hAnsi="Arial" w:cs="Arial"/>
          <w:sz w:val="22"/>
          <w:szCs w:val="22"/>
          <w:lang w:val="sr-Cyrl-RS"/>
        </w:rPr>
        <w:t xml:space="preserve">Кориснику услуга </w:t>
      </w:r>
      <w:r w:rsidRPr="00106DAC">
        <w:rPr>
          <w:rFonts w:ascii="Arial" w:hAnsi="Arial" w:cs="Arial"/>
          <w:sz w:val="22"/>
          <w:szCs w:val="22"/>
        </w:rPr>
        <w:t xml:space="preserve">о унапређењима и побољшањима, иновацијама и техничким достигнућима, која се односе на предмет овог уговора. </w:t>
      </w:r>
    </w:p>
    <w:p w14:paraId="76873614" w14:textId="77777777" w:rsidR="00106DAC" w:rsidRPr="00106DAC" w:rsidRDefault="00106DAC" w:rsidP="00106DAC">
      <w:pPr>
        <w:jc w:val="both"/>
        <w:rPr>
          <w:rFonts w:ascii="Arial" w:hAnsi="Arial" w:cs="Arial"/>
          <w:sz w:val="22"/>
          <w:szCs w:val="22"/>
        </w:rPr>
      </w:pPr>
    </w:p>
    <w:p w14:paraId="78E4A38C" w14:textId="6972DE8D" w:rsidR="00106DAC" w:rsidRPr="005B2346" w:rsidRDefault="00106DAC" w:rsidP="00106DAC">
      <w:pPr>
        <w:jc w:val="both"/>
        <w:rPr>
          <w:rFonts w:ascii="Arial" w:hAnsi="Arial" w:cs="Arial"/>
          <w:sz w:val="22"/>
          <w:szCs w:val="22"/>
          <w:lang w:val="sr-Cyrl-RS"/>
        </w:rPr>
      </w:pPr>
      <w:r w:rsidRPr="00106DAC">
        <w:rPr>
          <w:rFonts w:ascii="Arial" w:hAnsi="Arial" w:cs="Arial"/>
          <w:sz w:val="22"/>
          <w:szCs w:val="22"/>
          <w:lang w:val="en-GB"/>
        </w:rPr>
        <w:t>Пру</w:t>
      </w:r>
      <w:r w:rsidRPr="00106DAC">
        <w:rPr>
          <w:rFonts w:ascii="Arial" w:hAnsi="Arial" w:cs="Arial"/>
          <w:sz w:val="22"/>
          <w:szCs w:val="22"/>
        </w:rPr>
        <w:t>ж</w:t>
      </w:r>
      <w:r w:rsidRPr="00106DAC">
        <w:rPr>
          <w:rFonts w:ascii="Arial" w:hAnsi="Arial" w:cs="Arial"/>
          <w:sz w:val="22"/>
          <w:szCs w:val="22"/>
          <w:lang w:val="en-GB"/>
        </w:rPr>
        <w:t>aлaц услугe</w:t>
      </w:r>
      <w:r w:rsidRPr="00106DAC">
        <w:rPr>
          <w:rFonts w:ascii="Arial" w:hAnsi="Arial" w:cs="Arial"/>
          <w:sz w:val="22"/>
          <w:szCs w:val="22"/>
        </w:rPr>
        <w:t xml:space="preserve">, </w:t>
      </w:r>
      <w:r w:rsidRPr="00106DAC">
        <w:rPr>
          <w:rFonts w:ascii="Arial" w:hAnsi="Arial" w:cs="Arial"/>
          <w:sz w:val="22"/>
          <w:szCs w:val="22"/>
          <w:lang w:val="en-GB"/>
        </w:rPr>
        <w:t>кojи кoристи интeлeктуaлну свojину трeћих лицa (бeз oбзирa o кaквoj врсти интeлeктуaлнe свojинe je рeч), гaрaнтуje Нaручиoцу дa je нoсилaц прaвa или дa имa зaкoнитo прaвo нa кoриш</w:t>
      </w:r>
      <w:r w:rsidRPr="00106DAC">
        <w:rPr>
          <w:rFonts w:ascii="Arial" w:hAnsi="Arial" w:cs="Arial"/>
          <w:sz w:val="22"/>
          <w:szCs w:val="22"/>
        </w:rPr>
        <w:t>ћ</w:t>
      </w:r>
      <w:r w:rsidRPr="00106DAC">
        <w:rPr>
          <w:rFonts w:ascii="Arial" w:hAnsi="Arial" w:cs="Arial"/>
          <w:sz w:val="22"/>
          <w:szCs w:val="22"/>
          <w:lang w:val="en-GB"/>
        </w:rPr>
        <w:t>eњe и/или упoтрeбу тaквe интeлeктуaлнe свojинe</w:t>
      </w:r>
      <w:r w:rsidRPr="00106DAC">
        <w:rPr>
          <w:rFonts w:ascii="Arial" w:hAnsi="Arial" w:cs="Arial"/>
          <w:sz w:val="22"/>
          <w:szCs w:val="22"/>
        </w:rPr>
        <w:t>.</w:t>
      </w:r>
    </w:p>
    <w:p w14:paraId="559B8C1C" w14:textId="401962B7" w:rsidR="00106DAC" w:rsidRPr="00364B45" w:rsidRDefault="00106DAC" w:rsidP="00106DAC">
      <w:pPr>
        <w:jc w:val="both"/>
        <w:rPr>
          <w:rFonts w:ascii="Arial" w:hAnsi="Arial" w:cs="Arial"/>
          <w:sz w:val="22"/>
          <w:szCs w:val="22"/>
          <w:lang w:val="sr-Cyrl-RS"/>
        </w:rPr>
      </w:pPr>
      <w:r w:rsidRPr="00106DAC">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14:paraId="4B5AEA1C" w14:textId="77777777" w:rsidR="00106DAC" w:rsidRPr="00106DAC" w:rsidRDefault="00106DAC" w:rsidP="00106DAC">
      <w:pPr>
        <w:jc w:val="both"/>
        <w:rPr>
          <w:rFonts w:ascii="Arial" w:hAnsi="Arial" w:cs="Arial"/>
          <w:sz w:val="22"/>
          <w:szCs w:val="22"/>
          <w:lang w:val="sr-Cyrl-RS"/>
        </w:rPr>
      </w:pPr>
      <w:r w:rsidRPr="00106DAC">
        <w:rPr>
          <w:rFonts w:ascii="Arial" w:hAnsi="Arial" w:cs="Arial"/>
          <w:sz w:val="22"/>
          <w:szCs w:val="22"/>
          <w:lang w:val="ru-RU"/>
        </w:rPr>
        <w:t xml:space="preserve">Корисник услуга </w:t>
      </w:r>
      <w:r w:rsidRPr="00106DAC">
        <w:rPr>
          <w:rFonts w:ascii="Arial" w:hAnsi="Arial" w:cs="Arial"/>
          <w:sz w:val="22"/>
          <w:szCs w:val="22"/>
          <w:lang w:val="sr-Latn-CS"/>
        </w:rPr>
        <w:t xml:space="preserve">има право трајног и неограниченог коришћења свих уговорних </w:t>
      </w:r>
      <w:r w:rsidRPr="00106DAC">
        <w:rPr>
          <w:rFonts w:ascii="Arial" w:hAnsi="Arial" w:cs="Arial"/>
          <w:sz w:val="22"/>
          <w:szCs w:val="22"/>
        </w:rPr>
        <w:t xml:space="preserve">производа, </w:t>
      </w:r>
      <w:r w:rsidRPr="00106DAC">
        <w:rPr>
          <w:rFonts w:ascii="Arial" w:hAnsi="Arial" w:cs="Arial"/>
          <w:sz w:val="22"/>
          <w:szCs w:val="22"/>
          <w:lang w:val="sr-Cyrl-BA"/>
        </w:rPr>
        <w:t>који су предмет овог уговора</w:t>
      </w:r>
      <w:r w:rsidRPr="00106DAC">
        <w:rPr>
          <w:rFonts w:ascii="Arial" w:hAnsi="Arial" w:cs="Arial"/>
          <w:sz w:val="22"/>
          <w:szCs w:val="22"/>
          <w:lang w:val="sr-Latn-CS"/>
        </w:rPr>
        <w:t>, без икакве посебне накнаде</w:t>
      </w:r>
      <w:r w:rsidRPr="00106DAC">
        <w:rPr>
          <w:rFonts w:ascii="Arial" w:hAnsi="Arial" w:cs="Arial"/>
          <w:sz w:val="22"/>
          <w:szCs w:val="22"/>
        </w:rPr>
        <w:t xml:space="preserve"> осим уговором предвиђене цене и исто може да оствари - користи у </w:t>
      </w:r>
      <w:r w:rsidRPr="00106DAC">
        <w:rPr>
          <w:rFonts w:ascii="Arial" w:hAnsi="Arial" w:cs="Arial"/>
          <w:sz w:val="22"/>
          <w:szCs w:val="22"/>
          <w:lang w:val="sr-Cyrl-RS"/>
        </w:rPr>
        <w:t>Огранцима.</w:t>
      </w:r>
    </w:p>
    <w:p w14:paraId="41A8B09F" w14:textId="77777777" w:rsidR="00E90ED9" w:rsidRDefault="00E90ED9" w:rsidP="00EF465E">
      <w:pPr>
        <w:rPr>
          <w:rFonts w:ascii="Arial" w:hAnsi="Arial" w:cs="Arial"/>
          <w:sz w:val="22"/>
          <w:szCs w:val="22"/>
          <w:lang w:val="sr-Cyrl-RS"/>
        </w:rPr>
      </w:pPr>
    </w:p>
    <w:p w14:paraId="0F5FA274" w14:textId="77777777" w:rsidR="00106DAC" w:rsidRPr="00E90ED9" w:rsidRDefault="00106DAC" w:rsidP="00EF465E">
      <w:pPr>
        <w:rPr>
          <w:rFonts w:ascii="Arial" w:hAnsi="Arial" w:cs="Arial"/>
          <w:sz w:val="22"/>
          <w:szCs w:val="22"/>
          <w:lang w:val="sr-Cyrl-RS"/>
        </w:rPr>
      </w:pPr>
    </w:p>
    <w:p w14:paraId="707DFBB0" w14:textId="13765F06" w:rsidR="00E90ED9" w:rsidRPr="00106DAC" w:rsidRDefault="00E90ED9" w:rsidP="00EF465E">
      <w:pPr>
        <w:rPr>
          <w:rFonts w:ascii="Arial" w:hAnsi="Arial" w:cs="Arial"/>
          <w:b/>
          <w:bCs/>
          <w:sz w:val="22"/>
          <w:szCs w:val="22"/>
          <w:lang w:val="sr-Cyrl-RS"/>
        </w:rPr>
      </w:pPr>
      <w:r>
        <w:rPr>
          <w:rFonts w:ascii="Arial" w:hAnsi="Arial" w:cs="Arial"/>
          <w:b/>
          <w:bCs/>
          <w:sz w:val="22"/>
          <w:szCs w:val="22"/>
          <w:lang w:val="sr-Cyrl-RS"/>
        </w:rPr>
        <w:t xml:space="preserve">                                                               </w:t>
      </w:r>
      <w:r>
        <w:rPr>
          <w:rFonts w:ascii="Arial" w:hAnsi="Arial" w:cs="Arial"/>
          <w:b/>
          <w:bCs/>
          <w:sz w:val="22"/>
          <w:szCs w:val="22"/>
        </w:rPr>
        <w:t>Члан 1</w:t>
      </w:r>
      <w:r w:rsidR="00106DAC">
        <w:rPr>
          <w:rFonts w:ascii="Arial" w:hAnsi="Arial" w:cs="Arial"/>
          <w:b/>
          <w:bCs/>
          <w:sz w:val="22"/>
          <w:szCs w:val="22"/>
          <w:lang w:val="sr-Cyrl-RS"/>
        </w:rPr>
        <w:t>2</w:t>
      </w:r>
      <w:r w:rsidRPr="00E90ED9">
        <w:rPr>
          <w:rFonts w:ascii="Arial" w:hAnsi="Arial" w:cs="Arial"/>
          <w:b/>
          <w:bCs/>
          <w:sz w:val="22"/>
          <w:szCs w:val="22"/>
        </w:rPr>
        <w:t>.</w:t>
      </w:r>
    </w:p>
    <w:p w14:paraId="42335925" w14:textId="28ECD7EE" w:rsidR="00E90ED9" w:rsidRPr="00364B45" w:rsidRDefault="00E90ED9" w:rsidP="00E90ED9">
      <w:pPr>
        <w:jc w:val="both"/>
        <w:rPr>
          <w:rFonts w:ascii="Arial" w:hAnsi="Arial" w:cs="Arial"/>
          <w:sz w:val="22"/>
          <w:szCs w:val="22"/>
          <w:lang w:val="sr-Cyrl-RS"/>
        </w:rPr>
      </w:pPr>
      <w:r w:rsidRPr="00E90ED9">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6EFC538" w14:textId="77777777" w:rsidR="00E90ED9" w:rsidRPr="00E90ED9" w:rsidRDefault="00E90ED9" w:rsidP="00E90ED9">
      <w:pPr>
        <w:jc w:val="both"/>
        <w:rPr>
          <w:rFonts w:ascii="Arial" w:hAnsi="Arial" w:cs="Arial"/>
          <w:sz w:val="22"/>
          <w:szCs w:val="22"/>
          <w:lang w:val="sr-Cyrl-RS"/>
        </w:rPr>
      </w:pPr>
      <w:r w:rsidRPr="00E90ED9">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E90ED9">
        <w:rPr>
          <w:rFonts w:ascii="Arial" w:hAnsi="Arial" w:cs="Arial"/>
          <w:sz w:val="22"/>
          <w:szCs w:val="22"/>
          <w:lang w:val="hr-HR"/>
        </w:rPr>
        <w:t xml:space="preserve">, </w:t>
      </w:r>
      <w:r w:rsidRPr="00E90ED9">
        <w:rPr>
          <w:rFonts w:ascii="Arial" w:hAnsi="Arial" w:cs="Arial"/>
          <w:sz w:val="22"/>
          <w:szCs w:val="22"/>
        </w:rPr>
        <w:t>без одлагања</w:t>
      </w:r>
      <w:r w:rsidRPr="00E90ED9">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90ED9">
        <w:rPr>
          <w:rFonts w:ascii="Arial" w:hAnsi="Arial" w:cs="Arial"/>
          <w:sz w:val="22"/>
          <w:szCs w:val="22"/>
        </w:rPr>
        <w:t>страну о настанку</w:t>
      </w:r>
      <w:r w:rsidRPr="00E90ED9">
        <w:rPr>
          <w:rFonts w:ascii="Arial" w:hAnsi="Arial" w:cs="Arial"/>
          <w:sz w:val="22"/>
          <w:szCs w:val="22"/>
          <w:lang w:val="hr-HR"/>
        </w:rPr>
        <w:t xml:space="preserve"> више силе</w:t>
      </w:r>
      <w:r w:rsidRPr="00E90ED9">
        <w:rPr>
          <w:rFonts w:ascii="Arial" w:hAnsi="Arial" w:cs="Arial"/>
          <w:sz w:val="22"/>
          <w:szCs w:val="22"/>
        </w:rPr>
        <w:t xml:space="preserve"> и њеном процењеном или очекиваном трајању</w:t>
      </w:r>
      <w:r w:rsidRPr="00E90ED9">
        <w:rPr>
          <w:rFonts w:ascii="Arial" w:hAnsi="Arial" w:cs="Arial"/>
          <w:sz w:val="22"/>
          <w:szCs w:val="22"/>
          <w:lang w:val="hr-HR"/>
        </w:rPr>
        <w:t>, уз достављање доказа о постојању више силе.</w:t>
      </w:r>
    </w:p>
    <w:p w14:paraId="776DDAF2" w14:textId="77777777" w:rsidR="00E90ED9" w:rsidRPr="00E90ED9" w:rsidRDefault="00E90ED9" w:rsidP="00E90ED9">
      <w:pPr>
        <w:jc w:val="both"/>
        <w:rPr>
          <w:rFonts w:ascii="Arial" w:hAnsi="Arial" w:cs="Arial"/>
          <w:sz w:val="22"/>
          <w:szCs w:val="22"/>
          <w:lang w:val="sr-Cyrl-RS"/>
        </w:rPr>
      </w:pPr>
      <w:r w:rsidRPr="00E90ED9">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C755B71" w14:textId="77777777" w:rsidR="00E90ED9" w:rsidRPr="00E90ED9" w:rsidRDefault="00E90ED9" w:rsidP="00E90ED9">
      <w:pPr>
        <w:jc w:val="both"/>
        <w:rPr>
          <w:rFonts w:ascii="Arial" w:hAnsi="Arial" w:cs="Arial"/>
          <w:sz w:val="22"/>
          <w:szCs w:val="22"/>
          <w:lang w:val="sr-Cyrl-RS"/>
        </w:rPr>
      </w:pPr>
      <w:r w:rsidRPr="00E90ED9">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4ED74CA" w14:textId="51B7CE68" w:rsidR="00E90ED9" w:rsidRDefault="00E90ED9" w:rsidP="00106DAC">
      <w:pPr>
        <w:jc w:val="both"/>
        <w:rPr>
          <w:rFonts w:ascii="Arial" w:hAnsi="Arial" w:cs="Arial"/>
          <w:sz w:val="22"/>
          <w:szCs w:val="22"/>
          <w:lang w:val="sr-Cyrl-RS"/>
        </w:rPr>
      </w:pPr>
      <w:r w:rsidRPr="00E90ED9">
        <w:rPr>
          <w:rFonts w:ascii="Arial" w:hAnsi="Arial" w:cs="Arial"/>
          <w:sz w:val="22"/>
          <w:szCs w:val="22"/>
        </w:rPr>
        <w:lastRenderedPageBreak/>
        <w:t xml:space="preserve">У случају из претходног става овог члана Уговора </w:t>
      </w:r>
      <w:r w:rsidRPr="00E90ED9">
        <w:rPr>
          <w:rFonts w:ascii="Arial" w:hAnsi="Arial" w:cs="Arial"/>
          <w:sz w:val="22"/>
          <w:szCs w:val="22"/>
          <w:lang w:val="sr-Cyrl-RS"/>
        </w:rPr>
        <w:t>Корисник услуга</w:t>
      </w:r>
      <w:r w:rsidRPr="00E90ED9">
        <w:rPr>
          <w:rFonts w:ascii="Arial" w:hAnsi="Arial" w:cs="Arial"/>
          <w:sz w:val="22"/>
          <w:szCs w:val="22"/>
        </w:rPr>
        <w:t xml:space="preserve"> ће поступати у складу са чланом 115. Закона.</w:t>
      </w:r>
    </w:p>
    <w:p w14:paraId="7C8E54C6" w14:textId="77777777" w:rsidR="005631E9" w:rsidRPr="005631E9" w:rsidRDefault="005631E9" w:rsidP="00106DAC">
      <w:pPr>
        <w:jc w:val="both"/>
        <w:rPr>
          <w:rFonts w:ascii="Arial" w:hAnsi="Arial" w:cs="Arial"/>
          <w:sz w:val="22"/>
          <w:szCs w:val="22"/>
          <w:lang w:val="sr-Cyrl-RS"/>
        </w:rPr>
      </w:pPr>
    </w:p>
    <w:p w14:paraId="2375D51E" w14:textId="5FBB5CB2" w:rsidR="00EF465E" w:rsidRDefault="00EF465E" w:rsidP="00EF465E">
      <w:pPr>
        <w:jc w:val="center"/>
        <w:rPr>
          <w:rFonts w:ascii="Arial" w:hAnsi="Arial" w:cs="Arial"/>
          <w:b/>
          <w:sz w:val="22"/>
          <w:szCs w:val="22"/>
          <w:lang w:val="sr-Cyrl-RS"/>
        </w:rPr>
      </w:pPr>
      <w:r w:rsidRPr="00EF465E">
        <w:rPr>
          <w:rFonts w:ascii="Arial" w:hAnsi="Arial" w:cs="Arial"/>
          <w:b/>
          <w:sz w:val="22"/>
          <w:szCs w:val="22"/>
        </w:rPr>
        <w:t>Члан 1</w:t>
      </w:r>
      <w:r w:rsidR="00106DAC">
        <w:rPr>
          <w:rFonts w:ascii="Arial" w:hAnsi="Arial" w:cs="Arial"/>
          <w:b/>
          <w:sz w:val="22"/>
          <w:szCs w:val="22"/>
          <w:lang w:val="sr-Cyrl-BA"/>
        </w:rPr>
        <w:t>3</w:t>
      </w:r>
      <w:r w:rsidRPr="00EF465E">
        <w:rPr>
          <w:rFonts w:ascii="Arial" w:hAnsi="Arial" w:cs="Arial"/>
          <w:b/>
          <w:sz w:val="22"/>
          <w:szCs w:val="22"/>
        </w:rPr>
        <w:t>.</w:t>
      </w:r>
    </w:p>
    <w:p w14:paraId="45DC786E" w14:textId="77777777" w:rsidR="00E90ED9" w:rsidRPr="00E90ED9" w:rsidRDefault="00E90ED9" w:rsidP="00EF465E">
      <w:pPr>
        <w:jc w:val="center"/>
        <w:rPr>
          <w:rFonts w:ascii="Arial" w:hAnsi="Arial" w:cs="Arial"/>
          <w:b/>
          <w:sz w:val="22"/>
          <w:szCs w:val="22"/>
          <w:lang w:val="sr-Cyrl-RS"/>
        </w:rPr>
      </w:pPr>
    </w:p>
    <w:p w14:paraId="68A48650" w14:textId="77777777" w:rsidR="00E90ED9" w:rsidRPr="00E90ED9" w:rsidRDefault="00E90ED9" w:rsidP="00E90ED9">
      <w:pPr>
        <w:jc w:val="both"/>
        <w:rPr>
          <w:rFonts w:ascii="Arial" w:hAnsi="Arial" w:cs="Arial"/>
          <w:sz w:val="22"/>
          <w:szCs w:val="22"/>
          <w:lang w:val="sr-Cyrl-RS"/>
        </w:rPr>
      </w:pPr>
      <w:r w:rsidRPr="00E90ED9">
        <w:rPr>
          <w:rFonts w:ascii="Arial" w:hAnsi="Arial" w:cs="Arial"/>
          <w:sz w:val="22"/>
          <w:szCs w:val="22"/>
          <w:lang w:val="am-ET"/>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E90ED9">
        <w:rPr>
          <w:rFonts w:ascii="Arial" w:hAnsi="Arial" w:cs="Arial"/>
          <w:sz w:val="22"/>
          <w:szCs w:val="22"/>
        </w:rPr>
        <w:t xml:space="preserve"> (Спољнотрговинске арбитраже при Привредној комори Србије, уз примену њеног Правилника </w:t>
      </w:r>
      <w:r w:rsidRPr="00E90ED9">
        <w:rPr>
          <w:rFonts w:ascii="Arial" w:hAnsi="Arial" w:cs="Arial"/>
          <w:i/>
          <w:sz w:val="22"/>
          <w:szCs w:val="22"/>
        </w:rPr>
        <w:t>[напомена: коначан текст у Уговору зависи од тога да ли је изабран домаћи или страни Пружалац услуге]</w:t>
      </w:r>
      <w:r w:rsidRPr="00E90ED9">
        <w:rPr>
          <w:rFonts w:ascii="Arial" w:hAnsi="Arial" w:cs="Arial"/>
          <w:sz w:val="22"/>
          <w:szCs w:val="22"/>
        </w:rPr>
        <w:t xml:space="preserve"> ).</w:t>
      </w:r>
    </w:p>
    <w:p w14:paraId="0AC19085" w14:textId="77777777" w:rsidR="00E90ED9" w:rsidRPr="00E90ED9" w:rsidRDefault="00E90ED9" w:rsidP="00E90ED9">
      <w:pPr>
        <w:jc w:val="both"/>
        <w:rPr>
          <w:rFonts w:ascii="Arial" w:hAnsi="Arial" w:cs="Arial"/>
          <w:sz w:val="22"/>
          <w:szCs w:val="22"/>
        </w:rPr>
      </w:pPr>
      <w:r w:rsidRPr="00E90ED9">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555E4317" w14:textId="77777777" w:rsidR="00E90ED9" w:rsidRDefault="00E90ED9" w:rsidP="00EF465E">
      <w:pPr>
        <w:rPr>
          <w:rFonts w:ascii="Arial" w:hAnsi="Arial" w:cs="Arial"/>
          <w:sz w:val="22"/>
          <w:szCs w:val="22"/>
          <w:lang w:val="sr-Cyrl-RS"/>
        </w:rPr>
      </w:pPr>
    </w:p>
    <w:p w14:paraId="7A6A9CAC" w14:textId="0C75311C" w:rsidR="00E90ED9" w:rsidRPr="00E90ED9" w:rsidRDefault="00E90ED9" w:rsidP="00E90ED9">
      <w:pPr>
        <w:jc w:val="center"/>
        <w:rPr>
          <w:rFonts w:ascii="Arial" w:hAnsi="Arial" w:cs="Arial"/>
          <w:b/>
          <w:sz w:val="22"/>
          <w:szCs w:val="22"/>
        </w:rPr>
      </w:pPr>
      <w:r w:rsidRPr="00E90ED9">
        <w:rPr>
          <w:rFonts w:ascii="Arial" w:hAnsi="Arial" w:cs="Arial"/>
          <w:b/>
          <w:sz w:val="22"/>
          <w:szCs w:val="22"/>
        </w:rPr>
        <w:t xml:space="preserve">Члан </w:t>
      </w:r>
      <w:r w:rsidR="00106DAC">
        <w:rPr>
          <w:rFonts w:ascii="Arial" w:hAnsi="Arial" w:cs="Arial"/>
          <w:b/>
          <w:sz w:val="22"/>
          <w:szCs w:val="22"/>
          <w:lang w:val="sr-Cyrl-RS"/>
        </w:rPr>
        <w:t>14</w:t>
      </w:r>
      <w:r w:rsidRPr="00E90ED9">
        <w:rPr>
          <w:rFonts w:ascii="Arial" w:hAnsi="Arial" w:cs="Arial"/>
          <w:b/>
          <w:sz w:val="22"/>
          <w:szCs w:val="22"/>
        </w:rPr>
        <w:t>.</w:t>
      </w:r>
    </w:p>
    <w:p w14:paraId="6709717C" w14:textId="77777777" w:rsidR="00E90ED9" w:rsidRPr="00E90ED9" w:rsidRDefault="00E90ED9" w:rsidP="00E90ED9">
      <w:pPr>
        <w:jc w:val="both"/>
        <w:rPr>
          <w:rFonts w:ascii="Arial" w:hAnsi="Arial" w:cs="Arial"/>
          <w:sz w:val="22"/>
          <w:szCs w:val="22"/>
        </w:rPr>
      </w:pPr>
      <w:r w:rsidRPr="00E90ED9">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Pr="00E90ED9">
        <w:rPr>
          <w:rFonts w:ascii="Arial" w:hAnsi="Arial" w:cs="Arial"/>
          <w:sz w:val="22"/>
          <w:szCs w:val="22"/>
          <w:lang w:val="sr-Cyrl-RS"/>
        </w:rPr>
        <w:t>ЗОО</w:t>
      </w:r>
      <w:r w:rsidRPr="00E90ED9">
        <w:rPr>
          <w:rFonts w:ascii="Arial" w:hAnsi="Arial" w:cs="Arial"/>
          <w:sz w:val="22"/>
          <w:szCs w:val="22"/>
          <w:lang w:val="pt-BR"/>
        </w:rPr>
        <w:t xml:space="preserve"> других </w:t>
      </w:r>
      <w:r w:rsidRPr="00E90ED9">
        <w:rPr>
          <w:rFonts w:ascii="Arial" w:hAnsi="Arial" w:cs="Arial"/>
          <w:sz w:val="22"/>
          <w:szCs w:val="22"/>
        </w:rPr>
        <w:t xml:space="preserve">закона, подзаконских аката, стандарда и </w:t>
      </w:r>
      <w:r w:rsidRPr="00E90ED9">
        <w:rPr>
          <w:rFonts w:ascii="Arial" w:hAnsi="Arial" w:cs="Arial"/>
          <w:sz w:val="22"/>
          <w:szCs w:val="22"/>
          <w:lang w:val="ru-RU"/>
        </w:rPr>
        <w:t>техни</w:t>
      </w:r>
      <w:r w:rsidRPr="00E90ED9">
        <w:rPr>
          <w:rFonts w:ascii="Arial" w:hAnsi="Arial" w:cs="Arial"/>
          <w:sz w:val="22"/>
          <w:szCs w:val="22"/>
        </w:rPr>
        <w:t>ч</w:t>
      </w:r>
      <w:r w:rsidRPr="00E90ED9">
        <w:rPr>
          <w:rFonts w:ascii="Arial" w:hAnsi="Arial" w:cs="Arial"/>
          <w:sz w:val="22"/>
          <w:szCs w:val="22"/>
          <w:lang w:val="ru-RU"/>
        </w:rPr>
        <w:t>ки</w:t>
      </w:r>
      <w:r w:rsidRPr="00E90ED9">
        <w:rPr>
          <w:rFonts w:ascii="Arial" w:hAnsi="Arial" w:cs="Arial"/>
          <w:sz w:val="22"/>
          <w:szCs w:val="22"/>
        </w:rPr>
        <w:t xml:space="preserve">х </w:t>
      </w:r>
      <w:r w:rsidRPr="00E90ED9">
        <w:rPr>
          <w:rFonts w:ascii="Arial" w:hAnsi="Arial" w:cs="Arial"/>
          <w:sz w:val="22"/>
          <w:szCs w:val="22"/>
          <w:lang w:val="ru-RU"/>
        </w:rPr>
        <w:t>норматива Републике Србије</w:t>
      </w:r>
      <w:r w:rsidRPr="00E90ED9">
        <w:rPr>
          <w:rFonts w:ascii="Arial" w:hAnsi="Arial" w:cs="Arial"/>
          <w:sz w:val="22"/>
          <w:szCs w:val="22"/>
        </w:rPr>
        <w:t xml:space="preserve"> – примењивих с обзиром на предмет овог уговора.</w:t>
      </w:r>
    </w:p>
    <w:p w14:paraId="1C40BBA0" w14:textId="77777777" w:rsidR="00E90ED9" w:rsidRPr="00E90ED9" w:rsidRDefault="00E90ED9" w:rsidP="00EF465E">
      <w:pPr>
        <w:rPr>
          <w:rFonts w:ascii="Arial" w:hAnsi="Arial" w:cs="Arial"/>
          <w:sz w:val="22"/>
          <w:szCs w:val="22"/>
          <w:lang w:val="sr-Cyrl-RS"/>
        </w:rPr>
      </w:pPr>
    </w:p>
    <w:p w14:paraId="79E735EC" w14:textId="77777777" w:rsidR="00EF465E" w:rsidRPr="00EF465E" w:rsidRDefault="00EF465E" w:rsidP="00EF465E">
      <w:pPr>
        <w:rPr>
          <w:rFonts w:ascii="Arial" w:hAnsi="Arial" w:cs="Arial"/>
          <w:sz w:val="22"/>
          <w:szCs w:val="22"/>
          <w:lang w:val="ru-RU"/>
        </w:rPr>
      </w:pPr>
    </w:p>
    <w:p w14:paraId="1C51597D" w14:textId="4D972610" w:rsidR="00EF465E" w:rsidRPr="00E90ED9" w:rsidRDefault="00EF465E" w:rsidP="00E90ED9">
      <w:pPr>
        <w:jc w:val="center"/>
        <w:rPr>
          <w:rFonts w:ascii="Arial" w:hAnsi="Arial" w:cs="Arial"/>
          <w:b/>
          <w:sz w:val="22"/>
          <w:szCs w:val="22"/>
          <w:lang w:val="sr-Cyrl-RS"/>
        </w:rPr>
      </w:pPr>
      <w:r w:rsidRPr="00EF465E">
        <w:rPr>
          <w:rFonts w:ascii="Arial" w:hAnsi="Arial" w:cs="Arial"/>
          <w:b/>
          <w:sz w:val="22"/>
          <w:szCs w:val="22"/>
        </w:rPr>
        <w:t>Члан 1</w:t>
      </w:r>
      <w:r w:rsidR="00106DAC">
        <w:rPr>
          <w:rFonts w:ascii="Arial" w:hAnsi="Arial" w:cs="Arial"/>
          <w:b/>
          <w:sz w:val="22"/>
          <w:szCs w:val="22"/>
          <w:lang w:val="sr-Cyrl-BA"/>
        </w:rPr>
        <w:t>5</w:t>
      </w:r>
      <w:r w:rsidR="00E90ED9">
        <w:rPr>
          <w:rFonts w:ascii="Arial" w:hAnsi="Arial" w:cs="Arial"/>
          <w:b/>
          <w:sz w:val="22"/>
          <w:szCs w:val="22"/>
        </w:rPr>
        <w:t>.</w:t>
      </w:r>
    </w:p>
    <w:p w14:paraId="008F352C" w14:textId="5225131A" w:rsidR="00E90ED9" w:rsidRPr="00E90ED9" w:rsidRDefault="00E90ED9" w:rsidP="00E90ED9">
      <w:pPr>
        <w:jc w:val="both"/>
        <w:rPr>
          <w:rFonts w:ascii="Arial" w:hAnsi="Arial" w:cs="Arial"/>
          <w:sz w:val="22"/>
          <w:szCs w:val="22"/>
          <w:lang w:val="sr-Cyrl-RS"/>
        </w:rPr>
      </w:pPr>
      <w:r w:rsidRPr="00E90ED9">
        <w:rPr>
          <w:rFonts w:ascii="Arial" w:hAnsi="Arial" w:cs="Arial"/>
          <w:sz w:val="22"/>
          <w:szCs w:val="22"/>
          <w:lang w:val="am-ET"/>
        </w:rPr>
        <w:t>Овај уговор се сматра закљученим</w:t>
      </w:r>
      <w:r w:rsidRPr="00E90ED9">
        <w:rPr>
          <w:rFonts w:ascii="Arial" w:hAnsi="Arial" w:cs="Arial"/>
          <w:sz w:val="22"/>
          <w:szCs w:val="22"/>
        </w:rPr>
        <w:t>,</w:t>
      </w:r>
      <w:r w:rsidRPr="00E90ED9">
        <w:rPr>
          <w:rFonts w:ascii="Arial" w:hAnsi="Arial" w:cs="Arial"/>
          <w:sz w:val="22"/>
          <w:szCs w:val="22"/>
          <w:lang w:val="am-ET"/>
        </w:rPr>
        <w:t xml:space="preserve"> када га потпишу </w:t>
      </w:r>
      <w:r w:rsidRPr="00E90ED9">
        <w:rPr>
          <w:rFonts w:ascii="Arial" w:hAnsi="Arial" w:cs="Arial"/>
          <w:sz w:val="22"/>
          <w:szCs w:val="22"/>
        </w:rPr>
        <w:t xml:space="preserve">законски заступници </w:t>
      </w:r>
      <w:r w:rsidRPr="00E90ED9">
        <w:rPr>
          <w:rFonts w:ascii="Arial" w:hAnsi="Arial" w:cs="Arial"/>
          <w:sz w:val="22"/>
          <w:szCs w:val="22"/>
          <w:lang w:val="am-ET"/>
        </w:rPr>
        <w:t>Уговорних страна</w:t>
      </w:r>
      <w:r w:rsidRPr="00E90ED9">
        <w:rPr>
          <w:rFonts w:ascii="Arial" w:hAnsi="Arial" w:cs="Arial"/>
          <w:sz w:val="22"/>
          <w:szCs w:val="22"/>
        </w:rPr>
        <w:t xml:space="preserve">, а ступа на снагу када Пружалац услуге испуни одложни услов и достави у уговореном року средство обезбеђења за добро извршење посла из члана </w:t>
      </w:r>
      <w:r>
        <w:rPr>
          <w:rFonts w:ascii="Arial" w:hAnsi="Arial" w:cs="Arial"/>
          <w:sz w:val="22"/>
          <w:szCs w:val="22"/>
          <w:lang w:val="sr-Cyrl-RS"/>
        </w:rPr>
        <w:t>9</w:t>
      </w:r>
      <w:r w:rsidRPr="00E90ED9">
        <w:rPr>
          <w:rFonts w:ascii="Arial" w:hAnsi="Arial" w:cs="Arial"/>
          <w:sz w:val="22"/>
          <w:szCs w:val="22"/>
        </w:rPr>
        <w:t>. овог уговора</w:t>
      </w:r>
      <w:r w:rsidRPr="00E90ED9">
        <w:rPr>
          <w:rFonts w:ascii="Arial" w:hAnsi="Arial" w:cs="Arial"/>
          <w:sz w:val="22"/>
          <w:szCs w:val="22"/>
          <w:lang w:val="am-ET"/>
        </w:rPr>
        <w:t xml:space="preserve">. </w:t>
      </w:r>
    </w:p>
    <w:p w14:paraId="2F18B39D" w14:textId="3BC0A23C" w:rsidR="00E90ED9" w:rsidRDefault="00E90ED9" w:rsidP="00AF623E">
      <w:pPr>
        <w:jc w:val="both"/>
        <w:rPr>
          <w:rFonts w:ascii="Arial" w:hAnsi="Arial" w:cs="Arial"/>
          <w:sz w:val="22"/>
          <w:szCs w:val="22"/>
          <w:lang w:val="sr-Cyrl-RS"/>
        </w:rPr>
      </w:pPr>
      <w:r w:rsidRPr="00E90ED9">
        <w:rPr>
          <w:rFonts w:ascii="Arial" w:hAnsi="Arial" w:cs="Arial"/>
          <w:sz w:val="22"/>
          <w:szCs w:val="22"/>
          <w:lang w:val="sr-Cyrl-RS"/>
        </w:rPr>
        <w:t>Овај уговор важи до обостраног испуњења Уговорних обаваеза.</w:t>
      </w:r>
    </w:p>
    <w:p w14:paraId="51CF49A5" w14:textId="389D6F54" w:rsidR="00EF465E" w:rsidRPr="00EF465E" w:rsidRDefault="00EF465E" w:rsidP="00AF623E">
      <w:pPr>
        <w:jc w:val="both"/>
        <w:rPr>
          <w:rFonts w:ascii="Arial" w:hAnsi="Arial" w:cs="Arial"/>
          <w:sz w:val="22"/>
          <w:szCs w:val="22"/>
        </w:rPr>
      </w:pPr>
      <w:r w:rsidRPr="00EF465E">
        <w:rPr>
          <w:rFonts w:ascii="Arial" w:hAnsi="Arial" w:cs="Arial"/>
          <w:sz w:val="22"/>
          <w:szCs w:val="22"/>
        </w:rPr>
        <w:t>Овај уговор се може изменити само писаним анексом, потписаним од стране овлашћених лица уговорних страна.</w:t>
      </w:r>
    </w:p>
    <w:p w14:paraId="2D0FCDCF" w14:textId="77777777" w:rsidR="00B55089" w:rsidRDefault="00B55089" w:rsidP="00AF623E">
      <w:pPr>
        <w:jc w:val="both"/>
        <w:rPr>
          <w:rFonts w:ascii="Arial" w:hAnsi="Arial" w:cs="Arial"/>
          <w:sz w:val="22"/>
          <w:szCs w:val="22"/>
          <w:lang w:val="sr-Cyrl-RS"/>
        </w:rPr>
      </w:pPr>
    </w:p>
    <w:p w14:paraId="79F93EE6" w14:textId="11E0F908" w:rsidR="00B55089" w:rsidRPr="00B55089" w:rsidRDefault="00B55089" w:rsidP="00B55089">
      <w:pPr>
        <w:jc w:val="both"/>
        <w:rPr>
          <w:rFonts w:ascii="Arial" w:hAnsi="Arial" w:cs="Arial"/>
          <w:b/>
          <w:sz w:val="22"/>
          <w:szCs w:val="22"/>
        </w:rPr>
      </w:pPr>
      <w:r>
        <w:rPr>
          <w:rFonts w:ascii="Arial" w:hAnsi="Arial" w:cs="Arial"/>
          <w:sz w:val="22"/>
          <w:szCs w:val="22"/>
          <w:lang w:val="sr-Cyrl-RS"/>
        </w:rPr>
        <w:t xml:space="preserve">                                                                  </w:t>
      </w:r>
      <w:r w:rsidRPr="00B55089">
        <w:rPr>
          <w:rFonts w:ascii="Arial" w:hAnsi="Arial" w:cs="Arial"/>
          <w:b/>
          <w:sz w:val="22"/>
          <w:szCs w:val="22"/>
        </w:rPr>
        <w:t xml:space="preserve">Члан </w:t>
      </w:r>
      <w:r w:rsidR="00E90ED9">
        <w:rPr>
          <w:rFonts w:ascii="Arial" w:hAnsi="Arial" w:cs="Arial"/>
          <w:b/>
          <w:sz w:val="22"/>
          <w:szCs w:val="22"/>
          <w:lang w:val="sr-Cyrl-RS"/>
        </w:rPr>
        <w:t>1</w:t>
      </w:r>
      <w:r w:rsidR="00106DAC">
        <w:rPr>
          <w:rFonts w:ascii="Arial" w:hAnsi="Arial" w:cs="Arial"/>
          <w:b/>
          <w:sz w:val="22"/>
          <w:szCs w:val="22"/>
          <w:lang w:val="sr-Cyrl-RS"/>
        </w:rPr>
        <w:t>6</w:t>
      </w:r>
      <w:r w:rsidRPr="00B55089">
        <w:rPr>
          <w:rFonts w:ascii="Arial" w:hAnsi="Arial" w:cs="Arial"/>
          <w:b/>
          <w:sz w:val="22"/>
          <w:szCs w:val="22"/>
        </w:rPr>
        <w:t>.</w:t>
      </w:r>
    </w:p>
    <w:p w14:paraId="69EEFAFC" w14:textId="77777777" w:rsidR="00B55089" w:rsidRPr="00B55089" w:rsidRDefault="00B55089" w:rsidP="00B55089">
      <w:pPr>
        <w:jc w:val="both"/>
        <w:rPr>
          <w:rFonts w:ascii="Arial" w:hAnsi="Arial" w:cs="Arial"/>
          <w:sz w:val="22"/>
          <w:szCs w:val="22"/>
          <w:lang w:val="ru-RU"/>
        </w:rPr>
      </w:pPr>
      <w:r w:rsidRPr="00B55089">
        <w:rPr>
          <w:rFonts w:ascii="Arial" w:hAnsi="Arial" w:cs="Arial"/>
          <w:sz w:val="22"/>
          <w:szCs w:val="22"/>
          <w:lang w:val="ru-RU"/>
        </w:rPr>
        <w:t>Саставни део овог уговора су:</w:t>
      </w:r>
    </w:p>
    <w:p w14:paraId="101F7216" w14:textId="504D8795" w:rsidR="00B55089" w:rsidRPr="00B55089" w:rsidRDefault="00B55089" w:rsidP="00B55089">
      <w:pPr>
        <w:jc w:val="both"/>
        <w:rPr>
          <w:rFonts w:ascii="Arial" w:hAnsi="Arial" w:cs="Arial"/>
          <w:sz w:val="22"/>
          <w:szCs w:val="22"/>
        </w:rPr>
      </w:pPr>
      <w:r w:rsidRPr="00B55089">
        <w:rPr>
          <w:rFonts w:ascii="Arial" w:hAnsi="Arial" w:cs="Arial"/>
          <w:sz w:val="22"/>
          <w:szCs w:val="22"/>
          <w:lang w:val="ru-RU"/>
        </w:rPr>
        <w:t xml:space="preserve">Прилог </w:t>
      </w:r>
      <w:r w:rsidR="001E1A74">
        <w:rPr>
          <w:rFonts w:ascii="Arial" w:hAnsi="Arial" w:cs="Arial"/>
          <w:sz w:val="22"/>
          <w:szCs w:val="22"/>
          <w:lang w:val="ru-RU"/>
        </w:rPr>
        <w:t>број 1</w:t>
      </w:r>
      <w:r w:rsidR="001E1A74">
        <w:rPr>
          <w:rFonts w:ascii="Arial" w:hAnsi="Arial" w:cs="Arial"/>
          <w:sz w:val="22"/>
          <w:szCs w:val="22"/>
          <w:lang w:val="ru-RU"/>
        </w:rPr>
        <w:tab/>
      </w:r>
      <w:r w:rsidR="001E1A74">
        <w:rPr>
          <w:rFonts w:ascii="Arial" w:hAnsi="Arial" w:cs="Arial"/>
          <w:sz w:val="22"/>
          <w:szCs w:val="22"/>
          <w:lang w:val="ru-RU"/>
        </w:rPr>
        <w:tab/>
        <w:t>Конкурсна документација</w:t>
      </w:r>
    </w:p>
    <w:p w14:paraId="216875FC" w14:textId="77777777" w:rsidR="00B55089" w:rsidRPr="00B55089" w:rsidRDefault="00B55089" w:rsidP="00B55089">
      <w:pPr>
        <w:jc w:val="both"/>
        <w:rPr>
          <w:rFonts w:ascii="Arial" w:hAnsi="Arial" w:cs="Arial"/>
          <w:sz w:val="22"/>
          <w:szCs w:val="22"/>
        </w:rPr>
      </w:pPr>
      <w:r w:rsidRPr="00B55089">
        <w:rPr>
          <w:rFonts w:ascii="Arial" w:hAnsi="Arial" w:cs="Arial"/>
          <w:sz w:val="22"/>
          <w:szCs w:val="22"/>
          <w:lang w:val="ru-RU"/>
        </w:rPr>
        <w:t>Прилог број 2</w:t>
      </w:r>
      <w:r w:rsidRPr="00B55089">
        <w:rPr>
          <w:rFonts w:ascii="Arial" w:hAnsi="Arial" w:cs="Arial"/>
          <w:sz w:val="22"/>
          <w:szCs w:val="22"/>
          <w:lang w:val="ru-RU"/>
        </w:rPr>
        <w:tab/>
      </w:r>
      <w:r w:rsidRPr="00B55089">
        <w:rPr>
          <w:rFonts w:ascii="Arial" w:hAnsi="Arial" w:cs="Arial"/>
          <w:sz w:val="22"/>
          <w:szCs w:val="22"/>
          <w:lang w:val="ru-RU"/>
        </w:rPr>
        <w:tab/>
        <w:t>Опис и врста услуге;</w:t>
      </w:r>
    </w:p>
    <w:p w14:paraId="444D5CCE" w14:textId="32D5F07D" w:rsidR="00B55089" w:rsidRPr="00B55089" w:rsidRDefault="00B55089" w:rsidP="00B55089">
      <w:pPr>
        <w:jc w:val="both"/>
        <w:rPr>
          <w:rFonts w:ascii="Arial" w:hAnsi="Arial" w:cs="Arial"/>
          <w:sz w:val="22"/>
          <w:szCs w:val="22"/>
        </w:rPr>
      </w:pPr>
      <w:r w:rsidRPr="00B55089">
        <w:rPr>
          <w:rFonts w:ascii="Arial" w:hAnsi="Arial" w:cs="Arial"/>
          <w:sz w:val="22"/>
          <w:szCs w:val="22"/>
          <w:lang w:val="ru-RU"/>
        </w:rPr>
        <w:t>Прилог број</w:t>
      </w:r>
      <w:r w:rsidR="00A27AEB">
        <w:rPr>
          <w:rFonts w:ascii="Arial" w:hAnsi="Arial" w:cs="Arial"/>
          <w:sz w:val="22"/>
          <w:szCs w:val="22"/>
          <w:lang w:val="ru-RU"/>
        </w:rPr>
        <w:t xml:space="preserve"> 3</w:t>
      </w:r>
      <w:r w:rsidRPr="00B55089">
        <w:rPr>
          <w:rFonts w:ascii="Arial" w:hAnsi="Arial" w:cs="Arial"/>
          <w:sz w:val="22"/>
          <w:szCs w:val="22"/>
          <w:lang w:val="ru-RU"/>
        </w:rPr>
        <w:tab/>
        <w:t xml:space="preserve">           Структура цене;</w:t>
      </w:r>
    </w:p>
    <w:p w14:paraId="66EE3049" w14:textId="0AFDA9CB" w:rsidR="00B55089" w:rsidRPr="00B55089" w:rsidRDefault="00A27AEB" w:rsidP="00B55089">
      <w:pPr>
        <w:jc w:val="both"/>
        <w:rPr>
          <w:rFonts w:ascii="Arial" w:hAnsi="Arial" w:cs="Arial"/>
          <w:sz w:val="22"/>
          <w:szCs w:val="22"/>
          <w:lang w:val="en-US"/>
        </w:rPr>
      </w:pPr>
      <w:r>
        <w:rPr>
          <w:rFonts w:ascii="Arial" w:hAnsi="Arial" w:cs="Arial"/>
          <w:sz w:val="22"/>
          <w:szCs w:val="22"/>
          <w:lang w:val="ru-RU"/>
        </w:rPr>
        <w:t>Прилог број 4</w:t>
      </w:r>
      <w:r w:rsidR="005064E6">
        <w:rPr>
          <w:rFonts w:ascii="Arial" w:hAnsi="Arial" w:cs="Arial"/>
          <w:sz w:val="22"/>
          <w:szCs w:val="22"/>
          <w:lang w:val="ru-RU"/>
        </w:rPr>
        <w:tab/>
        <w:t xml:space="preserve">           П</w:t>
      </w:r>
      <w:r w:rsidR="00B55089" w:rsidRPr="00B55089">
        <w:rPr>
          <w:rFonts w:ascii="Arial" w:hAnsi="Arial" w:cs="Arial"/>
          <w:sz w:val="22"/>
          <w:szCs w:val="22"/>
          <w:lang w:val="ru-RU"/>
        </w:rPr>
        <w:t>онуда Пружаоца услуге;</w:t>
      </w:r>
    </w:p>
    <w:p w14:paraId="5ABF5E79" w14:textId="5CE3F768" w:rsidR="00B55089" w:rsidRPr="00B55089" w:rsidRDefault="00A27AEB" w:rsidP="00B55089">
      <w:pPr>
        <w:jc w:val="both"/>
        <w:rPr>
          <w:rFonts w:ascii="Arial" w:hAnsi="Arial" w:cs="Arial"/>
          <w:sz w:val="22"/>
          <w:szCs w:val="22"/>
        </w:rPr>
      </w:pPr>
      <w:r>
        <w:rPr>
          <w:rFonts w:ascii="Arial" w:hAnsi="Arial" w:cs="Arial"/>
          <w:sz w:val="22"/>
          <w:szCs w:val="22"/>
        </w:rPr>
        <w:t xml:space="preserve">Прилог број </w:t>
      </w:r>
      <w:r>
        <w:rPr>
          <w:rFonts w:ascii="Arial" w:hAnsi="Arial" w:cs="Arial"/>
          <w:sz w:val="22"/>
          <w:szCs w:val="22"/>
          <w:lang w:val="sr-Cyrl-RS"/>
        </w:rPr>
        <w:t>5</w:t>
      </w:r>
      <w:r w:rsidR="005064E6">
        <w:rPr>
          <w:rFonts w:ascii="Arial" w:hAnsi="Arial" w:cs="Arial"/>
          <w:sz w:val="22"/>
          <w:szCs w:val="22"/>
          <w:lang w:val="sr-Cyrl-RS"/>
        </w:rPr>
        <w:t xml:space="preserve">            </w:t>
      </w:r>
      <w:r w:rsidR="00B55089" w:rsidRPr="00B55089">
        <w:rPr>
          <w:rFonts w:ascii="Arial" w:hAnsi="Arial" w:cs="Arial"/>
          <w:sz w:val="22"/>
          <w:szCs w:val="22"/>
        </w:rPr>
        <w:t>Уговор о чувању пословне тајне и поверљивих информација</w:t>
      </w:r>
    </w:p>
    <w:p w14:paraId="7A982EC1" w14:textId="57306E59" w:rsidR="00B55089" w:rsidRPr="00B55089" w:rsidRDefault="00A27AEB" w:rsidP="00B55089">
      <w:pPr>
        <w:jc w:val="both"/>
        <w:rPr>
          <w:rFonts w:ascii="Arial" w:hAnsi="Arial" w:cs="Arial"/>
          <w:sz w:val="22"/>
          <w:szCs w:val="22"/>
          <w:lang w:val="sr-Cyrl-RS"/>
        </w:rPr>
      </w:pPr>
      <w:r>
        <w:rPr>
          <w:rFonts w:ascii="Arial" w:hAnsi="Arial" w:cs="Arial"/>
          <w:sz w:val="22"/>
          <w:szCs w:val="22"/>
        </w:rPr>
        <w:t xml:space="preserve">Прилог број </w:t>
      </w:r>
      <w:r>
        <w:rPr>
          <w:rFonts w:ascii="Arial" w:hAnsi="Arial" w:cs="Arial"/>
          <w:sz w:val="22"/>
          <w:szCs w:val="22"/>
          <w:lang w:val="sr-Cyrl-RS"/>
        </w:rPr>
        <w:t>6</w:t>
      </w:r>
      <w:r w:rsidR="00B55089" w:rsidRPr="00B55089">
        <w:rPr>
          <w:rFonts w:ascii="Arial" w:hAnsi="Arial" w:cs="Arial"/>
          <w:sz w:val="22"/>
          <w:szCs w:val="22"/>
        </w:rPr>
        <w:tab/>
      </w:r>
      <w:r w:rsidR="00B55089" w:rsidRPr="00B55089">
        <w:rPr>
          <w:rFonts w:ascii="Arial" w:hAnsi="Arial" w:cs="Arial"/>
          <w:sz w:val="22"/>
          <w:szCs w:val="22"/>
        </w:rPr>
        <w:tab/>
        <w:t xml:space="preserve">Споразум о заједничком извршењу услуге, </w:t>
      </w:r>
      <w:r w:rsidR="00B55089" w:rsidRPr="00B55089">
        <w:rPr>
          <w:rFonts w:ascii="Arial" w:hAnsi="Arial" w:cs="Arial"/>
          <w:i/>
          <w:sz w:val="22"/>
          <w:szCs w:val="22"/>
        </w:rPr>
        <w:t>[напомена:</w:t>
      </w:r>
      <w:r w:rsidR="00B55089" w:rsidRPr="00B55089">
        <w:rPr>
          <w:rFonts w:ascii="Arial" w:hAnsi="Arial" w:cs="Arial"/>
          <w:sz w:val="22"/>
          <w:szCs w:val="22"/>
        </w:rPr>
        <w:t xml:space="preserve"> </w:t>
      </w:r>
      <w:r w:rsidR="00B55089" w:rsidRPr="00B55089">
        <w:rPr>
          <w:rFonts w:ascii="Arial" w:hAnsi="Arial" w:cs="Arial"/>
          <w:i/>
          <w:sz w:val="22"/>
          <w:szCs w:val="22"/>
        </w:rPr>
        <w:t>биће наведено у тексту Уговора у случају заједничке понуде]</w:t>
      </w:r>
      <w:r w:rsidR="00B55089" w:rsidRPr="00B55089">
        <w:rPr>
          <w:rFonts w:ascii="Arial" w:hAnsi="Arial" w:cs="Arial"/>
          <w:sz w:val="22"/>
          <w:szCs w:val="22"/>
        </w:rPr>
        <w:t xml:space="preserve"> .</w:t>
      </w:r>
    </w:p>
    <w:p w14:paraId="7EBE5370" w14:textId="6E490ADE" w:rsidR="00106DAC" w:rsidRDefault="00A27AEB" w:rsidP="00AF623E">
      <w:pPr>
        <w:jc w:val="both"/>
        <w:rPr>
          <w:rFonts w:ascii="Arial" w:hAnsi="Arial" w:cs="Arial"/>
          <w:sz w:val="22"/>
          <w:szCs w:val="22"/>
          <w:lang w:val="sr-Cyrl-RS"/>
        </w:rPr>
      </w:pPr>
      <w:r>
        <w:rPr>
          <w:rFonts w:ascii="Arial" w:hAnsi="Arial" w:cs="Arial"/>
          <w:sz w:val="22"/>
          <w:szCs w:val="22"/>
          <w:lang w:val="sr-Cyrl-RS"/>
        </w:rPr>
        <w:t>Прилог број 7</w:t>
      </w:r>
      <w:r w:rsidR="00B55089" w:rsidRPr="00B55089">
        <w:rPr>
          <w:rFonts w:ascii="Arial" w:hAnsi="Arial" w:cs="Arial"/>
          <w:sz w:val="22"/>
          <w:szCs w:val="22"/>
          <w:lang w:val="sr-Cyrl-RS"/>
        </w:rPr>
        <w:t xml:space="preserve">            Банкарска гар</w:t>
      </w:r>
      <w:r w:rsidR="00106DAC">
        <w:rPr>
          <w:rFonts w:ascii="Arial" w:hAnsi="Arial" w:cs="Arial"/>
          <w:sz w:val="22"/>
          <w:szCs w:val="22"/>
          <w:lang w:val="sr-Cyrl-RS"/>
        </w:rPr>
        <w:t>анција за добро извршење посла</w:t>
      </w:r>
    </w:p>
    <w:p w14:paraId="6693DDFB" w14:textId="77777777" w:rsidR="00106DAC" w:rsidRDefault="00106DAC" w:rsidP="00AF623E">
      <w:pPr>
        <w:jc w:val="both"/>
        <w:rPr>
          <w:rFonts w:ascii="Arial" w:hAnsi="Arial" w:cs="Arial"/>
          <w:sz w:val="22"/>
          <w:szCs w:val="22"/>
          <w:lang w:val="sr-Cyrl-RS"/>
        </w:rPr>
      </w:pPr>
    </w:p>
    <w:p w14:paraId="7247D291" w14:textId="4B239505" w:rsidR="00E90ED9" w:rsidRDefault="00E90ED9" w:rsidP="00AF623E">
      <w:pPr>
        <w:jc w:val="both"/>
        <w:rPr>
          <w:rFonts w:ascii="Arial" w:hAnsi="Arial" w:cs="Arial"/>
          <w:sz w:val="22"/>
          <w:szCs w:val="22"/>
          <w:lang w:val="sr-Cyrl-RS"/>
        </w:rPr>
      </w:pPr>
      <w:r>
        <w:rPr>
          <w:rFonts w:ascii="Arial" w:hAnsi="Arial" w:cs="Arial"/>
          <w:b/>
          <w:sz w:val="22"/>
          <w:szCs w:val="22"/>
          <w:lang w:val="sr-Cyrl-RS"/>
        </w:rPr>
        <w:t xml:space="preserve">                                                                </w:t>
      </w:r>
      <w:r w:rsidRPr="00E90ED9">
        <w:rPr>
          <w:rFonts w:ascii="Arial" w:hAnsi="Arial" w:cs="Arial"/>
          <w:b/>
          <w:sz w:val="22"/>
          <w:szCs w:val="22"/>
        </w:rPr>
        <w:t xml:space="preserve">Члан </w:t>
      </w:r>
      <w:r w:rsidRPr="00E90ED9">
        <w:rPr>
          <w:rFonts w:ascii="Arial" w:hAnsi="Arial" w:cs="Arial"/>
          <w:b/>
          <w:sz w:val="22"/>
          <w:szCs w:val="22"/>
          <w:lang w:val="sr-Cyrl-RS"/>
        </w:rPr>
        <w:t>1</w:t>
      </w:r>
      <w:r>
        <w:rPr>
          <w:rFonts w:ascii="Arial" w:hAnsi="Arial" w:cs="Arial"/>
          <w:b/>
          <w:sz w:val="22"/>
          <w:szCs w:val="22"/>
          <w:lang w:val="sr-Cyrl-RS"/>
        </w:rPr>
        <w:t>7.</w:t>
      </w:r>
    </w:p>
    <w:p w14:paraId="4865EF39" w14:textId="77777777" w:rsidR="00E90ED9" w:rsidRDefault="00E90ED9" w:rsidP="00AF623E">
      <w:pPr>
        <w:jc w:val="both"/>
        <w:rPr>
          <w:rFonts w:ascii="Arial" w:hAnsi="Arial" w:cs="Arial"/>
          <w:sz w:val="22"/>
          <w:szCs w:val="22"/>
          <w:lang w:val="sr-Cyrl-RS"/>
        </w:rPr>
      </w:pPr>
    </w:p>
    <w:p w14:paraId="1DAC727A" w14:textId="78CA2C43" w:rsidR="00E90ED9" w:rsidRPr="00E90ED9" w:rsidRDefault="00E90ED9" w:rsidP="00E90ED9">
      <w:pPr>
        <w:jc w:val="both"/>
        <w:rPr>
          <w:rFonts w:ascii="Arial" w:hAnsi="Arial" w:cs="Arial"/>
          <w:sz w:val="22"/>
          <w:szCs w:val="22"/>
          <w:lang w:val="sr-Cyrl-RS"/>
        </w:rPr>
      </w:pPr>
      <w:r w:rsidRPr="00E90ED9">
        <w:rPr>
          <w:rFonts w:ascii="Arial" w:hAnsi="Arial" w:cs="Arial"/>
          <w:sz w:val="22"/>
          <w:szCs w:val="22"/>
        </w:rPr>
        <w:t xml:space="preserve">Овај уговор сачињен је у 6 (шест) </w:t>
      </w:r>
      <w:r>
        <w:rPr>
          <w:rFonts w:ascii="Arial" w:hAnsi="Arial" w:cs="Arial"/>
          <w:sz w:val="22"/>
          <w:szCs w:val="22"/>
        </w:rPr>
        <w:t>примерака</w:t>
      </w:r>
      <w:r>
        <w:rPr>
          <w:rFonts w:ascii="Arial" w:hAnsi="Arial" w:cs="Arial"/>
          <w:sz w:val="22"/>
          <w:szCs w:val="22"/>
          <w:lang w:val="sr-Cyrl-RS"/>
        </w:rPr>
        <w:t>.</w:t>
      </w:r>
      <w:r w:rsidRPr="00E90ED9">
        <w:rPr>
          <w:rFonts w:ascii="Arial" w:hAnsi="Arial" w:cs="Arial"/>
          <w:sz w:val="22"/>
          <w:szCs w:val="22"/>
        </w:rPr>
        <w:t xml:space="preserve"> </w:t>
      </w:r>
      <w:r>
        <w:rPr>
          <w:rFonts w:ascii="Arial" w:hAnsi="Arial" w:cs="Arial"/>
          <w:sz w:val="22"/>
          <w:szCs w:val="22"/>
          <w:lang w:val="sr-Cyrl-RS"/>
        </w:rPr>
        <w:t>Свака Уговорна страна задржава по три примерка</w:t>
      </w:r>
    </w:p>
    <w:p w14:paraId="073E3F33" w14:textId="77777777" w:rsidR="00E90ED9" w:rsidRPr="005D11FA" w:rsidRDefault="00E90ED9" w:rsidP="00AF623E">
      <w:pPr>
        <w:jc w:val="both"/>
        <w:rPr>
          <w:rFonts w:ascii="Arial" w:hAnsi="Arial" w:cs="Arial"/>
          <w:sz w:val="22"/>
          <w:szCs w:val="22"/>
          <w:lang w:val="en-US"/>
        </w:rPr>
      </w:pPr>
    </w:p>
    <w:p w14:paraId="4F8560D5" w14:textId="77777777" w:rsidR="00EF465E" w:rsidRPr="00EF465E" w:rsidRDefault="00EF465E" w:rsidP="00EF465E">
      <w:pPr>
        <w:rPr>
          <w:rFonts w:ascii="Arial" w:hAnsi="Arial" w:cs="Arial"/>
          <w:sz w:val="22"/>
          <w:szCs w:val="22"/>
          <w:lang w:val="sr-Latn-CS"/>
        </w:rPr>
      </w:pPr>
    </w:p>
    <w:p w14:paraId="4AE0B4F4" w14:textId="77777777" w:rsidR="00EF465E" w:rsidRPr="00EF465E" w:rsidRDefault="00EF465E" w:rsidP="00EF465E">
      <w:pPr>
        <w:rPr>
          <w:rFonts w:ascii="Arial" w:hAnsi="Arial" w:cs="Arial"/>
          <w:sz w:val="22"/>
          <w:szCs w:val="22"/>
          <w:lang w:val="sr-Latn-CS"/>
        </w:rPr>
      </w:pPr>
    </w:p>
    <w:tbl>
      <w:tblPr>
        <w:tblW w:w="0" w:type="auto"/>
        <w:tblLook w:val="04A0" w:firstRow="1" w:lastRow="0" w:firstColumn="1" w:lastColumn="0" w:noHBand="0" w:noVBand="1"/>
      </w:tblPr>
      <w:tblGrid>
        <w:gridCol w:w="3202"/>
        <w:gridCol w:w="2327"/>
        <w:gridCol w:w="3202"/>
        <w:gridCol w:w="198"/>
      </w:tblGrid>
      <w:tr w:rsidR="00EF465E" w:rsidRPr="00EF465E" w14:paraId="172564E9" w14:textId="77777777" w:rsidTr="00B55089">
        <w:tc>
          <w:tcPr>
            <w:tcW w:w="3202" w:type="dxa"/>
            <w:shd w:val="clear" w:color="auto" w:fill="auto"/>
          </w:tcPr>
          <w:p w14:paraId="298ACBDC" w14:textId="77777777" w:rsidR="00EF465E" w:rsidRPr="00EF465E" w:rsidRDefault="00EF465E" w:rsidP="00EF465E">
            <w:pPr>
              <w:rPr>
                <w:rFonts w:ascii="Arial" w:hAnsi="Arial" w:cs="Arial"/>
                <w:b/>
                <w:sz w:val="22"/>
                <w:szCs w:val="22"/>
                <w:lang w:val="sr-Cyrl-RS"/>
              </w:rPr>
            </w:pPr>
            <w:r w:rsidRPr="00EF465E">
              <w:rPr>
                <w:rFonts w:ascii="Arial" w:hAnsi="Arial" w:cs="Arial"/>
                <w:b/>
                <w:sz w:val="22"/>
                <w:szCs w:val="22"/>
                <w:lang w:val="sr-Cyrl-RS"/>
              </w:rPr>
              <w:t xml:space="preserve">ПРУЖАЛАЦ УСЛУГА  </w:t>
            </w:r>
          </w:p>
        </w:tc>
        <w:tc>
          <w:tcPr>
            <w:tcW w:w="2327" w:type="dxa"/>
            <w:shd w:val="clear" w:color="auto" w:fill="auto"/>
          </w:tcPr>
          <w:p w14:paraId="4CBB7AE2" w14:textId="77777777" w:rsidR="00EF465E" w:rsidRPr="00EF465E" w:rsidRDefault="00EF465E" w:rsidP="00EF465E">
            <w:pPr>
              <w:rPr>
                <w:rFonts w:ascii="Arial" w:hAnsi="Arial" w:cs="Arial"/>
                <w:b/>
                <w:sz w:val="22"/>
                <w:szCs w:val="22"/>
                <w:lang w:val="sr-Cyrl-RS"/>
              </w:rPr>
            </w:pPr>
          </w:p>
        </w:tc>
        <w:tc>
          <w:tcPr>
            <w:tcW w:w="3400" w:type="dxa"/>
            <w:gridSpan w:val="2"/>
            <w:shd w:val="clear" w:color="auto" w:fill="auto"/>
          </w:tcPr>
          <w:p w14:paraId="4F660046" w14:textId="0AA289A3" w:rsidR="00EF465E" w:rsidRPr="00EF465E" w:rsidRDefault="00D24527" w:rsidP="00EF465E">
            <w:pPr>
              <w:rPr>
                <w:rFonts w:ascii="Arial" w:hAnsi="Arial" w:cs="Arial"/>
                <w:b/>
                <w:sz w:val="22"/>
                <w:szCs w:val="22"/>
                <w:lang w:val="sr-Cyrl-RS"/>
              </w:rPr>
            </w:pPr>
            <w:r>
              <w:rPr>
                <w:rFonts w:ascii="Arial" w:hAnsi="Arial" w:cs="Arial"/>
                <w:b/>
                <w:sz w:val="22"/>
                <w:szCs w:val="22"/>
                <w:lang w:val="sr-Cyrl-RS"/>
              </w:rPr>
              <w:t xml:space="preserve">         КОРИСНИК УСЛУГА</w:t>
            </w:r>
          </w:p>
        </w:tc>
      </w:tr>
      <w:tr w:rsidR="00EF465E" w:rsidRPr="00EF465E" w14:paraId="05A3BCAD" w14:textId="77777777" w:rsidTr="00B55089">
        <w:tc>
          <w:tcPr>
            <w:tcW w:w="3202" w:type="dxa"/>
            <w:shd w:val="clear" w:color="auto" w:fill="auto"/>
          </w:tcPr>
          <w:p w14:paraId="109CEC34" w14:textId="4471A429" w:rsidR="00EF465E" w:rsidRPr="00EF465E" w:rsidRDefault="00EF465E" w:rsidP="00EF465E">
            <w:pPr>
              <w:rPr>
                <w:rFonts w:ascii="Arial" w:hAnsi="Arial" w:cs="Arial"/>
                <w:b/>
                <w:sz w:val="22"/>
                <w:szCs w:val="22"/>
                <w:lang w:val="sr-Cyrl-RS"/>
              </w:rPr>
            </w:pPr>
          </w:p>
        </w:tc>
        <w:tc>
          <w:tcPr>
            <w:tcW w:w="2327" w:type="dxa"/>
            <w:shd w:val="clear" w:color="auto" w:fill="auto"/>
          </w:tcPr>
          <w:p w14:paraId="6F1E4B26" w14:textId="77777777" w:rsidR="00EF465E" w:rsidRPr="00EF465E" w:rsidRDefault="00EF465E" w:rsidP="00EF465E">
            <w:pPr>
              <w:rPr>
                <w:rFonts w:ascii="Arial" w:hAnsi="Arial" w:cs="Arial"/>
                <w:b/>
                <w:sz w:val="22"/>
                <w:szCs w:val="22"/>
                <w:lang w:val="sr-Cyrl-RS"/>
              </w:rPr>
            </w:pPr>
          </w:p>
        </w:tc>
        <w:tc>
          <w:tcPr>
            <w:tcW w:w="3400" w:type="dxa"/>
            <w:gridSpan w:val="2"/>
            <w:shd w:val="clear" w:color="auto" w:fill="auto"/>
          </w:tcPr>
          <w:p w14:paraId="7835DCD9" w14:textId="5DA7D4FB" w:rsidR="00EF465E" w:rsidRPr="00EF465E" w:rsidRDefault="00D24527" w:rsidP="00D24527">
            <w:pPr>
              <w:jc w:val="center"/>
              <w:rPr>
                <w:rFonts w:ascii="Arial" w:hAnsi="Arial" w:cs="Arial"/>
                <w:b/>
                <w:sz w:val="22"/>
                <w:szCs w:val="22"/>
                <w:lang w:val="sr-Cyrl-RS"/>
              </w:rPr>
            </w:pPr>
            <w:r>
              <w:rPr>
                <w:rFonts w:ascii="Arial" w:hAnsi="Arial" w:cs="Arial"/>
                <w:b/>
                <w:sz w:val="22"/>
                <w:szCs w:val="22"/>
                <w:lang w:val="sr-Cyrl-RS"/>
              </w:rPr>
              <w:t>ЈП „Електропривреда Србије“ Београд</w:t>
            </w:r>
          </w:p>
          <w:p w14:paraId="45666E56" w14:textId="77777777" w:rsidR="00EF465E" w:rsidRPr="00EF465E" w:rsidRDefault="00EF465E" w:rsidP="00EF465E">
            <w:pPr>
              <w:rPr>
                <w:rFonts w:ascii="Arial" w:hAnsi="Arial" w:cs="Arial"/>
                <w:b/>
                <w:sz w:val="22"/>
                <w:szCs w:val="22"/>
                <w:lang w:val="sr-Cyrl-RS"/>
              </w:rPr>
            </w:pPr>
          </w:p>
        </w:tc>
      </w:tr>
      <w:tr w:rsidR="00EF465E" w:rsidRPr="00EF465E" w14:paraId="4D9584F2" w14:textId="77777777" w:rsidTr="00B55089">
        <w:tc>
          <w:tcPr>
            <w:tcW w:w="3202" w:type="dxa"/>
            <w:shd w:val="clear" w:color="auto" w:fill="auto"/>
          </w:tcPr>
          <w:p w14:paraId="7589EDBE" w14:textId="77777777" w:rsidR="00EF465E" w:rsidRPr="00EF465E" w:rsidRDefault="00EF465E" w:rsidP="00EF465E">
            <w:pPr>
              <w:rPr>
                <w:rFonts w:ascii="Arial" w:hAnsi="Arial" w:cs="Arial"/>
                <w:b/>
                <w:sz w:val="22"/>
                <w:szCs w:val="22"/>
                <w:lang w:val="sr-Cyrl-RS"/>
              </w:rPr>
            </w:pPr>
            <w:r w:rsidRPr="00EF465E">
              <w:rPr>
                <w:rFonts w:ascii="Arial" w:hAnsi="Arial" w:cs="Arial"/>
                <w:b/>
                <w:sz w:val="22"/>
                <w:szCs w:val="22"/>
                <w:lang w:val="sr-Cyrl-RS"/>
              </w:rPr>
              <w:t>____________________</w:t>
            </w:r>
          </w:p>
        </w:tc>
        <w:tc>
          <w:tcPr>
            <w:tcW w:w="2327" w:type="dxa"/>
            <w:shd w:val="clear" w:color="auto" w:fill="auto"/>
          </w:tcPr>
          <w:p w14:paraId="47729B5E" w14:textId="77777777" w:rsidR="00EF465E" w:rsidRPr="00EF465E" w:rsidRDefault="00EF465E" w:rsidP="00EF465E">
            <w:pPr>
              <w:rPr>
                <w:rFonts w:ascii="Arial" w:hAnsi="Arial" w:cs="Arial"/>
                <w:sz w:val="22"/>
                <w:szCs w:val="22"/>
                <w:lang w:val="sr-Cyrl-RS"/>
              </w:rPr>
            </w:pPr>
            <w:r w:rsidRPr="00EF465E">
              <w:rPr>
                <w:rFonts w:ascii="Arial" w:hAnsi="Arial" w:cs="Arial"/>
                <w:sz w:val="22"/>
                <w:szCs w:val="22"/>
                <w:lang w:val="sr-Cyrl-RS"/>
              </w:rPr>
              <w:t>М.П.                   М.П.</w:t>
            </w:r>
          </w:p>
        </w:tc>
        <w:tc>
          <w:tcPr>
            <w:tcW w:w="3400" w:type="dxa"/>
            <w:gridSpan w:val="2"/>
            <w:shd w:val="clear" w:color="auto" w:fill="auto"/>
          </w:tcPr>
          <w:p w14:paraId="12BF3D0B" w14:textId="77777777" w:rsidR="00EF465E" w:rsidRPr="00EF465E" w:rsidRDefault="00EF465E" w:rsidP="00EF465E">
            <w:pPr>
              <w:rPr>
                <w:rFonts w:ascii="Arial" w:hAnsi="Arial" w:cs="Arial"/>
                <w:b/>
                <w:sz w:val="22"/>
                <w:szCs w:val="22"/>
                <w:lang w:val="sr-Cyrl-RS"/>
              </w:rPr>
            </w:pPr>
            <w:r w:rsidRPr="00EF465E">
              <w:rPr>
                <w:rFonts w:ascii="Arial" w:hAnsi="Arial" w:cs="Arial"/>
                <w:b/>
                <w:sz w:val="22"/>
                <w:szCs w:val="22"/>
                <w:lang w:val="sr-Cyrl-RS"/>
              </w:rPr>
              <w:t>____________________</w:t>
            </w:r>
          </w:p>
        </w:tc>
      </w:tr>
      <w:tr w:rsidR="00D24527" w:rsidRPr="00EF465E" w14:paraId="5D440566" w14:textId="725ED4EF" w:rsidTr="000A2AA4">
        <w:trPr>
          <w:gridAfter w:val="1"/>
          <w:wAfter w:w="198" w:type="dxa"/>
        </w:trPr>
        <w:tc>
          <w:tcPr>
            <w:tcW w:w="3202" w:type="dxa"/>
            <w:shd w:val="clear" w:color="auto" w:fill="auto"/>
          </w:tcPr>
          <w:p w14:paraId="7C1A095C" w14:textId="0BAC9E0B" w:rsidR="00D24527" w:rsidRPr="00EF465E" w:rsidRDefault="00D24527" w:rsidP="00D24527">
            <w:pPr>
              <w:jc w:val="center"/>
              <w:rPr>
                <w:rFonts w:ascii="Arial" w:hAnsi="Arial" w:cs="Arial"/>
                <w:b/>
                <w:sz w:val="22"/>
                <w:szCs w:val="22"/>
                <w:lang w:val="sr-Cyrl-RS"/>
              </w:rPr>
            </w:pPr>
          </w:p>
        </w:tc>
        <w:tc>
          <w:tcPr>
            <w:tcW w:w="2327" w:type="dxa"/>
            <w:shd w:val="clear" w:color="auto" w:fill="auto"/>
          </w:tcPr>
          <w:p w14:paraId="0DE5F946" w14:textId="77777777" w:rsidR="00D24527" w:rsidRPr="00EF465E" w:rsidRDefault="00D24527" w:rsidP="00EF465E">
            <w:pPr>
              <w:rPr>
                <w:rFonts w:ascii="Arial" w:hAnsi="Arial" w:cs="Arial"/>
                <w:b/>
                <w:sz w:val="22"/>
                <w:szCs w:val="22"/>
                <w:lang w:val="sr-Cyrl-RS"/>
              </w:rPr>
            </w:pPr>
          </w:p>
        </w:tc>
        <w:tc>
          <w:tcPr>
            <w:tcW w:w="3202" w:type="dxa"/>
          </w:tcPr>
          <w:p w14:paraId="3B1BCDD6" w14:textId="34B44BB5" w:rsidR="00D24527" w:rsidRPr="00EF465E" w:rsidRDefault="00D24527" w:rsidP="00D24527">
            <w:pPr>
              <w:suppressAutoHyphens w:val="0"/>
              <w:jc w:val="center"/>
            </w:pPr>
            <w:r>
              <w:rPr>
                <w:rFonts w:ascii="Arial" w:hAnsi="Arial" w:cs="Arial"/>
                <w:sz w:val="22"/>
                <w:szCs w:val="22"/>
                <w:lang w:val="sr-Cyrl-RS"/>
              </w:rPr>
              <w:t>Александар Обрадовић</w:t>
            </w:r>
          </w:p>
        </w:tc>
      </w:tr>
      <w:tr w:rsidR="00D24527" w:rsidRPr="00EF465E" w14:paraId="5208BDC1" w14:textId="03C924BE" w:rsidTr="000A2AA4">
        <w:trPr>
          <w:gridAfter w:val="1"/>
          <w:wAfter w:w="198" w:type="dxa"/>
        </w:trPr>
        <w:tc>
          <w:tcPr>
            <w:tcW w:w="3202" w:type="dxa"/>
            <w:shd w:val="clear" w:color="auto" w:fill="auto"/>
          </w:tcPr>
          <w:p w14:paraId="15900EB9" w14:textId="7837D486" w:rsidR="00D24527" w:rsidRPr="00EF465E" w:rsidRDefault="00D24527" w:rsidP="00D24527">
            <w:pPr>
              <w:jc w:val="center"/>
              <w:rPr>
                <w:rFonts w:ascii="Arial" w:hAnsi="Arial" w:cs="Arial"/>
                <w:b/>
                <w:sz w:val="22"/>
                <w:szCs w:val="22"/>
                <w:lang w:val="sr-Cyrl-RS"/>
              </w:rPr>
            </w:pPr>
          </w:p>
        </w:tc>
        <w:tc>
          <w:tcPr>
            <w:tcW w:w="2327" w:type="dxa"/>
            <w:shd w:val="clear" w:color="auto" w:fill="auto"/>
          </w:tcPr>
          <w:p w14:paraId="52917B90" w14:textId="77777777" w:rsidR="00D24527" w:rsidRPr="00EF465E" w:rsidRDefault="00D24527" w:rsidP="00EF465E">
            <w:pPr>
              <w:rPr>
                <w:rFonts w:ascii="Arial" w:hAnsi="Arial" w:cs="Arial"/>
                <w:b/>
                <w:sz w:val="22"/>
                <w:szCs w:val="22"/>
                <w:lang w:val="sr-Cyrl-RS"/>
              </w:rPr>
            </w:pPr>
          </w:p>
        </w:tc>
        <w:tc>
          <w:tcPr>
            <w:tcW w:w="3202" w:type="dxa"/>
          </w:tcPr>
          <w:p w14:paraId="56933329" w14:textId="681E9731" w:rsidR="00D24527" w:rsidRPr="00EF465E" w:rsidRDefault="00D24527" w:rsidP="00D24527">
            <w:pPr>
              <w:suppressAutoHyphens w:val="0"/>
              <w:jc w:val="center"/>
            </w:pPr>
            <w:r w:rsidRPr="00EF465E">
              <w:rPr>
                <w:rFonts w:ascii="Arial" w:hAnsi="Arial" w:cs="Arial"/>
                <w:sz w:val="22"/>
                <w:szCs w:val="22"/>
                <w:lang w:val="sr-Cyrl-RS"/>
              </w:rPr>
              <w:t>Директор</w:t>
            </w:r>
          </w:p>
        </w:tc>
      </w:tr>
    </w:tbl>
    <w:p w14:paraId="55344318" w14:textId="77777777" w:rsidR="00EF465E" w:rsidRDefault="00EF465E" w:rsidP="000E0D3D">
      <w:pPr>
        <w:rPr>
          <w:rFonts w:ascii="Arial" w:hAnsi="Arial" w:cs="Arial"/>
          <w:sz w:val="22"/>
          <w:szCs w:val="22"/>
          <w:lang w:val="sr-Cyrl-RS"/>
        </w:rPr>
      </w:pPr>
    </w:p>
    <w:p w14:paraId="50FECE5A" w14:textId="77777777" w:rsidR="00EF465E" w:rsidRDefault="00EF465E" w:rsidP="000E0D3D">
      <w:pPr>
        <w:rPr>
          <w:rFonts w:ascii="Arial" w:hAnsi="Arial" w:cs="Arial"/>
          <w:sz w:val="22"/>
          <w:szCs w:val="22"/>
          <w:lang w:val="sr-Cyrl-RS"/>
        </w:rPr>
      </w:pPr>
    </w:p>
    <w:p w14:paraId="5890AEA2" w14:textId="77777777" w:rsidR="000B73D4" w:rsidRDefault="000B73D4" w:rsidP="000E0D3D">
      <w:pPr>
        <w:rPr>
          <w:rFonts w:ascii="Arial" w:hAnsi="Arial" w:cs="Arial"/>
          <w:sz w:val="22"/>
          <w:szCs w:val="22"/>
          <w:lang w:val="sr-Cyrl-RS"/>
        </w:rPr>
      </w:pPr>
    </w:p>
    <w:p w14:paraId="41886766" w14:textId="77777777" w:rsidR="000B73D4" w:rsidRDefault="000B73D4" w:rsidP="000E0D3D">
      <w:pPr>
        <w:rPr>
          <w:rFonts w:ascii="Arial" w:hAnsi="Arial" w:cs="Arial"/>
          <w:sz w:val="22"/>
          <w:szCs w:val="22"/>
          <w:lang w:val="sr-Cyrl-RS"/>
        </w:rPr>
      </w:pPr>
    </w:p>
    <w:p w14:paraId="3A5FFAB8" w14:textId="77777777" w:rsidR="00FE39A0" w:rsidRDefault="00FE39A0" w:rsidP="000E0D3D">
      <w:pPr>
        <w:rPr>
          <w:rFonts w:ascii="Arial" w:hAnsi="Arial" w:cs="Arial"/>
          <w:sz w:val="22"/>
          <w:szCs w:val="22"/>
          <w:lang w:val="sr-Cyrl-RS"/>
        </w:rPr>
      </w:pPr>
    </w:p>
    <w:p w14:paraId="2CFD81AF" w14:textId="77777777" w:rsidR="00FD77C9" w:rsidRDefault="00FD77C9" w:rsidP="000E0D3D">
      <w:pPr>
        <w:rPr>
          <w:rFonts w:ascii="Arial" w:hAnsi="Arial" w:cs="Arial"/>
          <w:sz w:val="22"/>
          <w:szCs w:val="22"/>
          <w:lang w:val="sr-Cyrl-RS"/>
        </w:rPr>
      </w:pPr>
    </w:p>
    <w:p w14:paraId="16A07B02" w14:textId="77777777" w:rsidR="000B73D4" w:rsidRPr="00FD77C9" w:rsidRDefault="000B73D4" w:rsidP="000E0D3D">
      <w:pPr>
        <w:rPr>
          <w:rFonts w:ascii="Arial" w:hAnsi="Arial" w:cs="Arial"/>
          <w:sz w:val="22"/>
          <w:szCs w:val="22"/>
          <w:lang w:val="sr-Cyrl-RS"/>
        </w:rPr>
      </w:pPr>
    </w:p>
    <w:p w14:paraId="1464D00C" w14:textId="09AB7850" w:rsidR="000E0D3D" w:rsidRPr="000B73D4" w:rsidRDefault="00E8693E" w:rsidP="005631E9">
      <w:pPr>
        <w:pStyle w:val="Heading2"/>
        <w:jc w:val="left"/>
        <w:rPr>
          <w:b w:val="0"/>
          <w:lang w:val="sr-Cyrl-RS"/>
        </w:rPr>
      </w:pPr>
      <w:bookmarkStart w:id="185" w:name="_Toc437870871"/>
      <w:r w:rsidRPr="000B73D4">
        <w:rPr>
          <w:rStyle w:val="Heading1Char"/>
          <w:b/>
        </w:rPr>
        <w:t>ОБРАЗАЦ 1</w:t>
      </w:r>
      <w:r w:rsidR="00AF623E" w:rsidRPr="000B73D4">
        <w:rPr>
          <w:rStyle w:val="Heading1Char"/>
          <w:b/>
          <w:lang w:val="sr-Cyrl-RS"/>
        </w:rPr>
        <w:t>0</w:t>
      </w:r>
      <w:bookmarkEnd w:id="185"/>
    </w:p>
    <w:p w14:paraId="7A8E1C0C" w14:textId="77777777"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14:paraId="38D6E156" w14:textId="77777777" w:rsidR="000E0D3D" w:rsidRPr="000B73D4" w:rsidRDefault="000E0D3D" w:rsidP="000B73D4">
      <w:pPr>
        <w:jc w:val="center"/>
        <w:rPr>
          <w:rFonts w:ascii="Arial" w:hAnsi="Arial" w:cs="Arial"/>
          <w:b/>
          <w:sz w:val="22"/>
          <w:szCs w:val="22"/>
        </w:rPr>
      </w:pPr>
      <w:r w:rsidRPr="000B73D4">
        <w:rPr>
          <w:rFonts w:ascii="Arial" w:hAnsi="Arial" w:cs="Arial"/>
          <w:b/>
          <w:sz w:val="22"/>
          <w:szCs w:val="22"/>
        </w:rPr>
        <w:t>МОДЕЛ УГОВОРА</w:t>
      </w:r>
    </w:p>
    <w:p w14:paraId="268F6627" w14:textId="77777777" w:rsidR="000E0D3D" w:rsidRPr="004973C7" w:rsidRDefault="000E0D3D" w:rsidP="000B73D4">
      <w:pPr>
        <w:jc w:val="center"/>
        <w:rPr>
          <w:rFonts w:ascii="Arial" w:hAnsi="Arial" w:cs="Arial"/>
          <w:b/>
          <w:sz w:val="22"/>
          <w:szCs w:val="22"/>
        </w:rPr>
      </w:pPr>
      <w:r w:rsidRPr="004973C7">
        <w:rPr>
          <w:rFonts w:ascii="Arial" w:hAnsi="Arial" w:cs="Arial"/>
          <w:b/>
          <w:sz w:val="22"/>
          <w:szCs w:val="22"/>
        </w:rPr>
        <w:t xml:space="preserve">о </w:t>
      </w:r>
      <w:r w:rsidRPr="004973C7">
        <w:rPr>
          <w:rFonts w:ascii="Arial" w:hAnsi="Arial" w:cs="Arial"/>
          <w:b/>
          <w:sz w:val="22"/>
          <w:szCs w:val="22"/>
          <w:lang w:val="sr-Latn-CS"/>
        </w:rPr>
        <w:t>чувању пословне тајне</w:t>
      </w:r>
      <w:r w:rsidRPr="004973C7">
        <w:rPr>
          <w:rFonts w:ascii="Arial" w:hAnsi="Arial" w:cs="Arial"/>
          <w:b/>
          <w:sz w:val="22"/>
          <w:szCs w:val="22"/>
        </w:rPr>
        <w:t xml:space="preserve"> и </w:t>
      </w:r>
      <w:r w:rsidRPr="004973C7">
        <w:rPr>
          <w:rFonts w:ascii="Arial" w:hAnsi="Arial" w:cs="Arial"/>
          <w:b/>
          <w:sz w:val="22"/>
          <w:szCs w:val="22"/>
          <w:lang w:val="sr-Latn-CS"/>
        </w:rPr>
        <w:t>поверљиви</w:t>
      </w:r>
      <w:r w:rsidRPr="004973C7">
        <w:rPr>
          <w:rFonts w:ascii="Arial" w:hAnsi="Arial" w:cs="Arial"/>
          <w:b/>
          <w:sz w:val="22"/>
          <w:szCs w:val="22"/>
        </w:rPr>
        <w:t>х</w:t>
      </w:r>
      <w:r w:rsidRPr="004973C7">
        <w:rPr>
          <w:rFonts w:ascii="Arial" w:hAnsi="Arial" w:cs="Arial"/>
          <w:b/>
          <w:sz w:val="22"/>
          <w:szCs w:val="22"/>
          <w:lang w:val="sr-Latn-CS"/>
        </w:rPr>
        <w:t xml:space="preserve"> информација</w:t>
      </w:r>
    </w:p>
    <w:p w14:paraId="664EABB3" w14:textId="77777777" w:rsidR="000E0D3D" w:rsidRPr="004973C7" w:rsidRDefault="000E0D3D" w:rsidP="000E0D3D">
      <w:pPr>
        <w:rPr>
          <w:rFonts w:ascii="Arial" w:hAnsi="Arial" w:cs="Arial"/>
          <w:sz w:val="22"/>
          <w:szCs w:val="22"/>
          <w:lang w:val="sr-Latn-CS"/>
        </w:rPr>
      </w:pPr>
    </w:p>
    <w:p w14:paraId="731DE171"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Закључен између</w:t>
      </w:r>
    </w:p>
    <w:p w14:paraId="5C5EB013" w14:textId="77777777" w:rsidR="000E0D3D" w:rsidRPr="004973C7" w:rsidRDefault="000E0D3D" w:rsidP="000E0D3D">
      <w:pPr>
        <w:jc w:val="both"/>
        <w:rPr>
          <w:rFonts w:ascii="Arial" w:hAnsi="Arial" w:cs="Arial"/>
          <w:sz w:val="22"/>
          <w:szCs w:val="22"/>
        </w:rPr>
      </w:pPr>
    </w:p>
    <w:p w14:paraId="3795A4D7" w14:textId="77777777" w:rsidR="000E0D3D" w:rsidRPr="004973C7" w:rsidRDefault="000E0D3D" w:rsidP="009E5BCA">
      <w:pPr>
        <w:numPr>
          <w:ilvl w:val="0"/>
          <w:numId w:val="8"/>
        </w:numPr>
        <w:tabs>
          <w:tab w:val="left" w:pos="360"/>
        </w:tabs>
        <w:suppressAutoHyphens w:val="0"/>
        <w:jc w:val="both"/>
        <w:rPr>
          <w:rFonts w:ascii="Arial" w:hAnsi="Arial" w:cs="Arial"/>
          <w:sz w:val="22"/>
          <w:szCs w:val="22"/>
        </w:rPr>
      </w:pPr>
      <w:r w:rsidRPr="004973C7">
        <w:rPr>
          <w:rFonts w:ascii="Arial" w:hAnsi="Arial" w:cs="Arial"/>
          <w:sz w:val="22"/>
          <w:szCs w:val="22"/>
        </w:rPr>
        <w:t xml:space="preserve">Јавног предузећа „Електропривреда Србије“, Београд, Царице Милице бр. 2, </w:t>
      </w:r>
      <w:r w:rsidRPr="004973C7">
        <w:rPr>
          <w:rFonts w:ascii="Arial" w:hAnsi="Arial" w:cs="Arial"/>
          <w:color w:val="000000"/>
          <w:sz w:val="22"/>
          <w:szCs w:val="22"/>
        </w:rPr>
        <w:t xml:space="preserve">матични број: 20053658, ПИБ 103920327, бр.тек.рачуна: </w:t>
      </w:r>
      <w:r w:rsidR="00B603BE">
        <w:rPr>
          <w:rFonts w:ascii="Arial" w:hAnsi="Arial" w:cs="Arial"/>
          <w:sz w:val="22"/>
          <w:szCs w:val="22"/>
        </w:rPr>
        <w:t>160-700-13 Ban</w:t>
      </w:r>
      <w:r w:rsidR="00B603BE">
        <w:rPr>
          <w:rFonts w:ascii="Arial" w:hAnsi="Arial" w:cs="Arial"/>
          <w:sz w:val="22"/>
          <w:szCs w:val="22"/>
          <w:lang w:val="en-US"/>
        </w:rPr>
        <w:t>c</w:t>
      </w:r>
      <w:r w:rsidRPr="004973C7">
        <w:rPr>
          <w:rFonts w:ascii="Arial" w:hAnsi="Arial" w:cs="Arial"/>
          <w:sz w:val="22"/>
          <w:szCs w:val="22"/>
        </w:rPr>
        <w:t>a Intesa</w:t>
      </w:r>
      <w:r w:rsidR="00C714B7" w:rsidRPr="004973C7">
        <w:rPr>
          <w:rFonts w:ascii="Arial" w:hAnsi="Arial" w:cs="Arial"/>
          <w:sz w:val="22"/>
          <w:szCs w:val="22"/>
        </w:rPr>
        <w:t xml:space="preserve"> ад Београд</w:t>
      </w:r>
      <w:r w:rsidRPr="004973C7">
        <w:rPr>
          <w:rFonts w:ascii="Arial" w:hAnsi="Arial" w:cs="Arial"/>
          <w:sz w:val="22"/>
          <w:szCs w:val="22"/>
        </w:rPr>
        <w:t>, које заступа законски заступник Александар Обрадовић</w:t>
      </w:r>
      <w:r w:rsidR="003E5CB7" w:rsidRPr="004973C7">
        <w:rPr>
          <w:rFonts w:ascii="Arial" w:hAnsi="Arial" w:cs="Arial"/>
          <w:sz w:val="22"/>
          <w:szCs w:val="22"/>
        </w:rPr>
        <w:t xml:space="preserve">, </w:t>
      </w:r>
      <w:r w:rsidRPr="004973C7">
        <w:rPr>
          <w:rFonts w:ascii="Arial" w:hAnsi="Arial" w:cs="Arial"/>
          <w:sz w:val="22"/>
          <w:szCs w:val="22"/>
        </w:rPr>
        <w:t>директо</w:t>
      </w:r>
      <w:r w:rsidR="003E5CB7" w:rsidRPr="004973C7">
        <w:rPr>
          <w:rFonts w:ascii="Arial" w:hAnsi="Arial" w:cs="Arial"/>
          <w:sz w:val="22"/>
          <w:szCs w:val="22"/>
        </w:rPr>
        <w:t>р</w:t>
      </w:r>
      <w:r w:rsidRPr="004973C7">
        <w:rPr>
          <w:rFonts w:ascii="Arial" w:hAnsi="Arial" w:cs="Arial"/>
          <w:sz w:val="22"/>
          <w:szCs w:val="22"/>
        </w:rPr>
        <w:t xml:space="preserve"> (у даљем тексту: </w:t>
      </w:r>
      <w:r w:rsidR="00FD77C9">
        <w:rPr>
          <w:rFonts w:ascii="Arial" w:hAnsi="Arial" w:cs="Arial"/>
          <w:sz w:val="22"/>
          <w:szCs w:val="22"/>
          <w:lang w:val="sr-Cyrl-RS"/>
        </w:rPr>
        <w:t>Корисник услуга,</w:t>
      </w:r>
      <w:r w:rsidRPr="004973C7">
        <w:rPr>
          <w:rFonts w:ascii="Arial" w:hAnsi="Arial" w:cs="Arial"/>
          <w:sz w:val="22"/>
          <w:szCs w:val="22"/>
        </w:rPr>
        <w:t>с једне стране</w:t>
      </w:r>
    </w:p>
    <w:p w14:paraId="02E1A114" w14:textId="77777777" w:rsidR="000E0D3D" w:rsidRPr="004973C7" w:rsidRDefault="000E0D3D" w:rsidP="000E0D3D">
      <w:pPr>
        <w:rPr>
          <w:rFonts w:ascii="Arial" w:hAnsi="Arial" w:cs="Arial"/>
          <w:sz w:val="22"/>
          <w:szCs w:val="22"/>
        </w:rPr>
      </w:pPr>
    </w:p>
    <w:p w14:paraId="24ED2EFE" w14:textId="77777777" w:rsidR="000E0D3D" w:rsidRPr="004973C7" w:rsidRDefault="000E0D3D" w:rsidP="000E0D3D">
      <w:pPr>
        <w:rPr>
          <w:rFonts w:ascii="Arial" w:hAnsi="Arial" w:cs="Arial"/>
          <w:sz w:val="22"/>
          <w:szCs w:val="22"/>
        </w:rPr>
      </w:pPr>
      <w:r w:rsidRPr="004973C7">
        <w:rPr>
          <w:rFonts w:ascii="Arial" w:hAnsi="Arial" w:cs="Arial"/>
          <w:sz w:val="22"/>
          <w:szCs w:val="22"/>
        </w:rPr>
        <w:t>и</w:t>
      </w:r>
    </w:p>
    <w:p w14:paraId="3A309EFE" w14:textId="77777777" w:rsidR="000E0D3D" w:rsidRPr="004973C7" w:rsidRDefault="000E0D3D" w:rsidP="000E0D3D">
      <w:pPr>
        <w:rPr>
          <w:rFonts w:ascii="Arial" w:hAnsi="Arial" w:cs="Arial"/>
          <w:sz w:val="22"/>
          <w:szCs w:val="22"/>
        </w:rPr>
      </w:pPr>
    </w:p>
    <w:p w14:paraId="76504326" w14:textId="77777777" w:rsidR="000E0D3D" w:rsidRPr="004973C7" w:rsidRDefault="000E0D3D" w:rsidP="009E5BCA">
      <w:pPr>
        <w:numPr>
          <w:ilvl w:val="0"/>
          <w:numId w:val="8"/>
        </w:numPr>
        <w:suppressAutoHyphens w:val="0"/>
        <w:jc w:val="both"/>
        <w:rPr>
          <w:rFonts w:ascii="Arial" w:hAnsi="Arial" w:cs="Arial"/>
          <w:sz w:val="22"/>
          <w:szCs w:val="22"/>
        </w:rPr>
      </w:pPr>
      <w:r w:rsidRPr="004973C7">
        <w:rPr>
          <w:rFonts w:ascii="Arial" w:hAnsi="Arial" w:cs="Arial"/>
          <w:sz w:val="22"/>
          <w:szCs w:val="22"/>
          <w:lang w:val="sr-Latn-CS"/>
        </w:rPr>
        <w:t>________________________________________</w:t>
      </w:r>
      <w:r w:rsidRPr="004973C7">
        <w:rPr>
          <w:rFonts w:ascii="Arial" w:hAnsi="Arial" w:cs="Arial"/>
          <w:sz w:val="22"/>
          <w:szCs w:val="22"/>
        </w:rPr>
        <w:t>___________________________</w:t>
      </w:r>
      <w:r w:rsidRPr="004973C7">
        <w:rPr>
          <w:rFonts w:ascii="Arial" w:hAnsi="Arial" w:cs="Arial"/>
          <w:sz w:val="22"/>
          <w:szCs w:val="22"/>
          <w:lang w:val="sr-Latn-CS"/>
        </w:rPr>
        <w:t xml:space="preserve">, </w:t>
      </w:r>
      <w:r w:rsidRPr="004973C7">
        <w:rPr>
          <w:rFonts w:ascii="Arial" w:hAnsi="Arial" w:cs="Arial"/>
          <w:sz w:val="22"/>
          <w:szCs w:val="22"/>
        </w:rPr>
        <w:t xml:space="preserve">матични број: ___________, ПИБ _______________, бр.тек.рачуна: ____________ </w:t>
      </w:r>
      <w:r w:rsidRPr="004973C7">
        <w:rPr>
          <w:rFonts w:ascii="Arial" w:hAnsi="Arial" w:cs="Arial"/>
          <w:sz w:val="22"/>
          <w:szCs w:val="22"/>
          <w:lang w:val="sr-Latn-CS"/>
        </w:rPr>
        <w:t>ко</w:t>
      </w:r>
      <w:r w:rsidRPr="004973C7">
        <w:rPr>
          <w:rFonts w:ascii="Arial" w:hAnsi="Arial" w:cs="Arial"/>
          <w:sz w:val="22"/>
          <w:szCs w:val="22"/>
        </w:rPr>
        <w:t>га</w:t>
      </w:r>
      <w:r w:rsidRPr="004973C7">
        <w:rPr>
          <w:rFonts w:ascii="Arial" w:hAnsi="Arial" w:cs="Arial"/>
          <w:sz w:val="22"/>
          <w:szCs w:val="22"/>
          <w:lang w:val="sr-Latn-CS"/>
        </w:rPr>
        <w:t xml:space="preserve"> заступа </w:t>
      </w:r>
      <w:r w:rsidRPr="004973C7">
        <w:rPr>
          <w:rFonts w:ascii="Arial" w:hAnsi="Arial" w:cs="Arial"/>
          <w:sz w:val="22"/>
          <w:szCs w:val="22"/>
        </w:rPr>
        <w:t xml:space="preserve">директор </w:t>
      </w:r>
      <w:r w:rsidRPr="004973C7">
        <w:rPr>
          <w:rFonts w:ascii="Arial" w:hAnsi="Arial" w:cs="Arial"/>
          <w:sz w:val="22"/>
          <w:szCs w:val="22"/>
          <w:lang w:val="sr-Latn-CS"/>
        </w:rPr>
        <w:t>___________</w:t>
      </w:r>
      <w:r w:rsidRPr="004973C7">
        <w:rPr>
          <w:rFonts w:ascii="Arial" w:hAnsi="Arial" w:cs="Arial"/>
          <w:sz w:val="22"/>
          <w:szCs w:val="22"/>
        </w:rPr>
        <w:t xml:space="preserve">______, _______________ </w:t>
      </w:r>
      <w:r w:rsidRPr="004973C7">
        <w:rPr>
          <w:rFonts w:ascii="Arial" w:hAnsi="Arial" w:cs="Arial"/>
          <w:sz w:val="22"/>
          <w:szCs w:val="22"/>
          <w:lang w:val="sr-Latn-CS"/>
        </w:rPr>
        <w:t xml:space="preserve"> (у даљем тексту </w:t>
      </w:r>
      <w:r w:rsidRPr="004973C7">
        <w:rPr>
          <w:rFonts w:ascii="Arial" w:hAnsi="Arial" w:cs="Arial"/>
          <w:sz w:val="22"/>
          <w:szCs w:val="22"/>
        </w:rPr>
        <w:t xml:space="preserve">Пружалац услуге ), </w:t>
      </w:r>
      <w:r w:rsidR="009272A0" w:rsidRPr="004973C7">
        <w:rPr>
          <w:rFonts w:ascii="Arial" w:hAnsi="Arial" w:cs="Arial"/>
          <w:sz w:val="22"/>
          <w:szCs w:val="22"/>
        </w:rPr>
        <w:t>с друге стране</w:t>
      </w:r>
    </w:p>
    <w:p w14:paraId="002CF096" w14:textId="77777777" w:rsidR="000E0D3D" w:rsidRPr="004973C7" w:rsidRDefault="000E0D3D" w:rsidP="000E0D3D">
      <w:pPr>
        <w:rPr>
          <w:rFonts w:ascii="Arial" w:hAnsi="Arial" w:cs="Arial"/>
          <w:sz w:val="22"/>
          <w:szCs w:val="22"/>
        </w:rPr>
      </w:pPr>
    </w:p>
    <w:p w14:paraId="57164DA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чланови групе /подизвођачи _________________________________________________</w:t>
      </w:r>
    </w:p>
    <w:p w14:paraId="0DAD20F7"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_________________________________________________________________________, заједнички назив </w:t>
      </w:r>
      <w:r w:rsidR="009272A0" w:rsidRPr="004973C7">
        <w:rPr>
          <w:rFonts w:ascii="Arial" w:hAnsi="Arial" w:cs="Arial"/>
          <w:sz w:val="22"/>
          <w:szCs w:val="22"/>
        </w:rPr>
        <w:t>С</w:t>
      </w:r>
      <w:r w:rsidRPr="004973C7">
        <w:rPr>
          <w:rFonts w:ascii="Arial" w:hAnsi="Arial" w:cs="Arial"/>
          <w:sz w:val="22"/>
          <w:szCs w:val="22"/>
        </w:rPr>
        <w:t>тране.</w:t>
      </w:r>
    </w:p>
    <w:p w14:paraId="45D64ED0" w14:textId="77777777" w:rsidR="000E0D3D" w:rsidRPr="004973C7" w:rsidRDefault="000E0D3D" w:rsidP="000E0D3D">
      <w:pPr>
        <w:jc w:val="both"/>
        <w:rPr>
          <w:rFonts w:ascii="Arial" w:hAnsi="Arial" w:cs="Arial"/>
          <w:sz w:val="22"/>
          <w:szCs w:val="22"/>
        </w:rPr>
      </w:pPr>
    </w:p>
    <w:p w14:paraId="499A6C69"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1.</w:t>
      </w:r>
    </w:p>
    <w:p w14:paraId="443DD2BC" w14:textId="0E03231B" w:rsidR="000E0D3D" w:rsidRPr="00FE39A0" w:rsidRDefault="009272A0" w:rsidP="00FE39A0">
      <w:pPr>
        <w:jc w:val="both"/>
        <w:rPr>
          <w:rFonts w:ascii="Arial" w:hAnsi="Arial" w:cs="Arial"/>
          <w:b/>
          <w:sz w:val="22"/>
          <w:szCs w:val="22"/>
          <w:lang w:val="sr-Cyrl-RS"/>
        </w:rPr>
      </w:pPr>
      <w:r w:rsidRPr="004973C7">
        <w:rPr>
          <w:rFonts w:ascii="Arial" w:hAnsi="Arial" w:cs="Arial"/>
          <w:sz w:val="22"/>
          <w:szCs w:val="22"/>
        </w:rPr>
        <w:t>С</w:t>
      </w:r>
      <w:r w:rsidR="000E0D3D" w:rsidRPr="004973C7">
        <w:rPr>
          <w:rFonts w:ascii="Arial" w:hAnsi="Arial" w:cs="Arial"/>
          <w:sz w:val="22"/>
          <w:szCs w:val="22"/>
        </w:rPr>
        <w:t>тране сагласне су, да у вези са  пружањем</w:t>
      </w:r>
      <w:r w:rsidR="0074551A" w:rsidRPr="004973C7">
        <w:rPr>
          <w:rFonts w:ascii="Arial" w:hAnsi="Arial" w:cs="Arial"/>
          <w:sz w:val="22"/>
          <w:szCs w:val="22"/>
        </w:rPr>
        <w:t xml:space="preserve"> </w:t>
      </w:r>
      <w:r w:rsidR="00B603BE">
        <w:rPr>
          <w:rFonts w:ascii="Arial" w:hAnsi="Arial" w:cs="Arial"/>
          <w:b/>
          <w:sz w:val="22"/>
          <w:szCs w:val="22"/>
          <w:lang w:val="sr-Cyrl-RS"/>
        </w:rPr>
        <w:t>услуге израде студије</w:t>
      </w:r>
      <w:r w:rsidR="00FE39A0">
        <w:rPr>
          <w:rFonts w:ascii="Arial" w:hAnsi="Arial" w:cs="Arial"/>
          <w:b/>
          <w:sz w:val="22"/>
          <w:szCs w:val="22"/>
          <w:lang w:val="sr-Cyrl-RS"/>
        </w:rPr>
        <w:t xml:space="preserve"> </w:t>
      </w:r>
      <w:r w:rsidR="00FE39A0" w:rsidRPr="00FE39A0">
        <w:rPr>
          <w:rFonts w:ascii="Arial" w:hAnsi="Arial" w:cs="Arial"/>
          <w:b/>
          <w:sz w:val="22"/>
          <w:szCs w:val="22"/>
          <w:lang w:val="sr-Cyrl-RS"/>
        </w:rPr>
        <w:t>„Интерактивног утицаја будуће експлоатације угља на простору Западног Костолца и изворишта воде</w:t>
      </w:r>
      <w:r w:rsidR="00FE39A0">
        <w:rPr>
          <w:rFonts w:ascii="Arial" w:hAnsi="Arial" w:cs="Arial"/>
          <w:b/>
          <w:sz w:val="22"/>
          <w:szCs w:val="22"/>
          <w:lang w:val="sr-Cyrl-RS"/>
        </w:rPr>
        <w:t xml:space="preserve"> Јагодица у Костолачком басену“</w:t>
      </w:r>
      <w:r w:rsidR="000E0D3D" w:rsidRPr="004973C7">
        <w:rPr>
          <w:rFonts w:ascii="Arial" w:hAnsi="Arial" w:cs="Arial"/>
          <w:b/>
          <w:sz w:val="22"/>
          <w:szCs w:val="22"/>
        </w:rPr>
        <w:t>,</w:t>
      </w:r>
      <w:r w:rsidR="000C26EF">
        <w:rPr>
          <w:rFonts w:ascii="Arial" w:hAnsi="Arial" w:cs="Arial"/>
          <w:b/>
          <w:sz w:val="22"/>
          <w:szCs w:val="22"/>
          <w:lang w:val="sr-Cyrl-RS"/>
        </w:rPr>
        <w:t xml:space="preserve"> </w:t>
      </w:r>
      <w:r w:rsidR="000E0D3D" w:rsidRPr="004973C7">
        <w:rPr>
          <w:rFonts w:ascii="Arial" w:hAnsi="Arial" w:cs="Arial"/>
          <w:b/>
          <w:bCs/>
          <w:sz w:val="22"/>
          <w:szCs w:val="22"/>
          <w:lang w:val="sr-Cyrl-BA"/>
        </w:rPr>
        <w:t>јн</w:t>
      </w:r>
      <w:r w:rsidR="00380F85" w:rsidRPr="004973C7">
        <w:rPr>
          <w:rFonts w:ascii="Arial" w:hAnsi="Arial" w:cs="Arial"/>
          <w:b/>
          <w:bCs/>
          <w:sz w:val="22"/>
          <w:szCs w:val="22"/>
          <w:lang w:val="sr-Cyrl-BA"/>
        </w:rPr>
        <w:t xml:space="preserve">. бр. </w:t>
      </w:r>
      <w:r w:rsidR="00FE39A0">
        <w:rPr>
          <w:rFonts w:ascii="Arial" w:hAnsi="Arial" w:cs="Arial"/>
          <w:b/>
          <w:bCs/>
          <w:sz w:val="22"/>
          <w:szCs w:val="22"/>
          <w:lang w:val="sr-Cyrl-RS"/>
        </w:rPr>
        <w:t>1000/0351</w:t>
      </w:r>
      <w:r w:rsidR="00330B51">
        <w:rPr>
          <w:rFonts w:ascii="Arial" w:hAnsi="Arial" w:cs="Arial"/>
          <w:b/>
          <w:bCs/>
          <w:sz w:val="22"/>
          <w:szCs w:val="22"/>
          <w:lang w:val="sr-Cyrl-RS"/>
        </w:rPr>
        <w:t>/2015</w:t>
      </w:r>
      <w:r w:rsidR="000E0D3D" w:rsidRPr="004973C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2CA40EE" w14:textId="77777777" w:rsidR="000E0D3D" w:rsidRPr="004973C7" w:rsidRDefault="000E0D3D" w:rsidP="000E0D3D">
      <w:pPr>
        <w:rPr>
          <w:rFonts w:ascii="Arial" w:hAnsi="Arial" w:cs="Arial"/>
          <w:b/>
          <w:sz w:val="22"/>
          <w:szCs w:val="22"/>
        </w:rPr>
      </w:pPr>
    </w:p>
    <w:p w14:paraId="74299AA3"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Овај уговор представља прилог основном Уговору број _____ од ____.</w:t>
      </w:r>
      <w:r w:rsidR="00AD3358" w:rsidRPr="004973C7">
        <w:rPr>
          <w:rFonts w:ascii="Arial" w:hAnsi="Arial" w:cs="Arial"/>
          <w:sz w:val="22"/>
          <w:szCs w:val="22"/>
        </w:rPr>
        <w:t xml:space="preserve"> </w:t>
      </w:r>
      <w:r w:rsidRPr="004973C7">
        <w:rPr>
          <w:rFonts w:ascii="Arial" w:hAnsi="Arial" w:cs="Arial"/>
          <w:sz w:val="22"/>
          <w:szCs w:val="22"/>
        </w:rPr>
        <w:t>године.</w:t>
      </w:r>
      <w:r w:rsidRPr="004973C7">
        <w:rPr>
          <w:rFonts w:ascii="Arial" w:hAnsi="Arial" w:cs="Arial"/>
          <w:i/>
          <w:color w:val="548DD4"/>
          <w:sz w:val="22"/>
          <w:szCs w:val="22"/>
        </w:rPr>
        <w:t>[напомена: не попуњава понуђач]</w:t>
      </w:r>
    </w:p>
    <w:p w14:paraId="7B1E578C" w14:textId="77777777" w:rsidR="000E0D3D" w:rsidRPr="004973C7" w:rsidRDefault="000E0D3D" w:rsidP="000E0D3D">
      <w:pPr>
        <w:jc w:val="both"/>
        <w:rPr>
          <w:rFonts w:ascii="Arial" w:hAnsi="Arial" w:cs="Arial"/>
          <w:sz w:val="22"/>
          <w:szCs w:val="22"/>
        </w:rPr>
      </w:pPr>
    </w:p>
    <w:p w14:paraId="56118B45" w14:textId="77777777" w:rsidR="000E0D3D" w:rsidRPr="004973C7" w:rsidRDefault="008F79BC" w:rsidP="000E0D3D">
      <w:pPr>
        <w:jc w:val="center"/>
        <w:rPr>
          <w:rFonts w:ascii="Arial" w:hAnsi="Arial" w:cs="Arial"/>
          <w:b/>
          <w:sz w:val="22"/>
          <w:szCs w:val="22"/>
        </w:rPr>
      </w:pPr>
      <w:r w:rsidRPr="004973C7">
        <w:rPr>
          <w:rFonts w:ascii="Arial" w:hAnsi="Arial" w:cs="Arial"/>
          <w:b/>
          <w:sz w:val="22"/>
          <w:szCs w:val="22"/>
        </w:rPr>
        <w:t xml:space="preserve">Члан </w:t>
      </w:r>
      <w:r w:rsidR="000E0D3D" w:rsidRPr="004973C7">
        <w:rPr>
          <w:rFonts w:ascii="Arial" w:hAnsi="Arial" w:cs="Arial"/>
          <w:b/>
          <w:sz w:val="22"/>
          <w:szCs w:val="22"/>
        </w:rPr>
        <w:t>2.</w:t>
      </w:r>
    </w:p>
    <w:p w14:paraId="7A18C82E" w14:textId="77777777" w:rsidR="000E0D3D" w:rsidRPr="004973C7" w:rsidRDefault="009272A0" w:rsidP="000E0D3D">
      <w:pPr>
        <w:jc w:val="both"/>
        <w:rPr>
          <w:rFonts w:ascii="Arial" w:hAnsi="Arial" w:cs="Arial"/>
          <w:sz w:val="22"/>
          <w:szCs w:val="22"/>
          <w:lang w:val="sr-Latn-CS"/>
        </w:rPr>
      </w:pPr>
      <w:r w:rsidRPr="004973C7">
        <w:rPr>
          <w:rFonts w:ascii="Arial" w:hAnsi="Arial" w:cs="Arial"/>
          <w:sz w:val="22"/>
          <w:szCs w:val="22"/>
        </w:rPr>
        <w:t>С</w:t>
      </w:r>
      <w:r w:rsidR="000E0D3D" w:rsidRPr="004973C7">
        <w:rPr>
          <w:rFonts w:ascii="Arial" w:hAnsi="Arial" w:cs="Arial"/>
          <w:sz w:val="22"/>
          <w:szCs w:val="22"/>
        </w:rPr>
        <w:t xml:space="preserve">тране су сaгласне да термини који се користе, односно  проистичу  из овог уговорног односа  имају следеће значење: </w:t>
      </w:r>
    </w:p>
    <w:p w14:paraId="23C47F0E" w14:textId="77777777" w:rsidR="000E0D3D" w:rsidRPr="004973C7" w:rsidRDefault="000E0D3D" w:rsidP="000E0D3D">
      <w:pPr>
        <w:ind w:left="-51"/>
        <w:jc w:val="both"/>
        <w:rPr>
          <w:rFonts w:ascii="Arial" w:hAnsi="Arial" w:cs="Arial"/>
          <w:b/>
          <w:sz w:val="22"/>
          <w:szCs w:val="22"/>
        </w:rPr>
      </w:pPr>
    </w:p>
    <w:p w14:paraId="444AF6C1"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Пословна тајна</w:t>
      </w:r>
      <w:r w:rsidRPr="004973C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AE92C93" w14:textId="77777777" w:rsidR="000E0D3D" w:rsidRPr="004973C7" w:rsidRDefault="000E0D3D" w:rsidP="000E0D3D">
      <w:pPr>
        <w:rPr>
          <w:rFonts w:ascii="Arial" w:hAnsi="Arial" w:cs="Arial"/>
          <w:b/>
          <w:sz w:val="22"/>
          <w:szCs w:val="22"/>
        </w:rPr>
      </w:pPr>
    </w:p>
    <w:p w14:paraId="2E5FAA71"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Држалац пословне тајне</w:t>
      </w:r>
      <w:r w:rsidRPr="004973C7">
        <w:rPr>
          <w:rFonts w:ascii="Arial" w:hAnsi="Arial" w:cs="Arial"/>
          <w:sz w:val="22"/>
          <w:szCs w:val="22"/>
        </w:rPr>
        <w:t xml:space="preserve"> – лице које на основу закона контролише коришћење пословне тајне; </w:t>
      </w:r>
    </w:p>
    <w:p w14:paraId="271A7CE1" w14:textId="77777777" w:rsidR="000E0D3D" w:rsidRPr="004973C7" w:rsidRDefault="000E0D3D" w:rsidP="000E0D3D">
      <w:pPr>
        <w:jc w:val="both"/>
        <w:rPr>
          <w:rFonts w:ascii="Arial" w:hAnsi="Arial" w:cs="Arial"/>
          <w:b/>
          <w:sz w:val="22"/>
          <w:szCs w:val="22"/>
        </w:rPr>
      </w:pPr>
    </w:p>
    <w:p w14:paraId="3E3596AF"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 xml:space="preserve">Носачи информација </w:t>
      </w:r>
      <w:r w:rsidRPr="004973C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8E29456" w14:textId="77777777" w:rsidR="000E0D3D" w:rsidRPr="004973C7" w:rsidRDefault="000E0D3D" w:rsidP="000E0D3D">
      <w:pPr>
        <w:jc w:val="both"/>
        <w:rPr>
          <w:rFonts w:ascii="Arial" w:hAnsi="Arial" w:cs="Arial"/>
          <w:sz w:val="22"/>
          <w:szCs w:val="22"/>
        </w:rPr>
      </w:pPr>
    </w:p>
    <w:p w14:paraId="17617C24" w14:textId="77777777" w:rsidR="000E0D3D" w:rsidRPr="004973C7" w:rsidRDefault="000E0D3D" w:rsidP="000E0D3D">
      <w:pPr>
        <w:pStyle w:val="Normal1"/>
        <w:spacing w:before="0" w:after="0"/>
        <w:jc w:val="both"/>
        <w:rPr>
          <w:rFonts w:eastAsia="Calibri"/>
          <w:lang w:val="sr-Cyrl-CS"/>
        </w:rPr>
      </w:pPr>
      <w:r w:rsidRPr="004973C7">
        <w:rPr>
          <w:rFonts w:eastAsia="Calibri"/>
          <w:b/>
          <w:lang w:val="sr-Cyrl-CS"/>
        </w:rPr>
        <w:lastRenderedPageBreak/>
        <w:t>Ознаке степена тајности</w:t>
      </w:r>
      <w:r w:rsidRPr="004973C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4973C7">
        <w:rPr>
          <w:rFonts w:eastAsia="Calibri"/>
        </w:rPr>
        <w:t>ач</w:t>
      </w:r>
      <w:r w:rsidRPr="004973C7">
        <w:rPr>
          <w:rFonts w:eastAsia="Calibri"/>
          <w:lang w:val="sr-Cyrl-CS"/>
        </w:rPr>
        <w:t xml:space="preserve"> и (или) на његову пратећу документацију; </w:t>
      </w:r>
    </w:p>
    <w:p w14:paraId="11E41CD7" w14:textId="77777777" w:rsidR="000E0D3D" w:rsidRPr="004973C7" w:rsidRDefault="000E0D3D" w:rsidP="000E0D3D">
      <w:pPr>
        <w:jc w:val="both"/>
        <w:rPr>
          <w:rFonts w:ascii="Arial" w:hAnsi="Arial" w:cs="Arial"/>
          <w:sz w:val="22"/>
          <w:szCs w:val="22"/>
        </w:rPr>
      </w:pPr>
    </w:p>
    <w:p w14:paraId="77331A93"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Давалац</w:t>
      </w:r>
      <w:r w:rsidRPr="004973C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7E8F7BA0" w14:textId="77777777" w:rsidR="000E0D3D" w:rsidRPr="004973C7" w:rsidRDefault="000E0D3D" w:rsidP="000E0D3D">
      <w:pPr>
        <w:jc w:val="both"/>
        <w:rPr>
          <w:rFonts w:ascii="Arial" w:hAnsi="Arial" w:cs="Arial"/>
          <w:sz w:val="22"/>
          <w:szCs w:val="22"/>
        </w:rPr>
      </w:pPr>
    </w:p>
    <w:p w14:paraId="61869DA3"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Прималац</w:t>
      </w:r>
      <w:r w:rsidRPr="004973C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45A6171" w14:textId="77777777" w:rsidR="000E0D3D" w:rsidRPr="004973C7" w:rsidRDefault="000E0D3D" w:rsidP="000E0D3D">
      <w:pPr>
        <w:jc w:val="both"/>
        <w:rPr>
          <w:rFonts w:ascii="Arial" w:hAnsi="Arial" w:cs="Arial"/>
          <w:sz w:val="22"/>
          <w:szCs w:val="22"/>
        </w:rPr>
      </w:pPr>
    </w:p>
    <w:p w14:paraId="1A58DCC2" w14:textId="77777777"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Податак о личности</w:t>
      </w:r>
      <w:r w:rsidRPr="004973C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19B480" w14:textId="77777777" w:rsidR="000E0D3D" w:rsidRPr="004973C7" w:rsidRDefault="000E0D3D" w:rsidP="000E0D3D">
      <w:pPr>
        <w:jc w:val="both"/>
        <w:rPr>
          <w:rFonts w:ascii="Arial" w:hAnsi="Arial" w:cs="Arial"/>
          <w:sz w:val="22"/>
          <w:szCs w:val="22"/>
          <w:lang w:eastAsia="sr-Latn-CS"/>
        </w:rPr>
      </w:pPr>
    </w:p>
    <w:p w14:paraId="1B2E6AEB" w14:textId="77777777"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Физичко лице</w:t>
      </w:r>
      <w:r w:rsidRPr="004973C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C879BC" w14:textId="77777777" w:rsidR="00E53585" w:rsidRPr="004973C7" w:rsidRDefault="00E53585" w:rsidP="000E0D3D">
      <w:pPr>
        <w:jc w:val="both"/>
        <w:rPr>
          <w:rFonts w:ascii="Arial" w:hAnsi="Arial" w:cs="Arial"/>
          <w:sz w:val="22"/>
          <w:szCs w:val="22"/>
          <w:lang w:eastAsia="sr-Latn-CS"/>
        </w:rPr>
      </w:pPr>
    </w:p>
    <w:p w14:paraId="4BF2FC42"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3.</w:t>
      </w:r>
    </w:p>
    <w:p w14:paraId="43C45D7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Пословна тајна и п</w:t>
      </w:r>
      <w:r w:rsidRPr="004973C7">
        <w:rPr>
          <w:rFonts w:ascii="Arial" w:hAnsi="Arial" w:cs="Arial"/>
          <w:sz w:val="22"/>
          <w:szCs w:val="22"/>
          <w:lang w:val="sr-Latn-CS"/>
        </w:rPr>
        <w:t>оверљив</w:t>
      </w:r>
      <w:r w:rsidRPr="004973C7">
        <w:rPr>
          <w:rFonts w:ascii="Arial" w:hAnsi="Arial" w:cs="Arial"/>
          <w:sz w:val="22"/>
          <w:szCs w:val="22"/>
        </w:rPr>
        <w:t>е</w:t>
      </w:r>
      <w:r w:rsidRPr="004973C7">
        <w:rPr>
          <w:rFonts w:ascii="Arial" w:hAnsi="Arial" w:cs="Arial"/>
          <w:sz w:val="22"/>
          <w:szCs w:val="22"/>
          <w:lang w:val="sr-Latn-CS"/>
        </w:rPr>
        <w:t xml:space="preserve"> информације се односе на: </w:t>
      </w:r>
      <w:r w:rsidR="003F0EF1" w:rsidRPr="004973C7">
        <w:rPr>
          <w:rFonts w:ascii="Arial" w:hAnsi="Arial" w:cs="Arial"/>
          <w:sz w:val="22"/>
          <w:szCs w:val="22"/>
          <w:lang w:val="sr-Latn-CS"/>
        </w:rPr>
        <w:t xml:space="preserve">стручна знања, </w:t>
      </w:r>
      <w:r w:rsidRPr="004973C7">
        <w:rPr>
          <w:rFonts w:ascii="Arial" w:hAnsi="Arial" w:cs="Arial"/>
          <w:sz w:val="22"/>
          <w:szCs w:val="22"/>
          <w:lang w:val="sr-Latn-CS"/>
        </w:rPr>
        <w:t>иновације, истраживања, технике, процес</w:t>
      </w:r>
      <w:r w:rsidRPr="004973C7">
        <w:rPr>
          <w:rFonts w:ascii="Arial" w:hAnsi="Arial" w:cs="Arial"/>
          <w:sz w:val="22"/>
          <w:szCs w:val="22"/>
        </w:rPr>
        <w:t>и</w:t>
      </w:r>
      <w:r w:rsidRPr="004973C7">
        <w:rPr>
          <w:rFonts w:ascii="Arial" w:hAnsi="Arial" w:cs="Arial"/>
          <w:sz w:val="22"/>
          <w:szCs w:val="22"/>
          <w:lang w:val="sr-Latn-CS"/>
        </w:rPr>
        <w:t>, програм</w:t>
      </w:r>
      <w:r w:rsidRPr="004973C7">
        <w:rPr>
          <w:rFonts w:ascii="Arial" w:hAnsi="Arial" w:cs="Arial"/>
          <w:sz w:val="22"/>
          <w:szCs w:val="22"/>
        </w:rPr>
        <w:t>e</w:t>
      </w:r>
      <w:r w:rsidRPr="004973C7">
        <w:rPr>
          <w:rFonts w:ascii="Arial" w:hAnsi="Arial" w:cs="Arial"/>
          <w:sz w:val="22"/>
          <w:szCs w:val="22"/>
          <w:lang w:val="sr-Latn-CS"/>
        </w:rPr>
        <w:t>, графикон</w:t>
      </w:r>
      <w:r w:rsidRPr="004973C7">
        <w:rPr>
          <w:rFonts w:ascii="Arial" w:hAnsi="Arial" w:cs="Arial"/>
          <w:sz w:val="22"/>
          <w:szCs w:val="22"/>
        </w:rPr>
        <w:t>e</w:t>
      </w:r>
      <w:r w:rsidRPr="004973C7">
        <w:rPr>
          <w:rFonts w:ascii="Arial" w:hAnsi="Arial" w:cs="Arial"/>
          <w:sz w:val="22"/>
          <w:szCs w:val="22"/>
          <w:lang w:val="sr-Latn-CS"/>
        </w:rPr>
        <w:t>, изворн</w:t>
      </w:r>
      <w:r w:rsidRPr="004973C7">
        <w:rPr>
          <w:rFonts w:ascii="Arial" w:hAnsi="Arial" w:cs="Arial"/>
          <w:sz w:val="22"/>
          <w:szCs w:val="22"/>
        </w:rPr>
        <w:t xml:space="preserve">e </w:t>
      </w:r>
      <w:r w:rsidRPr="004973C7">
        <w:rPr>
          <w:rFonts w:ascii="Arial" w:hAnsi="Arial" w:cs="Arial"/>
          <w:sz w:val="22"/>
          <w:szCs w:val="22"/>
          <w:lang w:val="sr-Latn-CS"/>
        </w:rPr>
        <w:t>документ</w:t>
      </w:r>
      <w:r w:rsidRPr="004973C7">
        <w:rPr>
          <w:rFonts w:ascii="Arial" w:hAnsi="Arial" w:cs="Arial"/>
          <w:sz w:val="22"/>
          <w:szCs w:val="22"/>
        </w:rPr>
        <w:t>e</w:t>
      </w:r>
      <w:r w:rsidRPr="004973C7">
        <w:rPr>
          <w:rFonts w:ascii="Arial" w:hAnsi="Arial" w:cs="Arial"/>
          <w:sz w:val="22"/>
          <w:szCs w:val="22"/>
          <w:lang w:val="sr-Latn-CS"/>
        </w:rPr>
        <w:t>, софтверe</w:t>
      </w:r>
      <w:r w:rsidRPr="004973C7">
        <w:rPr>
          <w:rFonts w:ascii="Arial" w:hAnsi="Arial" w:cs="Arial"/>
          <w:sz w:val="22"/>
          <w:szCs w:val="22"/>
        </w:rPr>
        <w:t xml:space="preserve">, </w:t>
      </w:r>
      <w:r w:rsidRPr="004973C7">
        <w:rPr>
          <w:rFonts w:ascii="Arial" w:hAnsi="Arial" w:cs="Arial"/>
          <w:sz w:val="22"/>
          <w:szCs w:val="22"/>
          <w:lang w:val="sr-Latn-CS"/>
        </w:rPr>
        <w:t>производн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пословн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пројект</w:t>
      </w:r>
      <w:r w:rsidRPr="004973C7">
        <w:rPr>
          <w:rFonts w:ascii="Arial" w:hAnsi="Arial" w:cs="Arial"/>
          <w:sz w:val="22"/>
          <w:szCs w:val="22"/>
        </w:rPr>
        <w:t>e,</w:t>
      </w:r>
      <w:r w:rsidRPr="004973C7">
        <w:rPr>
          <w:rFonts w:ascii="Arial" w:hAnsi="Arial" w:cs="Arial"/>
          <w:sz w:val="22"/>
          <w:szCs w:val="22"/>
          <w:lang w:val="sr-Latn-CS"/>
        </w:rPr>
        <w:t xml:space="preserve"> пословне прилике, св</w:t>
      </w:r>
      <w:r w:rsidRPr="004973C7">
        <w:rPr>
          <w:rFonts w:ascii="Arial" w:hAnsi="Arial" w:cs="Arial"/>
          <w:sz w:val="22"/>
          <w:szCs w:val="22"/>
        </w:rPr>
        <w:t>е</w:t>
      </w:r>
      <w:r w:rsidRPr="004973C7">
        <w:rPr>
          <w:rFonts w:ascii="Arial" w:hAnsi="Arial" w:cs="Arial"/>
          <w:sz w:val="22"/>
          <w:szCs w:val="22"/>
          <w:lang w:val="sr-Latn-CS"/>
        </w:rPr>
        <w:t>и</w:t>
      </w:r>
      <w:r w:rsidR="003F0EF1" w:rsidRPr="004973C7">
        <w:rPr>
          <w:rFonts w:ascii="Arial" w:hAnsi="Arial" w:cs="Arial"/>
          <w:sz w:val="22"/>
          <w:szCs w:val="22"/>
        </w:rPr>
        <w:t xml:space="preserve"> </w:t>
      </w:r>
      <w:r w:rsidRPr="004973C7">
        <w:rPr>
          <w:rFonts w:ascii="Arial" w:hAnsi="Arial" w:cs="Arial"/>
          <w:sz w:val="22"/>
          <w:szCs w:val="22"/>
          <w:lang w:val="sr-Latn-CS"/>
        </w:rPr>
        <w:t>нформациј</w:t>
      </w:r>
      <w:r w:rsidRPr="004973C7">
        <w:rPr>
          <w:rFonts w:ascii="Arial" w:hAnsi="Arial" w:cs="Arial"/>
          <w:sz w:val="22"/>
          <w:szCs w:val="22"/>
        </w:rPr>
        <w:t xml:space="preserve">е </w:t>
      </w:r>
      <w:r w:rsidRPr="004973C7">
        <w:rPr>
          <w:rFonts w:ascii="Arial" w:hAnsi="Arial" w:cs="Arial"/>
          <w:sz w:val="22"/>
          <w:szCs w:val="22"/>
          <w:lang w:val="sr-Latn-CS"/>
        </w:rPr>
        <w:t>писмено означен</w:t>
      </w:r>
      <w:r w:rsidRPr="004973C7">
        <w:rPr>
          <w:rFonts w:ascii="Arial" w:hAnsi="Arial" w:cs="Arial"/>
          <w:sz w:val="22"/>
          <w:szCs w:val="22"/>
        </w:rPr>
        <w:t>е</w:t>
      </w:r>
      <w:r w:rsidRPr="004973C7">
        <w:rPr>
          <w:rFonts w:ascii="Arial" w:hAnsi="Arial" w:cs="Arial"/>
          <w:sz w:val="22"/>
          <w:szCs w:val="22"/>
          <w:lang w:val="sr-Latn-CS"/>
        </w:rPr>
        <w:t xml:space="preserve"> као „</w:t>
      </w:r>
      <w:r w:rsidRPr="004973C7">
        <w:rPr>
          <w:rFonts w:ascii="Arial" w:hAnsi="Arial" w:cs="Arial"/>
          <w:sz w:val="22"/>
          <w:szCs w:val="22"/>
        </w:rPr>
        <w:t xml:space="preserve">пословна тајна“ или „поверљиво“, </w:t>
      </w:r>
      <w:r w:rsidRPr="004973C7">
        <w:rPr>
          <w:rFonts w:ascii="Arial" w:hAnsi="Arial" w:cs="Arial"/>
          <w:sz w:val="22"/>
          <w:szCs w:val="22"/>
          <w:lang w:val="sr-Latn-CS"/>
        </w:rPr>
        <w:t>информациј</w:t>
      </w:r>
      <w:r w:rsidRPr="004973C7">
        <w:rPr>
          <w:rFonts w:ascii="Arial" w:hAnsi="Arial" w:cs="Arial"/>
          <w:sz w:val="22"/>
          <w:szCs w:val="22"/>
        </w:rPr>
        <w:t>е</w:t>
      </w:r>
      <w:r w:rsidRPr="004973C7">
        <w:rPr>
          <w:rFonts w:ascii="Arial" w:hAnsi="Arial" w:cs="Arial"/>
          <w:sz w:val="22"/>
          <w:szCs w:val="22"/>
          <w:lang w:val="sr-Latn-CS"/>
        </w:rPr>
        <w:t xml:space="preserve"> која, под било којим околностима, </w:t>
      </w:r>
      <w:r w:rsidRPr="004973C7">
        <w:rPr>
          <w:rFonts w:ascii="Arial" w:hAnsi="Arial" w:cs="Arial"/>
          <w:sz w:val="22"/>
          <w:szCs w:val="22"/>
        </w:rPr>
        <w:t>могу</w:t>
      </w:r>
      <w:r w:rsidRPr="004973C7">
        <w:rPr>
          <w:rFonts w:ascii="Arial" w:hAnsi="Arial" w:cs="Arial"/>
          <w:sz w:val="22"/>
          <w:szCs w:val="22"/>
          <w:lang w:val="sr-Latn-CS"/>
        </w:rPr>
        <w:t xml:space="preserve"> да се </w:t>
      </w:r>
      <w:r w:rsidRPr="004973C7">
        <w:rPr>
          <w:rFonts w:ascii="Arial" w:hAnsi="Arial" w:cs="Arial"/>
          <w:sz w:val="22"/>
          <w:szCs w:val="22"/>
        </w:rPr>
        <w:t xml:space="preserve">тумаче </w:t>
      </w:r>
      <w:r w:rsidRPr="004973C7">
        <w:rPr>
          <w:rFonts w:ascii="Arial" w:hAnsi="Arial" w:cs="Arial"/>
          <w:sz w:val="22"/>
          <w:szCs w:val="22"/>
          <w:lang w:val="sr-Latn-CS"/>
        </w:rPr>
        <w:t xml:space="preserve">као </w:t>
      </w:r>
      <w:r w:rsidRPr="004973C7">
        <w:rPr>
          <w:rFonts w:ascii="Arial" w:hAnsi="Arial" w:cs="Arial"/>
          <w:sz w:val="22"/>
          <w:szCs w:val="22"/>
        </w:rPr>
        <w:t xml:space="preserve">пословна тајна или поверљиве информације, </w:t>
      </w:r>
      <w:r w:rsidRPr="004973C7">
        <w:rPr>
          <w:rFonts w:ascii="Arial" w:hAnsi="Arial" w:cs="Arial"/>
          <w:sz w:val="22"/>
          <w:szCs w:val="22"/>
          <w:lang w:val="sr-Latn-CS"/>
        </w:rPr>
        <w:t>услове и околности свих преговора и сваког уговора између</w:t>
      </w:r>
      <w:r w:rsidRPr="004973C7">
        <w:rPr>
          <w:rFonts w:ascii="Arial" w:hAnsi="Arial" w:cs="Arial"/>
          <w:sz w:val="22"/>
          <w:szCs w:val="22"/>
        </w:rPr>
        <w:t xml:space="preserve"> </w:t>
      </w:r>
      <w:r w:rsidR="00FD77C9">
        <w:rPr>
          <w:rFonts w:ascii="Arial" w:hAnsi="Arial" w:cs="Arial"/>
          <w:sz w:val="22"/>
          <w:szCs w:val="22"/>
          <w:lang w:val="sr-Cyrl-RS"/>
        </w:rPr>
        <w:t>корис</w:t>
      </w:r>
      <w:r w:rsidRPr="004973C7">
        <w:rPr>
          <w:rFonts w:ascii="Arial" w:hAnsi="Arial" w:cs="Arial"/>
          <w:sz w:val="22"/>
          <w:szCs w:val="22"/>
        </w:rPr>
        <w:t>и Пружаоца услуге.</w:t>
      </w:r>
    </w:p>
    <w:p w14:paraId="5F41C6B6"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Свака страна признаје да је </w:t>
      </w:r>
      <w:r w:rsidRPr="004973C7">
        <w:rPr>
          <w:rFonts w:ascii="Arial" w:hAnsi="Arial" w:cs="Arial"/>
          <w:sz w:val="22"/>
          <w:szCs w:val="22"/>
        </w:rPr>
        <w:t xml:space="preserve">пословна тајна или </w:t>
      </w:r>
      <w:r w:rsidRPr="004973C7">
        <w:rPr>
          <w:rFonts w:ascii="Arial" w:hAnsi="Arial" w:cs="Arial"/>
          <w:sz w:val="22"/>
          <w:szCs w:val="22"/>
          <w:lang w:val="sr-Latn-CS"/>
        </w:rPr>
        <w:t>поверљива информација</w:t>
      </w:r>
      <w:r w:rsidRPr="004973C7">
        <w:rPr>
          <w:rFonts w:ascii="Arial" w:hAnsi="Arial" w:cs="Arial"/>
          <w:sz w:val="22"/>
          <w:szCs w:val="22"/>
        </w:rPr>
        <w:t xml:space="preserve"> друге </w:t>
      </w:r>
      <w:r w:rsidRPr="004973C7">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79712E52" w14:textId="77777777" w:rsidR="000E0D3D" w:rsidRPr="004973C7" w:rsidRDefault="000E0D3D" w:rsidP="000E0D3D">
      <w:pPr>
        <w:jc w:val="both"/>
        <w:rPr>
          <w:rFonts w:ascii="Arial" w:hAnsi="Arial" w:cs="Arial"/>
          <w:sz w:val="22"/>
          <w:szCs w:val="22"/>
        </w:rPr>
      </w:pPr>
    </w:p>
    <w:p w14:paraId="060B09D0"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9C5DA2" w:rsidRPr="00330B51">
        <w:rPr>
          <w:rFonts w:ascii="Arial" w:hAnsi="Arial" w:cs="Arial"/>
          <w:sz w:val="22"/>
          <w:szCs w:val="22"/>
        </w:rPr>
        <w:t xml:space="preserve">о </w:t>
      </w:r>
      <w:r w:rsidRPr="004973C7">
        <w:rPr>
          <w:rFonts w:ascii="Arial" w:hAnsi="Arial" w:cs="Arial"/>
          <w:sz w:val="22"/>
          <w:szCs w:val="22"/>
        </w:rPr>
        <w:t>заштити података о личности у Републици Србији.</w:t>
      </w:r>
    </w:p>
    <w:p w14:paraId="70841427" w14:textId="77777777" w:rsidR="000E0D3D" w:rsidRPr="004973C7" w:rsidRDefault="000E0D3D" w:rsidP="000E0D3D">
      <w:pPr>
        <w:jc w:val="both"/>
        <w:rPr>
          <w:rFonts w:ascii="Arial" w:hAnsi="Arial" w:cs="Arial"/>
          <w:sz w:val="22"/>
          <w:szCs w:val="22"/>
        </w:rPr>
      </w:pPr>
    </w:p>
    <w:p w14:paraId="160600BA"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Осим ако изричито није другачије уређено, </w:t>
      </w:r>
    </w:p>
    <w:p w14:paraId="7F568A0D" w14:textId="77777777" w:rsidR="000E0D3D" w:rsidRPr="004973C7" w:rsidRDefault="000E0D3D" w:rsidP="009E5BCA">
      <w:pPr>
        <w:pStyle w:val="ListParagraph"/>
        <w:numPr>
          <w:ilvl w:val="0"/>
          <w:numId w:val="9"/>
        </w:numPr>
        <w:spacing w:after="0" w:line="240" w:lineRule="auto"/>
        <w:jc w:val="both"/>
        <w:rPr>
          <w:rFonts w:ascii="Arial" w:hAnsi="Arial" w:cs="Arial"/>
          <w:sz w:val="22"/>
          <w:szCs w:val="22"/>
          <w:lang w:val="sr-Cyrl-CS"/>
        </w:rPr>
      </w:pPr>
      <w:r w:rsidRPr="004973C7">
        <w:rPr>
          <w:rFonts w:ascii="Arial" w:hAnsi="Arial" w:cs="Arial"/>
          <w:sz w:val="22"/>
          <w:szCs w:val="22"/>
        </w:rPr>
        <w:t xml:space="preserve">ниједна страна неће користити </w:t>
      </w:r>
      <w:r w:rsidRPr="004973C7">
        <w:rPr>
          <w:rFonts w:ascii="Arial" w:hAnsi="Arial" w:cs="Arial"/>
          <w:sz w:val="22"/>
          <w:szCs w:val="22"/>
          <w:lang w:val="sr-Cyrl-CS"/>
        </w:rPr>
        <w:t xml:space="preserve">пословну тајну или </w:t>
      </w:r>
      <w:r w:rsidRPr="004973C7">
        <w:rPr>
          <w:rFonts w:ascii="Arial" w:hAnsi="Arial" w:cs="Arial"/>
          <w:sz w:val="22"/>
          <w:szCs w:val="22"/>
        </w:rPr>
        <w:t xml:space="preserve">поверљиве информације друге стране, </w:t>
      </w:r>
    </w:p>
    <w:p w14:paraId="35FB148D" w14:textId="77777777" w:rsidR="000E0D3D" w:rsidRPr="004973C7" w:rsidRDefault="000E0D3D" w:rsidP="009E5BCA">
      <w:pPr>
        <w:pStyle w:val="ListParagraph"/>
        <w:numPr>
          <w:ilvl w:val="0"/>
          <w:numId w:val="9"/>
        </w:numPr>
        <w:spacing w:after="0" w:line="240" w:lineRule="auto"/>
        <w:jc w:val="both"/>
        <w:rPr>
          <w:rFonts w:ascii="Arial" w:hAnsi="Arial" w:cs="Arial"/>
          <w:sz w:val="22"/>
          <w:szCs w:val="22"/>
        </w:rPr>
      </w:pPr>
      <w:r w:rsidRPr="004973C7">
        <w:rPr>
          <w:rFonts w:ascii="Arial" w:hAnsi="Arial" w:cs="Arial"/>
          <w:sz w:val="22"/>
          <w:szCs w:val="22"/>
        </w:rPr>
        <w:t xml:space="preserve">неће одавати </w:t>
      </w:r>
      <w:r w:rsidRPr="004973C7">
        <w:rPr>
          <w:rFonts w:ascii="Arial" w:hAnsi="Arial" w:cs="Arial"/>
          <w:sz w:val="22"/>
          <w:szCs w:val="22"/>
          <w:lang w:val="sr-Cyrl-CS"/>
        </w:rPr>
        <w:t>ове</w:t>
      </w:r>
      <w:r w:rsidRPr="004973C7">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C503A90" w14:textId="77777777" w:rsidR="001D7E78" w:rsidRPr="004973C7" w:rsidRDefault="000E0D3D" w:rsidP="009E5BCA">
      <w:pPr>
        <w:pStyle w:val="ListParagraph"/>
        <w:numPr>
          <w:ilvl w:val="0"/>
          <w:numId w:val="9"/>
        </w:numPr>
        <w:spacing w:after="0" w:line="240" w:lineRule="auto"/>
        <w:jc w:val="both"/>
        <w:rPr>
          <w:rFonts w:ascii="Arial" w:hAnsi="Arial" w:cs="Arial"/>
          <w:sz w:val="22"/>
          <w:szCs w:val="22"/>
        </w:rPr>
      </w:pPr>
      <w:r w:rsidRPr="004973C7">
        <w:rPr>
          <w:rFonts w:ascii="Arial" w:hAnsi="Arial" w:cs="Arial"/>
          <w:sz w:val="22"/>
          <w:szCs w:val="22"/>
        </w:rPr>
        <w:t>ће се трудити у истој мери да заштити</w:t>
      </w:r>
      <w:r w:rsidRPr="004973C7">
        <w:rPr>
          <w:rFonts w:ascii="Arial" w:hAnsi="Arial" w:cs="Arial"/>
          <w:sz w:val="22"/>
          <w:szCs w:val="22"/>
          <w:lang w:val="sr-Cyrl-CS"/>
        </w:rPr>
        <w:t xml:space="preserve"> пословну тајну и/или</w:t>
      </w:r>
      <w:r w:rsidRPr="004973C7">
        <w:rPr>
          <w:rFonts w:ascii="Arial" w:hAnsi="Arial" w:cs="Arial"/>
          <w:sz w:val="22"/>
          <w:szCs w:val="22"/>
        </w:rPr>
        <w:t xml:space="preserve"> поверљиве информације друге стране као што чува и свој</w:t>
      </w:r>
      <w:r w:rsidRPr="004973C7">
        <w:rPr>
          <w:rFonts w:ascii="Arial" w:hAnsi="Arial" w:cs="Arial"/>
          <w:sz w:val="22"/>
          <w:szCs w:val="22"/>
          <w:lang w:val="sr-Cyrl-CS"/>
        </w:rPr>
        <w:t>и пословну тајну и/или</w:t>
      </w:r>
      <w:r w:rsidRPr="004973C7">
        <w:rPr>
          <w:rFonts w:ascii="Arial" w:hAnsi="Arial" w:cs="Arial"/>
          <w:sz w:val="22"/>
          <w:szCs w:val="22"/>
        </w:rPr>
        <w:t xml:space="preserve"> поверљиве информације истог значаја, али ни у ком случају мање него што је разумно.</w:t>
      </w:r>
    </w:p>
    <w:p w14:paraId="1D8C7A15" w14:textId="77777777" w:rsidR="00D82401" w:rsidRDefault="00D82401" w:rsidP="000E0D3D">
      <w:pPr>
        <w:jc w:val="center"/>
        <w:rPr>
          <w:rFonts w:ascii="Arial" w:hAnsi="Arial" w:cs="Arial"/>
          <w:b/>
          <w:sz w:val="22"/>
          <w:szCs w:val="22"/>
        </w:rPr>
      </w:pPr>
    </w:p>
    <w:p w14:paraId="31343F69" w14:textId="77777777" w:rsidR="00D82401" w:rsidRDefault="00D82401" w:rsidP="000E0D3D">
      <w:pPr>
        <w:jc w:val="center"/>
        <w:rPr>
          <w:rFonts w:ascii="Arial" w:hAnsi="Arial" w:cs="Arial"/>
          <w:b/>
          <w:sz w:val="22"/>
          <w:szCs w:val="22"/>
        </w:rPr>
      </w:pPr>
    </w:p>
    <w:p w14:paraId="3C71796F" w14:textId="77777777" w:rsidR="00D82401" w:rsidRDefault="00D82401" w:rsidP="000E0D3D">
      <w:pPr>
        <w:jc w:val="center"/>
        <w:rPr>
          <w:rFonts w:ascii="Arial" w:hAnsi="Arial" w:cs="Arial"/>
          <w:b/>
          <w:sz w:val="22"/>
          <w:szCs w:val="22"/>
        </w:rPr>
      </w:pPr>
    </w:p>
    <w:p w14:paraId="21D7967D" w14:textId="77777777" w:rsidR="009C70C3" w:rsidRDefault="009C70C3" w:rsidP="000E0D3D">
      <w:pPr>
        <w:jc w:val="center"/>
        <w:rPr>
          <w:rFonts w:ascii="Arial" w:hAnsi="Arial" w:cs="Arial"/>
          <w:b/>
          <w:sz w:val="22"/>
          <w:szCs w:val="22"/>
        </w:rPr>
      </w:pPr>
    </w:p>
    <w:p w14:paraId="66B4F1FB" w14:textId="77777777" w:rsidR="009C70C3" w:rsidRDefault="009C70C3" w:rsidP="000E0D3D">
      <w:pPr>
        <w:jc w:val="center"/>
        <w:rPr>
          <w:rFonts w:ascii="Arial" w:hAnsi="Arial" w:cs="Arial"/>
          <w:b/>
          <w:sz w:val="22"/>
          <w:szCs w:val="22"/>
        </w:rPr>
      </w:pPr>
    </w:p>
    <w:p w14:paraId="46B40958" w14:textId="77777777" w:rsidR="009C70C3" w:rsidRDefault="009C70C3" w:rsidP="000E0D3D">
      <w:pPr>
        <w:jc w:val="center"/>
        <w:rPr>
          <w:rFonts w:ascii="Arial" w:hAnsi="Arial" w:cs="Arial"/>
          <w:b/>
          <w:sz w:val="22"/>
          <w:szCs w:val="22"/>
        </w:rPr>
      </w:pPr>
    </w:p>
    <w:p w14:paraId="03D742AC" w14:textId="77777777" w:rsidR="009C70C3" w:rsidRDefault="009C70C3" w:rsidP="000E0D3D">
      <w:pPr>
        <w:jc w:val="center"/>
        <w:rPr>
          <w:rFonts w:ascii="Arial" w:hAnsi="Arial" w:cs="Arial"/>
          <w:b/>
          <w:sz w:val="22"/>
          <w:szCs w:val="22"/>
        </w:rPr>
      </w:pPr>
    </w:p>
    <w:p w14:paraId="684C6C71" w14:textId="77777777" w:rsidR="00D82401" w:rsidRDefault="00D82401" w:rsidP="000E0D3D">
      <w:pPr>
        <w:jc w:val="center"/>
        <w:rPr>
          <w:rFonts w:ascii="Arial" w:hAnsi="Arial" w:cs="Arial"/>
          <w:b/>
          <w:sz w:val="22"/>
          <w:szCs w:val="22"/>
        </w:rPr>
      </w:pPr>
    </w:p>
    <w:p w14:paraId="2CE3A23F"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4.</w:t>
      </w:r>
    </w:p>
    <w:p w14:paraId="33D40F26"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 xml:space="preserve">Прималац преузима на себе обавезу да штити </w:t>
      </w:r>
      <w:r w:rsidRPr="004973C7">
        <w:rPr>
          <w:rFonts w:ascii="Arial" w:hAnsi="Arial" w:cs="Arial"/>
          <w:sz w:val="22"/>
          <w:szCs w:val="22"/>
        </w:rPr>
        <w:t>пословну тајну</w:t>
      </w:r>
      <w:r w:rsidRPr="004973C7">
        <w:rPr>
          <w:rFonts w:ascii="Arial" w:hAnsi="Arial" w:cs="Arial"/>
          <w:sz w:val="22"/>
          <w:szCs w:val="22"/>
          <w:lang w:val="sr-Latn-CS"/>
        </w:rPr>
        <w:t xml:space="preserve"> </w:t>
      </w:r>
      <w:r w:rsidR="009C5DA2" w:rsidRPr="004973C7">
        <w:rPr>
          <w:rFonts w:ascii="Arial" w:hAnsi="Arial" w:cs="Arial"/>
          <w:sz w:val="22"/>
          <w:szCs w:val="22"/>
        </w:rPr>
        <w:t>Даваоц</w:t>
      </w:r>
      <w:r w:rsidR="00D7054F" w:rsidRPr="004973C7">
        <w:rPr>
          <w:rFonts w:ascii="Arial" w:hAnsi="Arial" w:cs="Arial"/>
          <w:sz w:val="22"/>
          <w:szCs w:val="22"/>
        </w:rPr>
        <w:t>а</w:t>
      </w:r>
      <w:r w:rsidR="003F0EF1" w:rsidRPr="004973C7">
        <w:rPr>
          <w:rFonts w:ascii="Arial" w:hAnsi="Arial" w:cs="Arial"/>
          <w:sz w:val="22"/>
          <w:szCs w:val="22"/>
        </w:rPr>
        <w:t xml:space="preserve"> </w:t>
      </w:r>
      <w:r w:rsidRPr="004973C7">
        <w:rPr>
          <w:rFonts w:ascii="Arial" w:hAnsi="Arial" w:cs="Arial"/>
          <w:sz w:val="22"/>
          <w:szCs w:val="22"/>
          <w:lang w:val="sr-Latn-CS"/>
        </w:rPr>
        <w:t xml:space="preserve"> истој мери као и </w:t>
      </w:r>
      <w:r w:rsidRPr="004973C7">
        <w:rPr>
          <w:rFonts w:ascii="Arial" w:hAnsi="Arial" w:cs="Arial"/>
          <w:sz w:val="22"/>
          <w:szCs w:val="22"/>
        </w:rPr>
        <w:t>сопствену</w:t>
      </w:r>
      <w:r w:rsidRPr="004973C7">
        <w:rPr>
          <w:rFonts w:ascii="Arial" w:hAnsi="Arial" w:cs="Arial"/>
          <w:sz w:val="22"/>
          <w:szCs w:val="22"/>
          <w:lang w:val="sr-Latn-CS"/>
        </w:rPr>
        <w:t>, као и да предуз</w:t>
      </w:r>
      <w:r w:rsidRPr="004973C7">
        <w:rPr>
          <w:rFonts w:ascii="Arial" w:hAnsi="Arial" w:cs="Arial"/>
          <w:sz w:val="22"/>
          <w:szCs w:val="22"/>
        </w:rPr>
        <w:t>ме</w:t>
      </w:r>
      <w:r w:rsidRPr="004973C7">
        <w:rPr>
          <w:rFonts w:ascii="Arial" w:hAnsi="Arial" w:cs="Arial"/>
          <w:sz w:val="22"/>
          <w:szCs w:val="22"/>
          <w:lang w:val="sr-Latn-CS"/>
        </w:rPr>
        <w:t xml:space="preserve"> све економски оправдане превентивне мере у циљу </w:t>
      </w:r>
      <w:r w:rsidRPr="004973C7">
        <w:rPr>
          <w:rFonts w:ascii="Arial" w:hAnsi="Arial" w:cs="Arial"/>
          <w:sz w:val="22"/>
          <w:szCs w:val="22"/>
        </w:rPr>
        <w:t>очувања поверљивости примљене пословне тајне</w:t>
      </w:r>
      <w:r w:rsidR="009C5DA2" w:rsidRPr="004973C7">
        <w:rPr>
          <w:rFonts w:ascii="Arial" w:hAnsi="Arial" w:cs="Arial"/>
          <w:sz w:val="22"/>
          <w:szCs w:val="22"/>
        </w:rPr>
        <w:t>.</w:t>
      </w:r>
    </w:p>
    <w:p w14:paraId="6955EA7C" w14:textId="77777777" w:rsidR="000E0D3D" w:rsidRPr="004973C7" w:rsidRDefault="000E0D3D" w:rsidP="000E0D3D">
      <w:pPr>
        <w:tabs>
          <w:tab w:val="left" w:pos="360"/>
        </w:tabs>
        <w:jc w:val="both"/>
        <w:rPr>
          <w:rFonts w:ascii="Arial" w:hAnsi="Arial" w:cs="Arial"/>
          <w:sz w:val="22"/>
          <w:szCs w:val="22"/>
        </w:rPr>
      </w:pPr>
    </w:p>
    <w:p w14:paraId="20119467"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t>Прималац</w:t>
      </w:r>
      <w:r w:rsidRPr="004973C7">
        <w:rPr>
          <w:rFonts w:ascii="Arial" w:hAnsi="Arial" w:cs="Arial"/>
          <w:sz w:val="22"/>
          <w:szCs w:val="22"/>
          <w:lang w:val="sr-Latn-CS"/>
        </w:rPr>
        <w:t xml:space="preserve"> се обавезуј</w:t>
      </w:r>
      <w:r w:rsidRPr="004973C7">
        <w:rPr>
          <w:rFonts w:ascii="Arial" w:hAnsi="Arial" w:cs="Arial"/>
          <w:sz w:val="22"/>
          <w:szCs w:val="22"/>
        </w:rPr>
        <w:t>е</w:t>
      </w:r>
      <w:r w:rsidRPr="004973C7">
        <w:rPr>
          <w:rFonts w:ascii="Arial" w:hAnsi="Arial" w:cs="Arial"/>
          <w:sz w:val="22"/>
          <w:szCs w:val="22"/>
          <w:lang w:val="sr-Latn-CS"/>
        </w:rPr>
        <w:t xml:space="preserve"> да чува </w:t>
      </w:r>
      <w:r w:rsidRPr="004973C7">
        <w:rPr>
          <w:rFonts w:ascii="Arial" w:hAnsi="Arial" w:cs="Arial"/>
          <w:sz w:val="22"/>
          <w:szCs w:val="22"/>
        </w:rPr>
        <w:t xml:space="preserve">пословну тајну Даваоца </w:t>
      </w:r>
      <w:r w:rsidRPr="004973C7">
        <w:rPr>
          <w:rFonts w:ascii="Arial" w:hAnsi="Arial" w:cs="Arial"/>
          <w:sz w:val="22"/>
          <w:szCs w:val="22"/>
          <w:lang w:val="sr-Latn-CS"/>
        </w:rPr>
        <w:t>кој</w:t>
      </w:r>
      <w:r w:rsidRPr="004973C7">
        <w:rPr>
          <w:rFonts w:ascii="Arial" w:hAnsi="Arial" w:cs="Arial"/>
          <w:sz w:val="22"/>
          <w:szCs w:val="22"/>
        </w:rPr>
        <w:t>у</w:t>
      </w:r>
      <w:r w:rsidRPr="004973C7">
        <w:rPr>
          <w:rFonts w:ascii="Arial" w:hAnsi="Arial" w:cs="Arial"/>
          <w:sz w:val="22"/>
          <w:szCs w:val="22"/>
          <w:lang w:val="sr-Latn-CS"/>
        </w:rPr>
        <w:t xml:space="preserve"> сазна</w:t>
      </w:r>
      <w:r w:rsidR="003F0EF1" w:rsidRPr="004973C7">
        <w:rPr>
          <w:rFonts w:ascii="Arial" w:hAnsi="Arial" w:cs="Arial"/>
          <w:sz w:val="22"/>
          <w:szCs w:val="22"/>
        </w:rPr>
        <w:t xml:space="preserve"> </w:t>
      </w:r>
      <w:r w:rsidRPr="004973C7">
        <w:rPr>
          <w:rFonts w:ascii="Arial" w:hAnsi="Arial" w:cs="Arial"/>
          <w:sz w:val="22"/>
          <w:szCs w:val="22"/>
          <w:lang w:val="sr-Latn-CS"/>
        </w:rPr>
        <w:t>или прим</w:t>
      </w:r>
      <w:r w:rsidRPr="004973C7">
        <w:rPr>
          <w:rFonts w:ascii="Arial" w:hAnsi="Arial" w:cs="Arial"/>
          <w:sz w:val="22"/>
          <w:szCs w:val="22"/>
        </w:rPr>
        <w:t>и</w:t>
      </w:r>
      <w:r w:rsidRPr="004973C7">
        <w:rPr>
          <w:rFonts w:ascii="Arial" w:hAnsi="Arial" w:cs="Arial"/>
          <w:sz w:val="22"/>
          <w:szCs w:val="22"/>
          <w:lang w:val="sr-Latn-CS"/>
        </w:rPr>
        <w:t xml:space="preserve"> преко било ког </w:t>
      </w:r>
      <w:r w:rsidRPr="004973C7">
        <w:rPr>
          <w:rFonts w:ascii="Arial" w:hAnsi="Arial" w:cs="Arial"/>
          <w:sz w:val="22"/>
          <w:szCs w:val="22"/>
        </w:rPr>
        <w:t>н</w:t>
      </w:r>
      <w:r w:rsidRPr="004973C7">
        <w:rPr>
          <w:rFonts w:ascii="Arial" w:hAnsi="Arial" w:cs="Arial"/>
          <w:sz w:val="22"/>
          <w:szCs w:val="22"/>
          <w:lang w:val="sr-Latn-CS"/>
        </w:rPr>
        <w:t>осача информација, да не врш</w:t>
      </w:r>
      <w:r w:rsidRPr="004973C7">
        <w:rPr>
          <w:rFonts w:ascii="Arial" w:hAnsi="Arial" w:cs="Arial"/>
          <w:sz w:val="22"/>
          <w:szCs w:val="22"/>
        </w:rPr>
        <w:t>и</w:t>
      </w:r>
      <w:r w:rsidRPr="004973C7">
        <w:rPr>
          <w:rFonts w:ascii="Arial" w:hAnsi="Arial" w:cs="Arial"/>
          <w:sz w:val="22"/>
          <w:szCs w:val="22"/>
          <w:lang w:val="sr-Latn-CS"/>
        </w:rPr>
        <w:t xml:space="preserve"> продају, размену, објављивање, односно  достављање </w:t>
      </w:r>
      <w:r w:rsidRPr="004973C7">
        <w:rPr>
          <w:rFonts w:ascii="Arial" w:hAnsi="Arial" w:cs="Arial"/>
          <w:sz w:val="22"/>
          <w:szCs w:val="22"/>
        </w:rPr>
        <w:t xml:space="preserve">пословне тајне Даваоца </w:t>
      </w:r>
      <w:r w:rsidRPr="004973C7">
        <w:rPr>
          <w:rFonts w:ascii="Arial" w:hAnsi="Arial" w:cs="Arial"/>
          <w:sz w:val="22"/>
          <w:szCs w:val="22"/>
          <w:lang w:val="sr-Latn-CS"/>
        </w:rPr>
        <w:t xml:space="preserve">трећим лицима на било који  начин, без </w:t>
      </w:r>
      <w:r w:rsidRPr="004973C7">
        <w:rPr>
          <w:rFonts w:ascii="Arial" w:hAnsi="Arial" w:cs="Arial"/>
          <w:sz w:val="22"/>
          <w:szCs w:val="22"/>
        </w:rPr>
        <w:t xml:space="preserve">предходне писане </w:t>
      </w:r>
      <w:r w:rsidRPr="004973C7">
        <w:rPr>
          <w:rFonts w:ascii="Arial" w:hAnsi="Arial" w:cs="Arial"/>
          <w:sz w:val="22"/>
          <w:szCs w:val="22"/>
          <w:lang w:val="sr-Latn-CS"/>
        </w:rPr>
        <w:t>сагласности Даваоца.</w:t>
      </w:r>
    </w:p>
    <w:p w14:paraId="5D7708D6" w14:textId="77777777" w:rsidR="000E0D3D" w:rsidRPr="004973C7" w:rsidRDefault="000E0D3D" w:rsidP="000E0D3D">
      <w:pPr>
        <w:tabs>
          <w:tab w:val="left" w:pos="360"/>
        </w:tabs>
        <w:jc w:val="both"/>
        <w:rPr>
          <w:rFonts w:ascii="Arial" w:hAnsi="Arial" w:cs="Arial"/>
          <w:sz w:val="22"/>
          <w:szCs w:val="22"/>
          <w:lang w:val="sr-Latn-CS"/>
        </w:rPr>
      </w:pPr>
    </w:p>
    <w:p w14:paraId="3A9AD64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Обавеза из претходног става не постоји у случајевима:</w:t>
      </w:r>
    </w:p>
    <w:p w14:paraId="611B4825" w14:textId="77777777" w:rsidR="000E0D3D" w:rsidRPr="004973C7" w:rsidRDefault="000E0D3D" w:rsidP="000E0D3D">
      <w:pPr>
        <w:tabs>
          <w:tab w:val="left" w:pos="360"/>
        </w:tabs>
        <w:jc w:val="both"/>
        <w:rPr>
          <w:rFonts w:ascii="Arial" w:hAnsi="Arial" w:cs="Arial"/>
          <w:sz w:val="22"/>
          <w:szCs w:val="22"/>
        </w:rPr>
      </w:pPr>
    </w:p>
    <w:p w14:paraId="6EAB91EC"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4973C7">
        <w:rPr>
          <w:rFonts w:ascii="Arial" w:hAnsi="Arial" w:cs="Arial"/>
          <w:sz w:val="22"/>
          <w:szCs w:val="22"/>
          <w:lang w:val="sr-Latn-CS"/>
        </w:rPr>
        <w:t>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9C5DA2" w:rsidRPr="00330B51">
        <w:rPr>
          <w:rFonts w:ascii="Arial" w:hAnsi="Arial" w:cs="Arial"/>
          <w:sz w:val="22"/>
          <w:szCs w:val="22"/>
        </w:rPr>
        <w:t>,</w:t>
      </w:r>
      <w:r w:rsidRPr="004973C7">
        <w:rPr>
          <w:rFonts w:ascii="Arial" w:hAnsi="Arial" w:cs="Arial"/>
          <w:sz w:val="22"/>
          <w:szCs w:val="22"/>
          <w:lang w:val="sr-Latn-CS"/>
        </w:rPr>
        <w:t xml:space="preserve"> </w:t>
      </w:r>
      <w:r w:rsidRPr="004973C7">
        <w:rPr>
          <w:rFonts w:ascii="Arial" w:hAnsi="Arial" w:cs="Arial"/>
          <w:sz w:val="22"/>
          <w:szCs w:val="22"/>
        </w:rPr>
        <w:t>Даваоца</w:t>
      </w:r>
      <w:r w:rsidR="003F0EF1" w:rsidRPr="004973C7">
        <w:rPr>
          <w:rFonts w:ascii="Arial" w:hAnsi="Arial" w:cs="Arial"/>
          <w:sz w:val="22"/>
          <w:szCs w:val="22"/>
        </w:rPr>
        <w:t xml:space="preserve"> </w:t>
      </w:r>
      <w:r w:rsidRPr="004973C7">
        <w:rPr>
          <w:rFonts w:ascii="Arial" w:hAnsi="Arial" w:cs="Arial"/>
          <w:sz w:val="22"/>
          <w:szCs w:val="22"/>
        </w:rPr>
        <w:t xml:space="preserve">писмено </w:t>
      </w:r>
      <w:r w:rsidRPr="004973C7">
        <w:rPr>
          <w:rFonts w:ascii="Arial" w:hAnsi="Arial" w:cs="Arial"/>
          <w:sz w:val="22"/>
          <w:szCs w:val="22"/>
          <w:lang w:val="sr-Latn-CS"/>
        </w:rPr>
        <w:t xml:space="preserve">обавести пре таквог одавања, да би омогућио </w:t>
      </w:r>
      <w:r w:rsidRPr="004973C7">
        <w:rPr>
          <w:rFonts w:ascii="Arial" w:hAnsi="Arial" w:cs="Arial"/>
          <w:sz w:val="22"/>
          <w:szCs w:val="22"/>
        </w:rPr>
        <w:t>Даваоцу</w:t>
      </w:r>
      <w:r w:rsidRPr="004973C7">
        <w:rPr>
          <w:rFonts w:ascii="Arial" w:hAnsi="Arial" w:cs="Arial"/>
          <w:sz w:val="22"/>
          <w:szCs w:val="22"/>
          <w:lang w:val="sr-Latn-CS"/>
        </w:rPr>
        <w:t xml:space="preserve"> да се успротиви таквом налогу или захтеву</w:t>
      </w:r>
      <w:r w:rsidRPr="004973C7">
        <w:rPr>
          <w:rFonts w:ascii="Arial" w:hAnsi="Arial" w:cs="Arial"/>
          <w:sz w:val="22"/>
          <w:szCs w:val="22"/>
        </w:rPr>
        <w:t>;</w:t>
      </w:r>
    </w:p>
    <w:p w14:paraId="470A0CCF" w14:textId="77777777" w:rsidR="000E0D3D" w:rsidRPr="004973C7" w:rsidRDefault="000E0D3D" w:rsidP="000E0D3D">
      <w:pPr>
        <w:tabs>
          <w:tab w:val="left" w:pos="360"/>
        </w:tabs>
        <w:ind w:right="69"/>
        <w:jc w:val="both"/>
        <w:rPr>
          <w:rFonts w:ascii="Arial" w:hAnsi="Arial" w:cs="Arial"/>
          <w:sz w:val="22"/>
          <w:szCs w:val="22"/>
        </w:rPr>
      </w:pPr>
      <w:r w:rsidRPr="004973C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79A47A0"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в</w:t>
      </w:r>
      <w:r w:rsidRPr="004973C7">
        <w:rPr>
          <w:rFonts w:ascii="Arial" w:hAnsi="Arial" w:cs="Arial"/>
          <w:sz w:val="22"/>
          <w:szCs w:val="22"/>
          <w:lang w:val="hr-HR"/>
        </w:rPr>
        <w:t xml:space="preserve">) </w:t>
      </w:r>
      <w:r w:rsidRPr="004973C7">
        <w:rPr>
          <w:rFonts w:ascii="Arial" w:hAnsi="Arial" w:cs="Arial"/>
          <w:sz w:val="22"/>
          <w:szCs w:val="22"/>
        </w:rPr>
        <w:t xml:space="preserve"> кад </w:t>
      </w:r>
      <w:r w:rsidRPr="004973C7">
        <w:rPr>
          <w:rFonts w:ascii="Arial" w:hAnsi="Arial" w:cs="Arial"/>
          <w:sz w:val="22"/>
          <w:szCs w:val="22"/>
          <w:lang w:val="hr-HR"/>
        </w:rPr>
        <w:t>Прималац</w:t>
      </w:r>
      <w:r w:rsidRPr="004973C7">
        <w:rPr>
          <w:rFonts w:ascii="Arial" w:hAnsi="Arial" w:cs="Arial"/>
          <w:sz w:val="22"/>
          <w:szCs w:val="22"/>
        </w:rPr>
        <w:t xml:space="preserve"> доставља</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 правним лицима која се сматрају његовим повезаним друштвима, са тим да</w:t>
      </w:r>
      <w:r w:rsidRPr="004973C7">
        <w:rPr>
          <w:rFonts w:ascii="Arial" w:hAnsi="Arial" w:cs="Arial"/>
          <w:sz w:val="22"/>
          <w:szCs w:val="22"/>
          <w:lang w:val="hr-HR"/>
        </w:rPr>
        <w:t xml:space="preserve"> Прималац преузима пуну одговорност </w:t>
      </w:r>
      <w:r w:rsidRPr="004973C7">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24BAAA94"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г) кад Прималац  доставља пословну тајну Даваоца П</w:t>
      </w:r>
      <w:r w:rsidRPr="004973C7">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4973C7">
        <w:rPr>
          <w:rFonts w:ascii="Arial" w:hAnsi="Arial" w:cs="Arial"/>
          <w:sz w:val="22"/>
          <w:szCs w:val="22"/>
        </w:rPr>
        <w:t>П</w:t>
      </w:r>
      <w:r w:rsidRPr="004973C7">
        <w:rPr>
          <w:rFonts w:ascii="Arial" w:hAnsi="Arial" w:cs="Arial"/>
          <w:sz w:val="22"/>
          <w:szCs w:val="22"/>
          <w:lang w:val="sr-Latn-CS"/>
        </w:rPr>
        <w:t>римаоца</w:t>
      </w:r>
      <w:r w:rsidRPr="004973C7">
        <w:rPr>
          <w:rFonts w:ascii="Arial" w:hAnsi="Arial" w:cs="Arial"/>
          <w:sz w:val="22"/>
          <w:szCs w:val="22"/>
        </w:rPr>
        <w:t>.</w:t>
      </w:r>
    </w:p>
    <w:p w14:paraId="282EC75C" w14:textId="77777777" w:rsidR="000E0D3D" w:rsidRPr="004973C7" w:rsidRDefault="000E0D3D" w:rsidP="000E0D3D">
      <w:pPr>
        <w:jc w:val="both"/>
        <w:rPr>
          <w:rFonts w:ascii="Arial" w:hAnsi="Arial" w:cs="Arial"/>
          <w:sz w:val="22"/>
          <w:szCs w:val="22"/>
        </w:rPr>
      </w:pPr>
    </w:p>
    <w:p w14:paraId="25A2D4DD"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Поред тога г</w:t>
      </w:r>
      <w:r w:rsidRPr="004973C7">
        <w:rPr>
          <w:rFonts w:ascii="Arial" w:hAnsi="Arial" w:cs="Arial"/>
          <w:sz w:val="22"/>
          <w:szCs w:val="22"/>
          <w:lang w:val="sr-Latn-CS"/>
        </w:rPr>
        <w:t xml:space="preserve">оре наведене обавезе и ограничења се не односе на информације које </w:t>
      </w:r>
      <w:r w:rsidRPr="004973C7">
        <w:rPr>
          <w:rFonts w:ascii="Arial" w:hAnsi="Arial" w:cs="Arial"/>
          <w:sz w:val="22"/>
          <w:szCs w:val="22"/>
        </w:rPr>
        <w:t xml:space="preserve">Давалац </w:t>
      </w:r>
      <w:r w:rsidRPr="004973C7">
        <w:rPr>
          <w:rFonts w:ascii="Arial" w:hAnsi="Arial" w:cs="Arial"/>
          <w:sz w:val="22"/>
          <w:szCs w:val="22"/>
          <w:lang w:val="sr-Latn-CS"/>
        </w:rPr>
        <w:t xml:space="preserve">даје </w:t>
      </w:r>
      <w:r w:rsidRPr="004973C7">
        <w:rPr>
          <w:rFonts w:ascii="Arial" w:hAnsi="Arial" w:cs="Arial"/>
          <w:sz w:val="22"/>
          <w:szCs w:val="22"/>
        </w:rPr>
        <w:t>Примаоцу, тако да</w:t>
      </w:r>
      <w:r w:rsidR="003F0EF1" w:rsidRPr="004973C7">
        <w:rPr>
          <w:rFonts w:ascii="Arial" w:hAnsi="Arial" w:cs="Arial"/>
          <w:sz w:val="22"/>
          <w:szCs w:val="22"/>
        </w:rPr>
        <w:t xml:space="preserve"> </w:t>
      </w:r>
      <w:r w:rsidRPr="004973C7">
        <w:rPr>
          <w:rFonts w:ascii="Arial" w:hAnsi="Arial" w:cs="Arial"/>
          <w:sz w:val="22"/>
          <w:szCs w:val="22"/>
        </w:rPr>
        <w:t>П</w:t>
      </w:r>
      <w:r w:rsidRPr="004973C7">
        <w:rPr>
          <w:rFonts w:ascii="Arial" w:hAnsi="Arial" w:cs="Arial"/>
          <w:sz w:val="22"/>
          <w:szCs w:val="22"/>
          <w:lang w:val="sr-Latn-CS"/>
        </w:rPr>
        <w:t xml:space="preserve">рималац може да документује да је: </w:t>
      </w:r>
    </w:p>
    <w:p w14:paraId="72CCDDDA" w14:textId="77777777" w:rsidR="000E0D3D" w:rsidRPr="004973C7" w:rsidRDefault="000E0D3D" w:rsidP="009E5BCA">
      <w:pPr>
        <w:numPr>
          <w:ilvl w:val="0"/>
          <w:numId w:val="10"/>
        </w:numPr>
        <w:suppressAutoHyphens w:val="0"/>
        <w:jc w:val="both"/>
        <w:rPr>
          <w:rFonts w:ascii="Arial" w:hAnsi="Arial" w:cs="Arial"/>
          <w:sz w:val="22"/>
          <w:szCs w:val="22"/>
        </w:rPr>
      </w:pPr>
      <w:r w:rsidRPr="004973C7">
        <w:rPr>
          <w:rFonts w:ascii="Arial" w:hAnsi="Arial" w:cs="Arial"/>
          <w:sz w:val="22"/>
          <w:szCs w:val="22"/>
          <w:lang w:val="sr-Latn-CS"/>
        </w:rPr>
        <w:t xml:space="preserve">то било познато </w:t>
      </w:r>
      <w:r w:rsidRPr="004973C7">
        <w:rPr>
          <w:rFonts w:ascii="Arial" w:hAnsi="Arial" w:cs="Arial"/>
          <w:sz w:val="22"/>
          <w:szCs w:val="22"/>
        </w:rPr>
        <w:t>П</w:t>
      </w:r>
      <w:r w:rsidRPr="004973C7">
        <w:rPr>
          <w:rFonts w:ascii="Arial" w:hAnsi="Arial" w:cs="Arial"/>
          <w:sz w:val="22"/>
          <w:szCs w:val="22"/>
          <w:lang w:val="sr-Latn-CS"/>
        </w:rPr>
        <w:t xml:space="preserve">римаоцу у време одавања, </w:t>
      </w:r>
    </w:p>
    <w:p w14:paraId="3867DD8C" w14:textId="77777777" w:rsidR="000E0D3D" w:rsidRPr="004973C7" w:rsidRDefault="000E0D3D" w:rsidP="009E5BCA">
      <w:pPr>
        <w:numPr>
          <w:ilvl w:val="0"/>
          <w:numId w:val="1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дошло до јавности, али не кривицом </w:t>
      </w:r>
      <w:r w:rsidRPr="004973C7">
        <w:rPr>
          <w:rFonts w:ascii="Arial" w:hAnsi="Arial" w:cs="Arial"/>
          <w:sz w:val="22"/>
          <w:szCs w:val="22"/>
        </w:rPr>
        <w:t>П</w:t>
      </w:r>
      <w:r w:rsidRPr="004973C7">
        <w:rPr>
          <w:rFonts w:ascii="Arial" w:hAnsi="Arial" w:cs="Arial"/>
          <w:sz w:val="22"/>
          <w:szCs w:val="22"/>
          <w:lang w:val="sr-Latn-CS"/>
        </w:rPr>
        <w:t xml:space="preserve">римаоца, </w:t>
      </w:r>
    </w:p>
    <w:p w14:paraId="03AB0653" w14:textId="77777777" w:rsidR="000E0D3D" w:rsidRPr="004973C7" w:rsidRDefault="000E0D3D" w:rsidP="009E5BCA">
      <w:pPr>
        <w:numPr>
          <w:ilvl w:val="0"/>
          <w:numId w:val="1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531E560C" w14:textId="77777777" w:rsidR="000E0D3D" w:rsidRPr="004973C7" w:rsidRDefault="000E0D3D" w:rsidP="009E5BCA">
      <w:pPr>
        <w:numPr>
          <w:ilvl w:val="0"/>
          <w:numId w:val="1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независно развијено од стране </w:t>
      </w:r>
      <w:r w:rsidRPr="004973C7">
        <w:rPr>
          <w:rFonts w:ascii="Arial" w:hAnsi="Arial" w:cs="Arial"/>
          <w:sz w:val="22"/>
          <w:szCs w:val="22"/>
        </w:rPr>
        <w:t>П</w:t>
      </w:r>
      <w:r w:rsidRPr="004973C7">
        <w:rPr>
          <w:rFonts w:ascii="Arial" w:hAnsi="Arial" w:cs="Arial"/>
          <w:sz w:val="22"/>
          <w:szCs w:val="22"/>
          <w:lang w:val="sr-Latn-CS"/>
        </w:rPr>
        <w:t xml:space="preserve">римаоца без приступа или коришћења </w:t>
      </w:r>
      <w:r w:rsidRPr="004973C7">
        <w:rPr>
          <w:rFonts w:ascii="Arial" w:hAnsi="Arial" w:cs="Arial"/>
          <w:sz w:val="22"/>
          <w:szCs w:val="22"/>
        </w:rPr>
        <w:t xml:space="preserve">пословне тајне и/или </w:t>
      </w:r>
      <w:r w:rsidRPr="004973C7">
        <w:rPr>
          <w:rFonts w:ascii="Arial" w:hAnsi="Arial" w:cs="Arial"/>
          <w:sz w:val="22"/>
          <w:szCs w:val="22"/>
          <w:lang w:val="sr-Latn-CS"/>
        </w:rPr>
        <w:t xml:space="preserve">поверљивих информација власника; или </w:t>
      </w:r>
    </w:p>
    <w:p w14:paraId="4DD7F788" w14:textId="77777777" w:rsidR="000E0D3D" w:rsidRPr="004973C7" w:rsidRDefault="000E0D3D" w:rsidP="009E5BCA">
      <w:pPr>
        <w:numPr>
          <w:ilvl w:val="0"/>
          <w:numId w:val="1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је писмено одобрено да се објави од стране </w:t>
      </w:r>
      <w:r w:rsidRPr="004973C7">
        <w:rPr>
          <w:rFonts w:ascii="Arial" w:hAnsi="Arial" w:cs="Arial"/>
          <w:sz w:val="22"/>
          <w:szCs w:val="22"/>
        </w:rPr>
        <w:t>Даваоца</w:t>
      </w:r>
      <w:r w:rsidRPr="004973C7">
        <w:rPr>
          <w:rFonts w:ascii="Arial" w:hAnsi="Arial" w:cs="Arial"/>
          <w:sz w:val="22"/>
          <w:szCs w:val="22"/>
          <w:lang w:val="sr-Latn-CS"/>
        </w:rPr>
        <w:t>.</w:t>
      </w:r>
    </w:p>
    <w:p w14:paraId="713FE8D5" w14:textId="77777777" w:rsidR="000E0D3D" w:rsidRPr="004973C7" w:rsidRDefault="000E0D3D" w:rsidP="000E0D3D">
      <w:pPr>
        <w:tabs>
          <w:tab w:val="left" w:pos="360"/>
        </w:tabs>
        <w:ind w:right="69"/>
        <w:jc w:val="both"/>
        <w:rPr>
          <w:rFonts w:ascii="Arial" w:hAnsi="Arial" w:cs="Arial"/>
          <w:sz w:val="22"/>
          <w:szCs w:val="22"/>
        </w:rPr>
      </w:pPr>
    </w:p>
    <w:p w14:paraId="3BD417B5" w14:textId="77777777" w:rsidR="000E0D3D" w:rsidRPr="004973C7" w:rsidRDefault="000E0D3D" w:rsidP="000E0D3D">
      <w:pPr>
        <w:tabs>
          <w:tab w:val="left" w:pos="360"/>
        </w:tabs>
        <w:ind w:right="69"/>
        <w:jc w:val="center"/>
        <w:rPr>
          <w:rFonts w:ascii="Arial" w:hAnsi="Arial" w:cs="Arial"/>
          <w:sz w:val="22"/>
          <w:szCs w:val="22"/>
        </w:rPr>
      </w:pPr>
      <w:r w:rsidRPr="004973C7">
        <w:rPr>
          <w:rFonts w:ascii="Arial" w:hAnsi="Arial" w:cs="Arial"/>
          <w:b/>
          <w:sz w:val="22"/>
          <w:szCs w:val="22"/>
        </w:rPr>
        <w:t>Члан 5.</w:t>
      </w:r>
    </w:p>
    <w:p w14:paraId="529E5CFC"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Стране се обавезују да ће </w:t>
      </w:r>
      <w:r w:rsidRPr="004973C7">
        <w:rPr>
          <w:rFonts w:ascii="Arial" w:hAnsi="Arial" w:cs="Arial"/>
          <w:sz w:val="22"/>
          <w:szCs w:val="22"/>
        </w:rPr>
        <w:t>пословну тајну</w:t>
      </w:r>
      <w:r w:rsidRPr="004973C7">
        <w:rPr>
          <w:rFonts w:ascii="Arial" w:hAnsi="Arial" w:cs="Arial"/>
          <w:sz w:val="22"/>
          <w:szCs w:val="22"/>
          <w:lang w:val="sr-Latn-CS"/>
        </w:rPr>
        <w:t xml:space="preserve">, када се </w:t>
      </w:r>
      <w:r w:rsidRPr="004973C7">
        <w:rPr>
          <w:rFonts w:ascii="Arial" w:hAnsi="Arial" w:cs="Arial"/>
          <w:sz w:val="22"/>
          <w:szCs w:val="22"/>
        </w:rPr>
        <w:t xml:space="preserve">она </w:t>
      </w:r>
      <w:r w:rsidRPr="004973C7">
        <w:rPr>
          <w:rFonts w:ascii="Arial" w:hAnsi="Arial" w:cs="Arial"/>
          <w:sz w:val="22"/>
          <w:szCs w:val="22"/>
          <w:lang w:val="sr-Latn-CS"/>
        </w:rPr>
        <w:t>разме</w:t>
      </w:r>
      <w:r w:rsidRPr="004973C7">
        <w:rPr>
          <w:rFonts w:ascii="Arial" w:hAnsi="Arial" w:cs="Arial"/>
          <w:sz w:val="22"/>
          <w:szCs w:val="22"/>
        </w:rPr>
        <w:t>њује</w:t>
      </w:r>
      <w:r w:rsidR="003F0EF1" w:rsidRPr="004973C7">
        <w:rPr>
          <w:rFonts w:ascii="Arial" w:hAnsi="Arial" w:cs="Arial"/>
          <w:sz w:val="22"/>
          <w:szCs w:val="22"/>
        </w:rPr>
        <w:t xml:space="preserve"> </w:t>
      </w:r>
      <w:r w:rsidRPr="004973C7">
        <w:rPr>
          <w:rFonts w:ascii="Arial" w:hAnsi="Arial" w:cs="Arial"/>
          <w:sz w:val="22"/>
          <w:szCs w:val="22"/>
        </w:rPr>
        <w:t>преко</w:t>
      </w:r>
      <w:r w:rsidRPr="004973C7">
        <w:rPr>
          <w:rFonts w:ascii="Arial" w:hAnsi="Arial" w:cs="Arial"/>
          <w:sz w:val="22"/>
          <w:szCs w:val="22"/>
          <w:lang w:val="sr-Latn-CS"/>
        </w:rPr>
        <w:t xml:space="preserve"> незаштићених веза (факс, </w:t>
      </w:r>
      <w:r w:rsidRPr="004973C7">
        <w:rPr>
          <w:rFonts w:ascii="Arial" w:hAnsi="Arial" w:cs="Arial"/>
          <w:sz w:val="22"/>
          <w:szCs w:val="22"/>
        </w:rPr>
        <w:t>интернет и слично</w:t>
      </w:r>
      <w:r w:rsidRPr="004973C7">
        <w:rPr>
          <w:rFonts w:ascii="Arial" w:hAnsi="Arial" w:cs="Arial"/>
          <w:sz w:val="22"/>
          <w:szCs w:val="22"/>
          <w:lang w:val="sr-Latn-CS"/>
        </w:rPr>
        <w:t>), размењивати само уз примену</w:t>
      </w:r>
      <w:r w:rsidR="003F0EF1" w:rsidRPr="004973C7">
        <w:rPr>
          <w:rFonts w:ascii="Arial" w:hAnsi="Arial" w:cs="Arial"/>
          <w:sz w:val="22"/>
          <w:szCs w:val="22"/>
        </w:rPr>
        <w:t xml:space="preserve"> </w:t>
      </w:r>
      <w:r w:rsidRPr="004973C7">
        <w:rPr>
          <w:rFonts w:ascii="Arial" w:hAnsi="Arial" w:cs="Arial"/>
          <w:sz w:val="22"/>
          <w:szCs w:val="22"/>
          <w:lang w:val="sr-Latn-CS"/>
        </w:rPr>
        <w:t>узајамно прихватљив</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4973C7">
        <w:rPr>
          <w:rFonts w:ascii="Arial" w:hAnsi="Arial" w:cs="Arial"/>
          <w:sz w:val="22"/>
          <w:szCs w:val="22"/>
          <w:lang w:val="sr-Latn-CS"/>
        </w:rPr>
        <w:t>.</w:t>
      </w:r>
    </w:p>
    <w:p w14:paraId="20620E69" w14:textId="77777777" w:rsidR="000E0D3D" w:rsidRPr="004973C7" w:rsidRDefault="000E0D3D" w:rsidP="000E0D3D">
      <w:pPr>
        <w:jc w:val="both"/>
        <w:rPr>
          <w:rFonts w:ascii="Arial" w:hAnsi="Arial" w:cs="Arial"/>
          <w:sz w:val="22"/>
          <w:szCs w:val="22"/>
        </w:rPr>
      </w:pPr>
    </w:p>
    <w:p w14:paraId="6CCF83F8"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6.</w:t>
      </w:r>
    </w:p>
    <w:p w14:paraId="7006B94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Свака од Страна је обавезна да одреди:</w:t>
      </w:r>
    </w:p>
    <w:p w14:paraId="4CFEC01E" w14:textId="77777777" w:rsidR="000E0D3D" w:rsidRPr="004973C7" w:rsidRDefault="000E0D3D" w:rsidP="009E5BCA">
      <w:pPr>
        <w:pStyle w:val="ListParagraph"/>
        <w:numPr>
          <w:ilvl w:val="0"/>
          <w:numId w:val="1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име и презиме лица задужених за размену </w:t>
      </w:r>
      <w:r w:rsidRPr="004973C7">
        <w:rPr>
          <w:rFonts w:ascii="Arial" w:hAnsi="Arial" w:cs="Arial"/>
          <w:sz w:val="22"/>
          <w:szCs w:val="22"/>
          <w:lang w:val="sr-Cyrl-CS"/>
        </w:rPr>
        <w:t>п</w:t>
      </w:r>
      <w:r w:rsidRPr="004973C7">
        <w:rPr>
          <w:rFonts w:ascii="Arial" w:hAnsi="Arial" w:cs="Arial"/>
          <w:sz w:val="22"/>
          <w:szCs w:val="22"/>
        </w:rPr>
        <w:t>ословне тајне (у даљем тексту: Задужено лице),</w:t>
      </w:r>
    </w:p>
    <w:p w14:paraId="641D2B51" w14:textId="77777777" w:rsidR="000E0D3D" w:rsidRPr="004973C7" w:rsidRDefault="000E0D3D" w:rsidP="009E5BCA">
      <w:pPr>
        <w:pStyle w:val="ListParagraph"/>
        <w:numPr>
          <w:ilvl w:val="0"/>
          <w:numId w:val="11"/>
        </w:numPr>
        <w:tabs>
          <w:tab w:val="left" w:pos="360"/>
        </w:tabs>
        <w:spacing w:after="0" w:line="240" w:lineRule="auto"/>
        <w:jc w:val="both"/>
        <w:rPr>
          <w:rFonts w:ascii="Arial" w:hAnsi="Arial" w:cs="Arial"/>
          <w:sz w:val="22"/>
          <w:szCs w:val="22"/>
        </w:rPr>
      </w:pPr>
      <w:r w:rsidRPr="004973C7">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4E13BC42" w14:textId="77777777" w:rsidR="000E0D3D" w:rsidRPr="004973C7" w:rsidRDefault="000E0D3D" w:rsidP="009E5BCA">
      <w:pPr>
        <w:pStyle w:val="ListParagraph"/>
        <w:numPr>
          <w:ilvl w:val="0"/>
          <w:numId w:val="1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е-маил адресу за размену електронских докумената, кад се подаци достављају коришћењем </w:t>
      </w:r>
      <w:r w:rsidRPr="004973C7">
        <w:rPr>
          <w:rFonts w:ascii="Arial" w:hAnsi="Arial" w:cs="Arial"/>
          <w:sz w:val="22"/>
          <w:szCs w:val="22"/>
          <w:lang w:val="sr-Cyrl-CS"/>
        </w:rPr>
        <w:t>интернет-</w:t>
      </w:r>
      <w:r w:rsidRPr="004973C7">
        <w:rPr>
          <w:rFonts w:ascii="Arial" w:hAnsi="Arial" w:cs="Arial"/>
          <w:sz w:val="22"/>
          <w:szCs w:val="22"/>
        </w:rPr>
        <w:t>а</w:t>
      </w:r>
    </w:p>
    <w:p w14:paraId="662A172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 да о томе обавести другу Страну, писаним документом који је потписан од стране овла</w:t>
      </w:r>
      <w:r w:rsidRPr="004973C7">
        <w:rPr>
          <w:rFonts w:ascii="Arial" w:hAnsi="Arial" w:cs="Arial"/>
          <w:sz w:val="22"/>
          <w:szCs w:val="22"/>
          <w:lang w:val="hr-HR"/>
        </w:rPr>
        <w:t>шћ</w:t>
      </w:r>
      <w:r w:rsidRPr="004973C7">
        <w:rPr>
          <w:rFonts w:ascii="Arial" w:hAnsi="Arial" w:cs="Arial"/>
          <w:sz w:val="22"/>
          <w:szCs w:val="22"/>
        </w:rPr>
        <w:t>еног</w:t>
      </w:r>
      <w:r w:rsidR="003F0EF1" w:rsidRPr="004973C7">
        <w:rPr>
          <w:rFonts w:ascii="Arial" w:hAnsi="Arial" w:cs="Arial"/>
          <w:sz w:val="22"/>
          <w:szCs w:val="22"/>
        </w:rPr>
        <w:t xml:space="preserve"> </w:t>
      </w:r>
      <w:r w:rsidRPr="004973C7">
        <w:rPr>
          <w:rFonts w:ascii="Arial" w:hAnsi="Arial" w:cs="Arial"/>
          <w:sz w:val="22"/>
          <w:szCs w:val="22"/>
        </w:rPr>
        <w:t>заступника</w:t>
      </w:r>
      <w:r w:rsidR="003F0EF1" w:rsidRPr="004973C7">
        <w:rPr>
          <w:rFonts w:ascii="Arial" w:hAnsi="Arial" w:cs="Arial"/>
          <w:sz w:val="22"/>
          <w:szCs w:val="22"/>
        </w:rPr>
        <w:t xml:space="preserve"> </w:t>
      </w:r>
      <w:r w:rsidRPr="004973C7">
        <w:rPr>
          <w:rFonts w:ascii="Arial" w:hAnsi="Arial" w:cs="Arial"/>
          <w:sz w:val="22"/>
          <w:szCs w:val="22"/>
        </w:rPr>
        <w:t xml:space="preserve">Стране која шаље информацију. </w:t>
      </w:r>
    </w:p>
    <w:p w14:paraId="77C71193" w14:textId="77777777" w:rsidR="000E0D3D" w:rsidRPr="004973C7" w:rsidRDefault="000E0D3D" w:rsidP="000E0D3D">
      <w:pPr>
        <w:jc w:val="both"/>
        <w:rPr>
          <w:rFonts w:ascii="Arial" w:hAnsi="Arial" w:cs="Arial"/>
          <w:sz w:val="22"/>
          <w:szCs w:val="22"/>
        </w:rPr>
      </w:pPr>
    </w:p>
    <w:p w14:paraId="2AFA2F83"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5AFD78D9" w14:textId="77777777" w:rsidR="000E0D3D" w:rsidRPr="004973C7" w:rsidRDefault="000E0D3D" w:rsidP="000E0D3D">
      <w:pPr>
        <w:ind w:firstLine="720"/>
        <w:jc w:val="both"/>
        <w:rPr>
          <w:rFonts w:ascii="Arial" w:hAnsi="Arial" w:cs="Arial"/>
          <w:sz w:val="22"/>
          <w:szCs w:val="22"/>
        </w:rPr>
      </w:pPr>
    </w:p>
    <w:p w14:paraId="491208E1"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sidRPr="004973C7">
        <w:rPr>
          <w:rFonts w:ascii="Arial" w:hAnsi="Arial" w:cs="Arial"/>
          <w:sz w:val="22"/>
          <w:szCs w:val="22"/>
        </w:rPr>
        <w:t>С</w:t>
      </w:r>
      <w:r w:rsidRPr="004973C7">
        <w:rPr>
          <w:rFonts w:ascii="Arial" w:hAnsi="Arial" w:cs="Arial"/>
          <w:sz w:val="22"/>
          <w:szCs w:val="22"/>
        </w:rPr>
        <w:t>тране или путем електронске поште на контакте који су утврђени у складу са ставом 1. овог члана.</w:t>
      </w:r>
    </w:p>
    <w:p w14:paraId="24C95A56" w14:textId="77777777" w:rsidR="00D24527" w:rsidRDefault="00D24527" w:rsidP="000E0D3D">
      <w:pPr>
        <w:jc w:val="center"/>
        <w:rPr>
          <w:rFonts w:ascii="Arial" w:hAnsi="Arial" w:cs="Arial"/>
          <w:b/>
          <w:sz w:val="22"/>
          <w:szCs w:val="22"/>
          <w:lang w:val="sr-Cyrl-RS"/>
        </w:rPr>
      </w:pPr>
    </w:p>
    <w:p w14:paraId="186A53CA" w14:textId="77777777" w:rsidR="00BF3F45" w:rsidRPr="00BF3F45" w:rsidRDefault="00BF3F45" w:rsidP="000E0D3D">
      <w:pPr>
        <w:jc w:val="center"/>
        <w:rPr>
          <w:rFonts w:ascii="Arial" w:hAnsi="Arial" w:cs="Arial"/>
          <w:b/>
          <w:sz w:val="22"/>
          <w:szCs w:val="22"/>
          <w:lang w:val="sr-Cyrl-RS"/>
        </w:rPr>
      </w:pPr>
    </w:p>
    <w:p w14:paraId="421D2481"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7.</w:t>
      </w:r>
    </w:p>
    <w:p w14:paraId="730E4493"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569A1D5"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p>
    <w:p w14:paraId="4072278B" w14:textId="77777777" w:rsidR="000E0D3D" w:rsidRPr="004973C7" w:rsidRDefault="000E0D3D" w:rsidP="000E0D3D">
      <w:pPr>
        <w:pStyle w:val="normal10"/>
        <w:spacing w:before="0" w:beforeAutospacing="0" w:after="0" w:afterAutospacing="0"/>
        <w:jc w:val="both"/>
        <w:rPr>
          <w:rFonts w:ascii="Arial" w:hAnsi="Arial" w:cs="Arial"/>
          <w:sz w:val="22"/>
          <w:szCs w:val="22"/>
          <w:lang w:val="sr-Cyrl-CS"/>
        </w:rPr>
      </w:pPr>
      <w:r w:rsidRPr="004973C7">
        <w:rPr>
          <w:rFonts w:ascii="Arial" w:hAnsi="Arial" w:cs="Arial"/>
          <w:sz w:val="22"/>
          <w:szCs w:val="22"/>
          <w:lang w:val="sr-Latn-CS"/>
        </w:rPr>
        <w:t xml:space="preserve">Уколико </w:t>
      </w:r>
      <w:r w:rsidRPr="004973C7">
        <w:rPr>
          <w:rFonts w:ascii="Arial" w:hAnsi="Arial" w:cs="Arial"/>
          <w:sz w:val="22"/>
          <w:szCs w:val="22"/>
          <w:lang w:val="ru-RU"/>
        </w:rPr>
        <w:t>З</w:t>
      </w:r>
      <w:r w:rsidRPr="004973C7">
        <w:rPr>
          <w:rFonts w:ascii="Arial" w:hAnsi="Arial" w:cs="Arial"/>
          <w:sz w:val="22"/>
          <w:szCs w:val="22"/>
          <w:lang w:val="sr-Latn-CS"/>
        </w:rPr>
        <w:t>адужен</w:t>
      </w:r>
      <w:r w:rsidRPr="004973C7">
        <w:rPr>
          <w:rFonts w:ascii="Arial" w:hAnsi="Arial" w:cs="Arial"/>
          <w:sz w:val="22"/>
          <w:szCs w:val="22"/>
          <w:lang w:val="ru-RU"/>
        </w:rPr>
        <w:t>о лице</w:t>
      </w:r>
      <w:r w:rsidRPr="004973C7">
        <w:rPr>
          <w:rFonts w:ascii="Arial" w:hAnsi="Arial" w:cs="Arial"/>
          <w:sz w:val="22"/>
          <w:szCs w:val="22"/>
          <w:lang w:val="sr-Latn-CS"/>
        </w:rPr>
        <w:t xml:space="preserve"> Даваоца не прими потврду о пријему поруке са </w:t>
      </w:r>
      <w:r w:rsidRPr="004973C7">
        <w:rPr>
          <w:rFonts w:ascii="Arial" w:hAnsi="Arial" w:cs="Arial"/>
          <w:sz w:val="22"/>
          <w:szCs w:val="22"/>
          <w:lang w:val="ru-RU"/>
        </w:rPr>
        <w:t>приложеном пословном тајном</w:t>
      </w:r>
      <w:r w:rsidRPr="004973C7">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4973C7">
        <w:rPr>
          <w:rFonts w:ascii="Arial" w:hAnsi="Arial" w:cs="Arial"/>
          <w:sz w:val="22"/>
          <w:szCs w:val="22"/>
          <w:lang w:val="ru-RU"/>
        </w:rPr>
        <w:t xml:space="preserve"> у достављању информације да је порука са приложеном пословном тајном примљена</w:t>
      </w:r>
      <w:r w:rsidRPr="004973C7">
        <w:rPr>
          <w:rFonts w:ascii="Arial" w:hAnsi="Arial" w:cs="Arial"/>
          <w:sz w:val="22"/>
          <w:szCs w:val="22"/>
          <w:lang w:val="sr-Latn-CS"/>
        </w:rPr>
        <w:t xml:space="preserve">. </w:t>
      </w:r>
    </w:p>
    <w:p w14:paraId="7663DE0D" w14:textId="77777777" w:rsidR="000E0D3D" w:rsidRPr="004973C7" w:rsidRDefault="000E0D3D" w:rsidP="000E0D3D">
      <w:pPr>
        <w:pStyle w:val="normal10"/>
        <w:spacing w:before="0" w:beforeAutospacing="0" w:after="0" w:afterAutospacing="0"/>
        <w:jc w:val="both"/>
        <w:rPr>
          <w:rFonts w:ascii="Arial" w:hAnsi="Arial" w:cs="Arial"/>
          <w:sz w:val="22"/>
          <w:szCs w:val="22"/>
          <w:lang w:val="sr-Cyrl-CS"/>
        </w:rPr>
      </w:pPr>
    </w:p>
    <w:p w14:paraId="704AA1C4"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4973C7">
        <w:rPr>
          <w:rFonts w:ascii="Arial" w:hAnsi="Arial" w:cs="Arial"/>
          <w:sz w:val="22"/>
          <w:szCs w:val="22"/>
          <w:lang w:val="ru-RU"/>
        </w:rPr>
        <w:t>У</w:t>
      </w:r>
      <w:r w:rsidRPr="004973C7">
        <w:rPr>
          <w:rFonts w:ascii="Arial" w:hAnsi="Arial" w:cs="Arial"/>
          <w:sz w:val="22"/>
          <w:szCs w:val="22"/>
          <w:lang w:val="sr-Latn-CS"/>
        </w:rPr>
        <w:t xml:space="preserve">говора. </w:t>
      </w:r>
    </w:p>
    <w:p w14:paraId="7A2CBE95" w14:textId="77777777" w:rsidR="000E0D3D" w:rsidRPr="004973C7" w:rsidRDefault="000E0D3D" w:rsidP="000E0D3D">
      <w:pPr>
        <w:rPr>
          <w:rFonts w:ascii="Arial" w:hAnsi="Arial" w:cs="Arial"/>
          <w:sz w:val="22"/>
          <w:szCs w:val="22"/>
        </w:rPr>
      </w:pPr>
    </w:p>
    <w:p w14:paraId="21984700"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8.</w:t>
      </w:r>
    </w:p>
    <w:p w14:paraId="69E8A1FD"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Достављање пословне тајне Примаоцу, </w:t>
      </w:r>
      <w:r w:rsidRPr="004973C7">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4973C7">
        <w:rPr>
          <w:rFonts w:ascii="Arial" w:hAnsi="Arial" w:cs="Arial"/>
          <w:sz w:val="22"/>
          <w:szCs w:val="22"/>
        </w:rPr>
        <w:t>пословну тајну __________ .</w:t>
      </w:r>
      <w:r w:rsidRPr="004973C7">
        <w:rPr>
          <w:rFonts w:ascii="Arial" w:hAnsi="Arial" w:cs="Arial"/>
          <w:sz w:val="22"/>
          <w:szCs w:val="22"/>
          <w:lang w:val="sr-Latn-CS"/>
        </w:rPr>
        <w:t xml:space="preserve"> Документ или његови делови се не могу копирати, репродуковати или </w:t>
      </w:r>
      <w:r w:rsidRPr="004973C7">
        <w:rPr>
          <w:rFonts w:ascii="Arial" w:hAnsi="Arial" w:cs="Arial"/>
          <w:sz w:val="22"/>
          <w:szCs w:val="22"/>
        </w:rPr>
        <w:t xml:space="preserve">уступити </w:t>
      </w:r>
      <w:r w:rsidRPr="004973C7">
        <w:rPr>
          <w:rFonts w:ascii="Arial" w:hAnsi="Arial" w:cs="Arial"/>
          <w:sz w:val="22"/>
          <w:szCs w:val="22"/>
          <w:lang w:val="sr-Latn-CS"/>
        </w:rPr>
        <w:t>без претходне сагласности</w:t>
      </w:r>
      <w:r w:rsidRPr="004973C7">
        <w:rPr>
          <w:rFonts w:ascii="Arial" w:hAnsi="Arial" w:cs="Arial"/>
          <w:sz w:val="22"/>
          <w:szCs w:val="22"/>
        </w:rPr>
        <w:t xml:space="preserve"> „_________“</w:t>
      </w:r>
      <w:r w:rsidRPr="004973C7">
        <w:rPr>
          <w:rFonts w:ascii="Arial" w:hAnsi="Arial" w:cs="Arial"/>
          <w:sz w:val="22"/>
          <w:szCs w:val="22"/>
          <w:lang w:val="sr-Latn-CS"/>
        </w:rPr>
        <w:t>.</w:t>
      </w:r>
      <w:r w:rsidRPr="004973C7">
        <w:rPr>
          <w:rFonts w:ascii="Arial" w:hAnsi="Arial" w:cs="Arial"/>
          <w:i/>
          <w:color w:val="548DD4"/>
          <w:sz w:val="22"/>
          <w:szCs w:val="22"/>
        </w:rPr>
        <w:t>[напомена: не попуњава понуђач]</w:t>
      </w:r>
    </w:p>
    <w:p w14:paraId="1C9B62B2" w14:textId="77777777" w:rsidR="000E0D3D" w:rsidRPr="004973C7" w:rsidRDefault="000E0D3D" w:rsidP="000E0D3D">
      <w:pPr>
        <w:tabs>
          <w:tab w:val="left" w:pos="360"/>
        </w:tabs>
        <w:jc w:val="both"/>
        <w:rPr>
          <w:rFonts w:ascii="Arial" w:hAnsi="Arial" w:cs="Arial"/>
          <w:sz w:val="22"/>
          <w:szCs w:val="22"/>
        </w:rPr>
      </w:pPr>
    </w:p>
    <w:p w14:paraId="1025FCD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C618419" w14:textId="77777777" w:rsidR="000E0D3D" w:rsidRPr="004973C7" w:rsidRDefault="000E0D3D" w:rsidP="000E0D3D">
      <w:pPr>
        <w:tabs>
          <w:tab w:val="left" w:pos="360"/>
        </w:tabs>
        <w:jc w:val="both"/>
        <w:rPr>
          <w:rFonts w:ascii="Arial" w:hAnsi="Arial" w:cs="Arial"/>
          <w:sz w:val="22"/>
          <w:szCs w:val="22"/>
        </w:rPr>
      </w:pPr>
    </w:p>
    <w:p w14:paraId="64156B34"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4BE859B" w14:textId="77777777" w:rsidR="000E0D3D" w:rsidRPr="004973C7" w:rsidRDefault="000E0D3D" w:rsidP="000E0D3D">
      <w:pPr>
        <w:tabs>
          <w:tab w:val="left" w:pos="360"/>
        </w:tabs>
        <w:jc w:val="both"/>
        <w:rPr>
          <w:rFonts w:ascii="Arial" w:hAnsi="Arial" w:cs="Arial"/>
          <w:sz w:val="22"/>
          <w:szCs w:val="22"/>
        </w:rPr>
      </w:pPr>
    </w:p>
    <w:p w14:paraId="3C184B5F" w14:textId="77777777" w:rsidR="000E0D3D" w:rsidRPr="004973C7" w:rsidRDefault="00FD77C9" w:rsidP="000E0D3D">
      <w:pPr>
        <w:tabs>
          <w:tab w:val="left" w:pos="360"/>
        </w:tabs>
        <w:jc w:val="both"/>
        <w:rPr>
          <w:rFonts w:ascii="Arial" w:hAnsi="Arial" w:cs="Arial"/>
          <w:sz w:val="22"/>
          <w:szCs w:val="22"/>
        </w:rPr>
      </w:pPr>
      <w:r>
        <w:rPr>
          <w:rFonts w:ascii="Arial" w:hAnsi="Arial" w:cs="Arial"/>
          <w:sz w:val="22"/>
          <w:szCs w:val="22"/>
        </w:rPr>
        <w:t xml:space="preserve">За </w:t>
      </w:r>
      <w:r>
        <w:rPr>
          <w:rFonts w:ascii="Arial" w:hAnsi="Arial" w:cs="Arial"/>
          <w:sz w:val="22"/>
          <w:szCs w:val="22"/>
          <w:lang w:val="sr-Cyrl-RS"/>
        </w:rPr>
        <w:t>Корисника услуге</w:t>
      </w:r>
      <w:r w:rsidR="000E0D3D" w:rsidRPr="004973C7">
        <w:rPr>
          <w:rFonts w:ascii="Arial" w:hAnsi="Arial" w:cs="Arial"/>
          <w:sz w:val="22"/>
          <w:szCs w:val="22"/>
        </w:rPr>
        <w:t>:</w:t>
      </w:r>
    </w:p>
    <w:p w14:paraId="0B1060F8" w14:textId="77777777" w:rsidR="000E0D3D" w:rsidRPr="004973C7" w:rsidRDefault="000E0D3D" w:rsidP="000E0D3D">
      <w:pPr>
        <w:tabs>
          <w:tab w:val="left" w:pos="360"/>
        </w:tabs>
        <w:jc w:val="both"/>
        <w:rPr>
          <w:rFonts w:ascii="Arial" w:hAnsi="Arial" w:cs="Arial"/>
          <w:sz w:val="22"/>
          <w:szCs w:val="22"/>
        </w:rPr>
      </w:pPr>
    </w:p>
    <w:p w14:paraId="0E64BB53" w14:textId="77777777" w:rsidR="000E0D3D" w:rsidRPr="004973C7" w:rsidRDefault="000E0D3D" w:rsidP="000E0D3D">
      <w:pPr>
        <w:pStyle w:val="Normal1"/>
        <w:spacing w:before="0" w:after="0"/>
        <w:jc w:val="center"/>
      </w:pPr>
      <w:r w:rsidRPr="004973C7">
        <w:rPr>
          <w:lang w:val="sr-Cyrl-CS"/>
        </w:rPr>
        <w:t>Пословна тајна</w:t>
      </w:r>
    </w:p>
    <w:p w14:paraId="49731F97" w14:textId="54CB37B6"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r w:rsidR="008851AC">
        <w:rPr>
          <w:lang w:val="sr-Cyrl-CS"/>
        </w:rPr>
        <w:t xml:space="preserve"> Београд</w:t>
      </w:r>
    </w:p>
    <w:p w14:paraId="608FC5C9" w14:textId="77777777" w:rsidR="000E0D3D" w:rsidRPr="004973C7" w:rsidRDefault="000E0D3D" w:rsidP="000E0D3D">
      <w:pPr>
        <w:pStyle w:val="Normal1"/>
        <w:spacing w:before="0" w:after="0"/>
        <w:jc w:val="center"/>
      </w:pPr>
      <w:r w:rsidRPr="004973C7">
        <w:rPr>
          <w:lang w:val="sr-Cyrl-CS"/>
        </w:rPr>
        <w:t>Царице Милице бр. 2. Београд</w:t>
      </w:r>
    </w:p>
    <w:p w14:paraId="06A3995F"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или:</w:t>
      </w:r>
    </w:p>
    <w:p w14:paraId="4D3F93D3" w14:textId="77777777" w:rsidR="000E0D3D" w:rsidRPr="004973C7" w:rsidRDefault="000E0D3D" w:rsidP="000E0D3D">
      <w:pPr>
        <w:tabs>
          <w:tab w:val="left" w:pos="360"/>
        </w:tabs>
        <w:jc w:val="both"/>
        <w:rPr>
          <w:rFonts w:ascii="Arial" w:hAnsi="Arial" w:cs="Arial"/>
          <w:sz w:val="22"/>
          <w:szCs w:val="22"/>
        </w:rPr>
      </w:pPr>
    </w:p>
    <w:p w14:paraId="1B16D5FA" w14:textId="77777777" w:rsidR="000E0D3D" w:rsidRPr="004973C7" w:rsidRDefault="000E0D3D" w:rsidP="000E0D3D">
      <w:pPr>
        <w:pStyle w:val="Normal1"/>
        <w:spacing w:before="0" w:after="0"/>
        <w:jc w:val="center"/>
      </w:pPr>
      <w:r w:rsidRPr="004973C7">
        <w:rPr>
          <w:lang w:val="sr-Cyrl-CS"/>
        </w:rPr>
        <w:t>Поверљиво</w:t>
      </w:r>
    </w:p>
    <w:p w14:paraId="561BA6DE" w14:textId="77777777"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p>
    <w:p w14:paraId="7DDD84B0" w14:textId="77777777" w:rsidR="000E0D3D" w:rsidRPr="004973C7" w:rsidRDefault="000E0D3D" w:rsidP="000E0D3D">
      <w:pPr>
        <w:pStyle w:val="Normal1"/>
        <w:spacing w:before="0" w:after="0"/>
        <w:jc w:val="center"/>
      </w:pPr>
      <w:r w:rsidRPr="004973C7">
        <w:rPr>
          <w:lang w:val="sr-Cyrl-CS"/>
        </w:rPr>
        <w:t>Царице Милице бр. 2. Београд</w:t>
      </w:r>
    </w:p>
    <w:p w14:paraId="36383F50" w14:textId="77777777" w:rsidR="000E0D3D" w:rsidRPr="004973C7" w:rsidRDefault="000E0D3D" w:rsidP="000E0D3D">
      <w:pPr>
        <w:tabs>
          <w:tab w:val="left" w:pos="360"/>
        </w:tabs>
        <w:jc w:val="both"/>
        <w:rPr>
          <w:rFonts w:ascii="Arial" w:hAnsi="Arial" w:cs="Arial"/>
          <w:sz w:val="22"/>
          <w:szCs w:val="22"/>
        </w:rPr>
      </w:pPr>
    </w:p>
    <w:p w14:paraId="26E19EC8"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За</w:t>
      </w:r>
      <w:r w:rsidR="00786F3A" w:rsidRPr="004973C7">
        <w:rPr>
          <w:rFonts w:ascii="Arial" w:hAnsi="Arial" w:cs="Arial"/>
          <w:sz w:val="22"/>
          <w:szCs w:val="22"/>
        </w:rPr>
        <w:t xml:space="preserve"> </w:t>
      </w:r>
      <w:r w:rsidRPr="004973C7">
        <w:rPr>
          <w:rFonts w:ascii="Arial" w:hAnsi="Arial" w:cs="Arial"/>
          <w:sz w:val="22"/>
          <w:szCs w:val="22"/>
        </w:rPr>
        <w:t>Пружаоца услуге:</w:t>
      </w:r>
    </w:p>
    <w:p w14:paraId="38951368" w14:textId="77777777" w:rsidR="000E0D3D" w:rsidRPr="004973C7" w:rsidRDefault="000E0D3D" w:rsidP="000E0D3D">
      <w:pPr>
        <w:tabs>
          <w:tab w:val="left" w:pos="360"/>
        </w:tabs>
        <w:jc w:val="both"/>
        <w:rPr>
          <w:rFonts w:ascii="Arial" w:hAnsi="Arial" w:cs="Arial"/>
          <w:sz w:val="22"/>
          <w:szCs w:val="22"/>
        </w:rPr>
      </w:pPr>
    </w:p>
    <w:p w14:paraId="4A1651D3" w14:textId="77777777" w:rsidR="000E0D3D" w:rsidRPr="004973C7" w:rsidRDefault="000E0D3D" w:rsidP="000E0D3D">
      <w:pPr>
        <w:pStyle w:val="Normal1"/>
        <w:spacing w:before="0" w:after="0"/>
        <w:jc w:val="center"/>
        <w:rPr>
          <w:lang w:val="sr-Cyrl-CS"/>
        </w:rPr>
      </w:pPr>
      <w:r w:rsidRPr="004973C7">
        <w:rPr>
          <w:lang w:val="sr-Cyrl-CS"/>
        </w:rPr>
        <w:t>Пословна тајна</w:t>
      </w:r>
    </w:p>
    <w:p w14:paraId="554DEBB6" w14:textId="77777777" w:rsidR="000E0D3D" w:rsidRPr="004973C7" w:rsidRDefault="000E0D3D" w:rsidP="000E0D3D">
      <w:pPr>
        <w:pStyle w:val="Normal1"/>
        <w:spacing w:before="0" w:after="0"/>
        <w:jc w:val="center"/>
        <w:rPr>
          <w:lang w:val="sr-Cyrl-CS"/>
        </w:rPr>
      </w:pPr>
      <w:r w:rsidRPr="004973C7">
        <w:rPr>
          <w:lang w:val="sr-Cyrl-CS"/>
        </w:rPr>
        <w:t>___________</w:t>
      </w:r>
    </w:p>
    <w:p w14:paraId="295879B7" w14:textId="77777777" w:rsidR="000E0D3D" w:rsidRPr="004973C7" w:rsidRDefault="000E0D3D" w:rsidP="000E0D3D">
      <w:pPr>
        <w:pStyle w:val="Normal1"/>
        <w:spacing w:before="0" w:after="0"/>
        <w:jc w:val="center"/>
        <w:rPr>
          <w:lang w:val="sr-Cyrl-CS"/>
        </w:rPr>
      </w:pPr>
      <w:r w:rsidRPr="004973C7">
        <w:rPr>
          <w:lang w:val="sr-Cyrl-CS"/>
        </w:rPr>
        <w:t>_______________</w:t>
      </w:r>
    </w:p>
    <w:p w14:paraId="424217BB" w14:textId="77777777" w:rsidR="000E0D3D" w:rsidRPr="004973C7" w:rsidRDefault="000E0D3D" w:rsidP="000E0D3D">
      <w:pPr>
        <w:pStyle w:val="Normal1"/>
        <w:spacing w:before="0" w:after="0"/>
        <w:jc w:val="both"/>
        <w:rPr>
          <w:lang w:val="sr-Cyrl-CS"/>
        </w:rPr>
      </w:pPr>
      <w:r w:rsidRPr="004973C7">
        <w:rPr>
          <w:lang w:val="sr-Cyrl-CS"/>
        </w:rPr>
        <w:t>или:</w:t>
      </w:r>
    </w:p>
    <w:p w14:paraId="7C9527E3"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Поверљиво</w:t>
      </w:r>
    </w:p>
    <w:p w14:paraId="01283032"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w:t>
      </w:r>
    </w:p>
    <w:p w14:paraId="7DCDA409"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__________________</w:t>
      </w:r>
    </w:p>
    <w:p w14:paraId="551ADE1D" w14:textId="77777777" w:rsidR="000E0D3D" w:rsidRPr="004973C7" w:rsidRDefault="000E0D3D" w:rsidP="000E0D3D">
      <w:pPr>
        <w:tabs>
          <w:tab w:val="left" w:pos="360"/>
        </w:tabs>
        <w:jc w:val="both"/>
        <w:rPr>
          <w:rFonts w:ascii="Arial" w:hAnsi="Arial" w:cs="Arial"/>
          <w:sz w:val="22"/>
          <w:szCs w:val="22"/>
        </w:rPr>
      </w:pPr>
    </w:p>
    <w:p w14:paraId="02C7D2AF"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6EA3660" w14:textId="77777777" w:rsidR="000E0D3D" w:rsidRPr="004973C7" w:rsidRDefault="000E0D3D" w:rsidP="000E0D3D">
      <w:pPr>
        <w:tabs>
          <w:tab w:val="left" w:pos="360"/>
        </w:tabs>
        <w:jc w:val="both"/>
        <w:rPr>
          <w:rFonts w:ascii="Arial" w:hAnsi="Arial" w:cs="Arial"/>
          <w:sz w:val="22"/>
          <w:szCs w:val="22"/>
          <w:lang w:val="sr-Latn-CS"/>
        </w:rPr>
      </w:pPr>
    </w:p>
    <w:p w14:paraId="2234E090"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9.</w:t>
      </w:r>
    </w:p>
    <w:p w14:paraId="6197BD11"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lang w:val="sr-Latn-CS"/>
        </w:rPr>
        <w:t xml:space="preserve">Обавезе из овог </w:t>
      </w:r>
      <w:r w:rsidRPr="004973C7">
        <w:rPr>
          <w:rFonts w:ascii="Arial" w:hAnsi="Arial" w:cs="Arial"/>
          <w:sz w:val="22"/>
          <w:szCs w:val="22"/>
        </w:rPr>
        <w:t>у</w:t>
      </w:r>
      <w:r w:rsidRPr="004973C7">
        <w:rPr>
          <w:rFonts w:ascii="Arial" w:hAnsi="Arial" w:cs="Arial"/>
          <w:sz w:val="22"/>
          <w:szCs w:val="22"/>
          <w:lang w:val="sr-Latn-CS"/>
        </w:rPr>
        <w:t>говора</w:t>
      </w:r>
      <w:r w:rsidR="003F0EF1" w:rsidRPr="004973C7">
        <w:rPr>
          <w:rFonts w:ascii="Arial" w:hAnsi="Arial" w:cs="Arial"/>
          <w:sz w:val="22"/>
          <w:szCs w:val="22"/>
        </w:rPr>
        <w:t xml:space="preserve"> </w:t>
      </w:r>
      <w:r w:rsidRPr="004973C7">
        <w:rPr>
          <w:rFonts w:ascii="Arial" w:hAnsi="Arial" w:cs="Arial"/>
          <w:sz w:val="22"/>
          <w:szCs w:val="22"/>
          <w:lang w:val="sr-Latn-CS"/>
        </w:rPr>
        <w:t xml:space="preserve">односе се и на </w:t>
      </w:r>
      <w:r w:rsidRPr="004973C7">
        <w:rPr>
          <w:rFonts w:ascii="Arial" w:hAnsi="Arial" w:cs="Arial"/>
          <w:sz w:val="22"/>
          <w:szCs w:val="22"/>
        </w:rPr>
        <w:t xml:space="preserve">пословну тајну којој су стране имале приступ или су је размениле до тренутка закључења </w:t>
      </w:r>
      <w:r w:rsidRPr="004973C7">
        <w:rPr>
          <w:rFonts w:ascii="Arial" w:hAnsi="Arial" w:cs="Arial"/>
          <w:sz w:val="22"/>
          <w:szCs w:val="22"/>
          <w:lang w:val="sr-Latn-CS"/>
        </w:rPr>
        <w:t>овог Уговора.</w:t>
      </w:r>
    </w:p>
    <w:p w14:paraId="153D1D54" w14:textId="77777777" w:rsidR="000E0D3D" w:rsidRPr="004973C7" w:rsidRDefault="000E0D3D" w:rsidP="000E0D3D">
      <w:pPr>
        <w:tabs>
          <w:tab w:val="left" w:pos="360"/>
        </w:tabs>
        <w:jc w:val="both"/>
        <w:rPr>
          <w:rFonts w:ascii="Arial" w:hAnsi="Arial" w:cs="Arial"/>
          <w:sz w:val="22"/>
          <w:szCs w:val="22"/>
        </w:rPr>
      </w:pPr>
    </w:p>
    <w:p w14:paraId="649AE56C"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Обавезе из овог У</w:t>
      </w:r>
      <w:r w:rsidRPr="004973C7">
        <w:rPr>
          <w:rFonts w:ascii="Arial" w:hAnsi="Arial" w:cs="Arial"/>
          <w:sz w:val="22"/>
          <w:szCs w:val="22"/>
        </w:rPr>
        <w:t>у</w:t>
      </w:r>
      <w:r w:rsidRPr="004973C7">
        <w:rPr>
          <w:rFonts w:ascii="Arial" w:hAnsi="Arial" w:cs="Arial"/>
          <w:sz w:val="22"/>
          <w:szCs w:val="22"/>
          <w:lang w:val="sr-Latn-CS"/>
        </w:rPr>
        <w:t xml:space="preserve">овора односе се и на </w:t>
      </w:r>
      <w:r w:rsidRPr="004973C7">
        <w:rPr>
          <w:rFonts w:ascii="Arial" w:hAnsi="Arial" w:cs="Arial"/>
          <w:sz w:val="22"/>
          <w:szCs w:val="22"/>
        </w:rPr>
        <w:t>податке Даваоца</w:t>
      </w:r>
      <w:r w:rsidRPr="004973C7">
        <w:rPr>
          <w:rFonts w:ascii="Arial" w:hAnsi="Arial" w:cs="Arial"/>
          <w:sz w:val="22"/>
          <w:szCs w:val="22"/>
          <w:lang w:val="sr-Latn-CS"/>
        </w:rPr>
        <w:t xml:space="preserve"> које представљају </w:t>
      </w:r>
      <w:r w:rsidRPr="004973C7">
        <w:rPr>
          <w:rFonts w:ascii="Arial" w:hAnsi="Arial" w:cs="Arial"/>
          <w:sz w:val="22"/>
          <w:szCs w:val="22"/>
        </w:rPr>
        <w:t xml:space="preserve">пословну тајну </w:t>
      </w:r>
      <w:r w:rsidRPr="004973C7">
        <w:rPr>
          <w:rFonts w:ascii="Arial" w:hAnsi="Arial" w:cs="Arial"/>
          <w:sz w:val="22"/>
          <w:szCs w:val="22"/>
          <w:lang w:val="sr-Latn-CS"/>
        </w:rPr>
        <w:t xml:space="preserve">у смислу овог </w:t>
      </w:r>
      <w:r w:rsidRPr="004973C7">
        <w:rPr>
          <w:rFonts w:ascii="Arial" w:hAnsi="Arial" w:cs="Arial"/>
          <w:sz w:val="22"/>
          <w:szCs w:val="22"/>
        </w:rPr>
        <w:t>у</w:t>
      </w:r>
      <w:r w:rsidRPr="004973C7">
        <w:rPr>
          <w:rFonts w:ascii="Arial" w:hAnsi="Arial" w:cs="Arial"/>
          <w:sz w:val="22"/>
          <w:szCs w:val="22"/>
          <w:lang w:val="sr-Latn-CS"/>
        </w:rPr>
        <w:t xml:space="preserve">говора, </w:t>
      </w:r>
      <w:r w:rsidRPr="004973C7">
        <w:rPr>
          <w:rFonts w:ascii="Arial" w:hAnsi="Arial" w:cs="Arial"/>
          <w:sz w:val="22"/>
          <w:szCs w:val="22"/>
        </w:rPr>
        <w:t xml:space="preserve">а којима je Прималац имао приступ или је до њих </w:t>
      </w:r>
      <w:r w:rsidRPr="004973C7">
        <w:rPr>
          <w:rFonts w:ascii="Arial" w:hAnsi="Arial" w:cs="Arial"/>
          <w:sz w:val="22"/>
          <w:szCs w:val="22"/>
          <w:lang w:val="sr-Latn-CS"/>
        </w:rPr>
        <w:t>дош</w:t>
      </w:r>
      <w:r w:rsidRPr="004973C7">
        <w:rPr>
          <w:rFonts w:ascii="Arial" w:hAnsi="Arial" w:cs="Arial"/>
          <w:sz w:val="22"/>
          <w:szCs w:val="22"/>
        </w:rPr>
        <w:t>ао</w:t>
      </w:r>
      <w:r w:rsidRPr="004973C7">
        <w:rPr>
          <w:rFonts w:ascii="Arial" w:hAnsi="Arial" w:cs="Arial"/>
          <w:sz w:val="22"/>
          <w:szCs w:val="22"/>
          <w:lang w:val="sr-Latn-CS"/>
        </w:rPr>
        <w:t xml:space="preserve"> случајно током реализације </w:t>
      </w:r>
      <w:r w:rsidRPr="004973C7">
        <w:rPr>
          <w:rFonts w:ascii="Arial" w:hAnsi="Arial" w:cs="Arial"/>
          <w:sz w:val="22"/>
          <w:szCs w:val="22"/>
        </w:rPr>
        <w:t xml:space="preserve"> Пословних активности из члана 1. овог уговора</w:t>
      </w:r>
      <w:r w:rsidRPr="004973C7">
        <w:rPr>
          <w:rFonts w:ascii="Arial" w:hAnsi="Arial" w:cs="Arial"/>
          <w:sz w:val="22"/>
          <w:szCs w:val="22"/>
          <w:lang w:val="sr-Latn-CS"/>
        </w:rPr>
        <w:t>.</w:t>
      </w:r>
    </w:p>
    <w:p w14:paraId="3CB8DC71" w14:textId="77777777" w:rsidR="00BE6E4A" w:rsidRPr="004973C7" w:rsidRDefault="00BE6E4A" w:rsidP="00FE39A0">
      <w:pPr>
        <w:pStyle w:val="normal10"/>
        <w:spacing w:before="0" w:beforeAutospacing="0" w:after="0" w:afterAutospacing="0"/>
        <w:rPr>
          <w:rFonts w:ascii="Arial" w:hAnsi="Arial" w:cs="Arial"/>
          <w:b/>
          <w:sz w:val="22"/>
          <w:szCs w:val="22"/>
          <w:lang w:val="sr-Cyrl-CS"/>
        </w:rPr>
      </w:pPr>
    </w:p>
    <w:p w14:paraId="1AEDB6FE" w14:textId="77777777" w:rsidR="000E0D3D" w:rsidRPr="004973C7" w:rsidRDefault="000E0D3D" w:rsidP="000E0D3D">
      <w:pPr>
        <w:pStyle w:val="normal10"/>
        <w:spacing w:before="0" w:beforeAutospacing="0" w:after="0" w:afterAutospacing="0"/>
        <w:jc w:val="center"/>
        <w:rPr>
          <w:rFonts w:ascii="Arial" w:hAnsi="Arial" w:cs="Arial"/>
          <w:b/>
          <w:sz w:val="22"/>
          <w:szCs w:val="22"/>
          <w:lang w:val="sr-Cyrl-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10</w:t>
      </w:r>
      <w:r w:rsidRPr="004973C7">
        <w:rPr>
          <w:rFonts w:ascii="Arial" w:hAnsi="Arial" w:cs="Arial"/>
          <w:b/>
          <w:sz w:val="22"/>
          <w:szCs w:val="22"/>
          <w:lang w:val="sr-Latn-CS"/>
        </w:rPr>
        <w:t>.</w:t>
      </w:r>
    </w:p>
    <w:p w14:paraId="2C91DCE1"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Давалац остаје власник достављен</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података који представљају пословну тајну</w:t>
      </w:r>
      <w:r w:rsidRPr="004973C7">
        <w:rPr>
          <w:rFonts w:ascii="Arial" w:hAnsi="Arial" w:cs="Arial"/>
          <w:sz w:val="22"/>
          <w:szCs w:val="22"/>
          <w:lang w:val="sr-Latn-CS"/>
        </w:rPr>
        <w:t xml:space="preserve">. Давалац има право да, у било ком моменту, захтева од Примаоца повраћај </w:t>
      </w:r>
      <w:r w:rsidRPr="004973C7">
        <w:rPr>
          <w:rFonts w:ascii="Arial" w:hAnsi="Arial" w:cs="Arial"/>
          <w:sz w:val="22"/>
          <w:szCs w:val="22"/>
        </w:rPr>
        <w:t xml:space="preserve">оригиналних </w:t>
      </w:r>
      <w:r w:rsidRPr="004973C7">
        <w:rPr>
          <w:rFonts w:ascii="Arial" w:hAnsi="Arial" w:cs="Arial"/>
          <w:sz w:val="22"/>
          <w:szCs w:val="22"/>
          <w:lang w:val="sr-Latn-CS"/>
        </w:rPr>
        <w:t>Носача 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sz w:val="22"/>
          <w:szCs w:val="22"/>
          <w:lang w:val="sr-Latn-CS"/>
        </w:rPr>
        <w:t>.</w:t>
      </w:r>
    </w:p>
    <w:p w14:paraId="72D37CD3" w14:textId="77777777" w:rsidR="000E0D3D" w:rsidRPr="004973C7" w:rsidRDefault="000E0D3D" w:rsidP="000E0D3D">
      <w:pPr>
        <w:jc w:val="both"/>
        <w:rPr>
          <w:rFonts w:ascii="Arial" w:hAnsi="Arial" w:cs="Arial"/>
          <w:noProof/>
          <w:sz w:val="22"/>
          <w:szCs w:val="22"/>
        </w:rPr>
      </w:pPr>
    </w:p>
    <w:p w14:paraId="3668A9BB" w14:textId="77777777" w:rsidR="000E0D3D" w:rsidRPr="004973C7" w:rsidRDefault="000E0D3D" w:rsidP="00847A52">
      <w:pPr>
        <w:jc w:val="both"/>
        <w:rPr>
          <w:rFonts w:ascii="Arial" w:hAnsi="Arial" w:cs="Arial"/>
          <w:sz w:val="22"/>
          <w:szCs w:val="22"/>
        </w:rPr>
      </w:pPr>
      <w:r w:rsidRPr="004973C7">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4973C7">
        <w:rPr>
          <w:rFonts w:ascii="Arial" w:hAnsi="Arial" w:cs="Arial"/>
          <w:sz w:val="22"/>
          <w:szCs w:val="22"/>
          <w:lang w:val="sr-Latn-CS"/>
        </w:rPr>
        <w:t>Носач</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lang w:val="sr-Latn-CS"/>
        </w:rPr>
        <w:t>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844472B"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11</w:t>
      </w:r>
      <w:r w:rsidRPr="004973C7">
        <w:rPr>
          <w:rFonts w:ascii="Arial" w:hAnsi="Arial" w:cs="Arial"/>
          <w:b/>
          <w:sz w:val="22"/>
          <w:szCs w:val="22"/>
          <w:lang w:val="sr-Latn-CS"/>
        </w:rPr>
        <w:t>.</w:t>
      </w:r>
    </w:p>
    <w:p w14:paraId="1E6B2D77"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0BBF6D7" w14:textId="77777777" w:rsidR="000E0D3D" w:rsidRPr="004973C7" w:rsidRDefault="003F066A" w:rsidP="000E0D3D">
      <w:pPr>
        <w:rPr>
          <w:rFonts w:ascii="Arial" w:hAnsi="Arial" w:cs="Arial"/>
          <w:sz w:val="22"/>
          <w:szCs w:val="22"/>
        </w:rPr>
      </w:pPr>
      <w:r w:rsidRPr="004973C7">
        <w:rPr>
          <w:rFonts w:ascii="Arial" w:hAnsi="Arial" w:cs="Arial"/>
          <w:sz w:val="22"/>
          <w:szCs w:val="22"/>
        </w:rPr>
        <w:t xml:space="preserve"> </w:t>
      </w:r>
    </w:p>
    <w:p w14:paraId="15F949F5" w14:textId="77777777"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12</w:t>
      </w:r>
      <w:r w:rsidRPr="004973C7">
        <w:rPr>
          <w:rFonts w:ascii="Arial" w:hAnsi="Arial" w:cs="Arial"/>
          <w:b/>
          <w:sz w:val="22"/>
          <w:szCs w:val="22"/>
          <w:lang w:val="hr-HR"/>
        </w:rPr>
        <w:t>.</w:t>
      </w:r>
    </w:p>
    <w:p w14:paraId="17970A28"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4973C7">
        <w:rPr>
          <w:rFonts w:ascii="Arial" w:hAnsi="Arial" w:cs="Arial"/>
          <w:sz w:val="22"/>
          <w:szCs w:val="22"/>
          <w:lang w:val="sr-Latn-CS"/>
        </w:rPr>
        <w:t>о</w:t>
      </w:r>
      <w:r w:rsidRPr="004973C7">
        <w:rPr>
          <w:rFonts w:ascii="Arial" w:hAnsi="Arial" w:cs="Arial"/>
          <w:sz w:val="22"/>
          <w:szCs w:val="22"/>
        </w:rPr>
        <w:t>словне тајне</w:t>
      </w:r>
      <w:r w:rsidRPr="004973C7">
        <w:rPr>
          <w:rFonts w:ascii="Arial" w:hAnsi="Arial" w:cs="Arial"/>
          <w:sz w:val="22"/>
          <w:szCs w:val="22"/>
          <w:lang w:val="sr-Latn-CS"/>
        </w:rPr>
        <w:t xml:space="preserve"> Даваоца</w:t>
      </w:r>
      <w:r w:rsidRPr="004973C7">
        <w:rPr>
          <w:rFonts w:ascii="Arial" w:hAnsi="Arial" w:cs="Arial"/>
          <w:sz w:val="22"/>
          <w:szCs w:val="22"/>
        </w:rPr>
        <w:t xml:space="preserve"> од стране трећег лица коме је Прималац доставио п</w:t>
      </w:r>
      <w:r w:rsidRPr="004973C7">
        <w:rPr>
          <w:rFonts w:ascii="Arial" w:hAnsi="Arial" w:cs="Arial"/>
          <w:sz w:val="22"/>
          <w:szCs w:val="22"/>
          <w:lang w:val="sr-Latn-CS"/>
        </w:rPr>
        <w:t>о</w:t>
      </w:r>
      <w:r w:rsidRPr="004973C7">
        <w:rPr>
          <w:rFonts w:ascii="Arial" w:hAnsi="Arial" w:cs="Arial"/>
          <w:sz w:val="22"/>
          <w:szCs w:val="22"/>
        </w:rPr>
        <w:t>словну тајну</w:t>
      </w:r>
      <w:r w:rsidRPr="004973C7">
        <w:rPr>
          <w:rFonts w:ascii="Arial" w:hAnsi="Arial" w:cs="Arial"/>
          <w:sz w:val="22"/>
          <w:szCs w:val="22"/>
          <w:lang w:val="sr-Latn-CS"/>
        </w:rPr>
        <w:t xml:space="preserve"> Даваоца.</w:t>
      </w:r>
    </w:p>
    <w:p w14:paraId="186D6551" w14:textId="77777777" w:rsidR="000E0D3D" w:rsidRPr="004973C7" w:rsidRDefault="000E0D3D" w:rsidP="000E0D3D">
      <w:pPr>
        <w:jc w:val="both"/>
        <w:rPr>
          <w:rFonts w:ascii="Arial" w:hAnsi="Arial" w:cs="Arial"/>
          <w:sz w:val="22"/>
          <w:szCs w:val="22"/>
        </w:rPr>
      </w:pPr>
    </w:p>
    <w:p w14:paraId="37D4A486"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Прималац признаје да </w:t>
      </w:r>
      <w:r w:rsidRPr="004973C7">
        <w:rPr>
          <w:rFonts w:ascii="Arial" w:hAnsi="Arial" w:cs="Arial"/>
          <w:sz w:val="22"/>
          <w:szCs w:val="22"/>
        </w:rPr>
        <w:t xml:space="preserve">пословна тајна и/или </w:t>
      </w:r>
      <w:r w:rsidRPr="004973C7">
        <w:rPr>
          <w:rFonts w:ascii="Arial" w:hAnsi="Arial" w:cs="Arial"/>
          <w:sz w:val="22"/>
          <w:szCs w:val="22"/>
          <w:lang w:val="sr-Latn-CS"/>
        </w:rPr>
        <w:t xml:space="preserve">поверљиве информације </w:t>
      </w:r>
      <w:r w:rsidRPr="004973C7">
        <w:rPr>
          <w:rFonts w:ascii="Arial" w:hAnsi="Arial" w:cs="Arial"/>
          <w:sz w:val="22"/>
          <w:szCs w:val="22"/>
        </w:rPr>
        <w:t>Даваоца</w:t>
      </w:r>
      <w:r w:rsidRPr="004973C7">
        <w:rPr>
          <w:rFonts w:ascii="Arial" w:hAnsi="Arial" w:cs="Arial"/>
          <w:sz w:val="22"/>
          <w:szCs w:val="22"/>
          <w:lang w:val="sr-Latn-CS"/>
        </w:rPr>
        <w:t xml:space="preserve"> садрже вредне </w:t>
      </w:r>
      <w:r w:rsidRPr="004973C7">
        <w:rPr>
          <w:rFonts w:ascii="Arial" w:hAnsi="Arial" w:cs="Arial"/>
          <w:sz w:val="22"/>
          <w:szCs w:val="22"/>
        </w:rPr>
        <w:t>податке</w:t>
      </w:r>
      <w:r w:rsidR="009272A0" w:rsidRPr="004973C7">
        <w:rPr>
          <w:rFonts w:ascii="Arial" w:hAnsi="Arial" w:cs="Arial"/>
          <w:sz w:val="22"/>
          <w:szCs w:val="22"/>
        </w:rPr>
        <w:t xml:space="preserve"> </w:t>
      </w:r>
      <w:r w:rsidRPr="004973C7">
        <w:rPr>
          <w:rFonts w:ascii="Arial" w:hAnsi="Arial" w:cs="Arial"/>
          <w:sz w:val="22"/>
          <w:szCs w:val="22"/>
        </w:rPr>
        <w:t>Даваоца</w:t>
      </w:r>
      <w:r w:rsidRPr="004973C7">
        <w:rPr>
          <w:rFonts w:ascii="Arial" w:hAnsi="Arial" w:cs="Arial"/>
          <w:sz w:val="22"/>
          <w:szCs w:val="22"/>
          <w:lang w:val="sr-Latn-CS"/>
        </w:rPr>
        <w:t xml:space="preserve"> и да ће свака материјална повреда овог уговора изазивати </w:t>
      </w:r>
      <w:r w:rsidRPr="004973C7">
        <w:rPr>
          <w:rFonts w:ascii="Arial" w:hAnsi="Arial" w:cs="Arial"/>
          <w:sz w:val="22"/>
          <w:szCs w:val="22"/>
        </w:rPr>
        <w:t>последице које су дефинисане законом.</w:t>
      </w:r>
    </w:p>
    <w:p w14:paraId="73B8892F" w14:textId="77777777" w:rsidR="000E0D3D" w:rsidRPr="004973C7" w:rsidRDefault="000E0D3D" w:rsidP="000E0D3D">
      <w:pPr>
        <w:rPr>
          <w:rFonts w:ascii="Arial" w:hAnsi="Arial" w:cs="Arial"/>
          <w:sz w:val="22"/>
          <w:szCs w:val="22"/>
        </w:rPr>
      </w:pPr>
    </w:p>
    <w:p w14:paraId="0973CE7B"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13.</w:t>
      </w:r>
    </w:p>
    <w:p w14:paraId="3AC508A5" w14:textId="77777777" w:rsidR="001D7E78" w:rsidRPr="004973C7" w:rsidRDefault="000E0D3D" w:rsidP="000E0D3D">
      <w:pPr>
        <w:jc w:val="both"/>
        <w:rPr>
          <w:rFonts w:ascii="Arial" w:hAnsi="Arial" w:cs="Arial"/>
          <w:sz w:val="22"/>
          <w:szCs w:val="22"/>
          <w:lang w:val="en-US"/>
        </w:rPr>
      </w:pPr>
      <w:r w:rsidRPr="004973C7">
        <w:rPr>
          <w:rFonts w:ascii="Arial" w:hAnsi="Arial" w:cs="Arial"/>
          <w:sz w:val="22"/>
          <w:szCs w:val="22"/>
        </w:rPr>
        <w:t>Стране ће настојати да све евентуалне спорове настале из, у вези са, или услед кршењ</w:t>
      </w:r>
      <w:r w:rsidRPr="004973C7">
        <w:rPr>
          <w:rFonts w:ascii="Arial" w:hAnsi="Arial" w:cs="Arial"/>
          <w:sz w:val="22"/>
          <w:szCs w:val="22"/>
          <w:lang w:val="sr-Latn-CS"/>
        </w:rPr>
        <w:t>a</w:t>
      </w:r>
      <w:r w:rsidRPr="004973C7">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33E9721E" w14:textId="77777777" w:rsidR="000E0D3D" w:rsidRPr="004973C7" w:rsidRDefault="000E0D3D" w:rsidP="000E0D3D">
      <w:pPr>
        <w:rPr>
          <w:rFonts w:ascii="Arial" w:hAnsi="Arial" w:cs="Arial"/>
          <w:sz w:val="22"/>
          <w:szCs w:val="22"/>
        </w:rPr>
      </w:pPr>
    </w:p>
    <w:p w14:paraId="1DCBAA03"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4</w:t>
      </w:r>
      <w:r w:rsidRPr="004973C7">
        <w:rPr>
          <w:rFonts w:ascii="Arial" w:hAnsi="Arial" w:cs="Arial"/>
          <w:b/>
          <w:sz w:val="22"/>
          <w:szCs w:val="22"/>
          <w:lang w:val="hr-HR"/>
        </w:rPr>
        <w:t>.</w:t>
      </w:r>
    </w:p>
    <w:p w14:paraId="29460903"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ED47C59" w14:textId="77777777"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5</w:t>
      </w:r>
      <w:r w:rsidRPr="004973C7">
        <w:rPr>
          <w:rFonts w:ascii="Arial" w:hAnsi="Arial" w:cs="Arial"/>
          <w:b/>
          <w:sz w:val="22"/>
          <w:szCs w:val="22"/>
          <w:lang w:val="hr-HR"/>
        </w:rPr>
        <w:t>.</w:t>
      </w:r>
    </w:p>
    <w:p w14:paraId="38B34E61" w14:textId="77777777" w:rsidR="000E0D3D" w:rsidRDefault="000E0D3D" w:rsidP="000E0D3D">
      <w:pPr>
        <w:pStyle w:val="normal10"/>
        <w:spacing w:before="0" w:beforeAutospacing="0" w:after="0" w:afterAutospacing="0"/>
        <w:jc w:val="both"/>
        <w:rPr>
          <w:rFonts w:ascii="Arial" w:hAnsi="Arial" w:cs="Arial"/>
          <w:sz w:val="22"/>
          <w:szCs w:val="22"/>
          <w:lang w:val="sr-Cyrl-CS"/>
        </w:rPr>
      </w:pPr>
      <w:r w:rsidRPr="004973C7">
        <w:rPr>
          <w:rFonts w:ascii="Arial" w:hAnsi="Arial" w:cs="Arial"/>
          <w:sz w:val="22"/>
          <w:szCs w:val="22"/>
          <w:lang w:val="sr-Cyrl-CS"/>
        </w:rPr>
        <w:t xml:space="preserve">На све што није регулисано </w:t>
      </w:r>
      <w:r w:rsidRPr="004973C7">
        <w:rPr>
          <w:rFonts w:ascii="Arial" w:hAnsi="Arial" w:cs="Arial"/>
          <w:sz w:val="22"/>
          <w:szCs w:val="22"/>
          <w:lang w:val="sr-Latn-CS"/>
        </w:rPr>
        <w:t>одредбама</w:t>
      </w:r>
      <w:r w:rsidRPr="004973C7">
        <w:rPr>
          <w:rFonts w:ascii="Arial" w:hAnsi="Arial" w:cs="Arial"/>
          <w:sz w:val="22"/>
          <w:szCs w:val="22"/>
          <w:lang w:val="sr-Cyrl-CS"/>
        </w:rPr>
        <w:t xml:space="preserve"> овог Уговора, примениће се одредбе позитивноправних прописа</w:t>
      </w:r>
      <w:r w:rsidR="009272A0" w:rsidRPr="004973C7">
        <w:rPr>
          <w:rFonts w:ascii="Arial" w:hAnsi="Arial" w:cs="Arial"/>
          <w:sz w:val="22"/>
          <w:szCs w:val="22"/>
          <w:lang w:val="sr-Cyrl-CS"/>
        </w:rPr>
        <w:t xml:space="preserve"> </w:t>
      </w:r>
      <w:r w:rsidRPr="004973C7">
        <w:rPr>
          <w:rFonts w:ascii="Arial" w:hAnsi="Arial" w:cs="Arial"/>
          <w:sz w:val="22"/>
          <w:szCs w:val="22"/>
          <w:lang w:val="ru-RU"/>
        </w:rPr>
        <w:t xml:space="preserve">Републике Србије </w:t>
      </w:r>
      <w:r w:rsidRPr="004973C7">
        <w:rPr>
          <w:rFonts w:ascii="Arial" w:hAnsi="Arial" w:cs="Arial"/>
          <w:sz w:val="22"/>
          <w:szCs w:val="22"/>
          <w:lang w:val="sr-Latn-CS"/>
        </w:rPr>
        <w:t xml:space="preserve"> приме</w:t>
      </w:r>
      <w:r w:rsidRPr="004973C7">
        <w:rPr>
          <w:rFonts w:ascii="Arial" w:hAnsi="Arial" w:cs="Arial"/>
          <w:sz w:val="22"/>
          <w:szCs w:val="22"/>
          <w:lang w:val="ru-RU"/>
        </w:rPr>
        <w:t>нљивих</w:t>
      </w:r>
      <w:r w:rsidRPr="004973C7">
        <w:rPr>
          <w:rFonts w:ascii="Arial" w:hAnsi="Arial" w:cs="Arial"/>
          <w:sz w:val="22"/>
          <w:szCs w:val="22"/>
          <w:lang w:val="sr-Cyrl-CS"/>
        </w:rPr>
        <w:t>,</w:t>
      </w:r>
      <w:r w:rsidRPr="004973C7">
        <w:rPr>
          <w:rFonts w:ascii="Arial" w:hAnsi="Arial" w:cs="Arial"/>
          <w:sz w:val="22"/>
          <w:szCs w:val="22"/>
          <w:lang w:val="sr-Latn-CS"/>
        </w:rPr>
        <w:t xml:space="preserve"> с обзиром на предмет </w:t>
      </w:r>
      <w:r w:rsidRPr="004973C7">
        <w:rPr>
          <w:rFonts w:ascii="Arial" w:hAnsi="Arial" w:cs="Arial"/>
          <w:sz w:val="22"/>
          <w:szCs w:val="22"/>
          <w:lang w:val="sr-Cyrl-CS"/>
        </w:rPr>
        <w:t>У</w:t>
      </w:r>
      <w:r w:rsidRPr="004973C7">
        <w:rPr>
          <w:rFonts w:ascii="Arial" w:hAnsi="Arial" w:cs="Arial"/>
          <w:sz w:val="22"/>
          <w:szCs w:val="22"/>
          <w:lang w:val="sr-Latn-CS"/>
        </w:rPr>
        <w:t>говора</w:t>
      </w:r>
      <w:r w:rsidRPr="004973C7">
        <w:rPr>
          <w:rFonts w:ascii="Arial" w:hAnsi="Arial" w:cs="Arial"/>
          <w:sz w:val="22"/>
          <w:szCs w:val="22"/>
          <w:lang w:val="sr-Cyrl-CS"/>
        </w:rPr>
        <w:t>.</w:t>
      </w:r>
    </w:p>
    <w:p w14:paraId="4FCCB61F" w14:textId="77777777" w:rsidR="000E0B10" w:rsidRDefault="000E0B10" w:rsidP="000E0D3D">
      <w:pPr>
        <w:pStyle w:val="normal10"/>
        <w:spacing w:before="0" w:beforeAutospacing="0" w:after="0" w:afterAutospacing="0"/>
        <w:jc w:val="both"/>
        <w:rPr>
          <w:rFonts w:ascii="Arial" w:hAnsi="Arial" w:cs="Arial"/>
          <w:sz w:val="22"/>
          <w:szCs w:val="22"/>
          <w:lang w:val="sr-Cyrl-CS"/>
        </w:rPr>
      </w:pPr>
    </w:p>
    <w:p w14:paraId="0024F0B4" w14:textId="77777777" w:rsidR="000E0B10" w:rsidRDefault="000E0B10" w:rsidP="000E0D3D">
      <w:pPr>
        <w:pStyle w:val="normal10"/>
        <w:spacing w:before="0" w:beforeAutospacing="0" w:after="0" w:afterAutospacing="0"/>
        <w:jc w:val="both"/>
        <w:rPr>
          <w:rFonts w:ascii="Arial" w:hAnsi="Arial" w:cs="Arial"/>
          <w:sz w:val="22"/>
          <w:szCs w:val="22"/>
          <w:lang w:val="sr-Cyrl-CS"/>
        </w:rPr>
      </w:pPr>
    </w:p>
    <w:p w14:paraId="2432D29A" w14:textId="77777777" w:rsidR="000E0B10" w:rsidRDefault="000E0B10" w:rsidP="000E0D3D">
      <w:pPr>
        <w:pStyle w:val="normal10"/>
        <w:spacing w:before="0" w:beforeAutospacing="0" w:after="0" w:afterAutospacing="0"/>
        <w:jc w:val="both"/>
        <w:rPr>
          <w:rFonts w:ascii="Arial" w:hAnsi="Arial" w:cs="Arial"/>
          <w:sz w:val="22"/>
          <w:szCs w:val="22"/>
          <w:lang w:val="sr-Cyrl-CS"/>
        </w:rPr>
      </w:pPr>
    </w:p>
    <w:p w14:paraId="7B73A50A" w14:textId="77777777" w:rsidR="000E0B10" w:rsidRDefault="000E0B10" w:rsidP="000E0D3D">
      <w:pPr>
        <w:pStyle w:val="normal10"/>
        <w:spacing w:before="0" w:beforeAutospacing="0" w:after="0" w:afterAutospacing="0"/>
        <w:jc w:val="both"/>
        <w:rPr>
          <w:rFonts w:ascii="Arial" w:hAnsi="Arial" w:cs="Arial"/>
          <w:sz w:val="22"/>
          <w:szCs w:val="22"/>
          <w:lang w:val="sr-Cyrl-CS"/>
        </w:rPr>
      </w:pPr>
    </w:p>
    <w:p w14:paraId="1E8F7269" w14:textId="77777777" w:rsidR="000E0B10" w:rsidRPr="004973C7" w:rsidRDefault="000E0B10" w:rsidP="000E0D3D">
      <w:pPr>
        <w:pStyle w:val="normal10"/>
        <w:spacing w:before="0" w:beforeAutospacing="0" w:after="0" w:afterAutospacing="0"/>
        <w:jc w:val="both"/>
        <w:rPr>
          <w:rFonts w:ascii="Arial" w:hAnsi="Arial" w:cs="Arial"/>
          <w:b/>
          <w:sz w:val="22"/>
          <w:szCs w:val="22"/>
          <w:lang w:val="sr-Cyrl-CS"/>
        </w:rPr>
      </w:pPr>
    </w:p>
    <w:p w14:paraId="51D2B661"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lastRenderedPageBreak/>
        <w:t>Члан</w:t>
      </w:r>
      <w:r w:rsidRPr="004973C7">
        <w:rPr>
          <w:rFonts w:ascii="Arial" w:hAnsi="Arial" w:cs="Arial"/>
          <w:b/>
          <w:sz w:val="22"/>
          <w:szCs w:val="22"/>
          <w:lang w:val="ru-RU"/>
        </w:rPr>
        <w:t xml:space="preserve"> 16.</w:t>
      </w:r>
    </w:p>
    <w:p w14:paraId="1BAB8A99" w14:textId="77777777" w:rsidR="000E0D3D" w:rsidRPr="004973C7" w:rsidRDefault="000E0D3D" w:rsidP="00345673">
      <w:pPr>
        <w:jc w:val="both"/>
        <w:rPr>
          <w:rFonts w:ascii="Arial" w:hAnsi="Arial" w:cs="Arial"/>
          <w:noProof/>
          <w:sz w:val="22"/>
          <w:szCs w:val="22"/>
        </w:rPr>
      </w:pPr>
      <w:r w:rsidRPr="004973C7">
        <w:rPr>
          <w:rFonts w:ascii="Arial" w:hAnsi="Arial" w:cs="Arial"/>
          <w:sz w:val="22"/>
          <w:szCs w:val="22"/>
        </w:rPr>
        <w:t>Овај</w:t>
      </w:r>
      <w:r w:rsidR="00345673" w:rsidRPr="004973C7">
        <w:rPr>
          <w:rFonts w:ascii="Arial" w:hAnsi="Arial" w:cs="Arial"/>
          <w:sz w:val="22"/>
          <w:szCs w:val="22"/>
          <w:lang w:val="en-US"/>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када</w:t>
      </w:r>
      <w:r w:rsidR="00345673" w:rsidRPr="004973C7">
        <w:rPr>
          <w:rFonts w:ascii="Arial" w:hAnsi="Arial" w:cs="Arial"/>
          <w:sz w:val="22"/>
          <w:szCs w:val="22"/>
          <w:lang w:val="en-US"/>
        </w:rPr>
        <w:t xml:space="preserve"> </w:t>
      </w:r>
      <w:r w:rsidRPr="004973C7">
        <w:rPr>
          <w:rFonts w:ascii="Arial" w:hAnsi="Arial" w:cs="Arial"/>
          <w:sz w:val="22"/>
          <w:szCs w:val="22"/>
        </w:rPr>
        <w:t>су</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обе</w:t>
      </w:r>
      <w:r w:rsidR="00345673" w:rsidRPr="004973C7">
        <w:rPr>
          <w:rFonts w:ascii="Arial" w:hAnsi="Arial" w:cs="Arial"/>
          <w:sz w:val="22"/>
          <w:szCs w:val="22"/>
          <w:lang w:val="en-US"/>
        </w:rPr>
        <w:t xml:space="preserve"> </w:t>
      </w:r>
      <w:r w:rsidRPr="004973C7">
        <w:rPr>
          <w:rFonts w:ascii="Arial" w:hAnsi="Arial" w:cs="Arial"/>
          <w:sz w:val="22"/>
          <w:szCs w:val="22"/>
        </w:rPr>
        <w:t>Стране</w:t>
      </w:r>
      <w:r w:rsidRPr="004973C7">
        <w:rPr>
          <w:rFonts w:ascii="Arial" w:hAnsi="Arial" w:cs="Arial"/>
          <w:sz w:val="22"/>
          <w:szCs w:val="22"/>
          <w:lang w:val="hr-HR"/>
        </w:rPr>
        <w:t xml:space="preserve">, </w:t>
      </w:r>
      <w:r w:rsidRPr="004973C7">
        <w:rPr>
          <w:rFonts w:ascii="Arial" w:hAnsi="Arial" w:cs="Arial"/>
          <w:sz w:val="22"/>
          <w:szCs w:val="22"/>
        </w:rPr>
        <w:t>а</w:t>
      </w:r>
      <w:r w:rsidR="00345673" w:rsidRPr="004973C7">
        <w:rPr>
          <w:rFonts w:ascii="Arial" w:hAnsi="Arial" w:cs="Arial"/>
          <w:sz w:val="22"/>
          <w:szCs w:val="22"/>
          <w:lang w:val="en-US"/>
        </w:rPr>
        <w:t xml:space="preserve"> </w:t>
      </w:r>
      <w:r w:rsidRPr="004973C7">
        <w:rPr>
          <w:rFonts w:ascii="Arial" w:hAnsi="Arial" w:cs="Arial"/>
          <w:sz w:val="22"/>
          <w:szCs w:val="22"/>
        </w:rPr>
        <w:t>ако</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нису</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на</w:t>
      </w:r>
      <w:r w:rsidR="00345673" w:rsidRPr="004973C7">
        <w:rPr>
          <w:rFonts w:ascii="Arial" w:hAnsi="Arial" w:cs="Arial"/>
          <w:sz w:val="22"/>
          <w:szCs w:val="22"/>
          <w:lang w:val="en-US"/>
        </w:rPr>
        <w:t xml:space="preserve"> </w:t>
      </w:r>
      <w:r w:rsidRPr="004973C7">
        <w:rPr>
          <w:rFonts w:ascii="Arial" w:hAnsi="Arial" w:cs="Arial"/>
          <w:sz w:val="22"/>
          <w:szCs w:val="22"/>
        </w:rPr>
        <w:t>исти</w:t>
      </w:r>
      <w:r w:rsidR="00345673" w:rsidRPr="004973C7">
        <w:rPr>
          <w:rFonts w:ascii="Arial" w:hAnsi="Arial" w:cs="Arial"/>
          <w:sz w:val="22"/>
          <w:szCs w:val="22"/>
          <w:lang w:val="en-US"/>
        </w:rPr>
        <w:t xml:space="preserve"> </w:t>
      </w:r>
      <w:r w:rsidRPr="004973C7">
        <w:rPr>
          <w:rFonts w:ascii="Arial" w:hAnsi="Arial" w:cs="Arial"/>
          <w:sz w:val="22"/>
          <w:szCs w:val="22"/>
        </w:rPr>
        <w:t>дан</w:t>
      </w:r>
      <w:r w:rsidRPr="004973C7">
        <w:rPr>
          <w:rFonts w:ascii="Arial" w:hAnsi="Arial" w:cs="Arial"/>
          <w:sz w:val="22"/>
          <w:szCs w:val="22"/>
          <w:lang w:val="hr-HR"/>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другог потписа  по временском редоследу.</w:t>
      </w:r>
    </w:p>
    <w:p w14:paraId="1EF0BD84" w14:textId="77777777" w:rsidR="000E0D3D" w:rsidRPr="004973C7" w:rsidRDefault="000E0D3D" w:rsidP="00345673">
      <w:pPr>
        <w:jc w:val="both"/>
        <w:rPr>
          <w:rFonts w:ascii="Arial" w:hAnsi="Arial" w:cs="Arial"/>
          <w:sz w:val="22"/>
          <w:szCs w:val="22"/>
        </w:rPr>
      </w:pPr>
    </w:p>
    <w:p w14:paraId="72F901B5" w14:textId="43FBF9CC" w:rsidR="00D24527" w:rsidRPr="00F23347" w:rsidRDefault="000E0D3D" w:rsidP="000E0D3D">
      <w:pPr>
        <w:jc w:val="both"/>
        <w:rPr>
          <w:rFonts w:ascii="Arial" w:hAnsi="Arial" w:cs="Arial"/>
          <w:sz w:val="22"/>
          <w:szCs w:val="22"/>
        </w:rPr>
      </w:pPr>
      <w:r w:rsidRPr="004973C7">
        <w:rPr>
          <w:rFonts w:ascii="Arial" w:hAnsi="Arial" w:cs="Arial"/>
          <w:sz w:val="22"/>
          <w:szCs w:val="22"/>
          <w:lang w:val="sr-Latn-CS"/>
        </w:rPr>
        <w:t xml:space="preserve">Обавезе </w:t>
      </w:r>
      <w:r w:rsidRPr="004973C7">
        <w:rPr>
          <w:rFonts w:ascii="Arial" w:hAnsi="Arial" w:cs="Arial"/>
          <w:sz w:val="22"/>
          <w:szCs w:val="22"/>
        </w:rPr>
        <w:t xml:space="preserve">према очувању </w:t>
      </w:r>
      <w:r w:rsidRPr="004973C7">
        <w:rPr>
          <w:rFonts w:ascii="Arial" w:hAnsi="Arial" w:cs="Arial"/>
          <w:sz w:val="22"/>
          <w:szCs w:val="22"/>
          <w:lang w:val="sr-Latn-CS"/>
        </w:rPr>
        <w:t>поверљивости</w:t>
      </w:r>
      <w:r w:rsidRPr="004973C7">
        <w:rPr>
          <w:rFonts w:ascii="Arial" w:hAnsi="Arial" w:cs="Arial"/>
          <w:sz w:val="22"/>
          <w:szCs w:val="22"/>
        </w:rPr>
        <w:t xml:space="preserve"> пословне тајне и поверљивих информација</w:t>
      </w:r>
      <w:r w:rsidR="009272A0" w:rsidRPr="004973C7">
        <w:rPr>
          <w:rFonts w:ascii="Arial" w:hAnsi="Arial" w:cs="Arial"/>
          <w:sz w:val="22"/>
          <w:szCs w:val="22"/>
        </w:rPr>
        <w:t xml:space="preserve"> </w:t>
      </w:r>
      <w:r w:rsidRPr="004973C7">
        <w:rPr>
          <w:rFonts w:ascii="Arial" w:hAnsi="Arial" w:cs="Arial"/>
          <w:sz w:val="22"/>
          <w:szCs w:val="22"/>
          <w:lang w:val="sr-Latn-CS"/>
        </w:rPr>
        <w:t>кој</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rPr>
        <w:t xml:space="preserve">су </w:t>
      </w:r>
      <w:r w:rsidRPr="004973C7">
        <w:rPr>
          <w:rFonts w:ascii="Arial" w:hAnsi="Arial" w:cs="Arial"/>
          <w:sz w:val="22"/>
          <w:szCs w:val="22"/>
          <w:lang w:val="sr-Latn-CS"/>
        </w:rPr>
        <w:t>претходно дефинисан</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lang w:val="sr-Latn-CS"/>
        </w:rPr>
        <w:t>важ</w:t>
      </w:r>
      <w:r w:rsidRPr="004973C7">
        <w:rPr>
          <w:rFonts w:ascii="Arial" w:hAnsi="Arial" w:cs="Arial"/>
          <w:sz w:val="22"/>
          <w:szCs w:val="22"/>
        </w:rPr>
        <w:t>е трајно.</w:t>
      </w:r>
    </w:p>
    <w:p w14:paraId="52001441" w14:textId="77777777" w:rsidR="00106DAC" w:rsidRPr="00106DAC" w:rsidRDefault="00106DAC" w:rsidP="000E0D3D">
      <w:pPr>
        <w:jc w:val="both"/>
        <w:rPr>
          <w:rFonts w:ascii="Arial" w:hAnsi="Arial" w:cs="Arial"/>
          <w:sz w:val="22"/>
          <w:szCs w:val="22"/>
          <w:lang w:val="sr-Cyrl-RS"/>
        </w:rPr>
      </w:pPr>
    </w:p>
    <w:p w14:paraId="0E9293E4"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ru-RU"/>
        </w:rPr>
        <w:t xml:space="preserve"> 17.</w:t>
      </w:r>
    </w:p>
    <w:p w14:paraId="284055A4" w14:textId="73DB84B2" w:rsidR="000E0D3D" w:rsidRPr="004973C7" w:rsidRDefault="000E0D3D" w:rsidP="000E0D3D">
      <w:pPr>
        <w:tabs>
          <w:tab w:val="left" w:pos="360"/>
        </w:tabs>
        <w:jc w:val="both"/>
        <w:rPr>
          <w:rFonts w:ascii="Arial" w:hAnsi="Arial" w:cs="Arial"/>
          <w:sz w:val="22"/>
          <w:szCs w:val="22"/>
        </w:rPr>
      </w:pPr>
      <w:r w:rsidRPr="008851AC">
        <w:rPr>
          <w:rFonts w:ascii="Arial" w:hAnsi="Arial" w:cs="Arial"/>
          <w:sz w:val="22"/>
          <w:szCs w:val="22"/>
        </w:rPr>
        <w:t>Ова</w:t>
      </w:r>
      <w:r w:rsidR="008851AC" w:rsidRPr="008851AC">
        <w:rPr>
          <w:rFonts w:ascii="Arial" w:hAnsi="Arial" w:cs="Arial"/>
          <w:sz w:val="22"/>
          <w:szCs w:val="22"/>
        </w:rPr>
        <w:t>ј Уговор је потписан у четири (</w:t>
      </w:r>
      <w:r w:rsidR="008851AC" w:rsidRPr="008851AC">
        <w:rPr>
          <w:rFonts w:ascii="Arial" w:hAnsi="Arial" w:cs="Arial"/>
          <w:sz w:val="22"/>
          <w:szCs w:val="22"/>
          <w:lang w:val="sr-Cyrl-RS"/>
        </w:rPr>
        <w:t>6</w:t>
      </w:r>
      <w:r w:rsidRPr="008851AC">
        <w:rPr>
          <w:rFonts w:ascii="Arial" w:hAnsi="Arial" w:cs="Arial"/>
          <w:sz w:val="22"/>
          <w:szCs w:val="22"/>
        </w:rPr>
        <w:t>) истоветна примерка на ср</w:t>
      </w:r>
      <w:r w:rsidR="008851AC" w:rsidRPr="008851AC">
        <w:rPr>
          <w:rFonts w:ascii="Arial" w:hAnsi="Arial" w:cs="Arial"/>
          <w:sz w:val="22"/>
          <w:szCs w:val="22"/>
        </w:rPr>
        <w:t xml:space="preserve">пском језику од којих, по </w:t>
      </w:r>
      <w:r w:rsidR="008851AC" w:rsidRPr="008851AC">
        <w:rPr>
          <w:rFonts w:ascii="Arial" w:hAnsi="Arial" w:cs="Arial"/>
          <w:sz w:val="22"/>
          <w:szCs w:val="22"/>
          <w:lang w:val="sr-Cyrl-RS"/>
        </w:rPr>
        <w:t>три</w:t>
      </w:r>
      <w:r w:rsidR="008851AC" w:rsidRPr="008851AC">
        <w:rPr>
          <w:rFonts w:ascii="Arial" w:hAnsi="Arial" w:cs="Arial"/>
          <w:sz w:val="22"/>
          <w:szCs w:val="22"/>
        </w:rPr>
        <w:t xml:space="preserve"> (</w:t>
      </w:r>
      <w:r w:rsidR="008851AC" w:rsidRPr="008851AC">
        <w:rPr>
          <w:rFonts w:ascii="Arial" w:hAnsi="Arial" w:cs="Arial"/>
          <w:sz w:val="22"/>
          <w:szCs w:val="22"/>
          <w:lang w:val="sr-Cyrl-RS"/>
        </w:rPr>
        <w:t>3</w:t>
      </w:r>
      <w:r w:rsidRPr="008851AC">
        <w:rPr>
          <w:rFonts w:ascii="Arial" w:hAnsi="Arial" w:cs="Arial"/>
          <w:sz w:val="22"/>
          <w:szCs w:val="22"/>
        </w:rPr>
        <w:t>) примерка задржава свака Страна.</w:t>
      </w:r>
    </w:p>
    <w:p w14:paraId="472236D1" w14:textId="77777777" w:rsidR="009272A0" w:rsidRPr="004973C7" w:rsidRDefault="009272A0" w:rsidP="000E0D3D">
      <w:pPr>
        <w:tabs>
          <w:tab w:val="left" w:pos="360"/>
        </w:tabs>
        <w:jc w:val="both"/>
        <w:rPr>
          <w:rFonts w:ascii="Arial" w:hAnsi="Arial" w:cs="Arial"/>
          <w:sz w:val="22"/>
          <w:szCs w:val="22"/>
        </w:rPr>
      </w:pPr>
    </w:p>
    <w:p w14:paraId="069DB949" w14:textId="77777777" w:rsidR="000E0D3D" w:rsidRPr="004973C7" w:rsidRDefault="009272A0" w:rsidP="000E0D3D">
      <w:pPr>
        <w:jc w:val="both"/>
        <w:rPr>
          <w:rFonts w:ascii="Arial" w:hAnsi="Arial" w:cs="Arial"/>
          <w:sz w:val="22"/>
          <w:szCs w:val="22"/>
        </w:rPr>
      </w:pPr>
      <w:r w:rsidRPr="004973C7">
        <w:rPr>
          <w:rFonts w:ascii="Arial" w:hAnsi="Arial" w:cs="Arial"/>
          <w:sz w:val="22"/>
          <w:szCs w:val="22"/>
        </w:rPr>
        <w:t>С</w:t>
      </w:r>
      <w:r w:rsidR="000E0D3D" w:rsidRPr="004973C7">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4973C7">
        <w:rPr>
          <w:rFonts w:ascii="Arial" w:hAnsi="Arial" w:cs="Arial"/>
          <w:sz w:val="22"/>
          <w:szCs w:val="22"/>
        </w:rPr>
        <w:t>из</w:t>
      </w:r>
      <w:r w:rsidR="000E0D3D" w:rsidRPr="004973C7">
        <w:rPr>
          <w:rFonts w:ascii="Arial" w:hAnsi="Arial" w:cs="Arial"/>
          <w:sz w:val="22"/>
          <w:szCs w:val="22"/>
          <w:lang w:val="sl-SI"/>
        </w:rPr>
        <w:t>раз њихове стварне воље.</w:t>
      </w:r>
    </w:p>
    <w:p w14:paraId="6BD9D253" w14:textId="77777777" w:rsidR="000E0D3D" w:rsidRPr="004973C7" w:rsidRDefault="000E0D3D" w:rsidP="000E0D3D">
      <w:pPr>
        <w:tabs>
          <w:tab w:val="left" w:pos="360"/>
        </w:tabs>
        <w:jc w:val="both"/>
        <w:rPr>
          <w:rFonts w:ascii="Arial" w:hAnsi="Arial" w:cs="Arial"/>
          <w:sz w:val="22"/>
          <w:szCs w:val="22"/>
        </w:rPr>
      </w:pPr>
    </w:p>
    <w:p w14:paraId="1E66ABD2" w14:textId="31299239" w:rsidR="000E0D3D" w:rsidRPr="004973C7" w:rsidRDefault="00A26ED1" w:rsidP="000E0D3D">
      <w:pPr>
        <w:tabs>
          <w:tab w:val="left" w:pos="1260"/>
          <w:tab w:val="left" w:pos="6480"/>
        </w:tabs>
        <w:jc w:val="center"/>
        <w:rPr>
          <w:rFonts w:ascii="Arial" w:hAnsi="Arial" w:cs="Arial"/>
          <w:b/>
          <w:sz w:val="22"/>
          <w:szCs w:val="22"/>
        </w:rPr>
      </w:pPr>
      <w:r>
        <w:rPr>
          <w:rFonts w:ascii="Arial" w:hAnsi="Arial" w:cs="Arial"/>
          <w:b/>
          <w:sz w:val="22"/>
          <w:szCs w:val="22"/>
          <w:lang w:val="sr-Cyrl-RS"/>
        </w:rPr>
        <w:t xml:space="preserve">     </w:t>
      </w:r>
      <w:r w:rsidR="000E0D3D" w:rsidRPr="004973C7">
        <w:rPr>
          <w:rFonts w:ascii="Arial" w:hAnsi="Arial" w:cs="Arial"/>
          <w:b/>
          <w:sz w:val="22"/>
          <w:szCs w:val="22"/>
        </w:rPr>
        <w:t>ЗА</w:t>
      </w:r>
      <w:r w:rsidR="00FD77C9">
        <w:rPr>
          <w:rFonts w:ascii="Arial" w:hAnsi="Arial" w:cs="Arial"/>
          <w:b/>
          <w:sz w:val="22"/>
          <w:szCs w:val="22"/>
          <w:lang w:val="sr-Cyrl-RS"/>
        </w:rPr>
        <w:t xml:space="preserve"> КОРИСНИКА УСЛУГЕ</w:t>
      </w:r>
      <w:r w:rsidR="000E0D3D" w:rsidRPr="004973C7">
        <w:rPr>
          <w:rFonts w:ascii="Arial" w:hAnsi="Arial" w:cs="Arial"/>
          <w:b/>
          <w:sz w:val="22"/>
          <w:szCs w:val="22"/>
        </w:rPr>
        <w:tab/>
      </w:r>
      <w:r w:rsidR="000E0D3D" w:rsidRPr="004973C7">
        <w:rPr>
          <w:rFonts w:ascii="Arial" w:hAnsi="Arial" w:cs="Arial"/>
          <w:b/>
          <w:caps/>
          <w:sz w:val="22"/>
          <w:szCs w:val="22"/>
        </w:rPr>
        <w:t>ЗА Пружаоца услуге</w:t>
      </w:r>
    </w:p>
    <w:p w14:paraId="4BC46221" w14:textId="77777777" w:rsidR="00A26ED1" w:rsidRDefault="00A26ED1" w:rsidP="00A26ED1">
      <w:pPr>
        <w:rPr>
          <w:rFonts w:ascii="Arial" w:hAnsi="Arial" w:cs="Arial"/>
          <w:sz w:val="22"/>
          <w:szCs w:val="22"/>
          <w:lang w:val="sr-Cyrl-RS"/>
        </w:rPr>
      </w:pPr>
      <w:r w:rsidRPr="00A26ED1">
        <w:rPr>
          <w:rFonts w:ascii="Arial" w:hAnsi="Arial" w:cs="Arial"/>
          <w:sz w:val="22"/>
          <w:szCs w:val="22"/>
          <w:lang w:val="sr-Cyrl-RS"/>
        </w:rPr>
        <w:t>ЈП „Електропривреда Србије“</w:t>
      </w:r>
    </w:p>
    <w:p w14:paraId="309DA101" w14:textId="22DB6901" w:rsidR="00A26ED1" w:rsidRPr="00A26ED1" w:rsidRDefault="00A26ED1" w:rsidP="00A26ED1">
      <w:pPr>
        <w:rPr>
          <w:rFonts w:ascii="Arial" w:hAnsi="Arial" w:cs="Arial"/>
          <w:sz w:val="22"/>
          <w:szCs w:val="22"/>
        </w:rPr>
      </w:pPr>
      <w:r>
        <w:rPr>
          <w:rFonts w:ascii="Arial" w:hAnsi="Arial" w:cs="Arial"/>
          <w:sz w:val="22"/>
          <w:szCs w:val="22"/>
          <w:lang w:val="sr-Cyrl-RS"/>
        </w:rPr>
        <w:t xml:space="preserve">                  </w:t>
      </w:r>
      <w:r w:rsidRPr="00A26ED1">
        <w:rPr>
          <w:rFonts w:ascii="Arial" w:hAnsi="Arial" w:cs="Arial"/>
          <w:sz w:val="22"/>
          <w:szCs w:val="22"/>
          <w:lang w:val="sr-Cyrl-RS"/>
        </w:rPr>
        <w:t>Београд</w:t>
      </w:r>
      <w:r w:rsidRPr="00A26ED1">
        <w:rPr>
          <w:rFonts w:ascii="Arial" w:hAnsi="Arial" w:cs="Arial"/>
          <w:sz w:val="22"/>
          <w:szCs w:val="22"/>
        </w:rPr>
        <w:tab/>
      </w:r>
      <w:r w:rsidRPr="00A26ED1">
        <w:rPr>
          <w:rFonts w:ascii="Arial" w:hAnsi="Arial" w:cs="Arial"/>
          <w:sz w:val="22"/>
          <w:szCs w:val="22"/>
          <w:lang w:val="sr-Cyrl-RS"/>
        </w:rPr>
        <w:t xml:space="preserve">                                   </w:t>
      </w:r>
      <w:r w:rsidRPr="00A26ED1">
        <w:rPr>
          <w:rFonts w:ascii="Arial" w:hAnsi="Arial" w:cs="Arial"/>
          <w:sz w:val="22"/>
          <w:szCs w:val="22"/>
        </w:rPr>
        <w:t>М.П.</w:t>
      </w:r>
    </w:p>
    <w:p w14:paraId="2A367377" w14:textId="77777777" w:rsidR="00A26ED1" w:rsidRPr="00A26ED1" w:rsidRDefault="00A26ED1" w:rsidP="00A26ED1">
      <w:pPr>
        <w:jc w:val="center"/>
        <w:rPr>
          <w:rFonts w:ascii="Arial" w:hAnsi="Arial" w:cs="Arial"/>
          <w:sz w:val="22"/>
          <w:szCs w:val="22"/>
        </w:rPr>
      </w:pPr>
    </w:p>
    <w:p w14:paraId="76136A5C" w14:textId="77777777" w:rsidR="00945812" w:rsidRDefault="00A26ED1" w:rsidP="00A26ED1">
      <w:pPr>
        <w:rPr>
          <w:rFonts w:ascii="Arial" w:hAnsi="Arial" w:cs="Arial"/>
          <w:sz w:val="22"/>
          <w:szCs w:val="22"/>
        </w:rPr>
      </w:pPr>
      <w:r>
        <w:rPr>
          <w:rFonts w:ascii="Arial" w:hAnsi="Arial" w:cs="Arial"/>
          <w:sz w:val="22"/>
          <w:szCs w:val="22"/>
          <w:lang w:val="sr-Cyrl-RS"/>
        </w:rPr>
        <w:t xml:space="preserve">    </w:t>
      </w:r>
      <w:r w:rsidRPr="00A26ED1">
        <w:rPr>
          <w:rFonts w:ascii="Arial" w:hAnsi="Arial" w:cs="Arial"/>
          <w:sz w:val="22"/>
          <w:szCs w:val="22"/>
          <w:lang w:val="sr-Cyrl-RS"/>
        </w:rPr>
        <w:t xml:space="preserve"> </w:t>
      </w:r>
      <w:r w:rsidRPr="00A26ED1">
        <w:rPr>
          <w:rFonts w:ascii="Arial" w:hAnsi="Arial" w:cs="Arial"/>
          <w:sz w:val="22"/>
          <w:szCs w:val="22"/>
        </w:rPr>
        <w:t>_______________</w:t>
      </w:r>
      <w:r w:rsidRPr="00A26ED1">
        <w:rPr>
          <w:rFonts w:ascii="Arial" w:hAnsi="Arial" w:cs="Arial"/>
          <w:sz w:val="22"/>
          <w:szCs w:val="22"/>
          <w:lang w:val="sr-Cyrl-RS"/>
        </w:rPr>
        <w:t>_____</w:t>
      </w:r>
      <w:r w:rsidRPr="00A26ED1">
        <w:rPr>
          <w:rFonts w:ascii="Arial" w:hAnsi="Arial" w:cs="Arial"/>
          <w:sz w:val="22"/>
          <w:szCs w:val="22"/>
        </w:rPr>
        <w:t xml:space="preserve">               </w:t>
      </w:r>
      <w:r>
        <w:rPr>
          <w:rFonts w:ascii="Arial" w:hAnsi="Arial" w:cs="Arial"/>
          <w:sz w:val="22"/>
          <w:szCs w:val="22"/>
          <w:lang w:val="sr-Cyrl-RS"/>
        </w:rPr>
        <w:t xml:space="preserve">                                               ____________________</w:t>
      </w:r>
      <w:r w:rsidRPr="00A26ED1">
        <w:rPr>
          <w:rFonts w:ascii="Arial" w:hAnsi="Arial" w:cs="Arial"/>
          <w:sz w:val="22"/>
          <w:szCs w:val="22"/>
        </w:rPr>
        <w:t xml:space="preserve">        </w:t>
      </w:r>
    </w:p>
    <w:p w14:paraId="05F85661" w14:textId="61E44FBE" w:rsidR="00A26ED1" w:rsidRPr="00A26ED1" w:rsidRDefault="00A26ED1" w:rsidP="00A26ED1">
      <w:pPr>
        <w:rPr>
          <w:rFonts w:ascii="Arial" w:hAnsi="Arial" w:cs="Arial"/>
          <w:sz w:val="22"/>
          <w:szCs w:val="22"/>
        </w:rPr>
      </w:pPr>
      <w:r w:rsidRPr="00A26ED1">
        <w:rPr>
          <w:rFonts w:ascii="Arial" w:hAnsi="Arial" w:cs="Arial"/>
          <w:sz w:val="22"/>
          <w:szCs w:val="22"/>
        </w:rPr>
        <w:t xml:space="preserve">                                      </w:t>
      </w:r>
    </w:p>
    <w:p w14:paraId="4B9DAE68" w14:textId="24064C0B" w:rsidR="00580FDE" w:rsidRDefault="00A26ED1" w:rsidP="00A26ED1">
      <w:pPr>
        <w:rPr>
          <w:rFonts w:ascii="Arial" w:hAnsi="Arial" w:cs="Arial"/>
          <w:sz w:val="22"/>
          <w:szCs w:val="22"/>
          <w:lang w:val="sr-Cyrl-RS"/>
        </w:rPr>
      </w:pPr>
      <w:r w:rsidRPr="00A26ED1">
        <w:rPr>
          <w:rFonts w:ascii="Arial" w:hAnsi="Arial" w:cs="Arial"/>
          <w:sz w:val="22"/>
          <w:szCs w:val="22"/>
          <w:lang w:val="sr-Cyrl-RS"/>
        </w:rPr>
        <w:t>Александар Обрадовић, Директор</w:t>
      </w:r>
    </w:p>
    <w:p w14:paraId="72D13FE5" w14:textId="77777777" w:rsidR="00945812" w:rsidRDefault="00945812" w:rsidP="00A26ED1">
      <w:pPr>
        <w:rPr>
          <w:rFonts w:ascii="Arial" w:hAnsi="Arial" w:cs="Arial"/>
          <w:sz w:val="22"/>
          <w:szCs w:val="22"/>
          <w:lang w:val="sr-Cyrl-RS"/>
        </w:rPr>
      </w:pPr>
    </w:p>
    <w:p w14:paraId="608D2C86" w14:textId="77777777" w:rsidR="00945812" w:rsidRDefault="00945812" w:rsidP="00A26ED1">
      <w:pPr>
        <w:rPr>
          <w:rFonts w:ascii="Arial" w:hAnsi="Arial" w:cs="Arial"/>
          <w:sz w:val="22"/>
          <w:szCs w:val="22"/>
          <w:lang w:val="sr-Cyrl-RS"/>
        </w:rPr>
      </w:pPr>
    </w:p>
    <w:p w14:paraId="22F20618" w14:textId="77777777" w:rsidR="00945812" w:rsidRDefault="00945812" w:rsidP="00A26ED1">
      <w:pPr>
        <w:rPr>
          <w:rFonts w:ascii="Arial" w:hAnsi="Arial" w:cs="Arial"/>
          <w:sz w:val="22"/>
          <w:szCs w:val="22"/>
          <w:lang w:val="sr-Cyrl-RS"/>
        </w:rPr>
      </w:pPr>
    </w:p>
    <w:p w14:paraId="39E09266" w14:textId="77777777" w:rsidR="00945812" w:rsidRDefault="00945812" w:rsidP="00A26ED1">
      <w:pPr>
        <w:rPr>
          <w:rFonts w:ascii="Arial" w:hAnsi="Arial" w:cs="Arial"/>
          <w:sz w:val="22"/>
          <w:szCs w:val="22"/>
          <w:lang w:val="sr-Cyrl-RS"/>
        </w:rPr>
      </w:pPr>
    </w:p>
    <w:p w14:paraId="775D1810" w14:textId="77777777" w:rsidR="00945812" w:rsidRDefault="00945812" w:rsidP="00A26ED1">
      <w:pPr>
        <w:rPr>
          <w:rFonts w:ascii="Arial" w:hAnsi="Arial" w:cs="Arial"/>
          <w:sz w:val="22"/>
          <w:szCs w:val="22"/>
          <w:lang w:val="sr-Cyrl-RS"/>
        </w:rPr>
      </w:pPr>
    </w:p>
    <w:p w14:paraId="497102D1" w14:textId="77777777" w:rsidR="00945812" w:rsidRDefault="00945812" w:rsidP="00A26ED1">
      <w:pPr>
        <w:rPr>
          <w:rFonts w:ascii="Arial" w:hAnsi="Arial" w:cs="Arial"/>
          <w:sz w:val="22"/>
          <w:szCs w:val="22"/>
          <w:lang w:val="sr-Cyrl-RS"/>
        </w:rPr>
      </w:pPr>
    </w:p>
    <w:p w14:paraId="0F85E013" w14:textId="77777777" w:rsidR="00945812" w:rsidRDefault="00945812" w:rsidP="00A26ED1">
      <w:pPr>
        <w:rPr>
          <w:rFonts w:ascii="Arial" w:hAnsi="Arial" w:cs="Arial"/>
          <w:sz w:val="22"/>
          <w:szCs w:val="22"/>
          <w:lang w:val="sr-Cyrl-RS"/>
        </w:rPr>
      </w:pPr>
    </w:p>
    <w:p w14:paraId="1DF1EBB5" w14:textId="77777777" w:rsidR="00945812" w:rsidRDefault="00945812" w:rsidP="00A26ED1">
      <w:pPr>
        <w:rPr>
          <w:rFonts w:ascii="Arial" w:hAnsi="Arial" w:cs="Arial"/>
          <w:sz w:val="22"/>
          <w:szCs w:val="22"/>
          <w:lang w:val="sr-Cyrl-RS"/>
        </w:rPr>
      </w:pPr>
    </w:p>
    <w:p w14:paraId="64EC3812" w14:textId="77777777" w:rsidR="00945812" w:rsidRDefault="00945812" w:rsidP="00A26ED1">
      <w:pPr>
        <w:rPr>
          <w:rFonts w:ascii="Arial" w:hAnsi="Arial" w:cs="Arial"/>
          <w:sz w:val="22"/>
          <w:szCs w:val="22"/>
          <w:lang w:val="sr-Cyrl-RS"/>
        </w:rPr>
      </w:pPr>
    </w:p>
    <w:p w14:paraId="55300904" w14:textId="77777777" w:rsidR="00945812" w:rsidRDefault="00945812" w:rsidP="00A26ED1">
      <w:pPr>
        <w:rPr>
          <w:rFonts w:ascii="Arial" w:hAnsi="Arial" w:cs="Arial"/>
          <w:sz w:val="22"/>
          <w:szCs w:val="22"/>
          <w:lang w:val="sr-Cyrl-RS"/>
        </w:rPr>
      </w:pPr>
    </w:p>
    <w:p w14:paraId="2ED6CFAC" w14:textId="77777777" w:rsidR="00945812" w:rsidRDefault="00945812" w:rsidP="00A26ED1">
      <w:pPr>
        <w:rPr>
          <w:rFonts w:ascii="Arial" w:hAnsi="Arial" w:cs="Arial"/>
          <w:sz w:val="22"/>
          <w:szCs w:val="22"/>
          <w:lang w:val="sr-Cyrl-RS"/>
        </w:rPr>
      </w:pPr>
    </w:p>
    <w:p w14:paraId="01E9BE93" w14:textId="77777777" w:rsidR="00945812" w:rsidRDefault="00945812" w:rsidP="00A26ED1">
      <w:pPr>
        <w:rPr>
          <w:rFonts w:ascii="Arial" w:hAnsi="Arial" w:cs="Arial"/>
          <w:sz w:val="22"/>
          <w:szCs w:val="22"/>
          <w:lang w:val="sr-Cyrl-RS"/>
        </w:rPr>
      </w:pPr>
    </w:p>
    <w:p w14:paraId="7F40ACA5" w14:textId="77777777" w:rsidR="00945812" w:rsidRDefault="00945812" w:rsidP="00A26ED1">
      <w:pPr>
        <w:rPr>
          <w:rFonts w:ascii="Arial" w:hAnsi="Arial" w:cs="Arial"/>
          <w:sz w:val="22"/>
          <w:szCs w:val="22"/>
          <w:lang w:val="sr-Cyrl-RS"/>
        </w:rPr>
      </w:pPr>
    </w:p>
    <w:p w14:paraId="6F2C2C54" w14:textId="77777777" w:rsidR="00945812" w:rsidRDefault="00945812" w:rsidP="00A26ED1">
      <w:pPr>
        <w:rPr>
          <w:rFonts w:ascii="Arial" w:hAnsi="Arial" w:cs="Arial"/>
          <w:sz w:val="22"/>
          <w:szCs w:val="22"/>
          <w:lang w:val="sr-Cyrl-RS"/>
        </w:rPr>
      </w:pPr>
    </w:p>
    <w:p w14:paraId="0CAD8323" w14:textId="77777777" w:rsidR="00945812" w:rsidRDefault="00945812" w:rsidP="00A26ED1">
      <w:pPr>
        <w:rPr>
          <w:rFonts w:ascii="Arial" w:hAnsi="Arial" w:cs="Arial"/>
          <w:sz w:val="22"/>
          <w:szCs w:val="22"/>
          <w:lang w:val="sr-Cyrl-RS"/>
        </w:rPr>
      </w:pPr>
    </w:p>
    <w:p w14:paraId="778C897D" w14:textId="77777777" w:rsidR="00945812" w:rsidRDefault="00945812" w:rsidP="00A26ED1">
      <w:pPr>
        <w:rPr>
          <w:rFonts w:ascii="Arial" w:hAnsi="Arial" w:cs="Arial"/>
          <w:sz w:val="22"/>
          <w:szCs w:val="22"/>
          <w:lang w:val="sr-Cyrl-RS"/>
        </w:rPr>
      </w:pPr>
    </w:p>
    <w:p w14:paraId="65836DF4" w14:textId="77777777" w:rsidR="00945812" w:rsidRDefault="00945812" w:rsidP="00A26ED1">
      <w:pPr>
        <w:rPr>
          <w:rFonts w:ascii="Arial" w:hAnsi="Arial" w:cs="Arial"/>
          <w:sz w:val="22"/>
          <w:szCs w:val="22"/>
          <w:lang w:val="sr-Cyrl-RS"/>
        </w:rPr>
      </w:pPr>
    </w:p>
    <w:p w14:paraId="7E1E190E" w14:textId="77777777" w:rsidR="00945812" w:rsidRDefault="00945812" w:rsidP="00A26ED1">
      <w:pPr>
        <w:rPr>
          <w:rFonts w:ascii="Arial" w:hAnsi="Arial" w:cs="Arial"/>
          <w:sz w:val="22"/>
          <w:szCs w:val="22"/>
          <w:lang w:val="sr-Cyrl-RS"/>
        </w:rPr>
      </w:pPr>
    </w:p>
    <w:p w14:paraId="63B4321C" w14:textId="77777777" w:rsidR="00945812" w:rsidRDefault="00945812" w:rsidP="00A26ED1">
      <w:pPr>
        <w:rPr>
          <w:rFonts w:ascii="Arial" w:hAnsi="Arial" w:cs="Arial"/>
          <w:sz w:val="22"/>
          <w:szCs w:val="22"/>
          <w:lang w:val="sr-Cyrl-RS"/>
        </w:rPr>
      </w:pPr>
    </w:p>
    <w:p w14:paraId="12F3381D" w14:textId="77777777" w:rsidR="00945812" w:rsidRDefault="00945812" w:rsidP="00A26ED1">
      <w:pPr>
        <w:rPr>
          <w:rFonts w:ascii="Arial" w:hAnsi="Arial" w:cs="Arial"/>
          <w:sz w:val="22"/>
          <w:szCs w:val="22"/>
          <w:lang w:val="sr-Cyrl-RS"/>
        </w:rPr>
      </w:pPr>
    </w:p>
    <w:p w14:paraId="17BC5F25" w14:textId="77777777" w:rsidR="00945812" w:rsidRDefault="00945812" w:rsidP="00A26ED1">
      <w:pPr>
        <w:rPr>
          <w:rFonts w:ascii="Arial" w:hAnsi="Arial" w:cs="Arial"/>
          <w:sz w:val="22"/>
          <w:szCs w:val="22"/>
          <w:lang w:val="sr-Cyrl-RS"/>
        </w:rPr>
      </w:pPr>
    </w:p>
    <w:p w14:paraId="309AC12B" w14:textId="77777777" w:rsidR="00945812" w:rsidRDefault="00945812" w:rsidP="00A26ED1">
      <w:pPr>
        <w:rPr>
          <w:rFonts w:ascii="Arial" w:hAnsi="Arial" w:cs="Arial"/>
          <w:sz w:val="22"/>
          <w:szCs w:val="22"/>
          <w:lang w:val="sr-Cyrl-RS"/>
        </w:rPr>
      </w:pPr>
    </w:p>
    <w:p w14:paraId="3BF16756" w14:textId="77777777" w:rsidR="00945812" w:rsidRDefault="00945812" w:rsidP="00A26ED1">
      <w:pPr>
        <w:rPr>
          <w:rFonts w:ascii="Arial" w:hAnsi="Arial" w:cs="Arial"/>
          <w:sz w:val="22"/>
          <w:szCs w:val="22"/>
          <w:lang w:val="sr-Cyrl-RS"/>
        </w:rPr>
      </w:pPr>
    </w:p>
    <w:p w14:paraId="37162A7B" w14:textId="77777777" w:rsidR="00945812" w:rsidRDefault="00945812" w:rsidP="00A26ED1">
      <w:pPr>
        <w:rPr>
          <w:rFonts w:ascii="Arial" w:hAnsi="Arial" w:cs="Arial"/>
          <w:sz w:val="22"/>
          <w:szCs w:val="22"/>
          <w:lang w:val="sr-Cyrl-RS"/>
        </w:rPr>
      </w:pPr>
    </w:p>
    <w:p w14:paraId="68687B29" w14:textId="77777777" w:rsidR="00945812" w:rsidRDefault="00945812" w:rsidP="00A26ED1">
      <w:pPr>
        <w:rPr>
          <w:rFonts w:ascii="Arial" w:hAnsi="Arial" w:cs="Arial"/>
          <w:sz w:val="22"/>
          <w:szCs w:val="22"/>
          <w:lang w:val="sr-Cyrl-RS"/>
        </w:rPr>
      </w:pPr>
    </w:p>
    <w:p w14:paraId="0B49C2DE" w14:textId="77777777" w:rsidR="00945812" w:rsidRDefault="00945812" w:rsidP="00A26ED1">
      <w:pPr>
        <w:rPr>
          <w:rFonts w:ascii="Arial" w:hAnsi="Arial" w:cs="Arial"/>
          <w:sz w:val="22"/>
          <w:szCs w:val="22"/>
          <w:lang w:val="sr-Cyrl-RS"/>
        </w:rPr>
      </w:pPr>
    </w:p>
    <w:p w14:paraId="27C57280" w14:textId="77777777" w:rsidR="00945812" w:rsidRDefault="00945812" w:rsidP="00A26ED1">
      <w:pPr>
        <w:rPr>
          <w:rFonts w:ascii="Arial" w:hAnsi="Arial" w:cs="Arial"/>
          <w:sz w:val="22"/>
          <w:szCs w:val="22"/>
          <w:lang w:val="sr-Cyrl-RS"/>
        </w:rPr>
      </w:pPr>
    </w:p>
    <w:p w14:paraId="5CC666A6" w14:textId="77777777" w:rsidR="00945812" w:rsidRDefault="00945812" w:rsidP="00A26ED1">
      <w:pPr>
        <w:rPr>
          <w:rFonts w:ascii="Arial" w:hAnsi="Arial" w:cs="Arial"/>
          <w:sz w:val="22"/>
          <w:szCs w:val="22"/>
          <w:lang w:val="sr-Cyrl-RS"/>
        </w:rPr>
      </w:pPr>
    </w:p>
    <w:p w14:paraId="425CD974" w14:textId="77777777" w:rsidR="00945812" w:rsidRDefault="00945812" w:rsidP="00A26ED1">
      <w:pPr>
        <w:rPr>
          <w:rFonts w:ascii="Arial" w:hAnsi="Arial" w:cs="Arial"/>
          <w:sz w:val="22"/>
          <w:szCs w:val="22"/>
          <w:lang w:val="sr-Cyrl-RS"/>
        </w:rPr>
      </w:pPr>
    </w:p>
    <w:p w14:paraId="7F0F073C" w14:textId="77777777" w:rsidR="00945812" w:rsidRDefault="00945812" w:rsidP="00A26ED1">
      <w:pPr>
        <w:rPr>
          <w:rFonts w:ascii="Arial" w:hAnsi="Arial" w:cs="Arial"/>
          <w:sz w:val="22"/>
          <w:szCs w:val="22"/>
          <w:lang w:val="sr-Cyrl-RS"/>
        </w:rPr>
      </w:pPr>
    </w:p>
    <w:p w14:paraId="7B894E2B" w14:textId="77777777" w:rsidR="002E5328" w:rsidRDefault="002E5328" w:rsidP="00A26ED1">
      <w:pPr>
        <w:rPr>
          <w:rFonts w:ascii="Arial" w:hAnsi="Arial" w:cs="Arial"/>
          <w:sz w:val="22"/>
          <w:szCs w:val="22"/>
          <w:lang w:val="sr-Cyrl-RS"/>
        </w:rPr>
      </w:pPr>
    </w:p>
    <w:p w14:paraId="5D88BD55" w14:textId="77777777" w:rsidR="002E5328" w:rsidRDefault="002E5328" w:rsidP="00A26ED1">
      <w:pPr>
        <w:rPr>
          <w:rFonts w:ascii="Arial" w:hAnsi="Arial" w:cs="Arial"/>
          <w:sz w:val="22"/>
          <w:szCs w:val="22"/>
          <w:lang w:val="sr-Cyrl-RS"/>
        </w:rPr>
      </w:pPr>
    </w:p>
    <w:p w14:paraId="61D44D81" w14:textId="77777777" w:rsidR="002E5328" w:rsidRDefault="002E5328" w:rsidP="00A26ED1">
      <w:pPr>
        <w:rPr>
          <w:rFonts w:ascii="Arial" w:hAnsi="Arial" w:cs="Arial"/>
          <w:sz w:val="22"/>
          <w:szCs w:val="22"/>
          <w:lang w:val="sr-Cyrl-RS"/>
        </w:rPr>
      </w:pPr>
    </w:p>
    <w:p w14:paraId="7E958FAA" w14:textId="77777777" w:rsidR="00945812" w:rsidRDefault="00945812" w:rsidP="00A26ED1">
      <w:pPr>
        <w:rPr>
          <w:rFonts w:ascii="Arial" w:hAnsi="Arial" w:cs="Arial"/>
          <w:sz w:val="22"/>
          <w:szCs w:val="22"/>
          <w:lang w:val="sr-Cyrl-RS"/>
        </w:rPr>
      </w:pPr>
    </w:p>
    <w:p w14:paraId="4AB56B29" w14:textId="77777777" w:rsidR="00945812" w:rsidRDefault="00945812" w:rsidP="00A26ED1">
      <w:pPr>
        <w:rPr>
          <w:rFonts w:ascii="Arial" w:hAnsi="Arial" w:cs="Arial"/>
          <w:sz w:val="22"/>
          <w:szCs w:val="22"/>
          <w:lang w:val="sr-Cyrl-RS"/>
        </w:rPr>
      </w:pPr>
    </w:p>
    <w:p w14:paraId="2CDCEE38" w14:textId="720EAF38" w:rsidR="00945812" w:rsidRDefault="000E0B10" w:rsidP="00945812">
      <w:pPr>
        <w:pStyle w:val="Heading2"/>
        <w:rPr>
          <w:lang w:val="sr-Cyrl-RS"/>
        </w:rPr>
      </w:pPr>
      <w:r>
        <w:lastRenderedPageBreak/>
        <w:t>ОБРАЗАЦ</w:t>
      </w:r>
      <w:r w:rsidR="00945812" w:rsidRPr="00945812">
        <w:t xml:space="preserve"> 11</w:t>
      </w:r>
      <w:r>
        <w:rPr>
          <w:lang w:val="sr-Cyrl-RS"/>
        </w:rPr>
        <w:t>.</w:t>
      </w:r>
    </w:p>
    <w:p w14:paraId="58D69192" w14:textId="77777777" w:rsidR="002E2B74" w:rsidRDefault="002E2B74" w:rsidP="002E2B74">
      <w:pPr>
        <w:rPr>
          <w:lang w:val="sr-Cyrl-RS"/>
        </w:rPr>
      </w:pPr>
    </w:p>
    <w:p w14:paraId="3A9B6329" w14:textId="77777777" w:rsidR="002E2B74" w:rsidRPr="002E2B74" w:rsidRDefault="002E2B74" w:rsidP="002E2B74">
      <w:pPr>
        <w:rPr>
          <w:lang w:val="sr-Cyrl-RS"/>
        </w:rPr>
      </w:pPr>
    </w:p>
    <w:p w14:paraId="430950CF" w14:textId="77777777" w:rsidR="00945812" w:rsidRPr="00945812" w:rsidRDefault="00945812" w:rsidP="00945812">
      <w:pPr>
        <w:rPr>
          <w:rFonts w:ascii="Arial" w:hAnsi="Arial" w:cs="Arial"/>
          <w:sz w:val="22"/>
          <w:szCs w:val="22"/>
          <w:lang w:val="ru-RU"/>
        </w:rPr>
      </w:pPr>
    </w:p>
    <w:p w14:paraId="759A577B" w14:textId="6ABD0E1C" w:rsidR="00945812" w:rsidRPr="005064E6" w:rsidRDefault="00945812" w:rsidP="005064E6">
      <w:pPr>
        <w:rPr>
          <w:rFonts w:cs="Arial"/>
          <w:b/>
          <w:iCs/>
          <w:szCs w:val="22"/>
          <w:lang w:val="sr-Cyrl-RS"/>
        </w:rPr>
      </w:pPr>
      <w:r w:rsidRPr="002E2B74">
        <w:rPr>
          <w:rFonts w:ascii="Arial" w:hAnsi="Arial" w:cs="Arial"/>
          <w:b/>
          <w:iCs/>
          <w:szCs w:val="24"/>
          <w:lang w:val="sr-Latn-CS"/>
        </w:rPr>
        <w:t>ПРЕГЛЕД ИСКУСТВА РУКОВОДИОЦА ПРОЈЕКТА</w:t>
      </w:r>
      <w:r w:rsidR="005064E6" w:rsidRPr="002E2B74">
        <w:rPr>
          <w:rFonts w:ascii="Arial" w:hAnsi="Arial" w:cs="Arial"/>
          <w:b/>
          <w:iCs/>
          <w:szCs w:val="24"/>
          <w:lang w:val="sr-Cyrl-RS"/>
        </w:rPr>
        <w:t>-</w:t>
      </w:r>
      <w:r w:rsidR="005064E6" w:rsidRPr="005064E6">
        <w:rPr>
          <w:rFonts w:ascii="Arial" w:hAnsi="Arial" w:cs="Arial"/>
          <w:b/>
          <w:caps/>
          <w:lang w:val="sr-Cyrl-RS"/>
        </w:rPr>
        <w:t xml:space="preserve"> </w:t>
      </w:r>
      <w:r w:rsidR="005064E6">
        <w:rPr>
          <w:rFonts w:ascii="Arial" w:hAnsi="Arial" w:cs="Arial"/>
          <w:b/>
          <w:iCs/>
          <w:szCs w:val="22"/>
          <w:lang w:val="sr-Cyrl-RS"/>
        </w:rPr>
        <w:t>ЧЛАНА СТРУЧНОГ ТИМА</w:t>
      </w:r>
    </w:p>
    <w:p w14:paraId="576DF568" w14:textId="528DFE14" w:rsidR="00945812" w:rsidRPr="005064E6" w:rsidRDefault="00945812" w:rsidP="00945812">
      <w:pPr>
        <w:jc w:val="center"/>
        <w:rPr>
          <w:rFonts w:ascii="Arial" w:hAnsi="Arial" w:cs="Arial"/>
          <w:b/>
          <w:iCs/>
          <w:sz w:val="22"/>
          <w:szCs w:val="22"/>
          <w:lang w:val="sr-Cyrl-RS"/>
        </w:rPr>
      </w:pPr>
    </w:p>
    <w:p w14:paraId="306C7950" w14:textId="77777777" w:rsidR="00945812" w:rsidRPr="00945812" w:rsidRDefault="00945812" w:rsidP="00945812">
      <w:pPr>
        <w:rPr>
          <w:rFonts w:ascii="Arial" w:hAnsi="Arial" w:cs="Arial"/>
          <w:b/>
          <w:sz w:val="22"/>
          <w:szCs w:val="22"/>
          <w:lang w:val="sr-Latn-CS"/>
        </w:rPr>
      </w:pPr>
    </w:p>
    <w:p w14:paraId="4C76C66E" w14:textId="77777777" w:rsidR="00945812" w:rsidRPr="00945812" w:rsidRDefault="00945812" w:rsidP="00945812">
      <w:pPr>
        <w:rPr>
          <w:rFonts w:ascii="Arial" w:hAnsi="Arial" w:cs="Arial"/>
          <w:sz w:val="22"/>
          <w:szCs w:val="22"/>
          <w:lang w:val="sr-Latn-CS"/>
        </w:rPr>
      </w:pPr>
    </w:p>
    <w:tbl>
      <w:tblPr>
        <w:tblW w:w="9986" w:type="dxa"/>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1394"/>
        <w:gridCol w:w="6"/>
        <w:gridCol w:w="1603"/>
        <w:gridCol w:w="4115"/>
        <w:gridCol w:w="1934"/>
      </w:tblGrid>
      <w:tr w:rsidR="00BC7462" w:rsidRPr="00945812" w14:paraId="2A9D6176" w14:textId="77777777" w:rsidTr="00BC7462">
        <w:trPr>
          <w:trHeight w:val="1388"/>
        </w:trPr>
        <w:tc>
          <w:tcPr>
            <w:tcW w:w="934" w:type="dxa"/>
            <w:tcBorders>
              <w:top w:val="single" w:sz="4" w:space="0" w:color="auto"/>
              <w:left w:val="single" w:sz="4" w:space="0" w:color="auto"/>
              <w:bottom w:val="single" w:sz="4" w:space="0" w:color="auto"/>
              <w:right w:val="single" w:sz="4" w:space="0" w:color="auto"/>
            </w:tcBorders>
            <w:vAlign w:val="center"/>
          </w:tcPr>
          <w:p w14:paraId="03A75809" w14:textId="77777777" w:rsidR="00BC7462" w:rsidRPr="00945812" w:rsidRDefault="00BC7462" w:rsidP="00945812">
            <w:pPr>
              <w:rPr>
                <w:rFonts w:ascii="Arial" w:hAnsi="Arial" w:cs="Arial"/>
                <w:sz w:val="22"/>
                <w:szCs w:val="22"/>
                <w:lang w:val="sr-Latn-CS"/>
              </w:rPr>
            </w:pPr>
            <w:r w:rsidRPr="00945812">
              <w:rPr>
                <w:rFonts w:ascii="Arial" w:hAnsi="Arial" w:cs="Arial"/>
                <w:b/>
                <w:sz w:val="22"/>
                <w:szCs w:val="22"/>
                <w:lang w:val="sr-Latn-CS"/>
              </w:rPr>
              <w:t>Р. бр</w:t>
            </w:r>
            <w:r w:rsidRPr="00945812">
              <w:rPr>
                <w:rFonts w:ascii="Arial" w:hAnsi="Arial" w:cs="Arial"/>
                <w:sz w:val="22"/>
                <w:szCs w:val="22"/>
                <w:lang w:val="sr-Latn-CS"/>
              </w:rPr>
              <w:t>.</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45E8FE3A" w14:textId="6000AD91" w:rsidR="00BC7462" w:rsidRPr="00BC7462" w:rsidRDefault="00BC7462" w:rsidP="00D82401">
            <w:pPr>
              <w:jc w:val="center"/>
              <w:rPr>
                <w:rFonts w:ascii="Arial" w:hAnsi="Arial" w:cs="Arial"/>
                <w:b/>
                <w:sz w:val="22"/>
                <w:szCs w:val="22"/>
                <w:lang w:val="sr-Cyrl-RS"/>
              </w:rPr>
            </w:pPr>
            <w:r w:rsidRPr="00BC7462">
              <w:rPr>
                <w:rFonts w:ascii="Arial" w:hAnsi="Arial" w:cs="Arial"/>
                <w:b/>
                <w:sz w:val="22"/>
                <w:szCs w:val="22"/>
                <w:lang w:val="sr-Cyrl-RS"/>
              </w:rPr>
              <w:t>Име и презиме руководиоица пројекта-члана стручног тима</w:t>
            </w:r>
          </w:p>
        </w:tc>
        <w:tc>
          <w:tcPr>
            <w:tcW w:w="1603" w:type="dxa"/>
            <w:tcBorders>
              <w:top w:val="single" w:sz="4" w:space="0" w:color="auto"/>
              <w:left w:val="single" w:sz="4" w:space="0" w:color="auto"/>
              <w:bottom w:val="single" w:sz="4" w:space="0" w:color="auto"/>
              <w:right w:val="single" w:sz="4" w:space="0" w:color="auto"/>
            </w:tcBorders>
          </w:tcPr>
          <w:p w14:paraId="6BE7EAC8" w14:textId="77777777" w:rsidR="00BC7462" w:rsidRDefault="00BC7462" w:rsidP="00BC7462">
            <w:pPr>
              <w:rPr>
                <w:rFonts w:ascii="Arial" w:hAnsi="Arial" w:cs="Arial"/>
                <w:b/>
                <w:sz w:val="22"/>
                <w:szCs w:val="22"/>
                <w:lang w:val="sr-Latn-CS"/>
              </w:rPr>
            </w:pPr>
          </w:p>
          <w:p w14:paraId="0EA3A0A1" w14:textId="715188F9" w:rsidR="00BC7462" w:rsidRPr="00BC7462" w:rsidRDefault="00BC7462" w:rsidP="00BC7462">
            <w:pPr>
              <w:jc w:val="center"/>
              <w:rPr>
                <w:rFonts w:ascii="Arial" w:hAnsi="Arial" w:cs="Arial"/>
                <w:b/>
                <w:sz w:val="22"/>
                <w:szCs w:val="22"/>
                <w:lang w:val="sr-Cyrl-RS"/>
              </w:rPr>
            </w:pPr>
            <w:r w:rsidRPr="00945812">
              <w:rPr>
                <w:rFonts w:ascii="Arial" w:hAnsi="Arial" w:cs="Arial"/>
                <w:b/>
                <w:sz w:val="22"/>
                <w:szCs w:val="22"/>
                <w:lang w:val="sr-Latn-CS"/>
              </w:rPr>
              <w:t xml:space="preserve">Назив и седиште ранијег </w:t>
            </w:r>
            <w:r w:rsidRPr="00945812">
              <w:rPr>
                <w:rFonts w:ascii="Arial" w:hAnsi="Arial" w:cs="Arial"/>
                <w:b/>
                <w:sz w:val="22"/>
                <w:szCs w:val="22"/>
                <w:lang w:val="sr-Latn-CS"/>
              </w:rPr>
              <w:br/>
              <w:t>наручиоца услуге</w:t>
            </w:r>
          </w:p>
        </w:tc>
        <w:tc>
          <w:tcPr>
            <w:tcW w:w="4115" w:type="dxa"/>
            <w:tcBorders>
              <w:top w:val="single" w:sz="4" w:space="0" w:color="auto"/>
              <w:left w:val="single" w:sz="4" w:space="0" w:color="auto"/>
              <w:bottom w:val="single" w:sz="4" w:space="0" w:color="auto"/>
              <w:right w:val="single" w:sz="4" w:space="0" w:color="auto"/>
            </w:tcBorders>
            <w:vAlign w:val="center"/>
          </w:tcPr>
          <w:p w14:paraId="0DDD4D5B" w14:textId="7F169B76" w:rsidR="00BC7462" w:rsidRPr="00945812" w:rsidRDefault="00BC7462" w:rsidP="00945812">
            <w:pPr>
              <w:jc w:val="center"/>
              <w:rPr>
                <w:rFonts w:ascii="Arial" w:hAnsi="Arial" w:cs="Arial"/>
                <w:b/>
                <w:sz w:val="22"/>
                <w:szCs w:val="22"/>
                <w:lang w:val="sr-Latn-CS"/>
              </w:rPr>
            </w:pPr>
            <w:r w:rsidRPr="00945812">
              <w:rPr>
                <w:rFonts w:ascii="Arial" w:hAnsi="Arial" w:cs="Arial"/>
                <w:b/>
                <w:sz w:val="22"/>
                <w:szCs w:val="22"/>
                <w:lang w:val="sr-Latn-CS"/>
              </w:rPr>
              <w:t>Назив и кратак</w:t>
            </w:r>
          </w:p>
          <w:p w14:paraId="7DED49B0" w14:textId="77777777" w:rsidR="00BC7462" w:rsidRPr="00945812" w:rsidRDefault="00BC7462" w:rsidP="00945812">
            <w:pPr>
              <w:jc w:val="center"/>
              <w:rPr>
                <w:rFonts w:ascii="Arial" w:hAnsi="Arial" w:cs="Arial"/>
                <w:b/>
                <w:i/>
                <w:sz w:val="22"/>
                <w:szCs w:val="22"/>
                <w:lang w:val="sr-Latn-CS"/>
              </w:rPr>
            </w:pPr>
            <w:r w:rsidRPr="00945812">
              <w:rPr>
                <w:rFonts w:ascii="Arial" w:hAnsi="Arial" w:cs="Arial"/>
                <w:b/>
                <w:sz w:val="22"/>
                <w:szCs w:val="22"/>
                <w:lang w:val="sr-Latn-CS"/>
              </w:rPr>
              <w:t>опис пројекта</w:t>
            </w:r>
          </w:p>
        </w:tc>
        <w:tc>
          <w:tcPr>
            <w:tcW w:w="1934" w:type="dxa"/>
            <w:tcBorders>
              <w:top w:val="single" w:sz="4" w:space="0" w:color="auto"/>
              <w:left w:val="single" w:sz="4" w:space="0" w:color="auto"/>
              <w:bottom w:val="single" w:sz="4" w:space="0" w:color="auto"/>
              <w:right w:val="single" w:sz="4" w:space="0" w:color="auto"/>
            </w:tcBorders>
            <w:vAlign w:val="center"/>
          </w:tcPr>
          <w:p w14:paraId="1330D688" w14:textId="77777777" w:rsidR="00BC7462" w:rsidRPr="00945812" w:rsidRDefault="00BC7462" w:rsidP="00945812">
            <w:pPr>
              <w:jc w:val="center"/>
              <w:rPr>
                <w:rFonts w:ascii="Arial" w:hAnsi="Arial" w:cs="Arial"/>
                <w:b/>
                <w:sz w:val="22"/>
                <w:szCs w:val="22"/>
                <w:lang w:val="sr-Latn-CS"/>
              </w:rPr>
            </w:pPr>
            <w:r w:rsidRPr="00945812">
              <w:rPr>
                <w:rFonts w:ascii="Arial" w:hAnsi="Arial" w:cs="Arial"/>
                <w:b/>
                <w:sz w:val="22"/>
                <w:szCs w:val="22"/>
                <w:lang w:val="sr-Latn-CS"/>
              </w:rPr>
              <w:t>Вредност извршених услуга, датум уговарања,</w:t>
            </w:r>
          </w:p>
          <w:p w14:paraId="53A2E0F8" w14:textId="77777777" w:rsidR="00BC7462" w:rsidRPr="00945812" w:rsidRDefault="00BC7462" w:rsidP="00945812">
            <w:pPr>
              <w:jc w:val="center"/>
              <w:rPr>
                <w:rFonts w:ascii="Arial" w:hAnsi="Arial" w:cs="Arial"/>
                <w:sz w:val="22"/>
                <w:szCs w:val="22"/>
                <w:lang w:val="sr-Latn-CS"/>
              </w:rPr>
            </w:pPr>
            <w:r w:rsidRPr="00945812">
              <w:rPr>
                <w:rFonts w:ascii="Arial" w:hAnsi="Arial" w:cs="Arial"/>
                <w:b/>
                <w:sz w:val="22"/>
                <w:szCs w:val="22"/>
                <w:lang w:val="sr-Latn-CS"/>
              </w:rPr>
              <w:t>период извршења услуга</w:t>
            </w:r>
          </w:p>
        </w:tc>
      </w:tr>
      <w:tr w:rsidR="00BC7462" w:rsidRPr="00945812" w14:paraId="3C2D6916" w14:textId="77777777" w:rsidTr="00BC7462">
        <w:trPr>
          <w:trHeight w:val="711"/>
        </w:trPr>
        <w:tc>
          <w:tcPr>
            <w:tcW w:w="934" w:type="dxa"/>
          </w:tcPr>
          <w:p w14:paraId="72B0BDC3" w14:textId="77777777" w:rsidR="00BC7462" w:rsidRPr="00945812" w:rsidRDefault="00BC7462" w:rsidP="00945812">
            <w:pPr>
              <w:rPr>
                <w:rFonts w:ascii="Arial" w:hAnsi="Arial" w:cs="Arial"/>
                <w:sz w:val="22"/>
                <w:szCs w:val="22"/>
                <w:lang w:val="sr-Latn-CS"/>
              </w:rPr>
            </w:pPr>
            <w:r w:rsidRPr="00945812">
              <w:rPr>
                <w:rFonts w:ascii="Arial" w:hAnsi="Arial" w:cs="Arial"/>
                <w:sz w:val="22"/>
                <w:szCs w:val="22"/>
                <w:lang w:val="sr-Latn-CS"/>
              </w:rPr>
              <w:t>1.</w:t>
            </w:r>
          </w:p>
        </w:tc>
        <w:tc>
          <w:tcPr>
            <w:tcW w:w="1394" w:type="dxa"/>
          </w:tcPr>
          <w:p w14:paraId="016CD023" w14:textId="77777777" w:rsidR="00BC7462" w:rsidRPr="00945812" w:rsidRDefault="00BC7462" w:rsidP="00945812">
            <w:pPr>
              <w:rPr>
                <w:rFonts w:ascii="Arial" w:hAnsi="Arial" w:cs="Arial"/>
                <w:sz w:val="22"/>
                <w:szCs w:val="22"/>
                <w:lang w:val="sr-Latn-CS"/>
              </w:rPr>
            </w:pPr>
          </w:p>
          <w:p w14:paraId="46799094" w14:textId="77777777" w:rsidR="00BC7462" w:rsidRPr="00945812" w:rsidRDefault="00BC7462" w:rsidP="00945812">
            <w:pPr>
              <w:rPr>
                <w:rFonts w:ascii="Arial" w:hAnsi="Arial" w:cs="Arial"/>
                <w:sz w:val="22"/>
                <w:szCs w:val="22"/>
                <w:lang w:val="sr-Latn-CS"/>
              </w:rPr>
            </w:pPr>
          </w:p>
          <w:p w14:paraId="40AC4AA5" w14:textId="77777777" w:rsidR="00BC7462" w:rsidRPr="00945812" w:rsidRDefault="00BC7462" w:rsidP="00945812">
            <w:pPr>
              <w:rPr>
                <w:rFonts w:ascii="Arial" w:hAnsi="Arial" w:cs="Arial"/>
                <w:sz w:val="22"/>
                <w:szCs w:val="22"/>
                <w:lang w:val="sr-Latn-CS"/>
              </w:rPr>
            </w:pPr>
          </w:p>
        </w:tc>
        <w:tc>
          <w:tcPr>
            <w:tcW w:w="1609" w:type="dxa"/>
            <w:gridSpan w:val="2"/>
          </w:tcPr>
          <w:p w14:paraId="1DD895BC" w14:textId="77777777" w:rsidR="00BC7462" w:rsidRPr="00945812" w:rsidRDefault="00BC7462" w:rsidP="00945812">
            <w:pPr>
              <w:rPr>
                <w:rFonts w:ascii="Arial" w:hAnsi="Arial" w:cs="Arial"/>
                <w:sz w:val="22"/>
                <w:szCs w:val="22"/>
                <w:lang w:val="sr-Latn-CS"/>
              </w:rPr>
            </w:pPr>
          </w:p>
        </w:tc>
        <w:tc>
          <w:tcPr>
            <w:tcW w:w="4115" w:type="dxa"/>
          </w:tcPr>
          <w:p w14:paraId="0B11956E" w14:textId="77777777" w:rsidR="00BC7462" w:rsidRPr="00945812" w:rsidRDefault="00BC7462" w:rsidP="00945812">
            <w:pPr>
              <w:rPr>
                <w:rFonts w:ascii="Arial" w:hAnsi="Arial" w:cs="Arial"/>
                <w:sz w:val="22"/>
                <w:szCs w:val="22"/>
                <w:lang w:val="sr-Latn-CS"/>
              </w:rPr>
            </w:pPr>
          </w:p>
          <w:p w14:paraId="3C9E6425" w14:textId="77777777" w:rsidR="00BC7462" w:rsidRPr="00945812" w:rsidRDefault="00BC7462" w:rsidP="00945812">
            <w:pPr>
              <w:rPr>
                <w:rFonts w:ascii="Arial" w:hAnsi="Arial" w:cs="Arial"/>
                <w:sz w:val="22"/>
                <w:szCs w:val="22"/>
                <w:lang w:val="sr-Latn-CS"/>
              </w:rPr>
            </w:pPr>
          </w:p>
          <w:p w14:paraId="2374A859" w14:textId="77777777" w:rsidR="00BC7462" w:rsidRPr="00945812" w:rsidRDefault="00BC7462" w:rsidP="00945812">
            <w:pPr>
              <w:rPr>
                <w:rFonts w:ascii="Arial" w:hAnsi="Arial" w:cs="Arial"/>
                <w:sz w:val="22"/>
                <w:szCs w:val="22"/>
                <w:lang w:val="sr-Latn-CS"/>
              </w:rPr>
            </w:pPr>
          </w:p>
        </w:tc>
        <w:tc>
          <w:tcPr>
            <w:tcW w:w="1934" w:type="dxa"/>
          </w:tcPr>
          <w:p w14:paraId="4D6B2E0E" w14:textId="77777777" w:rsidR="00BC7462" w:rsidRPr="00945812" w:rsidRDefault="00BC7462" w:rsidP="00945812">
            <w:pPr>
              <w:rPr>
                <w:rFonts w:ascii="Arial" w:hAnsi="Arial" w:cs="Arial"/>
                <w:sz w:val="22"/>
                <w:szCs w:val="22"/>
                <w:lang w:val="sr-Latn-CS"/>
              </w:rPr>
            </w:pPr>
          </w:p>
          <w:p w14:paraId="23D2B31E" w14:textId="77777777" w:rsidR="00BC7462" w:rsidRPr="00945812" w:rsidRDefault="00BC7462" w:rsidP="00945812">
            <w:pPr>
              <w:rPr>
                <w:rFonts w:ascii="Arial" w:hAnsi="Arial" w:cs="Arial"/>
                <w:sz w:val="22"/>
                <w:szCs w:val="22"/>
                <w:lang w:val="sr-Latn-CS"/>
              </w:rPr>
            </w:pPr>
          </w:p>
          <w:p w14:paraId="652E4C2E" w14:textId="77777777" w:rsidR="00BC7462" w:rsidRPr="00945812" w:rsidRDefault="00BC7462" w:rsidP="00945812">
            <w:pPr>
              <w:rPr>
                <w:rFonts w:ascii="Arial" w:hAnsi="Arial" w:cs="Arial"/>
                <w:sz w:val="22"/>
                <w:szCs w:val="22"/>
                <w:lang w:val="sr-Latn-CS"/>
              </w:rPr>
            </w:pPr>
          </w:p>
        </w:tc>
      </w:tr>
      <w:tr w:rsidR="00BC7462" w:rsidRPr="00945812" w14:paraId="615E2856" w14:textId="77777777" w:rsidTr="00BC7462">
        <w:trPr>
          <w:trHeight w:val="737"/>
        </w:trPr>
        <w:tc>
          <w:tcPr>
            <w:tcW w:w="934" w:type="dxa"/>
          </w:tcPr>
          <w:p w14:paraId="35254BCE" w14:textId="77777777" w:rsidR="00BC7462" w:rsidRPr="00945812" w:rsidRDefault="00BC7462" w:rsidP="00945812">
            <w:pPr>
              <w:rPr>
                <w:rFonts w:ascii="Arial" w:hAnsi="Arial" w:cs="Arial"/>
                <w:sz w:val="22"/>
                <w:szCs w:val="22"/>
                <w:lang w:val="sr-Latn-CS"/>
              </w:rPr>
            </w:pPr>
            <w:r w:rsidRPr="00945812">
              <w:rPr>
                <w:rFonts w:ascii="Arial" w:hAnsi="Arial" w:cs="Arial"/>
                <w:sz w:val="22"/>
                <w:szCs w:val="22"/>
                <w:lang w:val="sr-Latn-CS"/>
              </w:rPr>
              <w:t>2.</w:t>
            </w:r>
          </w:p>
        </w:tc>
        <w:tc>
          <w:tcPr>
            <w:tcW w:w="1394" w:type="dxa"/>
          </w:tcPr>
          <w:p w14:paraId="72D9FD5E" w14:textId="77777777" w:rsidR="00BC7462" w:rsidRPr="00945812" w:rsidRDefault="00BC7462" w:rsidP="00945812">
            <w:pPr>
              <w:rPr>
                <w:rFonts w:ascii="Arial" w:hAnsi="Arial" w:cs="Arial"/>
                <w:sz w:val="22"/>
                <w:szCs w:val="22"/>
                <w:lang w:val="sr-Latn-CS"/>
              </w:rPr>
            </w:pPr>
          </w:p>
          <w:p w14:paraId="2FD9EFB1" w14:textId="77777777" w:rsidR="00BC7462" w:rsidRPr="00945812" w:rsidRDefault="00BC7462" w:rsidP="00945812">
            <w:pPr>
              <w:rPr>
                <w:rFonts w:ascii="Arial" w:hAnsi="Arial" w:cs="Arial"/>
                <w:sz w:val="22"/>
                <w:szCs w:val="22"/>
                <w:lang w:val="sr-Latn-CS"/>
              </w:rPr>
            </w:pPr>
          </w:p>
          <w:p w14:paraId="56CD2C8C" w14:textId="77777777" w:rsidR="00BC7462" w:rsidRPr="00945812" w:rsidRDefault="00BC7462" w:rsidP="00945812">
            <w:pPr>
              <w:rPr>
                <w:rFonts w:ascii="Arial" w:hAnsi="Arial" w:cs="Arial"/>
                <w:sz w:val="22"/>
                <w:szCs w:val="22"/>
                <w:lang w:val="sr-Latn-CS"/>
              </w:rPr>
            </w:pPr>
          </w:p>
        </w:tc>
        <w:tc>
          <w:tcPr>
            <w:tcW w:w="1609" w:type="dxa"/>
            <w:gridSpan w:val="2"/>
          </w:tcPr>
          <w:p w14:paraId="0F2AA40E" w14:textId="77777777" w:rsidR="00BC7462" w:rsidRPr="00945812" w:rsidRDefault="00BC7462" w:rsidP="00945812">
            <w:pPr>
              <w:rPr>
                <w:rFonts w:ascii="Arial" w:hAnsi="Arial" w:cs="Arial"/>
                <w:sz w:val="22"/>
                <w:szCs w:val="22"/>
                <w:lang w:val="sr-Latn-CS"/>
              </w:rPr>
            </w:pPr>
          </w:p>
        </w:tc>
        <w:tc>
          <w:tcPr>
            <w:tcW w:w="4115" w:type="dxa"/>
          </w:tcPr>
          <w:p w14:paraId="1CA4829F" w14:textId="77777777" w:rsidR="00BC7462" w:rsidRPr="00945812" w:rsidRDefault="00BC7462" w:rsidP="00945812">
            <w:pPr>
              <w:rPr>
                <w:rFonts w:ascii="Arial" w:hAnsi="Arial" w:cs="Arial"/>
                <w:sz w:val="22"/>
                <w:szCs w:val="22"/>
                <w:lang w:val="sr-Latn-CS"/>
              </w:rPr>
            </w:pPr>
          </w:p>
          <w:p w14:paraId="6E33BD90" w14:textId="77777777" w:rsidR="00BC7462" w:rsidRPr="00945812" w:rsidRDefault="00BC7462" w:rsidP="00945812">
            <w:pPr>
              <w:rPr>
                <w:rFonts w:ascii="Arial" w:hAnsi="Arial" w:cs="Arial"/>
                <w:sz w:val="22"/>
                <w:szCs w:val="22"/>
                <w:lang w:val="sr-Latn-CS"/>
              </w:rPr>
            </w:pPr>
          </w:p>
          <w:p w14:paraId="51FC392B" w14:textId="77777777" w:rsidR="00BC7462" w:rsidRPr="00945812" w:rsidRDefault="00BC7462" w:rsidP="00945812">
            <w:pPr>
              <w:rPr>
                <w:rFonts w:ascii="Arial" w:hAnsi="Arial" w:cs="Arial"/>
                <w:sz w:val="22"/>
                <w:szCs w:val="22"/>
                <w:lang w:val="sr-Latn-CS"/>
              </w:rPr>
            </w:pPr>
          </w:p>
        </w:tc>
        <w:tc>
          <w:tcPr>
            <w:tcW w:w="1934" w:type="dxa"/>
          </w:tcPr>
          <w:p w14:paraId="542A0A33" w14:textId="77777777" w:rsidR="00BC7462" w:rsidRPr="00945812" w:rsidRDefault="00BC7462" w:rsidP="00945812">
            <w:pPr>
              <w:rPr>
                <w:rFonts w:ascii="Arial" w:hAnsi="Arial" w:cs="Arial"/>
                <w:sz w:val="22"/>
                <w:szCs w:val="22"/>
                <w:lang w:val="sr-Latn-CS"/>
              </w:rPr>
            </w:pPr>
          </w:p>
          <w:p w14:paraId="6BD62FB9" w14:textId="77777777" w:rsidR="00BC7462" w:rsidRPr="00945812" w:rsidRDefault="00BC7462" w:rsidP="00945812">
            <w:pPr>
              <w:rPr>
                <w:rFonts w:ascii="Arial" w:hAnsi="Arial" w:cs="Arial"/>
                <w:sz w:val="22"/>
                <w:szCs w:val="22"/>
                <w:lang w:val="sr-Latn-CS"/>
              </w:rPr>
            </w:pPr>
          </w:p>
          <w:p w14:paraId="12F1CD50" w14:textId="77777777" w:rsidR="00BC7462" w:rsidRPr="00945812" w:rsidRDefault="00BC7462" w:rsidP="00945812">
            <w:pPr>
              <w:rPr>
                <w:rFonts w:ascii="Arial" w:hAnsi="Arial" w:cs="Arial"/>
                <w:sz w:val="22"/>
                <w:szCs w:val="22"/>
                <w:lang w:val="sr-Latn-CS"/>
              </w:rPr>
            </w:pPr>
          </w:p>
        </w:tc>
      </w:tr>
      <w:tr w:rsidR="00BC7462" w:rsidRPr="00945812" w14:paraId="5C1B46A1" w14:textId="77777777" w:rsidTr="00BC7462">
        <w:trPr>
          <w:trHeight w:val="763"/>
        </w:trPr>
        <w:tc>
          <w:tcPr>
            <w:tcW w:w="934" w:type="dxa"/>
            <w:tcBorders>
              <w:top w:val="single" w:sz="4" w:space="0" w:color="auto"/>
              <w:left w:val="single" w:sz="4" w:space="0" w:color="auto"/>
              <w:bottom w:val="single" w:sz="4" w:space="0" w:color="auto"/>
              <w:right w:val="single" w:sz="4" w:space="0" w:color="auto"/>
            </w:tcBorders>
            <w:vAlign w:val="center"/>
          </w:tcPr>
          <w:p w14:paraId="743E66DF" w14:textId="77777777" w:rsidR="00BC7462" w:rsidRPr="00945812" w:rsidRDefault="00BC7462" w:rsidP="00945812">
            <w:pPr>
              <w:rPr>
                <w:rFonts w:ascii="Arial" w:hAnsi="Arial" w:cs="Arial"/>
                <w:sz w:val="22"/>
                <w:szCs w:val="22"/>
                <w:lang w:val="sr-Latn-CS"/>
              </w:rPr>
            </w:pPr>
            <w:r w:rsidRPr="00945812">
              <w:rPr>
                <w:rFonts w:ascii="Arial" w:hAnsi="Arial" w:cs="Arial"/>
                <w:sz w:val="22"/>
                <w:szCs w:val="22"/>
                <w:lang w:val="sr-Latn-CS"/>
              </w:rPr>
              <w:t>3.</w:t>
            </w:r>
          </w:p>
        </w:tc>
        <w:tc>
          <w:tcPr>
            <w:tcW w:w="1394" w:type="dxa"/>
            <w:tcBorders>
              <w:top w:val="single" w:sz="4" w:space="0" w:color="auto"/>
              <w:left w:val="single" w:sz="4" w:space="0" w:color="auto"/>
              <w:bottom w:val="single" w:sz="4" w:space="0" w:color="auto"/>
              <w:right w:val="single" w:sz="4" w:space="0" w:color="auto"/>
            </w:tcBorders>
          </w:tcPr>
          <w:p w14:paraId="18FD6DFA" w14:textId="77777777" w:rsidR="00BC7462" w:rsidRPr="00945812" w:rsidRDefault="00BC7462" w:rsidP="00945812">
            <w:pPr>
              <w:rPr>
                <w:rFonts w:ascii="Arial" w:hAnsi="Arial" w:cs="Arial"/>
                <w:sz w:val="22"/>
                <w:szCs w:val="22"/>
                <w:lang w:val="sr-Latn-CS"/>
              </w:rPr>
            </w:pPr>
          </w:p>
          <w:p w14:paraId="4D70D820" w14:textId="77777777" w:rsidR="00BC7462" w:rsidRPr="00945812" w:rsidRDefault="00BC7462" w:rsidP="00945812">
            <w:pPr>
              <w:rPr>
                <w:rFonts w:ascii="Arial" w:hAnsi="Arial" w:cs="Arial"/>
                <w:sz w:val="22"/>
                <w:szCs w:val="22"/>
                <w:lang w:val="sr-Latn-CS"/>
              </w:rPr>
            </w:pPr>
          </w:p>
        </w:tc>
        <w:tc>
          <w:tcPr>
            <w:tcW w:w="1609" w:type="dxa"/>
            <w:gridSpan w:val="2"/>
            <w:tcBorders>
              <w:top w:val="single" w:sz="4" w:space="0" w:color="auto"/>
              <w:left w:val="single" w:sz="4" w:space="0" w:color="auto"/>
              <w:bottom w:val="single" w:sz="4" w:space="0" w:color="auto"/>
              <w:right w:val="single" w:sz="4" w:space="0" w:color="auto"/>
            </w:tcBorders>
          </w:tcPr>
          <w:p w14:paraId="626A59B2" w14:textId="77777777" w:rsidR="00BC7462" w:rsidRPr="00945812" w:rsidRDefault="00BC7462" w:rsidP="00945812">
            <w:pPr>
              <w:rPr>
                <w:rFonts w:ascii="Arial" w:hAnsi="Arial" w:cs="Arial"/>
                <w:sz w:val="22"/>
                <w:szCs w:val="22"/>
                <w:lang w:val="sr-Latn-CS"/>
              </w:rPr>
            </w:pPr>
          </w:p>
        </w:tc>
        <w:tc>
          <w:tcPr>
            <w:tcW w:w="4115" w:type="dxa"/>
            <w:tcBorders>
              <w:top w:val="single" w:sz="4" w:space="0" w:color="auto"/>
              <w:left w:val="single" w:sz="4" w:space="0" w:color="auto"/>
              <w:bottom w:val="single" w:sz="4" w:space="0" w:color="auto"/>
              <w:right w:val="single" w:sz="4" w:space="0" w:color="auto"/>
            </w:tcBorders>
          </w:tcPr>
          <w:p w14:paraId="0E778488" w14:textId="77777777" w:rsidR="00BC7462" w:rsidRPr="00945812" w:rsidRDefault="00BC7462" w:rsidP="00945812">
            <w:pPr>
              <w:rPr>
                <w:rFonts w:ascii="Arial" w:hAnsi="Arial" w:cs="Arial"/>
                <w:sz w:val="22"/>
                <w:szCs w:val="22"/>
                <w:lang w:val="sr-Latn-CS"/>
              </w:rPr>
            </w:pPr>
          </w:p>
          <w:p w14:paraId="1A241433" w14:textId="77777777" w:rsidR="00BC7462" w:rsidRPr="00945812" w:rsidRDefault="00BC7462" w:rsidP="00945812">
            <w:pPr>
              <w:rPr>
                <w:rFonts w:ascii="Arial" w:hAnsi="Arial" w:cs="Arial"/>
                <w:sz w:val="22"/>
                <w:szCs w:val="22"/>
                <w:lang w:val="sr-Latn-CS"/>
              </w:rPr>
            </w:pPr>
          </w:p>
        </w:tc>
        <w:tc>
          <w:tcPr>
            <w:tcW w:w="1934" w:type="dxa"/>
            <w:tcBorders>
              <w:top w:val="single" w:sz="4" w:space="0" w:color="auto"/>
              <w:left w:val="single" w:sz="4" w:space="0" w:color="auto"/>
              <w:bottom w:val="single" w:sz="4" w:space="0" w:color="auto"/>
              <w:right w:val="single" w:sz="4" w:space="0" w:color="auto"/>
            </w:tcBorders>
          </w:tcPr>
          <w:p w14:paraId="7527A43E" w14:textId="77777777" w:rsidR="00BC7462" w:rsidRPr="00945812" w:rsidRDefault="00BC7462" w:rsidP="00945812">
            <w:pPr>
              <w:rPr>
                <w:rFonts w:ascii="Arial" w:hAnsi="Arial" w:cs="Arial"/>
                <w:sz w:val="22"/>
                <w:szCs w:val="22"/>
                <w:lang w:val="sr-Latn-CS"/>
              </w:rPr>
            </w:pPr>
          </w:p>
          <w:p w14:paraId="0CD4D5D0" w14:textId="77777777" w:rsidR="00BC7462" w:rsidRPr="00945812" w:rsidRDefault="00BC7462" w:rsidP="00945812">
            <w:pPr>
              <w:rPr>
                <w:rFonts w:ascii="Arial" w:hAnsi="Arial" w:cs="Arial"/>
                <w:sz w:val="22"/>
                <w:szCs w:val="22"/>
                <w:lang w:val="sr-Latn-CS"/>
              </w:rPr>
            </w:pPr>
          </w:p>
        </w:tc>
      </w:tr>
      <w:tr w:rsidR="00BC7462" w:rsidRPr="00945812" w14:paraId="72B9EC25" w14:textId="77777777" w:rsidTr="00BC7462">
        <w:trPr>
          <w:trHeight w:val="763"/>
        </w:trPr>
        <w:tc>
          <w:tcPr>
            <w:tcW w:w="934" w:type="dxa"/>
            <w:tcBorders>
              <w:top w:val="single" w:sz="4" w:space="0" w:color="auto"/>
              <w:left w:val="single" w:sz="4" w:space="0" w:color="auto"/>
              <w:bottom w:val="single" w:sz="4" w:space="0" w:color="auto"/>
              <w:right w:val="single" w:sz="4" w:space="0" w:color="auto"/>
            </w:tcBorders>
            <w:vAlign w:val="center"/>
          </w:tcPr>
          <w:p w14:paraId="06C67507" w14:textId="61A53609" w:rsidR="00BC7462" w:rsidRPr="000E0B10" w:rsidRDefault="00BC7462" w:rsidP="00945812">
            <w:pPr>
              <w:rPr>
                <w:rFonts w:ascii="Arial" w:hAnsi="Arial" w:cs="Arial"/>
                <w:sz w:val="22"/>
                <w:szCs w:val="22"/>
                <w:lang w:val="sr-Cyrl-RS"/>
              </w:rPr>
            </w:pPr>
            <w:r>
              <w:rPr>
                <w:rFonts w:ascii="Arial" w:hAnsi="Arial" w:cs="Arial"/>
                <w:sz w:val="22"/>
                <w:szCs w:val="22"/>
                <w:lang w:val="sr-Cyrl-RS"/>
              </w:rPr>
              <w:t>4.</w:t>
            </w:r>
          </w:p>
        </w:tc>
        <w:tc>
          <w:tcPr>
            <w:tcW w:w="1394" w:type="dxa"/>
            <w:tcBorders>
              <w:top w:val="single" w:sz="4" w:space="0" w:color="auto"/>
              <w:left w:val="single" w:sz="4" w:space="0" w:color="auto"/>
              <w:bottom w:val="single" w:sz="4" w:space="0" w:color="auto"/>
              <w:right w:val="single" w:sz="4" w:space="0" w:color="auto"/>
            </w:tcBorders>
          </w:tcPr>
          <w:p w14:paraId="06843316" w14:textId="77777777" w:rsidR="00BC7462" w:rsidRPr="00945812" w:rsidRDefault="00BC7462" w:rsidP="00945812">
            <w:pPr>
              <w:rPr>
                <w:rFonts w:ascii="Arial" w:hAnsi="Arial" w:cs="Arial"/>
                <w:sz w:val="22"/>
                <w:szCs w:val="22"/>
                <w:lang w:val="sr-Latn-CS"/>
              </w:rPr>
            </w:pPr>
          </w:p>
        </w:tc>
        <w:tc>
          <w:tcPr>
            <w:tcW w:w="1609" w:type="dxa"/>
            <w:gridSpan w:val="2"/>
            <w:tcBorders>
              <w:top w:val="single" w:sz="4" w:space="0" w:color="auto"/>
              <w:left w:val="single" w:sz="4" w:space="0" w:color="auto"/>
              <w:bottom w:val="single" w:sz="4" w:space="0" w:color="auto"/>
              <w:right w:val="single" w:sz="4" w:space="0" w:color="auto"/>
            </w:tcBorders>
          </w:tcPr>
          <w:p w14:paraId="0B18418D" w14:textId="77777777" w:rsidR="00BC7462" w:rsidRPr="00945812" w:rsidRDefault="00BC7462" w:rsidP="00945812">
            <w:pPr>
              <w:rPr>
                <w:rFonts w:ascii="Arial" w:hAnsi="Arial" w:cs="Arial"/>
                <w:sz w:val="22"/>
                <w:szCs w:val="22"/>
                <w:lang w:val="sr-Latn-CS"/>
              </w:rPr>
            </w:pPr>
          </w:p>
        </w:tc>
        <w:tc>
          <w:tcPr>
            <w:tcW w:w="4115" w:type="dxa"/>
            <w:tcBorders>
              <w:top w:val="single" w:sz="4" w:space="0" w:color="auto"/>
              <w:left w:val="single" w:sz="4" w:space="0" w:color="auto"/>
              <w:bottom w:val="single" w:sz="4" w:space="0" w:color="auto"/>
              <w:right w:val="single" w:sz="4" w:space="0" w:color="auto"/>
            </w:tcBorders>
          </w:tcPr>
          <w:p w14:paraId="143E5B24" w14:textId="77777777" w:rsidR="00BC7462" w:rsidRPr="00945812" w:rsidRDefault="00BC7462" w:rsidP="00945812">
            <w:pPr>
              <w:rPr>
                <w:rFonts w:ascii="Arial" w:hAnsi="Arial" w:cs="Arial"/>
                <w:sz w:val="22"/>
                <w:szCs w:val="22"/>
                <w:lang w:val="sr-Latn-CS"/>
              </w:rPr>
            </w:pPr>
          </w:p>
        </w:tc>
        <w:tc>
          <w:tcPr>
            <w:tcW w:w="1934" w:type="dxa"/>
            <w:tcBorders>
              <w:top w:val="single" w:sz="4" w:space="0" w:color="auto"/>
              <w:left w:val="single" w:sz="4" w:space="0" w:color="auto"/>
              <w:bottom w:val="single" w:sz="4" w:space="0" w:color="auto"/>
              <w:right w:val="single" w:sz="4" w:space="0" w:color="auto"/>
            </w:tcBorders>
          </w:tcPr>
          <w:p w14:paraId="373B22FC" w14:textId="77777777" w:rsidR="00BC7462" w:rsidRPr="00945812" w:rsidRDefault="00BC7462" w:rsidP="00945812">
            <w:pPr>
              <w:rPr>
                <w:rFonts w:ascii="Arial" w:hAnsi="Arial" w:cs="Arial"/>
                <w:sz w:val="22"/>
                <w:szCs w:val="22"/>
                <w:lang w:val="sr-Latn-CS"/>
              </w:rPr>
            </w:pPr>
          </w:p>
        </w:tc>
      </w:tr>
      <w:tr w:rsidR="00BC7462" w:rsidRPr="00945812" w14:paraId="1CBB1C06" w14:textId="77777777" w:rsidTr="00BC7462">
        <w:trPr>
          <w:trHeight w:val="763"/>
        </w:trPr>
        <w:tc>
          <w:tcPr>
            <w:tcW w:w="934" w:type="dxa"/>
            <w:tcBorders>
              <w:top w:val="single" w:sz="4" w:space="0" w:color="auto"/>
              <w:left w:val="single" w:sz="4" w:space="0" w:color="auto"/>
              <w:bottom w:val="single" w:sz="4" w:space="0" w:color="auto"/>
              <w:right w:val="single" w:sz="4" w:space="0" w:color="auto"/>
            </w:tcBorders>
            <w:vAlign w:val="center"/>
          </w:tcPr>
          <w:p w14:paraId="26201CF5" w14:textId="512EC761" w:rsidR="00BC7462" w:rsidRDefault="00BC7462" w:rsidP="00945812">
            <w:pPr>
              <w:rPr>
                <w:rFonts w:ascii="Arial" w:hAnsi="Arial" w:cs="Arial"/>
                <w:sz w:val="22"/>
                <w:szCs w:val="22"/>
                <w:lang w:val="sr-Cyrl-RS"/>
              </w:rPr>
            </w:pPr>
            <w:r>
              <w:rPr>
                <w:rFonts w:ascii="Arial" w:hAnsi="Arial" w:cs="Arial"/>
                <w:sz w:val="22"/>
                <w:szCs w:val="22"/>
                <w:lang w:val="sr-Cyrl-RS"/>
              </w:rPr>
              <w:t>5.</w:t>
            </w:r>
          </w:p>
        </w:tc>
        <w:tc>
          <w:tcPr>
            <w:tcW w:w="1394" w:type="dxa"/>
            <w:tcBorders>
              <w:top w:val="single" w:sz="4" w:space="0" w:color="auto"/>
              <w:left w:val="single" w:sz="4" w:space="0" w:color="auto"/>
              <w:bottom w:val="single" w:sz="4" w:space="0" w:color="auto"/>
              <w:right w:val="single" w:sz="4" w:space="0" w:color="auto"/>
            </w:tcBorders>
          </w:tcPr>
          <w:p w14:paraId="390397AE" w14:textId="77777777" w:rsidR="00BC7462" w:rsidRPr="00945812" w:rsidRDefault="00BC7462" w:rsidP="00945812">
            <w:pPr>
              <w:rPr>
                <w:rFonts w:ascii="Arial" w:hAnsi="Arial" w:cs="Arial"/>
                <w:sz w:val="22"/>
                <w:szCs w:val="22"/>
                <w:lang w:val="sr-Latn-CS"/>
              </w:rPr>
            </w:pPr>
          </w:p>
        </w:tc>
        <w:tc>
          <w:tcPr>
            <w:tcW w:w="1609" w:type="dxa"/>
            <w:gridSpan w:val="2"/>
            <w:tcBorders>
              <w:top w:val="single" w:sz="4" w:space="0" w:color="auto"/>
              <w:left w:val="single" w:sz="4" w:space="0" w:color="auto"/>
              <w:bottom w:val="single" w:sz="4" w:space="0" w:color="auto"/>
              <w:right w:val="single" w:sz="4" w:space="0" w:color="auto"/>
            </w:tcBorders>
          </w:tcPr>
          <w:p w14:paraId="17D23EA2" w14:textId="77777777" w:rsidR="00BC7462" w:rsidRPr="00945812" w:rsidRDefault="00BC7462" w:rsidP="00945812">
            <w:pPr>
              <w:rPr>
                <w:rFonts w:ascii="Arial" w:hAnsi="Arial" w:cs="Arial"/>
                <w:sz w:val="22"/>
                <w:szCs w:val="22"/>
                <w:lang w:val="sr-Latn-CS"/>
              </w:rPr>
            </w:pPr>
          </w:p>
        </w:tc>
        <w:tc>
          <w:tcPr>
            <w:tcW w:w="4115" w:type="dxa"/>
            <w:tcBorders>
              <w:top w:val="single" w:sz="4" w:space="0" w:color="auto"/>
              <w:left w:val="single" w:sz="4" w:space="0" w:color="auto"/>
              <w:bottom w:val="single" w:sz="4" w:space="0" w:color="auto"/>
              <w:right w:val="single" w:sz="4" w:space="0" w:color="auto"/>
            </w:tcBorders>
          </w:tcPr>
          <w:p w14:paraId="50EA20B3" w14:textId="77777777" w:rsidR="00BC7462" w:rsidRPr="00945812" w:rsidRDefault="00BC7462" w:rsidP="00945812">
            <w:pPr>
              <w:rPr>
                <w:rFonts w:ascii="Arial" w:hAnsi="Arial" w:cs="Arial"/>
                <w:sz w:val="22"/>
                <w:szCs w:val="22"/>
                <w:lang w:val="sr-Latn-CS"/>
              </w:rPr>
            </w:pPr>
          </w:p>
        </w:tc>
        <w:tc>
          <w:tcPr>
            <w:tcW w:w="1934" w:type="dxa"/>
            <w:tcBorders>
              <w:top w:val="single" w:sz="4" w:space="0" w:color="auto"/>
              <w:left w:val="single" w:sz="4" w:space="0" w:color="auto"/>
              <w:bottom w:val="single" w:sz="4" w:space="0" w:color="auto"/>
              <w:right w:val="single" w:sz="4" w:space="0" w:color="auto"/>
            </w:tcBorders>
          </w:tcPr>
          <w:p w14:paraId="40F5473F" w14:textId="77777777" w:rsidR="00BC7462" w:rsidRPr="00945812" w:rsidRDefault="00BC7462" w:rsidP="00945812">
            <w:pPr>
              <w:rPr>
                <w:rFonts w:ascii="Arial" w:hAnsi="Arial" w:cs="Arial"/>
                <w:sz w:val="22"/>
                <w:szCs w:val="22"/>
                <w:lang w:val="sr-Latn-CS"/>
              </w:rPr>
            </w:pPr>
          </w:p>
        </w:tc>
      </w:tr>
      <w:tr w:rsidR="00BC7462" w:rsidRPr="00945812" w14:paraId="5AD33EDC" w14:textId="77777777" w:rsidTr="00BC7462">
        <w:trPr>
          <w:trHeight w:val="763"/>
        </w:trPr>
        <w:tc>
          <w:tcPr>
            <w:tcW w:w="934" w:type="dxa"/>
            <w:tcBorders>
              <w:top w:val="single" w:sz="4" w:space="0" w:color="auto"/>
              <w:left w:val="single" w:sz="4" w:space="0" w:color="auto"/>
              <w:bottom w:val="single" w:sz="4" w:space="0" w:color="auto"/>
              <w:right w:val="single" w:sz="4" w:space="0" w:color="auto"/>
            </w:tcBorders>
            <w:vAlign w:val="center"/>
          </w:tcPr>
          <w:p w14:paraId="39221934" w14:textId="751F60AD" w:rsidR="00BC7462" w:rsidRDefault="00BC7462" w:rsidP="00945812">
            <w:pPr>
              <w:rPr>
                <w:rFonts w:ascii="Arial" w:hAnsi="Arial" w:cs="Arial"/>
                <w:sz w:val="22"/>
                <w:szCs w:val="22"/>
                <w:lang w:val="sr-Cyrl-RS"/>
              </w:rPr>
            </w:pPr>
            <w:r>
              <w:rPr>
                <w:rFonts w:ascii="Arial" w:hAnsi="Arial" w:cs="Arial"/>
                <w:sz w:val="22"/>
                <w:szCs w:val="22"/>
                <w:lang w:val="sr-Cyrl-RS"/>
              </w:rPr>
              <w:t>6.</w:t>
            </w:r>
          </w:p>
        </w:tc>
        <w:tc>
          <w:tcPr>
            <w:tcW w:w="1394" w:type="dxa"/>
            <w:tcBorders>
              <w:top w:val="single" w:sz="4" w:space="0" w:color="auto"/>
              <w:left w:val="single" w:sz="4" w:space="0" w:color="auto"/>
              <w:bottom w:val="single" w:sz="4" w:space="0" w:color="auto"/>
              <w:right w:val="single" w:sz="4" w:space="0" w:color="auto"/>
            </w:tcBorders>
          </w:tcPr>
          <w:p w14:paraId="6C2DC56B" w14:textId="77777777" w:rsidR="00BC7462" w:rsidRPr="00945812" w:rsidRDefault="00BC7462" w:rsidP="00945812">
            <w:pPr>
              <w:rPr>
                <w:rFonts w:ascii="Arial" w:hAnsi="Arial" w:cs="Arial"/>
                <w:sz w:val="22"/>
                <w:szCs w:val="22"/>
                <w:lang w:val="sr-Latn-CS"/>
              </w:rPr>
            </w:pPr>
          </w:p>
        </w:tc>
        <w:tc>
          <w:tcPr>
            <w:tcW w:w="1609" w:type="dxa"/>
            <w:gridSpan w:val="2"/>
            <w:tcBorders>
              <w:top w:val="single" w:sz="4" w:space="0" w:color="auto"/>
              <w:left w:val="single" w:sz="4" w:space="0" w:color="auto"/>
              <w:bottom w:val="single" w:sz="4" w:space="0" w:color="auto"/>
              <w:right w:val="single" w:sz="4" w:space="0" w:color="auto"/>
            </w:tcBorders>
          </w:tcPr>
          <w:p w14:paraId="26AFF7D2" w14:textId="77777777" w:rsidR="00BC7462" w:rsidRPr="00945812" w:rsidRDefault="00BC7462" w:rsidP="00945812">
            <w:pPr>
              <w:rPr>
                <w:rFonts w:ascii="Arial" w:hAnsi="Arial" w:cs="Arial"/>
                <w:sz w:val="22"/>
                <w:szCs w:val="22"/>
                <w:lang w:val="sr-Latn-CS"/>
              </w:rPr>
            </w:pPr>
          </w:p>
        </w:tc>
        <w:tc>
          <w:tcPr>
            <w:tcW w:w="4115" w:type="dxa"/>
            <w:tcBorders>
              <w:top w:val="single" w:sz="4" w:space="0" w:color="auto"/>
              <w:left w:val="single" w:sz="4" w:space="0" w:color="auto"/>
              <w:bottom w:val="single" w:sz="4" w:space="0" w:color="auto"/>
              <w:right w:val="single" w:sz="4" w:space="0" w:color="auto"/>
            </w:tcBorders>
          </w:tcPr>
          <w:p w14:paraId="7447F6CA" w14:textId="77777777" w:rsidR="00BC7462" w:rsidRPr="00945812" w:rsidRDefault="00BC7462" w:rsidP="00945812">
            <w:pPr>
              <w:rPr>
                <w:rFonts w:ascii="Arial" w:hAnsi="Arial" w:cs="Arial"/>
                <w:sz w:val="22"/>
                <w:szCs w:val="22"/>
                <w:lang w:val="sr-Latn-CS"/>
              </w:rPr>
            </w:pPr>
          </w:p>
        </w:tc>
        <w:tc>
          <w:tcPr>
            <w:tcW w:w="1934" w:type="dxa"/>
            <w:tcBorders>
              <w:top w:val="single" w:sz="4" w:space="0" w:color="auto"/>
              <w:left w:val="single" w:sz="4" w:space="0" w:color="auto"/>
              <w:bottom w:val="single" w:sz="4" w:space="0" w:color="auto"/>
              <w:right w:val="single" w:sz="4" w:space="0" w:color="auto"/>
            </w:tcBorders>
          </w:tcPr>
          <w:p w14:paraId="07D393A1" w14:textId="77777777" w:rsidR="00BC7462" w:rsidRPr="00945812" w:rsidRDefault="00BC7462" w:rsidP="00945812">
            <w:pPr>
              <w:rPr>
                <w:rFonts w:ascii="Arial" w:hAnsi="Arial" w:cs="Arial"/>
                <w:sz w:val="22"/>
                <w:szCs w:val="22"/>
                <w:lang w:val="sr-Latn-CS"/>
              </w:rPr>
            </w:pPr>
          </w:p>
        </w:tc>
      </w:tr>
    </w:tbl>
    <w:p w14:paraId="1D7185ED" w14:textId="77777777" w:rsidR="00945812" w:rsidRPr="00945812" w:rsidRDefault="00945812" w:rsidP="00945812">
      <w:pPr>
        <w:rPr>
          <w:rFonts w:ascii="Arial" w:hAnsi="Arial" w:cs="Arial"/>
          <w:sz w:val="22"/>
          <w:szCs w:val="22"/>
          <w:lang w:val="sr-Latn-CS"/>
        </w:rPr>
      </w:pPr>
    </w:p>
    <w:p w14:paraId="272B9D1B" w14:textId="77777777" w:rsidR="00945812" w:rsidRPr="00945812" w:rsidRDefault="00945812" w:rsidP="00945812">
      <w:pPr>
        <w:rPr>
          <w:rFonts w:ascii="Arial" w:hAnsi="Arial" w:cs="Arial"/>
          <w:sz w:val="22"/>
          <w:szCs w:val="22"/>
          <w:lang w:val="ru-RU"/>
        </w:rPr>
      </w:pPr>
    </w:p>
    <w:p w14:paraId="4F36DDA3" w14:textId="77777777" w:rsidR="00945812" w:rsidRPr="00945812" w:rsidRDefault="00945812" w:rsidP="00945812">
      <w:pPr>
        <w:rPr>
          <w:rFonts w:ascii="Arial" w:hAnsi="Arial" w:cs="Arial"/>
          <w:sz w:val="22"/>
          <w:szCs w:val="22"/>
          <w:lang w:val="ru-RU"/>
        </w:rPr>
      </w:pPr>
    </w:p>
    <w:p w14:paraId="06E1A556" w14:textId="77777777" w:rsidR="00945812" w:rsidRPr="00945812" w:rsidRDefault="00945812" w:rsidP="00945812">
      <w:pPr>
        <w:rPr>
          <w:rFonts w:ascii="Arial" w:hAnsi="Arial" w:cs="Arial"/>
          <w:sz w:val="22"/>
          <w:szCs w:val="22"/>
          <w:lang w:val="ru-RU"/>
        </w:rPr>
      </w:pPr>
    </w:p>
    <w:p w14:paraId="19909608" w14:textId="77777777" w:rsidR="00945812" w:rsidRPr="00945812" w:rsidRDefault="00945812" w:rsidP="00945812">
      <w:pPr>
        <w:rPr>
          <w:rFonts w:ascii="Arial" w:hAnsi="Arial" w:cs="Arial"/>
          <w:sz w:val="22"/>
          <w:szCs w:val="22"/>
          <w:lang w:val="ru-RU"/>
        </w:rPr>
      </w:pPr>
    </w:p>
    <w:p w14:paraId="5AD876D0" w14:textId="77777777" w:rsidR="00945812" w:rsidRPr="00945812" w:rsidRDefault="00945812" w:rsidP="00945812">
      <w:pPr>
        <w:rPr>
          <w:rFonts w:ascii="Arial" w:hAnsi="Arial" w:cs="Arial"/>
          <w:sz w:val="22"/>
          <w:szCs w:val="22"/>
          <w:lang w:val="ru-RU"/>
        </w:rPr>
      </w:pPr>
    </w:p>
    <w:p w14:paraId="3D52F576" w14:textId="77777777" w:rsidR="00945812" w:rsidRPr="00945812" w:rsidRDefault="00945812" w:rsidP="00945812">
      <w:pPr>
        <w:rPr>
          <w:rFonts w:ascii="Arial" w:hAnsi="Arial" w:cs="Arial"/>
          <w:sz w:val="22"/>
          <w:szCs w:val="22"/>
          <w:lang w:val="ru-RU"/>
        </w:rPr>
      </w:pPr>
    </w:p>
    <w:p w14:paraId="329F78EC" w14:textId="77777777" w:rsidR="00945812" w:rsidRPr="00945812" w:rsidRDefault="00945812" w:rsidP="00945812">
      <w:pPr>
        <w:rPr>
          <w:rFonts w:ascii="Arial" w:hAnsi="Arial" w:cs="Arial"/>
          <w:sz w:val="22"/>
          <w:szCs w:val="22"/>
          <w:lang w:val="ru-RU"/>
        </w:rPr>
      </w:pPr>
    </w:p>
    <w:p w14:paraId="71A50E54" w14:textId="77777777" w:rsidR="00945812" w:rsidRDefault="00945812" w:rsidP="00A26ED1">
      <w:pPr>
        <w:rPr>
          <w:rFonts w:ascii="Arial" w:hAnsi="Arial" w:cs="Arial"/>
          <w:sz w:val="22"/>
          <w:szCs w:val="22"/>
          <w:lang w:val="sr-Cyrl-RS"/>
        </w:rPr>
      </w:pPr>
    </w:p>
    <w:p w14:paraId="6423969D" w14:textId="77777777" w:rsidR="00945812" w:rsidRDefault="00945812" w:rsidP="00A26ED1">
      <w:pPr>
        <w:rPr>
          <w:rFonts w:ascii="Arial" w:hAnsi="Arial" w:cs="Arial"/>
          <w:sz w:val="22"/>
          <w:szCs w:val="22"/>
          <w:lang w:val="sr-Cyrl-RS"/>
        </w:rPr>
      </w:pPr>
    </w:p>
    <w:p w14:paraId="4455E6AB" w14:textId="77777777" w:rsidR="00945812" w:rsidRDefault="00945812" w:rsidP="00A26ED1">
      <w:pPr>
        <w:rPr>
          <w:rFonts w:ascii="Arial" w:hAnsi="Arial" w:cs="Arial"/>
          <w:sz w:val="22"/>
          <w:szCs w:val="22"/>
          <w:lang w:val="sr-Cyrl-RS"/>
        </w:rPr>
      </w:pPr>
    </w:p>
    <w:p w14:paraId="57767DBD" w14:textId="5FBD0192" w:rsidR="00D82401" w:rsidRPr="00D82401" w:rsidRDefault="00D82401" w:rsidP="00D82401">
      <w:pPr>
        <w:rPr>
          <w:rFonts w:ascii="Arial" w:hAnsi="Arial" w:cs="Arial"/>
          <w:sz w:val="22"/>
          <w:szCs w:val="22"/>
          <w:lang w:val="sr-Cyrl-RS"/>
        </w:rPr>
      </w:pPr>
      <w:r w:rsidRPr="00D82401">
        <w:rPr>
          <w:rFonts w:ascii="Arial" w:hAnsi="Arial" w:cs="Arial"/>
          <w:sz w:val="22"/>
          <w:szCs w:val="22"/>
          <w:lang w:val="sr-Latn-CS"/>
        </w:rPr>
        <w:t>Место: _________________</w:t>
      </w:r>
      <w:r w:rsidR="001E1A74">
        <w:rPr>
          <w:rFonts w:ascii="Arial" w:hAnsi="Arial" w:cs="Arial"/>
          <w:sz w:val="22"/>
          <w:szCs w:val="22"/>
          <w:lang w:val="sr-Cyrl-RS"/>
        </w:rPr>
        <w:t xml:space="preserve">    М.П.</w:t>
      </w:r>
      <w:r>
        <w:rPr>
          <w:rFonts w:ascii="Arial" w:hAnsi="Arial" w:cs="Arial"/>
          <w:sz w:val="22"/>
          <w:szCs w:val="22"/>
          <w:lang w:val="sr-Cyrl-RS"/>
        </w:rPr>
        <w:t xml:space="preserve">                                                   ___________________</w:t>
      </w:r>
    </w:p>
    <w:p w14:paraId="77C2987E" w14:textId="6583F2E0" w:rsidR="00D82401" w:rsidRPr="00D82401" w:rsidRDefault="00D82401" w:rsidP="00D82401">
      <w:pPr>
        <w:rPr>
          <w:rFonts w:ascii="Arial" w:hAnsi="Arial" w:cs="Arial"/>
          <w:sz w:val="22"/>
          <w:szCs w:val="22"/>
          <w:lang w:val="sr-Cyrl-RS"/>
        </w:rPr>
      </w:pPr>
      <w:r w:rsidRPr="00D82401">
        <w:rPr>
          <w:rFonts w:ascii="Arial" w:hAnsi="Arial" w:cs="Arial"/>
          <w:sz w:val="22"/>
          <w:szCs w:val="22"/>
          <w:lang w:val="sr-Latn-CS"/>
        </w:rPr>
        <w:t>Датум: _________________</w:t>
      </w:r>
      <w:r>
        <w:rPr>
          <w:rFonts w:ascii="Arial" w:hAnsi="Arial" w:cs="Arial"/>
          <w:sz w:val="22"/>
          <w:szCs w:val="22"/>
          <w:lang w:val="sr-Cyrl-RS"/>
        </w:rPr>
        <w:t xml:space="preserve">                                                                   (Потпис понуђача)</w:t>
      </w:r>
    </w:p>
    <w:p w14:paraId="7F611BFF" w14:textId="77777777" w:rsidR="00D82401" w:rsidRPr="00D82401" w:rsidRDefault="00D82401" w:rsidP="00D82401">
      <w:pPr>
        <w:rPr>
          <w:rFonts w:ascii="Arial" w:hAnsi="Arial" w:cs="Arial"/>
          <w:sz w:val="22"/>
          <w:szCs w:val="22"/>
          <w:lang w:val="sr-Latn-CS"/>
        </w:rPr>
      </w:pPr>
    </w:p>
    <w:p w14:paraId="2E7EFB99" w14:textId="77777777" w:rsidR="00945812" w:rsidRDefault="00945812" w:rsidP="00A26ED1">
      <w:pPr>
        <w:rPr>
          <w:rFonts w:ascii="Arial" w:hAnsi="Arial" w:cs="Arial"/>
          <w:sz w:val="22"/>
          <w:szCs w:val="22"/>
          <w:lang w:val="sr-Cyrl-RS"/>
        </w:rPr>
      </w:pPr>
    </w:p>
    <w:p w14:paraId="5886EF60" w14:textId="77777777" w:rsidR="00945812" w:rsidRDefault="00945812" w:rsidP="00A26ED1">
      <w:pPr>
        <w:rPr>
          <w:rFonts w:ascii="Arial" w:hAnsi="Arial" w:cs="Arial"/>
          <w:sz w:val="22"/>
          <w:szCs w:val="22"/>
          <w:lang w:val="sr-Cyrl-RS"/>
        </w:rPr>
      </w:pPr>
    </w:p>
    <w:p w14:paraId="4B9A2B10" w14:textId="77777777" w:rsidR="00945812" w:rsidRDefault="00945812" w:rsidP="00A26ED1">
      <w:pPr>
        <w:rPr>
          <w:rFonts w:ascii="Arial" w:hAnsi="Arial" w:cs="Arial"/>
          <w:sz w:val="22"/>
          <w:szCs w:val="22"/>
          <w:lang w:val="sr-Cyrl-RS"/>
        </w:rPr>
      </w:pPr>
    </w:p>
    <w:p w14:paraId="7472E1F2" w14:textId="77777777" w:rsidR="00945812" w:rsidRDefault="00945812" w:rsidP="00A26ED1">
      <w:pPr>
        <w:rPr>
          <w:rFonts w:ascii="Arial" w:hAnsi="Arial" w:cs="Arial"/>
          <w:sz w:val="22"/>
          <w:szCs w:val="22"/>
          <w:lang w:val="sr-Cyrl-RS"/>
        </w:rPr>
      </w:pPr>
    </w:p>
    <w:p w14:paraId="7652F8A6" w14:textId="77777777" w:rsidR="00945812" w:rsidRDefault="00945812" w:rsidP="00A26ED1">
      <w:pPr>
        <w:rPr>
          <w:rFonts w:ascii="Arial" w:hAnsi="Arial" w:cs="Arial"/>
          <w:sz w:val="22"/>
          <w:szCs w:val="22"/>
          <w:lang w:val="sr-Cyrl-RS"/>
        </w:rPr>
      </w:pPr>
    </w:p>
    <w:p w14:paraId="6819DC55" w14:textId="77777777" w:rsidR="00945812" w:rsidRDefault="00945812" w:rsidP="00A26ED1">
      <w:pPr>
        <w:rPr>
          <w:rFonts w:ascii="Arial" w:hAnsi="Arial" w:cs="Arial"/>
          <w:sz w:val="22"/>
          <w:szCs w:val="22"/>
          <w:lang w:val="sr-Cyrl-RS"/>
        </w:rPr>
      </w:pPr>
    </w:p>
    <w:p w14:paraId="4326959A" w14:textId="77777777" w:rsidR="00945812" w:rsidRDefault="00945812" w:rsidP="00A26ED1">
      <w:pPr>
        <w:rPr>
          <w:rFonts w:ascii="Arial" w:hAnsi="Arial" w:cs="Arial"/>
          <w:sz w:val="22"/>
          <w:szCs w:val="22"/>
          <w:lang w:val="sr-Cyrl-RS"/>
        </w:rPr>
      </w:pPr>
    </w:p>
    <w:p w14:paraId="3A45FDED" w14:textId="77777777" w:rsidR="00945812" w:rsidRDefault="00945812" w:rsidP="00A26ED1">
      <w:pPr>
        <w:rPr>
          <w:rFonts w:ascii="Arial" w:hAnsi="Arial" w:cs="Arial"/>
          <w:sz w:val="22"/>
          <w:szCs w:val="22"/>
          <w:lang w:val="sr-Cyrl-RS"/>
        </w:rPr>
      </w:pPr>
    </w:p>
    <w:p w14:paraId="2A2B43CB" w14:textId="77777777" w:rsidR="00945812" w:rsidRDefault="00945812" w:rsidP="00A26ED1">
      <w:pPr>
        <w:rPr>
          <w:rFonts w:ascii="Arial" w:hAnsi="Arial" w:cs="Arial"/>
          <w:sz w:val="22"/>
          <w:szCs w:val="22"/>
          <w:lang w:val="sr-Cyrl-RS"/>
        </w:rPr>
      </w:pPr>
    </w:p>
    <w:p w14:paraId="58D47C4A" w14:textId="77777777" w:rsidR="00945812" w:rsidRDefault="00945812" w:rsidP="00A26ED1">
      <w:pPr>
        <w:rPr>
          <w:rFonts w:ascii="Arial" w:hAnsi="Arial" w:cs="Arial"/>
          <w:sz w:val="22"/>
          <w:szCs w:val="22"/>
          <w:lang w:val="sr-Cyrl-RS"/>
        </w:rPr>
      </w:pPr>
    </w:p>
    <w:p w14:paraId="6AB10FE7" w14:textId="77777777" w:rsidR="00945812" w:rsidRDefault="00945812" w:rsidP="00A26ED1">
      <w:pPr>
        <w:rPr>
          <w:rFonts w:ascii="Arial" w:hAnsi="Arial" w:cs="Arial"/>
          <w:sz w:val="22"/>
          <w:szCs w:val="22"/>
          <w:lang w:val="sr-Cyrl-RS"/>
        </w:rPr>
      </w:pPr>
    </w:p>
    <w:p w14:paraId="25BBF5C6" w14:textId="77777777" w:rsidR="00945812" w:rsidRDefault="00945812" w:rsidP="00A26ED1">
      <w:pPr>
        <w:rPr>
          <w:rFonts w:ascii="Arial" w:hAnsi="Arial" w:cs="Arial"/>
          <w:sz w:val="22"/>
          <w:szCs w:val="22"/>
          <w:lang w:val="sr-Cyrl-RS"/>
        </w:rPr>
      </w:pPr>
    </w:p>
    <w:p w14:paraId="41CEB066" w14:textId="77777777" w:rsidR="00945812" w:rsidRDefault="00945812" w:rsidP="00A26ED1">
      <w:pPr>
        <w:rPr>
          <w:rFonts w:ascii="Arial" w:hAnsi="Arial" w:cs="Arial"/>
          <w:sz w:val="22"/>
          <w:szCs w:val="22"/>
          <w:lang w:val="sr-Cyrl-RS"/>
        </w:rPr>
      </w:pPr>
    </w:p>
    <w:p w14:paraId="31520DBA" w14:textId="77777777" w:rsidR="00945812" w:rsidRPr="00945812" w:rsidRDefault="00945812" w:rsidP="00945812"/>
    <w:p w14:paraId="36457FE6" w14:textId="175D06B6" w:rsidR="00945812" w:rsidRPr="000E0B10" w:rsidRDefault="000E0B10" w:rsidP="00945812">
      <w:pPr>
        <w:pStyle w:val="Heading2"/>
        <w:rPr>
          <w:iCs/>
          <w:lang w:val="sr-Cyrl-RS"/>
        </w:rPr>
      </w:pPr>
      <w:r>
        <w:rPr>
          <w:iCs/>
        </w:rPr>
        <w:t>ОБРАЗАЦ</w:t>
      </w:r>
      <w:r w:rsidR="00945812">
        <w:rPr>
          <w:iCs/>
        </w:rPr>
        <w:t xml:space="preserve"> 12</w:t>
      </w:r>
      <w:r>
        <w:rPr>
          <w:iCs/>
          <w:lang w:val="sr-Cyrl-RS"/>
        </w:rPr>
        <w:t>.</w:t>
      </w:r>
    </w:p>
    <w:p w14:paraId="7BA0002A" w14:textId="77777777" w:rsidR="00945812" w:rsidRDefault="00945812" w:rsidP="00A26ED1">
      <w:pPr>
        <w:rPr>
          <w:rFonts w:ascii="Arial" w:hAnsi="Arial" w:cs="Arial"/>
          <w:sz w:val="22"/>
          <w:szCs w:val="22"/>
          <w:lang w:val="sr-Cyrl-RS"/>
        </w:rPr>
      </w:pPr>
    </w:p>
    <w:p w14:paraId="443352A7" w14:textId="77777777" w:rsidR="00945812" w:rsidRDefault="00945812" w:rsidP="00A26ED1">
      <w:pPr>
        <w:rPr>
          <w:rFonts w:ascii="Arial" w:hAnsi="Arial" w:cs="Arial"/>
          <w:sz w:val="22"/>
          <w:szCs w:val="22"/>
          <w:lang w:val="sr-Cyrl-RS"/>
        </w:rPr>
      </w:pPr>
    </w:p>
    <w:p w14:paraId="7FF6B332" w14:textId="77777777" w:rsidR="00945812" w:rsidRDefault="00945812" w:rsidP="00A26ED1">
      <w:pPr>
        <w:rPr>
          <w:rFonts w:ascii="Arial" w:hAnsi="Arial" w:cs="Arial"/>
          <w:sz w:val="22"/>
          <w:szCs w:val="22"/>
          <w:lang w:val="sr-Cyrl-RS"/>
        </w:rPr>
      </w:pPr>
    </w:p>
    <w:p w14:paraId="0E420490" w14:textId="3F48450E" w:rsidR="00945812" w:rsidRPr="00945812" w:rsidRDefault="00945812" w:rsidP="00945812">
      <w:pPr>
        <w:pStyle w:val="Bulit02"/>
        <w:numPr>
          <w:ilvl w:val="0"/>
          <w:numId w:val="0"/>
        </w:numPr>
        <w:ind w:left="1080" w:hanging="360"/>
        <w:jc w:val="center"/>
        <w:rPr>
          <w:rFonts w:ascii="Arial Bold" w:hAnsi="Arial Bold"/>
          <w:b/>
          <w:caps/>
          <w:lang w:val="sr-Cyrl-RS"/>
        </w:rPr>
      </w:pPr>
      <w:r w:rsidRPr="00945812">
        <w:rPr>
          <w:b/>
        </w:rPr>
        <w:t>ПОТВРДА О ИСКУСТВУ РУКОВОДИОЦА ПРОЈЕКТА</w:t>
      </w:r>
      <w:r w:rsidR="005064E6">
        <w:rPr>
          <w:b/>
          <w:lang w:val="sr-Cyrl-RS"/>
        </w:rPr>
        <w:t>-</w:t>
      </w:r>
      <w:r w:rsidRPr="00945812">
        <w:rPr>
          <w:rFonts w:ascii="Arial Bold" w:hAnsi="Arial Bold"/>
          <w:b/>
          <w:caps/>
          <w:lang w:val="sr-Cyrl-RS"/>
        </w:rPr>
        <w:t>члана стручног тима</w:t>
      </w:r>
    </w:p>
    <w:p w14:paraId="15B5BBF1" w14:textId="77777777" w:rsidR="00945812" w:rsidRPr="00945812" w:rsidRDefault="00945812" w:rsidP="00945812">
      <w:pPr>
        <w:suppressAutoHyphens w:val="0"/>
        <w:jc w:val="both"/>
        <w:rPr>
          <w:rFonts w:ascii="Arial Bold" w:hAnsi="Arial Bold" w:cs="Arial"/>
          <w:caps/>
          <w:sz w:val="22"/>
          <w:szCs w:val="22"/>
          <w:lang w:val="sr-Latn-CS" w:eastAsia="sr-Latn-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2"/>
        <w:gridCol w:w="6522"/>
      </w:tblGrid>
      <w:tr w:rsidR="00945812" w:rsidRPr="00945812" w14:paraId="03865708" w14:textId="77777777" w:rsidTr="00AB1630">
        <w:tc>
          <w:tcPr>
            <w:tcW w:w="2579" w:type="dxa"/>
            <w:tcBorders>
              <w:top w:val="single" w:sz="4" w:space="0" w:color="auto"/>
              <w:left w:val="single" w:sz="4" w:space="0" w:color="auto"/>
              <w:bottom w:val="single" w:sz="4" w:space="0" w:color="auto"/>
              <w:right w:val="single" w:sz="4" w:space="0" w:color="auto"/>
            </w:tcBorders>
          </w:tcPr>
          <w:p w14:paraId="77F7C5CB" w14:textId="5F740C10" w:rsidR="00945812" w:rsidRPr="00945812" w:rsidRDefault="000E0B10" w:rsidP="000E0B10">
            <w:pPr>
              <w:suppressAutoHyphens w:val="0"/>
              <w:rPr>
                <w:rFonts w:ascii="Arial" w:hAnsi="Arial" w:cs="Arial"/>
                <w:sz w:val="22"/>
                <w:szCs w:val="22"/>
                <w:lang w:val="sr-Latn-CS" w:eastAsia="sr-Latn-CS"/>
              </w:rPr>
            </w:pPr>
            <w:r>
              <w:rPr>
                <w:rFonts w:ascii="Arial" w:hAnsi="Arial" w:cs="Arial"/>
                <w:sz w:val="22"/>
                <w:szCs w:val="22"/>
                <w:lang w:val="sr-Latn-CS" w:eastAsia="sr-Latn-CS"/>
              </w:rPr>
              <w:t xml:space="preserve">Назив ранијег </w:t>
            </w:r>
            <w:r w:rsidR="00945812" w:rsidRPr="00945812">
              <w:rPr>
                <w:rFonts w:ascii="Arial" w:hAnsi="Arial" w:cs="Arial"/>
                <w:sz w:val="22"/>
                <w:szCs w:val="22"/>
                <w:lang w:val="sr-Latn-CS" w:eastAsia="sr-Latn-CS"/>
              </w:rPr>
              <w:t>наручиоца услуга</w:t>
            </w:r>
          </w:p>
        </w:tc>
        <w:tc>
          <w:tcPr>
            <w:tcW w:w="6708" w:type="dxa"/>
            <w:tcBorders>
              <w:top w:val="single" w:sz="4" w:space="0" w:color="auto"/>
              <w:left w:val="single" w:sz="4" w:space="0" w:color="auto"/>
              <w:bottom w:val="single" w:sz="4" w:space="0" w:color="auto"/>
              <w:right w:val="single" w:sz="4" w:space="0" w:color="auto"/>
            </w:tcBorders>
          </w:tcPr>
          <w:p w14:paraId="776BF441" w14:textId="77777777" w:rsidR="00945812" w:rsidRPr="00945812" w:rsidRDefault="00945812" w:rsidP="00945812">
            <w:pPr>
              <w:suppressAutoHyphens w:val="0"/>
              <w:rPr>
                <w:rFonts w:ascii="Arial" w:hAnsi="Arial" w:cs="Arial"/>
                <w:sz w:val="22"/>
                <w:szCs w:val="22"/>
                <w:lang w:val="sr-Latn-CS" w:eastAsia="sr-Latn-CS"/>
              </w:rPr>
            </w:pPr>
          </w:p>
        </w:tc>
      </w:tr>
      <w:tr w:rsidR="00945812" w:rsidRPr="00945812" w14:paraId="62D4B95F" w14:textId="77777777" w:rsidTr="00AB1630">
        <w:tc>
          <w:tcPr>
            <w:tcW w:w="2579" w:type="dxa"/>
            <w:tcBorders>
              <w:top w:val="single" w:sz="4" w:space="0" w:color="auto"/>
              <w:left w:val="single" w:sz="4" w:space="0" w:color="auto"/>
              <w:bottom w:val="single" w:sz="4" w:space="0" w:color="auto"/>
              <w:right w:val="single" w:sz="4" w:space="0" w:color="auto"/>
            </w:tcBorders>
          </w:tcPr>
          <w:p w14:paraId="53C5734B" w14:textId="77777777" w:rsidR="00945812" w:rsidRPr="00945812" w:rsidRDefault="00945812" w:rsidP="00945812">
            <w:pPr>
              <w:suppressAutoHyphens w:val="0"/>
              <w:rPr>
                <w:rFonts w:ascii="Arial" w:hAnsi="Arial" w:cs="Arial"/>
                <w:sz w:val="22"/>
                <w:szCs w:val="22"/>
                <w:lang w:val="sr-Latn-CS" w:eastAsia="sr-Latn-CS"/>
              </w:rPr>
            </w:pPr>
            <w:r w:rsidRPr="00945812">
              <w:rPr>
                <w:rFonts w:ascii="Arial" w:hAnsi="Arial" w:cs="Arial"/>
                <w:sz w:val="22"/>
                <w:szCs w:val="22"/>
                <w:lang w:val="sr-Latn-CS" w:eastAsia="sr-Latn-CS"/>
              </w:rPr>
              <w:t>Седиште</w:t>
            </w:r>
          </w:p>
        </w:tc>
        <w:tc>
          <w:tcPr>
            <w:tcW w:w="6708" w:type="dxa"/>
            <w:tcBorders>
              <w:top w:val="single" w:sz="4" w:space="0" w:color="auto"/>
              <w:left w:val="single" w:sz="4" w:space="0" w:color="auto"/>
              <w:bottom w:val="single" w:sz="4" w:space="0" w:color="auto"/>
              <w:right w:val="single" w:sz="4" w:space="0" w:color="auto"/>
            </w:tcBorders>
          </w:tcPr>
          <w:p w14:paraId="58E4F696" w14:textId="77777777" w:rsidR="00945812" w:rsidRPr="00945812" w:rsidRDefault="00945812" w:rsidP="00945812">
            <w:pPr>
              <w:suppressAutoHyphens w:val="0"/>
              <w:rPr>
                <w:rFonts w:ascii="Arial" w:hAnsi="Arial" w:cs="Arial"/>
                <w:sz w:val="22"/>
                <w:szCs w:val="22"/>
                <w:lang w:val="sr-Latn-CS" w:eastAsia="sr-Latn-CS"/>
              </w:rPr>
            </w:pPr>
          </w:p>
        </w:tc>
      </w:tr>
      <w:tr w:rsidR="00945812" w:rsidRPr="00945812" w14:paraId="1DBB9253" w14:textId="77777777" w:rsidTr="00AB1630">
        <w:tc>
          <w:tcPr>
            <w:tcW w:w="2579" w:type="dxa"/>
            <w:tcBorders>
              <w:top w:val="single" w:sz="4" w:space="0" w:color="auto"/>
              <w:left w:val="single" w:sz="4" w:space="0" w:color="auto"/>
              <w:bottom w:val="single" w:sz="4" w:space="0" w:color="auto"/>
              <w:right w:val="single" w:sz="4" w:space="0" w:color="auto"/>
            </w:tcBorders>
          </w:tcPr>
          <w:p w14:paraId="15D86C66" w14:textId="77777777" w:rsidR="00945812" w:rsidRPr="00945812" w:rsidRDefault="00945812" w:rsidP="00945812">
            <w:pPr>
              <w:suppressAutoHyphens w:val="0"/>
              <w:rPr>
                <w:rFonts w:ascii="Arial" w:hAnsi="Arial" w:cs="Arial"/>
                <w:sz w:val="22"/>
                <w:szCs w:val="22"/>
                <w:lang w:val="sr-Latn-CS" w:eastAsia="sr-Latn-CS"/>
              </w:rPr>
            </w:pPr>
            <w:r w:rsidRPr="00945812">
              <w:rPr>
                <w:rFonts w:ascii="Arial" w:hAnsi="Arial" w:cs="Arial"/>
                <w:sz w:val="22"/>
                <w:szCs w:val="22"/>
                <w:lang w:val="sr-Latn-CS" w:eastAsia="sr-Latn-CS"/>
              </w:rPr>
              <w:t>Улица и број</w:t>
            </w:r>
          </w:p>
        </w:tc>
        <w:tc>
          <w:tcPr>
            <w:tcW w:w="6708" w:type="dxa"/>
            <w:tcBorders>
              <w:top w:val="single" w:sz="4" w:space="0" w:color="auto"/>
              <w:left w:val="single" w:sz="4" w:space="0" w:color="auto"/>
              <w:bottom w:val="single" w:sz="4" w:space="0" w:color="auto"/>
              <w:right w:val="single" w:sz="4" w:space="0" w:color="auto"/>
            </w:tcBorders>
          </w:tcPr>
          <w:p w14:paraId="2AC33456" w14:textId="77777777" w:rsidR="00945812" w:rsidRPr="00945812" w:rsidRDefault="00945812" w:rsidP="00945812">
            <w:pPr>
              <w:suppressAutoHyphens w:val="0"/>
              <w:rPr>
                <w:rFonts w:ascii="Arial" w:hAnsi="Arial" w:cs="Arial"/>
                <w:sz w:val="22"/>
                <w:szCs w:val="22"/>
                <w:lang w:val="sr-Latn-CS" w:eastAsia="sr-Latn-CS"/>
              </w:rPr>
            </w:pPr>
          </w:p>
        </w:tc>
      </w:tr>
      <w:tr w:rsidR="00945812" w:rsidRPr="00945812" w14:paraId="37451111" w14:textId="77777777" w:rsidTr="00AB1630">
        <w:tc>
          <w:tcPr>
            <w:tcW w:w="2579" w:type="dxa"/>
            <w:tcBorders>
              <w:top w:val="single" w:sz="4" w:space="0" w:color="auto"/>
              <w:left w:val="single" w:sz="4" w:space="0" w:color="auto"/>
              <w:bottom w:val="single" w:sz="4" w:space="0" w:color="auto"/>
              <w:right w:val="single" w:sz="4" w:space="0" w:color="auto"/>
            </w:tcBorders>
          </w:tcPr>
          <w:p w14:paraId="3FE92DC7" w14:textId="77777777" w:rsidR="00945812" w:rsidRPr="00945812" w:rsidRDefault="00945812" w:rsidP="00945812">
            <w:pPr>
              <w:suppressAutoHyphens w:val="0"/>
              <w:rPr>
                <w:rFonts w:ascii="Arial" w:hAnsi="Arial" w:cs="Arial"/>
                <w:sz w:val="22"/>
                <w:szCs w:val="22"/>
                <w:lang w:val="sr-Latn-CS" w:eastAsia="sr-Latn-CS"/>
              </w:rPr>
            </w:pPr>
            <w:r w:rsidRPr="00945812">
              <w:rPr>
                <w:rFonts w:ascii="Arial" w:hAnsi="Arial" w:cs="Arial"/>
                <w:sz w:val="22"/>
                <w:szCs w:val="22"/>
                <w:lang w:val="sr-Latn-CS" w:eastAsia="sr-Latn-CS"/>
              </w:rPr>
              <w:t>Телефон</w:t>
            </w:r>
          </w:p>
        </w:tc>
        <w:tc>
          <w:tcPr>
            <w:tcW w:w="6708" w:type="dxa"/>
            <w:tcBorders>
              <w:top w:val="single" w:sz="4" w:space="0" w:color="auto"/>
              <w:left w:val="single" w:sz="4" w:space="0" w:color="auto"/>
              <w:bottom w:val="single" w:sz="4" w:space="0" w:color="auto"/>
              <w:right w:val="single" w:sz="4" w:space="0" w:color="auto"/>
            </w:tcBorders>
          </w:tcPr>
          <w:p w14:paraId="6F8E0AE6" w14:textId="77777777" w:rsidR="00945812" w:rsidRPr="00945812" w:rsidRDefault="00945812" w:rsidP="00945812">
            <w:pPr>
              <w:suppressAutoHyphens w:val="0"/>
              <w:rPr>
                <w:rFonts w:ascii="Arial" w:hAnsi="Arial" w:cs="Arial"/>
                <w:sz w:val="22"/>
                <w:szCs w:val="22"/>
                <w:lang w:val="sr-Latn-CS" w:eastAsia="sr-Latn-CS"/>
              </w:rPr>
            </w:pPr>
          </w:p>
        </w:tc>
      </w:tr>
      <w:tr w:rsidR="00945812" w:rsidRPr="00945812" w14:paraId="293E5EE9" w14:textId="77777777" w:rsidTr="00AB1630">
        <w:tc>
          <w:tcPr>
            <w:tcW w:w="2579" w:type="dxa"/>
            <w:tcBorders>
              <w:top w:val="single" w:sz="4" w:space="0" w:color="auto"/>
              <w:left w:val="single" w:sz="4" w:space="0" w:color="auto"/>
              <w:bottom w:val="single" w:sz="4" w:space="0" w:color="auto"/>
              <w:right w:val="single" w:sz="4" w:space="0" w:color="auto"/>
            </w:tcBorders>
          </w:tcPr>
          <w:p w14:paraId="6FAC8839" w14:textId="77777777" w:rsidR="00945812" w:rsidRPr="00945812" w:rsidRDefault="00945812" w:rsidP="00945812">
            <w:pPr>
              <w:suppressAutoHyphens w:val="0"/>
              <w:rPr>
                <w:rFonts w:ascii="Arial" w:hAnsi="Arial" w:cs="Arial"/>
                <w:sz w:val="22"/>
                <w:szCs w:val="22"/>
                <w:lang w:val="sr-Latn-CS" w:eastAsia="sr-Latn-CS"/>
              </w:rPr>
            </w:pPr>
            <w:r w:rsidRPr="00945812">
              <w:rPr>
                <w:rFonts w:ascii="Arial" w:hAnsi="Arial" w:cs="Arial"/>
                <w:sz w:val="22"/>
                <w:szCs w:val="22"/>
                <w:lang w:val="sr-Latn-CS" w:eastAsia="sr-Latn-CS"/>
              </w:rPr>
              <w:t>Матични број</w:t>
            </w:r>
          </w:p>
        </w:tc>
        <w:tc>
          <w:tcPr>
            <w:tcW w:w="6708" w:type="dxa"/>
            <w:tcBorders>
              <w:top w:val="single" w:sz="4" w:space="0" w:color="auto"/>
              <w:left w:val="single" w:sz="4" w:space="0" w:color="auto"/>
              <w:bottom w:val="single" w:sz="4" w:space="0" w:color="auto"/>
              <w:right w:val="single" w:sz="4" w:space="0" w:color="auto"/>
            </w:tcBorders>
          </w:tcPr>
          <w:p w14:paraId="48F2E4BF" w14:textId="77777777" w:rsidR="00945812" w:rsidRPr="00945812" w:rsidRDefault="00945812" w:rsidP="00945812">
            <w:pPr>
              <w:suppressAutoHyphens w:val="0"/>
              <w:rPr>
                <w:rFonts w:ascii="Arial" w:hAnsi="Arial" w:cs="Arial"/>
                <w:sz w:val="22"/>
                <w:szCs w:val="22"/>
                <w:lang w:val="sr-Latn-CS" w:eastAsia="sr-Latn-CS"/>
              </w:rPr>
            </w:pPr>
          </w:p>
        </w:tc>
      </w:tr>
    </w:tbl>
    <w:p w14:paraId="58CBDD38" w14:textId="77777777" w:rsidR="00945812" w:rsidRPr="00945812" w:rsidRDefault="00945812" w:rsidP="00945812">
      <w:pPr>
        <w:suppressAutoHyphens w:val="0"/>
        <w:rPr>
          <w:rFonts w:ascii="Arial" w:hAnsi="Arial" w:cs="Arial"/>
          <w:sz w:val="22"/>
          <w:szCs w:val="22"/>
          <w:lang w:val="sr-Latn-CS" w:eastAsia="sr-Latn-CS"/>
        </w:rPr>
      </w:pPr>
    </w:p>
    <w:p w14:paraId="1FF29F9D" w14:textId="77777777" w:rsidR="00945812" w:rsidRPr="00945812" w:rsidRDefault="00945812" w:rsidP="00945812">
      <w:pPr>
        <w:suppressAutoHyphens w:val="0"/>
        <w:jc w:val="center"/>
        <w:rPr>
          <w:rFonts w:ascii="Arial" w:hAnsi="Arial" w:cs="Arial"/>
          <w:b/>
          <w:spacing w:val="80"/>
          <w:sz w:val="22"/>
          <w:szCs w:val="22"/>
          <w:lang w:val="sr-Latn-CS" w:eastAsia="sr-Latn-CS"/>
        </w:rPr>
      </w:pPr>
      <w:r w:rsidRPr="00945812">
        <w:rPr>
          <w:rFonts w:ascii="Arial" w:hAnsi="Arial" w:cs="Arial"/>
          <w:b/>
          <w:spacing w:val="80"/>
          <w:sz w:val="22"/>
          <w:szCs w:val="22"/>
          <w:lang w:val="sr-Latn-CS" w:eastAsia="sr-Latn-CS"/>
        </w:rPr>
        <w:t>ПОТ В Р Д А</w:t>
      </w:r>
    </w:p>
    <w:p w14:paraId="39E1FD96" w14:textId="77777777" w:rsidR="00945812" w:rsidRPr="00945812" w:rsidRDefault="00945812" w:rsidP="00945812">
      <w:pPr>
        <w:suppressAutoHyphens w:val="0"/>
        <w:jc w:val="center"/>
        <w:rPr>
          <w:rFonts w:ascii="Arial" w:hAnsi="Arial" w:cs="Arial"/>
          <w:b/>
          <w:spacing w:val="80"/>
          <w:sz w:val="22"/>
          <w:szCs w:val="22"/>
          <w:lang w:val="sr-Latn-CS" w:eastAsia="sr-Latn-CS"/>
        </w:rPr>
      </w:pPr>
    </w:p>
    <w:p w14:paraId="2DCA3C22" w14:textId="77777777" w:rsidR="00945812" w:rsidRPr="00945812" w:rsidRDefault="00945812" w:rsidP="00945812">
      <w:pPr>
        <w:suppressAutoHyphens w:val="0"/>
        <w:jc w:val="center"/>
        <w:rPr>
          <w:rFonts w:ascii="Arial" w:hAnsi="Arial" w:cs="Arial"/>
          <w:b/>
          <w:spacing w:val="80"/>
          <w:sz w:val="22"/>
          <w:szCs w:val="22"/>
          <w:lang w:val="sr-Latn-CS" w:eastAsia="sr-Latn-CS"/>
        </w:rPr>
      </w:pPr>
    </w:p>
    <w:p w14:paraId="4271B99F" w14:textId="6C47F50B" w:rsidR="00945812" w:rsidRPr="00A20FCA" w:rsidRDefault="00945812" w:rsidP="00945812">
      <w:pPr>
        <w:suppressAutoHyphens w:val="0"/>
        <w:jc w:val="both"/>
        <w:rPr>
          <w:rFonts w:ascii="Arial" w:hAnsi="Arial" w:cs="Arial"/>
          <w:sz w:val="22"/>
          <w:szCs w:val="22"/>
          <w:lang w:val="sr-Cyrl-RS" w:eastAsia="sr-Latn-CS"/>
        </w:rPr>
      </w:pPr>
      <w:r w:rsidRPr="00945812">
        <w:rPr>
          <w:rFonts w:ascii="Arial" w:hAnsi="Arial" w:cs="Arial"/>
          <w:sz w:val="22"/>
          <w:szCs w:val="22"/>
          <w:lang w:val="sr-Latn-CS" w:eastAsia="sr-Latn-CS"/>
        </w:rPr>
        <w:t xml:space="preserve"> _____________________ (</w:t>
      </w:r>
      <w:r w:rsidRPr="00945812">
        <w:rPr>
          <w:rFonts w:ascii="Arial" w:hAnsi="Arial" w:cs="Arial"/>
          <w:i/>
          <w:sz w:val="22"/>
          <w:szCs w:val="22"/>
          <w:lang w:val="sr-Latn-CS" w:eastAsia="sr-Latn-CS"/>
        </w:rPr>
        <w:t>име и презиме предложеног Руководиоца пројекта</w:t>
      </w:r>
      <w:r w:rsidRPr="00945812">
        <w:rPr>
          <w:rFonts w:ascii="Arial" w:hAnsi="Arial" w:cs="Arial"/>
          <w:i/>
          <w:sz w:val="22"/>
          <w:szCs w:val="22"/>
          <w:lang w:val="sr-Cyrl-RS" w:eastAsia="sr-Latn-CS"/>
        </w:rPr>
        <w:t>- члана стручног тима</w:t>
      </w:r>
      <w:r w:rsidRPr="00945812">
        <w:rPr>
          <w:rFonts w:ascii="Arial" w:hAnsi="Arial" w:cs="Arial"/>
          <w:sz w:val="22"/>
          <w:szCs w:val="22"/>
          <w:lang w:val="sr-Latn-CS" w:eastAsia="sr-Latn-CS"/>
        </w:rPr>
        <w:t>) је за нас квалитетно извршио услуге ______________________________________________ које су обухватале _________________________</w:t>
      </w:r>
      <w:r w:rsidR="00A20FCA">
        <w:rPr>
          <w:rFonts w:ascii="Arial" w:hAnsi="Arial" w:cs="Arial"/>
          <w:sz w:val="22"/>
          <w:szCs w:val="22"/>
          <w:lang w:val="sr-Latn-CS" w:eastAsia="sr-Latn-CS"/>
        </w:rPr>
        <w:t>_______________________________</w:t>
      </w:r>
      <w:r w:rsidR="00A20FCA">
        <w:rPr>
          <w:rFonts w:ascii="Arial" w:hAnsi="Arial" w:cs="Arial"/>
          <w:sz w:val="22"/>
          <w:szCs w:val="22"/>
          <w:lang w:val="sr-Cyrl-RS" w:eastAsia="sr-Latn-CS"/>
        </w:rPr>
        <w:t>__________________</w:t>
      </w:r>
    </w:p>
    <w:p w14:paraId="1FEAD75D" w14:textId="0AC7541D" w:rsidR="00945812" w:rsidRPr="00945812" w:rsidRDefault="00945812" w:rsidP="00945812">
      <w:p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____________________________________________________________________________________________________________________</w:t>
      </w:r>
      <w:r w:rsidR="00A20FCA">
        <w:rPr>
          <w:rFonts w:ascii="Arial" w:hAnsi="Arial" w:cs="Arial"/>
          <w:sz w:val="22"/>
          <w:szCs w:val="22"/>
          <w:lang w:val="sr-Latn-CS" w:eastAsia="sr-Latn-CS"/>
        </w:rPr>
        <w:t>________________________________</w:t>
      </w:r>
    </w:p>
    <w:p w14:paraId="0F54D305" w14:textId="77777777" w:rsidR="00945812" w:rsidRPr="00945812" w:rsidRDefault="00945812" w:rsidP="00945812">
      <w:pPr>
        <w:suppressAutoHyphens w:val="0"/>
        <w:jc w:val="center"/>
        <w:rPr>
          <w:rFonts w:ascii="Arial" w:hAnsi="Arial" w:cs="Arial"/>
          <w:sz w:val="22"/>
          <w:szCs w:val="22"/>
          <w:lang w:val="sr-Latn-CS" w:eastAsia="sr-Latn-CS"/>
        </w:rPr>
      </w:pPr>
      <w:r w:rsidRPr="00945812">
        <w:rPr>
          <w:rFonts w:ascii="Arial" w:hAnsi="Arial" w:cs="Arial"/>
          <w:sz w:val="22"/>
          <w:szCs w:val="22"/>
          <w:lang w:val="sr-Latn-CS" w:eastAsia="sr-Latn-CS"/>
        </w:rPr>
        <w:t>(</w:t>
      </w:r>
      <w:r w:rsidRPr="00945812">
        <w:rPr>
          <w:rFonts w:ascii="Arial" w:hAnsi="Arial" w:cs="Arial"/>
          <w:i/>
          <w:sz w:val="22"/>
          <w:szCs w:val="22"/>
          <w:lang w:val="sr-Latn-CS" w:eastAsia="sr-Latn-CS"/>
        </w:rPr>
        <w:t>навести тип пројекта и описати врсту услуге која пружена</w:t>
      </w:r>
      <w:r w:rsidRPr="00945812">
        <w:rPr>
          <w:rFonts w:ascii="Arial" w:hAnsi="Arial" w:cs="Arial"/>
          <w:sz w:val="22"/>
          <w:szCs w:val="22"/>
          <w:lang w:val="sr-Latn-CS" w:eastAsia="sr-Latn-CS"/>
        </w:rPr>
        <w:t>)</w:t>
      </w:r>
    </w:p>
    <w:p w14:paraId="44301E30" w14:textId="77777777" w:rsidR="00945812" w:rsidRPr="00945812" w:rsidRDefault="00945812" w:rsidP="00945812">
      <w:pPr>
        <w:suppressAutoHyphens w:val="0"/>
        <w:jc w:val="both"/>
        <w:rPr>
          <w:rFonts w:ascii="Arial" w:hAnsi="Arial" w:cs="Arial"/>
          <w:sz w:val="22"/>
          <w:szCs w:val="22"/>
          <w:lang w:val="sr-Latn-CS" w:eastAsia="sr-Latn-CS"/>
        </w:rPr>
      </w:pPr>
    </w:p>
    <w:p w14:paraId="0502FA32" w14:textId="77777777" w:rsidR="00945812" w:rsidRPr="00945812" w:rsidRDefault="00945812" w:rsidP="00945812">
      <w:p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у којима је има функцију ____________________, у периоду од ________ године до _________ године, те истог препоручујемо вама.</w:t>
      </w:r>
    </w:p>
    <w:p w14:paraId="5E451313" w14:textId="77777777" w:rsidR="00945812" w:rsidRPr="00945812" w:rsidRDefault="00945812" w:rsidP="00945812">
      <w:pPr>
        <w:suppressAutoHyphens w:val="0"/>
        <w:jc w:val="both"/>
        <w:rPr>
          <w:rFonts w:ascii="Arial" w:hAnsi="Arial" w:cs="Arial"/>
          <w:sz w:val="22"/>
          <w:szCs w:val="22"/>
          <w:lang w:val="sr-Latn-CS" w:eastAsia="sr-Latn-CS"/>
        </w:rPr>
      </w:pPr>
    </w:p>
    <w:p w14:paraId="1AF9A19D" w14:textId="77777777" w:rsidR="00945812" w:rsidRPr="00945812" w:rsidRDefault="00945812" w:rsidP="00945812">
      <w:pPr>
        <w:suppressAutoHyphens w:val="0"/>
        <w:jc w:val="both"/>
        <w:rPr>
          <w:rFonts w:ascii="Arial" w:hAnsi="Arial" w:cs="Arial"/>
          <w:sz w:val="22"/>
          <w:szCs w:val="22"/>
          <w:lang w:val="sr-Latn-CS" w:eastAsia="sr-Latn-CS"/>
        </w:rPr>
      </w:pPr>
    </w:p>
    <w:p w14:paraId="75B9B21D" w14:textId="6057A61C" w:rsidR="00945812" w:rsidRPr="00945812" w:rsidRDefault="00945812" w:rsidP="00945812">
      <w:pPr>
        <w:widowControl w:val="0"/>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Референца се издаје на захтев ______________________________________ ради учешћа у отвореном поступку јавне набавке услугa израде пројектне документације: услуга</w:t>
      </w:r>
      <w:r w:rsidRPr="00945812">
        <w:rPr>
          <w:rFonts w:ascii="Arial" w:hAnsi="Arial" w:cs="Arial"/>
          <w:sz w:val="22"/>
          <w:szCs w:val="22"/>
          <w:lang w:val="sr-Cyrl-RS" w:eastAsia="sr-Latn-CS"/>
        </w:rPr>
        <w:t xml:space="preserve"> </w:t>
      </w:r>
      <w:r w:rsidRPr="00945812">
        <w:rPr>
          <w:rFonts w:ascii="Arial" w:hAnsi="Arial" w:cs="Arial"/>
          <w:noProof/>
          <w:sz w:val="22"/>
          <w:szCs w:val="22"/>
          <w:lang w:val="ru-RU" w:eastAsia="sr-Latn-CS"/>
        </w:rPr>
        <w:t>«</w:t>
      </w:r>
      <w:r w:rsidRPr="00945812">
        <w:rPr>
          <w:rFonts w:ascii="Arial" w:hAnsi="Arial" w:cs="Arial"/>
          <w:b/>
          <w:sz w:val="22"/>
          <w:szCs w:val="22"/>
          <w:lang w:val="sr-Cyrl-RS" w:eastAsia="sr-Latn-CS"/>
        </w:rPr>
        <w:t>Студија интерактивног утицаја будуће експлоатације угља на простору Јагодица и изворишта воде Јагодица у Костолачком басену</w:t>
      </w:r>
      <w:r w:rsidRPr="00945812">
        <w:rPr>
          <w:rFonts w:ascii="Arial" w:hAnsi="Arial" w:cs="Arial"/>
          <w:noProof/>
          <w:sz w:val="22"/>
          <w:szCs w:val="22"/>
          <w:lang w:val="ru-RU" w:eastAsia="sr-Latn-CS"/>
        </w:rPr>
        <w:t>»</w:t>
      </w:r>
      <w:r w:rsidRPr="00945812">
        <w:rPr>
          <w:rFonts w:ascii="Arial" w:hAnsi="Arial" w:cs="Arial"/>
          <w:b/>
          <w:sz w:val="22"/>
          <w:szCs w:val="22"/>
          <w:lang w:val="sr-Latn-CS" w:eastAsia="sr-Latn-CS"/>
        </w:rPr>
        <w:t xml:space="preserve">, </w:t>
      </w:r>
      <w:r w:rsidR="00D82401">
        <w:rPr>
          <w:rFonts w:ascii="Arial" w:hAnsi="Arial" w:cs="Arial"/>
          <w:b/>
          <w:bCs/>
          <w:sz w:val="22"/>
          <w:szCs w:val="22"/>
          <w:lang w:val="sr-Cyrl-BA" w:eastAsia="sr-Latn-CS"/>
        </w:rPr>
        <w:t>јн.</w:t>
      </w:r>
      <w:r w:rsidRPr="00945812">
        <w:rPr>
          <w:rFonts w:ascii="Arial" w:hAnsi="Arial" w:cs="Arial"/>
          <w:b/>
          <w:bCs/>
          <w:sz w:val="22"/>
          <w:szCs w:val="22"/>
          <w:lang w:val="sr-Cyrl-BA" w:eastAsia="sr-Latn-CS"/>
        </w:rPr>
        <w:t>бр. 1000/0351/2015</w:t>
      </w:r>
      <w:r w:rsidRPr="00945812">
        <w:rPr>
          <w:rFonts w:ascii="Arial" w:hAnsi="Arial" w:cs="Arial"/>
          <w:sz w:val="22"/>
          <w:szCs w:val="22"/>
          <w:lang w:val="sr-Latn-CS" w:eastAsia="sr-Latn-CS"/>
        </w:rPr>
        <w:t>, и у друге сврхе се не може користити.</w:t>
      </w:r>
    </w:p>
    <w:p w14:paraId="6FF2F792" w14:textId="77777777" w:rsidR="00945812" w:rsidRPr="00945812" w:rsidRDefault="00945812" w:rsidP="00945812">
      <w:pPr>
        <w:suppressAutoHyphens w:val="0"/>
        <w:jc w:val="both"/>
        <w:rPr>
          <w:rFonts w:ascii="Arial" w:hAnsi="Arial" w:cs="Arial"/>
          <w:sz w:val="22"/>
          <w:szCs w:val="22"/>
          <w:lang w:val="sr-Latn-CS" w:eastAsia="sr-Latn-CS"/>
        </w:rPr>
      </w:pPr>
    </w:p>
    <w:p w14:paraId="571091C0" w14:textId="77777777" w:rsidR="00945812" w:rsidRPr="00945812" w:rsidRDefault="00945812" w:rsidP="00945812">
      <w:p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Место: _________________</w:t>
      </w:r>
    </w:p>
    <w:p w14:paraId="31B45A61" w14:textId="77777777" w:rsidR="00945812" w:rsidRPr="00945812" w:rsidRDefault="00945812" w:rsidP="00945812">
      <w:pPr>
        <w:suppressAutoHyphens w:val="0"/>
        <w:jc w:val="both"/>
        <w:rPr>
          <w:rFonts w:ascii="Arial" w:hAnsi="Arial" w:cs="Arial"/>
          <w:sz w:val="22"/>
          <w:szCs w:val="22"/>
          <w:lang w:val="sr-Latn-CS" w:eastAsia="sr-Latn-CS"/>
        </w:rPr>
      </w:pPr>
      <w:r w:rsidRPr="00945812">
        <w:rPr>
          <w:rFonts w:ascii="Arial" w:hAnsi="Arial" w:cs="Arial"/>
          <w:sz w:val="22"/>
          <w:szCs w:val="22"/>
          <w:lang w:val="sr-Latn-CS" w:eastAsia="sr-Latn-CS"/>
        </w:rPr>
        <w:t>Датум: _________________</w:t>
      </w:r>
    </w:p>
    <w:p w14:paraId="6EFBF6BB" w14:textId="77777777" w:rsidR="00945812" w:rsidRPr="00945812" w:rsidRDefault="00945812" w:rsidP="00945812">
      <w:pPr>
        <w:suppressAutoHyphens w:val="0"/>
        <w:rPr>
          <w:rFonts w:ascii="Arial" w:hAnsi="Arial" w:cs="Arial"/>
          <w:sz w:val="22"/>
          <w:szCs w:val="22"/>
          <w:lang w:val="sr-Latn-CS" w:eastAsia="sr-Latn-CS"/>
        </w:rPr>
      </w:pPr>
    </w:p>
    <w:p w14:paraId="53354650" w14:textId="77777777" w:rsidR="00945812" w:rsidRPr="00945812" w:rsidRDefault="00945812" w:rsidP="00945812">
      <w:pPr>
        <w:suppressAutoHyphens w:val="0"/>
        <w:rPr>
          <w:rFonts w:ascii="Arial" w:hAnsi="Arial" w:cs="Arial"/>
          <w:sz w:val="22"/>
          <w:szCs w:val="22"/>
          <w:lang w:val="sr-Latn-CS" w:eastAsia="sr-Latn-CS"/>
        </w:rPr>
      </w:pPr>
      <w:r w:rsidRPr="00945812">
        <w:rPr>
          <w:rFonts w:ascii="Arial" w:hAnsi="Arial" w:cs="Arial"/>
          <w:sz w:val="22"/>
          <w:szCs w:val="22"/>
          <w:lang w:val="sr-Latn-CS" w:eastAsia="sr-Latn-CS"/>
        </w:rPr>
        <w:t>Да су подаци тачни, својим потписом и печатом потврђује,</w:t>
      </w:r>
    </w:p>
    <w:p w14:paraId="3DD757EF" w14:textId="77777777" w:rsidR="00945812" w:rsidRPr="00945812" w:rsidRDefault="00945812" w:rsidP="00945812">
      <w:pPr>
        <w:suppressAutoHyphens w:val="0"/>
        <w:jc w:val="center"/>
        <w:rPr>
          <w:rFonts w:ascii="Arial" w:hAnsi="Arial" w:cs="Arial"/>
          <w:sz w:val="22"/>
          <w:szCs w:val="22"/>
          <w:lang w:val="sr-Latn-CS" w:eastAsia="sr-Latn-CS"/>
        </w:rPr>
      </w:pPr>
    </w:p>
    <w:p w14:paraId="095542BF" w14:textId="77777777" w:rsidR="00945812" w:rsidRPr="00945812" w:rsidRDefault="00945812" w:rsidP="00945812">
      <w:pPr>
        <w:suppressAutoHyphens w:val="0"/>
        <w:jc w:val="right"/>
        <w:rPr>
          <w:rFonts w:ascii="Arial" w:hAnsi="Arial" w:cs="Arial"/>
          <w:sz w:val="22"/>
          <w:szCs w:val="22"/>
          <w:lang w:val="sr-Latn-CS" w:eastAsia="sr-Latn-CS"/>
        </w:rPr>
      </w:pPr>
      <w:r w:rsidRPr="00945812">
        <w:rPr>
          <w:rFonts w:ascii="Arial" w:hAnsi="Arial" w:cs="Arial"/>
          <w:sz w:val="22"/>
          <w:szCs w:val="22"/>
          <w:lang w:val="sr-Latn-CS" w:eastAsia="sr-Latn-CS"/>
        </w:rPr>
        <w:t>Овлашћено лице Наручиоца</w:t>
      </w:r>
    </w:p>
    <w:p w14:paraId="26EE417A" w14:textId="77777777" w:rsidR="00945812" w:rsidRPr="00945812" w:rsidRDefault="00945812" w:rsidP="00945812">
      <w:pPr>
        <w:suppressAutoHyphens w:val="0"/>
        <w:jc w:val="both"/>
        <w:rPr>
          <w:rFonts w:ascii="Arial" w:hAnsi="Arial" w:cs="Arial"/>
          <w:sz w:val="22"/>
          <w:szCs w:val="22"/>
          <w:lang w:val="sr-Latn-CS" w:eastAsia="sr-Latn-CS"/>
        </w:rPr>
      </w:pPr>
    </w:p>
    <w:p w14:paraId="1D529F9E" w14:textId="77777777" w:rsidR="00945812" w:rsidRPr="00945812" w:rsidRDefault="00945812" w:rsidP="00945812">
      <w:pPr>
        <w:suppressAutoHyphens w:val="0"/>
        <w:jc w:val="right"/>
        <w:rPr>
          <w:rFonts w:ascii="Arial" w:hAnsi="Arial" w:cs="Arial"/>
          <w:sz w:val="22"/>
          <w:szCs w:val="22"/>
          <w:lang w:val="sr-Latn-CS" w:eastAsia="sr-Latn-CS"/>
        </w:rPr>
      </w:pPr>
      <w:r w:rsidRPr="00945812">
        <w:rPr>
          <w:rFonts w:ascii="Arial" w:hAnsi="Arial" w:cs="Arial"/>
          <w:sz w:val="22"/>
          <w:szCs w:val="22"/>
          <w:lang w:val="sr-Latn-CS" w:eastAsia="sr-Latn-CS"/>
        </w:rPr>
        <w:t xml:space="preserve">       _____________________</w:t>
      </w:r>
    </w:p>
    <w:p w14:paraId="05C23004" w14:textId="65FC9E6F" w:rsidR="00945812" w:rsidRPr="00945812" w:rsidRDefault="00945812" w:rsidP="00945812">
      <w:pPr>
        <w:suppressAutoHyphens w:val="0"/>
        <w:jc w:val="right"/>
        <w:rPr>
          <w:rFonts w:ascii="Arial" w:hAnsi="Arial" w:cs="Arial"/>
          <w:sz w:val="22"/>
          <w:szCs w:val="22"/>
          <w:lang w:val="sr-Cyrl-RS" w:eastAsia="sr-Latn-CS"/>
        </w:rPr>
      </w:pPr>
      <w:r w:rsidRPr="00945812">
        <w:rPr>
          <w:rFonts w:ascii="Arial" w:hAnsi="Arial" w:cs="Arial"/>
          <w:sz w:val="22"/>
          <w:szCs w:val="22"/>
          <w:lang w:val="sr-Latn-CS" w:eastAsia="sr-Latn-CS"/>
        </w:rPr>
        <w:t xml:space="preserve">                                                                                                         (потпис и печат</w:t>
      </w:r>
      <w:r w:rsidR="00D82401">
        <w:rPr>
          <w:rFonts w:ascii="Arial" w:hAnsi="Arial" w:cs="Arial"/>
          <w:sz w:val="22"/>
          <w:szCs w:val="22"/>
          <w:lang w:val="sr-Cyrl-RS" w:eastAsia="sr-Latn-CS"/>
        </w:rPr>
        <w:t>)</w:t>
      </w:r>
    </w:p>
    <w:p w14:paraId="05B8C51A" w14:textId="77777777" w:rsidR="00945812" w:rsidRPr="00945812" w:rsidRDefault="00945812" w:rsidP="00945812">
      <w:pPr>
        <w:suppressAutoHyphens w:val="0"/>
        <w:jc w:val="right"/>
        <w:rPr>
          <w:rFonts w:ascii="Arial" w:hAnsi="Arial" w:cs="Arial"/>
          <w:sz w:val="22"/>
          <w:szCs w:val="22"/>
          <w:lang w:val="sr-Latn-CS" w:eastAsia="sr-Latn-CS"/>
        </w:rPr>
      </w:pPr>
    </w:p>
    <w:p w14:paraId="5D83C756" w14:textId="77777777" w:rsidR="00945812" w:rsidRPr="00A26ED1" w:rsidRDefault="00945812" w:rsidP="00A26ED1">
      <w:pPr>
        <w:rPr>
          <w:rFonts w:ascii="Arial" w:hAnsi="Arial" w:cs="Arial"/>
          <w:sz w:val="22"/>
          <w:szCs w:val="22"/>
          <w:lang w:val="sr-Cyrl-RS"/>
        </w:rPr>
      </w:pPr>
    </w:p>
    <w:sectPr w:rsidR="00945812" w:rsidRPr="00A26ED1" w:rsidSect="001F2126">
      <w:footerReference w:type="even" r:id="rId29"/>
      <w:footerReference w:type="default" r:id="rId30"/>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CA0ED" w14:textId="77777777" w:rsidR="00A76F61" w:rsidRDefault="00A76F61" w:rsidP="00F717AF">
      <w:r>
        <w:separator/>
      </w:r>
    </w:p>
  </w:endnote>
  <w:endnote w:type="continuationSeparator" w:id="0">
    <w:p w14:paraId="381016F6" w14:textId="77777777" w:rsidR="00A76F61" w:rsidRDefault="00A76F61"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T Extra">
    <w:panose1 w:val="05050102010205020202"/>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DAF8" w14:textId="77777777" w:rsidR="00F23347" w:rsidRDefault="00F23347">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376BA">
      <w:rPr>
        <w:rStyle w:val="PageNumber"/>
        <w:rFonts w:ascii="Arial" w:hAnsi="Arial"/>
        <w:noProof/>
        <w:color w:val="808080"/>
        <w:sz w:val="22"/>
      </w:rPr>
      <w:t>15</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376BA">
      <w:rPr>
        <w:rStyle w:val="PageNumber"/>
        <w:rFonts w:ascii="Arial" w:hAnsi="Arial"/>
        <w:noProof/>
        <w:color w:val="808080"/>
        <w:sz w:val="22"/>
      </w:rPr>
      <w:t>55</w:t>
    </w:r>
    <w:r w:rsidRPr="00A46477">
      <w:rPr>
        <w:rStyle w:val="PageNumber"/>
        <w:rFonts w:ascii="Arial" w:hAnsi="Arial"/>
        <w:color w:val="808080"/>
        <w:sz w:val="22"/>
      </w:rPr>
      <w:fldChar w:fldCharType="end"/>
    </w:r>
  </w:p>
  <w:p w14:paraId="62012BAA" w14:textId="1F276367" w:rsidR="00F23347" w:rsidRPr="00751E9F" w:rsidRDefault="00F23347"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ЈН/</w:t>
    </w:r>
    <w:r>
      <w:rPr>
        <w:rFonts w:ascii="Arial" w:hAnsi="Arial" w:cs="Arial"/>
        <w:sz w:val="20"/>
      </w:rPr>
      <w:t>1000/0</w:t>
    </w:r>
    <w:r>
      <w:rPr>
        <w:rFonts w:ascii="Arial" w:hAnsi="Arial" w:cs="Arial"/>
        <w:sz w:val="20"/>
        <w:lang w:val="sr-Cyrl-RS"/>
      </w:rPr>
      <w:t>351</w:t>
    </w:r>
    <w:r w:rsidRPr="005F2E40">
      <w:rPr>
        <w:rFonts w:ascii="Arial" w:hAnsi="Arial" w:cs="Arial"/>
        <w:sz w:val="20"/>
      </w:rPr>
      <w:t>/2015</w:t>
    </w:r>
  </w:p>
  <w:p w14:paraId="61F51536" w14:textId="77777777" w:rsidR="00F23347" w:rsidRPr="0088775D" w:rsidRDefault="00F23347">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157E" w14:textId="77777777" w:rsidR="00F23347" w:rsidRPr="00F07C65" w:rsidRDefault="00F23347"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E9916" w14:textId="77777777" w:rsidR="00F23347" w:rsidRDefault="00F23347"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3A76D" w14:textId="77777777" w:rsidR="00F23347" w:rsidRDefault="00F23347"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5D6E" w14:textId="77777777" w:rsidR="00F23347" w:rsidRDefault="00F23347" w:rsidP="001F2126">
    <w:pPr>
      <w:pStyle w:val="Footer"/>
      <w:jc w:val="right"/>
      <w:rPr>
        <w:rFonts w:ascii="Arial" w:hAnsi="Arial" w:cs="Arial"/>
        <w:sz w:val="20"/>
      </w:rPr>
    </w:pPr>
  </w:p>
  <w:p w14:paraId="0BA0253F" w14:textId="77777777" w:rsidR="00F23347" w:rsidRDefault="00F23347"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376BA">
      <w:rPr>
        <w:rStyle w:val="PageNumber"/>
        <w:rFonts w:ascii="Arial" w:hAnsi="Arial"/>
        <w:noProof/>
        <w:color w:val="808080"/>
        <w:sz w:val="22"/>
      </w:rPr>
      <w:t>55</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376BA">
      <w:rPr>
        <w:rStyle w:val="PageNumber"/>
        <w:rFonts w:ascii="Arial" w:hAnsi="Arial"/>
        <w:noProof/>
        <w:color w:val="808080"/>
        <w:sz w:val="22"/>
      </w:rPr>
      <w:t>55</w:t>
    </w:r>
    <w:r w:rsidRPr="00A46477">
      <w:rPr>
        <w:rStyle w:val="PageNumber"/>
        <w:rFonts w:ascii="Arial" w:hAnsi="Arial"/>
        <w:color w:val="808080"/>
        <w:sz w:val="22"/>
      </w:rPr>
      <w:fldChar w:fldCharType="end"/>
    </w:r>
  </w:p>
  <w:p w14:paraId="19C1A506" w14:textId="459EC26A" w:rsidR="00F23347" w:rsidRPr="00D06A13" w:rsidRDefault="00F23347" w:rsidP="001F2126">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ЈН/1000/0351/2015</w:t>
    </w:r>
  </w:p>
  <w:p w14:paraId="34E4A76E" w14:textId="77777777" w:rsidR="00F23347" w:rsidRDefault="00F23347" w:rsidP="001F2126">
    <w:pPr>
      <w:pStyle w:val="Footer"/>
      <w:jc w:val="right"/>
    </w:pPr>
  </w:p>
  <w:p w14:paraId="42F7EF0B" w14:textId="77777777" w:rsidR="00F23347" w:rsidRPr="001517C4" w:rsidRDefault="00F23347"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122EC" w14:textId="77777777" w:rsidR="00A76F61" w:rsidRDefault="00A76F61" w:rsidP="00F717AF">
      <w:r>
        <w:separator/>
      </w:r>
    </w:p>
  </w:footnote>
  <w:footnote w:type="continuationSeparator" w:id="0">
    <w:p w14:paraId="56990CCC" w14:textId="77777777" w:rsidR="00A76F61" w:rsidRDefault="00A76F61"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6047B4D"/>
    <w:multiLevelType w:val="multilevel"/>
    <w:tmpl w:val="80B4EB58"/>
    <w:lvl w:ilvl="0">
      <w:start w:val="1"/>
      <w:numFmt w:val="decimal"/>
      <w:lvlText w:val="%1."/>
      <w:lvlJc w:val="left"/>
      <w:pPr>
        <w:tabs>
          <w:tab w:val="num" w:pos="505"/>
        </w:tabs>
        <w:ind w:left="0" w:firstLine="142"/>
      </w:pPr>
      <w:rPr>
        <w:rFonts w:hint="default"/>
      </w:rPr>
    </w:lvl>
    <w:lvl w:ilvl="1">
      <w:start w:val="4"/>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E8359D8"/>
    <w:multiLevelType w:val="hybridMultilevel"/>
    <w:tmpl w:val="51C8E9B0"/>
    <w:lvl w:ilvl="0" w:tplc="241A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27577756"/>
    <w:multiLevelType w:val="hybridMultilevel"/>
    <w:tmpl w:val="DFC4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3">
    <w:nsid w:val="31042B8D"/>
    <w:multiLevelType w:val="hybridMultilevel"/>
    <w:tmpl w:val="0C58C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nsid w:val="36E37408"/>
    <w:multiLevelType w:val="hybridMultilevel"/>
    <w:tmpl w:val="1D361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18">
    <w:nsid w:val="45226BA3"/>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56731A1"/>
    <w:multiLevelType w:val="hybridMultilevel"/>
    <w:tmpl w:val="A61E3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1">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2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4">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6">
    <w:nsid w:val="5CB265B8"/>
    <w:multiLevelType w:val="hybridMultilevel"/>
    <w:tmpl w:val="6D06ECD4"/>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3E00964">
      <w:start w:val="8"/>
      <w:numFmt w:val="bullet"/>
      <w:lvlText w:val="-"/>
      <w:lvlJc w:val="left"/>
      <w:pPr>
        <w:tabs>
          <w:tab w:val="num" w:pos="2160"/>
        </w:tabs>
        <w:ind w:left="2160" w:hanging="360"/>
      </w:pPr>
      <w:rPr>
        <w:rFonts w:ascii="Times New Roman" w:eastAsia="Times New Roman" w:hAnsi="Times New Roman" w:cs="Times New Roman"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0C5F3D"/>
    <w:multiLevelType w:val="hybridMultilevel"/>
    <w:tmpl w:val="9F0C29B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nsid w:val="61914485"/>
    <w:multiLevelType w:val="hybridMultilevel"/>
    <w:tmpl w:val="B5C28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F5139"/>
    <w:multiLevelType w:val="hybridMultilevel"/>
    <w:tmpl w:val="CE0050A6"/>
    <w:lvl w:ilvl="0" w:tplc="6116F1B6">
      <w:start w:val="1"/>
      <w:numFmt w:val="decimal"/>
      <w:lvlText w:val="%1.)"/>
      <w:lvlJc w:val="left"/>
      <w:pPr>
        <w:ind w:left="720" w:hanging="360"/>
      </w:pPr>
      <w:rPr>
        <w:rFonts w:ascii="Arial" w:eastAsia="Calibri"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75436"/>
    <w:multiLevelType w:val="hybridMultilevel"/>
    <w:tmpl w:val="A99C7AAC"/>
    <w:lvl w:ilvl="0" w:tplc="C692557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6">
    <w:nsid w:val="73611CBB"/>
    <w:multiLevelType w:val="hybridMultilevel"/>
    <w:tmpl w:val="536A6DC8"/>
    <w:lvl w:ilvl="0" w:tplc="04090005">
      <w:start w:val="1"/>
      <w:numFmt w:val="bullet"/>
      <w:lvlText w:val=""/>
      <w:lvlJc w:val="left"/>
      <w:pPr>
        <w:ind w:left="720" w:hanging="360"/>
      </w:pPr>
      <w:rPr>
        <w:rFonts w:ascii="Wingdings" w:hAnsi="Wingdings" w:hint="default"/>
      </w:rPr>
    </w:lvl>
    <w:lvl w:ilvl="1" w:tplc="173A6266">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A8D5188"/>
    <w:multiLevelType w:val="hybridMultilevel"/>
    <w:tmpl w:val="125469BC"/>
    <w:lvl w:ilvl="0" w:tplc="746CB162">
      <w:start w:val="1"/>
      <w:numFmt w:val="decimal"/>
      <w:lvlText w:val="%1."/>
      <w:lvlJc w:val="left"/>
      <w:pPr>
        <w:ind w:left="99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3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F844DCF"/>
    <w:multiLevelType w:val="hybridMultilevel"/>
    <w:tmpl w:val="F6A85760"/>
    <w:lvl w:ilvl="0" w:tplc="56904932">
      <w:start w:val="1"/>
      <w:numFmt w:val="decimal"/>
      <w:lvlText w:val="%1.)"/>
      <w:lvlJc w:val="left"/>
      <w:pPr>
        <w:ind w:left="702" w:hanging="360"/>
      </w:pPr>
      <w:rPr>
        <w:rFonts w:ascii="Arial" w:eastAsia="Calibri" w:hAnsi="Arial" w:cs="Arial"/>
        <w:b w:val="0"/>
      </w:rPr>
    </w:lvl>
    <w:lvl w:ilvl="1" w:tplc="343EBCDE">
      <w:start w:val="1"/>
      <w:numFmt w:val="decimal"/>
      <w:lvlText w:val="%2)"/>
      <w:lvlJc w:val="left"/>
      <w:pPr>
        <w:tabs>
          <w:tab w:val="num" w:pos="1422"/>
        </w:tabs>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35"/>
  </w:num>
  <w:num w:numId="2">
    <w:abstractNumId w:val="10"/>
  </w:num>
  <w:num w:numId="3">
    <w:abstractNumId w:val="24"/>
  </w:num>
  <w:num w:numId="4">
    <w:abstractNumId w:val="25"/>
  </w:num>
  <w:num w:numId="5">
    <w:abstractNumId w:val="28"/>
  </w:num>
  <w:num w:numId="6">
    <w:abstractNumId w:val="22"/>
  </w:num>
  <w:num w:numId="7">
    <w:abstractNumId w:val="7"/>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2"/>
  </w:num>
  <w:num w:numId="17">
    <w:abstractNumId w:val="17"/>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3"/>
  </w:num>
  <w:num w:numId="23">
    <w:abstractNumId w:val="18"/>
  </w:num>
  <w:num w:numId="24">
    <w:abstractNumId w:val="6"/>
  </w:num>
  <w:num w:numId="25">
    <w:abstractNumId w:val="27"/>
  </w:num>
  <w:num w:numId="26">
    <w:abstractNumId w:val="31"/>
  </w:num>
  <w:num w:numId="27">
    <w:abstractNumId w:val="19"/>
  </w:num>
  <w:num w:numId="28">
    <w:abstractNumId w:val="19"/>
  </w:num>
  <w:num w:numId="29">
    <w:abstractNumId w:val="11"/>
  </w:num>
  <w:num w:numId="30">
    <w:abstractNumId w:val="3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6"/>
  </w:num>
  <w:num w:numId="34">
    <w:abstractNumId w:val="40"/>
  </w:num>
  <w:num w:numId="35">
    <w:abstractNumId w:val="38"/>
  </w:num>
  <w:num w:numId="36">
    <w:abstractNumId w:val="15"/>
  </w:num>
  <w:num w:numId="37">
    <w:abstractNumId w:val="13"/>
  </w:num>
  <w:num w:numId="38">
    <w:abstractNumId w:val="29"/>
  </w:num>
  <w:num w:numId="39">
    <w:abstractNumId w:val="8"/>
  </w:num>
  <w:num w:numId="40">
    <w:abstractNumId w:val="33"/>
  </w:num>
  <w:num w:numId="41">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1CFE"/>
    <w:rsid w:val="00001DF9"/>
    <w:rsid w:val="00003695"/>
    <w:rsid w:val="00003E9E"/>
    <w:rsid w:val="00005649"/>
    <w:rsid w:val="00007800"/>
    <w:rsid w:val="00011CCA"/>
    <w:rsid w:val="000137DE"/>
    <w:rsid w:val="000147D4"/>
    <w:rsid w:val="0001524D"/>
    <w:rsid w:val="00020225"/>
    <w:rsid w:val="0002047A"/>
    <w:rsid w:val="000207CA"/>
    <w:rsid w:val="00020880"/>
    <w:rsid w:val="00023E20"/>
    <w:rsid w:val="0002406E"/>
    <w:rsid w:val="000257DB"/>
    <w:rsid w:val="0003094F"/>
    <w:rsid w:val="00035123"/>
    <w:rsid w:val="00035190"/>
    <w:rsid w:val="0003767D"/>
    <w:rsid w:val="00037E90"/>
    <w:rsid w:val="00040A81"/>
    <w:rsid w:val="000411A5"/>
    <w:rsid w:val="000414E1"/>
    <w:rsid w:val="000428DB"/>
    <w:rsid w:val="00042940"/>
    <w:rsid w:val="00043AC0"/>
    <w:rsid w:val="0004425F"/>
    <w:rsid w:val="00045030"/>
    <w:rsid w:val="00047C48"/>
    <w:rsid w:val="00050F18"/>
    <w:rsid w:val="0005123F"/>
    <w:rsid w:val="00051A27"/>
    <w:rsid w:val="000538CE"/>
    <w:rsid w:val="00053E80"/>
    <w:rsid w:val="000541A8"/>
    <w:rsid w:val="00057520"/>
    <w:rsid w:val="0006158D"/>
    <w:rsid w:val="000616BE"/>
    <w:rsid w:val="00062487"/>
    <w:rsid w:val="000653F8"/>
    <w:rsid w:val="00065C1F"/>
    <w:rsid w:val="00070BCD"/>
    <w:rsid w:val="000752C7"/>
    <w:rsid w:val="000766C2"/>
    <w:rsid w:val="000768C2"/>
    <w:rsid w:val="00080707"/>
    <w:rsid w:val="00085108"/>
    <w:rsid w:val="00091603"/>
    <w:rsid w:val="000A0CA0"/>
    <w:rsid w:val="000A1A5A"/>
    <w:rsid w:val="000A2AA4"/>
    <w:rsid w:val="000A68AE"/>
    <w:rsid w:val="000A7EE8"/>
    <w:rsid w:val="000B4F2B"/>
    <w:rsid w:val="000B73C4"/>
    <w:rsid w:val="000B73D4"/>
    <w:rsid w:val="000B794C"/>
    <w:rsid w:val="000B7FED"/>
    <w:rsid w:val="000C10E1"/>
    <w:rsid w:val="000C26EF"/>
    <w:rsid w:val="000C2E28"/>
    <w:rsid w:val="000C6F2D"/>
    <w:rsid w:val="000C7B04"/>
    <w:rsid w:val="000D0B0B"/>
    <w:rsid w:val="000D28B8"/>
    <w:rsid w:val="000D48F1"/>
    <w:rsid w:val="000D6710"/>
    <w:rsid w:val="000D7571"/>
    <w:rsid w:val="000E0B10"/>
    <w:rsid w:val="000E0D3D"/>
    <w:rsid w:val="000E0F8E"/>
    <w:rsid w:val="000E3634"/>
    <w:rsid w:val="000E4CB8"/>
    <w:rsid w:val="000E6AE8"/>
    <w:rsid w:val="000E7C4E"/>
    <w:rsid w:val="000F21AC"/>
    <w:rsid w:val="000F22F7"/>
    <w:rsid w:val="000F29D4"/>
    <w:rsid w:val="000F66B3"/>
    <w:rsid w:val="001001D2"/>
    <w:rsid w:val="001005B6"/>
    <w:rsid w:val="001014D0"/>
    <w:rsid w:val="00103244"/>
    <w:rsid w:val="001036FB"/>
    <w:rsid w:val="00104C5A"/>
    <w:rsid w:val="001057F4"/>
    <w:rsid w:val="00106DAC"/>
    <w:rsid w:val="001110E4"/>
    <w:rsid w:val="00111E7B"/>
    <w:rsid w:val="001122E8"/>
    <w:rsid w:val="0011319F"/>
    <w:rsid w:val="00114E1F"/>
    <w:rsid w:val="001155D2"/>
    <w:rsid w:val="00120019"/>
    <w:rsid w:val="00120B34"/>
    <w:rsid w:val="00121563"/>
    <w:rsid w:val="00121B70"/>
    <w:rsid w:val="00123096"/>
    <w:rsid w:val="00124C65"/>
    <w:rsid w:val="00125272"/>
    <w:rsid w:val="0012543C"/>
    <w:rsid w:val="00125B65"/>
    <w:rsid w:val="00127E42"/>
    <w:rsid w:val="00130F63"/>
    <w:rsid w:val="00131E3C"/>
    <w:rsid w:val="001341CF"/>
    <w:rsid w:val="001351D4"/>
    <w:rsid w:val="00135576"/>
    <w:rsid w:val="00136FAC"/>
    <w:rsid w:val="00140941"/>
    <w:rsid w:val="0014187F"/>
    <w:rsid w:val="00141E0D"/>
    <w:rsid w:val="001432F2"/>
    <w:rsid w:val="00143DF3"/>
    <w:rsid w:val="0014414A"/>
    <w:rsid w:val="00146ECB"/>
    <w:rsid w:val="001517C4"/>
    <w:rsid w:val="00152C26"/>
    <w:rsid w:val="0015476D"/>
    <w:rsid w:val="001554D3"/>
    <w:rsid w:val="00155B0B"/>
    <w:rsid w:val="00155B70"/>
    <w:rsid w:val="0015639C"/>
    <w:rsid w:val="00157607"/>
    <w:rsid w:val="00164983"/>
    <w:rsid w:val="0016518F"/>
    <w:rsid w:val="00175264"/>
    <w:rsid w:val="00175708"/>
    <w:rsid w:val="0017797D"/>
    <w:rsid w:val="00177B2C"/>
    <w:rsid w:val="00177B39"/>
    <w:rsid w:val="001801FB"/>
    <w:rsid w:val="00182D00"/>
    <w:rsid w:val="001831D6"/>
    <w:rsid w:val="0018352A"/>
    <w:rsid w:val="0018517F"/>
    <w:rsid w:val="001877BA"/>
    <w:rsid w:val="00190ACB"/>
    <w:rsid w:val="001931CE"/>
    <w:rsid w:val="00193E7E"/>
    <w:rsid w:val="00194967"/>
    <w:rsid w:val="00194EFD"/>
    <w:rsid w:val="001967B7"/>
    <w:rsid w:val="001A1B53"/>
    <w:rsid w:val="001A1D5A"/>
    <w:rsid w:val="001A213E"/>
    <w:rsid w:val="001A463D"/>
    <w:rsid w:val="001A59C2"/>
    <w:rsid w:val="001A639F"/>
    <w:rsid w:val="001B1F1B"/>
    <w:rsid w:val="001B37C0"/>
    <w:rsid w:val="001B4CEC"/>
    <w:rsid w:val="001B618E"/>
    <w:rsid w:val="001B78C1"/>
    <w:rsid w:val="001C0846"/>
    <w:rsid w:val="001C18A0"/>
    <w:rsid w:val="001C345B"/>
    <w:rsid w:val="001C5F45"/>
    <w:rsid w:val="001D1880"/>
    <w:rsid w:val="001D2D53"/>
    <w:rsid w:val="001D306A"/>
    <w:rsid w:val="001D6E1C"/>
    <w:rsid w:val="001D7E78"/>
    <w:rsid w:val="001E0476"/>
    <w:rsid w:val="001E12D8"/>
    <w:rsid w:val="001E1A74"/>
    <w:rsid w:val="001E2633"/>
    <w:rsid w:val="001E2F92"/>
    <w:rsid w:val="001E4062"/>
    <w:rsid w:val="001E4514"/>
    <w:rsid w:val="001E4681"/>
    <w:rsid w:val="001E77EA"/>
    <w:rsid w:val="001F0B05"/>
    <w:rsid w:val="001F1593"/>
    <w:rsid w:val="001F2126"/>
    <w:rsid w:val="001F2834"/>
    <w:rsid w:val="001F485B"/>
    <w:rsid w:val="001F69DA"/>
    <w:rsid w:val="00200B12"/>
    <w:rsid w:val="002048B0"/>
    <w:rsid w:val="0020521C"/>
    <w:rsid w:val="00206628"/>
    <w:rsid w:val="0020669A"/>
    <w:rsid w:val="00207B9D"/>
    <w:rsid w:val="002141B7"/>
    <w:rsid w:val="002154B2"/>
    <w:rsid w:val="0021556B"/>
    <w:rsid w:val="00215750"/>
    <w:rsid w:val="00222933"/>
    <w:rsid w:val="00223231"/>
    <w:rsid w:val="0022362D"/>
    <w:rsid w:val="00223743"/>
    <w:rsid w:val="002244B4"/>
    <w:rsid w:val="00227B51"/>
    <w:rsid w:val="0023167D"/>
    <w:rsid w:val="00232B4E"/>
    <w:rsid w:val="00233751"/>
    <w:rsid w:val="00233B46"/>
    <w:rsid w:val="00236869"/>
    <w:rsid w:val="00241A14"/>
    <w:rsid w:val="00242198"/>
    <w:rsid w:val="00242357"/>
    <w:rsid w:val="00253A97"/>
    <w:rsid w:val="00257E45"/>
    <w:rsid w:val="0026331E"/>
    <w:rsid w:val="0026737B"/>
    <w:rsid w:val="00267548"/>
    <w:rsid w:val="00270051"/>
    <w:rsid w:val="002702C0"/>
    <w:rsid w:val="00271F72"/>
    <w:rsid w:val="00272480"/>
    <w:rsid w:val="00272721"/>
    <w:rsid w:val="00272A5F"/>
    <w:rsid w:val="002751A1"/>
    <w:rsid w:val="00275F49"/>
    <w:rsid w:val="002773C3"/>
    <w:rsid w:val="00277BEA"/>
    <w:rsid w:val="00280A6B"/>
    <w:rsid w:val="002811C1"/>
    <w:rsid w:val="002818FE"/>
    <w:rsid w:val="002832BF"/>
    <w:rsid w:val="00283A72"/>
    <w:rsid w:val="00283CCA"/>
    <w:rsid w:val="002840AC"/>
    <w:rsid w:val="0028797A"/>
    <w:rsid w:val="00287F22"/>
    <w:rsid w:val="002903D6"/>
    <w:rsid w:val="00290C6A"/>
    <w:rsid w:val="00291E7D"/>
    <w:rsid w:val="00294816"/>
    <w:rsid w:val="002948AA"/>
    <w:rsid w:val="00294DD2"/>
    <w:rsid w:val="00295656"/>
    <w:rsid w:val="00296447"/>
    <w:rsid w:val="0029707E"/>
    <w:rsid w:val="002A0959"/>
    <w:rsid w:val="002A0FEC"/>
    <w:rsid w:val="002A1864"/>
    <w:rsid w:val="002A26D0"/>
    <w:rsid w:val="002A51F9"/>
    <w:rsid w:val="002B0EA0"/>
    <w:rsid w:val="002B1E05"/>
    <w:rsid w:val="002B1EEF"/>
    <w:rsid w:val="002B1F77"/>
    <w:rsid w:val="002B2205"/>
    <w:rsid w:val="002B275A"/>
    <w:rsid w:val="002B3BB5"/>
    <w:rsid w:val="002B42E5"/>
    <w:rsid w:val="002B4A46"/>
    <w:rsid w:val="002B7C4D"/>
    <w:rsid w:val="002C0AAD"/>
    <w:rsid w:val="002C10A8"/>
    <w:rsid w:val="002C1225"/>
    <w:rsid w:val="002C1CF2"/>
    <w:rsid w:val="002C2C87"/>
    <w:rsid w:val="002C2F7D"/>
    <w:rsid w:val="002C2FD7"/>
    <w:rsid w:val="002C4319"/>
    <w:rsid w:val="002C5328"/>
    <w:rsid w:val="002C769B"/>
    <w:rsid w:val="002C783A"/>
    <w:rsid w:val="002D328E"/>
    <w:rsid w:val="002D64C9"/>
    <w:rsid w:val="002D7401"/>
    <w:rsid w:val="002E1906"/>
    <w:rsid w:val="002E2B74"/>
    <w:rsid w:val="002E3F8D"/>
    <w:rsid w:val="002E4E3A"/>
    <w:rsid w:val="002E5328"/>
    <w:rsid w:val="002E5DD9"/>
    <w:rsid w:val="002E5FA5"/>
    <w:rsid w:val="002E6423"/>
    <w:rsid w:val="002F0038"/>
    <w:rsid w:val="002F0D07"/>
    <w:rsid w:val="002F19A5"/>
    <w:rsid w:val="002F573F"/>
    <w:rsid w:val="0030042E"/>
    <w:rsid w:val="00305194"/>
    <w:rsid w:val="003065B5"/>
    <w:rsid w:val="00306965"/>
    <w:rsid w:val="00310BBD"/>
    <w:rsid w:val="0031107A"/>
    <w:rsid w:val="00311CF9"/>
    <w:rsid w:val="003139E4"/>
    <w:rsid w:val="00317067"/>
    <w:rsid w:val="00317FA5"/>
    <w:rsid w:val="00321861"/>
    <w:rsid w:val="00321AF6"/>
    <w:rsid w:val="003224A0"/>
    <w:rsid w:val="00322CBE"/>
    <w:rsid w:val="003234D4"/>
    <w:rsid w:val="00325DBA"/>
    <w:rsid w:val="00325F0A"/>
    <w:rsid w:val="00326C39"/>
    <w:rsid w:val="00327E44"/>
    <w:rsid w:val="00330B51"/>
    <w:rsid w:val="00332AFB"/>
    <w:rsid w:val="0033317C"/>
    <w:rsid w:val="00333D59"/>
    <w:rsid w:val="00334C09"/>
    <w:rsid w:val="0033745F"/>
    <w:rsid w:val="00341752"/>
    <w:rsid w:val="00342647"/>
    <w:rsid w:val="0034377B"/>
    <w:rsid w:val="00344000"/>
    <w:rsid w:val="003441EE"/>
    <w:rsid w:val="00345673"/>
    <w:rsid w:val="00346996"/>
    <w:rsid w:val="00347B45"/>
    <w:rsid w:val="00350608"/>
    <w:rsid w:val="00351193"/>
    <w:rsid w:val="00352EA3"/>
    <w:rsid w:val="00354CB3"/>
    <w:rsid w:val="00355A3C"/>
    <w:rsid w:val="00360125"/>
    <w:rsid w:val="00360475"/>
    <w:rsid w:val="00362593"/>
    <w:rsid w:val="003644C1"/>
    <w:rsid w:val="00364B45"/>
    <w:rsid w:val="003677EA"/>
    <w:rsid w:val="00367E68"/>
    <w:rsid w:val="00371217"/>
    <w:rsid w:val="0037210C"/>
    <w:rsid w:val="00372944"/>
    <w:rsid w:val="00380F43"/>
    <w:rsid w:val="00380F85"/>
    <w:rsid w:val="00382418"/>
    <w:rsid w:val="0038413B"/>
    <w:rsid w:val="00386815"/>
    <w:rsid w:val="003918BA"/>
    <w:rsid w:val="00392EA4"/>
    <w:rsid w:val="00393C5F"/>
    <w:rsid w:val="0039431F"/>
    <w:rsid w:val="00396B79"/>
    <w:rsid w:val="00396CC1"/>
    <w:rsid w:val="003A02DD"/>
    <w:rsid w:val="003A0B84"/>
    <w:rsid w:val="003A13C1"/>
    <w:rsid w:val="003A266D"/>
    <w:rsid w:val="003A670E"/>
    <w:rsid w:val="003A7895"/>
    <w:rsid w:val="003B24D0"/>
    <w:rsid w:val="003B44BE"/>
    <w:rsid w:val="003B4BB0"/>
    <w:rsid w:val="003B4BE8"/>
    <w:rsid w:val="003B4E91"/>
    <w:rsid w:val="003B5DA9"/>
    <w:rsid w:val="003B6BD7"/>
    <w:rsid w:val="003C0903"/>
    <w:rsid w:val="003C1EEE"/>
    <w:rsid w:val="003C3770"/>
    <w:rsid w:val="003C6BB6"/>
    <w:rsid w:val="003C7626"/>
    <w:rsid w:val="003D0305"/>
    <w:rsid w:val="003D245D"/>
    <w:rsid w:val="003D4873"/>
    <w:rsid w:val="003D75C5"/>
    <w:rsid w:val="003E3524"/>
    <w:rsid w:val="003E5CB7"/>
    <w:rsid w:val="003E6851"/>
    <w:rsid w:val="003F066A"/>
    <w:rsid w:val="003F0EF1"/>
    <w:rsid w:val="003F1442"/>
    <w:rsid w:val="003F72B8"/>
    <w:rsid w:val="004018D4"/>
    <w:rsid w:val="00402D75"/>
    <w:rsid w:val="00403F9B"/>
    <w:rsid w:val="004057C3"/>
    <w:rsid w:val="00406018"/>
    <w:rsid w:val="00410D83"/>
    <w:rsid w:val="00411ABA"/>
    <w:rsid w:val="00416906"/>
    <w:rsid w:val="004173E4"/>
    <w:rsid w:val="004229F9"/>
    <w:rsid w:val="00423FEE"/>
    <w:rsid w:val="004244D6"/>
    <w:rsid w:val="00424A05"/>
    <w:rsid w:val="0042565C"/>
    <w:rsid w:val="0042601D"/>
    <w:rsid w:val="004261E9"/>
    <w:rsid w:val="00426593"/>
    <w:rsid w:val="00427B68"/>
    <w:rsid w:val="004330FE"/>
    <w:rsid w:val="00433149"/>
    <w:rsid w:val="004366D3"/>
    <w:rsid w:val="004379A8"/>
    <w:rsid w:val="004412BA"/>
    <w:rsid w:val="0044230F"/>
    <w:rsid w:val="0044694A"/>
    <w:rsid w:val="004507F9"/>
    <w:rsid w:val="00450D31"/>
    <w:rsid w:val="00451109"/>
    <w:rsid w:val="0045141A"/>
    <w:rsid w:val="00451B71"/>
    <w:rsid w:val="00451E1A"/>
    <w:rsid w:val="00451E31"/>
    <w:rsid w:val="0045345A"/>
    <w:rsid w:val="00461119"/>
    <w:rsid w:val="00461804"/>
    <w:rsid w:val="00463B32"/>
    <w:rsid w:val="00464769"/>
    <w:rsid w:val="00465557"/>
    <w:rsid w:val="004655B3"/>
    <w:rsid w:val="00465B3D"/>
    <w:rsid w:val="00466AD8"/>
    <w:rsid w:val="0046754D"/>
    <w:rsid w:val="00470ABC"/>
    <w:rsid w:val="00470B2E"/>
    <w:rsid w:val="004710A8"/>
    <w:rsid w:val="00471D22"/>
    <w:rsid w:val="0047213C"/>
    <w:rsid w:val="004755D1"/>
    <w:rsid w:val="004768E2"/>
    <w:rsid w:val="004815D2"/>
    <w:rsid w:val="00481BDD"/>
    <w:rsid w:val="004821F8"/>
    <w:rsid w:val="00487095"/>
    <w:rsid w:val="0048785E"/>
    <w:rsid w:val="004916D5"/>
    <w:rsid w:val="00491719"/>
    <w:rsid w:val="00495FA1"/>
    <w:rsid w:val="004973C7"/>
    <w:rsid w:val="004A2C3D"/>
    <w:rsid w:val="004A2C74"/>
    <w:rsid w:val="004A497A"/>
    <w:rsid w:val="004A6C87"/>
    <w:rsid w:val="004B02FD"/>
    <w:rsid w:val="004B03CB"/>
    <w:rsid w:val="004B1035"/>
    <w:rsid w:val="004B198E"/>
    <w:rsid w:val="004B3050"/>
    <w:rsid w:val="004B39F9"/>
    <w:rsid w:val="004B64CC"/>
    <w:rsid w:val="004B73F2"/>
    <w:rsid w:val="004C2889"/>
    <w:rsid w:val="004C2B75"/>
    <w:rsid w:val="004C2F1C"/>
    <w:rsid w:val="004C2F2C"/>
    <w:rsid w:val="004C3AA1"/>
    <w:rsid w:val="004C5495"/>
    <w:rsid w:val="004C626D"/>
    <w:rsid w:val="004D513E"/>
    <w:rsid w:val="004E17CE"/>
    <w:rsid w:val="004E1C04"/>
    <w:rsid w:val="004E20D4"/>
    <w:rsid w:val="004E3787"/>
    <w:rsid w:val="004E37F3"/>
    <w:rsid w:val="004E3A58"/>
    <w:rsid w:val="004E3EC5"/>
    <w:rsid w:val="004E4F1F"/>
    <w:rsid w:val="004E5637"/>
    <w:rsid w:val="004E6401"/>
    <w:rsid w:val="004E642C"/>
    <w:rsid w:val="004E70A7"/>
    <w:rsid w:val="004F01A9"/>
    <w:rsid w:val="004F0A96"/>
    <w:rsid w:val="004F44C9"/>
    <w:rsid w:val="004F4739"/>
    <w:rsid w:val="004F6AF1"/>
    <w:rsid w:val="004F7904"/>
    <w:rsid w:val="00500712"/>
    <w:rsid w:val="00501B66"/>
    <w:rsid w:val="00502CDA"/>
    <w:rsid w:val="00503373"/>
    <w:rsid w:val="005064E6"/>
    <w:rsid w:val="00506814"/>
    <w:rsid w:val="00506C51"/>
    <w:rsid w:val="00507A0F"/>
    <w:rsid w:val="005107EF"/>
    <w:rsid w:val="00512122"/>
    <w:rsid w:val="00513220"/>
    <w:rsid w:val="00514B9E"/>
    <w:rsid w:val="00516929"/>
    <w:rsid w:val="005220A5"/>
    <w:rsid w:val="0052303D"/>
    <w:rsid w:val="00523B5C"/>
    <w:rsid w:val="00526C92"/>
    <w:rsid w:val="005272E5"/>
    <w:rsid w:val="005308B1"/>
    <w:rsid w:val="0053155E"/>
    <w:rsid w:val="00531803"/>
    <w:rsid w:val="005318A9"/>
    <w:rsid w:val="00533385"/>
    <w:rsid w:val="00533B41"/>
    <w:rsid w:val="005376BA"/>
    <w:rsid w:val="00540FF2"/>
    <w:rsid w:val="00541B6D"/>
    <w:rsid w:val="005463D8"/>
    <w:rsid w:val="005502A5"/>
    <w:rsid w:val="00552782"/>
    <w:rsid w:val="00552869"/>
    <w:rsid w:val="005529C3"/>
    <w:rsid w:val="00553B28"/>
    <w:rsid w:val="00555ED9"/>
    <w:rsid w:val="00557087"/>
    <w:rsid w:val="00560053"/>
    <w:rsid w:val="0056053B"/>
    <w:rsid w:val="00560A7B"/>
    <w:rsid w:val="00561D5A"/>
    <w:rsid w:val="005631E9"/>
    <w:rsid w:val="005644C6"/>
    <w:rsid w:val="00564F00"/>
    <w:rsid w:val="00565924"/>
    <w:rsid w:val="00565E4C"/>
    <w:rsid w:val="00567573"/>
    <w:rsid w:val="0056772A"/>
    <w:rsid w:val="00570FA8"/>
    <w:rsid w:val="00572425"/>
    <w:rsid w:val="00572895"/>
    <w:rsid w:val="00573702"/>
    <w:rsid w:val="00573A32"/>
    <w:rsid w:val="005759AA"/>
    <w:rsid w:val="0057621E"/>
    <w:rsid w:val="005774A5"/>
    <w:rsid w:val="005805F4"/>
    <w:rsid w:val="00580FDE"/>
    <w:rsid w:val="00583736"/>
    <w:rsid w:val="005838DE"/>
    <w:rsid w:val="00583A56"/>
    <w:rsid w:val="005841D1"/>
    <w:rsid w:val="005848CB"/>
    <w:rsid w:val="00584AB6"/>
    <w:rsid w:val="00590271"/>
    <w:rsid w:val="00590D21"/>
    <w:rsid w:val="005953F3"/>
    <w:rsid w:val="00596A57"/>
    <w:rsid w:val="00597B8D"/>
    <w:rsid w:val="00597DD0"/>
    <w:rsid w:val="005A2285"/>
    <w:rsid w:val="005A2983"/>
    <w:rsid w:val="005A39AE"/>
    <w:rsid w:val="005A56C5"/>
    <w:rsid w:val="005A6F00"/>
    <w:rsid w:val="005A7F18"/>
    <w:rsid w:val="005B2346"/>
    <w:rsid w:val="005B3FA2"/>
    <w:rsid w:val="005B621D"/>
    <w:rsid w:val="005B6FBD"/>
    <w:rsid w:val="005C030B"/>
    <w:rsid w:val="005C3FDD"/>
    <w:rsid w:val="005C5334"/>
    <w:rsid w:val="005C6617"/>
    <w:rsid w:val="005D00D9"/>
    <w:rsid w:val="005D11FA"/>
    <w:rsid w:val="005D1D82"/>
    <w:rsid w:val="005D410D"/>
    <w:rsid w:val="005D498F"/>
    <w:rsid w:val="005D58D3"/>
    <w:rsid w:val="005E1D68"/>
    <w:rsid w:val="005E431F"/>
    <w:rsid w:val="005E49BF"/>
    <w:rsid w:val="005E6949"/>
    <w:rsid w:val="005E757E"/>
    <w:rsid w:val="005F2862"/>
    <w:rsid w:val="005F2920"/>
    <w:rsid w:val="005F2E40"/>
    <w:rsid w:val="005F34DD"/>
    <w:rsid w:val="005F4FBD"/>
    <w:rsid w:val="005F57AB"/>
    <w:rsid w:val="00600531"/>
    <w:rsid w:val="00600D2C"/>
    <w:rsid w:val="00601691"/>
    <w:rsid w:val="006027D1"/>
    <w:rsid w:val="00605695"/>
    <w:rsid w:val="006071CC"/>
    <w:rsid w:val="0060755F"/>
    <w:rsid w:val="00607A55"/>
    <w:rsid w:val="006112A7"/>
    <w:rsid w:val="00611CC3"/>
    <w:rsid w:val="0061306C"/>
    <w:rsid w:val="006202C3"/>
    <w:rsid w:val="00623E54"/>
    <w:rsid w:val="006313E9"/>
    <w:rsid w:val="006317FF"/>
    <w:rsid w:val="00632276"/>
    <w:rsid w:val="006340F0"/>
    <w:rsid w:val="00635EB0"/>
    <w:rsid w:val="00640427"/>
    <w:rsid w:val="00640DD7"/>
    <w:rsid w:val="00641EFD"/>
    <w:rsid w:val="0064661C"/>
    <w:rsid w:val="00647086"/>
    <w:rsid w:val="00652FBA"/>
    <w:rsid w:val="00654A7E"/>
    <w:rsid w:val="00655EB3"/>
    <w:rsid w:val="0065612F"/>
    <w:rsid w:val="00656672"/>
    <w:rsid w:val="006626B1"/>
    <w:rsid w:val="0066719D"/>
    <w:rsid w:val="0067129C"/>
    <w:rsid w:val="00673CA8"/>
    <w:rsid w:val="0067564B"/>
    <w:rsid w:val="006759C7"/>
    <w:rsid w:val="00677151"/>
    <w:rsid w:val="00677B78"/>
    <w:rsid w:val="00677DE0"/>
    <w:rsid w:val="00680200"/>
    <w:rsid w:val="0068065E"/>
    <w:rsid w:val="00681463"/>
    <w:rsid w:val="006833AD"/>
    <w:rsid w:val="00683BA3"/>
    <w:rsid w:val="0068525E"/>
    <w:rsid w:val="006855EC"/>
    <w:rsid w:val="00685AC0"/>
    <w:rsid w:val="00685BC8"/>
    <w:rsid w:val="00685CF8"/>
    <w:rsid w:val="00685EE1"/>
    <w:rsid w:val="00686064"/>
    <w:rsid w:val="00693365"/>
    <w:rsid w:val="0069349C"/>
    <w:rsid w:val="006A35D2"/>
    <w:rsid w:val="006A48F1"/>
    <w:rsid w:val="006A5463"/>
    <w:rsid w:val="006A594D"/>
    <w:rsid w:val="006A6999"/>
    <w:rsid w:val="006A6C79"/>
    <w:rsid w:val="006A77CC"/>
    <w:rsid w:val="006B2BC0"/>
    <w:rsid w:val="006B3140"/>
    <w:rsid w:val="006B387D"/>
    <w:rsid w:val="006B4F91"/>
    <w:rsid w:val="006B77DD"/>
    <w:rsid w:val="006C1701"/>
    <w:rsid w:val="006C2C97"/>
    <w:rsid w:val="006C3B20"/>
    <w:rsid w:val="006C4137"/>
    <w:rsid w:val="006C42BE"/>
    <w:rsid w:val="006C4AD1"/>
    <w:rsid w:val="006C54F4"/>
    <w:rsid w:val="006C5648"/>
    <w:rsid w:val="006D077F"/>
    <w:rsid w:val="006D1D97"/>
    <w:rsid w:val="006D2BB3"/>
    <w:rsid w:val="006D2FF7"/>
    <w:rsid w:val="006D48F0"/>
    <w:rsid w:val="006D5278"/>
    <w:rsid w:val="006D70F8"/>
    <w:rsid w:val="006E12AE"/>
    <w:rsid w:val="006E5D33"/>
    <w:rsid w:val="006E6FB0"/>
    <w:rsid w:val="006E76F6"/>
    <w:rsid w:val="006F0738"/>
    <w:rsid w:val="006F0989"/>
    <w:rsid w:val="006F1A7D"/>
    <w:rsid w:val="006F445E"/>
    <w:rsid w:val="006F6500"/>
    <w:rsid w:val="006F6AE2"/>
    <w:rsid w:val="006F72BB"/>
    <w:rsid w:val="006F7A93"/>
    <w:rsid w:val="00701AC0"/>
    <w:rsid w:val="007021BF"/>
    <w:rsid w:val="007044E1"/>
    <w:rsid w:val="00704755"/>
    <w:rsid w:val="00705165"/>
    <w:rsid w:val="00711600"/>
    <w:rsid w:val="0071298A"/>
    <w:rsid w:val="007140FB"/>
    <w:rsid w:val="007155EC"/>
    <w:rsid w:val="007161FB"/>
    <w:rsid w:val="0071760B"/>
    <w:rsid w:val="00721786"/>
    <w:rsid w:val="00721962"/>
    <w:rsid w:val="00721E5A"/>
    <w:rsid w:val="00724352"/>
    <w:rsid w:val="007257F3"/>
    <w:rsid w:val="00725C5D"/>
    <w:rsid w:val="007339FB"/>
    <w:rsid w:val="0073499F"/>
    <w:rsid w:val="007349EB"/>
    <w:rsid w:val="00735DCF"/>
    <w:rsid w:val="007363A7"/>
    <w:rsid w:val="00736492"/>
    <w:rsid w:val="007375E2"/>
    <w:rsid w:val="00742C5B"/>
    <w:rsid w:val="0074445F"/>
    <w:rsid w:val="0074551A"/>
    <w:rsid w:val="0074595D"/>
    <w:rsid w:val="00745E08"/>
    <w:rsid w:val="00745E15"/>
    <w:rsid w:val="00751E9F"/>
    <w:rsid w:val="00760864"/>
    <w:rsid w:val="00765E5A"/>
    <w:rsid w:val="0076662D"/>
    <w:rsid w:val="0077093E"/>
    <w:rsid w:val="007725A8"/>
    <w:rsid w:val="007744CB"/>
    <w:rsid w:val="00775367"/>
    <w:rsid w:val="007753B5"/>
    <w:rsid w:val="00776674"/>
    <w:rsid w:val="00777E98"/>
    <w:rsid w:val="007802C1"/>
    <w:rsid w:val="00782518"/>
    <w:rsid w:val="0078283A"/>
    <w:rsid w:val="00786B60"/>
    <w:rsid w:val="00786F3A"/>
    <w:rsid w:val="0079184C"/>
    <w:rsid w:val="0079553B"/>
    <w:rsid w:val="007958EA"/>
    <w:rsid w:val="007960B0"/>
    <w:rsid w:val="0079663C"/>
    <w:rsid w:val="007A09F9"/>
    <w:rsid w:val="007A2893"/>
    <w:rsid w:val="007A2E3D"/>
    <w:rsid w:val="007A36A5"/>
    <w:rsid w:val="007A3FA8"/>
    <w:rsid w:val="007A4364"/>
    <w:rsid w:val="007A4C70"/>
    <w:rsid w:val="007A5328"/>
    <w:rsid w:val="007A6152"/>
    <w:rsid w:val="007A78CD"/>
    <w:rsid w:val="007A7A92"/>
    <w:rsid w:val="007B2AA8"/>
    <w:rsid w:val="007B7906"/>
    <w:rsid w:val="007B7F8E"/>
    <w:rsid w:val="007C0420"/>
    <w:rsid w:val="007C08BD"/>
    <w:rsid w:val="007C0A7C"/>
    <w:rsid w:val="007C1255"/>
    <w:rsid w:val="007C2585"/>
    <w:rsid w:val="007C4005"/>
    <w:rsid w:val="007C4D6B"/>
    <w:rsid w:val="007C6AF9"/>
    <w:rsid w:val="007C70C6"/>
    <w:rsid w:val="007D32C7"/>
    <w:rsid w:val="007D44FA"/>
    <w:rsid w:val="007D4BDE"/>
    <w:rsid w:val="007D4E14"/>
    <w:rsid w:val="007D6D08"/>
    <w:rsid w:val="007D7C51"/>
    <w:rsid w:val="007E084B"/>
    <w:rsid w:val="007E1153"/>
    <w:rsid w:val="007E28FC"/>
    <w:rsid w:val="007E43C8"/>
    <w:rsid w:val="007E4C78"/>
    <w:rsid w:val="007E4F08"/>
    <w:rsid w:val="007E7028"/>
    <w:rsid w:val="007F03B1"/>
    <w:rsid w:val="007F058E"/>
    <w:rsid w:val="007F0ABE"/>
    <w:rsid w:val="007F0BBC"/>
    <w:rsid w:val="007F0D81"/>
    <w:rsid w:val="007F14DE"/>
    <w:rsid w:val="007F2B31"/>
    <w:rsid w:val="007F2BE3"/>
    <w:rsid w:val="007F5083"/>
    <w:rsid w:val="007F6A3E"/>
    <w:rsid w:val="007F76F0"/>
    <w:rsid w:val="007F7BBD"/>
    <w:rsid w:val="007F7FCA"/>
    <w:rsid w:val="0080052E"/>
    <w:rsid w:val="00806917"/>
    <w:rsid w:val="008070CD"/>
    <w:rsid w:val="00807353"/>
    <w:rsid w:val="00807FDA"/>
    <w:rsid w:val="008111B6"/>
    <w:rsid w:val="008202E2"/>
    <w:rsid w:val="00821543"/>
    <w:rsid w:val="00823C1B"/>
    <w:rsid w:val="00827158"/>
    <w:rsid w:val="0083061D"/>
    <w:rsid w:val="0083092A"/>
    <w:rsid w:val="00842051"/>
    <w:rsid w:val="00844383"/>
    <w:rsid w:val="00844BBA"/>
    <w:rsid w:val="00844E4C"/>
    <w:rsid w:val="0084597E"/>
    <w:rsid w:val="00845E07"/>
    <w:rsid w:val="0084610A"/>
    <w:rsid w:val="00847A52"/>
    <w:rsid w:val="00850AFD"/>
    <w:rsid w:val="008545B2"/>
    <w:rsid w:val="00856F73"/>
    <w:rsid w:val="00860974"/>
    <w:rsid w:val="008613C8"/>
    <w:rsid w:val="00867A2F"/>
    <w:rsid w:val="0087491B"/>
    <w:rsid w:val="00877E02"/>
    <w:rsid w:val="00877F22"/>
    <w:rsid w:val="008800AC"/>
    <w:rsid w:val="00880119"/>
    <w:rsid w:val="008804A3"/>
    <w:rsid w:val="008805AF"/>
    <w:rsid w:val="008851AC"/>
    <w:rsid w:val="00885639"/>
    <w:rsid w:val="00885A2B"/>
    <w:rsid w:val="00886CEF"/>
    <w:rsid w:val="00887290"/>
    <w:rsid w:val="0088764C"/>
    <w:rsid w:val="00890253"/>
    <w:rsid w:val="00890F15"/>
    <w:rsid w:val="00891AEF"/>
    <w:rsid w:val="008941D3"/>
    <w:rsid w:val="008A0F65"/>
    <w:rsid w:val="008A1063"/>
    <w:rsid w:val="008A49D0"/>
    <w:rsid w:val="008A5FD0"/>
    <w:rsid w:val="008B01E5"/>
    <w:rsid w:val="008B170D"/>
    <w:rsid w:val="008B1A10"/>
    <w:rsid w:val="008B2A66"/>
    <w:rsid w:val="008B2CF6"/>
    <w:rsid w:val="008B43F4"/>
    <w:rsid w:val="008B525E"/>
    <w:rsid w:val="008B5864"/>
    <w:rsid w:val="008B67AA"/>
    <w:rsid w:val="008B74A4"/>
    <w:rsid w:val="008B7816"/>
    <w:rsid w:val="008B7B79"/>
    <w:rsid w:val="008C4D75"/>
    <w:rsid w:val="008C5B35"/>
    <w:rsid w:val="008D18AF"/>
    <w:rsid w:val="008D2061"/>
    <w:rsid w:val="008D4DA1"/>
    <w:rsid w:val="008E53BE"/>
    <w:rsid w:val="008E55BD"/>
    <w:rsid w:val="008E5CC6"/>
    <w:rsid w:val="008E7117"/>
    <w:rsid w:val="008E718C"/>
    <w:rsid w:val="008F0B95"/>
    <w:rsid w:val="008F31AA"/>
    <w:rsid w:val="008F367F"/>
    <w:rsid w:val="008F44CC"/>
    <w:rsid w:val="008F4E59"/>
    <w:rsid w:val="008F4FB0"/>
    <w:rsid w:val="008F58AF"/>
    <w:rsid w:val="008F63CD"/>
    <w:rsid w:val="008F6C3D"/>
    <w:rsid w:val="008F79BC"/>
    <w:rsid w:val="00900437"/>
    <w:rsid w:val="0090129E"/>
    <w:rsid w:val="00905575"/>
    <w:rsid w:val="00906830"/>
    <w:rsid w:val="0091032E"/>
    <w:rsid w:val="009106A1"/>
    <w:rsid w:val="009123AD"/>
    <w:rsid w:val="00912FCF"/>
    <w:rsid w:val="009137F2"/>
    <w:rsid w:val="00913F50"/>
    <w:rsid w:val="009146D0"/>
    <w:rsid w:val="00914FD7"/>
    <w:rsid w:val="009200A9"/>
    <w:rsid w:val="00923336"/>
    <w:rsid w:val="009236C1"/>
    <w:rsid w:val="0092402E"/>
    <w:rsid w:val="00925735"/>
    <w:rsid w:val="00925B86"/>
    <w:rsid w:val="009267F1"/>
    <w:rsid w:val="00926AC7"/>
    <w:rsid w:val="00926AFD"/>
    <w:rsid w:val="009272A0"/>
    <w:rsid w:val="0093022B"/>
    <w:rsid w:val="0093139A"/>
    <w:rsid w:val="00932D53"/>
    <w:rsid w:val="00933B6F"/>
    <w:rsid w:val="00933CB7"/>
    <w:rsid w:val="009346B6"/>
    <w:rsid w:val="00935278"/>
    <w:rsid w:val="009371E2"/>
    <w:rsid w:val="00940970"/>
    <w:rsid w:val="00942328"/>
    <w:rsid w:val="00945812"/>
    <w:rsid w:val="009462FE"/>
    <w:rsid w:val="00950875"/>
    <w:rsid w:val="00953B72"/>
    <w:rsid w:val="00954BEF"/>
    <w:rsid w:val="00954E53"/>
    <w:rsid w:val="00961566"/>
    <w:rsid w:val="0096298A"/>
    <w:rsid w:val="00963A13"/>
    <w:rsid w:val="0096771A"/>
    <w:rsid w:val="00970F89"/>
    <w:rsid w:val="0097129A"/>
    <w:rsid w:val="00971A69"/>
    <w:rsid w:val="0097293F"/>
    <w:rsid w:val="009750D2"/>
    <w:rsid w:val="00977E72"/>
    <w:rsid w:val="00981749"/>
    <w:rsid w:val="00981C66"/>
    <w:rsid w:val="00985F1F"/>
    <w:rsid w:val="009869B6"/>
    <w:rsid w:val="0099006D"/>
    <w:rsid w:val="0099033C"/>
    <w:rsid w:val="00990DED"/>
    <w:rsid w:val="00991799"/>
    <w:rsid w:val="00991AB2"/>
    <w:rsid w:val="009921D1"/>
    <w:rsid w:val="0099291B"/>
    <w:rsid w:val="00992E4B"/>
    <w:rsid w:val="00993C25"/>
    <w:rsid w:val="0099426E"/>
    <w:rsid w:val="00994727"/>
    <w:rsid w:val="0099543B"/>
    <w:rsid w:val="0099666A"/>
    <w:rsid w:val="009971F8"/>
    <w:rsid w:val="009A0A4C"/>
    <w:rsid w:val="009A46EC"/>
    <w:rsid w:val="009A524E"/>
    <w:rsid w:val="009B0663"/>
    <w:rsid w:val="009B23AA"/>
    <w:rsid w:val="009B4CAE"/>
    <w:rsid w:val="009C17E0"/>
    <w:rsid w:val="009C41F6"/>
    <w:rsid w:val="009C4BCD"/>
    <w:rsid w:val="009C4F3D"/>
    <w:rsid w:val="009C4F97"/>
    <w:rsid w:val="009C5092"/>
    <w:rsid w:val="009C5DA2"/>
    <w:rsid w:val="009C70C3"/>
    <w:rsid w:val="009C782A"/>
    <w:rsid w:val="009D101C"/>
    <w:rsid w:val="009D1499"/>
    <w:rsid w:val="009D183B"/>
    <w:rsid w:val="009D27E8"/>
    <w:rsid w:val="009D35DB"/>
    <w:rsid w:val="009D361B"/>
    <w:rsid w:val="009D6A40"/>
    <w:rsid w:val="009D6C56"/>
    <w:rsid w:val="009D7480"/>
    <w:rsid w:val="009E26B8"/>
    <w:rsid w:val="009E4742"/>
    <w:rsid w:val="009E4B81"/>
    <w:rsid w:val="009E5BCA"/>
    <w:rsid w:val="009E6671"/>
    <w:rsid w:val="009E669A"/>
    <w:rsid w:val="009F0952"/>
    <w:rsid w:val="009F1715"/>
    <w:rsid w:val="009F2220"/>
    <w:rsid w:val="009F4646"/>
    <w:rsid w:val="009F524E"/>
    <w:rsid w:val="009F62C1"/>
    <w:rsid w:val="00A0078F"/>
    <w:rsid w:val="00A01116"/>
    <w:rsid w:val="00A015E8"/>
    <w:rsid w:val="00A033C5"/>
    <w:rsid w:val="00A0384D"/>
    <w:rsid w:val="00A0495F"/>
    <w:rsid w:val="00A11A24"/>
    <w:rsid w:val="00A11EC3"/>
    <w:rsid w:val="00A120AB"/>
    <w:rsid w:val="00A14448"/>
    <w:rsid w:val="00A1599D"/>
    <w:rsid w:val="00A15F91"/>
    <w:rsid w:val="00A17257"/>
    <w:rsid w:val="00A20FCA"/>
    <w:rsid w:val="00A21E2E"/>
    <w:rsid w:val="00A236B4"/>
    <w:rsid w:val="00A24B47"/>
    <w:rsid w:val="00A2522C"/>
    <w:rsid w:val="00A267FC"/>
    <w:rsid w:val="00A26ED1"/>
    <w:rsid w:val="00A27AEB"/>
    <w:rsid w:val="00A27E35"/>
    <w:rsid w:val="00A30F09"/>
    <w:rsid w:val="00A35A91"/>
    <w:rsid w:val="00A3603B"/>
    <w:rsid w:val="00A363C1"/>
    <w:rsid w:val="00A36598"/>
    <w:rsid w:val="00A373E7"/>
    <w:rsid w:val="00A414DF"/>
    <w:rsid w:val="00A4408F"/>
    <w:rsid w:val="00A449D9"/>
    <w:rsid w:val="00A46AC2"/>
    <w:rsid w:val="00A52D6E"/>
    <w:rsid w:val="00A53C04"/>
    <w:rsid w:val="00A54216"/>
    <w:rsid w:val="00A56A85"/>
    <w:rsid w:val="00A57318"/>
    <w:rsid w:val="00A574D4"/>
    <w:rsid w:val="00A61427"/>
    <w:rsid w:val="00A62676"/>
    <w:rsid w:val="00A62B2C"/>
    <w:rsid w:val="00A641F5"/>
    <w:rsid w:val="00A658A1"/>
    <w:rsid w:val="00A65F15"/>
    <w:rsid w:val="00A66F7B"/>
    <w:rsid w:val="00A67CFE"/>
    <w:rsid w:val="00A72528"/>
    <w:rsid w:val="00A7559D"/>
    <w:rsid w:val="00A762AD"/>
    <w:rsid w:val="00A76F61"/>
    <w:rsid w:val="00A77781"/>
    <w:rsid w:val="00A77886"/>
    <w:rsid w:val="00A82750"/>
    <w:rsid w:val="00A83198"/>
    <w:rsid w:val="00A83737"/>
    <w:rsid w:val="00A84EB6"/>
    <w:rsid w:val="00A8502C"/>
    <w:rsid w:val="00A857CC"/>
    <w:rsid w:val="00A86580"/>
    <w:rsid w:val="00A86793"/>
    <w:rsid w:val="00A8799F"/>
    <w:rsid w:val="00A90693"/>
    <w:rsid w:val="00A91132"/>
    <w:rsid w:val="00A91879"/>
    <w:rsid w:val="00A918A2"/>
    <w:rsid w:val="00A91A35"/>
    <w:rsid w:val="00A939E8"/>
    <w:rsid w:val="00A93FDF"/>
    <w:rsid w:val="00A9499C"/>
    <w:rsid w:val="00A9645E"/>
    <w:rsid w:val="00A96BDC"/>
    <w:rsid w:val="00A97FC3"/>
    <w:rsid w:val="00AA070B"/>
    <w:rsid w:val="00AA1043"/>
    <w:rsid w:val="00AA18CA"/>
    <w:rsid w:val="00AA2BCC"/>
    <w:rsid w:val="00AA3306"/>
    <w:rsid w:val="00AA5861"/>
    <w:rsid w:val="00AA58A5"/>
    <w:rsid w:val="00AB1630"/>
    <w:rsid w:val="00AB23CE"/>
    <w:rsid w:val="00AB253E"/>
    <w:rsid w:val="00AB2890"/>
    <w:rsid w:val="00AB3796"/>
    <w:rsid w:val="00AB6302"/>
    <w:rsid w:val="00AC02DC"/>
    <w:rsid w:val="00AC2253"/>
    <w:rsid w:val="00AC38D2"/>
    <w:rsid w:val="00AC45AF"/>
    <w:rsid w:val="00AC4C34"/>
    <w:rsid w:val="00AC5401"/>
    <w:rsid w:val="00AC7D66"/>
    <w:rsid w:val="00AD090C"/>
    <w:rsid w:val="00AD3358"/>
    <w:rsid w:val="00AD5A24"/>
    <w:rsid w:val="00AE1C10"/>
    <w:rsid w:val="00AE62AE"/>
    <w:rsid w:val="00AE7764"/>
    <w:rsid w:val="00AF0255"/>
    <w:rsid w:val="00AF093E"/>
    <w:rsid w:val="00AF3795"/>
    <w:rsid w:val="00AF4C17"/>
    <w:rsid w:val="00AF623E"/>
    <w:rsid w:val="00B03DE3"/>
    <w:rsid w:val="00B04946"/>
    <w:rsid w:val="00B05D2B"/>
    <w:rsid w:val="00B06D1D"/>
    <w:rsid w:val="00B072DD"/>
    <w:rsid w:val="00B07380"/>
    <w:rsid w:val="00B1005D"/>
    <w:rsid w:val="00B10097"/>
    <w:rsid w:val="00B10BF3"/>
    <w:rsid w:val="00B13B17"/>
    <w:rsid w:val="00B15305"/>
    <w:rsid w:val="00B1642E"/>
    <w:rsid w:val="00B22D9B"/>
    <w:rsid w:val="00B2499C"/>
    <w:rsid w:val="00B24B77"/>
    <w:rsid w:val="00B26504"/>
    <w:rsid w:val="00B26EEE"/>
    <w:rsid w:val="00B27F0F"/>
    <w:rsid w:val="00B30943"/>
    <w:rsid w:val="00B336E0"/>
    <w:rsid w:val="00B36063"/>
    <w:rsid w:val="00B36075"/>
    <w:rsid w:val="00B37BDA"/>
    <w:rsid w:val="00B4250B"/>
    <w:rsid w:val="00B42D12"/>
    <w:rsid w:val="00B443A6"/>
    <w:rsid w:val="00B46F44"/>
    <w:rsid w:val="00B511BE"/>
    <w:rsid w:val="00B52F3D"/>
    <w:rsid w:val="00B53DC9"/>
    <w:rsid w:val="00B53ED7"/>
    <w:rsid w:val="00B541CD"/>
    <w:rsid w:val="00B545E2"/>
    <w:rsid w:val="00B54A53"/>
    <w:rsid w:val="00B55089"/>
    <w:rsid w:val="00B56182"/>
    <w:rsid w:val="00B57359"/>
    <w:rsid w:val="00B603BE"/>
    <w:rsid w:val="00B60E15"/>
    <w:rsid w:val="00B61471"/>
    <w:rsid w:val="00B61BCB"/>
    <w:rsid w:val="00B63A39"/>
    <w:rsid w:val="00B65277"/>
    <w:rsid w:val="00B71E11"/>
    <w:rsid w:val="00B71E29"/>
    <w:rsid w:val="00B732D5"/>
    <w:rsid w:val="00B76428"/>
    <w:rsid w:val="00B7793F"/>
    <w:rsid w:val="00B81195"/>
    <w:rsid w:val="00B82757"/>
    <w:rsid w:val="00B83DCC"/>
    <w:rsid w:val="00B84E83"/>
    <w:rsid w:val="00B85C5D"/>
    <w:rsid w:val="00B870E9"/>
    <w:rsid w:val="00B921B6"/>
    <w:rsid w:val="00B93086"/>
    <w:rsid w:val="00B937A0"/>
    <w:rsid w:val="00B940E9"/>
    <w:rsid w:val="00B94F54"/>
    <w:rsid w:val="00BA0802"/>
    <w:rsid w:val="00BA0E0E"/>
    <w:rsid w:val="00BA31CA"/>
    <w:rsid w:val="00BA52C9"/>
    <w:rsid w:val="00BA70E9"/>
    <w:rsid w:val="00BA7982"/>
    <w:rsid w:val="00BB0840"/>
    <w:rsid w:val="00BB2E64"/>
    <w:rsid w:val="00BB3F11"/>
    <w:rsid w:val="00BB4186"/>
    <w:rsid w:val="00BB4D80"/>
    <w:rsid w:val="00BB5FFC"/>
    <w:rsid w:val="00BC0BCF"/>
    <w:rsid w:val="00BC13FD"/>
    <w:rsid w:val="00BC140F"/>
    <w:rsid w:val="00BC2F21"/>
    <w:rsid w:val="00BC4B7E"/>
    <w:rsid w:val="00BC59D6"/>
    <w:rsid w:val="00BC7462"/>
    <w:rsid w:val="00BC7B80"/>
    <w:rsid w:val="00BD1125"/>
    <w:rsid w:val="00BD632A"/>
    <w:rsid w:val="00BE2290"/>
    <w:rsid w:val="00BE5949"/>
    <w:rsid w:val="00BE62D0"/>
    <w:rsid w:val="00BE6793"/>
    <w:rsid w:val="00BE6E4A"/>
    <w:rsid w:val="00BE7414"/>
    <w:rsid w:val="00BE7B46"/>
    <w:rsid w:val="00BF1094"/>
    <w:rsid w:val="00BF10CE"/>
    <w:rsid w:val="00BF12BC"/>
    <w:rsid w:val="00BF1CAC"/>
    <w:rsid w:val="00BF3F03"/>
    <w:rsid w:val="00BF3F45"/>
    <w:rsid w:val="00BF4AA9"/>
    <w:rsid w:val="00BF515A"/>
    <w:rsid w:val="00BF65E5"/>
    <w:rsid w:val="00C06F9D"/>
    <w:rsid w:val="00C0762C"/>
    <w:rsid w:val="00C1180C"/>
    <w:rsid w:val="00C1254F"/>
    <w:rsid w:val="00C1347F"/>
    <w:rsid w:val="00C141BF"/>
    <w:rsid w:val="00C14F6B"/>
    <w:rsid w:val="00C15860"/>
    <w:rsid w:val="00C227BD"/>
    <w:rsid w:val="00C2498A"/>
    <w:rsid w:val="00C25552"/>
    <w:rsid w:val="00C26E93"/>
    <w:rsid w:val="00C26FA6"/>
    <w:rsid w:val="00C27B4E"/>
    <w:rsid w:val="00C32628"/>
    <w:rsid w:val="00C333AC"/>
    <w:rsid w:val="00C334B1"/>
    <w:rsid w:val="00C33632"/>
    <w:rsid w:val="00C35F04"/>
    <w:rsid w:val="00C36045"/>
    <w:rsid w:val="00C36ECE"/>
    <w:rsid w:val="00C415CC"/>
    <w:rsid w:val="00C427F9"/>
    <w:rsid w:val="00C47896"/>
    <w:rsid w:val="00C51E47"/>
    <w:rsid w:val="00C529E6"/>
    <w:rsid w:val="00C540C7"/>
    <w:rsid w:val="00C54366"/>
    <w:rsid w:val="00C6056C"/>
    <w:rsid w:val="00C6168B"/>
    <w:rsid w:val="00C62C10"/>
    <w:rsid w:val="00C62FC4"/>
    <w:rsid w:val="00C64A6F"/>
    <w:rsid w:val="00C65590"/>
    <w:rsid w:val="00C6573C"/>
    <w:rsid w:val="00C6644C"/>
    <w:rsid w:val="00C70050"/>
    <w:rsid w:val="00C714B7"/>
    <w:rsid w:val="00C71AF3"/>
    <w:rsid w:val="00C75C0E"/>
    <w:rsid w:val="00C76718"/>
    <w:rsid w:val="00C76D14"/>
    <w:rsid w:val="00C81433"/>
    <w:rsid w:val="00C83123"/>
    <w:rsid w:val="00C84630"/>
    <w:rsid w:val="00C8475C"/>
    <w:rsid w:val="00C847E5"/>
    <w:rsid w:val="00C84E6E"/>
    <w:rsid w:val="00C86CD5"/>
    <w:rsid w:val="00C9049E"/>
    <w:rsid w:val="00C91AAC"/>
    <w:rsid w:val="00C9268C"/>
    <w:rsid w:val="00C92AC9"/>
    <w:rsid w:val="00C92B88"/>
    <w:rsid w:val="00C9473A"/>
    <w:rsid w:val="00C952A9"/>
    <w:rsid w:val="00C97D20"/>
    <w:rsid w:val="00CA1582"/>
    <w:rsid w:val="00CA2647"/>
    <w:rsid w:val="00CA3070"/>
    <w:rsid w:val="00CA4A1B"/>
    <w:rsid w:val="00CA630B"/>
    <w:rsid w:val="00CA6D58"/>
    <w:rsid w:val="00CA74B7"/>
    <w:rsid w:val="00CB053F"/>
    <w:rsid w:val="00CB05BD"/>
    <w:rsid w:val="00CB0847"/>
    <w:rsid w:val="00CB33CA"/>
    <w:rsid w:val="00CB5779"/>
    <w:rsid w:val="00CB78DF"/>
    <w:rsid w:val="00CB79A7"/>
    <w:rsid w:val="00CC2F56"/>
    <w:rsid w:val="00CC5DD3"/>
    <w:rsid w:val="00CC75DC"/>
    <w:rsid w:val="00CD1475"/>
    <w:rsid w:val="00CD27FA"/>
    <w:rsid w:val="00CD44BC"/>
    <w:rsid w:val="00CD6801"/>
    <w:rsid w:val="00CD6909"/>
    <w:rsid w:val="00CD71C9"/>
    <w:rsid w:val="00CE23F1"/>
    <w:rsid w:val="00CE3E25"/>
    <w:rsid w:val="00CE483A"/>
    <w:rsid w:val="00CE5102"/>
    <w:rsid w:val="00CE5522"/>
    <w:rsid w:val="00CE5AE8"/>
    <w:rsid w:val="00CE64F5"/>
    <w:rsid w:val="00CE6EA0"/>
    <w:rsid w:val="00CF080D"/>
    <w:rsid w:val="00CF12A4"/>
    <w:rsid w:val="00CF1643"/>
    <w:rsid w:val="00CF272A"/>
    <w:rsid w:val="00CF287E"/>
    <w:rsid w:val="00CF4BAA"/>
    <w:rsid w:val="00CF5DB0"/>
    <w:rsid w:val="00CF5EB4"/>
    <w:rsid w:val="00D00986"/>
    <w:rsid w:val="00D01576"/>
    <w:rsid w:val="00D01C97"/>
    <w:rsid w:val="00D06A13"/>
    <w:rsid w:val="00D07814"/>
    <w:rsid w:val="00D07C1C"/>
    <w:rsid w:val="00D11F75"/>
    <w:rsid w:val="00D1438B"/>
    <w:rsid w:val="00D1538A"/>
    <w:rsid w:val="00D1773B"/>
    <w:rsid w:val="00D202D8"/>
    <w:rsid w:val="00D22943"/>
    <w:rsid w:val="00D231F1"/>
    <w:rsid w:val="00D24527"/>
    <w:rsid w:val="00D24709"/>
    <w:rsid w:val="00D2550F"/>
    <w:rsid w:val="00D26965"/>
    <w:rsid w:val="00D30334"/>
    <w:rsid w:val="00D3038B"/>
    <w:rsid w:val="00D30808"/>
    <w:rsid w:val="00D30C44"/>
    <w:rsid w:val="00D3323B"/>
    <w:rsid w:val="00D335BD"/>
    <w:rsid w:val="00D33C99"/>
    <w:rsid w:val="00D34D27"/>
    <w:rsid w:val="00D34F03"/>
    <w:rsid w:val="00D353CD"/>
    <w:rsid w:val="00D35BE5"/>
    <w:rsid w:val="00D3632D"/>
    <w:rsid w:val="00D36597"/>
    <w:rsid w:val="00D3708C"/>
    <w:rsid w:val="00D41F1D"/>
    <w:rsid w:val="00D441C0"/>
    <w:rsid w:val="00D47154"/>
    <w:rsid w:val="00D516E9"/>
    <w:rsid w:val="00D51FA1"/>
    <w:rsid w:val="00D5239C"/>
    <w:rsid w:val="00D54511"/>
    <w:rsid w:val="00D55AF1"/>
    <w:rsid w:val="00D56841"/>
    <w:rsid w:val="00D57162"/>
    <w:rsid w:val="00D575E5"/>
    <w:rsid w:val="00D61BE7"/>
    <w:rsid w:val="00D621F5"/>
    <w:rsid w:val="00D6235E"/>
    <w:rsid w:val="00D63DD4"/>
    <w:rsid w:val="00D662E7"/>
    <w:rsid w:val="00D67490"/>
    <w:rsid w:val="00D7054F"/>
    <w:rsid w:val="00D72336"/>
    <w:rsid w:val="00D72616"/>
    <w:rsid w:val="00D7388D"/>
    <w:rsid w:val="00D75D49"/>
    <w:rsid w:val="00D7701B"/>
    <w:rsid w:val="00D77DD4"/>
    <w:rsid w:val="00D82401"/>
    <w:rsid w:val="00D829DF"/>
    <w:rsid w:val="00D847D8"/>
    <w:rsid w:val="00D85857"/>
    <w:rsid w:val="00D87092"/>
    <w:rsid w:val="00D9250F"/>
    <w:rsid w:val="00D93107"/>
    <w:rsid w:val="00D93136"/>
    <w:rsid w:val="00D93397"/>
    <w:rsid w:val="00D93C99"/>
    <w:rsid w:val="00D94D7E"/>
    <w:rsid w:val="00D9586D"/>
    <w:rsid w:val="00DA0ADD"/>
    <w:rsid w:val="00DA402F"/>
    <w:rsid w:val="00DA4463"/>
    <w:rsid w:val="00DA55C8"/>
    <w:rsid w:val="00DB1C04"/>
    <w:rsid w:val="00DB240E"/>
    <w:rsid w:val="00DB24B4"/>
    <w:rsid w:val="00DB5C1E"/>
    <w:rsid w:val="00DC4113"/>
    <w:rsid w:val="00DC6397"/>
    <w:rsid w:val="00DD0EBE"/>
    <w:rsid w:val="00DD1310"/>
    <w:rsid w:val="00DD14A2"/>
    <w:rsid w:val="00DD6A68"/>
    <w:rsid w:val="00DD7562"/>
    <w:rsid w:val="00DD7AF2"/>
    <w:rsid w:val="00DE1497"/>
    <w:rsid w:val="00DE4279"/>
    <w:rsid w:val="00DE4CE9"/>
    <w:rsid w:val="00DE62E1"/>
    <w:rsid w:val="00DE6D73"/>
    <w:rsid w:val="00DE715B"/>
    <w:rsid w:val="00DF0032"/>
    <w:rsid w:val="00DF0249"/>
    <w:rsid w:val="00DF253E"/>
    <w:rsid w:val="00DF2784"/>
    <w:rsid w:val="00DF35D4"/>
    <w:rsid w:val="00DF3B02"/>
    <w:rsid w:val="00E002F8"/>
    <w:rsid w:val="00E010D2"/>
    <w:rsid w:val="00E0129E"/>
    <w:rsid w:val="00E02A51"/>
    <w:rsid w:val="00E0386B"/>
    <w:rsid w:val="00E053F3"/>
    <w:rsid w:val="00E069FA"/>
    <w:rsid w:val="00E10CED"/>
    <w:rsid w:val="00E10E78"/>
    <w:rsid w:val="00E112FF"/>
    <w:rsid w:val="00E11602"/>
    <w:rsid w:val="00E17CA7"/>
    <w:rsid w:val="00E200E4"/>
    <w:rsid w:val="00E20D3C"/>
    <w:rsid w:val="00E228EA"/>
    <w:rsid w:val="00E23E16"/>
    <w:rsid w:val="00E2595F"/>
    <w:rsid w:val="00E2734B"/>
    <w:rsid w:val="00E27BE7"/>
    <w:rsid w:val="00E31346"/>
    <w:rsid w:val="00E32604"/>
    <w:rsid w:val="00E33138"/>
    <w:rsid w:val="00E3344C"/>
    <w:rsid w:val="00E34186"/>
    <w:rsid w:val="00E379C8"/>
    <w:rsid w:val="00E4177F"/>
    <w:rsid w:val="00E42D2C"/>
    <w:rsid w:val="00E43591"/>
    <w:rsid w:val="00E4419C"/>
    <w:rsid w:val="00E44681"/>
    <w:rsid w:val="00E44E33"/>
    <w:rsid w:val="00E45E21"/>
    <w:rsid w:val="00E46FEB"/>
    <w:rsid w:val="00E50D4C"/>
    <w:rsid w:val="00E50F47"/>
    <w:rsid w:val="00E51C47"/>
    <w:rsid w:val="00E5255B"/>
    <w:rsid w:val="00E528FF"/>
    <w:rsid w:val="00E53585"/>
    <w:rsid w:val="00E53EA2"/>
    <w:rsid w:val="00E54087"/>
    <w:rsid w:val="00E54F26"/>
    <w:rsid w:val="00E55B52"/>
    <w:rsid w:val="00E6100A"/>
    <w:rsid w:val="00E61D5B"/>
    <w:rsid w:val="00E635AD"/>
    <w:rsid w:val="00E6737B"/>
    <w:rsid w:val="00E712B1"/>
    <w:rsid w:val="00E71B83"/>
    <w:rsid w:val="00E72C8E"/>
    <w:rsid w:val="00E73F21"/>
    <w:rsid w:val="00E74756"/>
    <w:rsid w:val="00E749F4"/>
    <w:rsid w:val="00E80387"/>
    <w:rsid w:val="00E82EB8"/>
    <w:rsid w:val="00E8356D"/>
    <w:rsid w:val="00E8693E"/>
    <w:rsid w:val="00E86A50"/>
    <w:rsid w:val="00E86C4F"/>
    <w:rsid w:val="00E86F33"/>
    <w:rsid w:val="00E903DF"/>
    <w:rsid w:val="00E909DF"/>
    <w:rsid w:val="00E90ED9"/>
    <w:rsid w:val="00E91AAA"/>
    <w:rsid w:val="00E91FB9"/>
    <w:rsid w:val="00E9476F"/>
    <w:rsid w:val="00E95E02"/>
    <w:rsid w:val="00EA0FC5"/>
    <w:rsid w:val="00EA21D4"/>
    <w:rsid w:val="00EA27E2"/>
    <w:rsid w:val="00EA3985"/>
    <w:rsid w:val="00EA40BC"/>
    <w:rsid w:val="00EA4ECE"/>
    <w:rsid w:val="00EA5F53"/>
    <w:rsid w:val="00EA6B26"/>
    <w:rsid w:val="00EA7680"/>
    <w:rsid w:val="00EA7896"/>
    <w:rsid w:val="00EA7AA5"/>
    <w:rsid w:val="00EB734C"/>
    <w:rsid w:val="00EC2DD3"/>
    <w:rsid w:val="00EC318E"/>
    <w:rsid w:val="00EC3524"/>
    <w:rsid w:val="00EC57BF"/>
    <w:rsid w:val="00EC6E9D"/>
    <w:rsid w:val="00EC76E1"/>
    <w:rsid w:val="00EC7DF9"/>
    <w:rsid w:val="00ED49BC"/>
    <w:rsid w:val="00ED4E09"/>
    <w:rsid w:val="00ED551E"/>
    <w:rsid w:val="00ED5DA3"/>
    <w:rsid w:val="00ED76F0"/>
    <w:rsid w:val="00EE048C"/>
    <w:rsid w:val="00EE0694"/>
    <w:rsid w:val="00EE0C14"/>
    <w:rsid w:val="00EE745F"/>
    <w:rsid w:val="00EE7478"/>
    <w:rsid w:val="00EF14F6"/>
    <w:rsid w:val="00EF1D9E"/>
    <w:rsid w:val="00EF359C"/>
    <w:rsid w:val="00EF459F"/>
    <w:rsid w:val="00EF465E"/>
    <w:rsid w:val="00F013E9"/>
    <w:rsid w:val="00F03ABF"/>
    <w:rsid w:val="00F045E6"/>
    <w:rsid w:val="00F13EB5"/>
    <w:rsid w:val="00F14157"/>
    <w:rsid w:val="00F14D6C"/>
    <w:rsid w:val="00F15460"/>
    <w:rsid w:val="00F16662"/>
    <w:rsid w:val="00F16675"/>
    <w:rsid w:val="00F22CC7"/>
    <w:rsid w:val="00F23347"/>
    <w:rsid w:val="00F2413F"/>
    <w:rsid w:val="00F24403"/>
    <w:rsid w:val="00F2461C"/>
    <w:rsid w:val="00F247EB"/>
    <w:rsid w:val="00F3100D"/>
    <w:rsid w:val="00F361C4"/>
    <w:rsid w:val="00F3735B"/>
    <w:rsid w:val="00F40E22"/>
    <w:rsid w:val="00F41981"/>
    <w:rsid w:val="00F4364E"/>
    <w:rsid w:val="00F439D4"/>
    <w:rsid w:val="00F43A8E"/>
    <w:rsid w:val="00F46BC1"/>
    <w:rsid w:val="00F510D3"/>
    <w:rsid w:val="00F51F90"/>
    <w:rsid w:val="00F520FF"/>
    <w:rsid w:val="00F5255D"/>
    <w:rsid w:val="00F53C3F"/>
    <w:rsid w:val="00F55BA3"/>
    <w:rsid w:val="00F62C92"/>
    <w:rsid w:val="00F63EB4"/>
    <w:rsid w:val="00F65775"/>
    <w:rsid w:val="00F66701"/>
    <w:rsid w:val="00F70B78"/>
    <w:rsid w:val="00F717AF"/>
    <w:rsid w:val="00F75D0D"/>
    <w:rsid w:val="00F810AD"/>
    <w:rsid w:val="00F81683"/>
    <w:rsid w:val="00F81F64"/>
    <w:rsid w:val="00F82C86"/>
    <w:rsid w:val="00F84192"/>
    <w:rsid w:val="00F851EC"/>
    <w:rsid w:val="00F865BE"/>
    <w:rsid w:val="00F90EEB"/>
    <w:rsid w:val="00F93F1C"/>
    <w:rsid w:val="00F963E3"/>
    <w:rsid w:val="00FA05DC"/>
    <w:rsid w:val="00FA18E7"/>
    <w:rsid w:val="00FA7B35"/>
    <w:rsid w:val="00FB11D7"/>
    <w:rsid w:val="00FB1DAD"/>
    <w:rsid w:val="00FB2D80"/>
    <w:rsid w:val="00FB3C67"/>
    <w:rsid w:val="00FB50E4"/>
    <w:rsid w:val="00FB687B"/>
    <w:rsid w:val="00FB7234"/>
    <w:rsid w:val="00FC0100"/>
    <w:rsid w:val="00FC03E8"/>
    <w:rsid w:val="00FC0FA0"/>
    <w:rsid w:val="00FC2475"/>
    <w:rsid w:val="00FC3507"/>
    <w:rsid w:val="00FC44BC"/>
    <w:rsid w:val="00FC5ECA"/>
    <w:rsid w:val="00FC6908"/>
    <w:rsid w:val="00FD39EE"/>
    <w:rsid w:val="00FD3D97"/>
    <w:rsid w:val="00FD7150"/>
    <w:rsid w:val="00FD77C9"/>
    <w:rsid w:val="00FE06E2"/>
    <w:rsid w:val="00FE15CE"/>
    <w:rsid w:val="00FE1678"/>
    <w:rsid w:val="00FE1DCF"/>
    <w:rsid w:val="00FE39A0"/>
    <w:rsid w:val="00FE4EDE"/>
    <w:rsid w:val="00FE51F7"/>
    <w:rsid w:val="00FF0DB3"/>
    <w:rsid w:val="00FF42E0"/>
    <w:rsid w:val="00FF66BB"/>
    <w:rsid w:val="00FF74E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7F43"/>
  <w15:docId w15:val="{F82FC953-794D-40EF-A21C-D9DE4C92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D4"/>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19"/>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20"/>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345209233">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 w:id="1989550485">
      <w:bodyDiv w:val="1"/>
      <w:marLeft w:val="0"/>
      <w:marRight w:val="0"/>
      <w:marTop w:val="0"/>
      <w:marBottom w:val="0"/>
      <w:divBdr>
        <w:top w:val="none" w:sz="0" w:space="0" w:color="auto"/>
        <w:left w:val="none" w:sz="0" w:space="0" w:color="auto"/>
        <w:bottom w:val="none" w:sz="0" w:space="0" w:color="auto"/>
        <w:right w:val="none" w:sz="0" w:space="0" w:color="auto"/>
      </w:divBdr>
    </w:div>
    <w:div w:id="21374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kjn.gov.rs/ci/uputstvo-o-uplati-republicke-administrativne-takse.html" TargetMode="Externa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yperlink" Target="mailto:milos.zarkovic@eps.rs" TargetMode="External"/><Relationship Id="rId20" Type="http://schemas.openxmlformats.org/officeDocument/2006/relationships/image" Target="media/image3.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My%20Documents/EPS%2022.05.15/Uradjeno/98%20od%2022%20dec/Sistem%20za%20vizuelizaciju%20TENT%20B/konkursna%20dokumentacija%20za%20JN%20%20broj%2094-14-DSI%203.docx" TargetMode="External"/><Relationship Id="rId23" Type="http://schemas.openxmlformats.org/officeDocument/2006/relationships/oleObject" Target="embeddings/oleObject3.bin"/><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4.wmf"/><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FE8CD-2640-46F0-BD95-ABD20715FF2E}"/>
</file>

<file path=customXml/itemProps2.xml><?xml version="1.0" encoding="utf-8"?>
<ds:datastoreItem xmlns:ds="http://schemas.openxmlformats.org/officeDocument/2006/customXml" ds:itemID="{866A18A9-F94E-4DFC-A0BB-B954F1BF7500}"/>
</file>

<file path=customXml/itemProps3.xml><?xml version="1.0" encoding="utf-8"?>
<ds:datastoreItem xmlns:ds="http://schemas.openxmlformats.org/officeDocument/2006/customXml" ds:itemID="{D4C658CC-DCDE-4F1E-A1AD-3787CF985991}"/>
</file>

<file path=customXml/itemProps4.xml><?xml version="1.0" encoding="utf-8"?>
<ds:datastoreItem xmlns:ds="http://schemas.openxmlformats.org/officeDocument/2006/customXml" ds:itemID="{1AFAC7DB-11D1-42F6-AF36-3FDEF51BFB5C}"/>
</file>

<file path=customXml/itemProps5.xml><?xml version="1.0" encoding="utf-8"?>
<ds:datastoreItem xmlns:ds="http://schemas.openxmlformats.org/officeDocument/2006/customXml" ds:itemID="{08293E9C-52F1-4629-B61D-91AB3388858A}"/>
</file>

<file path=customXml/itemProps6.xml><?xml version="1.0" encoding="utf-8"?>
<ds:datastoreItem xmlns:ds="http://schemas.openxmlformats.org/officeDocument/2006/customXml" ds:itemID="{D0BECB88-1717-4461-A978-29B428BB1EF9}"/>
</file>

<file path=customXml/itemProps7.xml><?xml version="1.0" encoding="utf-8"?>
<ds:datastoreItem xmlns:ds="http://schemas.openxmlformats.org/officeDocument/2006/customXml" ds:itemID="{B7627215-5B4C-41D8-9FEB-E5E72D2ED546}"/>
</file>

<file path=docProps/app.xml><?xml version="1.0" encoding="utf-8"?>
<Properties xmlns="http://schemas.openxmlformats.org/officeDocument/2006/extended-properties" xmlns:vt="http://schemas.openxmlformats.org/officeDocument/2006/docPropsVTypes">
  <Template>Normal</Template>
  <TotalTime>16</TotalTime>
  <Pages>55</Pages>
  <Words>15346</Words>
  <Characters>87476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102617</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8</cp:revision>
  <cp:lastPrinted>2015-02-19T09:17:00Z</cp:lastPrinted>
  <dcterms:created xsi:type="dcterms:W3CDTF">2016-01-25T12:07:00Z</dcterms:created>
  <dcterms:modified xsi:type="dcterms:W3CDTF">2016-01-25T14:02:00Z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