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B3B4E" w14:textId="77777777" w:rsidR="00113B84" w:rsidRPr="00EC5BB4" w:rsidRDefault="00113B84" w:rsidP="00C41CE5">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6A1F0337" w14:textId="77777777" w:rsidR="00210557" w:rsidRPr="00EC5BB4" w:rsidRDefault="00210557" w:rsidP="00C41CE5">
      <w:pPr>
        <w:jc w:val="center"/>
        <w:rPr>
          <w:rFonts w:cs="Arial"/>
          <w:sz w:val="24"/>
          <w:szCs w:val="24"/>
          <w:lang w:val="sr-Latn-CS"/>
        </w:rPr>
      </w:pPr>
    </w:p>
    <w:p w14:paraId="42CB33B1" w14:textId="77777777" w:rsidR="00210557" w:rsidRPr="00EC5BB4" w:rsidRDefault="00210557" w:rsidP="00210557">
      <w:pPr>
        <w:jc w:val="center"/>
        <w:rPr>
          <w:rFonts w:cs="Arial"/>
          <w:sz w:val="24"/>
          <w:szCs w:val="24"/>
        </w:rPr>
      </w:pPr>
    </w:p>
    <w:p w14:paraId="088AD78F"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382702C" wp14:editId="2E160C6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17C3CA6" w14:textId="77777777" w:rsidR="00210557" w:rsidRPr="00EC5BB4" w:rsidRDefault="00210557" w:rsidP="00210557">
      <w:pPr>
        <w:jc w:val="center"/>
        <w:rPr>
          <w:rFonts w:cs="Arial"/>
          <w:sz w:val="24"/>
          <w:szCs w:val="24"/>
          <w:lang w:val="sr-Latn-CS"/>
        </w:rPr>
      </w:pPr>
    </w:p>
    <w:p w14:paraId="262F92E2" w14:textId="77777777" w:rsidR="00210557" w:rsidRPr="00EC5BB4" w:rsidRDefault="00210557" w:rsidP="00210557">
      <w:pPr>
        <w:jc w:val="center"/>
        <w:rPr>
          <w:rFonts w:cs="Arial"/>
          <w:b/>
          <w:sz w:val="24"/>
          <w:szCs w:val="24"/>
          <w:lang w:val="sr-Latn-CS"/>
        </w:rPr>
      </w:pPr>
    </w:p>
    <w:p w14:paraId="0A22B52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708B8256"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14:paraId="331404CB" w14:textId="59730928" w:rsidR="00210557" w:rsidRPr="00C41CE5" w:rsidRDefault="00210557" w:rsidP="00781B02">
      <w:pPr>
        <w:jc w:val="center"/>
        <w:rPr>
          <w:sz w:val="24"/>
          <w:szCs w:val="24"/>
          <w:lang w:val="sr-Latn-C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C41CE5">
        <w:rPr>
          <w:sz w:val="24"/>
          <w:szCs w:val="24"/>
          <w:lang w:val="sr-Latn-CS"/>
        </w:rPr>
        <w:t xml:space="preserve"> JN/1000/0372/2016</w:t>
      </w:r>
    </w:p>
    <w:p w14:paraId="2208BAC9" w14:textId="77777777" w:rsidR="00210557" w:rsidRPr="00781B02" w:rsidRDefault="00210557" w:rsidP="00781B02"/>
    <w:p w14:paraId="43F27F18" w14:textId="77777777" w:rsidR="00210557" w:rsidRPr="00EC5BB4" w:rsidRDefault="00210557" w:rsidP="00210557">
      <w:pPr>
        <w:jc w:val="center"/>
        <w:rPr>
          <w:rFonts w:cs="Arial"/>
          <w:sz w:val="24"/>
          <w:szCs w:val="24"/>
        </w:rPr>
      </w:pPr>
    </w:p>
    <w:p w14:paraId="49029FE6" w14:textId="77777777" w:rsidR="00A92C63" w:rsidRPr="00A92C63" w:rsidRDefault="00A92C63" w:rsidP="00A92C63">
      <w:pPr>
        <w:pStyle w:val="Title"/>
        <w:jc w:val="both"/>
        <w:rPr>
          <w:rFonts w:cs="Arial"/>
          <w:szCs w:val="24"/>
          <w:lang w:val="sr-Cyrl-RS"/>
        </w:rPr>
      </w:pPr>
      <w:r w:rsidRPr="00A92C63">
        <w:rPr>
          <w:rFonts w:cs="Arial"/>
          <w:szCs w:val="24"/>
          <w:lang w:val="sr-Cyrl-RS"/>
        </w:rPr>
        <w:t>„Аудит</w:t>
      </w:r>
      <w:r w:rsidRPr="00A92C63">
        <w:rPr>
          <w:rFonts w:cs="Arial"/>
          <w:szCs w:val="24"/>
          <w:lang w:val="en-US"/>
        </w:rPr>
        <w:t xml:space="preserve"> 2016</w:t>
      </w:r>
      <w:r w:rsidRPr="00A92C63">
        <w:rPr>
          <w:rFonts w:cs="Arial"/>
          <w:szCs w:val="24"/>
          <w:lang w:val="sr-Cyrl-RS"/>
        </w:rPr>
        <w:t xml:space="preserve"> заштите животне средине на локацијама и постројењима ЕПС“</w:t>
      </w:r>
    </w:p>
    <w:p w14:paraId="04BD0EC7" w14:textId="77777777" w:rsidR="00210557" w:rsidRPr="00EC5BB4" w:rsidRDefault="00210557" w:rsidP="00210557">
      <w:pPr>
        <w:pStyle w:val="Title"/>
        <w:spacing w:before="0"/>
        <w:rPr>
          <w:rFonts w:cs="Arial"/>
          <w:szCs w:val="24"/>
        </w:rPr>
      </w:pPr>
    </w:p>
    <w:p w14:paraId="63ECA210" w14:textId="77777777" w:rsidR="00210557" w:rsidRPr="00EC5BB4" w:rsidRDefault="00210557" w:rsidP="00210557">
      <w:pPr>
        <w:pStyle w:val="Title"/>
        <w:spacing w:before="0"/>
        <w:rPr>
          <w:rFonts w:cs="Arial"/>
          <w:b w:val="0"/>
          <w:color w:val="FF0000"/>
          <w:szCs w:val="24"/>
        </w:rPr>
      </w:pPr>
    </w:p>
    <w:p w14:paraId="67126886" w14:textId="4B636110" w:rsidR="00210557" w:rsidRDefault="009642F1" w:rsidP="00CB7D68">
      <w:pPr>
        <w:rPr>
          <w:rFonts w:eastAsia="Arial Unicode MS" w:cs="Arial"/>
          <w:b/>
          <w:kern w:val="2"/>
          <w:sz w:val="24"/>
          <w:szCs w:val="24"/>
          <w:lang w:val="ru-RU"/>
        </w:rPr>
      </w:pPr>
      <w:r w:rsidRPr="00EC5BB4">
        <w:rPr>
          <w:rFonts w:eastAsia="Arial Unicode MS" w:cs="Arial"/>
          <w:b/>
          <w:kern w:val="2"/>
          <w:sz w:val="24"/>
          <w:szCs w:val="24"/>
          <w:lang w:val="ru-RU"/>
        </w:rPr>
        <w:t xml:space="preserve">                                                                                    </w:t>
      </w:r>
    </w:p>
    <w:p w14:paraId="3E8F71CA" w14:textId="77777777" w:rsidR="00CB7D68" w:rsidRPr="00EC5BB4" w:rsidRDefault="00CB7D68" w:rsidP="00CB7D68">
      <w:pPr>
        <w:rPr>
          <w:rFonts w:cs="Arial"/>
          <w:b/>
          <w:color w:val="FF0000"/>
          <w:szCs w:val="24"/>
        </w:rPr>
      </w:pPr>
    </w:p>
    <w:p w14:paraId="4840CA86" w14:textId="77777777" w:rsidR="00150FCE" w:rsidRPr="00EC5BB4" w:rsidRDefault="00150FCE" w:rsidP="000C50A0">
      <w:pPr>
        <w:pStyle w:val="BodyText"/>
        <w:spacing w:before="0"/>
        <w:jc w:val="center"/>
        <w:rPr>
          <w:rFonts w:cs="Arial"/>
          <w:szCs w:val="24"/>
          <w:lang w:val="ru-RU"/>
        </w:rPr>
      </w:pPr>
    </w:p>
    <w:p w14:paraId="78A65B75" w14:textId="77777777" w:rsidR="00150FCE" w:rsidRPr="00EC5BB4" w:rsidRDefault="00150FCE" w:rsidP="000C50A0">
      <w:pPr>
        <w:pStyle w:val="BodyText"/>
        <w:spacing w:before="0"/>
        <w:jc w:val="center"/>
        <w:rPr>
          <w:rFonts w:cs="Arial"/>
          <w:szCs w:val="24"/>
          <w:lang w:val="ru-RU"/>
        </w:rPr>
      </w:pPr>
    </w:p>
    <w:p w14:paraId="210F7D1C" w14:textId="77777777" w:rsidR="00150FCE" w:rsidRPr="00EC5BB4" w:rsidRDefault="00150FCE" w:rsidP="000C50A0">
      <w:pPr>
        <w:pStyle w:val="BodyText"/>
        <w:spacing w:before="0"/>
        <w:jc w:val="center"/>
        <w:rPr>
          <w:rFonts w:cs="Arial"/>
          <w:szCs w:val="24"/>
          <w:lang w:val="ru-RU"/>
        </w:rPr>
      </w:pPr>
    </w:p>
    <w:p w14:paraId="6A3F5A56" w14:textId="0E3A4FB6"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BF7F8D">
        <w:rPr>
          <w:rFonts w:eastAsia="Arial Unicode MS" w:cs="Arial"/>
          <w:kern w:val="2"/>
          <w:sz w:val="24"/>
          <w:szCs w:val="24"/>
          <w:lang w:val="ru-RU"/>
        </w:rPr>
        <w:t>12.01.263807/11</w:t>
      </w:r>
      <w:bookmarkStart w:id="6" w:name="_GoBack"/>
      <w:bookmarkEnd w:id="6"/>
      <w:r w:rsidR="00BF7F8D" w:rsidRPr="00BF7F8D">
        <w:rPr>
          <w:rFonts w:eastAsia="Arial Unicode MS" w:cs="Arial"/>
          <w:kern w:val="2"/>
          <w:sz w:val="24"/>
          <w:szCs w:val="24"/>
          <w:lang w:val="ru-RU"/>
        </w:rPr>
        <w:t xml:space="preserve">-16 </w:t>
      </w:r>
      <w:r w:rsidRPr="00EC5BB4">
        <w:rPr>
          <w:rFonts w:eastAsia="Arial Unicode MS" w:cs="Arial"/>
          <w:kern w:val="2"/>
          <w:sz w:val="24"/>
          <w:szCs w:val="24"/>
          <w:lang w:val="ru-RU"/>
        </w:rPr>
        <w:t xml:space="preserve">од </w:t>
      </w:r>
      <w:r w:rsidR="00BF7F8D">
        <w:rPr>
          <w:rFonts w:eastAsia="Arial Unicode MS" w:cs="Arial"/>
          <w:kern w:val="2"/>
          <w:sz w:val="24"/>
          <w:szCs w:val="24"/>
          <w:lang w:val="ru-RU"/>
        </w:rPr>
        <w:t>19</w:t>
      </w:r>
      <w:r w:rsidR="00EC2F36" w:rsidRPr="00EC5BB4">
        <w:rPr>
          <w:rFonts w:eastAsia="Arial Unicode MS" w:cs="Arial"/>
          <w:kern w:val="2"/>
          <w:sz w:val="24"/>
          <w:szCs w:val="24"/>
          <w:lang w:val="ru-RU"/>
        </w:rPr>
        <w:t>.</w:t>
      </w:r>
      <w:r w:rsidR="00BF7F8D">
        <w:rPr>
          <w:rFonts w:eastAsia="Arial Unicode MS" w:cs="Arial"/>
          <w:kern w:val="2"/>
          <w:sz w:val="24"/>
          <w:szCs w:val="24"/>
          <w:lang w:val="ru-RU"/>
        </w:rPr>
        <w:t>07</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1B7973CE" w14:textId="77777777" w:rsidR="000C50A0" w:rsidRPr="00EC5BB4" w:rsidRDefault="000C50A0" w:rsidP="000C50A0">
      <w:pPr>
        <w:spacing w:before="0"/>
        <w:jc w:val="center"/>
        <w:rPr>
          <w:rFonts w:eastAsia="Arial Unicode MS" w:cs="Arial"/>
          <w:kern w:val="2"/>
          <w:sz w:val="24"/>
          <w:szCs w:val="24"/>
          <w:lang w:val="ru-RU"/>
        </w:rPr>
      </w:pPr>
    </w:p>
    <w:p w14:paraId="1D5C6228" w14:textId="77777777" w:rsidR="00A3774E" w:rsidRPr="00EC5BB4" w:rsidRDefault="00A3774E" w:rsidP="000C50A0">
      <w:pPr>
        <w:pStyle w:val="BodyText"/>
        <w:spacing w:before="0"/>
        <w:jc w:val="center"/>
        <w:rPr>
          <w:rFonts w:cs="Arial"/>
          <w:szCs w:val="24"/>
        </w:rPr>
      </w:pPr>
    </w:p>
    <w:p w14:paraId="7C2E5478" w14:textId="77777777" w:rsidR="00C53AC6" w:rsidRPr="00EC5BB4" w:rsidRDefault="00C53AC6" w:rsidP="000C50A0">
      <w:pPr>
        <w:pStyle w:val="BodyText"/>
        <w:spacing w:before="0"/>
        <w:jc w:val="center"/>
        <w:rPr>
          <w:rFonts w:cs="Arial"/>
          <w:szCs w:val="24"/>
        </w:rPr>
      </w:pPr>
    </w:p>
    <w:p w14:paraId="186B8BCA" w14:textId="77777777" w:rsidR="00C53AC6" w:rsidRPr="00EC5BB4" w:rsidRDefault="00C53AC6" w:rsidP="000C50A0">
      <w:pPr>
        <w:pStyle w:val="BodyText"/>
        <w:spacing w:before="0"/>
        <w:jc w:val="center"/>
        <w:rPr>
          <w:rFonts w:cs="Arial"/>
          <w:szCs w:val="24"/>
        </w:rPr>
      </w:pPr>
    </w:p>
    <w:p w14:paraId="70DE7229" w14:textId="77777777" w:rsidR="00C53AC6" w:rsidRPr="00EC5BB4" w:rsidRDefault="00C53AC6" w:rsidP="000C50A0">
      <w:pPr>
        <w:pStyle w:val="BodyText"/>
        <w:spacing w:before="0"/>
        <w:jc w:val="center"/>
        <w:rPr>
          <w:rFonts w:cs="Arial"/>
          <w:szCs w:val="24"/>
          <w:lang w:val="en-US"/>
        </w:rPr>
      </w:pPr>
    </w:p>
    <w:p w14:paraId="20CE8E6D" w14:textId="77777777" w:rsidR="000C50A0" w:rsidRDefault="000C50A0" w:rsidP="000C50A0">
      <w:pPr>
        <w:pStyle w:val="BodyText"/>
        <w:spacing w:before="0"/>
        <w:jc w:val="center"/>
        <w:rPr>
          <w:rFonts w:cs="Arial"/>
          <w:szCs w:val="24"/>
          <w:lang w:val="ru-RU"/>
        </w:rPr>
      </w:pPr>
    </w:p>
    <w:p w14:paraId="2F3AA512" w14:textId="77777777" w:rsidR="00515EF8" w:rsidRDefault="00515EF8" w:rsidP="000C50A0">
      <w:pPr>
        <w:pStyle w:val="BodyText"/>
        <w:spacing w:before="0"/>
        <w:jc w:val="center"/>
        <w:rPr>
          <w:rFonts w:cs="Arial"/>
          <w:szCs w:val="24"/>
          <w:lang w:val="ru-RU"/>
        </w:rPr>
      </w:pPr>
    </w:p>
    <w:p w14:paraId="77DB633A" w14:textId="77777777" w:rsidR="00515EF8" w:rsidRDefault="00515EF8" w:rsidP="000C50A0">
      <w:pPr>
        <w:pStyle w:val="BodyText"/>
        <w:spacing w:before="0"/>
        <w:jc w:val="center"/>
        <w:rPr>
          <w:rFonts w:cs="Arial"/>
          <w:szCs w:val="24"/>
          <w:lang w:val="ru-RU"/>
        </w:rPr>
      </w:pPr>
    </w:p>
    <w:p w14:paraId="367A910C" w14:textId="77777777" w:rsidR="00515EF8" w:rsidRDefault="00515EF8" w:rsidP="000C50A0">
      <w:pPr>
        <w:pStyle w:val="BodyText"/>
        <w:spacing w:before="0"/>
        <w:jc w:val="center"/>
        <w:rPr>
          <w:rFonts w:cs="Arial"/>
          <w:szCs w:val="24"/>
          <w:lang w:val="ru-RU"/>
        </w:rPr>
      </w:pPr>
    </w:p>
    <w:p w14:paraId="171B3F45" w14:textId="77777777" w:rsidR="00515EF8" w:rsidRDefault="00515EF8" w:rsidP="000C50A0">
      <w:pPr>
        <w:pStyle w:val="BodyText"/>
        <w:spacing w:before="0"/>
        <w:jc w:val="center"/>
        <w:rPr>
          <w:rFonts w:cs="Arial"/>
          <w:szCs w:val="24"/>
          <w:lang w:val="ru-RU"/>
        </w:rPr>
      </w:pPr>
    </w:p>
    <w:p w14:paraId="0B56FF9A" w14:textId="77777777" w:rsidR="00515EF8" w:rsidRDefault="00515EF8" w:rsidP="000C50A0">
      <w:pPr>
        <w:pStyle w:val="BodyText"/>
        <w:spacing w:before="0"/>
        <w:jc w:val="center"/>
        <w:rPr>
          <w:rFonts w:cs="Arial"/>
          <w:szCs w:val="24"/>
          <w:lang w:val="ru-RU"/>
        </w:rPr>
      </w:pPr>
    </w:p>
    <w:p w14:paraId="23988001" w14:textId="77777777" w:rsidR="00515EF8" w:rsidRDefault="00515EF8" w:rsidP="000C50A0">
      <w:pPr>
        <w:pStyle w:val="BodyText"/>
        <w:spacing w:before="0"/>
        <w:jc w:val="center"/>
        <w:rPr>
          <w:rFonts w:cs="Arial"/>
          <w:szCs w:val="24"/>
          <w:lang w:val="ru-RU"/>
        </w:rPr>
      </w:pPr>
    </w:p>
    <w:p w14:paraId="2C735DA9" w14:textId="77777777" w:rsidR="00515EF8" w:rsidRDefault="00515EF8" w:rsidP="000C50A0">
      <w:pPr>
        <w:pStyle w:val="BodyText"/>
        <w:spacing w:before="0"/>
        <w:jc w:val="center"/>
        <w:rPr>
          <w:rFonts w:cs="Arial"/>
          <w:szCs w:val="24"/>
          <w:lang w:val="ru-RU"/>
        </w:rPr>
      </w:pPr>
    </w:p>
    <w:p w14:paraId="60DCF82E" w14:textId="77777777" w:rsidR="00515EF8" w:rsidRPr="00EC5BB4" w:rsidRDefault="00515EF8" w:rsidP="000C50A0">
      <w:pPr>
        <w:pStyle w:val="BodyText"/>
        <w:spacing w:before="0"/>
        <w:jc w:val="center"/>
        <w:rPr>
          <w:rFonts w:cs="Arial"/>
          <w:szCs w:val="24"/>
          <w:lang w:val="ru-RU"/>
        </w:rPr>
      </w:pPr>
    </w:p>
    <w:p w14:paraId="1829EA1C" w14:textId="77777777" w:rsidR="00B37917" w:rsidRPr="00EC5BB4" w:rsidRDefault="00A92C63"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Pr>
          <w:rFonts w:cs="Arial"/>
          <w:sz w:val="24"/>
          <w:szCs w:val="24"/>
          <w:lang w:val="ru-RU"/>
        </w:rPr>
        <w:t xml:space="preserve"> Јул </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B06EF25" w14:textId="77777777" w:rsidR="000C50A0" w:rsidRPr="00EC5BB4" w:rsidRDefault="000C50A0" w:rsidP="000C50A0">
      <w:pPr>
        <w:spacing w:before="0"/>
        <w:jc w:val="center"/>
        <w:rPr>
          <w:rFonts w:cs="Arial"/>
          <w:b/>
          <w:sz w:val="24"/>
          <w:szCs w:val="24"/>
          <w:lang w:val="ru-RU"/>
        </w:rPr>
      </w:pPr>
    </w:p>
    <w:p w14:paraId="7411100B" w14:textId="162A3B65"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xml:space="preserve">, </w:t>
      </w:r>
      <w:r w:rsidR="0007799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C41CE5">
        <w:rPr>
          <w:rFonts w:eastAsia="Arial Unicode MS" w:cs="Arial"/>
          <w:color w:val="000000"/>
          <w:kern w:val="2"/>
          <w:sz w:val="24"/>
          <w:szCs w:val="24"/>
          <w:lang w:val="ru-RU"/>
        </w:rPr>
        <w:t xml:space="preserve">Одлуке о покретању поступка јавне набавке број </w:t>
      </w:r>
      <w:r w:rsidR="00C41CE5">
        <w:rPr>
          <w:rFonts w:eastAsia="Arial Unicode MS" w:cs="Arial"/>
          <w:color w:val="000000"/>
          <w:kern w:val="2"/>
          <w:sz w:val="24"/>
          <w:szCs w:val="24"/>
          <w:lang w:val="ru-RU"/>
        </w:rPr>
        <w:t xml:space="preserve">12.01.263807/2-16 </w:t>
      </w:r>
      <w:r w:rsidR="00F14109" w:rsidRPr="00C41CE5">
        <w:rPr>
          <w:rFonts w:eastAsia="Arial Unicode MS" w:cs="Arial"/>
          <w:color w:val="000000"/>
          <w:kern w:val="2"/>
          <w:sz w:val="24"/>
          <w:szCs w:val="24"/>
        </w:rPr>
        <w:t>o</w:t>
      </w:r>
      <w:r w:rsidR="00F14109" w:rsidRPr="00C41CE5">
        <w:rPr>
          <w:rFonts w:eastAsia="Arial Unicode MS" w:cs="Arial"/>
          <w:color w:val="000000"/>
          <w:kern w:val="2"/>
          <w:sz w:val="24"/>
          <w:szCs w:val="24"/>
          <w:lang w:val="ru-RU"/>
        </w:rPr>
        <w:t>д</w:t>
      </w:r>
      <w:r w:rsidR="00C41CE5">
        <w:rPr>
          <w:rFonts w:eastAsia="Arial Unicode MS" w:cs="Arial"/>
          <w:color w:val="000000"/>
          <w:kern w:val="2"/>
          <w:sz w:val="24"/>
          <w:szCs w:val="24"/>
          <w:lang w:val="ru-RU"/>
        </w:rPr>
        <w:t xml:space="preserve"> 08.07</w:t>
      </w:r>
      <w:r w:rsidR="00005800" w:rsidRPr="00C41CE5">
        <w:rPr>
          <w:rFonts w:eastAsia="Arial Unicode MS" w:cs="Arial"/>
          <w:color w:val="000000"/>
          <w:kern w:val="2"/>
          <w:sz w:val="24"/>
          <w:szCs w:val="24"/>
          <w:lang w:val="ru-RU"/>
        </w:rPr>
        <w:t>.</w:t>
      </w:r>
      <w:r w:rsidR="00413BCE" w:rsidRPr="00C41CE5">
        <w:rPr>
          <w:rFonts w:eastAsia="Arial Unicode MS" w:cs="Arial"/>
          <w:color w:val="000000"/>
          <w:kern w:val="2"/>
          <w:sz w:val="24"/>
          <w:szCs w:val="24"/>
          <w:lang w:val="ru-RU"/>
        </w:rPr>
        <w:t>201</w:t>
      </w:r>
      <w:r w:rsidR="00210557" w:rsidRPr="00C41CE5">
        <w:rPr>
          <w:rFonts w:eastAsia="Arial Unicode MS" w:cs="Arial"/>
          <w:color w:val="000000"/>
          <w:kern w:val="2"/>
          <w:sz w:val="24"/>
          <w:szCs w:val="24"/>
          <w:lang w:val="ru-RU"/>
        </w:rPr>
        <w:t>6</w:t>
      </w:r>
      <w:r w:rsidR="00413BCE" w:rsidRPr="00C41CE5">
        <w:rPr>
          <w:rFonts w:eastAsia="Arial Unicode MS" w:cs="Arial"/>
          <w:color w:val="000000"/>
          <w:kern w:val="2"/>
          <w:sz w:val="24"/>
          <w:szCs w:val="24"/>
          <w:lang w:val="ru-RU"/>
        </w:rPr>
        <w:t>.</w:t>
      </w:r>
      <w:r w:rsidR="00261778" w:rsidRPr="00C41CE5">
        <w:rPr>
          <w:rFonts w:eastAsia="Arial Unicode MS" w:cs="Arial"/>
          <w:color w:val="000000"/>
          <w:kern w:val="2"/>
          <w:sz w:val="24"/>
          <w:szCs w:val="24"/>
          <w:lang w:val="ru-RU"/>
        </w:rPr>
        <w:t xml:space="preserve"> године и Решења о образовању комисије за јавну набавку број </w:t>
      </w:r>
      <w:r w:rsidR="00C41CE5">
        <w:rPr>
          <w:rFonts w:eastAsia="Arial Unicode MS" w:cs="Arial"/>
          <w:color w:val="000000"/>
          <w:kern w:val="2"/>
          <w:sz w:val="24"/>
          <w:szCs w:val="24"/>
          <w:lang w:val="sr-Latn-CS"/>
        </w:rPr>
        <w:t xml:space="preserve"> </w:t>
      </w:r>
      <w:r w:rsidR="00005800" w:rsidRPr="00C41CE5">
        <w:rPr>
          <w:rFonts w:eastAsia="Arial Unicode MS" w:cs="Arial"/>
          <w:color w:val="000000"/>
          <w:kern w:val="2"/>
          <w:sz w:val="24"/>
          <w:szCs w:val="24"/>
        </w:rPr>
        <w:t>o</w:t>
      </w:r>
      <w:r w:rsidR="00005800" w:rsidRPr="00C41CE5">
        <w:rPr>
          <w:rFonts w:eastAsia="Arial Unicode MS" w:cs="Arial"/>
          <w:color w:val="000000"/>
          <w:kern w:val="2"/>
          <w:sz w:val="24"/>
          <w:szCs w:val="24"/>
          <w:lang w:val="ru-RU"/>
        </w:rPr>
        <w:t xml:space="preserve">д </w:t>
      </w:r>
      <w:r w:rsidR="00C41CE5">
        <w:rPr>
          <w:rFonts w:eastAsia="Arial Unicode MS" w:cs="Arial"/>
          <w:color w:val="000000"/>
          <w:kern w:val="2"/>
          <w:sz w:val="24"/>
          <w:szCs w:val="24"/>
          <w:lang w:val="sr-Latn-CS"/>
        </w:rPr>
        <w:t xml:space="preserve"> </w:t>
      </w:r>
      <w:r w:rsidR="00C41CE5">
        <w:rPr>
          <w:rFonts w:eastAsia="Arial Unicode MS" w:cs="Arial"/>
          <w:color w:val="000000"/>
          <w:kern w:val="2"/>
          <w:sz w:val="24"/>
          <w:szCs w:val="24"/>
          <w:lang w:val="ru-RU"/>
        </w:rPr>
        <w:t>12.01.263807/3</w:t>
      </w:r>
      <w:r w:rsidR="00C41CE5" w:rsidRPr="00C41CE5">
        <w:rPr>
          <w:rFonts w:eastAsia="Arial Unicode MS" w:cs="Arial"/>
          <w:color w:val="000000"/>
          <w:kern w:val="2"/>
          <w:sz w:val="24"/>
          <w:szCs w:val="24"/>
          <w:lang w:val="ru-RU"/>
        </w:rPr>
        <w:t xml:space="preserve">-16 </w:t>
      </w:r>
      <w:r w:rsidR="00C41CE5" w:rsidRPr="00C41CE5">
        <w:rPr>
          <w:rFonts w:eastAsia="Arial Unicode MS" w:cs="Arial"/>
          <w:color w:val="000000"/>
          <w:kern w:val="2"/>
          <w:sz w:val="24"/>
          <w:szCs w:val="24"/>
        </w:rPr>
        <w:t>o</w:t>
      </w:r>
      <w:r w:rsidR="00C41CE5" w:rsidRPr="00C41CE5">
        <w:rPr>
          <w:rFonts w:eastAsia="Arial Unicode MS" w:cs="Arial"/>
          <w:color w:val="000000"/>
          <w:kern w:val="2"/>
          <w:sz w:val="24"/>
          <w:szCs w:val="24"/>
          <w:lang w:val="ru-RU"/>
        </w:rPr>
        <w:t>д 08.07.2016.</w:t>
      </w:r>
      <w:r w:rsidR="00261778" w:rsidRPr="00C41CE5">
        <w:rPr>
          <w:rFonts w:eastAsia="Arial Unicode MS" w:cs="Arial"/>
          <w:color w:val="000000"/>
          <w:kern w:val="2"/>
          <w:sz w:val="24"/>
          <w:szCs w:val="24"/>
          <w:lang w:val="ru-RU"/>
        </w:rPr>
        <w:t>године припремљена је:</w:t>
      </w:r>
    </w:p>
    <w:p w14:paraId="4DA15947" w14:textId="77777777" w:rsidR="00261778" w:rsidRPr="00EC5BB4" w:rsidRDefault="00261778" w:rsidP="000C50A0">
      <w:pPr>
        <w:pStyle w:val="BodyText"/>
        <w:spacing w:before="0"/>
        <w:rPr>
          <w:rFonts w:cs="Arial"/>
          <w:b/>
          <w:spacing w:val="80"/>
          <w:szCs w:val="24"/>
          <w:lang w:val="ru-RU"/>
        </w:rPr>
      </w:pPr>
    </w:p>
    <w:p w14:paraId="41EAC632" w14:textId="77777777" w:rsidR="000C50A0" w:rsidRPr="00EC5BB4" w:rsidRDefault="000C50A0" w:rsidP="000C50A0">
      <w:pPr>
        <w:pStyle w:val="BodyText"/>
        <w:spacing w:before="0"/>
        <w:rPr>
          <w:rFonts w:cs="Arial"/>
          <w:b/>
          <w:spacing w:val="80"/>
          <w:szCs w:val="24"/>
          <w:lang w:val="ru-RU"/>
        </w:rPr>
      </w:pPr>
    </w:p>
    <w:p w14:paraId="66C237FD"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43EADE38"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14:paraId="3EE489CD" w14:textId="608758E2" w:rsidR="00C41CE5" w:rsidRPr="00C41CE5" w:rsidRDefault="00210557" w:rsidP="00C41CE5">
      <w:pPr>
        <w:jc w:val="center"/>
        <w:rPr>
          <w:b/>
          <w:lang w:val="sr-Latn-C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C41CE5" w:rsidRPr="00C41CE5">
        <w:rPr>
          <w:sz w:val="24"/>
          <w:szCs w:val="24"/>
          <w:lang w:val="sr-Latn-CS"/>
        </w:rPr>
        <w:t xml:space="preserve"> </w:t>
      </w:r>
      <w:r w:rsidR="00C41CE5" w:rsidRPr="00C41CE5">
        <w:rPr>
          <w:b/>
          <w:lang w:val="sr-Latn-CS"/>
        </w:rPr>
        <w:t>JN/1000/0372/2016</w:t>
      </w:r>
    </w:p>
    <w:p w14:paraId="245BE71B" w14:textId="44D51DC9" w:rsidR="00210557" w:rsidRPr="00781B02" w:rsidRDefault="00210557" w:rsidP="00781B02">
      <w:pPr>
        <w:jc w:val="center"/>
        <w:rPr>
          <w:b/>
        </w:rPr>
      </w:pPr>
    </w:p>
    <w:p w14:paraId="74BDCBB3" w14:textId="77777777" w:rsidR="009D3699" w:rsidRPr="00EC5BB4" w:rsidRDefault="009D3699" w:rsidP="000C50A0">
      <w:pPr>
        <w:pStyle w:val="BodyText"/>
        <w:spacing w:before="0"/>
        <w:rPr>
          <w:rFonts w:cs="Arial"/>
          <w:i/>
          <w:color w:val="00B0F0"/>
          <w:szCs w:val="24"/>
          <w:lang w:val="sr-Latn-CS"/>
        </w:rPr>
      </w:pPr>
    </w:p>
    <w:p w14:paraId="303C8A83" w14:textId="77777777" w:rsidR="009D3699" w:rsidRPr="00EC5BB4" w:rsidRDefault="009D3699" w:rsidP="000C50A0">
      <w:pPr>
        <w:pStyle w:val="BodyText"/>
        <w:spacing w:before="0"/>
        <w:rPr>
          <w:rFonts w:cs="Arial"/>
          <w:i/>
          <w:color w:val="00B0F0"/>
          <w:szCs w:val="24"/>
          <w:lang w:val="sr-Latn-CS"/>
        </w:rPr>
      </w:pPr>
    </w:p>
    <w:p w14:paraId="1D9AA06E" w14:textId="77777777" w:rsidR="009D3699" w:rsidRPr="00EC5BB4" w:rsidRDefault="009D3699" w:rsidP="000C50A0">
      <w:pPr>
        <w:pStyle w:val="BodyText"/>
        <w:spacing w:before="0"/>
        <w:rPr>
          <w:rFonts w:cs="Arial"/>
          <w:i/>
          <w:color w:val="00B0F0"/>
          <w:szCs w:val="24"/>
          <w:lang w:val="sr-Latn-CS"/>
        </w:rPr>
      </w:pPr>
    </w:p>
    <w:p w14:paraId="50095176"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086E9DF" w14:textId="5D16FE1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AC69EB" w:rsidRPr="002503ED" w14:paraId="5D39CE2A" w14:textId="77777777" w:rsidTr="00AC69EB">
        <w:tc>
          <w:tcPr>
            <w:tcW w:w="564" w:type="dxa"/>
          </w:tcPr>
          <w:p w14:paraId="22C6C6DD" w14:textId="77777777" w:rsidR="00AC69EB" w:rsidRPr="00C62AA7" w:rsidRDefault="00AC69EB"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3EC7BE43" w14:textId="77777777" w:rsidR="00AC69EB" w:rsidRPr="00C62AA7" w:rsidRDefault="00AC69EB"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AC69EB" w:rsidRPr="002503ED" w14:paraId="7FD32F32" w14:textId="77777777" w:rsidTr="00AC69EB">
        <w:tc>
          <w:tcPr>
            <w:tcW w:w="564" w:type="dxa"/>
          </w:tcPr>
          <w:p w14:paraId="0DA70E5B" w14:textId="77777777" w:rsidR="00AC69EB" w:rsidRPr="00C62AA7" w:rsidRDefault="00AC69EB"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5CDE7E84" w14:textId="77777777" w:rsidR="00AC69EB" w:rsidRPr="00C62AA7" w:rsidRDefault="00AC69EB"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AC69EB" w:rsidRPr="002503ED" w14:paraId="685C16B1" w14:textId="77777777" w:rsidTr="00AC69EB">
        <w:tc>
          <w:tcPr>
            <w:tcW w:w="564" w:type="dxa"/>
          </w:tcPr>
          <w:p w14:paraId="63C692F0" w14:textId="77777777" w:rsidR="00AC69EB" w:rsidRPr="00C62AA7" w:rsidRDefault="00AC69EB"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53FFF21B" w14:textId="77777777" w:rsidR="00AC69EB" w:rsidRPr="00C62AA7" w:rsidRDefault="00AC69EB"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AC69EB" w:rsidRPr="002503ED" w14:paraId="355F4B81" w14:textId="77777777" w:rsidTr="00AC69EB">
        <w:tc>
          <w:tcPr>
            <w:tcW w:w="564" w:type="dxa"/>
          </w:tcPr>
          <w:p w14:paraId="2FDF7931" w14:textId="77777777" w:rsidR="00AC69EB" w:rsidRPr="00C62AA7" w:rsidRDefault="00AC69EB"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2B390E11" w14:textId="77777777" w:rsidR="00AC69EB" w:rsidRPr="00C62AA7" w:rsidRDefault="00AC69EB"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AC69EB" w:rsidRPr="002503ED" w14:paraId="646ADBBF" w14:textId="77777777" w:rsidTr="00AC69EB">
        <w:tc>
          <w:tcPr>
            <w:tcW w:w="564" w:type="dxa"/>
          </w:tcPr>
          <w:p w14:paraId="23E05A4C" w14:textId="77777777" w:rsidR="00AC69EB" w:rsidRPr="00C62AA7" w:rsidRDefault="00AC69EB"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70F4E58E" w14:textId="77777777" w:rsidR="00AC69EB" w:rsidRPr="00C62AA7" w:rsidRDefault="00AC69EB"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AC69EB" w:rsidRPr="002503ED" w14:paraId="5AEB84C5" w14:textId="77777777" w:rsidTr="00AC69EB">
        <w:tc>
          <w:tcPr>
            <w:tcW w:w="564" w:type="dxa"/>
          </w:tcPr>
          <w:p w14:paraId="727D25E5" w14:textId="77777777" w:rsidR="00AC69EB" w:rsidRPr="00C62AA7" w:rsidRDefault="00AC69EB"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4623B787" w14:textId="77777777" w:rsidR="00AC69EB" w:rsidRPr="00C62AA7" w:rsidRDefault="00AC69EB"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AC69EB" w:rsidRPr="002503ED" w14:paraId="67C7C386" w14:textId="77777777" w:rsidTr="00AC69EB">
        <w:tc>
          <w:tcPr>
            <w:tcW w:w="564" w:type="dxa"/>
          </w:tcPr>
          <w:p w14:paraId="185155F5" w14:textId="77777777" w:rsidR="00AC69EB" w:rsidRPr="00C62AA7" w:rsidRDefault="00AC69EB"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035B4A0F" w14:textId="255623B5" w:rsidR="00AC69EB" w:rsidRPr="00C62AA7" w:rsidRDefault="00A043D4" w:rsidP="004C3B38">
            <w:pPr>
              <w:tabs>
                <w:tab w:val="left" w:pos="360"/>
                <w:tab w:val="left" w:pos="567"/>
                <w:tab w:val="right" w:leader="dot" w:pos="9639"/>
              </w:tabs>
              <w:rPr>
                <w:rFonts w:cs="Arial"/>
                <w:sz w:val="24"/>
                <w:szCs w:val="24"/>
                <w:lang w:val="sr-Cyrl-RS"/>
              </w:rPr>
            </w:pPr>
            <w:r>
              <w:rPr>
                <w:rFonts w:cs="Arial"/>
                <w:sz w:val="24"/>
                <w:szCs w:val="24"/>
                <w:lang w:val="sr-Cyrl-RS"/>
              </w:rPr>
              <w:t>Обрасци ( 1 - 9</w:t>
            </w:r>
            <w:r w:rsidR="00AC69EB" w:rsidRPr="00C62AA7">
              <w:rPr>
                <w:rFonts w:cs="Arial"/>
                <w:sz w:val="24"/>
                <w:szCs w:val="24"/>
                <w:lang w:val="sr-Cyrl-RS"/>
              </w:rPr>
              <w:t>)</w:t>
            </w:r>
          </w:p>
        </w:tc>
      </w:tr>
      <w:tr w:rsidR="00AC69EB" w:rsidRPr="002503ED" w14:paraId="456E1453" w14:textId="77777777" w:rsidTr="00AC69EB">
        <w:tc>
          <w:tcPr>
            <w:tcW w:w="564" w:type="dxa"/>
          </w:tcPr>
          <w:p w14:paraId="75A4D926" w14:textId="77777777" w:rsidR="00AC69EB" w:rsidRPr="00C62AA7" w:rsidRDefault="00AC69EB"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502B6F1B" w14:textId="77777777" w:rsidR="00AC69EB" w:rsidRPr="00C62AA7" w:rsidRDefault="00AC69EB"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r>
    </w:tbl>
    <w:p w14:paraId="2B0E7DF5" w14:textId="77777777" w:rsidR="009D3699" w:rsidRPr="00EC5BB4" w:rsidRDefault="009D3699" w:rsidP="000C50A0">
      <w:pPr>
        <w:pStyle w:val="BodyText"/>
        <w:spacing w:before="0"/>
        <w:rPr>
          <w:rFonts w:cs="Arial"/>
          <w:b/>
          <w:spacing w:val="80"/>
          <w:szCs w:val="24"/>
          <w:highlight w:val="yellow"/>
        </w:rPr>
      </w:pPr>
    </w:p>
    <w:p w14:paraId="6602F69E" w14:textId="7FA2F2BC" w:rsidR="00F5264D" w:rsidRPr="00EC5BB4" w:rsidRDefault="00AC69EB" w:rsidP="00AC69EB">
      <w:pPr>
        <w:rPr>
          <w:rFonts w:cs="Arial"/>
          <w:color w:val="548DD4" w:themeColor="text2" w:themeTint="99"/>
          <w:sz w:val="24"/>
          <w:szCs w:val="24"/>
          <w:lang w:val="sr-Cyrl-CS"/>
        </w:rPr>
      </w:pPr>
      <w:r>
        <w:rPr>
          <w:rFonts w:cs="Arial"/>
          <w:bCs/>
          <w:noProof/>
          <w:sz w:val="24"/>
          <w:szCs w:val="24"/>
          <w:lang w:val="sr-Cyrl-CS"/>
        </w:rPr>
        <w:t xml:space="preserve">                                                               </w:t>
      </w:r>
      <w:r w:rsidR="00C53AC6" w:rsidRPr="00EC5BB4">
        <w:rPr>
          <w:rFonts w:cs="Arial"/>
          <w:bCs/>
          <w:noProof/>
          <w:sz w:val="24"/>
          <w:szCs w:val="24"/>
          <w:lang w:val="sr-Cyrl-CS"/>
        </w:rPr>
        <w:t xml:space="preserve">Укупан број страна документације: </w:t>
      </w:r>
      <w:r w:rsidR="00CB7D68">
        <w:rPr>
          <w:rFonts w:cs="Arial"/>
          <w:bCs/>
          <w:noProof/>
          <w:sz w:val="24"/>
          <w:szCs w:val="24"/>
          <w:lang w:val="sr-Cyrl-CS"/>
        </w:rPr>
        <w:t>8</w:t>
      </w:r>
      <w:r w:rsidR="004420AD">
        <w:rPr>
          <w:rFonts w:cs="Arial"/>
          <w:bCs/>
          <w:noProof/>
          <w:sz w:val="24"/>
          <w:szCs w:val="24"/>
          <w:lang w:val="sr-Cyrl-CS"/>
        </w:rPr>
        <w:t>2</w:t>
      </w:r>
    </w:p>
    <w:p w14:paraId="1ABC0AB4" w14:textId="77777777" w:rsidR="001853E1" w:rsidRPr="00EC5BB4" w:rsidRDefault="001853E1" w:rsidP="000C50A0">
      <w:pPr>
        <w:pStyle w:val="BodyText"/>
        <w:spacing w:before="0"/>
        <w:rPr>
          <w:rFonts w:cs="Arial"/>
          <w:szCs w:val="24"/>
        </w:rPr>
      </w:pPr>
    </w:p>
    <w:p w14:paraId="3AF3662B" w14:textId="77777777" w:rsidR="00FA0E61" w:rsidRPr="00EC5BB4" w:rsidRDefault="00473AD5" w:rsidP="00F97BC0">
      <w:pPr>
        <w:pStyle w:val="Heading10"/>
        <w:numPr>
          <w:ilvl w:val="0"/>
          <w:numId w:val="15"/>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26A3641A"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186"/>
      </w:tblGrid>
      <w:tr w:rsidR="004276AD" w:rsidRPr="00EC5BB4" w14:paraId="0BA64896" w14:textId="77777777" w:rsidTr="00C7376D">
        <w:tc>
          <w:tcPr>
            <w:tcW w:w="2875" w:type="dxa"/>
            <w:shd w:val="clear" w:color="auto" w:fill="auto"/>
          </w:tcPr>
          <w:p w14:paraId="6544032C" w14:textId="77777777" w:rsidR="004276AD" w:rsidRPr="00EC5BB4" w:rsidRDefault="004276AD" w:rsidP="00077991">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186" w:type="dxa"/>
            <w:shd w:val="clear" w:color="auto" w:fill="auto"/>
          </w:tcPr>
          <w:p w14:paraId="7D3AA4FE"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4DD8A7B2" w14:textId="77777777" w:rsidR="002E12CC" w:rsidRPr="008140F5" w:rsidRDefault="004276AD" w:rsidP="008140F5">
            <w:pPr>
              <w:suppressAutoHyphens/>
              <w:spacing w:line="100" w:lineRule="atLeast"/>
              <w:jc w:val="center"/>
              <w:rPr>
                <w:rFonts w:cs="Arial"/>
                <w:sz w:val="24"/>
                <w:szCs w:val="24"/>
              </w:rPr>
            </w:pPr>
            <w:r w:rsidRPr="00EC5BB4">
              <w:rPr>
                <w:rFonts w:cs="Arial"/>
                <w:sz w:val="24"/>
                <w:szCs w:val="24"/>
              </w:rPr>
              <w:t>Улица царице Милице бр.2, 11000 Београд</w:t>
            </w:r>
          </w:p>
        </w:tc>
      </w:tr>
      <w:tr w:rsidR="004276AD" w:rsidRPr="00EC5BB4" w14:paraId="0310BDAB" w14:textId="77777777" w:rsidTr="00C7376D">
        <w:tc>
          <w:tcPr>
            <w:tcW w:w="2875" w:type="dxa"/>
            <w:shd w:val="clear" w:color="auto" w:fill="auto"/>
          </w:tcPr>
          <w:p w14:paraId="053B4BB5" w14:textId="77777777" w:rsidR="004276AD" w:rsidRPr="00EC5BB4" w:rsidRDefault="004276AD" w:rsidP="00077991">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186" w:type="dxa"/>
            <w:shd w:val="clear" w:color="auto" w:fill="auto"/>
          </w:tcPr>
          <w:p w14:paraId="4ED40E7C" w14:textId="77777777" w:rsidR="004276AD" w:rsidRPr="00A92C63" w:rsidRDefault="00C403CC"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A92C63">
                <w:rPr>
                  <w:rStyle w:val="Hyperlink"/>
                  <w:rFonts w:eastAsia="Arial Unicode MS" w:cs="Arial"/>
                  <w:color w:val="auto"/>
                  <w:kern w:val="1"/>
                  <w:sz w:val="24"/>
                  <w:szCs w:val="24"/>
                  <w:lang w:eastAsia="ar-SA"/>
                </w:rPr>
                <w:t>www.eps.rs</w:t>
              </w:r>
            </w:hyperlink>
          </w:p>
          <w:p w14:paraId="383C7993"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50352F4E" w14:textId="77777777" w:rsidTr="00C7376D">
        <w:tc>
          <w:tcPr>
            <w:tcW w:w="2875" w:type="dxa"/>
            <w:shd w:val="clear" w:color="auto" w:fill="auto"/>
          </w:tcPr>
          <w:p w14:paraId="3449049D"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186" w:type="dxa"/>
            <w:shd w:val="clear" w:color="auto" w:fill="auto"/>
            <w:vAlign w:val="center"/>
          </w:tcPr>
          <w:p w14:paraId="7042DD6A"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2387EA33" w14:textId="77777777" w:rsidTr="00C7376D">
        <w:trPr>
          <w:trHeight w:val="575"/>
        </w:trPr>
        <w:tc>
          <w:tcPr>
            <w:tcW w:w="2875" w:type="dxa"/>
            <w:shd w:val="clear" w:color="auto" w:fill="auto"/>
          </w:tcPr>
          <w:p w14:paraId="2364B0A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186" w:type="dxa"/>
            <w:shd w:val="clear" w:color="auto" w:fill="auto"/>
          </w:tcPr>
          <w:p w14:paraId="68D9F765" w14:textId="77777777" w:rsidR="00A92C63" w:rsidRDefault="004276AD" w:rsidP="00A92C63">
            <w:pPr>
              <w:pStyle w:val="Heading10"/>
              <w:jc w:val="center"/>
              <w:rPr>
                <w:rFonts w:cs="Arial"/>
                <w:b w:val="0"/>
                <w:sz w:val="24"/>
                <w:szCs w:val="24"/>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w:t>
            </w:r>
          </w:p>
          <w:bookmarkEnd w:id="16"/>
          <w:p w14:paraId="0CF4B9C8" w14:textId="77777777" w:rsidR="004276AD" w:rsidRPr="00C7376D" w:rsidRDefault="00A92C63" w:rsidP="00A92C63">
            <w:pPr>
              <w:pStyle w:val="Heading10"/>
              <w:jc w:val="center"/>
              <w:rPr>
                <w:rFonts w:cs="Arial"/>
                <w:b w:val="0"/>
                <w:bCs/>
                <w:sz w:val="24"/>
                <w:szCs w:val="24"/>
                <w:lang w:val="sr-Cyrl-RS"/>
              </w:rPr>
            </w:pPr>
            <w:r w:rsidRPr="00C7376D">
              <w:rPr>
                <w:rFonts w:cs="Arial"/>
                <w:b w:val="0"/>
                <w:bCs/>
                <w:sz w:val="24"/>
                <w:szCs w:val="24"/>
                <w:lang w:val="sr-Cyrl-RS"/>
              </w:rPr>
              <w:t>„Аудит</w:t>
            </w:r>
            <w:r w:rsidRPr="00C7376D">
              <w:rPr>
                <w:rFonts w:cs="Arial"/>
                <w:b w:val="0"/>
                <w:bCs/>
                <w:sz w:val="24"/>
                <w:szCs w:val="24"/>
              </w:rPr>
              <w:t xml:space="preserve"> 2016</w:t>
            </w:r>
            <w:r w:rsidRPr="00C7376D">
              <w:rPr>
                <w:rFonts w:cs="Arial"/>
                <w:b w:val="0"/>
                <w:bCs/>
                <w:sz w:val="24"/>
                <w:szCs w:val="24"/>
                <w:lang w:val="sr-Cyrl-RS"/>
              </w:rPr>
              <w:t xml:space="preserve"> заштите животне средине на локацијама и постројењима ЕПС“</w:t>
            </w:r>
          </w:p>
        </w:tc>
      </w:tr>
      <w:tr w:rsidR="002E12CC" w:rsidRPr="00EC5BB4" w14:paraId="65CF19CC" w14:textId="77777777" w:rsidTr="00C7376D">
        <w:trPr>
          <w:trHeight w:val="638"/>
        </w:trPr>
        <w:tc>
          <w:tcPr>
            <w:tcW w:w="2875" w:type="dxa"/>
            <w:shd w:val="clear" w:color="auto" w:fill="auto"/>
          </w:tcPr>
          <w:p w14:paraId="30307760" w14:textId="77777777" w:rsidR="002E12CC" w:rsidRPr="00EC5BB4" w:rsidRDefault="00A92C63" w:rsidP="00A92C63">
            <w:pPr>
              <w:autoSpaceDE w:val="0"/>
              <w:autoSpaceDN w:val="0"/>
              <w:adjustRightInd w:val="0"/>
              <w:rPr>
                <w:rFonts w:eastAsia="TimesNewRomanPSMT" w:cs="Arial"/>
                <w:bCs/>
                <w:sz w:val="24"/>
                <w:szCs w:val="24"/>
              </w:rPr>
            </w:pPr>
            <w:r>
              <w:rPr>
                <w:rFonts w:eastAsia="TimesNewRomanPSMT" w:cs="Arial"/>
                <w:bCs/>
                <w:sz w:val="24"/>
                <w:szCs w:val="24"/>
              </w:rPr>
              <w:t xml:space="preserve">    </w:t>
            </w:r>
            <w:r>
              <w:rPr>
                <w:rFonts w:eastAsia="TimesNewRomanPSMT" w:cs="Arial"/>
                <w:bCs/>
                <w:sz w:val="24"/>
                <w:szCs w:val="24"/>
                <w:lang w:val="sr-Cyrl-RS"/>
              </w:rPr>
              <w:t xml:space="preserve">  </w:t>
            </w:r>
            <w:r w:rsidR="002E12CC" w:rsidRPr="00EC5BB4">
              <w:rPr>
                <w:rFonts w:cs="Arial"/>
                <w:sz w:val="24"/>
                <w:szCs w:val="24"/>
              </w:rPr>
              <w:t>Опис сваке партије</w:t>
            </w:r>
          </w:p>
        </w:tc>
        <w:tc>
          <w:tcPr>
            <w:tcW w:w="6186" w:type="dxa"/>
            <w:shd w:val="clear" w:color="auto" w:fill="auto"/>
            <w:vAlign w:val="center"/>
          </w:tcPr>
          <w:p w14:paraId="4E607757" w14:textId="77777777" w:rsidR="002E12CC" w:rsidRPr="00A92C63" w:rsidRDefault="002E12CC" w:rsidP="00A92C63">
            <w:pPr>
              <w:pStyle w:val="ListParagraph"/>
              <w:widowControl w:val="0"/>
              <w:ind w:left="0"/>
              <w:jc w:val="center"/>
              <w:rPr>
                <w:rFonts w:ascii="Arial" w:hAnsi="Arial" w:cs="Arial"/>
                <w:sz w:val="24"/>
                <w:szCs w:val="24"/>
              </w:rPr>
            </w:pPr>
            <w:r w:rsidRPr="00A92C63">
              <w:rPr>
                <w:rFonts w:ascii="Arial" w:hAnsi="Arial" w:cs="Arial"/>
                <w:sz w:val="24"/>
                <w:szCs w:val="24"/>
              </w:rPr>
              <w:t>Jавна набавка није обликована по партијам</w:t>
            </w:r>
            <w:r w:rsidR="00A92C63">
              <w:rPr>
                <w:rFonts w:ascii="Arial" w:hAnsi="Arial" w:cs="Arial"/>
                <w:sz w:val="24"/>
                <w:szCs w:val="24"/>
              </w:rPr>
              <w:t>а</w:t>
            </w:r>
          </w:p>
        </w:tc>
      </w:tr>
      <w:tr w:rsidR="004276AD" w:rsidRPr="00EC5BB4" w14:paraId="467C7741" w14:textId="77777777" w:rsidTr="00BF4E03">
        <w:trPr>
          <w:trHeight w:val="485"/>
        </w:trPr>
        <w:tc>
          <w:tcPr>
            <w:tcW w:w="2875" w:type="dxa"/>
            <w:shd w:val="clear" w:color="auto" w:fill="auto"/>
          </w:tcPr>
          <w:p w14:paraId="551D951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186" w:type="dxa"/>
            <w:shd w:val="clear" w:color="auto" w:fill="auto"/>
          </w:tcPr>
          <w:p w14:paraId="6AEDF929" w14:textId="77777777" w:rsidR="002E12CC" w:rsidRPr="00BF4E03" w:rsidRDefault="004276AD" w:rsidP="00BF4E03">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tc>
      </w:tr>
      <w:tr w:rsidR="004276AD" w:rsidRPr="00EC5BB4" w14:paraId="41612164" w14:textId="77777777" w:rsidTr="00C7376D">
        <w:trPr>
          <w:trHeight w:val="1057"/>
        </w:trPr>
        <w:tc>
          <w:tcPr>
            <w:tcW w:w="2875" w:type="dxa"/>
            <w:shd w:val="clear" w:color="auto" w:fill="auto"/>
          </w:tcPr>
          <w:p w14:paraId="2FF7DF0B" w14:textId="77777777" w:rsidR="00C7376D" w:rsidRDefault="00C7376D" w:rsidP="00C7376D">
            <w:pPr>
              <w:autoSpaceDE w:val="0"/>
              <w:autoSpaceDN w:val="0"/>
              <w:adjustRightInd w:val="0"/>
              <w:rPr>
                <w:rFonts w:eastAsia="TimesNewRomanPSMT" w:cs="Arial"/>
                <w:bCs/>
                <w:sz w:val="24"/>
                <w:szCs w:val="24"/>
              </w:rPr>
            </w:pPr>
            <w:r>
              <w:rPr>
                <w:rFonts w:eastAsia="TimesNewRomanPSMT" w:cs="Arial"/>
                <w:bCs/>
                <w:sz w:val="24"/>
                <w:szCs w:val="24"/>
              </w:rPr>
              <w:t xml:space="preserve">            </w:t>
            </w:r>
          </w:p>
          <w:p w14:paraId="53346816" w14:textId="77777777" w:rsidR="004276AD" w:rsidRPr="00EC5BB4" w:rsidRDefault="00C7376D" w:rsidP="00C7376D">
            <w:pPr>
              <w:autoSpaceDE w:val="0"/>
              <w:autoSpaceDN w:val="0"/>
              <w:adjustRightInd w:val="0"/>
              <w:rPr>
                <w:rFonts w:eastAsia="TimesNewRomanPSMT" w:cs="Arial"/>
                <w:bCs/>
                <w:sz w:val="24"/>
                <w:szCs w:val="24"/>
              </w:rPr>
            </w:pPr>
            <w:r>
              <w:rPr>
                <w:rFonts w:eastAsia="TimesNewRomanPSMT" w:cs="Arial"/>
                <w:bCs/>
                <w:sz w:val="24"/>
                <w:szCs w:val="24"/>
              </w:rPr>
              <w:t xml:space="preserve">           </w:t>
            </w:r>
            <w:r w:rsidR="004276AD" w:rsidRPr="00EC5BB4">
              <w:rPr>
                <w:rFonts w:eastAsia="TimesNewRomanPSMT" w:cs="Arial"/>
                <w:bCs/>
                <w:sz w:val="24"/>
                <w:szCs w:val="24"/>
              </w:rPr>
              <w:t>Контакт</w:t>
            </w:r>
          </w:p>
        </w:tc>
        <w:tc>
          <w:tcPr>
            <w:tcW w:w="6186" w:type="dxa"/>
            <w:shd w:val="clear" w:color="auto" w:fill="auto"/>
            <w:vAlign w:val="center"/>
          </w:tcPr>
          <w:p w14:paraId="136F84EE" w14:textId="64567E71" w:rsidR="00924961" w:rsidRPr="00924961" w:rsidRDefault="00924961" w:rsidP="00A92C63">
            <w:pPr>
              <w:jc w:val="center"/>
              <w:rPr>
                <w:rFonts w:cs="Arial"/>
                <w:sz w:val="24"/>
                <w:szCs w:val="24"/>
                <w:lang w:val="sr-Cyrl-RS"/>
              </w:rPr>
            </w:pPr>
            <w:r w:rsidRPr="00924961">
              <w:rPr>
                <w:rFonts w:cs="Arial"/>
                <w:sz w:val="24"/>
                <w:szCs w:val="24"/>
                <w:lang w:val="sr-Cyrl-RS"/>
              </w:rPr>
              <w:t>Милош Жарковић</w:t>
            </w:r>
          </w:p>
          <w:p w14:paraId="653D9256" w14:textId="77777777" w:rsidR="004276AD" w:rsidRPr="00924961" w:rsidRDefault="004276AD" w:rsidP="00A92C63">
            <w:pPr>
              <w:jc w:val="center"/>
              <w:rPr>
                <w:rStyle w:val="Hyperlink"/>
                <w:color w:val="auto"/>
                <w:lang w:val="sr-Latn-CS"/>
              </w:rPr>
            </w:pPr>
            <w:r w:rsidRPr="00924961">
              <w:rPr>
                <w:rFonts w:cs="Arial"/>
                <w:sz w:val="24"/>
                <w:szCs w:val="24"/>
              </w:rPr>
              <w:t xml:space="preserve">e-mail: </w:t>
            </w:r>
            <w:hyperlink r:id="rId166" w:history="1">
              <w:r w:rsidR="00924961" w:rsidRPr="00924961">
                <w:rPr>
                  <w:rStyle w:val="Hyperlink"/>
                  <w:rFonts w:cs="Arial"/>
                  <w:color w:val="auto"/>
                  <w:sz w:val="24"/>
                  <w:szCs w:val="24"/>
                </w:rPr>
                <w:t>milos.zarkovic@</w:t>
              </w:r>
            </w:hyperlink>
            <w:r w:rsidR="00A92C63" w:rsidRPr="00924961">
              <w:rPr>
                <w:rStyle w:val="Hyperlink"/>
                <w:color w:val="auto"/>
                <w:lang w:val="sr-Latn-CS"/>
              </w:rPr>
              <w:t>eps.rs</w:t>
            </w:r>
          </w:p>
          <w:p w14:paraId="25AF76DB" w14:textId="695713CE" w:rsidR="00924961" w:rsidRPr="003E5F4A" w:rsidRDefault="003E5F4A" w:rsidP="00A92C63">
            <w:pPr>
              <w:jc w:val="center"/>
              <w:rPr>
                <w:rFonts w:cs="Arial"/>
                <w:sz w:val="24"/>
                <w:szCs w:val="24"/>
                <w:lang w:val="sr-Cyrl-RS"/>
              </w:rPr>
            </w:pPr>
            <w:r>
              <w:rPr>
                <w:rFonts w:cs="Arial"/>
                <w:sz w:val="24"/>
                <w:szCs w:val="24"/>
                <w:lang w:val="sr-Cyrl-RS"/>
              </w:rPr>
              <w:t>или</w:t>
            </w:r>
          </w:p>
          <w:p w14:paraId="6A6A5D15" w14:textId="77777777" w:rsidR="00924961" w:rsidRPr="00924961" w:rsidRDefault="00924961" w:rsidP="00A92C63">
            <w:pPr>
              <w:jc w:val="center"/>
              <w:rPr>
                <w:rFonts w:cs="Arial"/>
                <w:sz w:val="24"/>
                <w:szCs w:val="24"/>
                <w:lang w:val="sr-Cyrl-RS"/>
              </w:rPr>
            </w:pPr>
            <w:r w:rsidRPr="00924961">
              <w:rPr>
                <w:rFonts w:cs="Arial"/>
                <w:sz w:val="24"/>
                <w:szCs w:val="24"/>
                <w:lang w:val="sr-Cyrl-RS"/>
              </w:rPr>
              <w:t>Ана Драшковић</w:t>
            </w:r>
          </w:p>
          <w:p w14:paraId="4F2BBCAC" w14:textId="7A70FBD6" w:rsidR="00924961" w:rsidRPr="00924961" w:rsidRDefault="00924961" w:rsidP="00A92C63">
            <w:pPr>
              <w:jc w:val="center"/>
              <w:rPr>
                <w:rFonts w:cs="Arial"/>
                <w:sz w:val="24"/>
                <w:szCs w:val="24"/>
                <w:lang w:val="sr-Cyrl-RS"/>
              </w:rPr>
            </w:pPr>
            <w:r w:rsidRPr="00924961">
              <w:rPr>
                <w:rFonts w:cs="Arial"/>
                <w:sz w:val="24"/>
                <w:szCs w:val="24"/>
              </w:rPr>
              <w:t xml:space="preserve">e-mail: </w:t>
            </w:r>
            <w:r w:rsidRPr="00924961">
              <w:rPr>
                <w:rFonts w:cs="Arial"/>
                <w:sz w:val="24"/>
                <w:szCs w:val="24"/>
                <w:u w:val="single"/>
              </w:rPr>
              <w:t>ana.draskovic</w:t>
            </w:r>
            <w:hyperlink r:id="rId167" w:history="1">
              <w:r w:rsidRPr="00924961">
                <w:rPr>
                  <w:rStyle w:val="Hyperlink"/>
                  <w:rFonts w:cs="Arial"/>
                  <w:color w:val="auto"/>
                  <w:sz w:val="24"/>
                  <w:szCs w:val="24"/>
                </w:rPr>
                <w:t>@</w:t>
              </w:r>
            </w:hyperlink>
            <w:r w:rsidRPr="00924961">
              <w:rPr>
                <w:rFonts w:cs="Arial"/>
                <w:sz w:val="24"/>
                <w:szCs w:val="24"/>
                <w:u w:val="single"/>
                <w:lang w:val="sr-Latn-CS"/>
              </w:rPr>
              <w:t>eps.rs</w:t>
            </w:r>
          </w:p>
          <w:p w14:paraId="721F99EE" w14:textId="1A525A14" w:rsidR="00924961" w:rsidRPr="00924961" w:rsidRDefault="00924961" w:rsidP="00A92C63">
            <w:pPr>
              <w:jc w:val="center"/>
              <w:rPr>
                <w:rFonts w:cs="Arial"/>
                <w:sz w:val="24"/>
                <w:szCs w:val="24"/>
                <w:lang w:val="sr-Cyrl-RS"/>
              </w:rPr>
            </w:pPr>
          </w:p>
        </w:tc>
      </w:tr>
    </w:tbl>
    <w:p w14:paraId="464AE2C1" w14:textId="0D81D6C8" w:rsidR="00FA0E61" w:rsidRDefault="00FA0E61" w:rsidP="000C50A0">
      <w:pPr>
        <w:spacing w:before="0"/>
        <w:rPr>
          <w:rFonts w:cs="Arial"/>
          <w:sz w:val="24"/>
          <w:szCs w:val="24"/>
        </w:rPr>
      </w:pPr>
    </w:p>
    <w:p w14:paraId="41E9CF65" w14:textId="77777777" w:rsidR="002E12CC" w:rsidRDefault="002E12CC" w:rsidP="000C50A0">
      <w:pPr>
        <w:spacing w:before="0"/>
        <w:rPr>
          <w:rFonts w:cs="Arial"/>
          <w:sz w:val="24"/>
          <w:szCs w:val="24"/>
        </w:rPr>
      </w:pPr>
    </w:p>
    <w:p w14:paraId="41C621E5" w14:textId="77777777" w:rsidR="002E12CC" w:rsidRDefault="002E12CC" w:rsidP="000C50A0">
      <w:pPr>
        <w:spacing w:before="0"/>
        <w:rPr>
          <w:rFonts w:cs="Arial"/>
          <w:sz w:val="24"/>
          <w:szCs w:val="24"/>
        </w:rPr>
      </w:pPr>
    </w:p>
    <w:p w14:paraId="690F1D9D" w14:textId="77777777" w:rsidR="002E12CC" w:rsidRDefault="002E12CC" w:rsidP="000C50A0">
      <w:pPr>
        <w:spacing w:before="0"/>
        <w:rPr>
          <w:rFonts w:cs="Arial"/>
          <w:sz w:val="24"/>
          <w:szCs w:val="24"/>
        </w:rPr>
      </w:pPr>
    </w:p>
    <w:p w14:paraId="03EFFE8F" w14:textId="77777777" w:rsidR="002E12CC" w:rsidRDefault="002E12CC" w:rsidP="000C50A0">
      <w:pPr>
        <w:spacing w:before="0"/>
        <w:rPr>
          <w:rFonts w:cs="Arial"/>
          <w:sz w:val="24"/>
          <w:szCs w:val="24"/>
        </w:rPr>
      </w:pPr>
    </w:p>
    <w:p w14:paraId="2905645B" w14:textId="77777777" w:rsidR="002E12CC" w:rsidRDefault="002E12CC" w:rsidP="000C50A0">
      <w:pPr>
        <w:spacing w:before="0"/>
        <w:rPr>
          <w:rFonts w:cs="Arial"/>
          <w:sz w:val="24"/>
          <w:szCs w:val="24"/>
        </w:rPr>
      </w:pPr>
    </w:p>
    <w:p w14:paraId="4EE7B792" w14:textId="77777777" w:rsidR="00A92C63" w:rsidRDefault="00A92C63" w:rsidP="000C50A0">
      <w:pPr>
        <w:spacing w:before="0"/>
        <w:rPr>
          <w:rFonts w:cs="Arial"/>
          <w:sz w:val="24"/>
          <w:szCs w:val="24"/>
        </w:rPr>
      </w:pPr>
    </w:p>
    <w:p w14:paraId="2A7A44F1" w14:textId="77777777" w:rsidR="00A92C63" w:rsidRDefault="00A92C63" w:rsidP="000C50A0">
      <w:pPr>
        <w:spacing w:before="0"/>
        <w:rPr>
          <w:rFonts w:cs="Arial"/>
          <w:sz w:val="24"/>
          <w:szCs w:val="24"/>
        </w:rPr>
      </w:pPr>
    </w:p>
    <w:p w14:paraId="2FB3906B" w14:textId="77777777" w:rsidR="00A92C63" w:rsidRDefault="00A92C63" w:rsidP="000C50A0">
      <w:pPr>
        <w:spacing w:before="0"/>
        <w:rPr>
          <w:rFonts w:cs="Arial"/>
          <w:sz w:val="24"/>
          <w:szCs w:val="24"/>
        </w:rPr>
      </w:pPr>
    </w:p>
    <w:p w14:paraId="16B81B8F" w14:textId="77777777" w:rsidR="00A92C63" w:rsidRDefault="00A92C63" w:rsidP="000C50A0">
      <w:pPr>
        <w:spacing w:before="0"/>
        <w:rPr>
          <w:rFonts w:cs="Arial"/>
          <w:sz w:val="24"/>
          <w:szCs w:val="24"/>
        </w:rPr>
      </w:pPr>
    </w:p>
    <w:p w14:paraId="300609C1" w14:textId="77777777" w:rsidR="00A92C63" w:rsidRDefault="00A92C63" w:rsidP="000C50A0">
      <w:pPr>
        <w:spacing w:before="0"/>
        <w:rPr>
          <w:rFonts w:cs="Arial"/>
          <w:sz w:val="24"/>
          <w:szCs w:val="24"/>
        </w:rPr>
      </w:pPr>
    </w:p>
    <w:p w14:paraId="72B0EB8E" w14:textId="77777777" w:rsidR="00A92C63" w:rsidRDefault="00A92C63" w:rsidP="000C50A0">
      <w:pPr>
        <w:spacing w:before="0"/>
        <w:rPr>
          <w:rFonts w:cs="Arial"/>
          <w:sz w:val="24"/>
          <w:szCs w:val="24"/>
        </w:rPr>
      </w:pPr>
    </w:p>
    <w:p w14:paraId="08499A81" w14:textId="77777777" w:rsidR="00A92C63" w:rsidRDefault="00A92C63" w:rsidP="000C50A0">
      <w:pPr>
        <w:spacing w:before="0"/>
        <w:rPr>
          <w:rFonts w:cs="Arial"/>
          <w:sz w:val="24"/>
          <w:szCs w:val="24"/>
        </w:rPr>
      </w:pPr>
    </w:p>
    <w:p w14:paraId="0AB8FA58" w14:textId="77777777" w:rsidR="00A92C63" w:rsidRDefault="00A92C63" w:rsidP="000C50A0">
      <w:pPr>
        <w:spacing w:before="0"/>
        <w:rPr>
          <w:rFonts w:cs="Arial"/>
          <w:sz w:val="24"/>
          <w:szCs w:val="24"/>
        </w:rPr>
      </w:pPr>
    </w:p>
    <w:p w14:paraId="7568AD46" w14:textId="77777777" w:rsidR="00A92C63" w:rsidRDefault="00A92C63" w:rsidP="000C50A0">
      <w:pPr>
        <w:spacing w:before="0"/>
        <w:rPr>
          <w:rFonts w:cs="Arial"/>
          <w:sz w:val="24"/>
          <w:szCs w:val="24"/>
        </w:rPr>
      </w:pPr>
    </w:p>
    <w:p w14:paraId="4BCC562F" w14:textId="77777777" w:rsidR="00A92C63" w:rsidRDefault="00A92C63" w:rsidP="000C50A0">
      <w:pPr>
        <w:spacing w:before="0"/>
        <w:rPr>
          <w:rFonts w:cs="Arial"/>
          <w:sz w:val="24"/>
          <w:szCs w:val="24"/>
        </w:rPr>
      </w:pPr>
    </w:p>
    <w:p w14:paraId="7913175F" w14:textId="77777777" w:rsidR="00A92C63" w:rsidRDefault="00A92C63" w:rsidP="000C50A0">
      <w:pPr>
        <w:spacing w:before="0"/>
        <w:rPr>
          <w:rFonts w:cs="Arial"/>
          <w:sz w:val="24"/>
          <w:szCs w:val="24"/>
        </w:rPr>
      </w:pPr>
    </w:p>
    <w:p w14:paraId="6C749098" w14:textId="77777777" w:rsidR="00A92C63" w:rsidRDefault="00A92C63" w:rsidP="000C50A0">
      <w:pPr>
        <w:spacing w:before="0"/>
        <w:rPr>
          <w:rFonts w:cs="Arial"/>
          <w:sz w:val="24"/>
          <w:szCs w:val="24"/>
        </w:rPr>
      </w:pPr>
    </w:p>
    <w:p w14:paraId="4EDC0570" w14:textId="77777777" w:rsidR="00A92C63" w:rsidRDefault="00A92C63" w:rsidP="000C50A0">
      <w:pPr>
        <w:spacing w:before="0"/>
        <w:rPr>
          <w:rFonts w:cs="Arial"/>
          <w:sz w:val="24"/>
          <w:szCs w:val="24"/>
        </w:rPr>
      </w:pPr>
    </w:p>
    <w:p w14:paraId="69C97B04" w14:textId="77777777" w:rsidR="00A92C63" w:rsidRDefault="00A92C63" w:rsidP="000C50A0">
      <w:pPr>
        <w:spacing w:before="0"/>
        <w:rPr>
          <w:rFonts w:cs="Arial"/>
          <w:sz w:val="24"/>
          <w:szCs w:val="24"/>
        </w:rPr>
      </w:pPr>
    </w:p>
    <w:p w14:paraId="718146C8" w14:textId="77777777" w:rsidR="00A92C63" w:rsidRDefault="00A92C63" w:rsidP="000C50A0">
      <w:pPr>
        <w:spacing w:before="0"/>
        <w:rPr>
          <w:rFonts w:cs="Arial"/>
          <w:sz w:val="24"/>
          <w:szCs w:val="24"/>
        </w:rPr>
      </w:pPr>
    </w:p>
    <w:p w14:paraId="078549F1" w14:textId="77777777" w:rsidR="00A92C63" w:rsidRDefault="00A92C63" w:rsidP="000C50A0">
      <w:pPr>
        <w:spacing w:before="0"/>
        <w:rPr>
          <w:rFonts w:cs="Arial"/>
          <w:sz w:val="24"/>
          <w:szCs w:val="24"/>
        </w:rPr>
      </w:pPr>
    </w:p>
    <w:p w14:paraId="1F724997" w14:textId="77777777" w:rsidR="00A92C63" w:rsidRDefault="00A92C63" w:rsidP="000C50A0">
      <w:pPr>
        <w:spacing w:before="0"/>
        <w:rPr>
          <w:rFonts w:cs="Arial"/>
          <w:sz w:val="24"/>
          <w:szCs w:val="24"/>
        </w:rPr>
      </w:pPr>
    </w:p>
    <w:p w14:paraId="7E7DF1AE" w14:textId="77777777" w:rsidR="00A92C63" w:rsidRDefault="00A92C63" w:rsidP="000C50A0">
      <w:pPr>
        <w:spacing w:before="0"/>
        <w:rPr>
          <w:rFonts w:cs="Arial"/>
          <w:sz w:val="24"/>
          <w:szCs w:val="24"/>
        </w:rPr>
      </w:pPr>
    </w:p>
    <w:p w14:paraId="40AD9985" w14:textId="77777777" w:rsidR="00A92C63" w:rsidRDefault="00A92C63" w:rsidP="000C50A0">
      <w:pPr>
        <w:spacing w:before="0"/>
        <w:rPr>
          <w:rFonts w:cs="Arial"/>
          <w:sz w:val="24"/>
          <w:szCs w:val="24"/>
        </w:rPr>
      </w:pPr>
    </w:p>
    <w:p w14:paraId="5EE76027" w14:textId="77777777" w:rsidR="00BF4E03" w:rsidRDefault="00BF4E03" w:rsidP="000C50A0">
      <w:pPr>
        <w:spacing w:before="0"/>
        <w:rPr>
          <w:rFonts w:cs="Arial"/>
          <w:sz w:val="24"/>
          <w:szCs w:val="24"/>
        </w:rPr>
      </w:pPr>
    </w:p>
    <w:p w14:paraId="6D609407" w14:textId="77777777" w:rsidR="00BF4E03" w:rsidRDefault="00BF4E03" w:rsidP="000C50A0">
      <w:pPr>
        <w:spacing w:before="0"/>
        <w:rPr>
          <w:rFonts w:cs="Arial"/>
          <w:sz w:val="24"/>
          <w:szCs w:val="24"/>
        </w:rPr>
      </w:pPr>
    </w:p>
    <w:p w14:paraId="2D1BC4E8" w14:textId="77777777" w:rsidR="00BF4E03" w:rsidRDefault="00BF4E03" w:rsidP="000C50A0">
      <w:pPr>
        <w:spacing w:before="0"/>
        <w:rPr>
          <w:rFonts w:cs="Arial"/>
          <w:sz w:val="24"/>
          <w:szCs w:val="24"/>
        </w:rPr>
      </w:pPr>
    </w:p>
    <w:p w14:paraId="1D5DD592" w14:textId="77777777" w:rsidR="002E12CC" w:rsidRPr="00EC5BB4" w:rsidRDefault="002E12CC" w:rsidP="000C50A0">
      <w:pPr>
        <w:spacing w:before="0"/>
        <w:rPr>
          <w:rFonts w:cs="Arial"/>
          <w:sz w:val="24"/>
          <w:szCs w:val="24"/>
        </w:rPr>
      </w:pPr>
    </w:p>
    <w:p w14:paraId="33D6FAFC" w14:textId="77777777" w:rsidR="002E12CC" w:rsidRDefault="002E12CC" w:rsidP="00F97BC0">
      <w:pPr>
        <w:pStyle w:val="Heading10"/>
        <w:numPr>
          <w:ilvl w:val="0"/>
          <w:numId w:val="15"/>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5967712F"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06DF788" w14:textId="77777777" w:rsidR="0032186E" w:rsidRPr="0032186E" w:rsidRDefault="0032186E" w:rsidP="0032186E">
      <w:pPr>
        <w:rPr>
          <w:lang w:val="sr-Cyrl-RS" w:eastAsia="ar-SA"/>
        </w:rPr>
      </w:pPr>
    </w:p>
    <w:p w14:paraId="1B3A7599" w14:textId="77777777" w:rsidR="00C85BFC" w:rsidRPr="00C85BFC" w:rsidRDefault="002E12CC" w:rsidP="00C85BFC">
      <w:pPr>
        <w:spacing w:before="0"/>
        <w:rPr>
          <w:rFonts w:cs="Arial"/>
          <w:bCs/>
          <w:szCs w:val="24"/>
          <w:lang w:val="sr-Cyrl-RS" w:eastAsia="zh-CN"/>
        </w:rPr>
      </w:pPr>
      <w:r w:rsidRPr="0032186E">
        <w:rPr>
          <w:rFonts w:cs="Arial"/>
          <w:sz w:val="24"/>
          <w:szCs w:val="24"/>
          <w:lang w:eastAsia="zh-CN"/>
        </w:rPr>
        <w:t xml:space="preserve">Опис предмета јавне набавке: </w:t>
      </w:r>
      <w:r w:rsidR="00C85BFC" w:rsidRPr="00C85BFC">
        <w:rPr>
          <w:rFonts w:cs="Arial"/>
          <w:bCs/>
          <w:szCs w:val="24"/>
          <w:lang w:val="sr-Cyrl-RS" w:eastAsia="zh-CN"/>
        </w:rPr>
        <w:t>„Аудит</w:t>
      </w:r>
      <w:r w:rsidR="00C85BFC" w:rsidRPr="00C85BFC">
        <w:rPr>
          <w:rFonts w:cs="Arial"/>
          <w:bCs/>
          <w:szCs w:val="24"/>
          <w:lang w:eastAsia="zh-CN"/>
        </w:rPr>
        <w:t xml:space="preserve"> 2016</w:t>
      </w:r>
      <w:r w:rsidR="00C85BFC" w:rsidRPr="00C85BFC">
        <w:rPr>
          <w:rFonts w:cs="Arial"/>
          <w:bCs/>
          <w:szCs w:val="24"/>
          <w:lang w:val="sr-Cyrl-RS" w:eastAsia="zh-CN"/>
        </w:rPr>
        <w:t xml:space="preserve"> заштите животне средине на локацијама и постројењима ЕПС“</w:t>
      </w:r>
    </w:p>
    <w:p w14:paraId="45BE05FB" w14:textId="2100513A" w:rsidR="002E12CC" w:rsidRPr="0032186E" w:rsidRDefault="002E12CC" w:rsidP="0032186E">
      <w:pPr>
        <w:spacing w:before="0"/>
        <w:rPr>
          <w:rFonts w:cs="Arial"/>
          <w:sz w:val="24"/>
          <w:szCs w:val="24"/>
          <w:lang w:val="sr-Cyrl-RS" w:eastAsia="zh-CN"/>
        </w:rPr>
      </w:pPr>
    </w:p>
    <w:p w14:paraId="25F8457A" w14:textId="6BA860A6"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C85BFC">
        <w:rPr>
          <w:rFonts w:cs="Arial"/>
          <w:sz w:val="24"/>
          <w:szCs w:val="24"/>
          <w:lang w:val="sr-Cyrl-RS" w:eastAsia="zh-CN"/>
        </w:rPr>
        <w:t xml:space="preserve"> </w:t>
      </w:r>
      <w:r w:rsidR="00C85BFC">
        <w:rPr>
          <w:rFonts w:cs="Arial"/>
          <w:sz w:val="24"/>
          <w:szCs w:val="24"/>
          <w:lang w:val="ru-RU" w:eastAsia="zh-CN"/>
        </w:rPr>
        <w:t>З</w:t>
      </w:r>
      <w:r w:rsidR="00C85BFC" w:rsidRPr="00C85BFC">
        <w:rPr>
          <w:rFonts w:cs="Arial"/>
          <w:sz w:val="24"/>
          <w:szCs w:val="24"/>
          <w:lang w:val="ru-RU" w:eastAsia="zh-CN"/>
        </w:rPr>
        <w:t>аштита животне средине</w:t>
      </w:r>
    </w:p>
    <w:p w14:paraId="408E2440" w14:textId="0758109D"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C85BFC" w:rsidRPr="00C85BFC">
        <w:rPr>
          <w:rFonts w:cs="Arial"/>
          <w:sz w:val="24"/>
          <w:szCs w:val="24"/>
          <w:lang w:val="ru-RU" w:eastAsia="zh-CN"/>
        </w:rPr>
        <w:t>90720000-0</w:t>
      </w:r>
    </w:p>
    <w:p w14:paraId="2811774E" w14:textId="77777777" w:rsidR="0032186E" w:rsidRPr="0032186E" w:rsidRDefault="0032186E" w:rsidP="0032186E">
      <w:pPr>
        <w:spacing w:before="0"/>
        <w:rPr>
          <w:rFonts w:cs="Arial"/>
          <w:sz w:val="24"/>
          <w:szCs w:val="24"/>
          <w:lang w:val="sr-Cyrl-RS" w:eastAsia="zh-CN"/>
        </w:rPr>
      </w:pPr>
    </w:p>
    <w:p w14:paraId="411AACD3" w14:textId="7EBC0CCF" w:rsidR="002E12CC" w:rsidRPr="0032186E" w:rsidRDefault="002E12CC" w:rsidP="0032186E">
      <w:pPr>
        <w:spacing w:before="0"/>
        <w:rPr>
          <w:rFonts w:cs="Arial"/>
          <w:sz w:val="24"/>
          <w:szCs w:val="24"/>
          <w:lang w:eastAsia="zh-CN"/>
        </w:rPr>
      </w:pPr>
      <w:r w:rsidRPr="0032186E">
        <w:rPr>
          <w:rFonts w:cs="Arial"/>
          <w:sz w:val="24"/>
          <w:szCs w:val="24"/>
          <w:lang w:eastAsia="zh-CN"/>
        </w:rPr>
        <w:t>Детаљ</w:t>
      </w:r>
      <w:r w:rsidR="00C85BFC">
        <w:rPr>
          <w:rFonts w:cs="Arial"/>
          <w:sz w:val="24"/>
          <w:szCs w:val="24"/>
          <w:lang w:val="sr-Cyrl-RS" w:eastAsia="zh-CN"/>
        </w:rPr>
        <w:t>н</w:t>
      </w:r>
      <w:r w:rsidRPr="0032186E">
        <w:rPr>
          <w:rFonts w:cs="Arial"/>
          <w:sz w:val="24"/>
          <w:szCs w:val="24"/>
          <w:lang w:eastAsia="zh-CN"/>
        </w:rPr>
        <w:t>и подаци о предмету набавке наведени су у техничкој спецификацији (поглавље 3. Конкурсне документације)</w:t>
      </w:r>
    </w:p>
    <w:p w14:paraId="3764EB0D" w14:textId="77777777" w:rsidR="0032186E" w:rsidRPr="0032186E" w:rsidRDefault="0032186E" w:rsidP="002E12CC">
      <w:pPr>
        <w:tabs>
          <w:tab w:val="left" w:pos="1134"/>
        </w:tabs>
        <w:rPr>
          <w:rFonts w:cs="Arial"/>
          <w:sz w:val="24"/>
          <w:szCs w:val="24"/>
          <w:lang w:val="sr-Cyrl-RS"/>
        </w:rPr>
      </w:pPr>
    </w:p>
    <w:p w14:paraId="359A27BE" w14:textId="77777777" w:rsidR="0032186E" w:rsidRDefault="00DB369C" w:rsidP="00F97BC0">
      <w:pPr>
        <w:pStyle w:val="Heading10"/>
        <w:numPr>
          <w:ilvl w:val="0"/>
          <w:numId w:val="15"/>
        </w:numPr>
        <w:jc w:val="both"/>
        <w:rPr>
          <w:rFonts w:cs="Arial"/>
          <w:sz w:val="24"/>
          <w:szCs w:val="24"/>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75F36B94" w14:textId="77777777" w:rsidR="00D82683" w:rsidRPr="00D82683" w:rsidRDefault="00D82683" w:rsidP="00D82683">
      <w:pPr>
        <w:rPr>
          <w:lang w:val="sr-Cyrl-CS" w:eastAsia="ar-SA"/>
        </w:rPr>
      </w:pPr>
    </w:p>
    <w:bookmarkEnd w:id="17"/>
    <w:p w14:paraId="1672F884" w14:textId="77777777" w:rsidR="00D82683" w:rsidRPr="00D82683" w:rsidRDefault="00D82683" w:rsidP="00D82683">
      <w:pPr>
        <w:spacing w:before="0"/>
        <w:jc w:val="center"/>
        <w:rPr>
          <w:b/>
          <w:sz w:val="24"/>
          <w:szCs w:val="24"/>
          <w:lang w:val="sr-Cyrl-RS"/>
        </w:rPr>
      </w:pPr>
      <w:r w:rsidRPr="00D82683">
        <w:rPr>
          <w:b/>
          <w:sz w:val="24"/>
          <w:szCs w:val="24"/>
          <w:lang w:val="sr-Cyrl-RS"/>
        </w:rPr>
        <w:t>ПРОГРАМСКИ ЗАДАТАК</w:t>
      </w:r>
    </w:p>
    <w:p w14:paraId="53B49B38" w14:textId="77777777" w:rsidR="00D82683" w:rsidRPr="00D82683" w:rsidRDefault="00D82683" w:rsidP="00D82683">
      <w:pPr>
        <w:spacing w:before="0"/>
        <w:rPr>
          <w:sz w:val="24"/>
          <w:szCs w:val="24"/>
        </w:rPr>
      </w:pPr>
    </w:p>
    <w:p w14:paraId="52B3A72F" w14:textId="77777777" w:rsidR="00D82683" w:rsidRPr="00D82683" w:rsidRDefault="00D82683" w:rsidP="00D82683">
      <w:pPr>
        <w:spacing w:before="0"/>
        <w:rPr>
          <w:b/>
          <w:bCs/>
          <w:sz w:val="24"/>
          <w:szCs w:val="24"/>
          <w:lang w:val="sr-Cyrl-RS"/>
        </w:rPr>
      </w:pPr>
      <w:r w:rsidRPr="00D82683">
        <w:rPr>
          <w:b/>
          <w:bCs/>
          <w:sz w:val="24"/>
          <w:szCs w:val="24"/>
          <w:lang w:val="sr-Cyrl-RS"/>
        </w:rPr>
        <w:t>Аудит 2016 заштите животне средине на локацијама и постројењима ЕПС</w:t>
      </w:r>
    </w:p>
    <w:p w14:paraId="512188DF" w14:textId="77777777" w:rsidR="00D82683" w:rsidRPr="00D82683" w:rsidRDefault="00D82683" w:rsidP="00D82683">
      <w:pPr>
        <w:spacing w:before="0"/>
        <w:rPr>
          <w:b/>
          <w:sz w:val="24"/>
          <w:szCs w:val="24"/>
          <w:lang w:val="sr-Cyrl-RS"/>
        </w:rPr>
      </w:pPr>
    </w:p>
    <w:p w14:paraId="0E8CA1D7" w14:textId="77777777" w:rsidR="00D82683" w:rsidRPr="00D82683" w:rsidRDefault="00D82683" w:rsidP="00D82683">
      <w:pPr>
        <w:spacing w:before="0"/>
        <w:rPr>
          <w:b/>
          <w:sz w:val="24"/>
          <w:szCs w:val="24"/>
          <w:lang w:val="sr-Latn-RS"/>
        </w:rPr>
      </w:pPr>
      <w:r w:rsidRPr="00D82683">
        <w:rPr>
          <w:b/>
          <w:sz w:val="24"/>
          <w:szCs w:val="24"/>
          <w:lang w:val="sr-Latn-RS"/>
        </w:rPr>
        <w:t>УВОД</w:t>
      </w:r>
    </w:p>
    <w:p w14:paraId="44296BE1" w14:textId="77777777" w:rsidR="00D82683" w:rsidRPr="00D82683" w:rsidRDefault="00D82683" w:rsidP="00D82683">
      <w:pPr>
        <w:spacing w:before="0"/>
        <w:rPr>
          <w:sz w:val="24"/>
          <w:szCs w:val="24"/>
          <w:lang w:val="sr-Latn-RS"/>
        </w:rPr>
      </w:pPr>
      <w:r w:rsidRPr="00D82683">
        <w:rPr>
          <w:sz w:val="24"/>
          <w:szCs w:val="24"/>
          <w:lang w:val="sr-Latn-RS"/>
        </w:rPr>
        <w:t>Имајући у виду заштиту животне средине,</w:t>
      </w:r>
      <w:r w:rsidRPr="00D82683">
        <w:rPr>
          <w:sz w:val="24"/>
          <w:szCs w:val="24"/>
          <w:lang w:val="sr-Cyrl-RS"/>
        </w:rPr>
        <w:t xml:space="preserve"> Јавно предузеће „Електропривреда Србије“</w:t>
      </w:r>
      <w:r w:rsidRPr="00D82683">
        <w:rPr>
          <w:sz w:val="24"/>
          <w:szCs w:val="24"/>
          <w:lang w:val="sr-Latn-RS"/>
        </w:rPr>
        <w:t xml:space="preserve"> </w:t>
      </w:r>
      <w:r w:rsidRPr="00D82683">
        <w:rPr>
          <w:sz w:val="24"/>
          <w:szCs w:val="24"/>
          <w:lang w:val="sr-Cyrl-RS"/>
        </w:rPr>
        <w:t>(</w:t>
      </w:r>
      <w:r w:rsidRPr="00D82683">
        <w:rPr>
          <w:sz w:val="24"/>
          <w:szCs w:val="24"/>
          <w:lang w:val="sr-Latn-RS"/>
        </w:rPr>
        <w:t>ЈП ЕПС</w:t>
      </w:r>
      <w:r w:rsidRPr="00D82683">
        <w:rPr>
          <w:sz w:val="24"/>
          <w:szCs w:val="24"/>
          <w:lang w:val="sr-Cyrl-RS"/>
        </w:rPr>
        <w:t>)</w:t>
      </w:r>
      <w:r w:rsidRPr="00D82683">
        <w:rPr>
          <w:sz w:val="24"/>
          <w:szCs w:val="24"/>
          <w:lang w:val="sr-Latn-RS"/>
        </w:rPr>
        <w:t xml:space="preserve"> испуњава своје обавезе на веома одговоран начин, у складу са националним законским прописима и ме</w:t>
      </w:r>
      <w:r w:rsidRPr="00D82683">
        <w:rPr>
          <w:sz w:val="24"/>
          <w:szCs w:val="24"/>
          <w:lang w:val="sr-Cyrl-RS"/>
        </w:rPr>
        <w:t>ђ</w:t>
      </w:r>
      <w:r w:rsidRPr="00D82683">
        <w:rPr>
          <w:sz w:val="24"/>
          <w:szCs w:val="24"/>
          <w:lang w:val="sr-Latn-RS"/>
        </w:rPr>
        <w:t xml:space="preserve">ународним споразумима. Важну улогу у овом процесу су имале међународне финансијске институције и агенције, као што су EBRD, EAR, EIB, KfW, које су у периоду дугом десет година, финансирале неке од главних активности ЈП ЕПС, и које су значајно подигле ниво заштите животне средине у оквиру пословања највећег српског предузећа. </w:t>
      </w:r>
    </w:p>
    <w:p w14:paraId="041C681D" w14:textId="77777777" w:rsidR="00D82683" w:rsidRPr="00D82683" w:rsidRDefault="00D82683" w:rsidP="00D82683">
      <w:pPr>
        <w:spacing w:before="0"/>
        <w:rPr>
          <w:sz w:val="24"/>
          <w:szCs w:val="24"/>
          <w:lang w:val="sr-Latn-RS"/>
        </w:rPr>
      </w:pPr>
      <w:r w:rsidRPr="00D82683">
        <w:rPr>
          <w:sz w:val="24"/>
          <w:szCs w:val="24"/>
          <w:lang w:val="sr-Latn-RS"/>
        </w:rPr>
        <w:t>Ове обавезе, између осталог, подразумевају развој и реализацију акционих планова заштите животне средине, мониторинг реализације пројеката у смислу заштите животне средине, помоћ при увођењу ЕМС (Environmental Management System)</w:t>
      </w:r>
      <w:r w:rsidRPr="00D82683">
        <w:rPr>
          <w:sz w:val="24"/>
          <w:szCs w:val="24"/>
          <w:lang w:val="sr-Cyrl-RS"/>
        </w:rPr>
        <w:t xml:space="preserve"> </w:t>
      </w:r>
      <w:r w:rsidRPr="00D82683">
        <w:rPr>
          <w:sz w:val="24"/>
          <w:szCs w:val="24"/>
          <w:lang w:val="sr-Latn-RS"/>
        </w:rPr>
        <w:t>(ЈП ЕПС је спровело и потврдило стандард ISO 14001:2004 у оквиру свих</w:t>
      </w:r>
      <w:r w:rsidRPr="00D82683">
        <w:rPr>
          <w:sz w:val="24"/>
          <w:szCs w:val="24"/>
          <w:lang w:val="sr-Cyrl-RS"/>
        </w:rPr>
        <w:t xml:space="preserve"> бивших</w:t>
      </w:r>
      <w:r w:rsidRPr="00D82683">
        <w:rPr>
          <w:sz w:val="24"/>
          <w:szCs w:val="24"/>
          <w:lang w:val="sr-Latn-RS"/>
        </w:rPr>
        <w:t xml:space="preserve"> 1</w:t>
      </w:r>
      <w:r w:rsidRPr="00D82683">
        <w:rPr>
          <w:sz w:val="24"/>
          <w:szCs w:val="24"/>
          <w:lang w:val="sr-Cyrl-RS"/>
        </w:rPr>
        <w:t>2</w:t>
      </w:r>
      <w:r w:rsidRPr="00D82683">
        <w:rPr>
          <w:sz w:val="24"/>
          <w:szCs w:val="24"/>
          <w:lang w:val="sr-Latn-RS"/>
        </w:rPr>
        <w:t xml:space="preserve"> зависних друштава), као и периодичне контроле (у даљем тексту: аудит) стања животне средине унутар ЈП ЕПС. За овакве активности били су ангажовани међународни, и како искуство налаже, и локални консултанти. </w:t>
      </w:r>
    </w:p>
    <w:p w14:paraId="50D2DE0D" w14:textId="77777777" w:rsidR="00D82683" w:rsidRPr="00D82683" w:rsidRDefault="00D82683" w:rsidP="00D82683">
      <w:pPr>
        <w:spacing w:before="0"/>
        <w:rPr>
          <w:sz w:val="24"/>
          <w:szCs w:val="24"/>
          <w:lang w:val="sr-Latn-RS"/>
        </w:rPr>
      </w:pPr>
      <w:r w:rsidRPr="00D82683">
        <w:rPr>
          <w:sz w:val="24"/>
          <w:szCs w:val="24"/>
          <w:lang w:val="sr-Latn-RS"/>
        </w:rPr>
        <w:t xml:space="preserve">Са новим аранжманима са EBRD </w:t>
      </w:r>
      <w:r w:rsidRPr="00D82683">
        <w:rPr>
          <w:sz w:val="24"/>
          <w:szCs w:val="24"/>
          <w:lang w:val="sr-Cyrl-RS"/>
        </w:rPr>
        <w:t>и</w:t>
      </w:r>
      <w:r w:rsidRPr="00D82683">
        <w:rPr>
          <w:sz w:val="24"/>
          <w:szCs w:val="24"/>
          <w:lang w:val="sr-Latn-RS"/>
        </w:rPr>
        <w:t xml:space="preserve"> KfW, као што су </w:t>
      </w:r>
      <w:r w:rsidRPr="00D82683">
        <w:rPr>
          <w:b/>
          <w:sz w:val="24"/>
          <w:szCs w:val="24"/>
          <w:lang w:val="sr-Latn-RS"/>
        </w:rPr>
        <w:t>Побољшање стања животне средине у РБ Колубара</w:t>
      </w:r>
      <w:r w:rsidRPr="00D82683">
        <w:rPr>
          <w:b/>
          <w:sz w:val="24"/>
          <w:szCs w:val="24"/>
          <w:lang w:val="sr-Cyrl-RS"/>
        </w:rPr>
        <w:t>, Реконструкција система за транспорт пепела и шљаке у ТЕ Никола Тесла А,</w:t>
      </w:r>
      <w:r w:rsidRPr="00D82683">
        <w:rPr>
          <w:sz w:val="24"/>
          <w:szCs w:val="24"/>
          <w:lang w:val="sr-Latn-RS"/>
        </w:rPr>
        <w:t xml:space="preserve"> </w:t>
      </w:r>
      <w:r w:rsidRPr="00D82683">
        <w:rPr>
          <w:b/>
          <w:sz w:val="24"/>
          <w:szCs w:val="24"/>
          <w:lang w:val="sr-Latn-RS"/>
        </w:rPr>
        <w:t>Ревитализација и изградња МХЕ</w:t>
      </w:r>
      <w:r w:rsidRPr="00D82683">
        <w:rPr>
          <w:b/>
          <w:sz w:val="24"/>
          <w:szCs w:val="24"/>
          <w:lang w:val="sr-Cyrl-RS"/>
        </w:rPr>
        <w:t xml:space="preserve"> и Реструктурирање ЈП ЕПС</w:t>
      </w:r>
      <w:r w:rsidRPr="00D82683">
        <w:rPr>
          <w:sz w:val="24"/>
          <w:szCs w:val="24"/>
          <w:lang w:val="sr-Latn-RS"/>
        </w:rPr>
        <w:t xml:space="preserve">, ЕПС преузима проактивни приступ за решавање питања заштите животне средине и планира да, као приоритетне активности, спроведе значајне програме на овом пољу. </w:t>
      </w:r>
    </w:p>
    <w:p w14:paraId="449D776F" w14:textId="77777777" w:rsidR="00D82683" w:rsidRPr="00D82683" w:rsidRDefault="00D82683" w:rsidP="00D82683">
      <w:pPr>
        <w:spacing w:before="0"/>
        <w:rPr>
          <w:sz w:val="24"/>
          <w:szCs w:val="24"/>
          <w:lang w:val="sr-Latn-RS"/>
        </w:rPr>
      </w:pPr>
      <w:r w:rsidRPr="00D82683">
        <w:rPr>
          <w:sz w:val="24"/>
          <w:szCs w:val="24"/>
          <w:lang w:val="sr-Latn-RS"/>
        </w:rPr>
        <w:t>Планом је предвиђено, међу овогодишњим</w:t>
      </w:r>
      <w:r w:rsidRPr="00D82683">
        <w:rPr>
          <w:sz w:val="24"/>
          <w:szCs w:val="24"/>
          <w:lang w:val="sr-Cyrl-RS"/>
        </w:rPr>
        <w:t xml:space="preserve"> (2016.)</w:t>
      </w:r>
      <w:r w:rsidRPr="00D82683">
        <w:rPr>
          <w:sz w:val="24"/>
          <w:szCs w:val="24"/>
          <w:lang w:val="sr-Latn-RS"/>
        </w:rPr>
        <w:t xml:space="preserve"> приоритетним активностима, ангажовање искусног и независног консултанта ("Консултант"), по захтеву EBRD (Банка), у циљу реализовања Програма аудита стања животне средине у оквиру свих </w:t>
      </w:r>
      <w:r w:rsidRPr="00D82683">
        <w:rPr>
          <w:sz w:val="24"/>
          <w:szCs w:val="24"/>
          <w:lang w:val="sr-Cyrl-RS"/>
        </w:rPr>
        <w:t>организационих јединица ЈП</w:t>
      </w:r>
      <w:r w:rsidRPr="00D82683">
        <w:rPr>
          <w:sz w:val="24"/>
          <w:szCs w:val="24"/>
          <w:lang w:val="sr-Latn-RS"/>
        </w:rPr>
        <w:t xml:space="preserve"> ЕПС. У складу са Процедурама животне средине EBRD, упоредна анализа животне средине, у облику аудита стања </w:t>
      </w:r>
      <w:r w:rsidRPr="00D82683">
        <w:rPr>
          <w:sz w:val="24"/>
          <w:szCs w:val="24"/>
          <w:lang w:val="sr-Latn-RS"/>
        </w:rPr>
        <w:lastRenderedPageBreak/>
        <w:t xml:space="preserve">животне средине, треба да буде извршена заједно са Анализом стања животне средине. Аудит стања животне средине ће бити предузет у циљу одређивања статуса животне средине у оквиру активности свих </w:t>
      </w:r>
      <w:r w:rsidRPr="00D82683">
        <w:rPr>
          <w:sz w:val="24"/>
          <w:szCs w:val="24"/>
          <w:lang w:val="sr-Cyrl-RS"/>
        </w:rPr>
        <w:t>организационих јединица ЈП ЕПС</w:t>
      </w:r>
      <w:r w:rsidRPr="00D82683">
        <w:rPr>
          <w:sz w:val="24"/>
          <w:szCs w:val="24"/>
          <w:lang w:val="sr-Latn-RS"/>
        </w:rPr>
        <w:t>, као и у циљу утврђивања да ли су ризици животне средине повезани са њиховим објектима или активностима, што треба да буде решено пре што се Банка обавеже на даље обезбеђивање финансијских средстава</w:t>
      </w:r>
      <w:r w:rsidRPr="00D82683">
        <w:rPr>
          <w:sz w:val="24"/>
          <w:szCs w:val="24"/>
          <w:lang w:val="sr-Cyrl-RS"/>
        </w:rPr>
        <w:t>, што је наставак процеса започетог 2012. године</w:t>
      </w:r>
      <w:r w:rsidRPr="00D82683">
        <w:rPr>
          <w:sz w:val="24"/>
          <w:szCs w:val="24"/>
          <w:lang w:val="sr-Latn-RS"/>
        </w:rPr>
        <w:t>.</w:t>
      </w:r>
    </w:p>
    <w:p w14:paraId="67FBA793" w14:textId="77777777" w:rsidR="00D82683" w:rsidRPr="00D82683" w:rsidRDefault="00D82683" w:rsidP="00D82683">
      <w:pPr>
        <w:spacing w:before="0"/>
        <w:rPr>
          <w:sz w:val="24"/>
          <w:szCs w:val="24"/>
          <w:lang w:val="sr-Cyrl-RS"/>
        </w:rPr>
      </w:pPr>
      <w:r w:rsidRPr="00D82683">
        <w:rPr>
          <w:sz w:val="24"/>
          <w:szCs w:val="24"/>
          <w:lang w:val="sr-Latn-RS"/>
        </w:rPr>
        <w:t xml:space="preserve">Акциони план заштите животне средине (Environmental Action Plan – EAP) треба да буде развијен ради достизања </w:t>
      </w:r>
      <w:r w:rsidRPr="00D82683">
        <w:rPr>
          <w:sz w:val="24"/>
          <w:szCs w:val="24"/>
          <w:lang w:val="sr-Cyrl-RS"/>
        </w:rPr>
        <w:t>у</w:t>
      </w:r>
      <w:r w:rsidRPr="00D82683">
        <w:rPr>
          <w:sz w:val="24"/>
          <w:szCs w:val="24"/>
          <w:lang w:val="sr-Latn-RS"/>
        </w:rPr>
        <w:t>сагла</w:t>
      </w:r>
      <w:r w:rsidRPr="00D82683">
        <w:rPr>
          <w:sz w:val="24"/>
          <w:szCs w:val="24"/>
          <w:lang w:val="sr-Cyrl-RS"/>
        </w:rPr>
        <w:t>ше</w:t>
      </w:r>
      <w:r w:rsidRPr="00D82683">
        <w:rPr>
          <w:sz w:val="24"/>
          <w:szCs w:val="24"/>
          <w:lang w:val="sr-Latn-RS"/>
        </w:rPr>
        <w:t>ности</w:t>
      </w:r>
      <w:r w:rsidRPr="00D82683">
        <w:rPr>
          <w:sz w:val="24"/>
          <w:szCs w:val="24"/>
          <w:lang w:val="sr-Cyrl-RS"/>
        </w:rPr>
        <w:t xml:space="preserve"> сваке од организационих јединица</w:t>
      </w:r>
      <w:r w:rsidRPr="00D82683">
        <w:rPr>
          <w:sz w:val="24"/>
          <w:szCs w:val="24"/>
          <w:lang w:val="sr-Latn-RS"/>
        </w:rPr>
        <w:t xml:space="preserve"> са националним и EU стандардима животне средине, у реалном временском периоду, и у складу са захтевима EBRD. Акциони план</w:t>
      </w:r>
      <w:r w:rsidRPr="00D82683">
        <w:rPr>
          <w:sz w:val="24"/>
          <w:szCs w:val="24"/>
          <w:lang w:val="sr-Cyrl-RS"/>
        </w:rPr>
        <w:t>ови</w:t>
      </w:r>
      <w:r w:rsidRPr="00D82683">
        <w:rPr>
          <w:sz w:val="24"/>
          <w:szCs w:val="24"/>
          <w:lang w:val="sr-Latn-RS"/>
        </w:rPr>
        <w:t xml:space="preserve"> заштите животне средине</w:t>
      </w:r>
      <w:r w:rsidRPr="00D82683">
        <w:rPr>
          <w:sz w:val="24"/>
          <w:szCs w:val="24"/>
          <w:lang w:val="sr-Cyrl-RS"/>
        </w:rPr>
        <w:t>, почетно, треба да буду засновани на акционим плановима урађеним приликом спровођења аудита 2014. године.</w:t>
      </w:r>
    </w:p>
    <w:p w14:paraId="3C58B2D4" w14:textId="77777777" w:rsidR="00D82683" w:rsidRPr="00D82683" w:rsidRDefault="00D82683" w:rsidP="00D82683">
      <w:pPr>
        <w:spacing w:before="0"/>
        <w:rPr>
          <w:sz w:val="24"/>
          <w:szCs w:val="24"/>
          <w:lang w:val="sr-Latn-RS"/>
        </w:rPr>
      </w:pPr>
      <w:r w:rsidRPr="00D82683">
        <w:rPr>
          <w:sz w:val="24"/>
          <w:szCs w:val="24"/>
          <w:lang w:val="sr-Latn-RS"/>
        </w:rPr>
        <w:t xml:space="preserve">Циљ аудита стања животне средине је да се утврди статус ES (EU стандарда животне средине) постојећих постројења и активности, у условима историјских обавеза и тренутних перформанси активности. Требало би тако установити осетљивост постројења/локација у погледу могућих утицаја тренутних активности, као и оних у будућности, на животну средину и здравље људи. Посебна пажња биће стављена на процену усаглашености са законима и прописима из области заштите животне средине Републике Србије, као и стандардима животне средине EU. </w:t>
      </w:r>
    </w:p>
    <w:p w14:paraId="31D15598" w14:textId="77777777" w:rsidR="00D82683" w:rsidRPr="00D82683" w:rsidRDefault="00D82683" w:rsidP="00D82683">
      <w:pPr>
        <w:spacing w:before="0"/>
        <w:rPr>
          <w:sz w:val="24"/>
          <w:szCs w:val="24"/>
          <w:lang w:val="sr-Latn-RS"/>
        </w:rPr>
      </w:pPr>
      <w:r w:rsidRPr="00D82683">
        <w:rPr>
          <w:sz w:val="24"/>
          <w:szCs w:val="24"/>
          <w:lang w:val="sr-Latn-RS"/>
        </w:rPr>
        <w:t xml:space="preserve">У оквиру овог документа постављен је Програмски задатак (ToR) за аудит стања животне средине и анализу стања животне средине. Као што је захтевано, независна упоредна анализа треба да буде разматрана са техничког, правног, финансијског и комерцијалног аспекта. Консултант ће радити са организационом јединицом за заштиту животне средине </w:t>
      </w:r>
      <w:r w:rsidRPr="00D82683">
        <w:rPr>
          <w:sz w:val="24"/>
          <w:szCs w:val="24"/>
          <w:lang w:val="sr-Cyrl-RS"/>
        </w:rPr>
        <w:t xml:space="preserve">ЈП </w:t>
      </w:r>
      <w:r w:rsidRPr="00D82683">
        <w:rPr>
          <w:sz w:val="24"/>
          <w:szCs w:val="24"/>
          <w:lang w:val="sr-Latn-RS"/>
        </w:rPr>
        <w:t xml:space="preserve">ЕПС и са тимовима за заштиту животне средине/техничка питања свих </w:t>
      </w:r>
      <w:r w:rsidRPr="00D82683">
        <w:rPr>
          <w:sz w:val="24"/>
          <w:szCs w:val="24"/>
          <w:lang w:val="sr-Cyrl-RS"/>
        </w:rPr>
        <w:t>организационих јединица</w:t>
      </w:r>
      <w:r w:rsidRPr="00D82683">
        <w:rPr>
          <w:sz w:val="24"/>
          <w:szCs w:val="24"/>
          <w:lang w:val="sr-Latn-RS"/>
        </w:rPr>
        <w:t xml:space="preserve"> у ЈП ЕПС.</w:t>
      </w:r>
    </w:p>
    <w:p w14:paraId="46CD753F" w14:textId="77777777" w:rsidR="00D82683" w:rsidRPr="00D82683" w:rsidRDefault="00D82683" w:rsidP="00D82683">
      <w:pPr>
        <w:spacing w:before="0"/>
        <w:rPr>
          <w:sz w:val="24"/>
          <w:szCs w:val="24"/>
          <w:lang w:val="sr-Latn-RS"/>
        </w:rPr>
      </w:pPr>
      <w:r w:rsidRPr="00D82683">
        <w:rPr>
          <w:sz w:val="24"/>
          <w:szCs w:val="24"/>
          <w:lang w:val="sr-Latn-RS"/>
        </w:rPr>
        <w:t xml:space="preserve">Копија EBRD Политике стања животне средине и процедура је расположива на интернету, на сајту </w:t>
      </w:r>
      <w:r w:rsidRPr="00D82683">
        <w:rPr>
          <w:sz w:val="24"/>
          <w:szCs w:val="24"/>
          <w:u w:val="single"/>
          <w:lang w:val="sr-Latn-RS"/>
        </w:rPr>
        <w:t>www.ebrd.com.</w:t>
      </w:r>
    </w:p>
    <w:p w14:paraId="5317C13C" w14:textId="77777777" w:rsidR="00D82683" w:rsidRPr="00D82683" w:rsidRDefault="00D82683" w:rsidP="00D82683">
      <w:pPr>
        <w:spacing w:before="0"/>
        <w:rPr>
          <w:b/>
          <w:sz w:val="24"/>
          <w:szCs w:val="24"/>
          <w:lang w:val="sr-Cyrl-RS"/>
        </w:rPr>
      </w:pPr>
    </w:p>
    <w:p w14:paraId="515D0259" w14:textId="77777777" w:rsidR="00D82683" w:rsidRPr="00D82683" w:rsidRDefault="00D82683" w:rsidP="00D82683">
      <w:pPr>
        <w:spacing w:before="0"/>
        <w:rPr>
          <w:b/>
          <w:sz w:val="24"/>
          <w:szCs w:val="24"/>
          <w:lang w:val="sr-Latn-RS"/>
        </w:rPr>
      </w:pPr>
      <w:r w:rsidRPr="00D82683">
        <w:rPr>
          <w:b/>
          <w:sz w:val="24"/>
          <w:szCs w:val="24"/>
          <w:lang w:val="sr-Latn-RS"/>
        </w:rPr>
        <w:t>ДЕФИНИЦИЈА ПРОГРАМА</w:t>
      </w:r>
    </w:p>
    <w:p w14:paraId="782FEB38" w14:textId="77777777" w:rsidR="00D82683" w:rsidRPr="00D82683" w:rsidRDefault="00D82683" w:rsidP="00D82683">
      <w:pPr>
        <w:spacing w:before="0"/>
        <w:rPr>
          <w:sz w:val="24"/>
          <w:szCs w:val="24"/>
          <w:lang w:val="sr-Cyrl-RS"/>
        </w:rPr>
      </w:pPr>
      <w:r w:rsidRPr="00D82683">
        <w:rPr>
          <w:sz w:val="24"/>
          <w:szCs w:val="24"/>
          <w:lang w:val="sr-Latn-RS"/>
        </w:rPr>
        <w:t>Спровођење аудита стања животне средине у сви</w:t>
      </w:r>
      <w:r w:rsidRPr="00D82683">
        <w:rPr>
          <w:sz w:val="24"/>
          <w:szCs w:val="24"/>
          <w:lang w:val="sr-Cyrl-RS"/>
        </w:rPr>
        <w:t>м</w:t>
      </w:r>
      <w:r w:rsidRPr="00D82683">
        <w:rPr>
          <w:sz w:val="24"/>
          <w:szCs w:val="24"/>
          <w:lang w:val="sr-Latn-RS"/>
        </w:rPr>
        <w:t xml:space="preserve"> </w:t>
      </w:r>
      <w:r w:rsidRPr="00D82683">
        <w:rPr>
          <w:sz w:val="24"/>
          <w:szCs w:val="24"/>
          <w:lang w:val="sr-Cyrl-RS"/>
        </w:rPr>
        <w:t>организационим јединицама</w:t>
      </w:r>
      <w:r w:rsidRPr="00D82683">
        <w:rPr>
          <w:sz w:val="24"/>
          <w:szCs w:val="24"/>
          <w:lang w:val="sr-Latn-RS"/>
        </w:rPr>
        <w:t xml:space="preserve"> </w:t>
      </w:r>
      <w:r w:rsidRPr="00D82683">
        <w:rPr>
          <w:sz w:val="24"/>
          <w:szCs w:val="24"/>
          <w:lang w:val="sr-Cyrl-RS"/>
        </w:rPr>
        <w:t xml:space="preserve">ЈП </w:t>
      </w:r>
      <w:r w:rsidRPr="00D82683">
        <w:rPr>
          <w:sz w:val="24"/>
          <w:szCs w:val="24"/>
          <w:lang w:val="sr-Latn-RS"/>
        </w:rPr>
        <w:t>ЕПС</w:t>
      </w:r>
      <w:r w:rsidRPr="00D82683">
        <w:rPr>
          <w:sz w:val="24"/>
          <w:szCs w:val="24"/>
          <w:lang w:val="sr-Cyrl-RS"/>
        </w:rPr>
        <w:t>:</w:t>
      </w:r>
    </w:p>
    <w:p w14:paraId="615FA9D8" w14:textId="77777777" w:rsidR="00D82683" w:rsidRPr="00D82683" w:rsidRDefault="00D82683" w:rsidP="00D82683">
      <w:pPr>
        <w:spacing w:before="0"/>
        <w:rPr>
          <w:b/>
          <w:sz w:val="24"/>
          <w:szCs w:val="24"/>
          <w:lang w:val="sr-Cyrl-RS"/>
        </w:rPr>
      </w:pPr>
    </w:p>
    <w:p w14:paraId="2E03AFE4" w14:textId="77777777" w:rsidR="00D82683" w:rsidRPr="00D82683" w:rsidRDefault="00D82683" w:rsidP="00D82683">
      <w:pPr>
        <w:spacing w:before="0"/>
        <w:rPr>
          <w:b/>
          <w:sz w:val="24"/>
          <w:szCs w:val="24"/>
          <w:lang w:val="sr-Latn-RS"/>
        </w:rPr>
      </w:pPr>
      <w:r w:rsidRPr="00D82683">
        <w:rPr>
          <w:b/>
          <w:sz w:val="24"/>
          <w:szCs w:val="24"/>
          <w:lang w:val="sr-Latn-RS"/>
        </w:rPr>
        <w:t>ЦИЉЕВИ ЗАДАТКА</w:t>
      </w:r>
    </w:p>
    <w:p w14:paraId="5E7F914C" w14:textId="77777777" w:rsidR="00D82683" w:rsidRPr="00D82683" w:rsidRDefault="00D82683" w:rsidP="00D82683">
      <w:pPr>
        <w:spacing w:before="0"/>
        <w:rPr>
          <w:sz w:val="24"/>
          <w:szCs w:val="24"/>
          <w:lang w:val="sr-Latn-RS"/>
        </w:rPr>
      </w:pPr>
      <w:r w:rsidRPr="00D82683">
        <w:rPr>
          <w:sz w:val="24"/>
          <w:szCs w:val="24"/>
          <w:lang w:val="sr-Latn-RS"/>
        </w:rPr>
        <w:t>У складу са EBRD Политиком стања животне средине и процедурама, пре доношења одлуке о даљем финансирању,</w:t>
      </w:r>
      <w:r w:rsidRPr="00D82683">
        <w:rPr>
          <w:sz w:val="24"/>
          <w:szCs w:val="24"/>
          <w:lang w:val="sr-Cyrl-RS"/>
        </w:rPr>
        <w:t xml:space="preserve"> за</w:t>
      </w:r>
      <w:r w:rsidRPr="00D82683">
        <w:rPr>
          <w:sz w:val="24"/>
          <w:szCs w:val="24"/>
          <w:lang w:val="sr-Latn-RS"/>
        </w:rPr>
        <w:t xml:space="preserve"> Банк</w:t>
      </w:r>
      <w:r w:rsidRPr="00D82683">
        <w:rPr>
          <w:sz w:val="24"/>
          <w:szCs w:val="24"/>
          <w:lang w:val="sr-Cyrl-RS"/>
        </w:rPr>
        <w:t>у</w:t>
      </w:r>
      <w:r w:rsidRPr="00D82683">
        <w:rPr>
          <w:sz w:val="24"/>
          <w:szCs w:val="24"/>
          <w:lang w:val="sr-Latn-RS"/>
        </w:rPr>
        <w:t xml:space="preserve"> треба да буде </w:t>
      </w:r>
      <w:r w:rsidRPr="00D82683">
        <w:rPr>
          <w:sz w:val="24"/>
          <w:szCs w:val="24"/>
          <w:lang w:val="sr-Cyrl-RS"/>
        </w:rPr>
        <w:t>прихватљиво</w:t>
      </w:r>
      <w:r w:rsidRPr="00D82683">
        <w:rPr>
          <w:sz w:val="24"/>
          <w:szCs w:val="24"/>
          <w:lang w:val="sr-Latn-RS"/>
        </w:rPr>
        <w:t xml:space="preserve"> следећ</w:t>
      </w:r>
      <w:r w:rsidRPr="00D82683">
        <w:rPr>
          <w:sz w:val="24"/>
          <w:szCs w:val="24"/>
          <w:lang w:val="sr-Cyrl-RS"/>
        </w:rPr>
        <w:t>е</w:t>
      </w:r>
      <w:r w:rsidRPr="00D82683">
        <w:rPr>
          <w:sz w:val="24"/>
          <w:szCs w:val="24"/>
          <w:lang w:val="sr-Latn-RS"/>
        </w:rPr>
        <w:t xml:space="preserve">: </w:t>
      </w:r>
    </w:p>
    <w:p w14:paraId="5EF5F7C9" w14:textId="77777777" w:rsidR="00D82683" w:rsidRPr="00D82683" w:rsidRDefault="00D82683" w:rsidP="00F97BC0">
      <w:pPr>
        <w:numPr>
          <w:ilvl w:val="0"/>
          <w:numId w:val="25"/>
        </w:numPr>
        <w:spacing w:before="0"/>
        <w:rPr>
          <w:sz w:val="24"/>
          <w:szCs w:val="24"/>
          <w:lang w:val="sr-Latn-RS"/>
        </w:rPr>
      </w:pPr>
      <w:r w:rsidRPr="00D82683">
        <w:rPr>
          <w:sz w:val="24"/>
          <w:szCs w:val="24"/>
          <w:lang w:val="sr-Latn-RS"/>
        </w:rPr>
        <w:t xml:space="preserve">Постојећа постројења и активности треба да буду у складу са релевантним националним стандардима животне средине, постојећим стандардима EU, и EBRD политиком и процедурама; </w:t>
      </w:r>
    </w:p>
    <w:p w14:paraId="1D2FB86E" w14:textId="77777777" w:rsidR="00D82683" w:rsidRPr="00D82683" w:rsidRDefault="00D82683" w:rsidP="00F97BC0">
      <w:pPr>
        <w:numPr>
          <w:ilvl w:val="0"/>
          <w:numId w:val="25"/>
        </w:numPr>
        <w:spacing w:before="0"/>
        <w:rPr>
          <w:sz w:val="24"/>
          <w:szCs w:val="24"/>
          <w:lang w:val="sr-Latn-RS"/>
        </w:rPr>
      </w:pPr>
      <w:r w:rsidRPr="00D82683">
        <w:rPr>
          <w:sz w:val="24"/>
          <w:szCs w:val="24"/>
          <w:lang w:val="sr-Latn-RS"/>
        </w:rPr>
        <w:t xml:space="preserve">Постојећа постројења и активности неће у значајној мери довести до негативних утицаја на животну средину; укључујући све неопходне мере за ублажавање и мониторинг свих негативних утицаја који се не могу избећи; </w:t>
      </w:r>
    </w:p>
    <w:p w14:paraId="4AC328B4" w14:textId="77777777" w:rsidR="00D82683" w:rsidRPr="00D82683" w:rsidRDefault="00D82683" w:rsidP="00F97BC0">
      <w:pPr>
        <w:numPr>
          <w:ilvl w:val="0"/>
          <w:numId w:val="25"/>
        </w:numPr>
        <w:spacing w:before="0"/>
        <w:rPr>
          <w:sz w:val="24"/>
          <w:szCs w:val="24"/>
          <w:lang w:val="sr-Latn-RS"/>
        </w:rPr>
      </w:pPr>
      <w:r w:rsidRPr="00D82683">
        <w:rPr>
          <w:sz w:val="24"/>
          <w:szCs w:val="24"/>
          <w:lang w:val="sr-Cyrl-RS"/>
        </w:rPr>
        <w:t>Организационе јединице ЈП ЕПС</w:t>
      </w:r>
      <w:r w:rsidRPr="00D82683">
        <w:rPr>
          <w:sz w:val="24"/>
          <w:szCs w:val="24"/>
          <w:lang w:val="sr-Latn-RS"/>
        </w:rPr>
        <w:t xml:space="preserve"> нису у вези са било каквим значајним ризицима или одговорностима по животну средину, и у складу су са стандардима животне средине Републике Србије</w:t>
      </w:r>
      <w:r w:rsidRPr="00D82683">
        <w:rPr>
          <w:sz w:val="24"/>
          <w:szCs w:val="24"/>
          <w:lang w:val="sr-Cyrl-RS"/>
        </w:rPr>
        <w:t>,</w:t>
      </w:r>
      <w:r w:rsidRPr="00D82683">
        <w:rPr>
          <w:sz w:val="24"/>
          <w:szCs w:val="24"/>
          <w:lang w:val="sr-Latn-RS"/>
        </w:rPr>
        <w:t xml:space="preserve"> као и законским прописима</w:t>
      </w:r>
      <w:r w:rsidRPr="00D82683">
        <w:rPr>
          <w:sz w:val="24"/>
          <w:szCs w:val="24"/>
          <w:lang w:val="sr-Cyrl-RS"/>
        </w:rPr>
        <w:t>;</w:t>
      </w:r>
    </w:p>
    <w:p w14:paraId="3BFD6BF0" w14:textId="77777777" w:rsidR="00D82683" w:rsidRPr="00D82683" w:rsidRDefault="00D82683" w:rsidP="00F97BC0">
      <w:pPr>
        <w:numPr>
          <w:ilvl w:val="0"/>
          <w:numId w:val="25"/>
        </w:numPr>
        <w:spacing w:before="0"/>
        <w:rPr>
          <w:sz w:val="24"/>
          <w:szCs w:val="24"/>
          <w:lang w:val="sr-Latn-RS"/>
        </w:rPr>
      </w:pPr>
      <w:r w:rsidRPr="00D82683">
        <w:rPr>
          <w:sz w:val="24"/>
          <w:szCs w:val="24"/>
          <w:lang w:val="sr-Cyrl-RS"/>
        </w:rPr>
        <w:t>Организационе јединице ЈП ЕПС</w:t>
      </w:r>
      <w:r w:rsidRPr="00D82683">
        <w:rPr>
          <w:sz w:val="24"/>
          <w:szCs w:val="24"/>
          <w:lang w:val="sr-Latn-RS"/>
        </w:rPr>
        <w:t xml:space="preserve"> </w:t>
      </w:r>
      <w:r w:rsidRPr="00D82683">
        <w:rPr>
          <w:sz w:val="24"/>
          <w:szCs w:val="24"/>
          <w:lang w:val="sr-Cyrl-RS"/>
        </w:rPr>
        <w:t>су имплементирале акциони план урађен 2014. године; и</w:t>
      </w:r>
    </w:p>
    <w:p w14:paraId="0422BB45" w14:textId="77777777" w:rsidR="00D82683" w:rsidRPr="00D82683" w:rsidRDefault="00D82683" w:rsidP="00F97BC0">
      <w:pPr>
        <w:numPr>
          <w:ilvl w:val="0"/>
          <w:numId w:val="25"/>
        </w:numPr>
        <w:spacing w:before="0"/>
        <w:rPr>
          <w:sz w:val="24"/>
          <w:szCs w:val="24"/>
          <w:lang w:val="sr-Latn-RS"/>
        </w:rPr>
      </w:pPr>
      <w:r w:rsidRPr="00D82683">
        <w:rPr>
          <w:sz w:val="24"/>
          <w:szCs w:val="24"/>
          <w:lang w:val="sr-Cyrl-RS"/>
        </w:rPr>
        <w:t>Организационе јединице ЈП ЕПС</w:t>
      </w:r>
      <w:r w:rsidRPr="00D82683">
        <w:rPr>
          <w:sz w:val="24"/>
          <w:szCs w:val="24"/>
          <w:lang w:val="sr-Latn-RS"/>
        </w:rPr>
        <w:t xml:space="preserve"> </w:t>
      </w:r>
      <w:r w:rsidRPr="00D82683">
        <w:rPr>
          <w:sz w:val="24"/>
          <w:szCs w:val="24"/>
          <w:lang w:val="sr-Cyrl-RS"/>
        </w:rPr>
        <w:t>морају да израде акциони план за 2017. и 2018. годину.</w:t>
      </w:r>
    </w:p>
    <w:p w14:paraId="4376FAD1" w14:textId="77777777" w:rsidR="00D82683" w:rsidRPr="00D82683" w:rsidRDefault="00D82683" w:rsidP="00D82683">
      <w:pPr>
        <w:spacing w:before="0"/>
        <w:rPr>
          <w:sz w:val="24"/>
          <w:szCs w:val="24"/>
          <w:lang w:val="sr-Latn-RS"/>
        </w:rPr>
      </w:pPr>
      <w:r w:rsidRPr="00D82683">
        <w:rPr>
          <w:sz w:val="24"/>
          <w:szCs w:val="24"/>
          <w:lang w:val="sr-Latn-RS"/>
        </w:rPr>
        <w:lastRenderedPageBreak/>
        <w:t>Свеобухватни циљ упоредне анализе подразумева одређивање тренутног стања животне средине на нивоу предузећа и помоћ при изради Акционог Плана животне средине (EAP), као и омогућавање испуњавања српских, као и стандарда EU и најбоље ме</w:t>
      </w:r>
      <w:r w:rsidRPr="00D82683">
        <w:rPr>
          <w:sz w:val="24"/>
          <w:szCs w:val="24"/>
          <w:lang w:val="sr-Cyrl-RS"/>
        </w:rPr>
        <w:t>ђ</w:t>
      </w:r>
      <w:r w:rsidRPr="00D82683">
        <w:rPr>
          <w:sz w:val="24"/>
          <w:szCs w:val="24"/>
          <w:lang w:val="sr-Latn-RS"/>
        </w:rPr>
        <w:t>ународне произво</w:t>
      </w:r>
      <w:r w:rsidRPr="00D82683">
        <w:rPr>
          <w:sz w:val="24"/>
          <w:szCs w:val="24"/>
          <w:lang w:val="sr-Cyrl-RS"/>
        </w:rPr>
        <w:t>ђ</w:t>
      </w:r>
      <w:r w:rsidRPr="00D82683">
        <w:rPr>
          <w:sz w:val="24"/>
          <w:szCs w:val="24"/>
          <w:lang w:val="sr-Latn-RS"/>
        </w:rPr>
        <w:t xml:space="preserve">ачке и радне праксе, у наведеном периоду. Посебан фокус ће бити на достизању EU стандарда животне средине. </w:t>
      </w:r>
    </w:p>
    <w:p w14:paraId="4680F8F8" w14:textId="77777777" w:rsidR="00D82683" w:rsidRPr="00D82683" w:rsidRDefault="00D82683" w:rsidP="00D82683">
      <w:pPr>
        <w:spacing w:before="0"/>
        <w:rPr>
          <w:sz w:val="24"/>
          <w:szCs w:val="24"/>
          <w:lang w:val="sr-Cyrl-RS"/>
        </w:rPr>
      </w:pPr>
      <w:r w:rsidRPr="00D82683">
        <w:rPr>
          <w:sz w:val="24"/>
          <w:szCs w:val="24"/>
          <w:lang w:val="sr-Latn-RS"/>
        </w:rPr>
        <w:t>Испуњавање обавезе према EBRD, која је настала из првог кредитног аранжмана, има за циљ ојачавање позиције у току преговора за</w:t>
      </w:r>
      <w:r w:rsidRPr="00D82683">
        <w:rPr>
          <w:sz w:val="24"/>
          <w:szCs w:val="24"/>
          <w:lang w:val="sr-Cyrl-RS"/>
        </w:rPr>
        <w:t xml:space="preserve"> могуће</w:t>
      </w:r>
      <w:r w:rsidRPr="00D82683">
        <w:rPr>
          <w:sz w:val="24"/>
          <w:szCs w:val="24"/>
          <w:lang w:val="sr-Latn-RS"/>
        </w:rPr>
        <w:t xml:space="preserve"> нов</w:t>
      </w:r>
      <w:r w:rsidRPr="00D82683">
        <w:rPr>
          <w:sz w:val="24"/>
          <w:szCs w:val="24"/>
          <w:lang w:val="sr-Cyrl-RS"/>
        </w:rPr>
        <w:t>е</w:t>
      </w:r>
      <w:r w:rsidRPr="00D82683">
        <w:rPr>
          <w:sz w:val="24"/>
          <w:szCs w:val="24"/>
          <w:lang w:val="sr-Latn-RS"/>
        </w:rPr>
        <w:t xml:space="preserve"> кредит</w:t>
      </w:r>
      <w:r w:rsidRPr="00D82683">
        <w:rPr>
          <w:sz w:val="24"/>
          <w:szCs w:val="24"/>
          <w:lang w:val="sr-Cyrl-RS"/>
        </w:rPr>
        <w:t>е</w:t>
      </w:r>
      <w:r w:rsidRPr="00D82683">
        <w:rPr>
          <w:sz w:val="24"/>
          <w:szCs w:val="24"/>
          <w:lang w:val="sr-Latn-RS"/>
        </w:rPr>
        <w:t xml:space="preserve">, и да допринесе стварању одговорног става према животној средини у складу са значајном друштвеном одговорношћу и важности ЈП ЕПС. </w:t>
      </w:r>
    </w:p>
    <w:p w14:paraId="5CDC2226" w14:textId="77777777" w:rsidR="00D82683" w:rsidRPr="00D82683" w:rsidRDefault="00D82683" w:rsidP="00D82683">
      <w:pPr>
        <w:spacing w:before="0"/>
        <w:rPr>
          <w:b/>
          <w:sz w:val="24"/>
          <w:szCs w:val="24"/>
          <w:lang w:val="sr-Cyrl-RS"/>
        </w:rPr>
      </w:pPr>
    </w:p>
    <w:p w14:paraId="041706C4" w14:textId="77777777" w:rsidR="00D82683" w:rsidRPr="00D82683" w:rsidRDefault="00D82683" w:rsidP="00D82683">
      <w:pPr>
        <w:spacing w:before="0"/>
        <w:rPr>
          <w:b/>
          <w:sz w:val="24"/>
          <w:szCs w:val="24"/>
          <w:lang w:val="sr-Latn-RS"/>
        </w:rPr>
      </w:pPr>
      <w:r w:rsidRPr="00D82683">
        <w:rPr>
          <w:b/>
          <w:sz w:val="24"/>
          <w:szCs w:val="24"/>
          <w:lang w:val="sr-Latn-RS"/>
        </w:rPr>
        <w:t>ОЧЕКИВАНИ РЕЗУЛТАТИ</w:t>
      </w:r>
    </w:p>
    <w:p w14:paraId="026B4375" w14:textId="77777777" w:rsidR="00D82683" w:rsidRDefault="00D82683" w:rsidP="00D82683">
      <w:pPr>
        <w:spacing w:before="0"/>
        <w:rPr>
          <w:sz w:val="24"/>
          <w:szCs w:val="24"/>
          <w:lang w:val="sr-Latn-RS"/>
        </w:rPr>
      </w:pPr>
      <w:r w:rsidRPr="00D82683">
        <w:rPr>
          <w:sz w:val="24"/>
          <w:szCs w:val="24"/>
          <w:lang w:val="sr-Latn-RS"/>
        </w:rPr>
        <w:t>Коначан извештај о аудиту стања животне средине, попис неусаглашености са тренутном законском регулативом Републике Србије и EU директивама и стандардима, и предложене корективне мере за свак</w:t>
      </w:r>
      <w:r w:rsidRPr="00D82683">
        <w:rPr>
          <w:sz w:val="24"/>
          <w:szCs w:val="24"/>
          <w:lang w:val="sr-Cyrl-RS"/>
        </w:rPr>
        <w:t>у</w:t>
      </w:r>
      <w:r w:rsidRPr="00D82683">
        <w:rPr>
          <w:sz w:val="24"/>
          <w:szCs w:val="24"/>
          <w:lang w:val="sr-Latn-RS"/>
        </w:rPr>
        <w:t xml:space="preserve"> од </w:t>
      </w:r>
      <w:r w:rsidRPr="00D82683">
        <w:rPr>
          <w:sz w:val="24"/>
          <w:szCs w:val="24"/>
          <w:lang w:val="sr-Cyrl-RS"/>
        </w:rPr>
        <w:t>организационих јединица</w:t>
      </w:r>
      <w:r w:rsidRPr="00D82683">
        <w:rPr>
          <w:sz w:val="24"/>
          <w:szCs w:val="24"/>
          <w:lang w:val="sr-Latn-RS"/>
        </w:rPr>
        <w:t xml:space="preserve"> у оквиру ЈП ЕПС</w:t>
      </w:r>
      <w:r w:rsidRPr="00D82683">
        <w:rPr>
          <w:sz w:val="24"/>
          <w:szCs w:val="24"/>
          <w:lang w:val="sr-Cyrl-RS"/>
        </w:rPr>
        <w:t>, као и „</w:t>
      </w:r>
      <w:r w:rsidRPr="00D82683">
        <w:rPr>
          <w:sz w:val="24"/>
          <w:szCs w:val="24"/>
          <w:lang w:val="sr-Latn-RS"/>
        </w:rPr>
        <w:t>SWOT“</w:t>
      </w:r>
      <w:r w:rsidRPr="00D82683">
        <w:rPr>
          <w:sz w:val="24"/>
          <w:szCs w:val="24"/>
          <w:lang w:val="sr-Cyrl-RS"/>
        </w:rPr>
        <w:t xml:space="preserve"> анализу за нереализоване мере из акционог плана урађеног 2014. године</w:t>
      </w:r>
      <w:r w:rsidRPr="00D82683">
        <w:rPr>
          <w:sz w:val="24"/>
          <w:szCs w:val="24"/>
          <w:lang w:val="sr-Latn-RS"/>
        </w:rPr>
        <w:t>. Извештај треба да буде структуриран у складу са Протоколом аудита стања животне средине EBRD.</w:t>
      </w:r>
    </w:p>
    <w:p w14:paraId="68078018" w14:textId="77777777" w:rsidR="00D82683" w:rsidRPr="00D82683" w:rsidRDefault="00D82683" w:rsidP="00D82683">
      <w:pPr>
        <w:spacing w:before="0"/>
        <w:rPr>
          <w:sz w:val="24"/>
          <w:szCs w:val="24"/>
          <w:lang w:val="sr-Latn-RS"/>
        </w:rPr>
      </w:pPr>
    </w:p>
    <w:p w14:paraId="02CA1974" w14:textId="77777777" w:rsidR="00D82683" w:rsidRPr="00D82683" w:rsidRDefault="00D82683" w:rsidP="00D82683">
      <w:pPr>
        <w:spacing w:before="0"/>
        <w:rPr>
          <w:b/>
          <w:sz w:val="24"/>
          <w:szCs w:val="24"/>
          <w:lang w:val="sr-Latn-RS"/>
        </w:rPr>
      </w:pPr>
      <w:r w:rsidRPr="00D82683">
        <w:rPr>
          <w:b/>
          <w:sz w:val="24"/>
          <w:szCs w:val="24"/>
          <w:lang w:val="sr-Latn-RS"/>
        </w:rPr>
        <w:t>ОБИМ ПОСЛА</w:t>
      </w:r>
    </w:p>
    <w:p w14:paraId="1E3F1D82" w14:textId="77777777" w:rsidR="00D82683" w:rsidRPr="00D82683" w:rsidRDefault="00D82683" w:rsidP="00D82683">
      <w:pPr>
        <w:spacing w:before="0"/>
        <w:rPr>
          <w:b/>
          <w:sz w:val="24"/>
          <w:szCs w:val="24"/>
          <w:lang w:val="sr-Latn-RS"/>
        </w:rPr>
      </w:pPr>
      <w:r w:rsidRPr="00D82683">
        <w:rPr>
          <w:b/>
          <w:sz w:val="24"/>
          <w:szCs w:val="24"/>
          <w:lang w:val="sr-Latn-RS"/>
        </w:rPr>
        <w:t>1. Аудит</w:t>
      </w:r>
    </w:p>
    <w:p w14:paraId="765BB7B4" w14:textId="77777777" w:rsidR="00D82683" w:rsidRPr="00D82683" w:rsidRDefault="00D82683" w:rsidP="00D82683">
      <w:pPr>
        <w:spacing w:before="0"/>
        <w:rPr>
          <w:sz w:val="24"/>
          <w:szCs w:val="24"/>
          <w:lang w:val="sr-Latn-RS"/>
        </w:rPr>
      </w:pPr>
      <w:r w:rsidRPr="00D82683">
        <w:rPr>
          <w:sz w:val="24"/>
          <w:szCs w:val="24"/>
          <w:lang w:val="sr-Latn-RS"/>
        </w:rPr>
        <w:t xml:space="preserve">Аудит се спроводи путем брзог прегледа кључних питања ES на корпоративном нивоу, уз специфичну контролу кључних локација </w:t>
      </w:r>
      <w:r w:rsidRPr="00D82683">
        <w:rPr>
          <w:sz w:val="24"/>
          <w:szCs w:val="24"/>
          <w:lang w:val="sr-Cyrl-RS"/>
        </w:rPr>
        <w:t>целог јавног</w:t>
      </w:r>
      <w:r w:rsidRPr="00D82683">
        <w:rPr>
          <w:sz w:val="24"/>
          <w:szCs w:val="24"/>
          <w:lang w:val="sr-Latn-RS"/>
        </w:rPr>
        <w:t xml:space="preserve"> предузећа. Почетни састанак са руководством организационе јединице за заштиту животне средине ЈП ЕПС биће допуњен додатним посетама свим локацијама, и састанцима, и са локалним властима и са појединачним руководиоцима постројења</w:t>
      </w:r>
      <w:r w:rsidRPr="00D82683">
        <w:rPr>
          <w:sz w:val="24"/>
          <w:szCs w:val="24"/>
          <w:lang w:val="sr-Cyrl-RS"/>
        </w:rPr>
        <w:t xml:space="preserve"> у циљу израде свих извештаја најкасније до 15.12.2016</w:t>
      </w:r>
      <w:r w:rsidRPr="00D82683">
        <w:rPr>
          <w:sz w:val="24"/>
          <w:szCs w:val="24"/>
          <w:lang w:val="sr-Latn-RS"/>
        </w:rPr>
        <w:t xml:space="preserve">. </w:t>
      </w:r>
    </w:p>
    <w:p w14:paraId="37A35D11" w14:textId="77777777" w:rsidR="00D82683" w:rsidRPr="00D82683" w:rsidRDefault="00D82683" w:rsidP="00D82683">
      <w:pPr>
        <w:spacing w:before="0"/>
        <w:rPr>
          <w:sz w:val="24"/>
          <w:szCs w:val="24"/>
          <w:lang w:val="sr-Latn-RS"/>
        </w:rPr>
      </w:pPr>
      <w:r w:rsidRPr="00D82683">
        <w:rPr>
          <w:sz w:val="24"/>
          <w:szCs w:val="24"/>
          <w:lang w:val="sr-Latn-RS"/>
        </w:rPr>
        <w:t xml:space="preserve">Аудит ће бити структуриран у складу са Протоколом аудита стања животне средине EBRD, као што је дато у прилогу – Anex 1. </w:t>
      </w:r>
    </w:p>
    <w:p w14:paraId="11362594" w14:textId="77777777" w:rsidR="00D82683" w:rsidRPr="00D82683" w:rsidRDefault="00D82683" w:rsidP="00D82683">
      <w:pPr>
        <w:spacing w:before="0"/>
        <w:rPr>
          <w:sz w:val="24"/>
          <w:szCs w:val="24"/>
          <w:lang w:val="sr-Latn-RS"/>
        </w:rPr>
      </w:pPr>
      <w:r w:rsidRPr="00D82683">
        <w:rPr>
          <w:sz w:val="24"/>
          <w:szCs w:val="24"/>
          <w:lang w:val="sr-Latn-RS"/>
        </w:rPr>
        <w:t xml:space="preserve">Обзиром на процену одговорности, овај задатак не укључује одредбе за додатна узорковања или  испитивања, и Консултант ће се само ослањати на податке обезбеђене од стране предузећа или расположиве податке објављене од стране локалних или међународних извора. Консултант ће посетити објекте ЈП ЕПС, као саставни део свог задатка. Консултант ће обавити и почетну процену рада постројења и објеката свих </w:t>
      </w:r>
      <w:r w:rsidRPr="00D82683">
        <w:rPr>
          <w:sz w:val="24"/>
          <w:szCs w:val="24"/>
          <w:lang w:val="sr-Cyrl-RS"/>
        </w:rPr>
        <w:t>организационих јединица</w:t>
      </w:r>
      <w:r w:rsidRPr="00D82683">
        <w:rPr>
          <w:sz w:val="24"/>
          <w:szCs w:val="24"/>
          <w:lang w:val="sr-Latn-RS"/>
        </w:rPr>
        <w:t xml:space="preserve"> у оквиру ЈП ЕПС. </w:t>
      </w:r>
    </w:p>
    <w:p w14:paraId="654C4E6B" w14:textId="77777777" w:rsidR="00D82683" w:rsidRPr="00D82683" w:rsidRDefault="00D82683" w:rsidP="00D82683">
      <w:pPr>
        <w:spacing w:before="0"/>
        <w:rPr>
          <w:sz w:val="24"/>
          <w:szCs w:val="24"/>
          <w:lang w:val="sr-Latn-RS"/>
        </w:rPr>
      </w:pPr>
      <w:r w:rsidRPr="00D82683">
        <w:rPr>
          <w:sz w:val="24"/>
          <w:szCs w:val="24"/>
          <w:lang w:val="sr-Latn-RS"/>
        </w:rPr>
        <w:t>Као део задатка, Консултант треба да:</w:t>
      </w:r>
    </w:p>
    <w:p w14:paraId="3B694CCB" w14:textId="77777777" w:rsidR="00D82683" w:rsidRPr="00D82683" w:rsidRDefault="00D82683" w:rsidP="00D82683">
      <w:pPr>
        <w:spacing w:before="0"/>
        <w:rPr>
          <w:sz w:val="24"/>
          <w:szCs w:val="24"/>
          <w:lang w:val="sr-Latn-RS"/>
        </w:rPr>
      </w:pPr>
      <w:r w:rsidRPr="00D82683">
        <w:rPr>
          <w:sz w:val="24"/>
          <w:szCs w:val="24"/>
          <w:lang w:val="sr-Latn-RS"/>
        </w:rPr>
        <w:t>Изврши преглед и оцену постојећих података и документације о стању животне средине и перформансама постојећих производних</w:t>
      </w:r>
      <w:r w:rsidRPr="00D82683">
        <w:rPr>
          <w:sz w:val="24"/>
          <w:szCs w:val="24"/>
          <w:lang w:val="sr-Cyrl-RS"/>
        </w:rPr>
        <w:t xml:space="preserve"> и дистрибутивних</w:t>
      </w:r>
      <w:r w:rsidRPr="00D82683">
        <w:rPr>
          <w:sz w:val="24"/>
          <w:szCs w:val="24"/>
          <w:lang w:val="sr-Latn-RS"/>
        </w:rPr>
        <w:t xml:space="preserve"> постројења и активности </w:t>
      </w:r>
      <w:r w:rsidRPr="00D82683">
        <w:rPr>
          <w:sz w:val="24"/>
          <w:szCs w:val="24"/>
          <w:lang w:val="sr-Cyrl-RS"/>
        </w:rPr>
        <w:t>организационих јединица</w:t>
      </w:r>
      <w:r w:rsidRPr="00D82683">
        <w:rPr>
          <w:sz w:val="24"/>
          <w:szCs w:val="24"/>
          <w:lang w:val="sr-Latn-RS"/>
        </w:rPr>
        <w:t>, ради идентификације тренутне усаглашености, као и питања од значаја за животну средину, укључујући ризике и одговорности у односу на ES, као што је историјско загађење (укључујући и управљање отпадом). Посебна пажња мора бити посвећена емисијама</w:t>
      </w:r>
      <w:r w:rsidRPr="00D82683">
        <w:rPr>
          <w:sz w:val="24"/>
          <w:szCs w:val="24"/>
          <w:lang w:val="sr-Cyrl-RS"/>
        </w:rPr>
        <w:t xml:space="preserve"> загађујућих материја</w:t>
      </w:r>
      <w:r w:rsidRPr="00D82683">
        <w:rPr>
          <w:sz w:val="24"/>
          <w:szCs w:val="24"/>
          <w:lang w:val="sr-Latn-RS"/>
        </w:rPr>
        <w:t xml:space="preserve"> у ваздух,</w:t>
      </w:r>
      <w:r w:rsidRPr="00D82683">
        <w:rPr>
          <w:sz w:val="24"/>
          <w:szCs w:val="24"/>
          <w:lang w:val="sr-Cyrl-RS"/>
        </w:rPr>
        <w:t xml:space="preserve"> воду и земљиште,</w:t>
      </w:r>
      <w:r w:rsidRPr="00D82683">
        <w:rPr>
          <w:sz w:val="24"/>
          <w:szCs w:val="24"/>
          <w:lang w:val="sr-Latn-RS"/>
        </w:rPr>
        <w:t xml:space="preserve"> квалитету ваздуха (укључујући и помоћна постројења), управљању отпадом, азбесту, PCB, буци, као и отпадним водама/бујичним водама/испуштању вода; </w:t>
      </w:r>
    </w:p>
    <w:p w14:paraId="51B3CD21" w14:textId="77777777" w:rsidR="00D82683" w:rsidRPr="00D82683" w:rsidRDefault="00D82683" w:rsidP="00D82683">
      <w:pPr>
        <w:spacing w:before="0"/>
        <w:rPr>
          <w:sz w:val="24"/>
          <w:szCs w:val="24"/>
          <w:lang w:val="sr-Latn-RS"/>
        </w:rPr>
      </w:pPr>
      <w:r w:rsidRPr="00D82683">
        <w:rPr>
          <w:sz w:val="24"/>
          <w:szCs w:val="24"/>
          <w:lang w:val="sr-Latn-RS"/>
        </w:rPr>
        <w:t>Установи степен усаглашености са тренутним и предстојећим националним законским захтевима и захтевима применљивих стандарда EU и најбољом међународном индустријском праксом;</w:t>
      </w:r>
    </w:p>
    <w:p w14:paraId="79D14C77" w14:textId="77777777" w:rsidR="00D82683" w:rsidRPr="00D82683" w:rsidRDefault="00D82683" w:rsidP="00D82683">
      <w:pPr>
        <w:spacing w:before="0"/>
        <w:rPr>
          <w:sz w:val="24"/>
          <w:szCs w:val="24"/>
          <w:lang w:val="sr-Latn-RS"/>
        </w:rPr>
      </w:pPr>
      <w:r w:rsidRPr="00D82683">
        <w:rPr>
          <w:sz w:val="24"/>
          <w:szCs w:val="24"/>
          <w:lang w:val="sr-Latn-RS"/>
        </w:rPr>
        <w:t>Изврши процену кључних одредби које се тичу животне средине и потенцијалних одговорности у складу са међународним важећим захтевима;</w:t>
      </w:r>
    </w:p>
    <w:p w14:paraId="6D6F7D7E" w14:textId="77777777" w:rsidR="00D82683" w:rsidRPr="00D82683" w:rsidRDefault="00D82683" w:rsidP="00D82683">
      <w:pPr>
        <w:spacing w:before="0"/>
        <w:rPr>
          <w:sz w:val="24"/>
          <w:szCs w:val="24"/>
          <w:lang w:val="sr-Latn-RS"/>
        </w:rPr>
      </w:pPr>
      <w:r w:rsidRPr="00D82683">
        <w:rPr>
          <w:sz w:val="24"/>
          <w:szCs w:val="24"/>
          <w:lang w:val="sr-Latn-RS"/>
        </w:rPr>
        <w:t>Изврши преглед тренутне спремности за ванредне ситуације и планове;</w:t>
      </w:r>
    </w:p>
    <w:p w14:paraId="692E4C2C" w14:textId="77777777" w:rsidR="00D82683" w:rsidRPr="00D82683" w:rsidRDefault="00D82683" w:rsidP="00D82683">
      <w:pPr>
        <w:spacing w:before="0"/>
        <w:rPr>
          <w:sz w:val="24"/>
          <w:szCs w:val="24"/>
          <w:lang w:val="sr-Latn-RS"/>
        </w:rPr>
      </w:pPr>
      <w:r w:rsidRPr="00D82683">
        <w:rPr>
          <w:sz w:val="24"/>
          <w:szCs w:val="24"/>
          <w:lang w:val="sr-Latn-RS"/>
        </w:rPr>
        <w:t>Идентификује потенцијалне просторе за уштеде ресурса или сировина;</w:t>
      </w:r>
    </w:p>
    <w:p w14:paraId="302D2880" w14:textId="77777777" w:rsidR="00D82683" w:rsidRPr="00D82683" w:rsidRDefault="00D82683" w:rsidP="00D82683">
      <w:pPr>
        <w:spacing w:before="0"/>
        <w:rPr>
          <w:sz w:val="24"/>
          <w:szCs w:val="24"/>
          <w:lang w:val="sr-Latn-RS"/>
        </w:rPr>
      </w:pPr>
      <w:r w:rsidRPr="00D82683">
        <w:rPr>
          <w:sz w:val="24"/>
          <w:szCs w:val="24"/>
          <w:lang w:val="sr-Latn-RS"/>
        </w:rPr>
        <w:lastRenderedPageBreak/>
        <w:t>Идентификује могућности за смањење емисија гасова стаклене баште.</w:t>
      </w:r>
    </w:p>
    <w:p w14:paraId="4F777B49" w14:textId="77777777" w:rsidR="00D82683" w:rsidRPr="00D82683" w:rsidRDefault="00D82683" w:rsidP="00D82683">
      <w:pPr>
        <w:spacing w:before="0"/>
        <w:rPr>
          <w:sz w:val="24"/>
          <w:szCs w:val="24"/>
          <w:lang w:val="sr-Latn-RS"/>
        </w:rPr>
      </w:pPr>
      <w:r w:rsidRPr="00D82683">
        <w:rPr>
          <w:sz w:val="24"/>
          <w:szCs w:val="24"/>
          <w:lang w:val="sr-Latn-RS"/>
        </w:rPr>
        <w:t>Спољне услуге, које су у директној вези са процесима производње, ће тако</w:t>
      </w:r>
      <w:r w:rsidRPr="00D82683">
        <w:rPr>
          <w:sz w:val="24"/>
          <w:szCs w:val="24"/>
          <w:lang w:val="sr-Cyrl-RS"/>
        </w:rPr>
        <w:t>ђ</w:t>
      </w:r>
      <w:r w:rsidRPr="00D82683">
        <w:rPr>
          <w:sz w:val="24"/>
          <w:szCs w:val="24"/>
          <w:lang w:val="sr-Latn-RS"/>
        </w:rPr>
        <w:t>е бити обухваћене. Активности ван редовног рада постројења би требало тако</w:t>
      </w:r>
      <w:r w:rsidRPr="00D82683">
        <w:rPr>
          <w:sz w:val="24"/>
          <w:szCs w:val="24"/>
          <w:lang w:val="sr-Cyrl-RS"/>
        </w:rPr>
        <w:t>ђ</w:t>
      </w:r>
      <w:r w:rsidRPr="00D82683">
        <w:rPr>
          <w:sz w:val="24"/>
          <w:szCs w:val="24"/>
          <w:lang w:val="sr-Latn-RS"/>
        </w:rPr>
        <w:t xml:space="preserve">е да буду документоване у оквиру извештаја о извршеном аудиту, и препоруке би требало да буду дате у погледу да ли би питања повезаности ES са овим активностима могла бити предмет даљих истраживања. </w:t>
      </w:r>
    </w:p>
    <w:p w14:paraId="35C16F9E" w14:textId="77777777" w:rsidR="00D82683" w:rsidRPr="00D82683" w:rsidRDefault="00D82683" w:rsidP="00D82683">
      <w:pPr>
        <w:spacing w:before="0"/>
        <w:rPr>
          <w:sz w:val="24"/>
          <w:szCs w:val="24"/>
          <w:lang w:val="sr-Latn-RS"/>
        </w:rPr>
      </w:pPr>
      <w:r w:rsidRPr="00D82683">
        <w:rPr>
          <w:sz w:val="24"/>
          <w:szCs w:val="24"/>
          <w:lang w:val="sr-Latn-RS"/>
        </w:rPr>
        <w:t xml:space="preserve">Консултант треба да изрази своје професионално мишљење у вези са адекватношћу података мониторинга расположивих у постројењима ЈП ЕПС, укључујући их, било да испуњавају међународне стандарде или не. Уколико је потребно, Консултант ће изнети мишљење у вези са реалним стањем емисија у односу на стање које је приказано у извештајима који се достављају надлежним органима. </w:t>
      </w:r>
    </w:p>
    <w:p w14:paraId="58E3E0E8" w14:textId="77777777" w:rsidR="00D82683" w:rsidRPr="00D82683" w:rsidRDefault="00D82683" w:rsidP="00D82683">
      <w:pPr>
        <w:spacing w:before="0"/>
        <w:rPr>
          <w:b/>
          <w:sz w:val="24"/>
          <w:szCs w:val="24"/>
          <w:lang w:val="sr-Latn-RS"/>
        </w:rPr>
      </w:pPr>
      <w:r w:rsidRPr="00D82683">
        <w:rPr>
          <w:b/>
          <w:sz w:val="24"/>
          <w:szCs w:val="24"/>
          <w:lang w:val="sr-Cyrl-RS"/>
        </w:rPr>
        <w:t>2</w:t>
      </w:r>
      <w:r w:rsidRPr="00D82683">
        <w:rPr>
          <w:b/>
          <w:sz w:val="24"/>
          <w:szCs w:val="24"/>
          <w:lang w:val="sr-Latn-RS"/>
        </w:rPr>
        <w:t xml:space="preserve">. Предлог корективних мера </w:t>
      </w:r>
      <w:r w:rsidRPr="00D82683">
        <w:rPr>
          <w:b/>
          <w:sz w:val="24"/>
          <w:szCs w:val="24"/>
          <w:lang w:val="sr-Cyrl-RS"/>
        </w:rPr>
        <w:t>(</w:t>
      </w:r>
      <w:r w:rsidRPr="00D82683">
        <w:rPr>
          <w:b/>
          <w:sz w:val="24"/>
          <w:szCs w:val="24"/>
          <w:lang w:val="sr-Latn-RS"/>
        </w:rPr>
        <w:t>Environmental Action Plan - EAP)</w:t>
      </w:r>
    </w:p>
    <w:p w14:paraId="3937FC53" w14:textId="77777777" w:rsidR="00D82683" w:rsidRPr="00D82683" w:rsidRDefault="00D82683" w:rsidP="00D82683">
      <w:pPr>
        <w:spacing w:before="0"/>
        <w:rPr>
          <w:sz w:val="24"/>
          <w:szCs w:val="24"/>
          <w:lang w:val="sr-Latn-RS"/>
        </w:rPr>
      </w:pPr>
      <w:r w:rsidRPr="00D82683">
        <w:rPr>
          <w:sz w:val="24"/>
          <w:szCs w:val="24"/>
          <w:lang w:val="sr-Latn-RS"/>
        </w:rPr>
        <w:t xml:space="preserve">На основу налаза претходно наведених истраживања, Консултант припрема низ препорука у облику корективних мера (EAP). Њиме су дефинисане потребе и приоритети за даље мере ублажавања и побољшање стања животне средине како би се обезбедило усаглашавање и испуњавање националних прописа, EU стандарда, и добре међународне индустријске праксе. </w:t>
      </w:r>
    </w:p>
    <w:p w14:paraId="33D7C00A" w14:textId="77777777" w:rsidR="00D82683" w:rsidRPr="00D82683" w:rsidRDefault="00D82683" w:rsidP="00D82683">
      <w:pPr>
        <w:spacing w:before="0"/>
        <w:rPr>
          <w:sz w:val="24"/>
          <w:szCs w:val="24"/>
          <w:lang w:val="sr-Latn-RS"/>
        </w:rPr>
      </w:pPr>
      <w:r w:rsidRPr="00D82683">
        <w:rPr>
          <w:sz w:val="24"/>
          <w:szCs w:val="24"/>
          <w:lang w:val="sr-Latn-RS"/>
        </w:rPr>
        <w:t>Препоручене корективне мере (EAP) морају да обухвате следеће:</w:t>
      </w:r>
    </w:p>
    <w:p w14:paraId="76EF08D6" w14:textId="77777777" w:rsidR="00D82683" w:rsidRPr="00D82683" w:rsidRDefault="00D82683" w:rsidP="00D82683">
      <w:pPr>
        <w:spacing w:before="0"/>
        <w:rPr>
          <w:sz w:val="24"/>
          <w:szCs w:val="24"/>
          <w:lang w:val="sr-Latn-RS"/>
        </w:rPr>
      </w:pPr>
      <w:r w:rsidRPr="00D82683">
        <w:rPr>
          <w:sz w:val="24"/>
          <w:szCs w:val="24"/>
          <w:lang w:val="sr-Latn-RS"/>
        </w:rPr>
        <w:t>Активности потребне за сузбијање или санацију претходно нанете штете животној средини и процену трошкова и/или даљих истраживања;</w:t>
      </w:r>
    </w:p>
    <w:p w14:paraId="4B32E557" w14:textId="77777777" w:rsidR="00D82683" w:rsidRPr="00D82683" w:rsidRDefault="00D82683" w:rsidP="00D82683">
      <w:pPr>
        <w:spacing w:before="0"/>
        <w:rPr>
          <w:sz w:val="24"/>
          <w:szCs w:val="24"/>
          <w:lang w:val="sr-Latn-RS"/>
        </w:rPr>
      </w:pPr>
      <w:r w:rsidRPr="00D82683">
        <w:rPr>
          <w:sz w:val="24"/>
          <w:szCs w:val="24"/>
          <w:lang w:val="sr-Latn-RS"/>
        </w:rPr>
        <w:t>Активности потребне за постизање усаглашености са националним правним захтевима ES и захтевима EU стандарда животне средине и</w:t>
      </w:r>
    </w:p>
    <w:p w14:paraId="7A950E26" w14:textId="77777777" w:rsidR="00D82683" w:rsidRPr="00D82683" w:rsidRDefault="00D82683" w:rsidP="00D82683">
      <w:pPr>
        <w:spacing w:before="0"/>
        <w:rPr>
          <w:sz w:val="24"/>
          <w:szCs w:val="24"/>
          <w:lang w:val="sr-Latn-RS"/>
        </w:rPr>
      </w:pPr>
      <w:r w:rsidRPr="00D82683">
        <w:rPr>
          <w:sz w:val="24"/>
          <w:szCs w:val="24"/>
          <w:lang w:val="sr-Latn-RS"/>
        </w:rPr>
        <w:t>Активности за побољшање управљања и перформанси постројења ЈП ЕПС у складу са добром међународном индустријском праксом.</w:t>
      </w:r>
    </w:p>
    <w:p w14:paraId="434CB5F3" w14:textId="77777777" w:rsidR="00D82683" w:rsidRPr="00D82683" w:rsidRDefault="00D82683" w:rsidP="00D82683">
      <w:pPr>
        <w:spacing w:before="0"/>
        <w:rPr>
          <w:sz w:val="24"/>
          <w:szCs w:val="24"/>
          <w:lang w:val="sr-Latn-RS"/>
        </w:rPr>
      </w:pPr>
      <w:r w:rsidRPr="00D82683">
        <w:rPr>
          <w:sz w:val="24"/>
          <w:szCs w:val="24"/>
          <w:lang w:val="sr-Latn-RS"/>
        </w:rPr>
        <w:t>Све корективне мере (EAP) морају бити дефинисане кратким описом, проценом рока и буџета за реализацију и проценом зависности у односу на друге мере и активности.</w:t>
      </w:r>
      <w:r w:rsidRPr="00D82683">
        <w:rPr>
          <w:sz w:val="24"/>
          <w:szCs w:val="24"/>
          <w:lang w:val="sr-Cyrl-RS"/>
        </w:rPr>
        <w:t xml:space="preserve"> </w:t>
      </w:r>
      <w:r w:rsidRPr="00D82683">
        <w:rPr>
          <w:sz w:val="24"/>
          <w:szCs w:val="24"/>
          <w:lang w:val="sr-Latn-RS"/>
        </w:rPr>
        <w:t xml:space="preserve">У оквиру финалног извештаја консултант ће дати нацрт термин плана за њихово спровођење и финансирања, који ће бити прихватљив за Банку и сагласна могућностима ЈП ЕПС, </w:t>
      </w:r>
      <w:r w:rsidRPr="00D82683">
        <w:rPr>
          <w:sz w:val="24"/>
          <w:szCs w:val="24"/>
          <w:lang w:val="sr-Cyrl-RS"/>
        </w:rPr>
        <w:t>а у случају разлике у законским прописима, за националне органе надлежне за питања заштите животне средине</w:t>
      </w:r>
      <w:r w:rsidRPr="00D82683">
        <w:rPr>
          <w:sz w:val="24"/>
          <w:szCs w:val="24"/>
          <w:lang w:val="sr-Latn-RS"/>
        </w:rPr>
        <w:t xml:space="preserve">. </w:t>
      </w:r>
    </w:p>
    <w:p w14:paraId="70ED05B7" w14:textId="77777777" w:rsidR="00D82683" w:rsidRPr="00D82683" w:rsidRDefault="00D82683" w:rsidP="00D82683">
      <w:pPr>
        <w:spacing w:before="0"/>
        <w:rPr>
          <w:sz w:val="24"/>
          <w:szCs w:val="24"/>
          <w:lang w:val="sr-Cyrl-RS"/>
        </w:rPr>
      </w:pPr>
      <w:r w:rsidRPr="00D82683">
        <w:rPr>
          <w:sz w:val="24"/>
          <w:szCs w:val="24"/>
          <w:lang w:val="sr-Cyrl-RS"/>
        </w:rPr>
        <w:t>Консултант је у обавези да организује састанке са локалним органима надлежним за питања заштите животне средине и регулаторним телима, у оквиру процене усклађености законских прописа. ЈП ЕПС ће пружити подршку у организацији ових састанака.</w:t>
      </w:r>
    </w:p>
    <w:p w14:paraId="50012089" w14:textId="77777777" w:rsidR="00D82683" w:rsidRPr="00D82683" w:rsidRDefault="00D82683" w:rsidP="00D82683">
      <w:pPr>
        <w:spacing w:before="0"/>
        <w:rPr>
          <w:sz w:val="24"/>
          <w:szCs w:val="24"/>
          <w:lang w:val="sr-Latn-RS"/>
        </w:rPr>
      </w:pPr>
      <w:r w:rsidRPr="00D82683">
        <w:rPr>
          <w:sz w:val="24"/>
          <w:szCs w:val="24"/>
          <w:lang w:val="sr-Latn-RS"/>
        </w:rPr>
        <w:t xml:space="preserve">Од Консултанта се очекује да учествује у евентуалним састанцима EBRD и ЈП ЕПС како би учествовао у разговорима у вези са планирањем активности и резултатима већ спроведених активности. </w:t>
      </w:r>
    </w:p>
    <w:p w14:paraId="564A06B4" w14:textId="77777777" w:rsidR="00D82683" w:rsidRPr="00D82683" w:rsidRDefault="00D82683" w:rsidP="00D82683">
      <w:pPr>
        <w:spacing w:before="0"/>
        <w:rPr>
          <w:sz w:val="24"/>
          <w:szCs w:val="24"/>
          <w:lang w:val="sr-Latn-RS"/>
        </w:rPr>
      </w:pPr>
      <w:r w:rsidRPr="00D82683">
        <w:rPr>
          <w:sz w:val="24"/>
          <w:szCs w:val="24"/>
          <w:lang w:val="sr-Latn-RS"/>
        </w:rPr>
        <w:t xml:space="preserve">У оквиру овог задатка, у виду сижеа, од Консултанта се очекује да реализује следеће активности: </w:t>
      </w:r>
    </w:p>
    <w:p w14:paraId="70F0068C" w14:textId="77777777" w:rsidR="00D82683" w:rsidRPr="00D82683" w:rsidRDefault="00D82683" w:rsidP="00F97BC0">
      <w:pPr>
        <w:numPr>
          <w:ilvl w:val="0"/>
          <w:numId w:val="27"/>
        </w:numPr>
        <w:spacing w:before="0"/>
        <w:rPr>
          <w:sz w:val="24"/>
          <w:szCs w:val="24"/>
          <w:lang w:val="ru-RU"/>
        </w:rPr>
      </w:pPr>
      <w:r w:rsidRPr="00D82683">
        <w:rPr>
          <w:sz w:val="24"/>
          <w:szCs w:val="24"/>
          <w:lang w:val="ru-RU"/>
        </w:rPr>
        <w:t xml:space="preserve">Припрему in-situ аудита – идентификација стандарда које </w:t>
      </w:r>
      <w:r w:rsidRPr="00D82683">
        <w:rPr>
          <w:sz w:val="24"/>
          <w:szCs w:val="24"/>
          <w:lang w:val="sr-Cyrl-RS"/>
        </w:rPr>
        <w:t>организационе јединице</w:t>
      </w:r>
      <w:r w:rsidRPr="00D82683">
        <w:rPr>
          <w:sz w:val="24"/>
          <w:szCs w:val="24"/>
          <w:lang w:val="ru-RU"/>
        </w:rPr>
        <w:t xml:space="preserve"> морају да испуне, и прикупљање релевантних података и документације путем анкетирања. </w:t>
      </w:r>
      <w:r w:rsidRPr="00D82683">
        <w:rPr>
          <w:sz w:val="24"/>
          <w:szCs w:val="24"/>
          <w:lang w:val="sr-Cyrl-RS"/>
        </w:rPr>
        <w:t xml:space="preserve">ЈП </w:t>
      </w:r>
      <w:r w:rsidRPr="00D82683">
        <w:rPr>
          <w:sz w:val="24"/>
          <w:szCs w:val="24"/>
          <w:lang w:val="ru-RU"/>
        </w:rPr>
        <w:t>ЕПС ће доставити сву релевантну расположиву документацију и информације консултанту.</w:t>
      </w:r>
    </w:p>
    <w:p w14:paraId="43381CEC" w14:textId="77777777" w:rsidR="00D82683" w:rsidRPr="00D82683" w:rsidRDefault="00D82683" w:rsidP="00F97BC0">
      <w:pPr>
        <w:numPr>
          <w:ilvl w:val="0"/>
          <w:numId w:val="27"/>
        </w:numPr>
        <w:spacing w:before="0"/>
        <w:rPr>
          <w:sz w:val="24"/>
          <w:szCs w:val="24"/>
          <w:lang w:val="ru-RU"/>
        </w:rPr>
      </w:pPr>
      <w:r w:rsidRPr="00D82683">
        <w:rPr>
          <w:sz w:val="24"/>
          <w:szCs w:val="24"/>
          <w:lang w:val="ru-RU"/>
        </w:rPr>
        <w:t>In-situ аудит – обилазак локација и аудит у складу са захтевима ISO 14005:2001 и ISO 19011:2002 и осталих применљивих  међународних стандарда за аудит стања животне средине.</w:t>
      </w:r>
    </w:p>
    <w:p w14:paraId="5ABA7182" w14:textId="77777777" w:rsidR="00D82683" w:rsidRPr="00D82683" w:rsidRDefault="00D82683" w:rsidP="00F97BC0">
      <w:pPr>
        <w:numPr>
          <w:ilvl w:val="0"/>
          <w:numId w:val="27"/>
        </w:numPr>
        <w:spacing w:before="0"/>
        <w:rPr>
          <w:sz w:val="24"/>
          <w:szCs w:val="24"/>
          <w:lang w:val="ru-RU"/>
        </w:rPr>
      </w:pPr>
      <w:r w:rsidRPr="00D82683">
        <w:rPr>
          <w:sz w:val="24"/>
          <w:szCs w:val="24"/>
          <w:lang w:val="ru-RU"/>
        </w:rPr>
        <w:t>Систематизација ових резултата – систематизација и анализа прикупљених информација у поређењу са резултатима добијеним 201</w:t>
      </w:r>
      <w:r w:rsidRPr="00D82683">
        <w:rPr>
          <w:sz w:val="24"/>
          <w:szCs w:val="24"/>
          <w:lang w:val="sr-Cyrl-RS"/>
        </w:rPr>
        <w:t>4</w:t>
      </w:r>
      <w:r w:rsidRPr="00D82683">
        <w:rPr>
          <w:sz w:val="24"/>
          <w:szCs w:val="24"/>
          <w:lang w:val="ru-RU"/>
        </w:rPr>
        <w:t>. године.</w:t>
      </w:r>
    </w:p>
    <w:p w14:paraId="3DA17805" w14:textId="77777777" w:rsidR="00D82683" w:rsidRPr="00D82683" w:rsidRDefault="00D82683" w:rsidP="00F97BC0">
      <w:pPr>
        <w:numPr>
          <w:ilvl w:val="0"/>
          <w:numId w:val="27"/>
        </w:numPr>
        <w:spacing w:before="0"/>
        <w:rPr>
          <w:sz w:val="24"/>
          <w:szCs w:val="24"/>
          <w:lang w:val="ru-RU"/>
        </w:rPr>
      </w:pPr>
      <w:r w:rsidRPr="00D82683">
        <w:rPr>
          <w:sz w:val="24"/>
          <w:szCs w:val="24"/>
          <w:lang w:val="ru-RU"/>
        </w:rPr>
        <w:t>„SWOT“ анализа за упоређене резултате.</w:t>
      </w:r>
    </w:p>
    <w:p w14:paraId="768631F4" w14:textId="77777777" w:rsidR="00D82683" w:rsidRPr="00D82683" w:rsidRDefault="00D82683" w:rsidP="00F97BC0">
      <w:pPr>
        <w:numPr>
          <w:ilvl w:val="0"/>
          <w:numId w:val="27"/>
        </w:numPr>
        <w:spacing w:before="0"/>
        <w:rPr>
          <w:sz w:val="24"/>
          <w:szCs w:val="24"/>
          <w:lang w:val="ru-RU"/>
        </w:rPr>
      </w:pPr>
      <w:r w:rsidRPr="00D82683">
        <w:rPr>
          <w:sz w:val="24"/>
          <w:szCs w:val="24"/>
          <w:lang w:val="ru-RU"/>
        </w:rPr>
        <w:lastRenderedPageBreak/>
        <w:t>Припрема коначног извештаја и EAP – финални извештаји за св</w:t>
      </w:r>
      <w:r w:rsidRPr="00D82683">
        <w:rPr>
          <w:sz w:val="24"/>
          <w:szCs w:val="24"/>
          <w:lang w:val="sr-Cyrl-RS"/>
        </w:rPr>
        <w:t>е</w:t>
      </w:r>
      <w:r w:rsidRPr="00D82683">
        <w:rPr>
          <w:sz w:val="24"/>
          <w:szCs w:val="24"/>
          <w:lang w:val="ru-RU"/>
        </w:rPr>
        <w:t xml:space="preserve"> </w:t>
      </w:r>
      <w:r w:rsidRPr="00D82683">
        <w:rPr>
          <w:sz w:val="24"/>
          <w:szCs w:val="24"/>
          <w:lang w:val="sr-Cyrl-RS"/>
        </w:rPr>
        <w:t>организационе јединице</w:t>
      </w:r>
      <w:r w:rsidRPr="00D82683">
        <w:rPr>
          <w:sz w:val="24"/>
          <w:szCs w:val="24"/>
          <w:lang w:val="ru-RU"/>
        </w:rPr>
        <w:t xml:space="preserve"> и ЈП ЕПС треба да буду сачињени на српском и енглеском језику. Извештаји морају бити прихватљиви за EBRD по форми и садржају. </w:t>
      </w:r>
    </w:p>
    <w:p w14:paraId="15374B30" w14:textId="77777777" w:rsidR="00D82683" w:rsidRDefault="00D82683" w:rsidP="00D82683">
      <w:pPr>
        <w:spacing w:before="0"/>
        <w:rPr>
          <w:sz w:val="24"/>
          <w:szCs w:val="24"/>
          <w:lang w:val="sr-Cyrl-RS"/>
        </w:rPr>
      </w:pPr>
    </w:p>
    <w:p w14:paraId="054C397F" w14:textId="77777777" w:rsidR="00C7376D" w:rsidRDefault="00C7376D" w:rsidP="00D82683">
      <w:pPr>
        <w:spacing w:before="0"/>
        <w:rPr>
          <w:sz w:val="24"/>
          <w:szCs w:val="24"/>
          <w:lang w:val="sr-Cyrl-RS"/>
        </w:rPr>
      </w:pPr>
    </w:p>
    <w:p w14:paraId="5846746F" w14:textId="77777777" w:rsidR="00C7376D" w:rsidRPr="00D82683" w:rsidRDefault="00C7376D" w:rsidP="00D82683">
      <w:pPr>
        <w:spacing w:before="0"/>
        <w:rPr>
          <w:sz w:val="24"/>
          <w:szCs w:val="24"/>
          <w:lang w:val="sr-Cyrl-RS"/>
        </w:rPr>
      </w:pPr>
    </w:p>
    <w:p w14:paraId="21EDA21D" w14:textId="77777777" w:rsidR="00D82683" w:rsidRPr="00D82683" w:rsidRDefault="00D82683" w:rsidP="00D82683">
      <w:pPr>
        <w:spacing w:before="0"/>
        <w:rPr>
          <w:b/>
          <w:sz w:val="24"/>
          <w:szCs w:val="24"/>
          <w:lang w:val="sr-Latn-RS"/>
        </w:rPr>
      </w:pPr>
      <w:r w:rsidRPr="00D82683">
        <w:rPr>
          <w:b/>
          <w:sz w:val="24"/>
          <w:szCs w:val="24"/>
          <w:lang w:val="sr-Latn-RS"/>
        </w:rPr>
        <w:t>ДИНАМИКА РЕАЛ</w:t>
      </w:r>
      <w:r w:rsidRPr="00D82683">
        <w:rPr>
          <w:b/>
          <w:sz w:val="24"/>
          <w:szCs w:val="24"/>
          <w:lang w:val="sr-Cyrl-RS"/>
        </w:rPr>
        <w:t>И</w:t>
      </w:r>
      <w:r w:rsidRPr="00D82683">
        <w:rPr>
          <w:b/>
          <w:sz w:val="24"/>
          <w:szCs w:val="24"/>
          <w:lang w:val="sr-Latn-RS"/>
        </w:rPr>
        <w:t>ЗАЦИЈЕ</w:t>
      </w:r>
    </w:p>
    <w:p w14:paraId="3470F991" w14:textId="3E6FCBB8" w:rsidR="00D82683" w:rsidRPr="00D82683" w:rsidRDefault="00581362" w:rsidP="00D82683">
      <w:pPr>
        <w:spacing w:before="0"/>
        <w:rPr>
          <w:sz w:val="24"/>
          <w:szCs w:val="24"/>
          <w:lang w:val="sr-Cyrl-RS"/>
        </w:rPr>
      </w:pPr>
      <w:r>
        <w:rPr>
          <w:sz w:val="24"/>
          <w:szCs w:val="24"/>
          <w:lang w:val="sr-Cyrl-RS"/>
        </w:rPr>
        <w:t>Понуђач</w:t>
      </w:r>
      <w:r w:rsidR="00D82683" w:rsidRPr="00D82683">
        <w:rPr>
          <w:sz w:val="24"/>
          <w:szCs w:val="24"/>
          <w:lang w:val="sr-Latn-RS"/>
        </w:rPr>
        <w:t xml:space="preserve"> се </w:t>
      </w:r>
      <w:r>
        <w:rPr>
          <w:sz w:val="24"/>
          <w:szCs w:val="24"/>
          <w:lang w:val="sr-Cyrl-RS"/>
        </w:rPr>
        <w:t xml:space="preserve">обавезује </w:t>
      </w:r>
      <w:r w:rsidR="00D82683" w:rsidRPr="00D82683">
        <w:rPr>
          <w:sz w:val="24"/>
          <w:szCs w:val="24"/>
          <w:lang w:val="sr-Latn-RS"/>
        </w:rPr>
        <w:t>да достави</w:t>
      </w:r>
      <w:r w:rsidR="00D82683" w:rsidRPr="00D82683">
        <w:rPr>
          <w:sz w:val="24"/>
          <w:szCs w:val="24"/>
          <w:lang w:val="sr-Cyrl-RS"/>
        </w:rPr>
        <w:t xml:space="preserve"> коначне</w:t>
      </w:r>
      <w:r w:rsidR="00D82683" w:rsidRPr="00D82683">
        <w:rPr>
          <w:sz w:val="24"/>
          <w:szCs w:val="24"/>
          <w:lang w:val="sr-Latn-RS"/>
        </w:rPr>
        <w:t xml:space="preserve"> </w:t>
      </w:r>
      <w:r w:rsidR="00D82683" w:rsidRPr="00D82683">
        <w:rPr>
          <w:sz w:val="24"/>
          <w:szCs w:val="24"/>
          <w:lang w:val="sr-Cyrl-RS"/>
        </w:rPr>
        <w:t>нацрте</w:t>
      </w:r>
      <w:r w:rsidR="00D82683" w:rsidRPr="00D82683">
        <w:rPr>
          <w:sz w:val="24"/>
          <w:szCs w:val="24"/>
          <w:lang w:val="sr-Latn-RS"/>
        </w:rPr>
        <w:t xml:space="preserve"> извештај</w:t>
      </w:r>
      <w:r w:rsidR="00D82683" w:rsidRPr="00D82683">
        <w:rPr>
          <w:sz w:val="24"/>
          <w:szCs w:val="24"/>
          <w:lang w:val="sr-Cyrl-RS"/>
        </w:rPr>
        <w:t>а</w:t>
      </w:r>
      <w:r w:rsidR="00D82683" w:rsidRPr="00D82683">
        <w:rPr>
          <w:sz w:val="24"/>
          <w:szCs w:val="24"/>
          <w:lang w:val="sr-Latn-RS"/>
        </w:rPr>
        <w:t xml:space="preserve"> на српском и енглеском језику најкасније </w:t>
      </w:r>
      <w:r w:rsidR="00B06FD8">
        <w:rPr>
          <w:sz w:val="24"/>
          <w:szCs w:val="24"/>
          <w:lang w:val="sr-Cyrl-RS"/>
        </w:rPr>
        <w:t xml:space="preserve">у року од 180 дана од дана </w:t>
      </w:r>
      <w:r w:rsidR="003B00F3">
        <w:rPr>
          <w:sz w:val="24"/>
          <w:szCs w:val="24"/>
          <w:lang w:val="sr-Cyrl-RS"/>
        </w:rPr>
        <w:t>почетка вршења услуге.</w:t>
      </w:r>
    </w:p>
    <w:p w14:paraId="6D231101" w14:textId="77777777" w:rsidR="00D82683" w:rsidRPr="00D82683" w:rsidRDefault="00D82683" w:rsidP="00D82683">
      <w:pPr>
        <w:spacing w:before="0"/>
        <w:rPr>
          <w:sz w:val="24"/>
          <w:szCs w:val="24"/>
          <w:lang w:val="sr-Cyrl-RS"/>
        </w:rPr>
      </w:pPr>
    </w:p>
    <w:p w14:paraId="755051B1" w14:textId="77777777" w:rsidR="00D82683" w:rsidRPr="00D82683" w:rsidRDefault="00D82683" w:rsidP="00D82683">
      <w:pPr>
        <w:spacing w:before="0"/>
        <w:rPr>
          <w:sz w:val="24"/>
          <w:szCs w:val="24"/>
          <w:lang w:val="sr-Cyrl-RS"/>
        </w:rPr>
      </w:pPr>
    </w:p>
    <w:p w14:paraId="255AD6BC" w14:textId="77777777" w:rsidR="00D82683" w:rsidRPr="00D82683" w:rsidRDefault="00D82683" w:rsidP="00D82683">
      <w:pPr>
        <w:spacing w:before="0"/>
        <w:rPr>
          <w:b/>
          <w:sz w:val="24"/>
          <w:szCs w:val="24"/>
          <w:lang w:val="sr-Latn-RS"/>
        </w:rPr>
      </w:pPr>
      <w:r w:rsidRPr="00D82683">
        <w:rPr>
          <w:b/>
          <w:sz w:val="24"/>
          <w:szCs w:val="24"/>
          <w:lang w:val="sr-Latn-RS"/>
        </w:rPr>
        <w:t>ОПШТЕ ОДРЕДБЕ</w:t>
      </w:r>
    </w:p>
    <w:p w14:paraId="28EC9F46" w14:textId="7E863318" w:rsidR="00D82683" w:rsidRPr="00D82683" w:rsidRDefault="00581362" w:rsidP="00D82683">
      <w:pPr>
        <w:spacing w:before="0"/>
        <w:rPr>
          <w:sz w:val="24"/>
          <w:szCs w:val="24"/>
          <w:lang w:val="sr-Latn-RS"/>
        </w:rPr>
      </w:pPr>
      <w:r>
        <w:rPr>
          <w:sz w:val="24"/>
          <w:szCs w:val="24"/>
          <w:lang w:val="sr-Latn-RS"/>
        </w:rPr>
        <w:t>У оквиру своје понуде Понуђач</w:t>
      </w:r>
      <w:r w:rsidR="00D82683" w:rsidRPr="00D82683">
        <w:rPr>
          <w:sz w:val="24"/>
          <w:szCs w:val="24"/>
          <w:lang w:val="sr-Latn-RS"/>
        </w:rPr>
        <w:t xml:space="preserve"> ће:</w:t>
      </w:r>
    </w:p>
    <w:p w14:paraId="5A51E126" w14:textId="7D6316B4" w:rsidR="00D82683" w:rsidRPr="00D82683" w:rsidRDefault="00581362" w:rsidP="00D82683">
      <w:pPr>
        <w:spacing w:before="0"/>
        <w:rPr>
          <w:sz w:val="24"/>
          <w:szCs w:val="24"/>
          <w:lang w:val="sr-Latn-RS"/>
        </w:rPr>
      </w:pPr>
      <w:r>
        <w:rPr>
          <w:sz w:val="24"/>
          <w:szCs w:val="24"/>
          <w:lang w:val="sr-Cyrl-RS"/>
        </w:rPr>
        <w:t>-</w:t>
      </w:r>
      <w:r w:rsidR="00D82683" w:rsidRPr="00D82683">
        <w:rPr>
          <w:sz w:val="24"/>
          <w:szCs w:val="24"/>
          <w:lang w:val="sr-Latn-RS"/>
        </w:rPr>
        <w:t>Презентирати динамику реализације пројекта укључујући и термин план ангажовања особља;</w:t>
      </w:r>
    </w:p>
    <w:p w14:paraId="12374487" w14:textId="5D6AE250" w:rsidR="00D82683" w:rsidRPr="00D82683" w:rsidRDefault="00581362" w:rsidP="00D82683">
      <w:pPr>
        <w:spacing w:before="0"/>
        <w:rPr>
          <w:sz w:val="24"/>
          <w:szCs w:val="24"/>
          <w:lang w:val="sr-Latn-RS"/>
        </w:rPr>
      </w:pPr>
      <w:r>
        <w:rPr>
          <w:sz w:val="24"/>
          <w:szCs w:val="24"/>
          <w:lang w:val="sr-Cyrl-RS"/>
        </w:rPr>
        <w:t>-</w:t>
      </w:r>
      <w:r w:rsidR="00D82683" w:rsidRPr="00D82683">
        <w:rPr>
          <w:sz w:val="24"/>
          <w:szCs w:val="24"/>
          <w:lang w:val="sr-Latn-RS"/>
        </w:rPr>
        <w:t xml:space="preserve">Именовати кадрове који су укључени у пројекат и за посете свакој од локација (са CV), укључујући и руководиоца пројекта; </w:t>
      </w:r>
    </w:p>
    <w:p w14:paraId="6D4C9AB9" w14:textId="6878F8B1" w:rsidR="00D82683" w:rsidRDefault="00581362" w:rsidP="00D82683">
      <w:pPr>
        <w:spacing w:before="0"/>
        <w:rPr>
          <w:sz w:val="24"/>
          <w:szCs w:val="24"/>
          <w:lang w:val="sr-Latn-RS"/>
        </w:rPr>
      </w:pPr>
      <w:r>
        <w:rPr>
          <w:sz w:val="24"/>
          <w:szCs w:val="24"/>
          <w:lang w:val="sr-Cyrl-RS"/>
        </w:rPr>
        <w:t>-</w:t>
      </w:r>
      <w:r w:rsidR="00D82683" w:rsidRPr="00D82683">
        <w:rPr>
          <w:sz w:val="24"/>
          <w:szCs w:val="24"/>
          <w:lang w:val="sr-Latn-RS"/>
        </w:rPr>
        <w:t>Потврдити способност да заврши све активности у предвиђеном временском оквиру.</w:t>
      </w:r>
    </w:p>
    <w:p w14:paraId="2ED8A771" w14:textId="77777777" w:rsidR="001002DE" w:rsidRPr="00D82683" w:rsidRDefault="001002DE" w:rsidP="00D82683">
      <w:pPr>
        <w:spacing w:before="0"/>
        <w:rPr>
          <w:sz w:val="24"/>
          <w:szCs w:val="24"/>
          <w:lang w:val="sr-Latn-RS"/>
        </w:rPr>
      </w:pPr>
    </w:p>
    <w:p w14:paraId="489C53D2" w14:textId="77777777" w:rsidR="00D82683" w:rsidRPr="00D82683" w:rsidRDefault="00D82683" w:rsidP="00D82683">
      <w:pPr>
        <w:spacing w:before="0"/>
        <w:rPr>
          <w:b/>
          <w:sz w:val="24"/>
          <w:szCs w:val="24"/>
          <w:lang w:val="sr-Latn-RS"/>
        </w:rPr>
      </w:pPr>
      <w:r w:rsidRPr="00D82683">
        <w:rPr>
          <w:b/>
          <w:sz w:val="24"/>
          <w:szCs w:val="24"/>
          <w:lang w:val="sr-Latn-RS"/>
        </w:rPr>
        <w:t>Анекс 1</w:t>
      </w:r>
    </w:p>
    <w:p w14:paraId="30487ADA" w14:textId="77777777" w:rsidR="00D82683" w:rsidRPr="00D82683" w:rsidRDefault="00D82683" w:rsidP="00D82683">
      <w:pPr>
        <w:spacing w:before="0"/>
        <w:rPr>
          <w:b/>
          <w:sz w:val="24"/>
          <w:szCs w:val="24"/>
          <w:lang w:val="sr-Cyrl-RS"/>
        </w:rPr>
      </w:pPr>
      <w:r w:rsidRPr="00D82683">
        <w:rPr>
          <w:b/>
          <w:sz w:val="24"/>
          <w:szCs w:val="24"/>
          <w:lang w:val="sr-Latn-RS"/>
        </w:rPr>
        <w:t>Контрола (аудит) стања животне средине – узорак форме извештаја EBRD – треба да буде усклађен као што је захтевано</w:t>
      </w:r>
      <w:r w:rsidRPr="00D82683">
        <w:rPr>
          <w:b/>
          <w:sz w:val="24"/>
          <w:szCs w:val="24"/>
          <w:lang w:val="sr-Cyrl-RS"/>
        </w:rPr>
        <w:t xml:space="preserve"> програмским задатком</w:t>
      </w:r>
    </w:p>
    <w:p w14:paraId="679DD5AF" w14:textId="77777777" w:rsidR="00D82683" w:rsidRPr="00D82683" w:rsidRDefault="00D82683" w:rsidP="00D82683">
      <w:pPr>
        <w:spacing w:before="0"/>
        <w:rPr>
          <w:b/>
          <w:sz w:val="24"/>
          <w:szCs w:val="24"/>
          <w:lang w:val="sr-Latn-RS"/>
        </w:rPr>
      </w:pPr>
      <w:r w:rsidRPr="00D82683">
        <w:rPr>
          <w:b/>
          <w:sz w:val="24"/>
          <w:szCs w:val="24"/>
          <w:lang w:val="sr-Latn-RS"/>
        </w:rPr>
        <w:t xml:space="preserve">РЕЗИМЕ </w:t>
      </w:r>
      <w:r w:rsidRPr="00D82683">
        <w:rPr>
          <w:b/>
          <w:sz w:val="24"/>
          <w:szCs w:val="24"/>
          <w:lang w:val="sr-Cyrl-RS"/>
        </w:rPr>
        <w:t>И</w:t>
      </w:r>
      <w:r w:rsidRPr="00D82683">
        <w:rPr>
          <w:b/>
          <w:sz w:val="24"/>
          <w:szCs w:val="24"/>
          <w:lang w:val="sr-Latn-RS"/>
        </w:rPr>
        <w:t xml:space="preserve"> ПРОЦЕНА ТРОШКОВА</w:t>
      </w:r>
    </w:p>
    <w:p w14:paraId="2D1B8845" w14:textId="77777777" w:rsidR="00D82683" w:rsidRPr="00D82683" w:rsidRDefault="00D82683" w:rsidP="00D82683">
      <w:pPr>
        <w:spacing w:before="0"/>
        <w:rPr>
          <w:sz w:val="24"/>
          <w:szCs w:val="24"/>
          <w:lang w:val="sr-Latn-RS"/>
        </w:rPr>
      </w:pPr>
      <w:r w:rsidRPr="00D82683">
        <w:rPr>
          <w:sz w:val="24"/>
          <w:szCs w:val="24"/>
          <w:lang w:val="sr-Latn-RS"/>
        </w:rPr>
        <w:t>Сажет приказ налаза аудита</w:t>
      </w:r>
      <w:r w:rsidRPr="00D82683">
        <w:rPr>
          <w:sz w:val="24"/>
          <w:szCs w:val="24"/>
          <w:lang w:val="sr-Cyrl-RS"/>
        </w:rPr>
        <w:t xml:space="preserve"> упоређеног са резултатима из 2014. године</w:t>
      </w:r>
      <w:r w:rsidRPr="00D82683">
        <w:rPr>
          <w:sz w:val="24"/>
          <w:szCs w:val="24"/>
          <w:lang w:val="sr-Latn-RS"/>
        </w:rPr>
        <w:t>,</w:t>
      </w:r>
      <w:r w:rsidRPr="00D82683">
        <w:rPr>
          <w:sz w:val="24"/>
          <w:szCs w:val="24"/>
          <w:lang w:val="sr-Cyrl-RS"/>
        </w:rPr>
        <w:t xml:space="preserve"> </w:t>
      </w:r>
      <w:r w:rsidRPr="00D82683">
        <w:rPr>
          <w:sz w:val="24"/>
          <w:szCs w:val="24"/>
          <w:lang w:val="sr-Latn-RS"/>
        </w:rPr>
        <w:t xml:space="preserve">„SWOT“ </w:t>
      </w:r>
      <w:r w:rsidRPr="00D82683">
        <w:rPr>
          <w:sz w:val="24"/>
          <w:szCs w:val="24"/>
          <w:lang w:val="sr-Cyrl-RS"/>
        </w:rPr>
        <w:t>анализу,</w:t>
      </w:r>
      <w:r w:rsidRPr="00D82683">
        <w:rPr>
          <w:sz w:val="24"/>
          <w:szCs w:val="24"/>
          <w:lang w:val="sr-Latn-RS"/>
        </w:rPr>
        <w:t xml:space="preserve"> питања од значаја, препоручених активности, термин планове реализације и трошкова (процена). Требало би да садржи могућности за побољшање стања животне средине, било какав недостатак информација, даље потребне студије и потенцијалне трошкове и временске импликације за њихово предузимање. </w:t>
      </w:r>
    </w:p>
    <w:p w14:paraId="144795E9" w14:textId="77777777" w:rsidR="00D82683" w:rsidRPr="001002DE" w:rsidRDefault="00D82683" w:rsidP="00D82683">
      <w:pPr>
        <w:spacing w:before="0"/>
        <w:rPr>
          <w:b/>
          <w:sz w:val="24"/>
          <w:szCs w:val="24"/>
          <w:lang w:val="sr-Latn-RS"/>
        </w:rPr>
      </w:pPr>
      <w:r w:rsidRPr="001002DE">
        <w:rPr>
          <w:b/>
          <w:sz w:val="24"/>
          <w:szCs w:val="24"/>
          <w:lang w:val="sr-Latn-RS"/>
        </w:rPr>
        <w:t>1.0</w:t>
      </w:r>
      <w:r w:rsidRPr="001002DE">
        <w:rPr>
          <w:b/>
          <w:sz w:val="24"/>
          <w:szCs w:val="24"/>
          <w:lang w:val="sr-Latn-RS"/>
        </w:rPr>
        <w:tab/>
      </w:r>
      <w:r w:rsidRPr="001002DE">
        <w:rPr>
          <w:b/>
          <w:sz w:val="24"/>
          <w:szCs w:val="24"/>
          <w:lang w:val="sr-Cyrl-RS"/>
        </w:rPr>
        <w:t>Резиме</w:t>
      </w:r>
      <w:r w:rsidRPr="001002DE">
        <w:rPr>
          <w:b/>
          <w:sz w:val="24"/>
          <w:szCs w:val="24"/>
          <w:lang w:val="sr-Latn-RS"/>
        </w:rPr>
        <w:t xml:space="preserve"> Анализе стања животне средине </w:t>
      </w:r>
    </w:p>
    <w:p w14:paraId="194ED321" w14:textId="77777777" w:rsidR="00D82683" w:rsidRPr="001002DE" w:rsidRDefault="00D82683" w:rsidP="00D82683">
      <w:pPr>
        <w:spacing w:before="0"/>
        <w:rPr>
          <w:b/>
          <w:sz w:val="24"/>
          <w:szCs w:val="24"/>
          <w:lang w:val="sr-Latn-RS"/>
        </w:rPr>
      </w:pPr>
      <w:r w:rsidRPr="001002DE">
        <w:rPr>
          <w:b/>
          <w:sz w:val="24"/>
          <w:szCs w:val="24"/>
          <w:lang w:val="sr-Latn-RS"/>
        </w:rPr>
        <w:t>2.0</w:t>
      </w:r>
      <w:r w:rsidRPr="001002DE">
        <w:rPr>
          <w:b/>
          <w:sz w:val="24"/>
          <w:szCs w:val="24"/>
          <w:lang w:val="sr-Latn-RS"/>
        </w:rPr>
        <w:tab/>
        <w:t>Увод</w:t>
      </w:r>
    </w:p>
    <w:p w14:paraId="00065768" w14:textId="77777777" w:rsidR="00D82683" w:rsidRPr="001002DE" w:rsidRDefault="00D82683" w:rsidP="00D82683">
      <w:pPr>
        <w:spacing w:before="0"/>
        <w:rPr>
          <w:b/>
          <w:sz w:val="24"/>
          <w:szCs w:val="24"/>
          <w:lang w:val="sr-Latn-RS"/>
        </w:rPr>
      </w:pPr>
      <w:r w:rsidRPr="001002DE">
        <w:rPr>
          <w:b/>
          <w:sz w:val="24"/>
          <w:szCs w:val="24"/>
          <w:lang w:val="sr-Latn-RS"/>
        </w:rPr>
        <w:t>3.0</w:t>
      </w:r>
      <w:r w:rsidRPr="001002DE">
        <w:rPr>
          <w:b/>
          <w:sz w:val="24"/>
          <w:szCs w:val="24"/>
          <w:lang w:val="sr-Latn-RS"/>
        </w:rPr>
        <w:tab/>
        <w:t>Главни производни</w:t>
      </w:r>
      <w:r w:rsidRPr="001002DE">
        <w:rPr>
          <w:b/>
          <w:sz w:val="24"/>
          <w:szCs w:val="24"/>
          <w:lang w:val="sr-Cyrl-RS"/>
        </w:rPr>
        <w:t xml:space="preserve"> и дистрибутивни</w:t>
      </w:r>
      <w:r w:rsidRPr="001002DE">
        <w:rPr>
          <w:b/>
          <w:sz w:val="24"/>
          <w:szCs w:val="24"/>
          <w:lang w:val="sr-Latn-RS"/>
        </w:rPr>
        <w:t xml:space="preserve"> објекти предузећа</w:t>
      </w:r>
    </w:p>
    <w:p w14:paraId="0E53F006" w14:textId="77777777" w:rsidR="00D82683" w:rsidRPr="001002DE" w:rsidRDefault="00D82683" w:rsidP="00D82683">
      <w:pPr>
        <w:spacing w:before="0"/>
        <w:rPr>
          <w:sz w:val="24"/>
          <w:szCs w:val="24"/>
          <w:lang w:val="sr-Latn-RS"/>
        </w:rPr>
      </w:pPr>
      <w:r w:rsidRPr="001002DE">
        <w:rPr>
          <w:sz w:val="24"/>
          <w:szCs w:val="24"/>
          <w:lang w:val="sr-Latn-RS"/>
        </w:rPr>
        <w:t>3.1</w:t>
      </w:r>
      <w:r w:rsidRPr="001002DE">
        <w:rPr>
          <w:sz w:val="24"/>
          <w:szCs w:val="24"/>
          <w:lang w:val="sr-Latn-RS"/>
        </w:rPr>
        <w:tab/>
        <w:t>Физички опис</w:t>
      </w:r>
    </w:p>
    <w:p w14:paraId="452BD558" w14:textId="77777777" w:rsidR="00D82683" w:rsidRPr="001002DE" w:rsidRDefault="00D82683" w:rsidP="00D82683">
      <w:pPr>
        <w:spacing w:before="0"/>
        <w:rPr>
          <w:sz w:val="24"/>
          <w:szCs w:val="24"/>
          <w:lang w:val="sr-Latn-RS"/>
        </w:rPr>
      </w:pPr>
      <w:r w:rsidRPr="001002DE">
        <w:rPr>
          <w:sz w:val="24"/>
          <w:szCs w:val="24"/>
          <w:lang w:val="sr-Latn-RS"/>
        </w:rPr>
        <w:t>3.2</w:t>
      </w:r>
      <w:r w:rsidRPr="001002DE">
        <w:rPr>
          <w:sz w:val="24"/>
          <w:szCs w:val="24"/>
          <w:lang w:val="sr-Latn-RS"/>
        </w:rPr>
        <w:tab/>
        <w:t>Активности постројења</w:t>
      </w:r>
    </w:p>
    <w:p w14:paraId="3DA47D2F" w14:textId="77777777" w:rsidR="00D82683" w:rsidRPr="001002DE" w:rsidRDefault="00D82683" w:rsidP="00D82683">
      <w:pPr>
        <w:spacing w:before="0"/>
        <w:rPr>
          <w:sz w:val="24"/>
          <w:szCs w:val="24"/>
          <w:lang w:val="sr-Latn-RS"/>
        </w:rPr>
      </w:pPr>
      <w:r w:rsidRPr="001002DE">
        <w:rPr>
          <w:sz w:val="24"/>
          <w:szCs w:val="24"/>
          <w:lang w:val="sr-Latn-RS"/>
        </w:rPr>
        <w:t>3.3</w:t>
      </w:r>
      <w:r w:rsidRPr="001002DE">
        <w:rPr>
          <w:sz w:val="24"/>
          <w:szCs w:val="24"/>
          <w:lang w:val="sr-Latn-RS"/>
        </w:rPr>
        <w:tab/>
        <w:t>Локација</w:t>
      </w:r>
    </w:p>
    <w:p w14:paraId="6A635122" w14:textId="77777777" w:rsidR="00D82683" w:rsidRPr="001002DE" w:rsidRDefault="00D82683" w:rsidP="00D82683">
      <w:pPr>
        <w:spacing w:before="0"/>
        <w:rPr>
          <w:sz w:val="24"/>
          <w:szCs w:val="24"/>
          <w:lang w:val="sr-Latn-RS"/>
        </w:rPr>
      </w:pPr>
      <w:r w:rsidRPr="001002DE">
        <w:rPr>
          <w:sz w:val="24"/>
          <w:szCs w:val="24"/>
          <w:lang w:val="sr-Latn-RS"/>
        </w:rPr>
        <w:t>3.4</w:t>
      </w:r>
      <w:r w:rsidRPr="001002DE">
        <w:rPr>
          <w:sz w:val="24"/>
          <w:szCs w:val="24"/>
          <w:lang w:val="sr-Latn-RS"/>
        </w:rPr>
        <w:tab/>
        <w:t>Историјат</w:t>
      </w:r>
    </w:p>
    <w:p w14:paraId="7F2C761D" w14:textId="77777777" w:rsidR="00D82683" w:rsidRPr="001002DE" w:rsidRDefault="00D82683" w:rsidP="00D82683">
      <w:pPr>
        <w:spacing w:before="0"/>
        <w:rPr>
          <w:sz w:val="24"/>
          <w:szCs w:val="24"/>
          <w:lang w:val="sr-Latn-RS"/>
        </w:rPr>
      </w:pPr>
      <w:r w:rsidRPr="001002DE">
        <w:rPr>
          <w:sz w:val="24"/>
          <w:szCs w:val="24"/>
          <w:lang w:val="sr-Latn-RS"/>
        </w:rPr>
        <w:t>3.5</w:t>
      </w:r>
      <w:r w:rsidRPr="001002DE">
        <w:rPr>
          <w:sz w:val="24"/>
          <w:szCs w:val="24"/>
          <w:lang w:val="sr-Latn-RS"/>
        </w:rPr>
        <w:tab/>
        <w:t xml:space="preserve">Попис постројења и власништва </w:t>
      </w:r>
    </w:p>
    <w:p w14:paraId="67BC44E6" w14:textId="77777777" w:rsidR="00D82683" w:rsidRPr="001002DE" w:rsidRDefault="00D82683" w:rsidP="00D82683">
      <w:pPr>
        <w:spacing w:before="0"/>
        <w:rPr>
          <w:b/>
          <w:sz w:val="24"/>
          <w:szCs w:val="24"/>
          <w:lang w:val="sr-Latn-RS"/>
        </w:rPr>
      </w:pPr>
      <w:r w:rsidRPr="001002DE">
        <w:rPr>
          <w:b/>
          <w:sz w:val="24"/>
          <w:szCs w:val="24"/>
          <w:lang w:val="sr-Latn-RS"/>
        </w:rPr>
        <w:t>4.0</w:t>
      </w:r>
      <w:r w:rsidRPr="001002DE">
        <w:rPr>
          <w:b/>
          <w:sz w:val="24"/>
          <w:szCs w:val="24"/>
          <w:lang w:val="sr-Latn-RS"/>
        </w:rPr>
        <w:tab/>
        <w:t>Поредбени оквир</w:t>
      </w:r>
    </w:p>
    <w:p w14:paraId="3CAC09E4" w14:textId="77777777" w:rsidR="00D82683" w:rsidRPr="001002DE" w:rsidRDefault="00D82683" w:rsidP="00D82683">
      <w:pPr>
        <w:spacing w:before="0"/>
        <w:rPr>
          <w:sz w:val="24"/>
          <w:szCs w:val="24"/>
          <w:lang w:val="sr-Latn-RS"/>
        </w:rPr>
      </w:pPr>
      <w:r w:rsidRPr="001002DE">
        <w:rPr>
          <w:sz w:val="24"/>
          <w:szCs w:val="24"/>
          <w:lang w:val="sr-Latn-RS"/>
        </w:rPr>
        <w:t>4.1</w:t>
      </w:r>
      <w:r w:rsidRPr="001002DE">
        <w:rPr>
          <w:sz w:val="24"/>
          <w:szCs w:val="24"/>
          <w:lang w:val="sr-Latn-RS"/>
        </w:rPr>
        <w:tab/>
        <w:t>Законски захтеви Републике Србије</w:t>
      </w:r>
    </w:p>
    <w:p w14:paraId="2F043D9B" w14:textId="77777777" w:rsidR="00D82683" w:rsidRPr="001002DE" w:rsidRDefault="00D82683" w:rsidP="00D82683">
      <w:pPr>
        <w:spacing w:before="0"/>
        <w:rPr>
          <w:sz w:val="24"/>
          <w:szCs w:val="24"/>
          <w:lang w:val="sr-Cyrl-RS"/>
        </w:rPr>
      </w:pPr>
      <w:r w:rsidRPr="001002DE">
        <w:rPr>
          <w:sz w:val="24"/>
          <w:szCs w:val="24"/>
          <w:lang w:val="sr-Latn-RS"/>
        </w:rPr>
        <w:t>4.</w:t>
      </w:r>
      <w:r w:rsidRPr="001002DE">
        <w:rPr>
          <w:sz w:val="24"/>
          <w:szCs w:val="24"/>
          <w:lang w:val="sr-Cyrl-RS"/>
        </w:rPr>
        <w:t>2</w:t>
      </w:r>
      <w:r w:rsidRPr="001002DE">
        <w:rPr>
          <w:sz w:val="24"/>
          <w:szCs w:val="24"/>
          <w:lang w:val="sr-Latn-RS"/>
        </w:rPr>
        <w:tab/>
        <w:t>EU стандарди животне средине</w:t>
      </w:r>
    </w:p>
    <w:p w14:paraId="50BC2B9D" w14:textId="77777777" w:rsidR="00D82683" w:rsidRPr="001002DE" w:rsidRDefault="00D82683" w:rsidP="00D82683">
      <w:pPr>
        <w:spacing w:before="0"/>
        <w:rPr>
          <w:b/>
          <w:sz w:val="24"/>
          <w:szCs w:val="24"/>
          <w:lang w:val="sr-Latn-RS"/>
        </w:rPr>
      </w:pPr>
      <w:r w:rsidRPr="001002DE">
        <w:rPr>
          <w:b/>
          <w:sz w:val="24"/>
          <w:szCs w:val="24"/>
          <w:lang w:val="sr-Latn-RS"/>
        </w:rPr>
        <w:t xml:space="preserve">5.0 </w:t>
      </w:r>
      <w:r w:rsidRPr="001002DE">
        <w:rPr>
          <w:b/>
          <w:sz w:val="24"/>
          <w:szCs w:val="24"/>
          <w:lang w:val="sr-Latn-RS"/>
        </w:rPr>
        <w:tab/>
        <w:t xml:space="preserve">Преглед управљања животном средином </w:t>
      </w:r>
    </w:p>
    <w:p w14:paraId="5DE20ABD" w14:textId="77777777" w:rsidR="00D82683" w:rsidRPr="001002DE" w:rsidRDefault="00D82683" w:rsidP="00D82683">
      <w:pPr>
        <w:spacing w:before="0"/>
        <w:rPr>
          <w:sz w:val="24"/>
          <w:szCs w:val="24"/>
          <w:lang w:val="sr-Latn-RS"/>
        </w:rPr>
      </w:pPr>
      <w:r w:rsidRPr="001002DE">
        <w:rPr>
          <w:sz w:val="24"/>
          <w:szCs w:val="24"/>
          <w:lang w:val="sr-Latn-RS"/>
        </w:rPr>
        <w:t xml:space="preserve">5.1 </w:t>
      </w:r>
      <w:r w:rsidRPr="001002DE">
        <w:rPr>
          <w:sz w:val="24"/>
          <w:szCs w:val="24"/>
          <w:lang w:val="sr-Latn-RS"/>
        </w:rPr>
        <w:tab/>
        <w:t xml:space="preserve">Структура управљања животном средином </w:t>
      </w:r>
    </w:p>
    <w:p w14:paraId="43C2D34B" w14:textId="77777777" w:rsidR="00D82683" w:rsidRPr="001002DE" w:rsidRDefault="00D82683" w:rsidP="00D82683">
      <w:pPr>
        <w:spacing w:before="0"/>
        <w:rPr>
          <w:sz w:val="24"/>
          <w:szCs w:val="24"/>
          <w:lang w:val="sr-Latn-RS"/>
        </w:rPr>
      </w:pPr>
      <w:r w:rsidRPr="001002DE">
        <w:rPr>
          <w:sz w:val="24"/>
          <w:szCs w:val="24"/>
          <w:lang w:val="sr-Latn-RS"/>
        </w:rPr>
        <w:t xml:space="preserve">5.2 </w:t>
      </w:r>
      <w:r w:rsidRPr="001002DE">
        <w:rPr>
          <w:sz w:val="24"/>
          <w:szCs w:val="24"/>
          <w:lang w:val="sr-Latn-RS"/>
        </w:rPr>
        <w:tab/>
        <w:t xml:space="preserve">Планови у случају ванредних стања, сигурности и безбедности </w:t>
      </w:r>
    </w:p>
    <w:p w14:paraId="2430CDE6" w14:textId="77777777" w:rsidR="00D82683" w:rsidRPr="001002DE" w:rsidRDefault="00D82683" w:rsidP="00D82683">
      <w:pPr>
        <w:spacing w:before="0"/>
        <w:rPr>
          <w:sz w:val="24"/>
          <w:szCs w:val="24"/>
          <w:lang w:val="sr-Latn-RS"/>
        </w:rPr>
      </w:pPr>
      <w:r w:rsidRPr="001002DE">
        <w:rPr>
          <w:sz w:val="24"/>
          <w:szCs w:val="24"/>
          <w:lang w:val="sr-Latn-RS"/>
        </w:rPr>
        <w:t xml:space="preserve">5.3 </w:t>
      </w:r>
      <w:r w:rsidRPr="001002DE">
        <w:rPr>
          <w:sz w:val="24"/>
          <w:szCs w:val="24"/>
          <w:lang w:val="sr-Latn-RS"/>
        </w:rPr>
        <w:tab/>
        <w:t xml:space="preserve">Интеракција предузеће – локална заједница </w:t>
      </w:r>
    </w:p>
    <w:p w14:paraId="7F57A85F" w14:textId="77777777" w:rsidR="00D82683" w:rsidRPr="001002DE" w:rsidRDefault="00D82683" w:rsidP="00D82683">
      <w:pPr>
        <w:spacing w:before="0"/>
        <w:rPr>
          <w:sz w:val="24"/>
          <w:szCs w:val="24"/>
          <w:lang w:val="sr-Latn-RS"/>
        </w:rPr>
      </w:pPr>
      <w:r w:rsidRPr="001002DE">
        <w:rPr>
          <w:sz w:val="24"/>
          <w:szCs w:val="24"/>
          <w:lang w:val="sr-Latn-RS"/>
        </w:rPr>
        <w:t xml:space="preserve">5.4 </w:t>
      </w:r>
      <w:r w:rsidRPr="001002DE">
        <w:rPr>
          <w:sz w:val="24"/>
          <w:szCs w:val="24"/>
          <w:lang w:val="sr-Latn-RS"/>
        </w:rPr>
        <w:tab/>
        <w:t>Покриће осигурања</w:t>
      </w:r>
      <w:r w:rsidRPr="001002DE">
        <w:rPr>
          <w:sz w:val="24"/>
          <w:szCs w:val="24"/>
          <w:lang w:val="sr-Cyrl-RS"/>
        </w:rPr>
        <w:t xml:space="preserve"> за животну средину</w:t>
      </w:r>
      <w:r w:rsidRPr="001002DE">
        <w:rPr>
          <w:sz w:val="24"/>
          <w:szCs w:val="24"/>
          <w:lang w:val="sr-Latn-RS"/>
        </w:rPr>
        <w:t xml:space="preserve"> </w:t>
      </w:r>
    </w:p>
    <w:p w14:paraId="60E35113" w14:textId="77777777" w:rsidR="00D82683" w:rsidRPr="001002DE" w:rsidRDefault="00D82683" w:rsidP="00D82683">
      <w:pPr>
        <w:spacing w:before="0"/>
        <w:rPr>
          <w:sz w:val="24"/>
          <w:szCs w:val="24"/>
          <w:lang w:val="sr-Latn-RS"/>
        </w:rPr>
      </w:pPr>
      <w:r w:rsidRPr="001002DE">
        <w:rPr>
          <w:sz w:val="24"/>
          <w:szCs w:val="24"/>
          <w:lang w:val="sr-Latn-RS"/>
        </w:rPr>
        <w:t>5.5</w:t>
      </w:r>
      <w:r w:rsidRPr="001002DE">
        <w:rPr>
          <w:sz w:val="24"/>
          <w:szCs w:val="24"/>
          <w:lang w:val="sr-Latn-RS"/>
        </w:rPr>
        <w:tab/>
        <w:t xml:space="preserve">Додељивање одговорности у вези са животном средином </w:t>
      </w:r>
    </w:p>
    <w:p w14:paraId="0BAA3CD1" w14:textId="77777777" w:rsidR="00D82683" w:rsidRPr="001002DE" w:rsidRDefault="00D82683" w:rsidP="00D82683">
      <w:pPr>
        <w:spacing w:before="0"/>
        <w:rPr>
          <w:sz w:val="24"/>
          <w:szCs w:val="24"/>
          <w:lang w:val="sr-Latn-RS"/>
        </w:rPr>
      </w:pPr>
      <w:r w:rsidRPr="001002DE">
        <w:rPr>
          <w:sz w:val="24"/>
          <w:szCs w:val="24"/>
          <w:lang w:val="sr-Latn-RS"/>
        </w:rPr>
        <w:t>5.6</w:t>
      </w:r>
      <w:r w:rsidRPr="001002DE">
        <w:rPr>
          <w:sz w:val="24"/>
          <w:szCs w:val="24"/>
          <w:lang w:val="sr-Latn-RS"/>
        </w:rPr>
        <w:tab/>
      </w:r>
      <w:r w:rsidRPr="001002DE">
        <w:rPr>
          <w:sz w:val="24"/>
          <w:szCs w:val="24"/>
          <w:lang w:val="sr-Cyrl-RS"/>
        </w:rPr>
        <w:t>Накнаде и таксе за заштиту животне средине и плаћање казни због неусаглашености са законским прописима</w:t>
      </w:r>
      <w:r w:rsidRPr="001002DE">
        <w:rPr>
          <w:sz w:val="24"/>
          <w:szCs w:val="24"/>
          <w:lang w:val="sr-Latn-RS"/>
        </w:rPr>
        <w:t xml:space="preserve"> </w:t>
      </w:r>
    </w:p>
    <w:p w14:paraId="1CEBDB85" w14:textId="77777777" w:rsidR="00D82683" w:rsidRPr="001002DE" w:rsidRDefault="00D82683" w:rsidP="00D82683">
      <w:pPr>
        <w:spacing w:before="0"/>
        <w:rPr>
          <w:sz w:val="24"/>
          <w:szCs w:val="24"/>
          <w:lang w:val="sr-Latn-RS"/>
        </w:rPr>
      </w:pPr>
      <w:r w:rsidRPr="001002DE">
        <w:rPr>
          <w:sz w:val="24"/>
          <w:szCs w:val="24"/>
          <w:lang w:val="sr-Latn-RS"/>
        </w:rPr>
        <w:t>5.7</w:t>
      </w:r>
      <w:r w:rsidRPr="001002DE">
        <w:rPr>
          <w:sz w:val="24"/>
          <w:szCs w:val="24"/>
          <w:lang w:val="sr-Latn-RS"/>
        </w:rPr>
        <w:tab/>
        <w:t xml:space="preserve">Политика заштите животне средине на корпоративном нивоу </w:t>
      </w:r>
    </w:p>
    <w:p w14:paraId="1F513CA2" w14:textId="77777777" w:rsidR="00D82683" w:rsidRPr="001002DE" w:rsidRDefault="00D82683" w:rsidP="00D82683">
      <w:pPr>
        <w:spacing w:before="0"/>
        <w:rPr>
          <w:b/>
          <w:sz w:val="24"/>
          <w:szCs w:val="24"/>
          <w:lang w:val="sr-Latn-RS"/>
        </w:rPr>
      </w:pPr>
      <w:r w:rsidRPr="001002DE">
        <w:rPr>
          <w:b/>
          <w:sz w:val="24"/>
          <w:szCs w:val="24"/>
          <w:lang w:val="sr-Latn-RS"/>
        </w:rPr>
        <w:t>6.0</w:t>
      </w:r>
      <w:r w:rsidRPr="001002DE">
        <w:rPr>
          <w:b/>
          <w:sz w:val="24"/>
          <w:szCs w:val="24"/>
          <w:lang w:val="sr-Latn-RS"/>
        </w:rPr>
        <w:tab/>
        <w:t>Оцена стања животне средине</w:t>
      </w:r>
    </w:p>
    <w:p w14:paraId="0A8FD8FD" w14:textId="77777777" w:rsidR="00D82683" w:rsidRPr="001002DE" w:rsidRDefault="00D82683" w:rsidP="00D82683">
      <w:pPr>
        <w:spacing w:before="0"/>
        <w:rPr>
          <w:sz w:val="24"/>
          <w:szCs w:val="24"/>
          <w:lang w:val="sr-Latn-RS"/>
        </w:rPr>
      </w:pPr>
      <w:r w:rsidRPr="001002DE">
        <w:rPr>
          <w:sz w:val="24"/>
          <w:szCs w:val="24"/>
          <w:lang w:val="sr-Latn-RS"/>
        </w:rPr>
        <w:lastRenderedPageBreak/>
        <w:t>6.1</w:t>
      </w:r>
      <w:r w:rsidRPr="001002DE">
        <w:rPr>
          <w:sz w:val="24"/>
          <w:szCs w:val="24"/>
          <w:lang w:val="sr-Latn-RS"/>
        </w:rPr>
        <w:tab/>
        <w:t xml:space="preserve">Усаглашеност са законским прописима </w:t>
      </w:r>
    </w:p>
    <w:p w14:paraId="4B8415FC" w14:textId="77777777" w:rsidR="00D82683" w:rsidRPr="001002DE" w:rsidRDefault="00D82683" w:rsidP="00D82683">
      <w:pPr>
        <w:spacing w:before="0"/>
        <w:rPr>
          <w:sz w:val="24"/>
          <w:szCs w:val="24"/>
          <w:lang w:val="sr-Latn-RS"/>
        </w:rPr>
      </w:pPr>
      <w:r w:rsidRPr="001002DE">
        <w:rPr>
          <w:sz w:val="24"/>
          <w:szCs w:val="24"/>
          <w:lang w:val="sr-Latn-RS"/>
        </w:rPr>
        <w:t xml:space="preserve">6.2 </w:t>
      </w:r>
      <w:r w:rsidRPr="001002DE">
        <w:rPr>
          <w:sz w:val="24"/>
          <w:szCs w:val="24"/>
          <w:lang w:val="sr-Latn-RS"/>
        </w:rPr>
        <w:tab/>
        <w:t>Емисије ваздуха – укључујући и емисије гасова стаклене баште (прошле и предвиђене)</w:t>
      </w:r>
    </w:p>
    <w:p w14:paraId="254C479B" w14:textId="77777777" w:rsidR="00D82683" w:rsidRPr="001002DE" w:rsidRDefault="00D82683" w:rsidP="00D82683">
      <w:pPr>
        <w:spacing w:before="0"/>
        <w:rPr>
          <w:sz w:val="24"/>
          <w:szCs w:val="24"/>
          <w:lang w:val="sr-Latn-RS"/>
        </w:rPr>
      </w:pPr>
      <w:r w:rsidRPr="001002DE">
        <w:rPr>
          <w:sz w:val="24"/>
          <w:szCs w:val="24"/>
          <w:lang w:val="sr-Latn-RS"/>
        </w:rPr>
        <w:t xml:space="preserve">6.3 </w:t>
      </w:r>
      <w:r w:rsidRPr="001002DE">
        <w:rPr>
          <w:sz w:val="24"/>
          <w:szCs w:val="24"/>
          <w:lang w:val="sr-Latn-RS"/>
        </w:rPr>
        <w:tab/>
      </w:r>
      <w:r w:rsidRPr="001002DE">
        <w:rPr>
          <w:sz w:val="24"/>
          <w:szCs w:val="24"/>
          <w:lang w:val="sr-Cyrl-RS"/>
        </w:rPr>
        <w:t>Површинске, подземне</w:t>
      </w:r>
      <w:r w:rsidRPr="001002DE">
        <w:rPr>
          <w:sz w:val="24"/>
          <w:szCs w:val="24"/>
          <w:lang w:val="sr-Latn-RS"/>
        </w:rPr>
        <w:t xml:space="preserve"> и отпадне воде </w:t>
      </w:r>
    </w:p>
    <w:p w14:paraId="7A63BDBA" w14:textId="77777777" w:rsidR="00D82683" w:rsidRPr="001002DE" w:rsidRDefault="00D82683" w:rsidP="00D82683">
      <w:pPr>
        <w:spacing w:before="0"/>
        <w:rPr>
          <w:sz w:val="24"/>
          <w:szCs w:val="24"/>
          <w:lang w:val="sr-Latn-RS"/>
        </w:rPr>
      </w:pPr>
      <w:r w:rsidRPr="001002DE">
        <w:rPr>
          <w:sz w:val="24"/>
          <w:szCs w:val="24"/>
          <w:lang w:val="sr-Latn-RS"/>
        </w:rPr>
        <w:t xml:space="preserve">6.4 </w:t>
      </w:r>
      <w:r w:rsidRPr="001002DE">
        <w:rPr>
          <w:sz w:val="24"/>
          <w:szCs w:val="24"/>
          <w:lang w:val="sr-Latn-RS"/>
        </w:rPr>
        <w:tab/>
        <w:t xml:space="preserve">Управљање, складиштење и транспорт материјала </w:t>
      </w:r>
    </w:p>
    <w:p w14:paraId="5F728027" w14:textId="77777777" w:rsidR="00D82683" w:rsidRPr="001002DE" w:rsidRDefault="00D82683" w:rsidP="00D82683">
      <w:pPr>
        <w:spacing w:before="0"/>
        <w:rPr>
          <w:sz w:val="24"/>
          <w:szCs w:val="24"/>
          <w:lang w:val="sr-Latn-RS"/>
        </w:rPr>
      </w:pPr>
      <w:r w:rsidRPr="001002DE">
        <w:rPr>
          <w:sz w:val="24"/>
          <w:szCs w:val="24"/>
          <w:lang w:val="sr-Latn-RS"/>
        </w:rPr>
        <w:t xml:space="preserve">6.5 </w:t>
      </w:r>
      <w:r w:rsidRPr="001002DE">
        <w:rPr>
          <w:sz w:val="24"/>
          <w:szCs w:val="24"/>
          <w:lang w:val="sr-Latn-RS"/>
        </w:rPr>
        <w:tab/>
        <w:t>Управљање опасним материјама</w:t>
      </w:r>
    </w:p>
    <w:p w14:paraId="46AB5479" w14:textId="77777777" w:rsidR="00D82683" w:rsidRPr="001002DE" w:rsidRDefault="00D82683" w:rsidP="00D82683">
      <w:pPr>
        <w:spacing w:before="0"/>
        <w:rPr>
          <w:sz w:val="24"/>
          <w:szCs w:val="24"/>
          <w:lang w:val="sr-Latn-RS"/>
        </w:rPr>
      </w:pPr>
      <w:r w:rsidRPr="001002DE">
        <w:rPr>
          <w:sz w:val="24"/>
          <w:szCs w:val="24"/>
          <w:lang w:val="sr-Latn-RS"/>
        </w:rPr>
        <w:t xml:space="preserve">6.6 </w:t>
      </w:r>
      <w:r w:rsidRPr="001002DE">
        <w:rPr>
          <w:sz w:val="24"/>
          <w:szCs w:val="24"/>
          <w:lang w:val="sr-Latn-RS"/>
        </w:rPr>
        <w:tab/>
        <w:t xml:space="preserve">PCB </w:t>
      </w:r>
    </w:p>
    <w:p w14:paraId="35D48CE9" w14:textId="77777777" w:rsidR="00D82683" w:rsidRPr="001002DE" w:rsidRDefault="00D82683" w:rsidP="00D82683">
      <w:pPr>
        <w:spacing w:before="0"/>
        <w:rPr>
          <w:sz w:val="24"/>
          <w:szCs w:val="24"/>
          <w:lang w:val="sr-Latn-RS"/>
        </w:rPr>
      </w:pPr>
      <w:r w:rsidRPr="001002DE">
        <w:rPr>
          <w:sz w:val="24"/>
          <w:szCs w:val="24"/>
          <w:lang w:val="sr-Latn-RS"/>
        </w:rPr>
        <w:t xml:space="preserve">6.7 </w:t>
      </w:r>
      <w:r w:rsidRPr="001002DE">
        <w:rPr>
          <w:sz w:val="24"/>
          <w:szCs w:val="24"/>
          <w:lang w:val="sr-Latn-RS"/>
        </w:rPr>
        <w:tab/>
        <w:t xml:space="preserve">Азбест, минерална прашина и влакна </w:t>
      </w:r>
    </w:p>
    <w:p w14:paraId="362E9026" w14:textId="77777777" w:rsidR="00D82683" w:rsidRPr="001002DE" w:rsidRDefault="00D82683" w:rsidP="00D82683">
      <w:pPr>
        <w:spacing w:before="0"/>
        <w:rPr>
          <w:sz w:val="24"/>
          <w:szCs w:val="24"/>
          <w:lang w:val="sr-Latn-RS"/>
        </w:rPr>
      </w:pPr>
      <w:r w:rsidRPr="001002DE">
        <w:rPr>
          <w:sz w:val="24"/>
          <w:szCs w:val="24"/>
          <w:lang w:val="sr-Latn-RS"/>
        </w:rPr>
        <w:t xml:space="preserve">6.8 </w:t>
      </w:r>
      <w:r w:rsidRPr="001002DE">
        <w:rPr>
          <w:sz w:val="24"/>
          <w:szCs w:val="24"/>
          <w:lang w:val="sr-Latn-RS"/>
        </w:rPr>
        <w:tab/>
        <w:t>Управљање отпадом</w:t>
      </w:r>
    </w:p>
    <w:p w14:paraId="335CE2EA" w14:textId="77777777" w:rsidR="00D82683" w:rsidRPr="001002DE" w:rsidRDefault="00D82683" w:rsidP="00D82683">
      <w:pPr>
        <w:spacing w:before="0"/>
        <w:rPr>
          <w:sz w:val="24"/>
          <w:szCs w:val="24"/>
          <w:lang w:val="sr-Latn-RS"/>
        </w:rPr>
      </w:pPr>
      <w:r w:rsidRPr="001002DE">
        <w:rPr>
          <w:sz w:val="24"/>
          <w:szCs w:val="24"/>
          <w:lang w:val="sr-Latn-RS"/>
        </w:rPr>
        <w:t xml:space="preserve">6.9 </w:t>
      </w:r>
      <w:r w:rsidRPr="001002DE">
        <w:rPr>
          <w:sz w:val="24"/>
          <w:szCs w:val="24"/>
          <w:lang w:val="sr-Latn-RS"/>
        </w:rPr>
        <w:tab/>
        <w:t xml:space="preserve">Чистоћа </w:t>
      </w:r>
    </w:p>
    <w:p w14:paraId="0D79EE12" w14:textId="77777777" w:rsidR="00D82683" w:rsidRPr="001002DE" w:rsidRDefault="00D82683" w:rsidP="00D82683">
      <w:pPr>
        <w:spacing w:before="0"/>
        <w:rPr>
          <w:sz w:val="24"/>
          <w:szCs w:val="24"/>
          <w:lang w:val="sr-Latn-RS"/>
        </w:rPr>
      </w:pPr>
      <w:r w:rsidRPr="001002DE">
        <w:rPr>
          <w:sz w:val="24"/>
          <w:szCs w:val="24"/>
          <w:lang w:val="sr-Latn-RS"/>
        </w:rPr>
        <w:t xml:space="preserve">6.10 </w:t>
      </w:r>
      <w:r w:rsidRPr="001002DE">
        <w:rPr>
          <w:sz w:val="24"/>
          <w:szCs w:val="24"/>
          <w:lang w:val="sr-Latn-RS"/>
        </w:rPr>
        <w:tab/>
        <w:t xml:space="preserve">Бука, вибрације и остали физички фактори </w:t>
      </w:r>
    </w:p>
    <w:p w14:paraId="19AEF1D2" w14:textId="77777777" w:rsidR="00D82683" w:rsidRPr="001002DE" w:rsidRDefault="00D82683" w:rsidP="00D82683">
      <w:pPr>
        <w:spacing w:before="0"/>
        <w:rPr>
          <w:sz w:val="24"/>
          <w:szCs w:val="24"/>
          <w:lang w:val="sr-Latn-RS"/>
        </w:rPr>
      </w:pPr>
      <w:r w:rsidRPr="001002DE">
        <w:rPr>
          <w:sz w:val="24"/>
          <w:szCs w:val="24"/>
          <w:lang w:val="sr-Latn-RS"/>
        </w:rPr>
        <w:t xml:space="preserve">6.11 </w:t>
      </w:r>
      <w:r w:rsidRPr="001002DE">
        <w:rPr>
          <w:sz w:val="24"/>
          <w:szCs w:val="24"/>
          <w:lang w:val="sr-Latn-RS"/>
        </w:rPr>
        <w:tab/>
        <w:t>Радиоактивни материјали</w:t>
      </w:r>
    </w:p>
    <w:p w14:paraId="677FD17D" w14:textId="77777777" w:rsidR="00D82683" w:rsidRPr="001002DE" w:rsidRDefault="00D82683" w:rsidP="00D82683">
      <w:pPr>
        <w:spacing w:before="0"/>
        <w:rPr>
          <w:sz w:val="24"/>
          <w:szCs w:val="24"/>
          <w:lang w:val="sr-Latn-RS"/>
        </w:rPr>
      </w:pPr>
      <w:r w:rsidRPr="001002DE">
        <w:rPr>
          <w:sz w:val="24"/>
          <w:szCs w:val="24"/>
          <w:lang w:val="sr-Latn-RS"/>
        </w:rPr>
        <w:t xml:space="preserve">6.12 </w:t>
      </w:r>
      <w:r w:rsidRPr="001002DE">
        <w:rPr>
          <w:sz w:val="24"/>
          <w:szCs w:val="24"/>
          <w:lang w:val="sr-Latn-RS"/>
        </w:rPr>
        <w:tab/>
        <w:t>Загађење земљишт</w:t>
      </w:r>
      <w:r w:rsidRPr="001002DE">
        <w:rPr>
          <w:sz w:val="24"/>
          <w:szCs w:val="24"/>
          <w:lang w:val="sr-Cyrl-RS"/>
        </w:rPr>
        <w:t>а</w:t>
      </w:r>
      <w:r w:rsidRPr="001002DE">
        <w:rPr>
          <w:sz w:val="24"/>
          <w:szCs w:val="24"/>
          <w:lang w:val="sr-Latn-RS"/>
        </w:rPr>
        <w:t xml:space="preserve"> и подземн</w:t>
      </w:r>
      <w:r w:rsidRPr="001002DE">
        <w:rPr>
          <w:sz w:val="24"/>
          <w:szCs w:val="24"/>
          <w:lang w:val="sr-Cyrl-RS"/>
        </w:rPr>
        <w:t>их</w:t>
      </w:r>
      <w:r w:rsidRPr="001002DE">
        <w:rPr>
          <w:sz w:val="24"/>
          <w:szCs w:val="24"/>
          <w:lang w:val="sr-Latn-RS"/>
        </w:rPr>
        <w:t xml:space="preserve"> вод</w:t>
      </w:r>
      <w:r w:rsidRPr="001002DE">
        <w:rPr>
          <w:sz w:val="24"/>
          <w:szCs w:val="24"/>
          <w:lang w:val="sr-Cyrl-RS"/>
        </w:rPr>
        <w:t>а</w:t>
      </w:r>
      <w:r w:rsidRPr="001002DE">
        <w:rPr>
          <w:sz w:val="24"/>
          <w:szCs w:val="24"/>
          <w:lang w:val="sr-Latn-RS"/>
        </w:rPr>
        <w:t xml:space="preserve"> </w:t>
      </w:r>
    </w:p>
    <w:p w14:paraId="2D949E33" w14:textId="77777777" w:rsidR="00D82683" w:rsidRPr="001002DE" w:rsidRDefault="00D82683" w:rsidP="00D82683">
      <w:pPr>
        <w:spacing w:before="0"/>
        <w:rPr>
          <w:sz w:val="24"/>
          <w:szCs w:val="24"/>
          <w:lang w:val="sr-Latn-RS"/>
        </w:rPr>
      </w:pPr>
      <w:r w:rsidRPr="001002DE">
        <w:rPr>
          <w:sz w:val="24"/>
          <w:szCs w:val="24"/>
          <w:lang w:val="sr-Latn-RS"/>
        </w:rPr>
        <w:t xml:space="preserve">6.13 </w:t>
      </w:r>
      <w:r w:rsidRPr="001002DE">
        <w:rPr>
          <w:sz w:val="24"/>
          <w:szCs w:val="24"/>
          <w:lang w:val="sr-Latn-RS"/>
        </w:rPr>
        <w:tab/>
        <w:t>Иницијативе за уво</w:t>
      </w:r>
      <w:r w:rsidRPr="001002DE">
        <w:rPr>
          <w:sz w:val="24"/>
          <w:szCs w:val="24"/>
          <w:lang w:val="sr-Cyrl-RS"/>
        </w:rPr>
        <w:t>ђ</w:t>
      </w:r>
      <w:r w:rsidRPr="001002DE">
        <w:rPr>
          <w:sz w:val="24"/>
          <w:szCs w:val="24"/>
          <w:lang w:val="sr-Latn-RS"/>
        </w:rPr>
        <w:t xml:space="preserve">ење чистих технологија </w:t>
      </w:r>
    </w:p>
    <w:p w14:paraId="3985D2AF" w14:textId="77777777" w:rsidR="00D82683" w:rsidRPr="001002DE" w:rsidRDefault="00D82683" w:rsidP="00D82683">
      <w:pPr>
        <w:spacing w:before="0"/>
        <w:rPr>
          <w:sz w:val="24"/>
          <w:szCs w:val="24"/>
          <w:lang w:val="sr-Latn-RS"/>
        </w:rPr>
      </w:pPr>
      <w:r w:rsidRPr="001002DE">
        <w:rPr>
          <w:sz w:val="24"/>
          <w:szCs w:val="24"/>
          <w:lang w:val="sr-Latn-RS"/>
        </w:rPr>
        <w:t xml:space="preserve">6.14 </w:t>
      </w:r>
      <w:r w:rsidRPr="001002DE">
        <w:rPr>
          <w:sz w:val="24"/>
          <w:szCs w:val="24"/>
          <w:lang w:val="sr-Latn-RS"/>
        </w:rPr>
        <w:tab/>
        <w:t>Енергија и чување енергије</w:t>
      </w:r>
    </w:p>
    <w:p w14:paraId="5DF05A57" w14:textId="77777777" w:rsidR="00D82683" w:rsidRPr="001002DE" w:rsidRDefault="00D82683" w:rsidP="00D82683">
      <w:pPr>
        <w:spacing w:before="0"/>
        <w:rPr>
          <w:sz w:val="24"/>
          <w:szCs w:val="24"/>
          <w:lang w:val="sr-Latn-RS"/>
        </w:rPr>
      </w:pPr>
      <w:r w:rsidRPr="001002DE">
        <w:rPr>
          <w:sz w:val="24"/>
          <w:szCs w:val="24"/>
          <w:lang w:val="sr-Latn-RS"/>
        </w:rPr>
        <w:t xml:space="preserve">6.15 </w:t>
      </w:r>
      <w:r w:rsidRPr="001002DE">
        <w:rPr>
          <w:sz w:val="24"/>
          <w:szCs w:val="24"/>
          <w:lang w:val="sr-Latn-RS"/>
        </w:rPr>
        <w:tab/>
        <w:t>Смањење отпада</w:t>
      </w:r>
    </w:p>
    <w:p w14:paraId="68C6A27B" w14:textId="77777777" w:rsidR="00D82683" w:rsidRPr="001002DE" w:rsidRDefault="00D82683" w:rsidP="00D82683">
      <w:pPr>
        <w:spacing w:before="0"/>
        <w:rPr>
          <w:b/>
          <w:sz w:val="24"/>
          <w:szCs w:val="24"/>
          <w:lang w:val="sr-Cyrl-RS"/>
        </w:rPr>
      </w:pPr>
      <w:r w:rsidRPr="001002DE">
        <w:rPr>
          <w:b/>
          <w:sz w:val="24"/>
          <w:szCs w:val="24"/>
          <w:lang w:val="sr-Cyrl-RS"/>
        </w:rPr>
        <w:t>7.0</w:t>
      </w:r>
      <w:r w:rsidRPr="001002DE">
        <w:rPr>
          <w:b/>
          <w:sz w:val="24"/>
          <w:szCs w:val="24"/>
          <w:lang w:val="sr-Cyrl-RS"/>
        </w:rPr>
        <w:tab/>
        <w:t>Извод ЕАР у поређењу са аудитом из 2014. године</w:t>
      </w:r>
    </w:p>
    <w:p w14:paraId="27543196" w14:textId="77777777" w:rsidR="00D82683" w:rsidRPr="001002DE" w:rsidRDefault="00D82683" w:rsidP="00D82683">
      <w:pPr>
        <w:spacing w:before="0"/>
        <w:rPr>
          <w:b/>
          <w:sz w:val="24"/>
          <w:szCs w:val="24"/>
          <w:lang w:val="sr-Cyrl-RS"/>
        </w:rPr>
      </w:pPr>
      <w:r w:rsidRPr="001002DE">
        <w:rPr>
          <w:b/>
          <w:sz w:val="24"/>
          <w:szCs w:val="24"/>
          <w:lang w:val="sr-Cyrl-RS"/>
        </w:rPr>
        <w:t>8.0</w:t>
      </w:r>
      <w:r w:rsidRPr="001002DE">
        <w:rPr>
          <w:b/>
          <w:sz w:val="24"/>
          <w:szCs w:val="24"/>
          <w:lang w:val="sr-Cyrl-RS"/>
        </w:rPr>
        <w:tab/>
      </w:r>
      <w:r w:rsidRPr="001002DE">
        <w:rPr>
          <w:b/>
          <w:sz w:val="24"/>
          <w:szCs w:val="24"/>
          <w:lang w:val="sr-Latn-RS"/>
        </w:rPr>
        <w:t xml:space="preserve">SWOT </w:t>
      </w:r>
      <w:r w:rsidRPr="001002DE">
        <w:rPr>
          <w:b/>
          <w:sz w:val="24"/>
          <w:szCs w:val="24"/>
          <w:lang w:val="sr-Cyrl-RS"/>
        </w:rPr>
        <w:t>анализа</w:t>
      </w:r>
    </w:p>
    <w:p w14:paraId="63FF065B" w14:textId="77777777" w:rsidR="00D82683" w:rsidRPr="001002DE" w:rsidRDefault="00D82683" w:rsidP="00D82683">
      <w:pPr>
        <w:spacing w:before="0"/>
        <w:rPr>
          <w:b/>
          <w:sz w:val="24"/>
          <w:szCs w:val="24"/>
          <w:lang w:val="sr-Cyrl-RS"/>
        </w:rPr>
      </w:pPr>
      <w:r w:rsidRPr="001002DE">
        <w:rPr>
          <w:b/>
          <w:sz w:val="24"/>
          <w:szCs w:val="24"/>
          <w:lang w:val="sr-Cyrl-RS"/>
        </w:rPr>
        <w:t>9</w:t>
      </w:r>
      <w:r w:rsidRPr="001002DE">
        <w:rPr>
          <w:b/>
          <w:sz w:val="24"/>
          <w:szCs w:val="24"/>
          <w:lang w:val="sr-Latn-RS"/>
        </w:rPr>
        <w:t>.0</w:t>
      </w:r>
      <w:r w:rsidRPr="001002DE">
        <w:rPr>
          <w:b/>
          <w:sz w:val="24"/>
          <w:szCs w:val="24"/>
          <w:lang w:val="sr-Latn-RS"/>
        </w:rPr>
        <w:tab/>
      </w:r>
      <w:r w:rsidRPr="001002DE">
        <w:rPr>
          <w:b/>
          <w:sz w:val="24"/>
          <w:szCs w:val="24"/>
          <w:lang w:val="sr-Cyrl-RS"/>
        </w:rPr>
        <w:t>Кључна питања стања безбедности и здравља на раду</w:t>
      </w:r>
    </w:p>
    <w:p w14:paraId="49A3BA1C" w14:textId="77777777" w:rsidR="00D82683" w:rsidRPr="001002DE" w:rsidRDefault="00D82683" w:rsidP="00D82683">
      <w:pPr>
        <w:spacing w:before="0"/>
        <w:rPr>
          <w:b/>
          <w:sz w:val="24"/>
          <w:szCs w:val="24"/>
          <w:lang w:val="sr-Cyrl-RS"/>
        </w:rPr>
      </w:pPr>
      <w:r w:rsidRPr="001002DE">
        <w:rPr>
          <w:b/>
          <w:sz w:val="24"/>
          <w:szCs w:val="24"/>
          <w:lang w:val="sr-Cyrl-RS"/>
        </w:rPr>
        <w:t>10.0</w:t>
      </w:r>
      <w:r w:rsidRPr="001002DE">
        <w:rPr>
          <w:b/>
          <w:sz w:val="24"/>
          <w:szCs w:val="24"/>
          <w:lang w:val="sr-Cyrl-RS"/>
        </w:rPr>
        <w:tab/>
        <w:t>Кључна социјална питања</w:t>
      </w:r>
    </w:p>
    <w:p w14:paraId="292790FA" w14:textId="77777777" w:rsidR="00D82683" w:rsidRPr="001002DE" w:rsidRDefault="00D82683" w:rsidP="00D82683">
      <w:pPr>
        <w:spacing w:before="0"/>
        <w:rPr>
          <w:b/>
          <w:sz w:val="24"/>
          <w:szCs w:val="24"/>
          <w:lang w:val="sr-Latn-RS"/>
        </w:rPr>
      </w:pPr>
      <w:r w:rsidRPr="001002DE">
        <w:rPr>
          <w:b/>
          <w:sz w:val="24"/>
          <w:szCs w:val="24"/>
          <w:lang w:val="sr-Cyrl-RS"/>
        </w:rPr>
        <w:t>11</w:t>
      </w:r>
      <w:r w:rsidRPr="001002DE">
        <w:rPr>
          <w:b/>
          <w:sz w:val="24"/>
          <w:szCs w:val="24"/>
          <w:lang w:val="sr-Latn-RS"/>
        </w:rPr>
        <w:t>.0</w:t>
      </w:r>
      <w:r w:rsidRPr="001002DE">
        <w:rPr>
          <w:b/>
          <w:sz w:val="24"/>
          <w:szCs w:val="24"/>
          <w:lang w:val="sr-Latn-RS"/>
        </w:rPr>
        <w:tab/>
        <w:t>Закључци и препоруке</w:t>
      </w:r>
    </w:p>
    <w:p w14:paraId="6DF18143" w14:textId="77777777" w:rsidR="00D82683" w:rsidRPr="001002DE" w:rsidRDefault="00D82683" w:rsidP="00D82683">
      <w:pPr>
        <w:spacing w:before="0"/>
        <w:rPr>
          <w:sz w:val="24"/>
          <w:szCs w:val="24"/>
          <w:lang w:val="sr-Cyrl-RS"/>
        </w:rPr>
      </w:pPr>
      <w:r w:rsidRPr="001002DE">
        <w:rPr>
          <w:sz w:val="24"/>
          <w:szCs w:val="24"/>
          <w:lang w:val="sr-Cyrl-RS"/>
        </w:rPr>
        <w:t>11</w:t>
      </w:r>
      <w:r w:rsidRPr="001002DE">
        <w:rPr>
          <w:sz w:val="24"/>
          <w:szCs w:val="24"/>
          <w:lang w:val="sr-Latn-RS"/>
        </w:rPr>
        <w:t xml:space="preserve">.1 </w:t>
      </w:r>
      <w:r w:rsidRPr="001002DE">
        <w:rPr>
          <w:sz w:val="24"/>
          <w:szCs w:val="24"/>
          <w:lang w:val="sr-Latn-RS"/>
        </w:rPr>
        <w:tab/>
      </w:r>
      <w:r w:rsidRPr="001002DE">
        <w:rPr>
          <w:sz w:val="24"/>
          <w:szCs w:val="24"/>
          <w:lang w:val="sr-Cyrl-RS"/>
        </w:rPr>
        <w:t>Закључци</w:t>
      </w:r>
    </w:p>
    <w:p w14:paraId="64F8DB41" w14:textId="77777777" w:rsidR="00D82683" w:rsidRPr="001002DE" w:rsidRDefault="00D82683" w:rsidP="00D82683">
      <w:pPr>
        <w:spacing w:before="0"/>
        <w:rPr>
          <w:sz w:val="24"/>
          <w:szCs w:val="24"/>
          <w:lang w:val="sr-Cyrl-RS"/>
        </w:rPr>
      </w:pPr>
      <w:r w:rsidRPr="001002DE">
        <w:rPr>
          <w:sz w:val="24"/>
          <w:szCs w:val="24"/>
          <w:lang w:val="sr-Cyrl-RS"/>
        </w:rPr>
        <w:t>11</w:t>
      </w:r>
      <w:r w:rsidRPr="001002DE">
        <w:rPr>
          <w:sz w:val="24"/>
          <w:szCs w:val="24"/>
          <w:lang w:val="sr-Latn-RS"/>
        </w:rPr>
        <w:t xml:space="preserve">.2 </w:t>
      </w:r>
      <w:r w:rsidRPr="001002DE">
        <w:rPr>
          <w:sz w:val="24"/>
          <w:szCs w:val="24"/>
          <w:lang w:val="sr-Latn-RS"/>
        </w:rPr>
        <w:tab/>
        <w:t>Препоручене корективне мере са проценом трошкова</w:t>
      </w:r>
    </w:p>
    <w:p w14:paraId="3A002674" w14:textId="77777777" w:rsidR="00D82683" w:rsidRPr="001002DE" w:rsidRDefault="00D82683" w:rsidP="00D82683">
      <w:pPr>
        <w:spacing w:before="0"/>
        <w:rPr>
          <w:sz w:val="24"/>
          <w:szCs w:val="24"/>
          <w:lang w:val="sr-Cyrl-RS"/>
        </w:rPr>
      </w:pPr>
      <w:r w:rsidRPr="001002DE">
        <w:rPr>
          <w:sz w:val="24"/>
          <w:szCs w:val="24"/>
          <w:lang w:val="sr-Cyrl-RS"/>
        </w:rPr>
        <w:t>11.3</w:t>
      </w:r>
      <w:r w:rsidRPr="001002DE">
        <w:rPr>
          <w:sz w:val="24"/>
          <w:szCs w:val="24"/>
          <w:lang w:val="sr-Cyrl-RS"/>
        </w:rPr>
        <w:tab/>
        <w:t>Програмски задаци за препоручене даље информације/студије</w:t>
      </w:r>
    </w:p>
    <w:p w14:paraId="32D001D0" w14:textId="77777777" w:rsidR="00D82683" w:rsidRPr="001002DE" w:rsidRDefault="00D82683" w:rsidP="00D82683">
      <w:pPr>
        <w:spacing w:before="0"/>
        <w:rPr>
          <w:b/>
          <w:sz w:val="24"/>
          <w:szCs w:val="24"/>
          <w:u w:val="single"/>
          <w:lang w:val="sr-Cyrl-RS"/>
        </w:rPr>
      </w:pPr>
    </w:p>
    <w:p w14:paraId="70E261F3" w14:textId="77777777" w:rsidR="00D82683" w:rsidRPr="001002DE" w:rsidRDefault="00D82683" w:rsidP="00D82683">
      <w:pPr>
        <w:spacing w:before="0"/>
        <w:rPr>
          <w:b/>
          <w:sz w:val="24"/>
          <w:szCs w:val="24"/>
          <w:lang w:val="sr-Latn-RS"/>
        </w:rPr>
      </w:pPr>
      <w:r w:rsidRPr="001002DE">
        <w:rPr>
          <w:b/>
          <w:sz w:val="24"/>
          <w:szCs w:val="24"/>
          <w:u w:val="single"/>
          <w:lang w:val="sr-Latn-RS"/>
        </w:rPr>
        <w:t>Прилози</w:t>
      </w:r>
    </w:p>
    <w:p w14:paraId="37D49BDE" w14:textId="77777777" w:rsidR="00D82683" w:rsidRPr="001002DE" w:rsidRDefault="00D82683" w:rsidP="00F97BC0">
      <w:pPr>
        <w:numPr>
          <w:ilvl w:val="0"/>
          <w:numId w:val="26"/>
        </w:numPr>
        <w:spacing w:before="0"/>
        <w:rPr>
          <w:sz w:val="24"/>
          <w:szCs w:val="24"/>
          <w:lang w:val="sr-Latn-RS"/>
        </w:rPr>
      </w:pPr>
      <w:r w:rsidRPr="001002DE">
        <w:rPr>
          <w:sz w:val="24"/>
          <w:szCs w:val="24"/>
          <w:lang w:val="sr-Latn-RS"/>
        </w:rPr>
        <w:t>Имена одговорних лица за припрему аудита и Анализе;</w:t>
      </w:r>
    </w:p>
    <w:p w14:paraId="726C5F66" w14:textId="77777777" w:rsidR="00D82683" w:rsidRPr="001002DE" w:rsidRDefault="00D82683" w:rsidP="00F97BC0">
      <w:pPr>
        <w:numPr>
          <w:ilvl w:val="0"/>
          <w:numId w:val="26"/>
        </w:numPr>
        <w:spacing w:before="0"/>
        <w:rPr>
          <w:sz w:val="24"/>
          <w:szCs w:val="24"/>
          <w:lang w:val="sr-Latn-RS"/>
        </w:rPr>
      </w:pPr>
      <w:r w:rsidRPr="001002DE">
        <w:rPr>
          <w:sz w:val="24"/>
          <w:szCs w:val="24"/>
          <w:lang w:val="sr-Latn-RS"/>
        </w:rPr>
        <w:t>Кључне коришћене референце;</w:t>
      </w:r>
    </w:p>
    <w:p w14:paraId="4294BE65" w14:textId="77777777" w:rsidR="00D82683" w:rsidRPr="001002DE" w:rsidRDefault="00D82683" w:rsidP="00F97BC0">
      <w:pPr>
        <w:numPr>
          <w:ilvl w:val="0"/>
          <w:numId w:val="26"/>
        </w:numPr>
        <w:spacing w:before="0"/>
        <w:rPr>
          <w:sz w:val="24"/>
          <w:szCs w:val="24"/>
          <w:lang w:val="sr-Latn-RS"/>
        </w:rPr>
      </w:pPr>
      <w:r w:rsidRPr="001002DE">
        <w:rPr>
          <w:sz w:val="24"/>
          <w:szCs w:val="24"/>
          <w:lang w:val="sr-Latn-RS"/>
        </w:rPr>
        <w:t xml:space="preserve">Списак одржаних састанака; </w:t>
      </w:r>
    </w:p>
    <w:p w14:paraId="5F5909B9" w14:textId="77777777" w:rsidR="00D82683" w:rsidRPr="001002DE" w:rsidRDefault="00D82683" w:rsidP="00F97BC0">
      <w:pPr>
        <w:numPr>
          <w:ilvl w:val="0"/>
          <w:numId w:val="26"/>
        </w:numPr>
        <w:spacing w:before="0"/>
        <w:rPr>
          <w:sz w:val="24"/>
          <w:szCs w:val="24"/>
          <w:lang w:val="sr-Latn-RS"/>
        </w:rPr>
      </w:pPr>
      <w:r w:rsidRPr="001002DE">
        <w:rPr>
          <w:sz w:val="24"/>
          <w:szCs w:val="24"/>
          <w:lang w:val="sr-Latn-RS"/>
        </w:rPr>
        <w:t>Кључни индикатори перформанси;</w:t>
      </w:r>
    </w:p>
    <w:p w14:paraId="75D6E0A9" w14:textId="77777777" w:rsidR="00D82683" w:rsidRPr="001002DE" w:rsidRDefault="00D82683" w:rsidP="00F97BC0">
      <w:pPr>
        <w:numPr>
          <w:ilvl w:val="0"/>
          <w:numId w:val="26"/>
        </w:numPr>
        <w:spacing w:before="0"/>
        <w:rPr>
          <w:sz w:val="24"/>
          <w:szCs w:val="24"/>
          <w:lang w:val="sr-Latn-RS"/>
        </w:rPr>
      </w:pPr>
      <w:r w:rsidRPr="001002DE">
        <w:rPr>
          <w:sz w:val="24"/>
          <w:szCs w:val="24"/>
          <w:lang w:val="sr-Latn-RS"/>
        </w:rPr>
        <w:t>Технички подаци који би могли бити у вези са проценом, али превише детаљни за стављање у главни текст;</w:t>
      </w:r>
    </w:p>
    <w:p w14:paraId="4F75A728" w14:textId="77777777" w:rsidR="00D82683" w:rsidRPr="001002DE" w:rsidRDefault="00D82683" w:rsidP="00F97BC0">
      <w:pPr>
        <w:numPr>
          <w:ilvl w:val="0"/>
          <w:numId w:val="26"/>
        </w:numPr>
        <w:spacing w:before="0"/>
        <w:rPr>
          <w:sz w:val="24"/>
          <w:szCs w:val="24"/>
          <w:lang w:val="sr-Latn-RS"/>
        </w:rPr>
      </w:pPr>
      <w:r w:rsidRPr="001002DE">
        <w:rPr>
          <w:sz w:val="24"/>
          <w:szCs w:val="24"/>
          <w:lang w:val="sr-Latn-RS"/>
        </w:rPr>
        <w:t>Било каква пропратна документација;</w:t>
      </w:r>
    </w:p>
    <w:p w14:paraId="6F9A9BCB" w14:textId="77777777" w:rsidR="00D82683" w:rsidRPr="001002DE" w:rsidRDefault="00D82683" w:rsidP="00F97BC0">
      <w:pPr>
        <w:numPr>
          <w:ilvl w:val="0"/>
          <w:numId w:val="26"/>
        </w:numPr>
        <w:spacing w:before="0"/>
        <w:rPr>
          <w:sz w:val="24"/>
          <w:szCs w:val="24"/>
          <w:lang w:val="sr-Latn-RS"/>
        </w:rPr>
      </w:pPr>
      <w:r w:rsidRPr="001002DE">
        <w:rPr>
          <w:sz w:val="24"/>
          <w:szCs w:val="24"/>
          <w:lang w:val="sr-Latn-RS"/>
        </w:rPr>
        <w:t>Мапе и планови локација;</w:t>
      </w:r>
    </w:p>
    <w:p w14:paraId="1957BB07" w14:textId="77777777" w:rsidR="00D82683" w:rsidRPr="001002DE" w:rsidRDefault="00D82683" w:rsidP="00F97BC0">
      <w:pPr>
        <w:numPr>
          <w:ilvl w:val="0"/>
          <w:numId w:val="26"/>
        </w:numPr>
        <w:spacing w:before="0"/>
        <w:rPr>
          <w:sz w:val="24"/>
          <w:szCs w:val="24"/>
          <w:lang w:val="sr-Latn-RS"/>
        </w:rPr>
      </w:pPr>
      <w:r w:rsidRPr="001002DE">
        <w:rPr>
          <w:sz w:val="24"/>
          <w:szCs w:val="24"/>
          <w:lang w:val="sr-Cyrl-RS"/>
        </w:rPr>
        <w:t>Ф</w:t>
      </w:r>
      <w:r w:rsidRPr="001002DE">
        <w:rPr>
          <w:sz w:val="24"/>
          <w:szCs w:val="24"/>
          <w:lang w:val="sr-Latn-RS"/>
        </w:rPr>
        <w:t>отолог</w:t>
      </w:r>
    </w:p>
    <w:p w14:paraId="55AEADD2" w14:textId="77777777" w:rsidR="00D82683" w:rsidRPr="001002DE" w:rsidRDefault="00D82683" w:rsidP="00D82683">
      <w:pPr>
        <w:spacing w:before="0"/>
        <w:rPr>
          <w:sz w:val="24"/>
          <w:szCs w:val="24"/>
          <w:lang w:val="sr-Latn-RS"/>
        </w:rPr>
      </w:pPr>
    </w:p>
    <w:p w14:paraId="294F268F" w14:textId="77777777" w:rsidR="00A92C63" w:rsidRDefault="00A92C63" w:rsidP="008112A2">
      <w:pPr>
        <w:spacing w:before="0"/>
        <w:rPr>
          <w:rFonts w:cs="Arial"/>
          <w:i/>
          <w:color w:val="00B0F0"/>
          <w:sz w:val="24"/>
          <w:szCs w:val="24"/>
          <w:lang w:eastAsia="zh-CN"/>
        </w:rPr>
      </w:pPr>
    </w:p>
    <w:p w14:paraId="5C870A8C" w14:textId="77777777" w:rsidR="00D82683" w:rsidRDefault="00D82683" w:rsidP="008112A2">
      <w:pPr>
        <w:spacing w:before="0"/>
        <w:rPr>
          <w:rFonts w:cs="Arial"/>
          <w:i/>
          <w:color w:val="00B0F0"/>
          <w:sz w:val="24"/>
          <w:szCs w:val="24"/>
          <w:lang w:eastAsia="zh-CN"/>
        </w:rPr>
      </w:pPr>
    </w:p>
    <w:p w14:paraId="43AC8B74" w14:textId="77777777" w:rsidR="00D82683" w:rsidRDefault="00D82683" w:rsidP="008112A2">
      <w:pPr>
        <w:spacing w:before="0"/>
        <w:rPr>
          <w:rFonts w:cs="Arial"/>
          <w:i/>
          <w:color w:val="00B0F0"/>
          <w:sz w:val="24"/>
          <w:szCs w:val="24"/>
          <w:lang w:eastAsia="zh-CN"/>
        </w:rPr>
      </w:pPr>
    </w:p>
    <w:p w14:paraId="4D6EBEE0" w14:textId="77777777" w:rsidR="00D82683" w:rsidRDefault="00D82683" w:rsidP="008112A2">
      <w:pPr>
        <w:spacing w:before="0"/>
        <w:rPr>
          <w:rFonts w:cs="Arial"/>
          <w:i/>
          <w:color w:val="00B0F0"/>
          <w:sz w:val="24"/>
          <w:szCs w:val="24"/>
          <w:lang w:eastAsia="zh-CN"/>
        </w:rPr>
      </w:pPr>
    </w:p>
    <w:p w14:paraId="2C9D7A22" w14:textId="77777777" w:rsidR="00D82683" w:rsidRDefault="00D82683" w:rsidP="008112A2">
      <w:pPr>
        <w:spacing w:before="0"/>
        <w:rPr>
          <w:rFonts w:cs="Arial"/>
          <w:i/>
          <w:color w:val="00B0F0"/>
          <w:sz w:val="24"/>
          <w:szCs w:val="24"/>
          <w:lang w:eastAsia="zh-CN"/>
        </w:rPr>
      </w:pPr>
    </w:p>
    <w:p w14:paraId="30632D44" w14:textId="77777777" w:rsidR="00D82683" w:rsidRDefault="00D82683" w:rsidP="008112A2">
      <w:pPr>
        <w:spacing w:before="0"/>
        <w:rPr>
          <w:rFonts w:cs="Arial"/>
          <w:i/>
          <w:color w:val="00B0F0"/>
          <w:sz w:val="24"/>
          <w:szCs w:val="24"/>
          <w:lang w:eastAsia="zh-CN"/>
        </w:rPr>
      </w:pPr>
    </w:p>
    <w:p w14:paraId="67CC450B" w14:textId="77777777" w:rsidR="00D82683" w:rsidRDefault="00D82683" w:rsidP="008112A2">
      <w:pPr>
        <w:spacing w:before="0"/>
        <w:rPr>
          <w:rFonts w:cs="Arial"/>
          <w:i/>
          <w:color w:val="00B0F0"/>
          <w:sz w:val="24"/>
          <w:szCs w:val="24"/>
          <w:lang w:eastAsia="zh-CN"/>
        </w:rPr>
      </w:pPr>
    </w:p>
    <w:p w14:paraId="2281B1CE" w14:textId="77777777" w:rsidR="00D82683" w:rsidRDefault="00D82683" w:rsidP="008112A2">
      <w:pPr>
        <w:spacing w:before="0"/>
        <w:rPr>
          <w:rFonts w:cs="Arial"/>
          <w:i/>
          <w:color w:val="00B0F0"/>
          <w:sz w:val="24"/>
          <w:szCs w:val="24"/>
          <w:lang w:eastAsia="zh-CN"/>
        </w:rPr>
      </w:pPr>
    </w:p>
    <w:p w14:paraId="648EFA82" w14:textId="77777777" w:rsidR="00D82683" w:rsidRDefault="00D82683" w:rsidP="008112A2">
      <w:pPr>
        <w:spacing w:before="0"/>
        <w:rPr>
          <w:rFonts w:cs="Arial"/>
          <w:i/>
          <w:color w:val="00B0F0"/>
          <w:sz w:val="24"/>
          <w:szCs w:val="24"/>
          <w:lang w:eastAsia="zh-CN"/>
        </w:rPr>
      </w:pPr>
    </w:p>
    <w:p w14:paraId="5C2D42CA" w14:textId="77777777" w:rsidR="00D82683" w:rsidRDefault="00D82683" w:rsidP="008112A2">
      <w:pPr>
        <w:spacing w:before="0"/>
        <w:rPr>
          <w:rFonts w:cs="Arial"/>
          <w:i/>
          <w:color w:val="00B0F0"/>
          <w:sz w:val="24"/>
          <w:szCs w:val="24"/>
          <w:lang w:eastAsia="zh-CN"/>
        </w:rPr>
      </w:pPr>
    </w:p>
    <w:p w14:paraId="4F6818FF" w14:textId="77777777" w:rsidR="00D82683" w:rsidRDefault="00D82683" w:rsidP="008112A2">
      <w:pPr>
        <w:spacing w:before="0"/>
        <w:rPr>
          <w:rFonts w:cs="Arial"/>
          <w:i/>
          <w:color w:val="00B0F0"/>
          <w:sz w:val="24"/>
          <w:szCs w:val="24"/>
          <w:lang w:eastAsia="zh-CN"/>
        </w:rPr>
      </w:pPr>
    </w:p>
    <w:p w14:paraId="6793D1C4" w14:textId="77777777" w:rsidR="00D82683" w:rsidRDefault="00D82683" w:rsidP="008112A2">
      <w:pPr>
        <w:spacing w:before="0"/>
        <w:rPr>
          <w:rFonts w:cs="Arial"/>
          <w:i/>
          <w:color w:val="00B0F0"/>
          <w:sz w:val="24"/>
          <w:szCs w:val="24"/>
          <w:lang w:eastAsia="zh-CN"/>
        </w:rPr>
      </w:pPr>
    </w:p>
    <w:p w14:paraId="2CE331F5" w14:textId="77777777" w:rsidR="00D82683" w:rsidRDefault="00D82683" w:rsidP="008112A2">
      <w:pPr>
        <w:spacing w:before="0"/>
        <w:rPr>
          <w:rFonts w:cs="Arial"/>
          <w:i/>
          <w:color w:val="00B0F0"/>
          <w:sz w:val="24"/>
          <w:szCs w:val="24"/>
          <w:lang w:eastAsia="zh-CN"/>
        </w:rPr>
      </w:pPr>
    </w:p>
    <w:p w14:paraId="2300511B" w14:textId="77777777" w:rsidR="00D82683" w:rsidRDefault="00D82683" w:rsidP="008112A2">
      <w:pPr>
        <w:spacing w:before="0"/>
        <w:rPr>
          <w:rFonts w:cs="Arial"/>
          <w:i/>
          <w:color w:val="00B0F0"/>
          <w:sz w:val="24"/>
          <w:szCs w:val="24"/>
          <w:lang w:eastAsia="zh-CN"/>
        </w:rPr>
      </w:pPr>
    </w:p>
    <w:p w14:paraId="5DC0225C" w14:textId="77777777" w:rsidR="00BF50ED" w:rsidRDefault="00BF50ED" w:rsidP="008112A2">
      <w:pPr>
        <w:spacing w:before="0"/>
        <w:rPr>
          <w:rFonts w:cs="Arial"/>
          <w:i/>
          <w:color w:val="00B0F0"/>
          <w:sz w:val="24"/>
          <w:szCs w:val="24"/>
          <w:lang w:eastAsia="zh-CN"/>
        </w:rPr>
      </w:pPr>
    </w:p>
    <w:p w14:paraId="2EF301D5" w14:textId="77777777" w:rsidR="00BF50ED" w:rsidRDefault="00BF50ED" w:rsidP="008112A2">
      <w:pPr>
        <w:spacing w:before="0"/>
        <w:rPr>
          <w:rFonts w:cs="Arial"/>
          <w:i/>
          <w:color w:val="00B0F0"/>
          <w:sz w:val="24"/>
          <w:szCs w:val="24"/>
          <w:lang w:eastAsia="zh-CN"/>
        </w:rPr>
      </w:pPr>
    </w:p>
    <w:p w14:paraId="3B9A1D20" w14:textId="77777777" w:rsidR="00BF50ED" w:rsidRDefault="00BF50ED" w:rsidP="008112A2">
      <w:pPr>
        <w:spacing w:before="0"/>
        <w:rPr>
          <w:rFonts w:cs="Arial"/>
          <w:i/>
          <w:color w:val="00B0F0"/>
          <w:sz w:val="24"/>
          <w:szCs w:val="24"/>
          <w:lang w:eastAsia="zh-CN"/>
        </w:rPr>
      </w:pPr>
    </w:p>
    <w:p w14:paraId="225C18D0" w14:textId="77777777" w:rsidR="00BF50ED" w:rsidRDefault="00BF50ED" w:rsidP="008112A2">
      <w:pPr>
        <w:spacing w:before="0"/>
        <w:rPr>
          <w:rFonts w:cs="Arial"/>
          <w:i/>
          <w:color w:val="00B0F0"/>
          <w:sz w:val="24"/>
          <w:szCs w:val="24"/>
          <w:lang w:eastAsia="zh-CN"/>
        </w:rPr>
      </w:pPr>
    </w:p>
    <w:p w14:paraId="4230A247" w14:textId="77777777" w:rsidR="00BF50ED" w:rsidRDefault="00BF50ED" w:rsidP="008112A2">
      <w:pPr>
        <w:spacing w:before="0"/>
        <w:rPr>
          <w:rFonts w:cs="Arial"/>
          <w:i/>
          <w:color w:val="00B0F0"/>
          <w:sz w:val="24"/>
          <w:szCs w:val="24"/>
          <w:lang w:eastAsia="zh-CN"/>
        </w:rPr>
      </w:pPr>
    </w:p>
    <w:p w14:paraId="5ECE58E7" w14:textId="77777777" w:rsidR="00BF50ED" w:rsidRDefault="00BF50ED" w:rsidP="008112A2">
      <w:pPr>
        <w:spacing w:before="0"/>
        <w:rPr>
          <w:rFonts w:cs="Arial"/>
          <w:i/>
          <w:color w:val="00B0F0"/>
          <w:sz w:val="24"/>
          <w:szCs w:val="24"/>
          <w:lang w:eastAsia="zh-CN"/>
        </w:rPr>
      </w:pPr>
    </w:p>
    <w:p w14:paraId="5E344F20" w14:textId="77777777" w:rsidR="00D82683" w:rsidRDefault="00D82683" w:rsidP="008112A2">
      <w:pPr>
        <w:spacing w:before="0"/>
        <w:rPr>
          <w:rFonts w:cs="Arial"/>
          <w:i/>
          <w:color w:val="00B0F0"/>
          <w:sz w:val="24"/>
          <w:szCs w:val="24"/>
          <w:lang w:eastAsia="zh-CN"/>
        </w:rPr>
      </w:pPr>
    </w:p>
    <w:p w14:paraId="17CC620F" w14:textId="77777777" w:rsidR="00D82683" w:rsidRDefault="00D82683" w:rsidP="008112A2">
      <w:pPr>
        <w:spacing w:before="0"/>
        <w:rPr>
          <w:rFonts w:cs="Arial"/>
          <w:i/>
          <w:color w:val="00B0F0"/>
          <w:sz w:val="24"/>
          <w:szCs w:val="24"/>
          <w:lang w:eastAsia="zh-CN"/>
        </w:rPr>
      </w:pPr>
    </w:p>
    <w:p w14:paraId="2904C0DA" w14:textId="77777777" w:rsidR="00756A02" w:rsidRPr="008112A2" w:rsidRDefault="00756A02" w:rsidP="00F97BC0">
      <w:pPr>
        <w:pStyle w:val="Heading10"/>
        <w:numPr>
          <w:ilvl w:val="0"/>
          <w:numId w:val="15"/>
        </w:numPr>
        <w:jc w:val="both"/>
        <w:rPr>
          <w:rFonts w:cs="Arial"/>
          <w:sz w:val="24"/>
          <w:szCs w:val="24"/>
          <w:lang w:val="sr-Cyrl-RS"/>
        </w:rPr>
      </w:pPr>
      <w:bookmarkStart w:id="19"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0676391B" w14:textId="77777777" w:rsidTr="008112A2">
        <w:trPr>
          <w:trHeight w:val="524"/>
          <w:jc w:val="center"/>
        </w:trPr>
        <w:tc>
          <w:tcPr>
            <w:tcW w:w="729" w:type="dxa"/>
            <w:vAlign w:val="center"/>
          </w:tcPr>
          <w:p w14:paraId="366737D9"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30D652B4"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292F992F"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22147917" w14:textId="77777777" w:rsidR="00175774" w:rsidRPr="00EC5BB4" w:rsidRDefault="00175774" w:rsidP="003A4822">
            <w:pPr>
              <w:jc w:val="center"/>
              <w:rPr>
                <w:rFonts w:cs="Arial"/>
                <w:b/>
                <w:color w:val="FF0000"/>
                <w:sz w:val="24"/>
                <w:szCs w:val="24"/>
              </w:rPr>
            </w:pPr>
          </w:p>
        </w:tc>
      </w:tr>
      <w:tr w:rsidR="00175774" w:rsidRPr="00EC5BB4" w14:paraId="059B936F" w14:textId="77777777" w:rsidTr="008112A2">
        <w:trPr>
          <w:jc w:val="center"/>
        </w:trPr>
        <w:tc>
          <w:tcPr>
            <w:tcW w:w="729" w:type="dxa"/>
            <w:vAlign w:val="center"/>
          </w:tcPr>
          <w:p w14:paraId="00797ACF"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4F68FAF0" w14:textId="592A5D53"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2C6019">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096FBBA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1E7FD622" w14:textId="510A6F79"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2C6019">
              <w:rPr>
                <w:rFonts w:eastAsia="Calibri" w:cs="Arial"/>
                <w:b/>
                <w:sz w:val="24"/>
                <w:szCs w:val="24"/>
                <w:lang w:val="sr-Cyrl-RS"/>
              </w:rPr>
              <w:t xml:space="preserve"> </w:t>
            </w:r>
            <w:r w:rsidRPr="00EC5BB4">
              <w:rPr>
                <w:rFonts w:eastAsia="Calibri" w:cs="Arial"/>
                <w:sz w:val="24"/>
                <w:szCs w:val="24"/>
                <w:lang w:val="ru-RU"/>
              </w:rPr>
              <w:t>Извод из регистра</w:t>
            </w:r>
            <w:r w:rsidR="00C31D0E">
              <w:rPr>
                <w:rFonts w:eastAsia="Calibri" w:cs="Arial"/>
                <w:sz w:val="24"/>
                <w:szCs w:val="24"/>
                <w:lang w:val="sr-Latn-RS"/>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29469A9D"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4A63EB9"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48C0EFD6" w14:textId="77777777" w:rsidR="00175774" w:rsidRPr="00EC5BB4" w:rsidRDefault="00175774" w:rsidP="00F97BC0">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CBDBA29" w14:textId="77777777" w:rsidR="00175774" w:rsidRPr="00EC5BB4" w:rsidRDefault="00175774" w:rsidP="00F97BC0">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6BA5D34E" w14:textId="77777777" w:rsidTr="008112A2">
        <w:trPr>
          <w:trHeight w:val="3706"/>
          <w:jc w:val="center"/>
        </w:trPr>
        <w:tc>
          <w:tcPr>
            <w:tcW w:w="729" w:type="dxa"/>
            <w:vAlign w:val="center"/>
          </w:tcPr>
          <w:p w14:paraId="3C73C950"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40FEE08C"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CF93693"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FAF6577"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16D46BB0"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E33F02A" w14:textId="64155E8D"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2C6019">
              <w:rPr>
                <w:rFonts w:cs="Arial"/>
                <w:sz w:val="24"/>
                <w:szCs w:val="24"/>
                <w:lang w:val="sr-Cyrl-RS"/>
              </w:rPr>
              <w:t xml:space="preserve"> </w:t>
            </w:r>
            <w:hyperlink r:id="rId168" w:history="1">
              <w:r w:rsidRPr="00EC5BB4">
                <w:rPr>
                  <w:rStyle w:val="Hyperlink"/>
                  <w:rFonts w:cs="Arial"/>
                  <w:sz w:val="24"/>
                  <w:szCs w:val="24"/>
                </w:rPr>
                <w:t>http://www.bg.vi.sud.rs/lt/articles/o-visem-sudu/obavestenje-ke-za-pravna-lica.html</w:t>
              </w:r>
            </w:hyperlink>
          </w:p>
          <w:p w14:paraId="5991620F"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 xml:space="preserve">које обухвата и податке из </w:t>
            </w:r>
            <w:r w:rsidRPr="00EC5BB4">
              <w:rPr>
                <w:rFonts w:cs="Arial"/>
                <w:b/>
                <w:sz w:val="24"/>
                <w:szCs w:val="24"/>
              </w:rPr>
              <w:lastRenderedPageBreak/>
              <w:t>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96BBB62"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5006196"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AACA02B"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B896205" w14:textId="77777777" w:rsidR="00175774" w:rsidRPr="00EC5BB4" w:rsidRDefault="00175774" w:rsidP="00F97BC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0822FD6" w14:textId="77777777" w:rsidR="00175774" w:rsidRPr="00EC5BB4" w:rsidRDefault="00175774" w:rsidP="00F97BC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3D71EC4D" w14:textId="77777777" w:rsidR="00175774" w:rsidRPr="00EC5BB4" w:rsidRDefault="00175774" w:rsidP="00F97BC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6830B5B" w14:textId="77777777" w:rsidR="00B46D29" w:rsidRPr="00EC5BB4" w:rsidRDefault="00175774" w:rsidP="00F97BC0">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7C578389"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445E2B09"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76507BE5" w14:textId="77777777" w:rsidTr="008112A2">
        <w:trPr>
          <w:trHeight w:val="70"/>
          <w:jc w:val="center"/>
        </w:trPr>
        <w:tc>
          <w:tcPr>
            <w:tcW w:w="729" w:type="dxa"/>
            <w:vAlign w:val="center"/>
          </w:tcPr>
          <w:p w14:paraId="53A84BC6"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7A6FCF41"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E6EF92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2586564"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44369794"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7D61D21E"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2CC6C26F"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1DE7C6" w14:textId="77777777" w:rsidR="00175774" w:rsidRPr="00EC5BB4" w:rsidRDefault="00B24BAB" w:rsidP="00F97BC0">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00175774" w:rsidRPr="00EC5BB4">
              <w:rPr>
                <w:rFonts w:eastAsia="TimesNewRomanPSMT" w:cs="Arial"/>
                <w:i/>
                <w:sz w:val="24"/>
                <w:szCs w:val="24"/>
              </w:rPr>
              <w:lastRenderedPageBreak/>
              <w:t xml:space="preserve">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765193C2" w14:textId="77777777" w:rsidR="00175774" w:rsidRPr="00EC5BB4" w:rsidRDefault="00175774" w:rsidP="00F97BC0">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29E6AD8" w14:textId="77777777" w:rsidR="00175774" w:rsidRPr="00EC5BB4" w:rsidRDefault="00175774" w:rsidP="00F97BC0">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0275B391" w14:textId="77777777" w:rsidR="00175774" w:rsidRPr="00EC5BB4" w:rsidRDefault="00175774" w:rsidP="00F97BC0">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8768602"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5FFEDBE" w14:textId="77777777" w:rsidR="00175774" w:rsidRPr="00EC5BB4" w:rsidRDefault="00175774" w:rsidP="003A4822">
            <w:pPr>
              <w:tabs>
                <w:tab w:val="left" w:pos="680"/>
              </w:tabs>
              <w:snapToGrid w:val="0"/>
              <w:contextualSpacing/>
              <w:rPr>
                <w:rFonts w:cs="Arial"/>
                <w:i/>
                <w:sz w:val="24"/>
                <w:szCs w:val="24"/>
              </w:rPr>
            </w:pPr>
          </w:p>
        </w:tc>
      </w:tr>
      <w:tr w:rsidR="00175774" w:rsidRPr="00EC5BB4" w14:paraId="1B94A82C" w14:textId="77777777" w:rsidTr="008112A2">
        <w:trPr>
          <w:jc w:val="center"/>
        </w:trPr>
        <w:tc>
          <w:tcPr>
            <w:tcW w:w="729" w:type="dxa"/>
            <w:vAlign w:val="center"/>
          </w:tcPr>
          <w:p w14:paraId="08ADF35C"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145DCAF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D3F5411"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1890C2F" w14:textId="77777777" w:rsidR="00175774" w:rsidRPr="00EC5BB4" w:rsidRDefault="00175774" w:rsidP="003A4822">
            <w:pPr>
              <w:rPr>
                <w:rFonts w:cs="Arial"/>
                <w:b/>
                <w:sz w:val="24"/>
                <w:szCs w:val="24"/>
              </w:rPr>
            </w:pPr>
            <w:r w:rsidRPr="00EC5BB4">
              <w:rPr>
                <w:rFonts w:cs="Arial"/>
                <w:sz w:val="24"/>
                <w:szCs w:val="24"/>
              </w:rPr>
              <w:t>Потписан и оверен Образац изјаве</w:t>
            </w:r>
            <w:r w:rsidR="00077991">
              <w:rPr>
                <w:rFonts w:cs="Arial"/>
                <w:sz w:val="24"/>
                <w:szCs w:val="24"/>
              </w:rPr>
              <w:t xml:space="preserve"> на основу члана 75. </w:t>
            </w:r>
            <w:proofErr w:type="gramStart"/>
            <w:r w:rsidR="00077991">
              <w:rPr>
                <w:rFonts w:cs="Arial"/>
                <w:sz w:val="24"/>
                <w:szCs w:val="24"/>
              </w:rPr>
              <w:t>став</w:t>
            </w:r>
            <w:proofErr w:type="gramEnd"/>
            <w:r w:rsidR="00077991">
              <w:rPr>
                <w:rFonts w:cs="Arial"/>
                <w:sz w:val="24"/>
                <w:szCs w:val="24"/>
              </w:rPr>
              <w:t xml:space="preserve"> 2. Закона</w:t>
            </w:r>
            <w:r w:rsidR="00BF39C7" w:rsidRPr="00EC5BB4">
              <w:rPr>
                <w:rFonts w:cs="Arial"/>
                <w:sz w:val="24"/>
                <w:szCs w:val="24"/>
                <w:lang w:val="sr-Cyrl-RS"/>
              </w:rPr>
              <w:t xml:space="preserve"> </w:t>
            </w:r>
            <w:r w:rsidR="001002DE">
              <w:rPr>
                <w:rFonts w:cs="Arial"/>
                <w:sz w:val="24"/>
                <w:szCs w:val="24"/>
              </w:rPr>
              <w:t>(Образац бр. 4.</w:t>
            </w:r>
            <w:r w:rsidRPr="00EC5BB4">
              <w:rPr>
                <w:rFonts w:cs="Arial"/>
                <w:sz w:val="24"/>
                <w:szCs w:val="24"/>
              </w:rPr>
              <w:t>)</w:t>
            </w:r>
          </w:p>
          <w:p w14:paraId="71A53239"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6984BC06" w14:textId="77777777" w:rsidR="005E487E" w:rsidRPr="00EC5BB4" w:rsidRDefault="00175774" w:rsidP="00F97BC0">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242E342F" w14:textId="77777777" w:rsidR="005E487E" w:rsidRPr="001002DE" w:rsidRDefault="00175774" w:rsidP="00F97BC0">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14:paraId="3352D77D" w14:textId="77777777" w:rsidTr="008112A2">
        <w:trPr>
          <w:jc w:val="center"/>
        </w:trPr>
        <w:tc>
          <w:tcPr>
            <w:tcW w:w="729" w:type="dxa"/>
            <w:vAlign w:val="center"/>
          </w:tcPr>
          <w:p w14:paraId="31046332" w14:textId="77777777" w:rsidR="00175774" w:rsidRPr="00EC5BB4" w:rsidRDefault="00175774" w:rsidP="003A4822">
            <w:pPr>
              <w:jc w:val="center"/>
              <w:rPr>
                <w:rFonts w:cs="Arial"/>
                <w:color w:val="00B0F0"/>
                <w:sz w:val="24"/>
                <w:szCs w:val="24"/>
              </w:rPr>
            </w:pPr>
          </w:p>
        </w:tc>
        <w:tc>
          <w:tcPr>
            <w:tcW w:w="8430" w:type="dxa"/>
          </w:tcPr>
          <w:p w14:paraId="105E4C62" w14:textId="77777777" w:rsidR="00175774" w:rsidRPr="00D82683" w:rsidRDefault="00175774" w:rsidP="003A4822">
            <w:pPr>
              <w:ind w:right="-180"/>
              <w:jc w:val="center"/>
              <w:rPr>
                <w:rFonts w:cs="Arial"/>
                <w:b/>
                <w:i/>
                <w:sz w:val="24"/>
                <w:szCs w:val="24"/>
              </w:rPr>
            </w:pPr>
            <w:r w:rsidRPr="00D82683">
              <w:rPr>
                <w:rFonts w:cs="Arial"/>
                <w:b/>
                <w:sz w:val="24"/>
                <w:szCs w:val="24"/>
              </w:rPr>
              <w:t xml:space="preserve">4.2  ДОДАТНИ УСЛОВИ </w:t>
            </w:r>
          </w:p>
          <w:p w14:paraId="0CA50F91" w14:textId="77777777" w:rsidR="00175774" w:rsidRPr="00D82683" w:rsidRDefault="00175774" w:rsidP="00D82683">
            <w:pPr>
              <w:snapToGrid w:val="0"/>
              <w:jc w:val="center"/>
              <w:rPr>
                <w:rFonts w:cs="Arial"/>
                <w:b/>
                <w:sz w:val="24"/>
                <w:szCs w:val="24"/>
                <w:lang w:val="sr-Cyrl-RS"/>
              </w:rPr>
            </w:pPr>
            <w:r w:rsidRPr="00D82683">
              <w:rPr>
                <w:rFonts w:cs="Arial"/>
                <w:b/>
                <w:sz w:val="24"/>
                <w:szCs w:val="24"/>
              </w:rPr>
              <w:t>ЗА УЧЕШЋЕ У ПОСТУПКУ ЈАВНЕ НАБАВКЕ ИЗ ЧЛАНА 76. З</w:t>
            </w:r>
            <w:r w:rsidR="005C7CDE" w:rsidRPr="00D82683">
              <w:rPr>
                <w:rFonts w:cs="Arial"/>
                <w:b/>
                <w:sz w:val="24"/>
                <w:szCs w:val="24"/>
                <w:lang w:val="sr-Cyrl-RS"/>
              </w:rPr>
              <w:t>АКОНА</w:t>
            </w:r>
          </w:p>
        </w:tc>
      </w:tr>
      <w:tr w:rsidR="00175774" w:rsidRPr="00EC5BB4" w14:paraId="14A99FB4" w14:textId="77777777" w:rsidTr="008112A2">
        <w:trPr>
          <w:jc w:val="center"/>
        </w:trPr>
        <w:tc>
          <w:tcPr>
            <w:tcW w:w="729" w:type="dxa"/>
            <w:vAlign w:val="center"/>
          </w:tcPr>
          <w:p w14:paraId="0C219787" w14:textId="77777777" w:rsidR="00175774" w:rsidRPr="00EC5BB4" w:rsidRDefault="004C7EF2" w:rsidP="003A4822">
            <w:pPr>
              <w:jc w:val="center"/>
              <w:rPr>
                <w:rFonts w:cs="Arial"/>
                <w:color w:val="00B0F0"/>
                <w:sz w:val="24"/>
                <w:szCs w:val="24"/>
              </w:rPr>
            </w:pPr>
            <w:r>
              <w:rPr>
                <w:rFonts w:cs="Arial"/>
                <w:sz w:val="24"/>
                <w:szCs w:val="24"/>
              </w:rPr>
              <w:t>5</w:t>
            </w:r>
            <w:r w:rsidR="00175774" w:rsidRPr="00D82683">
              <w:rPr>
                <w:rFonts w:cs="Arial"/>
                <w:sz w:val="24"/>
                <w:szCs w:val="24"/>
              </w:rPr>
              <w:t>.</w:t>
            </w:r>
          </w:p>
        </w:tc>
        <w:tc>
          <w:tcPr>
            <w:tcW w:w="8430" w:type="dxa"/>
          </w:tcPr>
          <w:p w14:paraId="7FBEC399" w14:textId="77777777" w:rsidR="00175774" w:rsidRPr="001002DE" w:rsidRDefault="00175774" w:rsidP="003A4822">
            <w:pPr>
              <w:autoSpaceDE w:val="0"/>
              <w:autoSpaceDN w:val="0"/>
              <w:adjustRightInd w:val="0"/>
              <w:rPr>
                <w:rFonts w:cs="Arial"/>
                <w:b/>
                <w:sz w:val="24"/>
                <w:szCs w:val="24"/>
                <w:u w:val="single"/>
              </w:rPr>
            </w:pPr>
            <w:r w:rsidRPr="001002DE">
              <w:rPr>
                <w:rFonts w:cs="Arial"/>
                <w:b/>
                <w:sz w:val="24"/>
                <w:szCs w:val="24"/>
                <w:u w:val="single"/>
              </w:rPr>
              <w:t>Услов:</w:t>
            </w:r>
          </w:p>
          <w:p w14:paraId="5462AF34" w14:textId="77777777" w:rsidR="00175774" w:rsidRPr="001002DE" w:rsidRDefault="00175774" w:rsidP="003A4822">
            <w:pPr>
              <w:autoSpaceDE w:val="0"/>
              <w:autoSpaceDN w:val="0"/>
              <w:adjustRightInd w:val="0"/>
              <w:rPr>
                <w:rFonts w:cs="Arial"/>
                <w:sz w:val="24"/>
                <w:szCs w:val="24"/>
              </w:rPr>
            </w:pPr>
            <w:r w:rsidRPr="001002DE">
              <w:rPr>
                <w:rFonts w:cs="Arial"/>
                <w:sz w:val="24"/>
                <w:szCs w:val="24"/>
              </w:rPr>
              <w:t>Финансијски капацитет</w:t>
            </w:r>
          </w:p>
          <w:p w14:paraId="326C330D" w14:textId="429679F7" w:rsidR="00D82683" w:rsidRPr="001002DE" w:rsidRDefault="004C7EF2" w:rsidP="00D82683">
            <w:pPr>
              <w:rPr>
                <w:sz w:val="24"/>
                <w:szCs w:val="24"/>
              </w:rPr>
            </w:pPr>
            <w:r>
              <w:rPr>
                <w:sz w:val="24"/>
                <w:szCs w:val="24"/>
              </w:rPr>
              <w:t>5</w:t>
            </w:r>
            <w:r w:rsidR="00873EEA">
              <w:rPr>
                <w:sz w:val="24"/>
                <w:szCs w:val="24"/>
              </w:rPr>
              <w:t>.1</w:t>
            </w:r>
            <w:r w:rsidR="00D82683" w:rsidRPr="001002DE">
              <w:rPr>
                <w:sz w:val="24"/>
                <w:szCs w:val="24"/>
              </w:rPr>
              <w:t xml:space="preserve">. </w:t>
            </w:r>
            <w:proofErr w:type="gramStart"/>
            <w:r w:rsidR="00D82683" w:rsidRPr="001002DE">
              <w:rPr>
                <w:sz w:val="24"/>
                <w:szCs w:val="24"/>
              </w:rPr>
              <w:t>да</w:t>
            </w:r>
            <w:proofErr w:type="gramEnd"/>
            <w:r w:rsidR="00D82683" w:rsidRPr="001002DE">
              <w:rPr>
                <w:sz w:val="24"/>
                <w:szCs w:val="24"/>
              </w:rPr>
              <w:t xml:space="preserve"> није исказао губитак у пословању за 2013., 2014. </w:t>
            </w:r>
            <w:proofErr w:type="gramStart"/>
            <w:r w:rsidR="00D82683" w:rsidRPr="001002DE">
              <w:rPr>
                <w:sz w:val="24"/>
                <w:szCs w:val="24"/>
              </w:rPr>
              <w:t>и</w:t>
            </w:r>
            <w:proofErr w:type="gramEnd"/>
            <w:r w:rsidR="00D82683" w:rsidRPr="001002DE">
              <w:rPr>
                <w:sz w:val="24"/>
                <w:szCs w:val="24"/>
              </w:rPr>
              <w:t xml:space="preserve"> 2015. годину</w:t>
            </w:r>
          </w:p>
          <w:p w14:paraId="7BEF4B04" w14:textId="77777777" w:rsidR="00175774" w:rsidRPr="001002DE" w:rsidRDefault="004C7EF2" w:rsidP="00D82683">
            <w:pPr>
              <w:autoSpaceDE w:val="0"/>
              <w:autoSpaceDN w:val="0"/>
              <w:adjustRightInd w:val="0"/>
              <w:rPr>
                <w:rFonts w:cs="Arial"/>
                <w:i/>
                <w:sz w:val="24"/>
                <w:szCs w:val="24"/>
                <w:lang w:val="sr-Cyrl-CS"/>
              </w:rPr>
            </w:pPr>
            <w:r>
              <w:rPr>
                <w:sz w:val="24"/>
                <w:szCs w:val="24"/>
              </w:rPr>
              <w:t>5</w:t>
            </w:r>
            <w:r w:rsidR="00D82683" w:rsidRPr="001002DE">
              <w:rPr>
                <w:sz w:val="24"/>
                <w:szCs w:val="24"/>
              </w:rPr>
              <w:t>.3. да у последњих шест месеци (до дана објављивања Позива за подношење понуда) није имао ниједан дан неликвидности на својим текућим рачунима</w:t>
            </w:r>
          </w:p>
          <w:p w14:paraId="261DDBBB" w14:textId="77777777" w:rsidR="00175774" w:rsidRPr="001002DE" w:rsidRDefault="00175774" w:rsidP="003A4822">
            <w:pPr>
              <w:autoSpaceDE w:val="0"/>
              <w:autoSpaceDN w:val="0"/>
              <w:adjustRightInd w:val="0"/>
              <w:rPr>
                <w:rFonts w:cs="Arial"/>
                <w:b/>
                <w:sz w:val="24"/>
                <w:szCs w:val="24"/>
                <w:u w:val="single"/>
              </w:rPr>
            </w:pPr>
            <w:r w:rsidRPr="001002DE">
              <w:rPr>
                <w:rFonts w:cs="Arial"/>
                <w:b/>
                <w:sz w:val="24"/>
                <w:szCs w:val="24"/>
                <w:u w:val="single"/>
              </w:rPr>
              <w:t xml:space="preserve">Доказ: </w:t>
            </w:r>
          </w:p>
          <w:p w14:paraId="62835166" w14:textId="77777777" w:rsidR="00D82683" w:rsidRPr="001002DE" w:rsidRDefault="004C7EF2" w:rsidP="00D82683">
            <w:pPr>
              <w:suppressAutoHyphens/>
              <w:spacing w:before="0" w:after="180"/>
              <w:rPr>
                <w:rFonts w:eastAsia="TimesNewRomanPSMT" w:cs="Arial"/>
                <w:sz w:val="24"/>
                <w:szCs w:val="24"/>
                <w:lang w:val="sr-Cyrl-RS"/>
              </w:rPr>
            </w:pPr>
            <w:r>
              <w:rPr>
                <w:rFonts w:eastAsia="TimesNewRomanPSMT" w:cs="Arial"/>
                <w:sz w:val="24"/>
                <w:szCs w:val="24"/>
                <w:lang w:val="sr-Cyrl-RS"/>
              </w:rPr>
              <w:t>5.1. и 5</w:t>
            </w:r>
            <w:r w:rsidR="00D82683" w:rsidRPr="001002DE">
              <w:rPr>
                <w:rFonts w:eastAsia="TimesNewRomanPSMT" w:cs="Arial"/>
                <w:sz w:val="24"/>
                <w:szCs w:val="24"/>
                <w:lang w:val="sr-Cyrl-RS"/>
              </w:rPr>
              <w:t>.2:</w:t>
            </w:r>
          </w:p>
          <w:p w14:paraId="62D6A64C" w14:textId="77777777" w:rsidR="00D82683" w:rsidRPr="001002DE" w:rsidRDefault="00D82683" w:rsidP="00D82683">
            <w:pPr>
              <w:suppressAutoHyphens/>
              <w:spacing w:before="0" w:after="180"/>
              <w:rPr>
                <w:rFonts w:eastAsia="TimesNewRomanPSMT" w:cs="Arial"/>
                <w:sz w:val="24"/>
                <w:szCs w:val="24"/>
                <w:lang w:val="sr-Cyrl-RS"/>
              </w:rPr>
            </w:pPr>
            <w:r w:rsidRPr="001002DE">
              <w:rPr>
                <w:rFonts w:eastAsia="TimesNewRomanPSMT" w:cs="Arial"/>
                <w:sz w:val="24"/>
                <w:szCs w:val="24"/>
                <w:lang w:val="sr-Cyrl-RS"/>
              </w:rPr>
              <w:t>Извештај о бонитету, образац БОН ЈН за претходне три обрачунске године (</w:t>
            </w:r>
            <w:r w:rsidRPr="001002DE">
              <w:rPr>
                <w:rFonts w:eastAsia="TimesNewRomanPSMT" w:cs="Arial"/>
                <w:sz w:val="24"/>
                <w:szCs w:val="24"/>
                <w:lang w:val="sr-Cyrl-RS" w:eastAsia="ar-SA"/>
              </w:rPr>
              <w:t>2013, 2014 и 2015</w:t>
            </w:r>
            <w:r w:rsidRPr="001002DE">
              <w:rPr>
                <w:rFonts w:eastAsia="TimesNewRomanPSMT" w:cs="Arial"/>
                <w:sz w:val="24"/>
                <w:szCs w:val="24"/>
                <w:lang w:val="sr-Cyrl-RS"/>
              </w:rPr>
              <w:t xml:space="preserve">. годину) издат од стране Агенције за привредне регистре. У случају да до момента подношења понуда Агенција за привредне регистре не буде издавала извештај БОН ЈН за 2015. годину наручилац ће прихватити достављање Биланса стања и Биланса успеха уз копију поштанске повратнице да су исти достављени надлежним </w:t>
            </w:r>
            <w:r w:rsidRPr="001002DE">
              <w:rPr>
                <w:rFonts w:eastAsia="TimesNewRomanPSMT" w:cs="Arial"/>
                <w:sz w:val="24"/>
                <w:szCs w:val="24"/>
                <w:lang w:val="sr-Cyrl-RS"/>
              </w:rPr>
              <w:lastRenderedPageBreak/>
              <w:t>органима уз мишљење овлашћеног ревизора или одговарајућу изјаву уколико понуђач није субјект ревизије.</w:t>
            </w:r>
          </w:p>
          <w:p w14:paraId="5FB68F31" w14:textId="77777777" w:rsidR="00D82683" w:rsidRPr="001002DE" w:rsidRDefault="004C7EF2" w:rsidP="00D82683">
            <w:pPr>
              <w:autoSpaceDE w:val="0"/>
              <w:autoSpaceDN w:val="0"/>
              <w:adjustRightInd w:val="0"/>
              <w:rPr>
                <w:rFonts w:cs="Arial"/>
                <w:b/>
                <w:sz w:val="24"/>
                <w:szCs w:val="24"/>
                <w:u w:val="single"/>
              </w:rPr>
            </w:pPr>
            <w:r>
              <w:rPr>
                <w:rFonts w:eastAsia="TimesNewRomanPSMT" w:cs="Arial"/>
                <w:sz w:val="24"/>
                <w:szCs w:val="24"/>
                <w:lang w:val="sr-Cyrl-RS"/>
              </w:rPr>
              <w:t>5</w:t>
            </w:r>
            <w:r w:rsidR="00D82683" w:rsidRPr="001002DE">
              <w:rPr>
                <w:rFonts w:eastAsia="TimesNewRomanPSMT" w:cs="Arial"/>
                <w:sz w:val="24"/>
                <w:szCs w:val="24"/>
                <w:lang w:val="sr-Cyrl-RS"/>
              </w:rPr>
              <w:t>.3. Потврда о броју дана неликвидности – потврду издаје  принудна наплата Народне банке Србије</w:t>
            </w:r>
          </w:p>
          <w:p w14:paraId="79A045FB" w14:textId="77777777" w:rsidR="00175774" w:rsidRPr="001002DE" w:rsidRDefault="00175774" w:rsidP="00671773">
            <w:pPr>
              <w:autoSpaceDE w:val="0"/>
              <w:autoSpaceDN w:val="0"/>
              <w:adjustRightInd w:val="0"/>
              <w:spacing w:before="0"/>
              <w:rPr>
                <w:rFonts w:eastAsia="Calibri" w:cs="Arial"/>
                <w:color w:val="00B0F0"/>
                <w:sz w:val="24"/>
                <w:szCs w:val="24"/>
                <w:lang w:val="ru-RU"/>
              </w:rPr>
            </w:pPr>
            <w:r w:rsidRPr="001002DE">
              <w:rPr>
                <w:rFonts w:eastAsia="Calibri" w:cs="Arial"/>
                <w:color w:val="00B0F0"/>
                <w:sz w:val="24"/>
                <w:szCs w:val="24"/>
              </w:rPr>
              <w:t xml:space="preserve"> </w:t>
            </w:r>
          </w:p>
        </w:tc>
      </w:tr>
      <w:tr w:rsidR="00175774" w:rsidRPr="00EC5BB4" w14:paraId="72C85E4B" w14:textId="77777777" w:rsidTr="008112A2">
        <w:trPr>
          <w:jc w:val="center"/>
        </w:trPr>
        <w:tc>
          <w:tcPr>
            <w:tcW w:w="729" w:type="dxa"/>
            <w:vAlign w:val="center"/>
          </w:tcPr>
          <w:p w14:paraId="4A60770F" w14:textId="77777777" w:rsidR="00175774" w:rsidRPr="00EC5BB4" w:rsidRDefault="004C7EF2" w:rsidP="003A4822">
            <w:pPr>
              <w:jc w:val="center"/>
              <w:rPr>
                <w:rFonts w:cs="Arial"/>
                <w:color w:val="00B0F0"/>
                <w:sz w:val="24"/>
                <w:szCs w:val="24"/>
              </w:rPr>
            </w:pPr>
            <w:r>
              <w:rPr>
                <w:rFonts w:cs="Arial"/>
                <w:sz w:val="24"/>
                <w:szCs w:val="24"/>
              </w:rPr>
              <w:lastRenderedPageBreak/>
              <w:t>6</w:t>
            </w:r>
            <w:r w:rsidR="00175774" w:rsidRPr="00D82683">
              <w:rPr>
                <w:rFonts w:cs="Arial"/>
                <w:sz w:val="24"/>
                <w:szCs w:val="24"/>
              </w:rPr>
              <w:t>.</w:t>
            </w:r>
          </w:p>
        </w:tc>
        <w:tc>
          <w:tcPr>
            <w:tcW w:w="8430" w:type="dxa"/>
          </w:tcPr>
          <w:p w14:paraId="71C45CE7" w14:textId="77777777" w:rsidR="00175774" w:rsidRPr="001002DE" w:rsidRDefault="00175774" w:rsidP="003A4822">
            <w:pPr>
              <w:autoSpaceDE w:val="0"/>
              <w:autoSpaceDN w:val="0"/>
              <w:adjustRightInd w:val="0"/>
              <w:rPr>
                <w:rFonts w:cs="Arial"/>
                <w:b/>
                <w:sz w:val="24"/>
                <w:szCs w:val="24"/>
              </w:rPr>
            </w:pPr>
            <w:r w:rsidRPr="001002DE">
              <w:rPr>
                <w:rFonts w:cs="Arial"/>
                <w:b/>
                <w:sz w:val="24"/>
                <w:szCs w:val="24"/>
                <w:u w:val="single"/>
              </w:rPr>
              <w:t>Услов:</w:t>
            </w:r>
          </w:p>
          <w:p w14:paraId="152CFDAF" w14:textId="77777777" w:rsidR="00175774" w:rsidRPr="001002DE" w:rsidRDefault="00D82683" w:rsidP="003A4822">
            <w:pPr>
              <w:autoSpaceDE w:val="0"/>
              <w:autoSpaceDN w:val="0"/>
              <w:adjustRightInd w:val="0"/>
              <w:rPr>
                <w:rFonts w:cs="Arial"/>
                <w:sz w:val="24"/>
                <w:szCs w:val="24"/>
              </w:rPr>
            </w:pPr>
            <w:r w:rsidRPr="001002DE">
              <w:rPr>
                <w:rFonts w:cs="Arial"/>
                <w:sz w:val="24"/>
                <w:szCs w:val="24"/>
              </w:rPr>
              <w:t>Пословни капацитет:</w:t>
            </w:r>
          </w:p>
          <w:p w14:paraId="7A0CEE79" w14:textId="263BE629" w:rsidR="00D82683" w:rsidRPr="001002DE" w:rsidRDefault="004C7EF2" w:rsidP="00D82683">
            <w:pPr>
              <w:spacing w:after="120"/>
              <w:rPr>
                <w:sz w:val="24"/>
                <w:szCs w:val="24"/>
              </w:rPr>
            </w:pPr>
            <w:r>
              <w:rPr>
                <w:sz w:val="24"/>
                <w:szCs w:val="24"/>
              </w:rPr>
              <w:t>6</w:t>
            </w:r>
            <w:r w:rsidR="00D82683" w:rsidRPr="001002DE">
              <w:rPr>
                <w:sz w:val="24"/>
                <w:szCs w:val="24"/>
              </w:rPr>
              <w:t>.1</w:t>
            </w:r>
            <w:r w:rsidR="004D33BB">
              <w:rPr>
                <w:sz w:val="24"/>
                <w:szCs w:val="24"/>
                <w:lang w:val="sr-Cyrl-RS"/>
              </w:rPr>
              <w:t>.</w:t>
            </w:r>
            <w:r w:rsidR="00D82683" w:rsidRPr="001002DE">
              <w:rPr>
                <w:sz w:val="24"/>
                <w:szCs w:val="24"/>
              </w:rPr>
              <w:t xml:space="preserve"> да има сертификован менаџмент система сагласно захтевима стандарда ISO 9001, ISO 14001 и OHSAS 18001</w:t>
            </w:r>
          </w:p>
          <w:p w14:paraId="5D25983C" w14:textId="77777777" w:rsidR="00D82683" w:rsidRPr="001002DE" w:rsidRDefault="004C7EF2" w:rsidP="00D82683">
            <w:pPr>
              <w:pStyle w:val="Bulit02"/>
              <w:numPr>
                <w:ilvl w:val="0"/>
                <w:numId w:val="0"/>
              </w:numPr>
              <w:rPr>
                <w:sz w:val="24"/>
                <w:szCs w:val="24"/>
              </w:rPr>
            </w:pPr>
            <w:r>
              <w:rPr>
                <w:sz w:val="24"/>
                <w:szCs w:val="24"/>
              </w:rPr>
              <w:t>6</w:t>
            </w:r>
            <w:r w:rsidR="00D82683" w:rsidRPr="001002DE">
              <w:rPr>
                <w:sz w:val="24"/>
                <w:szCs w:val="24"/>
              </w:rPr>
              <w:t>.2 да је у последњих пет година извршио аудит животне средине у барем три електроенергетска предузећа сагласно прописима Републике Србије</w:t>
            </w:r>
          </w:p>
          <w:p w14:paraId="064E0E71" w14:textId="1BBC6A04" w:rsidR="00D82683" w:rsidRPr="001002DE" w:rsidRDefault="004C7EF2" w:rsidP="00D82683">
            <w:pPr>
              <w:pStyle w:val="Bulit02"/>
              <w:numPr>
                <w:ilvl w:val="0"/>
                <w:numId w:val="0"/>
              </w:numPr>
              <w:rPr>
                <w:sz w:val="24"/>
                <w:szCs w:val="24"/>
              </w:rPr>
            </w:pPr>
            <w:r>
              <w:rPr>
                <w:sz w:val="24"/>
                <w:szCs w:val="24"/>
              </w:rPr>
              <w:t>6</w:t>
            </w:r>
            <w:r w:rsidR="00D82683" w:rsidRPr="001002DE">
              <w:rPr>
                <w:sz w:val="24"/>
                <w:szCs w:val="24"/>
              </w:rPr>
              <w:t>.3</w:t>
            </w:r>
            <w:r w:rsidR="004D33BB">
              <w:rPr>
                <w:sz w:val="24"/>
                <w:szCs w:val="24"/>
                <w:lang w:val="sr-Cyrl-RS"/>
              </w:rPr>
              <w:t>.</w:t>
            </w:r>
            <w:r w:rsidR="00D82683" w:rsidRPr="001002DE">
              <w:rPr>
                <w:sz w:val="24"/>
                <w:szCs w:val="24"/>
              </w:rPr>
              <w:t xml:space="preserve"> да је у последњих пет година извршио барем један пројекат у коме је једна од активности била упоредна анализа важећих прописа Републике Србије и ЕУ из области животне средине</w:t>
            </w:r>
          </w:p>
          <w:p w14:paraId="7B8CB3F4" w14:textId="77777777" w:rsidR="00D82683" w:rsidRPr="001002DE" w:rsidRDefault="004C7EF2" w:rsidP="00D82683">
            <w:pPr>
              <w:spacing w:after="120"/>
              <w:rPr>
                <w:sz w:val="24"/>
                <w:szCs w:val="24"/>
              </w:rPr>
            </w:pPr>
            <w:r>
              <w:rPr>
                <w:sz w:val="24"/>
                <w:szCs w:val="24"/>
              </w:rPr>
              <w:t>6</w:t>
            </w:r>
            <w:r w:rsidR="00D82683" w:rsidRPr="001002DE">
              <w:rPr>
                <w:sz w:val="24"/>
                <w:szCs w:val="24"/>
              </w:rPr>
              <w:t>.4 да је у последњих пет година реализовао барем један пројекат из области животне средине који је финансирао или иницирао ЕБРД</w:t>
            </w:r>
          </w:p>
          <w:p w14:paraId="5FE08C9A" w14:textId="77777777" w:rsidR="00175774" w:rsidRPr="001002DE" w:rsidRDefault="00175774" w:rsidP="003A4822">
            <w:pPr>
              <w:autoSpaceDE w:val="0"/>
              <w:autoSpaceDN w:val="0"/>
              <w:adjustRightInd w:val="0"/>
              <w:rPr>
                <w:rFonts w:cs="Arial"/>
                <w:b/>
                <w:sz w:val="24"/>
                <w:szCs w:val="24"/>
                <w:u w:val="single"/>
              </w:rPr>
            </w:pPr>
            <w:r w:rsidRPr="001002DE">
              <w:rPr>
                <w:rFonts w:cs="Arial"/>
                <w:b/>
                <w:sz w:val="24"/>
                <w:szCs w:val="24"/>
                <w:u w:val="single"/>
              </w:rPr>
              <w:t xml:space="preserve">Доказ: </w:t>
            </w:r>
          </w:p>
          <w:p w14:paraId="447EDE9D" w14:textId="77777777" w:rsidR="00D82683" w:rsidRPr="001002DE" w:rsidRDefault="004C7EF2" w:rsidP="00D82683">
            <w:pPr>
              <w:spacing w:after="120"/>
              <w:rPr>
                <w:sz w:val="24"/>
                <w:szCs w:val="24"/>
              </w:rPr>
            </w:pPr>
            <w:r>
              <w:rPr>
                <w:sz w:val="24"/>
                <w:szCs w:val="24"/>
              </w:rPr>
              <w:t>6</w:t>
            </w:r>
            <w:r w:rsidR="00D82683" w:rsidRPr="001002DE">
              <w:rPr>
                <w:sz w:val="24"/>
                <w:szCs w:val="24"/>
              </w:rPr>
              <w:t>.1 Копија важећег сертификата ISO 9001, ISO 14001 и OHSAS 18001</w:t>
            </w:r>
          </w:p>
          <w:p w14:paraId="522F11BD" w14:textId="0327C03E" w:rsidR="00175774" w:rsidRPr="001002DE" w:rsidRDefault="004C7EF2" w:rsidP="00CA30FD">
            <w:pPr>
              <w:autoSpaceDE w:val="0"/>
              <w:autoSpaceDN w:val="0"/>
              <w:adjustRightInd w:val="0"/>
              <w:spacing w:before="0"/>
              <w:rPr>
                <w:rFonts w:eastAsia="Calibri" w:cs="Arial"/>
                <w:color w:val="00B0F0"/>
                <w:sz w:val="24"/>
                <w:szCs w:val="24"/>
                <w:lang w:val="ru-RU"/>
              </w:rPr>
            </w:pPr>
            <w:r>
              <w:rPr>
                <w:sz w:val="24"/>
                <w:szCs w:val="24"/>
              </w:rPr>
              <w:t>6</w:t>
            </w:r>
            <w:r w:rsidR="00D82683" w:rsidRPr="001002DE">
              <w:rPr>
                <w:sz w:val="24"/>
                <w:szCs w:val="24"/>
              </w:rPr>
              <w:t>.2</w:t>
            </w:r>
            <w:r>
              <w:rPr>
                <w:sz w:val="24"/>
                <w:szCs w:val="24"/>
              </w:rPr>
              <w:t xml:space="preserve"> до 6</w:t>
            </w:r>
            <w:r w:rsidR="00D82683" w:rsidRPr="001002DE">
              <w:rPr>
                <w:sz w:val="24"/>
                <w:szCs w:val="24"/>
              </w:rPr>
              <w:t xml:space="preserve">.4 </w:t>
            </w:r>
            <w:r w:rsidR="00CA30FD">
              <w:rPr>
                <w:sz w:val="24"/>
                <w:szCs w:val="24"/>
                <w:lang w:val="sr-Cyrl-RS"/>
              </w:rPr>
              <w:t xml:space="preserve">Референц листа са </w:t>
            </w:r>
            <w:r w:rsidR="00CA30FD">
              <w:rPr>
                <w:sz w:val="24"/>
                <w:szCs w:val="24"/>
              </w:rPr>
              <w:t>Потврдом о извршеним услугама</w:t>
            </w:r>
            <w:r w:rsidR="00FD15D2">
              <w:rPr>
                <w:sz w:val="24"/>
                <w:szCs w:val="24"/>
                <w:lang w:val="sr-Cyrl-RS"/>
              </w:rPr>
              <w:t xml:space="preserve"> (Образац 6. и Образац 6.1)</w:t>
            </w:r>
            <w:r w:rsidR="00D82683" w:rsidRPr="001002DE">
              <w:rPr>
                <w:sz w:val="24"/>
                <w:szCs w:val="24"/>
              </w:rPr>
              <w:t xml:space="preserve"> </w:t>
            </w:r>
          </w:p>
        </w:tc>
      </w:tr>
      <w:tr w:rsidR="00175774" w:rsidRPr="00EC5BB4" w14:paraId="2CB5C5CD" w14:textId="77777777" w:rsidTr="008112A2">
        <w:trPr>
          <w:jc w:val="center"/>
        </w:trPr>
        <w:tc>
          <w:tcPr>
            <w:tcW w:w="729" w:type="dxa"/>
            <w:vAlign w:val="center"/>
          </w:tcPr>
          <w:p w14:paraId="0BD64CE6" w14:textId="77777777" w:rsidR="00175774" w:rsidRPr="00EC5BB4" w:rsidRDefault="004C7EF2" w:rsidP="003A4822">
            <w:pPr>
              <w:jc w:val="center"/>
              <w:rPr>
                <w:rFonts w:cs="Arial"/>
                <w:color w:val="00B0F0"/>
                <w:sz w:val="24"/>
                <w:szCs w:val="24"/>
              </w:rPr>
            </w:pPr>
            <w:r>
              <w:rPr>
                <w:rFonts w:cs="Arial"/>
                <w:sz w:val="24"/>
                <w:szCs w:val="24"/>
              </w:rPr>
              <w:t>7</w:t>
            </w:r>
            <w:r w:rsidR="00175774" w:rsidRPr="00D82683">
              <w:rPr>
                <w:rFonts w:cs="Arial"/>
                <w:sz w:val="24"/>
                <w:szCs w:val="24"/>
              </w:rPr>
              <w:t>.</w:t>
            </w:r>
          </w:p>
        </w:tc>
        <w:tc>
          <w:tcPr>
            <w:tcW w:w="8430" w:type="dxa"/>
          </w:tcPr>
          <w:p w14:paraId="3750CB87" w14:textId="77777777" w:rsidR="00175774" w:rsidRPr="001002DE" w:rsidRDefault="00175774" w:rsidP="003A4822">
            <w:pPr>
              <w:autoSpaceDE w:val="0"/>
              <w:autoSpaceDN w:val="0"/>
              <w:adjustRightInd w:val="0"/>
              <w:rPr>
                <w:rFonts w:cs="Arial"/>
                <w:b/>
                <w:sz w:val="24"/>
                <w:szCs w:val="24"/>
                <w:u w:val="single"/>
              </w:rPr>
            </w:pPr>
            <w:r w:rsidRPr="001002DE">
              <w:rPr>
                <w:rFonts w:cs="Arial"/>
                <w:b/>
                <w:sz w:val="24"/>
                <w:szCs w:val="24"/>
                <w:u w:val="single"/>
              </w:rPr>
              <w:t>Услов:</w:t>
            </w:r>
          </w:p>
          <w:p w14:paraId="319CC7D2" w14:textId="77777777" w:rsidR="00175774" w:rsidRPr="001002DE" w:rsidRDefault="00175774" w:rsidP="003A4822">
            <w:pPr>
              <w:autoSpaceDE w:val="0"/>
              <w:autoSpaceDN w:val="0"/>
              <w:adjustRightInd w:val="0"/>
              <w:rPr>
                <w:rFonts w:cs="Arial"/>
                <w:sz w:val="24"/>
                <w:szCs w:val="24"/>
              </w:rPr>
            </w:pPr>
            <w:r w:rsidRPr="001002DE">
              <w:rPr>
                <w:rFonts w:cs="Arial"/>
                <w:sz w:val="24"/>
                <w:szCs w:val="24"/>
              </w:rPr>
              <w:t>Технички капацитет</w:t>
            </w:r>
          </w:p>
          <w:p w14:paraId="66AA8B98" w14:textId="77777777" w:rsidR="00D82683" w:rsidRPr="001002DE" w:rsidRDefault="004C7EF2" w:rsidP="003A4822">
            <w:pPr>
              <w:autoSpaceDE w:val="0"/>
              <w:autoSpaceDN w:val="0"/>
              <w:adjustRightInd w:val="0"/>
              <w:rPr>
                <w:rFonts w:cs="Arial"/>
                <w:color w:val="00B0F0"/>
                <w:sz w:val="24"/>
                <w:szCs w:val="24"/>
              </w:rPr>
            </w:pPr>
            <w:r>
              <w:rPr>
                <w:sz w:val="24"/>
                <w:szCs w:val="24"/>
              </w:rPr>
              <w:t>7</w:t>
            </w:r>
            <w:r w:rsidR="00D82683" w:rsidRPr="001002DE">
              <w:rPr>
                <w:sz w:val="24"/>
                <w:szCs w:val="24"/>
              </w:rPr>
              <w:t>.1. Да има лиценцирани општи софтвер (МS Оffice) или да користи компатибилан бесплатан софтвер ( Open Оffice или сличан)</w:t>
            </w:r>
          </w:p>
          <w:p w14:paraId="37BA2AEC" w14:textId="77777777" w:rsidR="00175774" w:rsidRPr="001002DE" w:rsidRDefault="00175774" w:rsidP="003A4822">
            <w:pPr>
              <w:autoSpaceDE w:val="0"/>
              <w:autoSpaceDN w:val="0"/>
              <w:adjustRightInd w:val="0"/>
              <w:rPr>
                <w:rFonts w:cs="Arial"/>
                <w:b/>
                <w:sz w:val="24"/>
                <w:szCs w:val="24"/>
                <w:u w:val="single"/>
              </w:rPr>
            </w:pPr>
            <w:r w:rsidRPr="001002DE">
              <w:rPr>
                <w:rFonts w:cs="Arial"/>
                <w:b/>
                <w:sz w:val="24"/>
                <w:szCs w:val="24"/>
                <w:u w:val="single"/>
              </w:rPr>
              <w:t xml:space="preserve">Доказ: </w:t>
            </w:r>
          </w:p>
          <w:p w14:paraId="7C0D7E5E" w14:textId="77777777" w:rsidR="00175774" w:rsidRPr="00211B7D" w:rsidRDefault="004C7EF2" w:rsidP="00211B7D">
            <w:pPr>
              <w:autoSpaceDE w:val="0"/>
              <w:autoSpaceDN w:val="0"/>
              <w:adjustRightInd w:val="0"/>
              <w:rPr>
                <w:rFonts w:cs="Arial"/>
                <w:b/>
                <w:sz w:val="24"/>
                <w:szCs w:val="24"/>
                <w:u w:val="single"/>
              </w:rPr>
            </w:pPr>
            <w:r>
              <w:rPr>
                <w:sz w:val="24"/>
                <w:szCs w:val="24"/>
                <w:lang w:val="sr-Cyrl-RS"/>
              </w:rPr>
              <w:t>7</w:t>
            </w:r>
            <w:r w:rsidR="00D82683" w:rsidRPr="001002DE">
              <w:rPr>
                <w:sz w:val="24"/>
                <w:szCs w:val="24"/>
                <w:lang w:val="sr-Cyrl-RS"/>
              </w:rPr>
              <w:t xml:space="preserve">.1. </w:t>
            </w:r>
            <w:r w:rsidR="00D82683" w:rsidRPr="001002DE">
              <w:rPr>
                <w:sz w:val="24"/>
                <w:szCs w:val="24"/>
              </w:rPr>
              <w:t>Копија фактуре за набавку МS Оffice софтвера или копија лиценце или изјаву о коришћењу бесплатног компатибилног софтвера (потребно навести који софтвер понуђач користи)</w:t>
            </w:r>
          </w:p>
        </w:tc>
      </w:tr>
      <w:tr w:rsidR="00175774" w:rsidRPr="00EC5BB4" w14:paraId="47D26FBE" w14:textId="77777777" w:rsidTr="008112A2">
        <w:trPr>
          <w:jc w:val="center"/>
        </w:trPr>
        <w:tc>
          <w:tcPr>
            <w:tcW w:w="729" w:type="dxa"/>
            <w:vAlign w:val="center"/>
          </w:tcPr>
          <w:p w14:paraId="54720171" w14:textId="77777777" w:rsidR="00175774" w:rsidRPr="00EC5BB4" w:rsidRDefault="004C7EF2" w:rsidP="003A4822">
            <w:pPr>
              <w:jc w:val="center"/>
              <w:rPr>
                <w:rFonts w:cs="Arial"/>
                <w:color w:val="00B0F0"/>
                <w:sz w:val="24"/>
                <w:szCs w:val="24"/>
              </w:rPr>
            </w:pPr>
            <w:r>
              <w:rPr>
                <w:rFonts w:cs="Arial"/>
                <w:sz w:val="24"/>
                <w:szCs w:val="24"/>
              </w:rPr>
              <w:t>8</w:t>
            </w:r>
            <w:r w:rsidR="00175774" w:rsidRPr="00D82683">
              <w:rPr>
                <w:rFonts w:cs="Arial"/>
                <w:sz w:val="24"/>
                <w:szCs w:val="24"/>
              </w:rPr>
              <w:t>.</w:t>
            </w:r>
          </w:p>
        </w:tc>
        <w:tc>
          <w:tcPr>
            <w:tcW w:w="8430" w:type="dxa"/>
          </w:tcPr>
          <w:p w14:paraId="34AE4031" w14:textId="77777777" w:rsidR="00175774" w:rsidRPr="001002DE" w:rsidRDefault="00175774" w:rsidP="003A4822">
            <w:pPr>
              <w:autoSpaceDE w:val="0"/>
              <w:autoSpaceDN w:val="0"/>
              <w:adjustRightInd w:val="0"/>
              <w:rPr>
                <w:rFonts w:cs="Arial"/>
                <w:b/>
                <w:sz w:val="24"/>
                <w:szCs w:val="24"/>
                <w:u w:val="single"/>
              </w:rPr>
            </w:pPr>
            <w:r w:rsidRPr="001002DE">
              <w:rPr>
                <w:rFonts w:cs="Arial"/>
                <w:b/>
                <w:sz w:val="24"/>
                <w:szCs w:val="24"/>
                <w:u w:val="single"/>
              </w:rPr>
              <w:t>Услов:</w:t>
            </w:r>
          </w:p>
          <w:p w14:paraId="1BE1601C" w14:textId="77777777" w:rsidR="00175774" w:rsidRPr="001002DE" w:rsidRDefault="00175774" w:rsidP="003A4822">
            <w:pPr>
              <w:autoSpaceDE w:val="0"/>
              <w:autoSpaceDN w:val="0"/>
              <w:adjustRightInd w:val="0"/>
              <w:rPr>
                <w:rFonts w:cs="Arial"/>
                <w:sz w:val="24"/>
                <w:szCs w:val="24"/>
              </w:rPr>
            </w:pPr>
            <w:r w:rsidRPr="001002DE">
              <w:rPr>
                <w:rFonts w:cs="Arial"/>
                <w:sz w:val="24"/>
                <w:szCs w:val="24"/>
              </w:rPr>
              <w:t>Кадровски капацитет</w:t>
            </w:r>
          </w:p>
          <w:p w14:paraId="3030D083" w14:textId="28F65C75" w:rsidR="00D82683" w:rsidRPr="001002DE" w:rsidRDefault="004C7EF2" w:rsidP="00D82683">
            <w:pPr>
              <w:rPr>
                <w:sz w:val="24"/>
                <w:szCs w:val="24"/>
              </w:rPr>
            </w:pPr>
            <w:r>
              <w:rPr>
                <w:sz w:val="24"/>
                <w:szCs w:val="24"/>
              </w:rPr>
              <w:t>8</w:t>
            </w:r>
            <w:r w:rsidR="00D82683" w:rsidRPr="001002DE">
              <w:rPr>
                <w:sz w:val="24"/>
                <w:szCs w:val="24"/>
              </w:rPr>
              <w:t>.1</w:t>
            </w:r>
            <w:r w:rsidR="00D82683" w:rsidRPr="001002DE">
              <w:rPr>
                <w:sz w:val="24"/>
                <w:szCs w:val="24"/>
                <w:lang w:val="sr-Cyrl-RS"/>
              </w:rPr>
              <w:t>.</w:t>
            </w:r>
            <w:r w:rsidR="00D82683" w:rsidRPr="001002DE">
              <w:rPr>
                <w:sz w:val="24"/>
                <w:szCs w:val="24"/>
              </w:rPr>
              <w:t xml:space="preserve"> Минимално 10 запослених са високом стручном спремом у сталном радном односу или ангажованих на други нач</w:t>
            </w:r>
            <w:r w:rsidR="00CA30FD">
              <w:rPr>
                <w:sz w:val="24"/>
                <w:szCs w:val="24"/>
              </w:rPr>
              <w:t xml:space="preserve">ин </w:t>
            </w:r>
            <w:r w:rsidR="00581362" w:rsidRPr="00581362">
              <w:rPr>
                <w:sz w:val="24"/>
                <w:szCs w:val="24"/>
                <w:lang w:val="sr-Cyrl-RS"/>
              </w:rPr>
              <w:t>сходно чл. 197-202. Закона о раду</w:t>
            </w:r>
            <w:r w:rsidR="00581362">
              <w:rPr>
                <w:sz w:val="24"/>
                <w:szCs w:val="24"/>
              </w:rPr>
              <w:t>.</w:t>
            </w:r>
          </w:p>
          <w:p w14:paraId="5BBC1039" w14:textId="77777777" w:rsidR="00175774" w:rsidRPr="001002DE" w:rsidRDefault="00175774" w:rsidP="003A4822">
            <w:pPr>
              <w:autoSpaceDE w:val="0"/>
              <w:autoSpaceDN w:val="0"/>
              <w:adjustRightInd w:val="0"/>
              <w:rPr>
                <w:rFonts w:cs="Arial"/>
                <w:b/>
                <w:sz w:val="24"/>
                <w:szCs w:val="24"/>
                <w:u w:val="single"/>
              </w:rPr>
            </w:pPr>
            <w:r w:rsidRPr="001002DE">
              <w:rPr>
                <w:rFonts w:cs="Arial"/>
                <w:b/>
                <w:sz w:val="24"/>
                <w:szCs w:val="24"/>
                <w:u w:val="single"/>
              </w:rPr>
              <w:t xml:space="preserve">Доказ: </w:t>
            </w:r>
          </w:p>
          <w:p w14:paraId="58C7445B" w14:textId="77777777" w:rsidR="00D82683" w:rsidRPr="001002DE" w:rsidRDefault="004C7EF2" w:rsidP="00D82683">
            <w:pPr>
              <w:rPr>
                <w:sz w:val="24"/>
                <w:szCs w:val="24"/>
              </w:rPr>
            </w:pPr>
            <w:r>
              <w:rPr>
                <w:sz w:val="24"/>
                <w:szCs w:val="24"/>
              </w:rPr>
              <w:t>8</w:t>
            </w:r>
            <w:r w:rsidR="001002DE">
              <w:rPr>
                <w:sz w:val="24"/>
                <w:szCs w:val="24"/>
              </w:rPr>
              <w:t xml:space="preserve">.1. </w:t>
            </w:r>
            <w:r w:rsidR="00D82683" w:rsidRPr="001002DE">
              <w:rPr>
                <w:sz w:val="24"/>
                <w:szCs w:val="24"/>
              </w:rPr>
              <w:t>Фотокопије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или копија уговора о ангажовању сагласно Закону о раду.</w:t>
            </w:r>
          </w:p>
          <w:p w14:paraId="2F2C0BEE" w14:textId="744FAE10" w:rsidR="00175774" w:rsidRPr="00EF0FCF" w:rsidRDefault="001002DE" w:rsidP="00EF0FCF">
            <w:pPr>
              <w:rPr>
                <w:sz w:val="24"/>
                <w:szCs w:val="24"/>
                <w:lang w:val="sr-Cyrl-CS"/>
              </w:rPr>
            </w:pPr>
            <w:r w:rsidRPr="00971F57">
              <w:rPr>
                <w:sz w:val="24"/>
                <w:szCs w:val="24"/>
                <w:lang w:val="sr-Cyrl-RS"/>
              </w:rPr>
              <w:t>-</w:t>
            </w:r>
            <w:r w:rsidR="00D82683" w:rsidRPr="00971F57">
              <w:rPr>
                <w:sz w:val="24"/>
                <w:szCs w:val="24"/>
              </w:rPr>
              <w:t xml:space="preserve">Фотокопије диплома </w:t>
            </w:r>
            <w:r w:rsidR="00D82683" w:rsidRPr="00BE51E0">
              <w:rPr>
                <w:sz w:val="24"/>
                <w:szCs w:val="24"/>
              </w:rPr>
              <w:t>запослених,</w:t>
            </w:r>
            <w:r w:rsidR="00D82683" w:rsidRPr="001002DE">
              <w:rPr>
                <w:sz w:val="24"/>
                <w:szCs w:val="24"/>
              </w:rPr>
              <w:t xml:space="preserve"> радн</w:t>
            </w:r>
            <w:r w:rsidR="007F64DB">
              <w:rPr>
                <w:sz w:val="24"/>
                <w:szCs w:val="24"/>
              </w:rPr>
              <w:t xml:space="preserve">е </w:t>
            </w:r>
            <w:r w:rsidR="00EF0FCF">
              <w:rPr>
                <w:sz w:val="24"/>
                <w:szCs w:val="24"/>
              </w:rPr>
              <w:t xml:space="preserve">биографије (CV) </w:t>
            </w:r>
            <w:r w:rsidR="00EF0FCF">
              <w:rPr>
                <w:sz w:val="24"/>
                <w:szCs w:val="24"/>
                <w:lang w:val="sr-Cyrl-RS"/>
              </w:rPr>
              <w:t>(</w:t>
            </w:r>
            <w:r w:rsidR="00EF0FCF">
              <w:rPr>
                <w:sz w:val="24"/>
                <w:szCs w:val="24"/>
              </w:rPr>
              <w:t>Образац 5.)</w:t>
            </w:r>
            <w:r w:rsidR="00C85BFC">
              <w:rPr>
                <w:sz w:val="24"/>
                <w:szCs w:val="24"/>
              </w:rPr>
              <w:t xml:space="preserve">, </w:t>
            </w:r>
            <w:r w:rsidR="00EF0FCF">
              <w:rPr>
                <w:sz w:val="24"/>
                <w:szCs w:val="24"/>
                <w:lang w:val="sr-Cyrl-CS"/>
              </w:rPr>
              <w:t>С</w:t>
            </w:r>
            <w:r w:rsidR="00EF0FCF" w:rsidRPr="00EF0FCF">
              <w:rPr>
                <w:sz w:val="24"/>
                <w:szCs w:val="24"/>
                <w:lang w:val="sr-Cyrl-CS"/>
              </w:rPr>
              <w:t>писак извршиоца који ће бити ангажовани</w:t>
            </w:r>
            <w:r w:rsidR="00EF0FCF">
              <w:rPr>
                <w:sz w:val="24"/>
                <w:szCs w:val="24"/>
                <w:lang w:val="sr-Cyrl-CS"/>
              </w:rPr>
              <w:t xml:space="preserve"> </w:t>
            </w:r>
            <w:r w:rsidR="00EF0FCF" w:rsidRPr="00EF0FCF">
              <w:rPr>
                <w:sz w:val="24"/>
                <w:szCs w:val="24"/>
                <w:lang w:val="sr-Cyrl-CS"/>
              </w:rPr>
              <w:t>у извршењу услуга које су предмет набавке</w:t>
            </w:r>
            <w:r w:rsidR="00EF0FCF">
              <w:rPr>
                <w:sz w:val="24"/>
                <w:szCs w:val="24"/>
                <w:lang w:val="sr-Cyrl-CS"/>
              </w:rPr>
              <w:t xml:space="preserve"> (Образац 5.1.), </w:t>
            </w:r>
            <w:r w:rsidR="00D82683" w:rsidRPr="001002DE">
              <w:rPr>
                <w:sz w:val="24"/>
                <w:szCs w:val="24"/>
              </w:rPr>
              <w:t>потписане Изјаве о ексклузивности и доступности (Образац 5.2)</w:t>
            </w:r>
            <w:r w:rsidR="00CA30FD" w:rsidRPr="001002DE">
              <w:rPr>
                <w:rFonts w:cs="Arial"/>
                <w:color w:val="00B0F0"/>
                <w:sz w:val="24"/>
                <w:szCs w:val="24"/>
              </w:rPr>
              <w:t xml:space="preserve"> </w:t>
            </w:r>
          </w:p>
        </w:tc>
      </w:tr>
    </w:tbl>
    <w:p w14:paraId="6F15B465" w14:textId="77777777"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4C7EF2">
        <w:rPr>
          <w:rFonts w:cs="Arial"/>
          <w:sz w:val="24"/>
          <w:szCs w:val="24"/>
          <w:lang w:val="sr-Cyrl-RS" w:eastAsia="zh-CN"/>
        </w:rPr>
        <w:t xml:space="preserve"> 8</w:t>
      </w:r>
      <w:r w:rsidR="007A435F">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2EB687DF" w14:textId="77777777" w:rsidR="00C10575"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B872F2F" w14:textId="77777777" w:rsidR="007A435F" w:rsidRPr="00EC5BB4" w:rsidRDefault="007A435F" w:rsidP="00C10575">
      <w:pPr>
        <w:rPr>
          <w:rFonts w:cs="Arial"/>
          <w:sz w:val="24"/>
          <w:szCs w:val="24"/>
        </w:rPr>
      </w:pPr>
    </w:p>
    <w:p w14:paraId="7C29E840"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EBFD8B5" w14:textId="77777777" w:rsidR="007A435F" w:rsidRPr="00EC5BB4" w:rsidRDefault="007A435F" w:rsidP="007F582B">
      <w:pPr>
        <w:spacing w:before="0"/>
        <w:rPr>
          <w:rFonts w:cs="Arial"/>
          <w:sz w:val="24"/>
          <w:szCs w:val="24"/>
          <w:lang w:eastAsia="zh-CN"/>
        </w:rPr>
      </w:pPr>
    </w:p>
    <w:p w14:paraId="50E98287"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94148BD"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8905061" w14:textId="77777777" w:rsidR="007A435F" w:rsidRPr="00EC5BB4" w:rsidRDefault="007A435F" w:rsidP="00B13CD3">
      <w:pPr>
        <w:spacing w:before="0"/>
        <w:rPr>
          <w:rFonts w:cs="Arial"/>
          <w:sz w:val="24"/>
          <w:szCs w:val="24"/>
          <w:lang w:eastAsia="zh-CN"/>
        </w:rPr>
      </w:pPr>
    </w:p>
    <w:p w14:paraId="63686B48"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7E8A563"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31DA6F2"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539A85E7"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14:paraId="6A0FCFA6" w14:textId="77777777"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7B9E003F"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777C7522"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7CA68A1E" w14:textId="77777777" w:rsidR="007A435F" w:rsidRPr="00EC5BB4" w:rsidRDefault="007A435F" w:rsidP="00B13CD3">
      <w:pPr>
        <w:spacing w:before="0"/>
        <w:rPr>
          <w:rFonts w:cs="Arial"/>
          <w:sz w:val="24"/>
          <w:szCs w:val="24"/>
          <w:lang w:val="sr-Cyrl-CS" w:eastAsia="zh-CN"/>
        </w:rPr>
      </w:pPr>
    </w:p>
    <w:p w14:paraId="1C0D88FA"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E4C9DD6" w14:textId="77777777" w:rsidR="007A435F" w:rsidRPr="00EC5BB4" w:rsidRDefault="007A435F" w:rsidP="00B13CD3">
      <w:pPr>
        <w:spacing w:before="0"/>
        <w:rPr>
          <w:rFonts w:cs="Arial"/>
          <w:sz w:val="24"/>
          <w:szCs w:val="24"/>
          <w:lang w:eastAsia="zh-CN"/>
        </w:rPr>
      </w:pPr>
    </w:p>
    <w:p w14:paraId="6C4FEB5D"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10539B5" w14:textId="77777777" w:rsidR="007A435F" w:rsidRPr="00EC5BB4" w:rsidRDefault="007A435F" w:rsidP="00B13CD3">
      <w:pPr>
        <w:spacing w:before="0"/>
        <w:rPr>
          <w:rFonts w:cs="Arial"/>
          <w:sz w:val="24"/>
          <w:szCs w:val="24"/>
          <w:lang w:val="sr-Cyrl-CS" w:eastAsia="zh-CN"/>
        </w:rPr>
      </w:pPr>
    </w:p>
    <w:p w14:paraId="5083B663" w14:textId="77777777" w:rsidR="00B13CD3" w:rsidRDefault="00A50A82" w:rsidP="00B13CD3">
      <w:pPr>
        <w:spacing w:before="0"/>
        <w:rPr>
          <w:rFonts w:cs="Arial"/>
          <w:sz w:val="24"/>
          <w:szCs w:val="24"/>
          <w:lang w:val="sr-Cyrl-RS" w:eastAsia="zh-CN"/>
        </w:rPr>
      </w:pPr>
      <w:r w:rsidRPr="00EC5BB4">
        <w:rPr>
          <w:rFonts w:cs="Arial"/>
          <w:sz w:val="24"/>
          <w:szCs w:val="24"/>
          <w:lang w:eastAsia="zh-CN"/>
        </w:rPr>
        <w:lastRenderedPageBreak/>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7A435F">
        <w:rPr>
          <w:rFonts w:cs="Arial"/>
          <w:sz w:val="24"/>
          <w:szCs w:val="24"/>
          <w:lang w:val="sr-Cyrl-RS" w:eastAsia="zh-CN"/>
        </w:rPr>
        <w:t xml:space="preserve">. </w:t>
      </w:r>
    </w:p>
    <w:p w14:paraId="67F8C170" w14:textId="77777777" w:rsidR="007A435F" w:rsidRPr="007A435F" w:rsidRDefault="007A435F" w:rsidP="00B13CD3">
      <w:pPr>
        <w:spacing w:before="0"/>
        <w:rPr>
          <w:rFonts w:cs="Arial"/>
          <w:sz w:val="24"/>
          <w:szCs w:val="24"/>
          <w:lang w:val="sr-Cyrl-RS" w:eastAsia="zh-CN"/>
        </w:rPr>
      </w:pPr>
    </w:p>
    <w:p w14:paraId="4D21DED9" w14:textId="77777777" w:rsidR="00BE7496" w:rsidRPr="005B3330"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76EF9A9" w14:textId="77777777" w:rsidR="00322313" w:rsidRPr="00EC5BB4" w:rsidRDefault="008D2B23" w:rsidP="00E562D6">
      <w:pPr>
        <w:pStyle w:val="Heading10"/>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t xml:space="preserve">5. </w:t>
      </w:r>
      <w:r w:rsidR="00322313" w:rsidRPr="00EC5BB4">
        <w:t>КРИТЕРИЈУМ ЗА ДОДЕЛУ УГОВОРА</w:t>
      </w:r>
      <w:bookmarkEnd w:id="188"/>
    </w:p>
    <w:p w14:paraId="676C7F2A" w14:textId="77777777" w:rsidR="00621752" w:rsidRPr="00781B02" w:rsidRDefault="00621752" w:rsidP="00781B02"/>
    <w:p w14:paraId="485765FE" w14:textId="77777777" w:rsidR="00621752" w:rsidRDefault="00621752" w:rsidP="00621752">
      <w:pPr>
        <w:pStyle w:val="KDKomentar"/>
        <w:spacing w:before="0"/>
        <w:rPr>
          <w:rFonts w:cs="Arial"/>
          <w:i w:val="0"/>
          <w:color w:val="auto"/>
          <w:sz w:val="24"/>
          <w:szCs w:val="24"/>
        </w:rPr>
      </w:pPr>
      <w:r w:rsidRPr="007A435F">
        <w:rPr>
          <w:rFonts w:cs="Arial"/>
          <w:i w:val="0"/>
          <w:color w:val="auto"/>
          <w:sz w:val="24"/>
          <w:szCs w:val="24"/>
        </w:rPr>
        <w:t xml:space="preserve">Критеријум за оцењивање понуда је </w:t>
      </w:r>
      <w:r w:rsidRPr="007A435F">
        <w:rPr>
          <w:rFonts w:cs="Arial"/>
          <w:b/>
          <w:i w:val="0"/>
          <w:color w:val="auto"/>
          <w:sz w:val="24"/>
          <w:szCs w:val="24"/>
        </w:rPr>
        <w:t>Економски најповољнија понуда</w:t>
      </w:r>
      <w:r w:rsidRPr="007A435F">
        <w:rPr>
          <w:rFonts w:cs="Arial"/>
          <w:i w:val="0"/>
          <w:color w:val="auto"/>
          <w:sz w:val="24"/>
          <w:szCs w:val="24"/>
        </w:rPr>
        <w:t xml:space="preserve"> и заснива се на следећим </w:t>
      </w:r>
      <w:r w:rsidR="00C10575" w:rsidRPr="007A435F">
        <w:rPr>
          <w:rFonts w:cs="Arial"/>
          <w:i w:val="0"/>
          <w:color w:val="auto"/>
          <w:sz w:val="24"/>
          <w:szCs w:val="24"/>
          <w:lang w:val="sr-Cyrl-CS"/>
        </w:rPr>
        <w:t xml:space="preserve">елементима </w:t>
      </w:r>
      <w:r w:rsidRPr="007A435F">
        <w:rPr>
          <w:rFonts w:cs="Arial"/>
          <w:i w:val="0"/>
          <w:color w:val="auto"/>
          <w:sz w:val="24"/>
          <w:szCs w:val="24"/>
        </w:rPr>
        <w:t>критеријума:</w:t>
      </w:r>
    </w:p>
    <w:p w14:paraId="5BF0A527" w14:textId="77777777" w:rsidR="007A435F" w:rsidRPr="007A435F" w:rsidRDefault="007A435F" w:rsidP="007A435F">
      <w:pPr>
        <w:rPr>
          <w:sz w:val="24"/>
          <w:szCs w:val="24"/>
        </w:rPr>
      </w:pPr>
      <w:r w:rsidRPr="007A435F">
        <w:rPr>
          <w:sz w:val="24"/>
          <w:szCs w:val="24"/>
        </w:rPr>
        <w:t>Понуде ће се рангирати на основу елемената критеријума и пондера одређених за ове критеријуме и најповољнија је она понуда која има највећи збир пондера.</w:t>
      </w:r>
    </w:p>
    <w:p w14:paraId="39FCA7E1" w14:textId="77777777" w:rsidR="007A435F" w:rsidRPr="007A435F" w:rsidRDefault="007A435F" w:rsidP="007A435F">
      <w:pPr>
        <w:rPr>
          <w:bCs/>
          <w:sz w:val="24"/>
          <w:szCs w:val="24"/>
        </w:rPr>
      </w:pPr>
      <w:r w:rsidRPr="007A435F">
        <w:rPr>
          <w:sz w:val="24"/>
          <w:szCs w:val="24"/>
        </w:rPr>
        <w:t>Елементи критеријума:</w:t>
      </w:r>
    </w:p>
    <w:p w14:paraId="2CC12CFE" w14:textId="77777777" w:rsidR="007A435F" w:rsidRPr="007A435F" w:rsidRDefault="007A435F" w:rsidP="00F97BC0">
      <w:pPr>
        <w:numPr>
          <w:ilvl w:val="0"/>
          <w:numId w:val="28"/>
        </w:numPr>
        <w:suppressAutoHyphens/>
        <w:spacing w:before="0" w:after="180"/>
        <w:rPr>
          <w:sz w:val="24"/>
          <w:szCs w:val="24"/>
        </w:rPr>
      </w:pPr>
      <w:r w:rsidRPr="007A435F">
        <w:rPr>
          <w:sz w:val="24"/>
          <w:szCs w:val="24"/>
        </w:rPr>
        <w:t xml:space="preserve">Понуђена цена         </w:t>
      </w:r>
      <w:r w:rsidRPr="007A435F">
        <w:rPr>
          <w:sz w:val="24"/>
          <w:szCs w:val="24"/>
        </w:rPr>
        <w:tab/>
      </w:r>
      <w:r w:rsidRPr="007A435F">
        <w:rPr>
          <w:sz w:val="24"/>
          <w:szCs w:val="24"/>
        </w:rPr>
        <w:tab/>
      </w:r>
      <w:r w:rsidRPr="007A435F">
        <w:rPr>
          <w:sz w:val="24"/>
          <w:szCs w:val="24"/>
        </w:rPr>
        <w:tab/>
        <w:t xml:space="preserve"> </w:t>
      </w:r>
      <w:r w:rsidRPr="007A435F">
        <w:rPr>
          <w:sz w:val="24"/>
          <w:szCs w:val="24"/>
        </w:rPr>
        <w:tab/>
      </w:r>
      <w:r w:rsidRPr="007A435F">
        <w:rPr>
          <w:sz w:val="24"/>
          <w:szCs w:val="24"/>
        </w:rPr>
        <w:tab/>
        <w:t>30 пондера</w:t>
      </w:r>
    </w:p>
    <w:p w14:paraId="09E7E657" w14:textId="77777777" w:rsidR="007A435F" w:rsidRPr="007A435F" w:rsidRDefault="007A435F" w:rsidP="00F97BC0">
      <w:pPr>
        <w:numPr>
          <w:ilvl w:val="0"/>
          <w:numId w:val="28"/>
        </w:numPr>
        <w:suppressAutoHyphens/>
        <w:spacing w:before="0" w:after="180"/>
        <w:rPr>
          <w:sz w:val="24"/>
          <w:szCs w:val="24"/>
        </w:rPr>
      </w:pPr>
      <w:r w:rsidRPr="007A435F">
        <w:rPr>
          <w:sz w:val="24"/>
          <w:szCs w:val="24"/>
        </w:rPr>
        <w:t>И</w:t>
      </w:r>
      <w:r>
        <w:rPr>
          <w:sz w:val="24"/>
          <w:szCs w:val="24"/>
        </w:rPr>
        <w:t>скуство руководиоца пројекта</w:t>
      </w:r>
      <w:r>
        <w:rPr>
          <w:sz w:val="24"/>
          <w:szCs w:val="24"/>
        </w:rPr>
        <w:tab/>
      </w:r>
      <w:r>
        <w:rPr>
          <w:sz w:val="24"/>
          <w:szCs w:val="24"/>
        </w:rPr>
        <w:tab/>
      </w:r>
      <w:r>
        <w:rPr>
          <w:sz w:val="24"/>
          <w:szCs w:val="24"/>
        </w:rPr>
        <w:tab/>
      </w:r>
      <w:r w:rsidRPr="007A435F">
        <w:rPr>
          <w:sz w:val="24"/>
          <w:szCs w:val="24"/>
        </w:rPr>
        <w:t>40 пондера</w:t>
      </w:r>
    </w:p>
    <w:p w14:paraId="207C57D2" w14:textId="77777777" w:rsidR="007A435F" w:rsidRPr="007A435F" w:rsidRDefault="007A435F" w:rsidP="00F97BC0">
      <w:pPr>
        <w:numPr>
          <w:ilvl w:val="0"/>
          <w:numId w:val="28"/>
        </w:numPr>
        <w:suppressAutoHyphens/>
        <w:spacing w:before="0" w:after="180"/>
        <w:rPr>
          <w:sz w:val="24"/>
          <w:szCs w:val="24"/>
        </w:rPr>
      </w:pPr>
      <w:r w:rsidRPr="007A435F">
        <w:rPr>
          <w:sz w:val="24"/>
          <w:szCs w:val="24"/>
        </w:rPr>
        <w:t>Искуство стручног тима</w:t>
      </w:r>
      <w:r w:rsidRPr="007A435F">
        <w:rPr>
          <w:sz w:val="24"/>
          <w:szCs w:val="24"/>
        </w:rPr>
        <w:tab/>
      </w:r>
      <w:r w:rsidRPr="007A435F">
        <w:rPr>
          <w:sz w:val="24"/>
          <w:szCs w:val="24"/>
        </w:rPr>
        <w:tab/>
      </w:r>
      <w:r w:rsidRPr="007A435F">
        <w:rPr>
          <w:sz w:val="24"/>
          <w:szCs w:val="24"/>
        </w:rPr>
        <w:tab/>
      </w:r>
      <w:r w:rsidRPr="007A435F">
        <w:rPr>
          <w:sz w:val="24"/>
          <w:szCs w:val="24"/>
        </w:rPr>
        <w:tab/>
      </w:r>
      <w:r w:rsidRPr="007A435F">
        <w:rPr>
          <w:sz w:val="24"/>
          <w:szCs w:val="24"/>
        </w:rPr>
        <w:tab/>
        <w:t>30 пондера</w:t>
      </w:r>
    </w:p>
    <w:p w14:paraId="5D41E050" w14:textId="77777777" w:rsidR="007A435F" w:rsidRPr="007A435F" w:rsidRDefault="007A435F" w:rsidP="007A435F">
      <w:pPr>
        <w:rPr>
          <w:sz w:val="24"/>
          <w:szCs w:val="24"/>
        </w:rPr>
      </w:pPr>
      <w:r w:rsidRPr="007A435F">
        <w:rPr>
          <w:sz w:val="24"/>
          <w:szCs w:val="24"/>
        </w:rPr>
        <w:t>Укупна оцена ће се формирати збиром пондера добијених на основу сваког појединачног критеријума:</w:t>
      </w:r>
    </w:p>
    <w:p w14:paraId="434752C6" w14:textId="77777777" w:rsidR="007A435F" w:rsidRPr="007A435F" w:rsidRDefault="007A435F" w:rsidP="007A435F">
      <w:pPr>
        <w:jc w:val="center"/>
        <w:rPr>
          <w:sz w:val="24"/>
          <w:szCs w:val="24"/>
        </w:rPr>
      </w:pPr>
      <w:r w:rsidRPr="007A435F">
        <w:rPr>
          <w:sz w:val="24"/>
          <w:szCs w:val="24"/>
        </w:rPr>
        <w:t>О</w:t>
      </w:r>
      <w:r w:rsidRPr="007A435F">
        <w:rPr>
          <w:sz w:val="24"/>
          <w:szCs w:val="24"/>
          <w:vertAlign w:val="subscript"/>
        </w:rPr>
        <w:t>ц</w:t>
      </w:r>
      <w:r w:rsidRPr="007A435F">
        <w:rPr>
          <w:sz w:val="24"/>
          <w:szCs w:val="24"/>
        </w:rPr>
        <w:t xml:space="preserve"> = О</w:t>
      </w:r>
      <w:r w:rsidRPr="007A435F">
        <w:rPr>
          <w:sz w:val="24"/>
          <w:szCs w:val="24"/>
          <w:vertAlign w:val="subscript"/>
        </w:rPr>
        <w:t>ц1</w:t>
      </w:r>
      <w:r w:rsidRPr="007A435F">
        <w:rPr>
          <w:sz w:val="24"/>
          <w:szCs w:val="24"/>
        </w:rPr>
        <w:t xml:space="preserve"> + О</w:t>
      </w:r>
      <w:r w:rsidRPr="007A435F">
        <w:rPr>
          <w:sz w:val="24"/>
          <w:szCs w:val="24"/>
          <w:vertAlign w:val="subscript"/>
        </w:rPr>
        <w:t>ц2</w:t>
      </w:r>
      <w:r w:rsidRPr="007A435F">
        <w:rPr>
          <w:sz w:val="24"/>
          <w:szCs w:val="24"/>
        </w:rPr>
        <w:t xml:space="preserve"> + O</w:t>
      </w:r>
      <w:r w:rsidRPr="007A435F">
        <w:rPr>
          <w:sz w:val="24"/>
          <w:szCs w:val="24"/>
          <w:vertAlign w:val="subscript"/>
        </w:rPr>
        <w:t>ц3</w:t>
      </w:r>
      <w:r w:rsidRPr="007A435F">
        <w:rPr>
          <w:sz w:val="24"/>
          <w:szCs w:val="24"/>
        </w:rPr>
        <w:t xml:space="preserve"> </w:t>
      </w:r>
    </w:p>
    <w:p w14:paraId="223F5D7C" w14:textId="77777777" w:rsidR="007A435F" w:rsidRPr="007A435F" w:rsidRDefault="007A435F" w:rsidP="007A435F">
      <w:pPr>
        <w:rPr>
          <w:sz w:val="24"/>
          <w:szCs w:val="24"/>
        </w:rPr>
      </w:pPr>
      <w:proofErr w:type="gramStart"/>
      <w:r w:rsidRPr="007A435F">
        <w:rPr>
          <w:sz w:val="24"/>
          <w:szCs w:val="24"/>
        </w:rPr>
        <w:t>где</w:t>
      </w:r>
      <w:proofErr w:type="gramEnd"/>
      <w:r w:rsidRPr="007A435F">
        <w:rPr>
          <w:sz w:val="24"/>
          <w:szCs w:val="24"/>
        </w:rPr>
        <w:t xml:space="preserve"> су:</w:t>
      </w:r>
    </w:p>
    <w:p w14:paraId="73F21292" w14:textId="77777777" w:rsidR="007A435F" w:rsidRPr="007A435F" w:rsidRDefault="007A435F" w:rsidP="007A435F">
      <w:pPr>
        <w:rPr>
          <w:sz w:val="24"/>
          <w:szCs w:val="24"/>
        </w:rPr>
      </w:pPr>
      <w:r w:rsidRPr="007A435F">
        <w:rPr>
          <w:sz w:val="24"/>
          <w:szCs w:val="24"/>
        </w:rPr>
        <w:t>О</w:t>
      </w:r>
      <w:r w:rsidRPr="007A435F">
        <w:rPr>
          <w:sz w:val="24"/>
          <w:szCs w:val="24"/>
          <w:vertAlign w:val="subscript"/>
        </w:rPr>
        <w:t>ц1</w:t>
      </w:r>
      <w:r w:rsidRPr="007A435F">
        <w:rPr>
          <w:sz w:val="24"/>
          <w:szCs w:val="24"/>
        </w:rPr>
        <w:t xml:space="preserve"> – Оцена понуђене цене (максимално 30 пондера);</w:t>
      </w:r>
    </w:p>
    <w:p w14:paraId="28BF518B" w14:textId="462FC4D3" w:rsidR="007A435F" w:rsidRPr="007A435F" w:rsidRDefault="007A435F" w:rsidP="007A435F">
      <w:pPr>
        <w:rPr>
          <w:sz w:val="24"/>
          <w:szCs w:val="24"/>
        </w:rPr>
      </w:pPr>
      <w:r w:rsidRPr="007A435F">
        <w:rPr>
          <w:sz w:val="24"/>
          <w:szCs w:val="24"/>
        </w:rPr>
        <w:t>О</w:t>
      </w:r>
      <w:r w:rsidRPr="007A435F">
        <w:rPr>
          <w:sz w:val="24"/>
          <w:szCs w:val="24"/>
          <w:vertAlign w:val="subscript"/>
        </w:rPr>
        <w:t>ц2</w:t>
      </w:r>
      <w:r w:rsidR="003B00F3">
        <w:rPr>
          <w:sz w:val="24"/>
          <w:szCs w:val="24"/>
        </w:rPr>
        <w:t>–</w:t>
      </w:r>
      <w:r w:rsidRPr="007A435F">
        <w:rPr>
          <w:sz w:val="24"/>
          <w:szCs w:val="24"/>
        </w:rPr>
        <w:t>Оцена релевантног искуства руководиоца пројекта (максимално 40 пондера);</w:t>
      </w:r>
    </w:p>
    <w:p w14:paraId="4EA8078E" w14:textId="321A282B" w:rsidR="007A435F" w:rsidRPr="007A435F" w:rsidRDefault="007A435F" w:rsidP="007A435F">
      <w:pPr>
        <w:rPr>
          <w:sz w:val="24"/>
          <w:szCs w:val="24"/>
        </w:rPr>
      </w:pPr>
      <w:r w:rsidRPr="007A435F">
        <w:rPr>
          <w:sz w:val="24"/>
          <w:szCs w:val="24"/>
        </w:rPr>
        <w:t>О</w:t>
      </w:r>
      <w:r w:rsidRPr="007A435F">
        <w:rPr>
          <w:sz w:val="24"/>
          <w:szCs w:val="24"/>
          <w:vertAlign w:val="subscript"/>
        </w:rPr>
        <w:t>ц3</w:t>
      </w:r>
      <w:r w:rsidR="003B00F3">
        <w:rPr>
          <w:sz w:val="24"/>
          <w:szCs w:val="24"/>
        </w:rPr>
        <w:t>–</w:t>
      </w:r>
      <w:r w:rsidRPr="007A435F">
        <w:rPr>
          <w:sz w:val="24"/>
          <w:szCs w:val="24"/>
        </w:rPr>
        <w:t>Оцена релевантног искуства чланова стручног тима (максимално 30 пондера);</w:t>
      </w:r>
    </w:p>
    <w:p w14:paraId="1F36A60F" w14:textId="77777777" w:rsidR="007A435F" w:rsidRPr="007A435F" w:rsidRDefault="007A435F" w:rsidP="007A435F">
      <w:pPr>
        <w:pStyle w:val="PoglavljePZ"/>
        <w:rPr>
          <w:sz w:val="24"/>
          <w:lang w:val="sr-Cyrl-RS"/>
        </w:rPr>
      </w:pPr>
      <w:r w:rsidRPr="007A435F">
        <w:rPr>
          <w:sz w:val="24"/>
          <w:lang w:val="sr-Cyrl-RS"/>
        </w:rPr>
        <w:t>1) Понуђена цена (максимално 30 пондера)</w:t>
      </w:r>
    </w:p>
    <w:p w14:paraId="0E8D4E44" w14:textId="77777777" w:rsidR="007A435F" w:rsidRPr="007A435F" w:rsidRDefault="007A435F" w:rsidP="007A435F">
      <w:pPr>
        <w:rPr>
          <w:sz w:val="24"/>
          <w:szCs w:val="24"/>
        </w:rPr>
      </w:pPr>
      <w:r w:rsidRPr="007A435F">
        <w:rPr>
          <w:sz w:val="24"/>
          <w:szCs w:val="24"/>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14:paraId="5E003EBF" w14:textId="77777777" w:rsidR="007A435F" w:rsidRPr="007A435F" w:rsidRDefault="007A435F" w:rsidP="007A435F">
      <w:pPr>
        <w:jc w:val="center"/>
        <w:rPr>
          <w:sz w:val="24"/>
          <w:szCs w:val="24"/>
        </w:rPr>
      </w:pPr>
      <w:r w:rsidRPr="007A435F">
        <w:rPr>
          <w:sz w:val="24"/>
          <w:szCs w:val="24"/>
        </w:rPr>
        <w:t>О</w:t>
      </w:r>
      <w:r w:rsidRPr="007A435F">
        <w:rPr>
          <w:sz w:val="24"/>
          <w:szCs w:val="24"/>
          <w:vertAlign w:val="subscript"/>
        </w:rPr>
        <w:t>ц1</w:t>
      </w:r>
      <w:r w:rsidRPr="007A435F">
        <w:rPr>
          <w:sz w:val="24"/>
          <w:szCs w:val="24"/>
        </w:rPr>
        <w:t xml:space="preserve"> = (најнижа понуђена цена / цена оцењиваног понуђача) x 30</w:t>
      </w:r>
    </w:p>
    <w:p w14:paraId="4A74207E" w14:textId="77777777" w:rsidR="007A435F" w:rsidRPr="007A435F" w:rsidRDefault="007A435F" w:rsidP="007A435F">
      <w:pPr>
        <w:pStyle w:val="BodyText"/>
        <w:rPr>
          <w:szCs w:val="24"/>
        </w:rPr>
      </w:pPr>
      <w:r w:rsidRPr="007A435F">
        <w:rPr>
          <w:szCs w:val="24"/>
        </w:rPr>
        <w:t>Доказ: - Образац 2. - Образац понуде</w:t>
      </w:r>
    </w:p>
    <w:p w14:paraId="640F6C52" w14:textId="77777777" w:rsidR="007A435F" w:rsidRPr="007A435F" w:rsidRDefault="007A435F" w:rsidP="007A435F">
      <w:pPr>
        <w:pStyle w:val="PoglavljePZ"/>
        <w:keepNext/>
        <w:rPr>
          <w:sz w:val="24"/>
          <w:lang w:val="sr-Cyrl-RS"/>
        </w:rPr>
      </w:pPr>
      <w:r w:rsidRPr="007A435F">
        <w:rPr>
          <w:sz w:val="24"/>
          <w:lang w:val="sr-Cyrl-RS"/>
        </w:rPr>
        <w:t>2) Релевантно искуство руководиоца пројекта (максимално 40 пондера)</w:t>
      </w:r>
    </w:p>
    <w:p w14:paraId="3EBB6ADE" w14:textId="77777777" w:rsidR="007A435F" w:rsidRPr="007A435F" w:rsidRDefault="007A435F" w:rsidP="007A435F">
      <w:pPr>
        <w:rPr>
          <w:sz w:val="24"/>
          <w:szCs w:val="24"/>
        </w:rPr>
      </w:pPr>
      <w:r w:rsidRPr="007A435F">
        <w:rPr>
          <w:sz w:val="24"/>
          <w:szCs w:val="24"/>
        </w:rPr>
        <w:t xml:space="preserve">Искуство предложеног руководиоца пројекта се рачуна у вези са предметом ове јавне набавке, на основу референци остварених у последњих пет година у односу на дан расписивања јавне набавке применом следеће формуле: </w:t>
      </w:r>
    </w:p>
    <w:p w14:paraId="36FFA1C3" w14:textId="77777777" w:rsidR="007A435F" w:rsidRPr="007A435F" w:rsidRDefault="007A435F" w:rsidP="007A435F">
      <w:pPr>
        <w:jc w:val="center"/>
        <w:rPr>
          <w:sz w:val="24"/>
          <w:szCs w:val="24"/>
        </w:rPr>
      </w:pPr>
      <w:r w:rsidRPr="007A435F">
        <w:rPr>
          <w:sz w:val="24"/>
          <w:szCs w:val="24"/>
        </w:rPr>
        <w:t>О</w:t>
      </w:r>
      <w:r w:rsidRPr="007A435F">
        <w:rPr>
          <w:sz w:val="24"/>
          <w:szCs w:val="24"/>
          <w:vertAlign w:val="subscript"/>
        </w:rPr>
        <w:t>ц3</w:t>
      </w:r>
      <w:r w:rsidRPr="007A435F">
        <w:rPr>
          <w:sz w:val="24"/>
          <w:szCs w:val="24"/>
        </w:rPr>
        <w:t xml:space="preserve"> = О</w:t>
      </w:r>
      <w:r w:rsidRPr="007A435F">
        <w:rPr>
          <w:sz w:val="24"/>
          <w:szCs w:val="24"/>
          <w:vertAlign w:val="subscript"/>
        </w:rPr>
        <w:t>ре</w:t>
      </w:r>
      <w:r w:rsidRPr="007A435F">
        <w:rPr>
          <w:sz w:val="24"/>
          <w:szCs w:val="24"/>
        </w:rPr>
        <w:t xml:space="preserve"> + О</w:t>
      </w:r>
      <w:r w:rsidRPr="007A435F">
        <w:rPr>
          <w:sz w:val="24"/>
          <w:szCs w:val="24"/>
          <w:vertAlign w:val="subscript"/>
        </w:rPr>
        <w:t>рв</w:t>
      </w:r>
    </w:p>
    <w:p w14:paraId="07ED8AE3" w14:textId="77777777" w:rsidR="007A435F" w:rsidRPr="007A435F" w:rsidRDefault="007A435F" w:rsidP="007A435F">
      <w:pPr>
        <w:rPr>
          <w:sz w:val="24"/>
          <w:szCs w:val="24"/>
        </w:rPr>
      </w:pPr>
      <w:proofErr w:type="gramStart"/>
      <w:r w:rsidRPr="007A435F">
        <w:rPr>
          <w:sz w:val="24"/>
          <w:szCs w:val="24"/>
        </w:rPr>
        <w:t>где</w:t>
      </w:r>
      <w:proofErr w:type="gramEnd"/>
      <w:r w:rsidRPr="007A435F">
        <w:rPr>
          <w:sz w:val="24"/>
          <w:szCs w:val="24"/>
        </w:rPr>
        <w:t xml:space="preserve"> су: </w:t>
      </w:r>
    </w:p>
    <w:p w14:paraId="3EF5E029" w14:textId="71582ECA" w:rsidR="007A435F" w:rsidRDefault="007A435F" w:rsidP="007A435F">
      <w:pPr>
        <w:rPr>
          <w:sz w:val="24"/>
          <w:szCs w:val="24"/>
        </w:rPr>
      </w:pPr>
      <w:r w:rsidRPr="007A435F">
        <w:rPr>
          <w:sz w:val="24"/>
          <w:szCs w:val="24"/>
        </w:rPr>
        <w:lastRenderedPageBreak/>
        <w:t>О</w:t>
      </w:r>
      <w:r w:rsidRPr="007A435F">
        <w:rPr>
          <w:sz w:val="24"/>
          <w:szCs w:val="24"/>
          <w:vertAlign w:val="subscript"/>
        </w:rPr>
        <w:t>ре</w:t>
      </w:r>
      <w:r w:rsidRPr="007A435F">
        <w:rPr>
          <w:sz w:val="24"/>
          <w:szCs w:val="24"/>
        </w:rPr>
        <w:t xml:space="preserve"> – оцена искуства у руковођењу аудитима животне средине према прописима Републике Србије који су реализовани у правним лицима из области електроенергетике</w:t>
      </w:r>
      <w:r w:rsidR="002A6FCE" w:rsidRPr="002A6FCE">
        <w:rPr>
          <w:rFonts w:eastAsia="TimesNewRomanPSMT" w:cs="Arial"/>
          <w:szCs w:val="24"/>
          <w:lang w:val="sr-Cyrl-RS" w:eastAsia="ar-SA"/>
        </w:rPr>
        <w:t xml:space="preserve"> </w:t>
      </w:r>
      <w:r w:rsidR="002A6FCE" w:rsidRPr="002A6FCE">
        <w:rPr>
          <w:sz w:val="24"/>
          <w:szCs w:val="24"/>
          <w:lang w:val="sr-Cyrl-RS"/>
        </w:rPr>
        <w:t>у Републици Србији</w:t>
      </w:r>
      <w:r w:rsidRPr="007A435F">
        <w:rPr>
          <w:sz w:val="24"/>
          <w:szCs w:val="24"/>
        </w:rPr>
        <w:t xml:space="preserve">, која се врши применом следеће табеле: </w:t>
      </w:r>
    </w:p>
    <w:p w14:paraId="2FD599C5" w14:textId="77777777" w:rsidR="00EF0FCF" w:rsidRDefault="00EF0FCF" w:rsidP="007A435F">
      <w:pPr>
        <w:rPr>
          <w:sz w:val="24"/>
          <w:szCs w:val="24"/>
        </w:rPr>
      </w:pPr>
    </w:p>
    <w:p w14:paraId="3078DB15" w14:textId="77777777" w:rsidR="00EF0FCF" w:rsidRPr="007A435F" w:rsidRDefault="00EF0FCF" w:rsidP="007A435F">
      <w:pPr>
        <w:rPr>
          <w:sz w:val="24"/>
          <w:szCs w:val="24"/>
        </w:rPr>
      </w:pPr>
    </w:p>
    <w:tbl>
      <w:tblPr>
        <w:tblW w:w="6643" w:type="dxa"/>
        <w:jc w:val="center"/>
        <w:tblLook w:val="04A0" w:firstRow="1" w:lastRow="0" w:firstColumn="1" w:lastColumn="0" w:noHBand="0" w:noVBand="1"/>
      </w:tblPr>
      <w:tblGrid>
        <w:gridCol w:w="5022"/>
        <w:gridCol w:w="1621"/>
      </w:tblGrid>
      <w:tr w:rsidR="007A435F" w:rsidRPr="007A435F" w14:paraId="229FC624" w14:textId="77777777" w:rsidTr="00217266">
        <w:trPr>
          <w:trHeight w:val="315"/>
          <w:jc w:val="center"/>
        </w:trPr>
        <w:tc>
          <w:tcPr>
            <w:tcW w:w="502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9A5597C"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Број референци</w:t>
            </w:r>
          </w:p>
        </w:tc>
        <w:tc>
          <w:tcPr>
            <w:tcW w:w="1621" w:type="dxa"/>
            <w:tcBorders>
              <w:top w:val="single" w:sz="12" w:space="0" w:color="auto"/>
              <w:left w:val="nil"/>
              <w:bottom w:val="single" w:sz="4" w:space="0" w:color="auto"/>
              <w:right w:val="single" w:sz="12" w:space="0" w:color="auto"/>
            </w:tcBorders>
            <w:shd w:val="clear" w:color="auto" w:fill="auto"/>
            <w:noWrap/>
            <w:vAlign w:val="bottom"/>
            <w:hideMark/>
          </w:tcPr>
          <w:p w14:paraId="5766ED05"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Пондера</w:t>
            </w:r>
          </w:p>
        </w:tc>
      </w:tr>
      <w:tr w:rsidR="007A435F" w:rsidRPr="007A435F" w14:paraId="40D86D9A" w14:textId="77777777" w:rsidTr="00217266">
        <w:trPr>
          <w:trHeight w:val="300"/>
          <w:jc w:val="center"/>
        </w:trPr>
        <w:tc>
          <w:tcPr>
            <w:tcW w:w="502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6810714"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Нема референци</w:t>
            </w:r>
          </w:p>
        </w:tc>
        <w:tc>
          <w:tcPr>
            <w:tcW w:w="1621" w:type="dxa"/>
            <w:tcBorders>
              <w:top w:val="nil"/>
              <w:left w:val="nil"/>
              <w:bottom w:val="single" w:sz="4" w:space="0" w:color="auto"/>
              <w:right w:val="single" w:sz="12" w:space="0" w:color="auto"/>
            </w:tcBorders>
            <w:shd w:val="clear" w:color="auto" w:fill="auto"/>
            <w:noWrap/>
            <w:vAlign w:val="bottom"/>
            <w:hideMark/>
          </w:tcPr>
          <w:p w14:paraId="7EF96659" w14:textId="77777777" w:rsidR="007A435F" w:rsidRPr="007A435F" w:rsidRDefault="007A435F" w:rsidP="00217266">
            <w:pPr>
              <w:jc w:val="right"/>
              <w:rPr>
                <w:color w:val="000000"/>
                <w:sz w:val="24"/>
                <w:szCs w:val="24"/>
                <w:lang w:eastAsia="sr-Latn-ME"/>
              </w:rPr>
            </w:pPr>
            <w:r w:rsidRPr="007A435F">
              <w:rPr>
                <w:color w:val="000000"/>
                <w:sz w:val="24"/>
                <w:szCs w:val="24"/>
                <w:lang w:eastAsia="sr-Latn-ME"/>
              </w:rPr>
              <w:t>0</w:t>
            </w:r>
          </w:p>
        </w:tc>
      </w:tr>
      <w:tr w:rsidR="007A435F" w:rsidRPr="007A435F" w14:paraId="00EF22D1" w14:textId="77777777" w:rsidTr="00217266">
        <w:trPr>
          <w:trHeight w:val="300"/>
          <w:jc w:val="center"/>
        </w:trPr>
        <w:tc>
          <w:tcPr>
            <w:tcW w:w="502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9F17DCB"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1 до 5</w:t>
            </w:r>
          </w:p>
        </w:tc>
        <w:tc>
          <w:tcPr>
            <w:tcW w:w="1621" w:type="dxa"/>
            <w:tcBorders>
              <w:top w:val="nil"/>
              <w:left w:val="nil"/>
              <w:bottom w:val="single" w:sz="4" w:space="0" w:color="auto"/>
              <w:right w:val="single" w:sz="12" w:space="0" w:color="auto"/>
            </w:tcBorders>
            <w:shd w:val="clear" w:color="auto" w:fill="auto"/>
            <w:noWrap/>
            <w:vAlign w:val="bottom"/>
            <w:hideMark/>
          </w:tcPr>
          <w:p w14:paraId="5073AE36" w14:textId="77777777" w:rsidR="007A435F" w:rsidRPr="007A435F" w:rsidRDefault="007A435F" w:rsidP="00217266">
            <w:pPr>
              <w:jc w:val="right"/>
              <w:rPr>
                <w:color w:val="000000"/>
                <w:sz w:val="24"/>
                <w:szCs w:val="24"/>
                <w:lang w:eastAsia="sr-Latn-ME"/>
              </w:rPr>
            </w:pPr>
            <w:r w:rsidRPr="007A435F">
              <w:rPr>
                <w:color w:val="000000"/>
                <w:sz w:val="24"/>
                <w:szCs w:val="24"/>
                <w:lang w:eastAsia="sr-Latn-ME"/>
              </w:rPr>
              <w:t>5</w:t>
            </w:r>
          </w:p>
        </w:tc>
      </w:tr>
      <w:tr w:rsidR="007A435F" w:rsidRPr="007A435F" w14:paraId="66A007ED" w14:textId="77777777" w:rsidTr="00217266">
        <w:trPr>
          <w:trHeight w:val="300"/>
          <w:jc w:val="center"/>
        </w:trPr>
        <w:tc>
          <w:tcPr>
            <w:tcW w:w="502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1174D31"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6 до 9</w:t>
            </w:r>
          </w:p>
        </w:tc>
        <w:tc>
          <w:tcPr>
            <w:tcW w:w="1621" w:type="dxa"/>
            <w:tcBorders>
              <w:top w:val="nil"/>
              <w:left w:val="nil"/>
              <w:bottom w:val="single" w:sz="4" w:space="0" w:color="auto"/>
              <w:right w:val="single" w:sz="12" w:space="0" w:color="auto"/>
            </w:tcBorders>
            <w:shd w:val="clear" w:color="auto" w:fill="auto"/>
            <w:noWrap/>
            <w:vAlign w:val="bottom"/>
            <w:hideMark/>
          </w:tcPr>
          <w:p w14:paraId="25F94385" w14:textId="77777777" w:rsidR="007A435F" w:rsidRPr="007A435F" w:rsidRDefault="007A435F" w:rsidP="00217266">
            <w:pPr>
              <w:jc w:val="right"/>
              <w:rPr>
                <w:color w:val="000000"/>
                <w:sz w:val="24"/>
                <w:szCs w:val="24"/>
                <w:lang w:eastAsia="sr-Latn-ME"/>
              </w:rPr>
            </w:pPr>
            <w:r w:rsidRPr="007A435F">
              <w:rPr>
                <w:color w:val="000000"/>
                <w:sz w:val="24"/>
                <w:szCs w:val="24"/>
                <w:lang w:eastAsia="sr-Latn-ME"/>
              </w:rPr>
              <w:t>15</w:t>
            </w:r>
          </w:p>
        </w:tc>
      </w:tr>
      <w:tr w:rsidR="007A435F" w:rsidRPr="007A435F" w14:paraId="7F33F885" w14:textId="77777777" w:rsidTr="00217266">
        <w:trPr>
          <w:trHeight w:val="315"/>
          <w:jc w:val="center"/>
        </w:trPr>
        <w:tc>
          <w:tcPr>
            <w:tcW w:w="502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45CFB4C"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10 и више</w:t>
            </w:r>
          </w:p>
        </w:tc>
        <w:tc>
          <w:tcPr>
            <w:tcW w:w="1621" w:type="dxa"/>
            <w:tcBorders>
              <w:top w:val="nil"/>
              <w:left w:val="nil"/>
              <w:bottom w:val="single" w:sz="12" w:space="0" w:color="auto"/>
              <w:right w:val="single" w:sz="12" w:space="0" w:color="auto"/>
            </w:tcBorders>
            <w:shd w:val="clear" w:color="auto" w:fill="auto"/>
            <w:noWrap/>
            <w:vAlign w:val="bottom"/>
            <w:hideMark/>
          </w:tcPr>
          <w:p w14:paraId="1E21512D" w14:textId="77777777" w:rsidR="007A435F" w:rsidRPr="007A435F" w:rsidRDefault="007A435F" w:rsidP="00217266">
            <w:pPr>
              <w:jc w:val="right"/>
              <w:rPr>
                <w:color w:val="000000"/>
                <w:sz w:val="24"/>
                <w:szCs w:val="24"/>
                <w:lang w:eastAsia="sr-Latn-ME"/>
              </w:rPr>
            </w:pPr>
            <w:r w:rsidRPr="007A435F">
              <w:rPr>
                <w:color w:val="000000"/>
                <w:sz w:val="24"/>
                <w:szCs w:val="24"/>
                <w:lang w:eastAsia="sr-Latn-ME"/>
              </w:rPr>
              <w:t>30</w:t>
            </w:r>
          </w:p>
        </w:tc>
      </w:tr>
    </w:tbl>
    <w:p w14:paraId="07D209F8" w14:textId="77777777" w:rsidR="007A435F" w:rsidRPr="007A435F" w:rsidRDefault="007A435F" w:rsidP="007A435F">
      <w:pPr>
        <w:rPr>
          <w:sz w:val="24"/>
          <w:szCs w:val="24"/>
        </w:rPr>
      </w:pPr>
    </w:p>
    <w:p w14:paraId="1FD5281E" w14:textId="3A321F04" w:rsidR="007A435F" w:rsidRPr="007A435F" w:rsidRDefault="007A435F" w:rsidP="007A435F">
      <w:pPr>
        <w:rPr>
          <w:sz w:val="24"/>
          <w:szCs w:val="24"/>
        </w:rPr>
      </w:pPr>
      <w:r w:rsidRPr="007A435F">
        <w:rPr>
          <w:sz w:val="24"/>
          <w:szCs w:val="24"/>
        </w:rPr>
        <w:t>О</w:t>
      </w:r>
      <w:r w:rsidRPr="007A435F">
        <w:rPr>
          <w:sz w:val="24"/>
          <w:szCs w:val="24"/>
          <w:vertAlign w:val="subscript"/>
        </w:rPr>
        <w:t>рв</w:t>
      </w:r>
      <w:r w:rsidRPr="007A435F">
        <w:rPr>
          <w:sz w:val="24"/>
          <w:szCs w:val="24"/>
        </w:rPr>
        <w:t xml:space="preserve"> – оцена вредности уговора за реализацију аудита животне средине</w:t>
      </w:r>
      <w:r w:rsidR="002A6FCE" w:rsidRPr="002A6FCE">
        <w:rPr>
          <w:sz w:val="24"/>
          <w:szCs w:val="24"/>
        </w:rPr>
        <w:t xml:space="preserve"> према прописима Републике Србије који су реализовани у правним лицима из области електроенергетике</w:t>
      </w:r>
      <w:r w:rsidR="002A6FCE" w:rsidRPr="002A6FCE">
        <w:rPr>
          <w:rFonts w:eastAsia="TimesNewRomanPSMT" w:cs="Arial"/>
          <w:szCs w:val="24"/>
          <w:lang w:val="sr-Cyrl-RS" w:eastAsia="ar-SA"/>
        </w:rPr>
        <w:t xml:space="preserve"> </w:t>
      </w:r>
      <w:r w:rsidR="002A6FCE" w:rsidRPr="002A6FCE">
        <w:rPr>
          <w:sz w:val="24"/>
          <w:szCs w:val="24"/>
          <w:lang w:val="sr-Cyrl-RS"/>
        </w:rPr>
        <w:t>у Републици Србији</w:t>
      </w:r>
      <w:r w:rsidRPr="007A435F">
        <w:rPr>
          <w:sz w:val="24"/>
          <w:szCs w:val="24"/>
        </w:rPr>
        <w:t xml:space="preserve">, којима је руководилац пројекта руководио у последњих пет година у односу на дан објављивања јавне набавке, а која се добија применом следеће табеле: </w:t>
      </w:r>
    </w:p>
    <w:tbl>
      <w:tblPr>
        <w:tblW w:w="6653" w:type="dxa"/>
        <w:jc w:val="center"/>
        <w:tblLook w:val="04A0" w:firstRow="1" w:lastRow="0" w:firstColumn="1" w:lastColumn="0" w:noHBand="0" w:noVBand="1"/>
      </w:tblPr>
      <w:tblGrid>
        <w:gridCol w:w="5027"/>
        <w:gridCol w:w="1626"/>
      </w:tblGrid>
      <w:tr w:rsidR="007A435F" w:rsidRPr="007A435F" w14:paraId="42BE2775" w14:textId="77777777" w:rsidTr="00217266">
        <w:trPr>
          <w:trHeight w:val="315"/>
          <w:jc w:val="center"/>
        </w:trPr>
        <w:tc>
          <w:tcPr>
            <w:tcW w:w="5027"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F70C324"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Вредност уговора</w:t>
            </w:r>
          </w:p>
        </w:tc>
        <w:tc>
          <w:tcPr>
            <w:tcW w:w="1626" w:type="dxa"/>
            <w:tcBorders>
              <w:top w:val="single" w:sz="12" w:space="0" w:color="auto"/>
              <w:left w:val="nil"/>
              <w:bottom w:val="single" w:sz="4" w:space="0" w:color="auto"/>
              <w:right w:val="single" w:sz="12" w:space="0" w:color="auto"/>
            </w:tcBorders>
            <w:shd w:val="clear" w:color="auto" w:fill="auto"/>
            <w:noWrap/>
            <w:vAlign w:val="bottom"/>
            <w:hideMark/>
          </w:tcPr>
          <w:p w14:paraId="33FB176B"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Пондера</w:t>
            </w:r>
          </w:p>
        </w:tc>
      </w:tr>
      <w:tr w:rsidR="007A435F" w:rsidRPr="007A435F" w14:paraId="559393EF" w14:textId="77777777" w:rsidTr="00217266">
        <w:trPr>
          <w:trHeight w:val="300"/>
          <w:jc w:val="center"/>
        </w:trPr>
        <w:tc>
          <w:tcPr>
            <w:tcW w:w="502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3FC8734"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&lt; 1.000.000 РСД</w:t>
            </w:r>
          </w:p>
        </w:tc>
        <w:tc>
          <w:tcPr>
            <w:tcW w:w="1626" w:type="dxa"/>
            <w:tcBorders>
              <w:top w:val="nil"/>
              <w:left w:val="nil"/>
              <w:bottom w:val="single" w:sz="4" w:space="0" w:color="auto"/>
              <w:right w:val="single" w:sz="12" w:space="0" w:color="auto"/>
            </w:tcBorders>
            <w:shd w:val="clear" w:color="auto" w:fill="auto"/>
            <w:noWrap/>
            <w:vAlign w:val="bottom"/>
            <w:hideMark/>
          </w:tcPr>
          <w:p w14:paraId="59DB853E" w14:textId="77777777" w:rsidR="007A435F" w:rsidRPr="007A435F" w:rsidRDefault="007A435F" w:rsidP="00217266">
            <w:pPr>
              <w:jc w:val="right"/>
              <w:rPr>
                <w:color w:val="000000"/>
                <w:sz w:val="24"/>
                <w:szCs w:val="24"/>
                <w:lang w:eastAsia="sr-Latn-ME"/>
              </w:rPr>
            </w:pPr>
            <w:r w:rsidRPr="007A435F">
              <w:rPr>
                <w:color w:val="000000"/>
                <w:sz w:val="24"/>
                <w:szCs w:val="24"/>
                <w:lang w:eastAsia="sr-Latn-ME"/>
              </w:rPr>
              <w:t>0</w:t>
            </w:r>
          </w:p>
        </w:tc>
      </w:tr>
      <w:tr w:rsidR="007A435F" w:rsidRPr="007A435F" w14:paraId="0F060126" w14:textId="77777777" w:rsidTr="00217266">
        <w:trPr>
          <w:trHeight w:val="300"/>
          <w:jc w:val="center"/>
        </w:trPr>
        <w:tc>
          <w:tcPr>
            <w:tcW w:w="502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99F0DB2"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1.000.000 до 3.999.999 РСД</w:t>
            </w:r>
          </w:p>
        </w:tc>
        <w:tc>
          <w:tcPr>
            <w:tcW w:w="1626" w:type="dxa"/>
            <w:tcBorders>
              <w:top w:val="nil"/>
              <w:left w:val="nil"/>
              <w:bottom w:val="single" w:sz="4" w:space="0" w:color="auto"/>
              <w:right w:val="single" w:sz="12" w:space="0" w:color="auto"/>
            </w:tcBorders>
            <w:shd w:val="clear" w:color="auto" w:fill="auto"/>
            <w:noWrap/>
            <w:vAlign w:val="bottom"/>
            <w:hideMark/>
          </w:tcPr>
          <w:p w14:paraId="05DD1F4A" w14:textId="77777777" w:rsidR="007A435F" w:rsidRPr="007A435F" w:rsidRDefault="007A435F" w:rsidP="00217266">
            <w:pPr>
              <w:jc w:val="right"/>
              <w:rPr>
                <w:color w:val="000000"/>
                <w:sz w:val="24"/>
                <w:szCs w:val="24"/>
                <w:lang w:eastAsia="sr-Latn-ME"/>
              </w:rPr>
            </w:pPr>
            <w:r w:rsidRPr="007A435F">
              <w:rPr>
                <w:color w:val="000000"/>
                <w:sz w:val="24"/>
                <w:szCs w:val="24"/>
                <w:lang w:eastAsia="sr-Latn-ME"/>
              </w:rPr>
              <w:t>1</w:t>
            </w:r>
          </w:p>
        </w:tc>
      </w:tr>
      <w:tr w:rsidR="007A435F" w:rsidRPr="007A435F" w14:paraId="14F84D80" w14:textId="77777777" w:rsidTr="00217266">
        <w:trPr>
          <w:trHeight w:val="300"/>
          <w:jc w:val="center"/>
        </w:trPr>
        <w:tc>
          <w:tcPr>
            <w:tcW w:w="502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466C92C"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4.000.000 до 6.499.999 РСД</w:t>
            </w:r>
          </w:p>
        </w:tc>
        <w:tc>
          <w:tcPr>
            <w:tcW w:w="1626" w:type="dxa"/>
            <w:tcBorders>
              <w:top w:val="nil"/>
              <w:left w:val="nil"/>
              <w:bottom w:val="single" w:sz="4" w:space="0" w:color="auto"/>
              <w:right w:val="single" w:sz="12" w:space="0" w:color="auto"/>
            </w:tcBorders>
            <w:shd w:val="clear" w:color="auto" w:fill="auto"/>
            <w:noWrap/>
            <w:vAlign w:val="bottom"/>
            <w:hideMark/>
          </w:tcPr>
          <w:p w14:paraId="264089EF" w14:textId="77777777" w:rsidR="007A435F" w:rsidRPr="007A435F" w:rsidRDefault="007A435F" w:rsidP="00217266">
            <w:pPr>
              <w:jc w:val="right"/>
              <w:rPr>
                <w:color w:val="000000"/>
                <w:sz w:val="24"/>
                <w:szCs w:val="24"/>
                <w:lang w:eastAsia="sr-Latn-ME"/>
              </w:rPr>
            </w:pPr>
            <w:r w:rsidRPr="007A435F">
              <w:rPr>
                <w:color w:val="000000"/>
                <w:sz w:val="24"/>
                <w:szCs w:val="24"/>
                <w:lang w:eastAsia="sr-Latn-ME"/>
              </w:rPr>
              <w:t>5</w:t>
            </w:r>
          </w:p>
        </w:tc>
      </w:tr>
      <w:tr w:rsidR="007A435F" w:rsidRPr="007A435F" w14:paraId="77735D75" w14:textId="77777777" w:rsidTr="00217266">
        <w:trPr>
          <w:trHeight w:val="315"/>
          <w:jc w:val="center"/>
        </w:trPr>
        <w:tc>
          <w:tcPr>
            <w:tcW w:w="5027"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4C1D968"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6.500.000 РСД и више</w:t>
            </w:r>
          </w:p>
        </w:tc>
        <w:tc>
          <w:tcPr>
            <w:tcW w:w="1626" w:type="dxa"/>
            <w:tcBorders>
              <w:top w:val="nil"/>
              <w:left w:val="nil"/>
              <w:bottom w:val="single" w:sz="12" w:space="0" w:color="auto"/>
              <w:right w:val="single" w:sz="12" w:space="0" w:color="auto"/>
            </w:tcBorders>
            <w:shd w:val="clear" w:color="auto" w:fill="auto"/>
            <w:noWrap/>
            <w:vAlign w:val="bottom"/>
            <w:hideMark/>
          </w:tcPr>
          <w:p w14:paraId="6BBE1D35" w14:textId="77777777" w:rsidR="007A435F" w:rsidRPr="007A435F" w:rsidRDefault="007A435F" w:rsidP="00217266">
            <w:pPr>
              <w:jc w:val="right"/>
              <w:rPr>
                <w:color w:val="000000"/>
                <w:sz w:val="24"/>
                <w:szCs w:val="24"/>
                <w:lang w:eastAsia="sr-Latn-ME"/>
              </w:rPr>
            </w:pPr>
            <w:r w:rsidRPr="007A435F">
              <w:rPr>
                <w:color w:val="000000"/>
                <w:sz w:val="24"/>
                <w:szCs w:val="24"/>
                <w:lang w:eastAsia="sr-Latn-ME"/>
              </w:rPr>
              <w:t>10</w:t>
            </w:r>
          </w:p>
        </w:tc>
      </w:tr>
    </w:tbl>
    <w:p w14:paraId="1FD53E3A" w14:textId="77777777" w:rsidR="007A435F" w:rsidRPr="007A435F" w:rsidRDefault="007A435F" w:rsidP="007A435F">
      <w:pPr>
        <w:pStyle w:val="BodyText"/>
        <w:rPr>
          <w:szCs w:val="24"/>
        </w:rPr>
      </w:pPr>
      <w:r w:rsidRPr="007A435F">
        <w:rPr>
          <w:szCs w:val="24"/>
        </w:rPr>
        <w:t xml:space="preserve">Доказ: </w:t>
      </w:r>
    </w:p>
    <w:p w14:paraId="52C10020" w14:textId="77777777" w:rsidR="007A435F" w:rsidRPr="007A435F" w:rsidRDefault="005B3330" w:rsidP="005B3330">
      <w:pPr>
        <w:pStyle w:val="ListParagraph"/>
        <w:spacing w:before="0" w:after="180" w:line="240" w:lineRule="auto"/>
        <w:contextualSpacing w:val="0"/>
        <w:rPr>
          <w:rFonts w:ascii="Arial" w:hAnsi="Arial" w:cs="Arial"/>
          <w:sz w:val="24"/>
          <w:szCs w:val="24"/>
          <w:lang w:val="sr-Cyrl-RS"/>
        </w:rPr>
      </w:pPr>
      <w:r>
        <w:rPr>
          <w:rFonts w:ascii="Arial" w:hAnsi="Arial" w:cs="Arial"/>
          <w:sz w:val="24"/>
          <w:szCs w:val="24"/>
          <w:lang w:val="sr-Cyrl-RS"/>
        </w:rPr>
        <w:t>-</w:t>
      </w:r>
      <w:r w:rsidR="003842DF">
        <w:rPr>
          <w:rFonts w:ascii="Arial" w:hAnsi="Arial" w:cs="Arial"/>
          <w:sz w:val="24"/>
          <w:szCs w:val="24"/>
          <w:lang w:val="sr-Cyrl-RS"/>
        </w:rPr>
        <w:t>Образац 7.</w:t>
      </w:r>
      <w:r w:rsidR="007A435F" w:rsidRPr="007A435F">
        <w:rPr>
          <w:rFonts w:ascii="Arial" w:hAnsi="Arial" w:cs="Arial"/>
          <w:sz w:val="24"/>
          <w:szCs w:val="24"/>
          <w:lang w:val="sr-Cyrl-RS"/>
        </w:rPr>
        <w:t xml:space="preserve">  – Референтна листа Руководиоца пројекта и </w:t>
      </w:r>
    </w:p>
    <w:p w14:paraId="512EA949" w14:textId="77777777" w:rsidR="007A435F" w:rsidRPr="007A435F" w:rsidRDefault="005B3330" w:rsidP="005B3330">
      <w:pPr>
        <w:pStyle w:val="ListParagraph"/>
        <w:spacing w:before="0" w:after="180" w:line="240" w:lineRule="auto"/>
        <w:contextualSpacing w:val="0"/>
        <w:rPr>
          <w:rFonts w:ascii="Arial" w:hAnsi="Arial" w:cs="Arial"/>
          <w:sz w:val="24"/>
          <w:szCs w:val="24"/>
          <w:lang w:val="sr-Cyrl-RS"/>
        </w:rPr>
      </w:pPr>
      <w:r>
        <w:rPr>
          <w:rFonts w:ascii="Arial" w:hAnsi="Arial" w:cs="Arial"/>
          <w:sz w:val="24"/>
          <w:szCs w:val="24"/>
          <w:lang w:val="sr-Cyrl-RS"/>
        </w:rPr>
        <w:t>-</w:t>
      </w:r>
      <w:r w:rsidR="003842DF">
        <w:rPr>
          <w:rFonts w:ascii="Arial" w:hAnsi="Arial" w:cs="Arial"/>
          <w:sz w:val="24"/>
          <w:szCs w:val="24"/>
          <w:lang w:val="sr-Cyrl-RS"/>
        </w:rPr>
        <w:t>Образац 7.2.</w:t>
      </w:r>
      <w:r w:rsidR="007A435F" w:rsidRPr="007A435F">
        <w:rPr>
          <w:rFonts w:ascii="Arial" w:hAnsi="Arial" w:cs="Arial"/>
          <w:sz w:val="24"/>
          <w:szCs w:val="24"/>
          <w:lang w:val="sr-Cyrl-RS"/>
        </w:rPr>
        <w:t xml:space="preserve">. – Потврда личне референце </w:t>
      </w:r>
    </w:p>
    <w:p w14:paraId="0621314F" w14:textId="77777777" w:rsidR="007A435F" w:rsidRPr="007A435F" w:rsidRDefault="007A435F" w:rsidP="007A435F">
      <w:pPr>
        <w:pStyle w:val="PoglavljePZ"/>
        <w:rPr>
          <w:sz w:val="24"/>
          <w:lang w:val="sr-Cyrl-RS"/>
        </w:rPr>
      </w:pPr>
      <w:r w:rsidRPr="007A435F">
        <w:rPr>
          <w:sz w:val="24"/>
          <w:lang w:val="sr-Cyrl-RS"/>
        </w:rPr>
        <w:t>3) Релевантно искуство стручног тима (максимално 30 пондера)</w:t>
      </w:r>
    </w:p>
    <w:p w14:paraId="426D6ABB" w14:textId="40622E11" w:rsidR="007A435F" w:rsidRPr="007A435F" w:rsidRDefault="007A435F" w:rsidP="007A435F">
      <w:pPr>
        <w:pStyle w:val="BodyText"/>
        <w:rPr>
          <w:szCs w:val="24"/>
        </w:rPr>
      </w:pPr>
      <w:r w:rsidRPr="007A435F">
        <w:rPr>
          <w:szCs w:val="24"/>
        </w:rPr>
        <w:t>Оцењивање релевантног искуства стручног тима се врши у односу на учешће у аудитима животне средине у правним лицима из области електроенергетике, који су обављени у последњих пет година у односу на дан објављивања позива за ову јавну набавку. Оцењује се број референци које су остварили чланови стручног тима и број чланова стручног тима који има искуства у реализацији аудита животне средине у овим правним лицима и то применом следеће формуле:</w:t>
      </w:r>
    </w:p>
    <w:p w14:paraId="7AA46943" w14:textId="77777777" w:rsidR="007A435F" w:rsidRPr="007A435F" w:rsidRDefault="007A435F" w:rsidP="007A435F">
      <w:pPr>
        <w:pStyle w:val="BodyText"/>
        <w:jc w:val="center"/>
        <w:rPr>
          <w:szCs w:val="24"/>
        </w:rPr>
      </w:pPr>
      <w:r w:rsidRPr="007A435F">
        <w:rPr>
          <w:szCs w:val="24"/>
        </w:rPr>
        <w:t>О</w:t>
      </w:r>
      <w:r w:rsidRPr="007A435F">
        <w:rPr>
          <w:szCs w:val="24"/>
          <w:vertAlign w:val="subscript"/>
        </w:rPr>
        <w:t>ц4</w:t>
      </w:r>
      <w:r w:rsidRPr="007A435F">
        <w:rPr>
          <w:szCs w:val="24"/>
        </w:rPr>
        <w:t xml:space="preserve"> = О</w:t>
      </w:r>
      <w:r w:rsidRPr="007A435F">
        <w:rPr>
          <w:szCs w:val="24"/>
          <w:vertAlign w:val="subscript"/>
        </w:rPr>
        <w:t>ср</w:t>
      </w:r>
      <w:r w:rsidRPr="007A435F">
        <w:rPr>
          <w:szCs w:val="24"/>
        </w:rPr>
        <w:t xml:space="preserve"> + О</w:t>
      </w:r>
      <w:r w:rsidRPr="007A435F">
        <w:rPr>
          <w:szCs w:val="24"/>
          <w:vertAlign w:val="subscript"/>
        </w:rPr>
        <w:t>сб</w:t>
      </w:r>
    </w:p>
    <w:p w14:paraId="10672DAC" w14:textId="0F3473F8" w:rsidR="007A435F" w:rsidRDefault="007A435F" w:rsidP="007A435F">
      <w:pPr>
        <w:pStyle w:val="BodyText"/>
        <w:rPr>
          <w:szCs w:val="24"/>
        </w:rPr>
      </w:pPr>
      <w:r w:rsidRPr="007A435F">
        <w:rPr>
          <w:szCs w:val="24"/>
        </w:rPr>
        <w:t>О</w:t>
      </w:r>
      <w:r w:rsidRPr="007A435F">
        <w:rPr>
          <w:szCs w:val="24"/>
          <w:vertAlign w:val="subscript"/>
        </w:rPr>
        <w:t>ср</w:t>
      </w:r>
      <w:r w:rsidRPr="007A435F">
        <w:rPr>
          <w:szCs w:val="24"/>
        </w:rPr>
        <w:t xml:space="preserve"> – оцена броја референци које су остварили чланови стручног тима. Као референтни пројекти се сматрају пројекти аудита реализовани у електроенергетским предузећима</w:t>
      </w:r>
      <w:r w:rsidR="00CA30FD">
        <w:rPr>
          <w:szCs w:val="24"/>
        </w:rPr>
        <w:t xml:space="preserve">, </w:t>
      </w:r>
      <w:r w:rsidRPr="007A435F">
        <w:rPr>
          <w:szCs w:val="24"/>
        </w:rPr>
        <w:t>реализовани у последњих пет година у чијој су реализацији учествовали један или више чланова стручног тима. Оцењивање референци ће се вршити применом следеће табеле:</w:t>
      </w:r>
    </w:p>
    <w:p w14:paraId="49B62F28" w14:textId="77777777" w:rsidR="00CB7D68" w:rsidRDefault="00CB7D68" w:rsidP="007A435F">
      <w:pPr>
        <w:pStyle w:val="BodyText"/>
        <w:rPr>
          <w:szCs w:val="24"/>
        </w:rPr>
      </w:pPr>
    </w:p>
    <w:p w14:paraId="6D3BDD48" w14:textId="77777777" w:rsidR="00CB7D68" w:rsidRDefault="00CB7D68" w:rsidP="007A435F">
      <w:pPr>
        <w:pStyle w:val="BodyText"/>
        <w:rPr>
          <w:szCs w:val="24"/>
        </w:rPr>
      </w:pPr>
    </w:p>
    <w:p w14:paraId="2CA50580" w14:textId="77777777" w:rsidR="00CB7D68" w:rsidRPr="007A435F" w:rsidRDefault="00CB7D68" w:rsidP="007A435F">
      <w:pPr>
        <w:pStyle w:val="BodyText"/>
        <w:rPr>
          <w:szCs w:val="24"/>
        </w:rPr>
      </w:pPr>
    </w:p>
    <w:tbl>
      <w:tblPr>
        <w:tblW w:w="6360" w:type="dxa"/>
        <w:jc w:val="center"/>
        <w:tblLook w:val="04A0" w:firstRow="1" w:lastRow="0" w:firstColumn="1" w:lastColumn="0" w:noHBand="0" w:noVBand="1"/>
      </w:tblPr>
      <w:tblGrid>
        <w:gridCol w:w="4739"/>
        <w:gridCol w:w="1621"/>
      </w:tblGrid>
      <w:tr w:rsidR="007A435F" w:rsidRPr="007A435F" w14:paraId="02FFC008" w14:textId="77777777" w:rsidTr="00217266">
        <w:trPr>
          <w:trHeight w:val="315"/>
          <w:jc w:val="center"/>
        </w:trPr>
        <w:tc>
          <w:tcPr>
            <w:tcW w:w="4739"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14FDC8D"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Број референци</w:t>
            </w:r>
          </w:p>
        </w:tc>
        <w:tc>
          <w:tcPr>
            <w:tcW w:w="1621" w:type="dxa"/>
            <w:tcBorders>
              <w:top w:val="single" w:sz="12" w:space="0" w:color="auto"/>
              <w:left w:val="nil"/>
              <w:bottom w:val="single" w:sz="4" w:space="0" w:color="auto"/>
              <w:right w:val="single" w:sz="12" w:space="0" w:color="auto"/>
            </w:tcBorders>
            <w:shd w:val="clear" w:color="auto" w:fill="auto"/>
            <w:noWrap/>
            <w:vAlign w:val="bottom"/>
            <w:hideMark/>
          </w:tcPr>
          <w:p w14:paraId="4FCCE87C"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Пондера</w:t>
            </w:r>
          </w:p>
        </w:tc>
      </w:tr>
      <w:tr w:rsidR="007A435F" w:rsidRPr="007A435F" w14:paraId="1F8475C7" w14:textId="77777777" w:rsidTr="00217266">
        <w:trPr>
          <w:trHeight w:val="300"/>
          <w:jc w:val="center"/>
        </w:trPr>
        <w:tc>
          <w:tcPr>
            <w:tcW w:w="4739"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876A45C"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Нема референци</w:t>
            </w:r>
          </w:p>
        </w:tc>
        <w:tc>
          <w:tcPr>
            <w:tcW w:w="1621" w:type="dxa"/>
            <w:tcBorders>
              <w:top w:val="nil"/>
              <w:left w:val="nil"/>
              <w:bottom w:val="single" w:sz="4" w:space="0" w:color="auto"/>
              <w:right w:val="single" w:sz="12" w:space="0" w:color="auto"/>
            </w:tcBorders>
            <w:shd w:val="clear" w:color="auto" w:fill="auto"/>
            <w:noWrap/>
            <w:vAlign w:val="bottom"/>
            <w:hideMark/>
          </w:tcPr>
          <w:p w14:paraId="6A8C32C4" w14:textId="77777777" w:rsidR="007A435F" w:rsidRPr="007A435F" w:rsidRDefault="007A435F" w:rsidP="00217266">
            <w:pPr>
              <w:jc w:val="right"/>
              <w:rPr>
                <w:color w:val="000000"/>
                <w:sz w:val="24"/>
                <w:szCs w:val="24"/>
                <w:lang w:eastAsia="sr-Latn-ME"/>
              </w:rPr>
            </w:pPr>
            <w:r w:rsidRPr="007A435F">
              <w:rPr>
                <w:color w:val="000000"/>
                <w:sz w:val="24"/>
                <w:szCs w:val="24"/>
                <w:lang w:eastAsia="sr-Latn-ME"/>
              </w:rPr>
              <w:t>0</w:t>
            </w:r>
          </w:p>
        </w:tc>
      </w:tr>
      <w:tr w:rsidR="007A435F" w:rsidRPr="007A435F" w14:paraId="3FBB1582" w14:textId="77777777" w:rsidTr="00217266">
        <w:trPr>
          <w:trHeight w:val="300"/>
          <w:jc w:val="center"/>
        </w:trPr>
        <w:tc>
          <w:tcPr>
            <w:tcW w:w="4739"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7A70E56"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1 до 5</w:t>
            </w:r>
          </w:p>
        </w:tc>
        <w:tc>
          <w:tcPr>
            <w:tcW w:w="1621" w:type="dxa"/>
            <w:tcBorders>
              <w:top w:val="nil"/>
              <w:left w:val="nil"/>
              <w:bottom w:val="single" w:sz="4" w:space="0" w:color="auto"/>
              <w:right w:val="single" w:sz="12" w:space="0" w:color="auto"/>
            </w:tcBorders>
            <w:shd w:val="clear" w:color="auto" w:fill="auto"/>
            <w:noWrap/>
            <w:vAlign w:val="bottom"/>
            <w:hideMark/>
          </w:tcPr>
          <w:p w14:paraId="1EDDD82E" w14:textId="714A7C21" w:rsidR="007A435F" w:rsidRPr="007A435F" w:rsidRDefault="00FD3DB0" w:rsidP="00217266">
            <w:pPr>
              <w:jc w:val="right"/>
              <w:rPr>
                <w:color w:val="000000"/>
                <w:sz w:val="24"/>
                <w:szCs w:val="24"/>
                <w:lang w:eastAsia="sr-Latn-ME"/>
              </w:rPr>
            </w:pPr>
            <w:r>
              <w:rPr>
                <w:color w:val="000000"/>
                <w:sz w:val="24"/>
                <w:szCs w:val="24"/>
                <w:lang w:eastAsia="sr-Latn-ME"/>
              </w:rPr>
              <w:t>3,5</w:t>
            </w:r>
          </w:p>
        </w:tc>
      </w:tr>
      <w:tr w:rsidR="007A435F" w:rsidRPr="007A435F" w14:paraId="3B344AEF" w14:textId="77777777" w:rsidTr="00217266">
        <w:trPr>
          <w:trHeight w:val="300"/>
          <w:jc w:val="center"/>
        </w:trPr>
        <w:tc>
          <w:tcPr>
            <w:tcW w:w="4739"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34E9EE"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6 до 9</w:t>
            </w:r>
          </w:p>
        </w:tc>
        <w:tc>
          <w:tcPr>
            <w:tcW w:w="1621" w:type="dxa"/>
            <w:tcBorders>
              <w:top w:val="nil"/>
              <w:left w:val="nil"/>
              <w:bottom w:val="single" w:sz="4" w:space="0" w:color="auto"/>
              <w:right w:val="single" w:sz="12" w:space="0" w:color="auto"/>
            </w:tcBorders>
            <w:shd w:val="clear" w:color="auto" w:fill="auto"/>
            <w:noWrap/>
            <w:vAlign w:val="bottom"/>
            <w:hideMark/>
          </w:tcPr>
          <w:p w14:paraId="13FF10CD" w14:textId="0F221469" w:rsidR="007A435F" w:rsidRPr="007A435F" w:rsidRDefault="00FD3DB0" w:rsidP="00FD3DB0">
            <w:pPr>
              <w:jc w:val="right"/>
              <w:rPr>
                <w:color w:val="000000"/>
                <w:sz w:val="24"/>
                <w:szCs w:val="24"/>
                <w:lang w:eastAsia="sr-Latn-ME"/>
              </w:rPr>
            </w:pPr>
            <w:r>
              <w:rPr>
                <w:color w:val="000000"/>
                <w:sz w:val="24"/>
                <w:szCs w:val="24"/>
                <w:lang w:eastAsia="sr-Latn-ME"/>
              </w:rPr>
              <w:t>7,5</w:t>
            </w:r>
          </w:p>
        </w:tc>
      </w:tr>
      <w:tr w:rsidR="007A435F" w:rsidRPr="007A435F" w14:paraId="2DEFE7E7" w14:textId="77777777" w:rsidTr="00217266">
        <w:trPr>
          <w:trHeight w:val="315"/>
          <w:jc w:val="center"/>
        </w:trPr>
        <w:tc>
          <w:tcPr>
            <w:tcW w:w="4739"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602B9115"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10 и више</w:t>
            </w:r>
          </w:p>
        </w:tc>
        <w:tc>
          <w:tcPr>
            <w:tcW w:w="1621" w:type="dxa"/>
            <w:tcBorders>
              <w:top w:val="nil"/>
              <w:left w:val="nil"/>
              <w:bottom w:val="single" w:sz="12" w:space="0" w:color="auto"/>
              <w:right w:val="single" w:sz="12" w:space="0" w:color="auto"/>
            </w:tcBorders>
            <w:shd w:val="clear" w:color="auto" w:fill="auto"/>
            <w:noWrap/>
            <w:vAlign w:val="bottom"/>
            <w:hideMark/>
          </w:tcPr>
          <w:p w14:paraId="0269BFCE" w14:textId="0BE622B3" w:rsidR="007A435F" w:rsidRPr="007A435F" w:rsidRDefault="00FD3DB0" w:rsidP="00217266">
            <w:pPr>
              <w:jc w:val="right"/>
              <w:rPr>
                <w:color w:val="000000"/>
                <w:sz w:val="24"/>
                <w:szCs w:val="24"/>
                <w:lang w:eastAsia="sr-Latn-ME"/>
              </w:rPr>
            </w:pPr>
            <w:r>
              <w:rPr>
                <w:color w:val="000000"/>
                <w:sz w:val="24"/>
                <w:szCs w:val="24"/>
                <w:lang w:eastAsia="sr-Latn-ME"/>
              </w:rPr>
              <w:t>15</w:t>
            </w:r>
          </w:p>
        </w:tc>
      </w:tr>
    </w:tbl>
    <w:p w14:paraId="67A046E2" w14:textId="77777777" w:rsidR="007A435F" w:rsidRPr="007A435F" w:rsidRDefault="007A435F" w:rsidP="007A435F">
      <w:pPr>
        <w:pStyle w:val="BodyText"/>
        <w:rPr>
          <w:szCs w:val="24"/>
        </w:rPr>
      </w:pPr>
    </w:p>
    <w:p w14:paraId="0ACC4544" w14:textId="77777777" w:rsidR="007A435F" w:rsidRPr="007A435F" w:rsidRDefault="007A435F" w:rsidP="007A435F">
      <w:pPr>
        <w:pStyle w:val="BodyText"/>
        <w:rPr>
          <w:szCs w:val="24"/>
        </w:rPr>
      </w:pPr>
      <w:r w:rsidRPr="007A435F">
        <w:rPr>
          <w:szCs w:val="24"/>
        </w:rPr>
        <w:t>Уколико су два или више чланова стручног тима учествовала у реализацији истог аудита, то ће се рачунати као једна референца (нпр. уколико су три члана стручног тима учествовали у реализацији истог аудита, то ће се рачунати као једна, а не као три референце).</w:t>
      </w:r>
    </w:p>
    <w:p w14:paraId="5989EA2A" w14:textId="3E41CFA7" w:rsidR="007A435F" w:rsidRPr="007A435F" w:rsidRDefault="007A435F" w:rsidP="007A435F">
      <w:pPr>
        <w:pStyle w:val="BodyText"/>
        <w:rPr>
          <w:szCs w:val="24"/>
        </w:rPr>
      </w:pPr>
      <w:r w:rsidRPr="007A435F">
        <w:rPr>
          <w:szCs w:val="24"/>
        </w:rPr>
        <w:t>О</w:t>
      </w:r>
      <w:r w:rsidRPr="007A435F">
        <w:rPr>
          <w:szCs w:val="24"/>
          <w:vertAlign w:val="subscript"/>
        </w:rPr>
        <w:t>сб</w:t>
      </w:r>
      <w:r w:rsidRPr="007A435F">
        <w:rPr>
          <w:szCs w:val="24"/>
        </w:rPr>
        <w:t xml:space="preserve"> – оцена броја искусних чланова стручног тима, која се утврђује на основу броја чланова стручног тима који су учествовали у једном или више референтних пројеката. Као референтни пројекти се рачунају пројекти аудита животне средине у правним лицима из области електроенергетике, који су реализовани у последњих пет година у односу на дан објављивања јавног позива за ову јавну набавку. Оцењивање се врши применом следеће табеле: </w:t>
      </w:r>
    </w:p>
    <w:tbl>
      <w:tblPr>
        <w:tblW w:w="6360" w:type="dxa"/>
        <w:jc w:val="center"/>
        <w:tblLook w:val="04A0" w:firstRow="1" w:lastRow="0" w:firstColumn="1" w:lastColumn="0" w:noHBand="0" w:noVBand="1"/>
      </w:tblPr>
      <w:tblGrid>
        <w:gridCol w:w="4739"/>
        <w:gridCol w:w="1621"/>
      </w:tblGrid>
      <w:tr w:rsidR="007A435F" w:rsidRPr="007A435F" w14:paraId="3582E7B1" w14:textId="77777777" w:rsidTr="00217266">
        <w:trPr>
          <w:trHeight w:val="315"/>
          <w:jc w:val="center"/>
        </w:trPr>
        <w:tc>
          <w:tcPr>
            <w:tcW w:w="4739"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AE92A65"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Број чланова стручног тима са искуством</w:t>
            </w:r>
          </w:p>
        </w:tc>
        <w:tc>
          <w:tcPr>
            <w:tcW w:w="1621" w:type="dxa"/>
            <w:tcBorders>
              <w:top w:val="single" w:sz="12" w:space="0" w:color="auto"/>
              <w:left w:val="nil"/>
              <w:bottom w:val="single" w:sz="4" w:space="0" w:color="auto"/>
              <w:right w:val="single" w:sz="12" w:space="0" w:color="auto"/>
            </w:tcBorders>
            <w:shd w:val="clear" w:color="auto" w:fill="auto"/>
            <w:noWrap/>
            <w:vAlign w:val="bottom"/>
            <w:hideMark/>
          </w:tcPr>
          <w:p w14:paraId="7E0C360F"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Пондера</w:t>
            </w:r>
          </w:p>
        </w:tc>
      </w:tr>
      <w:tr w:rsidR="007A435F" w:rsidRPr="007A435F" w14:paraId="4BC36CEC" w14:textId="77777777" w:rsidTr="00217266">
        <w:trPr>
          <w:trHeight w:val="300"/>
          <w:jc w:val="center"/>
        </w:trPr>
        <w:tc>
          <w:tcPr>
            <w:tcW w:w="4739"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9FF5015"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Чланови стручног тима немају никаквог искуства</w:t>
            </w:r>
          </w:p>
        </w:tc>
        <w:tc>
          <w:tcPr>
            <w:tcW w:w="1621" w:type="dxa"/>
            <w:tcBorders>
              <w:top w:val="nil"/>
              <w:left w:val="nil"/>
              <w:bottom w:val="single" w:sz="4" w:space="0" w:color="auto"/>
              <w:right w:val="single" w:sz="12" w:space="0" w:color="auto"/>
            </w:tcBorders>
            <w:shd w:val="clear" w:color="auto" w:fill="auto"/>
            <w:noWrap/>
            <w:vAlign w:val="bottom"/>
            <w:hideMark/>
          </w:tcPr>
          <w:p w14:paraId="52B02D37" w14:textId="77777777" w:rsidR="007A435F" w:rsidRPr="007A435F" w:rsidRDefault="007A435F" w:rsidP="00217266">
            <w:pPr>
              <w:jc w:val="right"/>
              <w:rPr>
                <w:color w:val="000000"/>
                <w:sz w:val="24"/>
                <w:szCs w:val="24"/>
                <w:lang w:eastAsia="sr-Latn-ME"/>
              </w:rPr>
            </w:pPr>
            <w:r w:rsidRPr="007A435F">
              <w:rPr>
                <w:color w:val="000000"/>
                <w:sz w:val="24"/>
                <w:szCs w:val="24"/>
                <w:lang w:eastAsia="sr-Latn-ME"/>
              </w:rPr>
              <w:t>0</w:t>
            </w:r>
          </w:p>
        </w:tc>
      </w:tr>
      <w:tr w:rsidR="007A435F" w:rsidRPr="007A435F" w14:paraId="2AB83529" w14:textId="77777777" w:rsidTr="00217266">
        <w:trPr>
          <w:trHeight w:val="300"/>
          <w:jc w:val="center"/>
        </w:trPr>
        <w:tc>
          <w:tcPr>
            <w:tcW w:w="4739"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33680B0"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1 до 5 члана стручног тима има искуство</w:t>
            </w:r>
          </w:p>
        </w:tc>
        <w:tc>
          <w:tcPr>
            <w:tcW w:w="1621" w:type="dxa"/>
            <w:tcBorders>
              <w:top w:val="nil"/>
              <w:left w:val="nil"/>
              <w:bottom w:val="single" w:sz="4" w:space="0" w:color="auto"/>
              <w:right w:val="single" w:sz="12" w:space="0" w:color="auto"/>
            </w:tcBorders>
            <w:shd w:val="clear" w:color="auto" w:fill="auto"/>
            <w:noWrap/>
            <w:vAlign w:val="bottom"/>
            <w:hideMark/>
          </w:tcPr>
          <w:p w14:paraId="7CF3A970" w14:textId="2558B6D7" w:rsidR="007A435F" w:rsidRPr="007A435F" w:rsidRDefault="00FD3DB0" w:rsidP="00217266">
            <w:pPr>
              <w:jc w:val="right"/>
              <w:rPr>
                <w:color w:val="000000"/>
                <w:sz w:val="24"/>
                <w:szCs w:val="24"/>
                <w:lang w:eastAsia="sr-Latn-ME"/>
              </w:rPr>
            </w:pPr>
            <w:r>
              <w:rPr>
                <w:color w:val="000000"/>
                <w:sz w:val="24"/>
                <w:szCs w:val="24"/>
                <w:lang w:eastAsia="sr-Latn-ME"/>
              </w:rPr>
              <w:t>3</w:t>
            </w:r>
            <w:r w:rsidR="007A435F" w:rsidRPr="007A435F">
              <w:rPr>
                <w:color w:val="000000"/>
                <w:sz w:val="24"/>
                <w:szCs w:val="24"/>
                <w:lang w:eastAsia="sr-Latn-ME"/>
              </w:rPr>
              <w:t>,5</w:t>
            </w:r>
          </w:p>
        </w:tc>
      </w:tr>
      <w:tr w:rsidR="007A435F" w:rsidRPr="007A435F" w14:paraId="5276A4DF" w14:textId="77777777" w:rsidTr="00217266">
        <w:trPr>
          <w:trHeight w:val="300"/>
          <w:jc w:val="center"/>
        </w:trPr>
        <w:tc>
          <w:tcPr>
            <w:tcW w:w="4739"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7DC28F4"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6 до 9 чланова стручног тима има искуство</w:t>
            </w:r>
          </w:p>
        </w:tc>
        <w:tc>
          <w:tcPr>
            <w:tcW w:w="1621" w:type="dxa"/>
            <w:tcBorders>
              <w:top w:val="nil"/>
              <w:left w:val="nil"/>
              <w:bottom w:val="single" w:sz="4" w:space="0" w:color="auto"/>
              <w:right w:val="single" w:sz="12" w:space="0" w:color="auto"/>
            </w:tcBorders>
            <w:shd w:val="clear" w:color="auto" w:fill="auto"/>
            <w:noWrap/>
            <w:vAlign w:val="bottom"/>
            <w:hideMark/>
          </w:tcPr>
          <w:p w14:paraId="541C0848" w14:textId="576B0B74" w:rsidR="007A435F" w:rsidRPr="007A435F" w:rsidRDefault="00FD3DB0" w:rsidP="00217266">
            <w:pPr>
              <w:jc w:val="right"/>
              <w:rPr>
                <w:color w:val="000000"/>
                <w:sz w:val="24"/>
                <w:szCs w:val="24"/>
                <w:lang w:eastAsia="sr-Latn-ME"/>
              </w:rPr>
            </w:pPr>
            <w:r>
              <w:rPr>
                <w:color w:val="000000"/>
                <w:sz w:val="24"/>
                <w:szCs w:val="24"/>
                <w:lang w:eastAsia="sr-Latn-ME"/>
              </w:rPr>
              <w:t>7,</w:t>
            </w:r>
            <w:r w:rsidR="007A435F" w:rsidRPr="007A435F">
              <w:rPr>
                <w:color w:val="000000"/>
                <w:sz w:val="24"/>
                <w:szCs w:val="24"/>
                <w:lang w:eastAsia="sr-Latn-ME"/>
              </w:rPr>
              <w:t>5</w:t>
            </w:r>
          </w:p>
        </w:tc>
      </w:tr>
      <w:tr w:rsidR="007A435F" w:rsidRPr="007A435F" w14:paraId="2E0232E7" w14:textId="77777777" w:rsidTr="00217266">
        <w:trPr>
          <w:trHeight w:val="315"/>
          <w:jc w:val="center"/>
        </w:trPr>
        <w:tc>
          <w:tcPr>
            <w:tcW w:w="4739"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C9FDC60" w14:textId="77777777" w:rsidR="007A435F" w:rsidRPr="007A435F" w:rsidRDefault="007A435F" w:rsidP="00217266">
            <w:pPr>
              <w:jc w:val="left"/>
              <w:rPr>
                <w:color w:val="000000"/>
                <w:sz w:val="24"/>
                <w:szCs w:val="24"/>
                <w:lang w:eastAsia="sr-Latn-ME"/>
              </w:rPr>
            </w:pPr>
            <w:r w:rsidRPr="007A435F">
              <w:rPr>
                <w:color w:val="000000"/>
                <w:sz w:val="24"/>
                <w:szCs w:val="24"/>
                <w:lang w:eastAsia="sr-Latn-ME"/>
              </w:rPr>
              <w:t>10 и више чланова стручног тима има искуство</w:t>
            </w:r>
          </w:p>
        </w:tc>
        <w:tc>
          <w:tcPr>
            <w:tcW w:w="1621" w:type="dxa"/>
            <w:tcBorders>
              <w:top w:val="nil"/>
              <w:left w:val="nil"/>
              <w:bottom w:val="single" w:sz="12" w:space="0" w:color="auto"/>
              <w:right w:val="single" w:sz="12" w:space="0" w:color="auto"/>
            </w:tcBorders>
            <w:shd w:val="clear" w:color="auto" w:fill="auto"/>
            <w:noWrap/>
            <w:vAlign w:val="bottom"/>
            <w:hideMark/>
          </w:tcPr>
          <w:p w14:paraId="0BD60ECB" w14:textId="52FD6B21" w:rsidR="007A435F" w:rsidRPr="007A435F" w:rsidRDefault="007A435F" w:rsidP="00FD3DB0">
            <w:pPr>
              <w:jc w:val="right"/>
              <w:rPr>
                <w:color w:val="000000"/>
                <w:sz w:val="24"/>
                <w:szCs w:val="24"/>
                <w:lang w:eastAsia="sr-Latn-ME"/>
              </w:rPr>
            </w:pPr>
            <w:r w:rsidRPr="007A435F">
              <w:rPr>
                <w:color w:val="000000"/>
                <w:sz w:val="24"/>
                <w:szCs w:val="24"/>
                <w:lang w:eastAsia="sr-Latn-ME"/>
              </w:rPr>
              <w:t>1</w:t>
            </w:r>
            <w:r w:rsidR="00FD3DB0">
              <w:rPr>
                <w:color w:val="000000"/>
                <w:sz w:val="24"/>
                <w:szCs w:val="24"/>
                <w:lang w:eastAsia="sr-Latn-ME"/>
              </w:rPr>
              <w:t>5</w:t>
            </w:r>
          </w:p>
        </w:tc>
      </w:tr>
    </w:tbl>
    <w:p w14:paraId="25678164" w14:textId="77777777" w:rsidR="007A435F" w:rsidRPr="007A435F" w:rsidRDefault="007A435F" w:rsidP="007A435F">
      <w:pPr>
        <w:pStyle w:val="BodyText"/>
        <w:rPr>
          <w:szCs w:val="24"/>
        </w:rPr>
      </w:pPr>
    </w:p>
    <w:p w14:paraId="0EDB9905" w14:textId="77777777" w:rsidR="007A435F" w:rsidRPr="007A435F" w:rsidRDefault="007A435F" w:rsidP="007A435F">
      <w:pPr>
        <w:pStyle w:val="BodyText"/>
        <w:spacing w:after="60"/>
        <w:rPr>
          <w:szCs w:val="24"/>
        </w:rPr>
      </w:pPr>
      <w:r w:rsidRPr="007A435F">
        <w:rPr>
          <w:szCs w:val="24"/>
        </w:rPr>
        <w:t>Доказ:</w:t>
      </w:r>
    </w:p>
    <w:p w14:paraId="198A176E" w14:textId="77777777" w:rsidR="007A435F" w:rsidRPr="007A435F" w:rsidRDefault="005B3330" w:rsidP="005B3330">
      <w:pPr>
        <w:pStyle w:val="ListParagraph"/>
        <w:spacing w:before="0" w:after="60" w:line="240" w:lineRule="auto"/>
        <w:contextualSpacing w:val="0"/>
        <w:rPr>
          <w:rFonts w:ascii="Arial" w:hAnsi="Arial" w:cs="Arial"/>
          <w:sz w:val="24"/>
          <w:szCs w:val="24"/>
          <w:lang w:val="sr-Cyrl-RS"/>
        </w:rPr>
      </w:pPr>
      <w:r>
        <w:rPr>
          <w:rFonts w:ascii="Arial" w:hAnsi="Arial" w:cs="Arial"/>
          <w:sz w:val="24"/>
          <w:szCs w:val="24"/>
          <w:lang w:val="sr-Cyrl-RS"/>
        </w:rPr>
        <w:t>-</w:t>
      </w:r>
      <w:r w:rsidR="003842DF">
        <w:rPr>
          <w:rFonts w:ascii="Arial" w:hAnsi="Arial" w:cs="Arial"/>
          <w:sz w:val="24"/>
          <w:szCs w:val="24"/>
          <w:lang w:val="sr-Cyrl-RS"/>
        </w:rPr>
        <w:t>Образац 7.1</w:t>
      </w:r>
      <w:r w:rsidR="007A435F" w:rsidRPr="007A435F">
        <w:rPr>
          <w:rFonts w:ascii="Arial" w:hAnsi="Arial" w:cs="Arial"/>
          <w:sz w:val="24"/>
          <w:szCs w:val="24"/>
          <w:lang w:val="sr-Cyrl-RS"/>
        </w:rPr>
        <w:t xml:space="preserve">.  – Референтна листа чланова стручног тима и </w:t>
      </w:r>
    </w:p>
    <w:p w14:paraId="61B19CCB" w14:textId="77777777" w:rsidR="007A435F" w:rsidRPr="007A435F" w:rsidRDefault="005B3330" w:rsidP="005B3330">
      <w:pPr>
        <w:pStyle w:val="ListParagraph"/>
        <w:spacing w:before="0" w:after="180" w:line="240" w:lineRule="auto"/>
        <w:contextualSpacing w:val="0"/>
        <w:rPr>
          <w:rFonts w:ascii="Arial" w:hAnsi="Arial" w:cs="Arial"/>
          <w:sz w:val="24"/>
          <w:szCs w:val="24"/>
          <w:lang w:val="sr-Cyrl-RS"/>
        </w:rPr>
      </w:pPr>
      <w:r>
        <w:rPr>
          <w:rFonts w:ascii="Arial" w:hAnsi="Arial" w:cs="Arial"/>
          <w:sz w:val="24"/>
          <w:szCs w:val="24"/>
          <w:lang w:val="sr-Cyrl-RS"/>
        </w:rPr>
        <w:t>-</w:t>
      </w:r>
      <w:r w:rsidR="003842DF">
        <w:rPr>
          <w:rFonts w:ascii="Arial" w:hAnsi="Arial" w:cs="Arial"/>
          <w:sz w:val="24"/>
          <w:szCs w:val="24"/>
          <w:lang w:val="sr-Cyrl-RS"/>
        </w:rPr>
        <w:t>Образац 7.2.</w:t>
      </w:r>
      <w:r w:rsidR="007A435F" w:rsidRPr="007A435F">
        <w:rPr>
          <w:rFonts w:ascii="Arial" w:hAnsi="Arial" w:cs="Arial"/>
          <w:sz w:val="24"/>
          <w:szCs w:val="24"/>
          <w:lang w:val="sr-Cyrl-RS"/>
        </w:rPr>
        <w:t xml:space="preserve"> – Потврда личне референце</w:t>
      </w:r>
    </w:p>
    <w:p w14:paraId="75D8FCAC" w14:textId="77777777" w:rsidR="007A435F" w:rsidRPr="007A435F" w:rsidRDefault="007A435F" w:rsidP="007A435F">
      <w:pPr>
        <w:pStyle w:val="BodyText"/>
        <w:rPr>
          <w:szCs w:val="24"/>
        </w:rPr>
      </w:pPr>
      <w:r w:rsidRPr="007A435F">
        <w:rPr>
          <w:szCs w:val="24"/>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14:paraId="20624607" w14:textId="77777777" w:rsidR="007A435F" w:rsidRPr="007A435F" w:rsidRDefault="007A435F" w:rsidP="007A435F">
      <w:pPr>
        <w:rPr>
          <w:sz w:val="24"/>
          <w:szCs w:val="24"/>
        </w:rPr>
      </w:pPr>
      <w:r w:rsidRPr="007A435F">
        <w:rPr>
          <w:sz w:val="24"/>
          <w:szCs w:val="24"/>
        </w:rPr>
        <w:t>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w:t>
      </w:r>
    </w:p>
    <w:p w14:paraId="7525319D" w14:textId="77777777" w:rsidR="007A435F" w:rsidRPr="007A435F" w:rsidRDefault="007A435F" w:rsidP="00621752">
      <w:pPr>
        <w:pStyle w:val="KDKomentar"/>
        <w:spacing w:before="0"/>
        <w:rPr>
          <w:rFonts w:cs="Arial"/>
          <w:i w:val="0"/>
          <w:color w:val="auto"/>
          <w:sz w:val="24"/>
          <w:szCs w:val="24"/>
          <w:lang w:val="sr-Cyrl-CS"/>
        </w:rPr>
      </w:pPr>
    </w:p>
    <w:p w14:paraId="2EED4148" w14:textId="77777777" w:rsidR="008512C6" w:rsidRPr="007A435F" w:rsidRDefault="008512C6" w:rsidP="008512C6">
      <w:pPr>
        <w:pStyle w:val="KDParagraf"/>
        <w:spacing w:before="0"/>
        <w:rPr>
          <w:rFonts w:cs="Arial"/>
          <w:sz w:val="24"/>
          <w:szCs w:val="24"/>
        </w:rPr>
      </w:pPr>
      <w:r w:rsidRPr="007A435F">
        <w:rPr>
          <w:rFonts w:cs="Arial"/>
          <w:sz w:val="24"/>
          <w:szCs w:val="24"/>
        </w:rPr>
        <w:t xml:space="preserve">У случају примене критеријума економски најповољније понуде, а у ситуацији када постоје понуде </w:t>
      </w:r>
      <w:r w:rsidR="002412A5" w:rsidRPr="007A435F">
        <w:rPr>
          <w:rFonts w:cs="Arial"/>
          <w:sz w:val="24"/>
          <w:szCs w:val="24"/>
          <w:lang w:val="sr-Cyrl-RS"/>
        </w:rPr>
        <w:t xml:space="preserve">домаћег и страног </w:t>
      </w:r>
      <w:r w:rsidRPr="007A435F">
        <w:rPr>
          <w:rFonts w:cs="Arial"/>
          <w:sz w:val="24"/>
          <w:szCs w:val="24"/>
        </w:rPr>
        <w:t xml:space="preserve">понуђача који </w:t>
      </w:r>
      <w:r w:rsidR="002412A5" w:rsidRPr="007A435F">
        <w:rPr>
          <w:rFonts w:cs="Arial"/>
          <w:sz w:val="24"/>
          <w:szCs w:val="24"/>
          <w:lang w:val="sr-Cyrl-RS"/>
        </w:rPr>
        <w:t>пружају услуге</w:t>
      </w:r>
      <w:r w:rsidRPr="007A435F">
        <w:rPr>
          <w:rFonts w:cs="Arial"/>
          <w:sz w:val="24"/>
          <w:szCs w:val="24"/>
        </w:rPr>
        <w:t xml:space="preserve">, наручилац мора као најповољнију понуду изабрати понуду </w:t>
      </w:r>
      <w:r w:rsidR="002412A5" w:rsidRPr="007A435F">
        <w:rPr>
          <w:rFonts w:cs="Arial"/>
          <w:sz w:val="24"/>
          <w:szCs w:val="24"/>
          <w:lang w:val="sr-Cyrl-RS"/>
        </w:rPr>
        <w:t xml:space="preserve">домаћег </w:t>
      </w:r>
      <w:r w:rsidRPr="007A435F">
        <w:rPr>
          <w:rFonts w:cs="Arial"/>
          <w:sz w:val="24"/>
          <w:szCs w:val="24"/>
        </w:rPr>
        <w:t xml:space="preserve">понуђача под условом да разлика у коначном збиру пондера између најповољније понуде </w:t>
      </w:r>
      <w:r w:rsidR="002412A5" w:rsidRPr="007A435F">
        <w:rPr>
          <w:rFonts w:cs="Arial"/>
          <w:sz w:val="24"/>
          <w:szCs w:val="24"/>
          <w:lang w:val="sr-Cyrl-RS"/>
        </w:rPr>
        <w:t xml:space="preserve">страног </w:t>
      </w:r>
      <w:r w:rsidRPr="007A435F">
        <w:rPr>
          <w:rFonts w:cs="Arial"/>
          <w:sz w:val="24"/>
          <w:szCs w:val="24"/>
        </w:rPr>
        <w:lastRenderedPageBreak/>
        <w:t xml:space="preserve">понуђача и најповољније понуде </w:t>
      </w:r>
      <w:r w:rsidR="002412A5" w:rsidRPr="007A435F">
        <w:rPr>
          <w:rFonts w:cs="Arial"/>
          <w:sz w:val="24"/>
          <w:szCs w:val="24"/>
          <w:lang w:val="sr-Cyrl-RS"/>
        </w:rPr>
        <w:t xml:space="preserve">домаћег </w:t>
      </w:r>
      <w:r w:rsidR="002412A5" w:rsidRPr="007A435F">
        <w:rPr>
          <w:rFonts w:cs="Arial"/>
          <w:sz w:val="24"/>
          <w:szCs w:val="24"/>
        </w:rPr>
        <w:t xml:space="preserve">понуђача </w:t>
      </w:r>
      <w:r w:rsidRPr="007A435F">
        <w:rPr>
          <w:rFonts w:cs="Arial"/>
          <w:sz w:val="24"/>
          <w:szCs w:val="24"/>
        </w:rPr>
        <w:t xml:space="preserve">није већа од 5 у корист понуде страног </w:t>
      </w:r>
      <w:r w:rsidR="002412A5" w:rsidRPr="007A435F">
        <w:rPr>
          <w:rFonts w:cs="Arial"/>
          <w:sz w:val="24"/>
          <w:szCs w:val="24"/>
          <w:lang w:val="sr-Cyrl-RS"/>
        </w:rPr>
        <w:t>понуђача</w:t>
      </w:r>
      <w:r w:rsidRPr="007A435F">
        <w:rPr>
          <w:rFonts w:cs="Arial"/>
          <w:sz w:val="24"/>
          <w:szCs w:val="24"/>
        </w:rPr>
        <w:t>.</w:t>
      </w:r>
    </w:p>
    <w:p w14:paraId="5EEE3AB3" w14:textId="77777777" w:rsidR="00621752" w:rsidRPr="007A435F" w:rsidRDefault="00621752" w:rsidP="00621752">
      <w:pPr>
        <w:pStyle w:val="KDParagraf"/>
        <w:spacing w:before="0"/>
        <w:rPr>
          <w:rFonts w:cs="Arial"/>
          <w:sz w:val="24"/>
          <w:szCs w:val="24"/>
        </w:rPr>
      </w:pPr>
      <w:r w:rsidRPr="007A435F">
        <w:rPr>
          <w:rFonts w:cs="Arial"/>
          <w:sz w:val="24"/>
          <w:szCs w:val="24"/>
        </w:rPr>
        <w:t xml:space="preserve">Предност дата за домаће понуђаче (члан 86.  </w:t>
      </w:r>
      <w:proofErr w:type="gramStart"/>
      <w:r w:rsidRPr="007A435F">
        <w:rPr>
          <w:rFonts w:cs="Arial"/>
          <w:sz w:val="24"/>
          <w:szCs w:val="24"/>
        </w:rPr>
        <w:t>став</w:t>
      </w:r>
      <w:proofErr w:type="gramEnd"/>
      <w:r w:rsidRPr="007A435F">
        <w:rPr>
          <w:rFonts w:cs="Arial"/>
          <w:sz w:val="24"/>
          <w:szCs w:val="24"/>
        </w:rPr>
        <w:t xml:space="preserve"> 1. </w:t>
      </w:r>
      <w:proofErr w:type="gramStart"/>
      <w:r w:rsidRPr="007A435F">
        <w:rPr>
          <w:rFonts w:cs="Arial"/>
          <w:sz w:val="24"/>
          <w:szCs w:val="24"/>
        </w:rPr>
        <w:t>до</w:t>
      </w:r>
      <w:proofErr w:type="gramEnd"/>
      <w:r w:rsidRPr="007A435F">
        <w:rPr>
          <w:rFonts w:cs="Arial"/>
          <w:sz w:val="24"/>
          <w:szCs w:val="24"/>
        </w:rPr>
        <w:t xml:space="preserve"> 4. З</w:t>
      </w:r>
      <w:r w:rsidR="00250031" w:rsidRPr="007A435F">
        <w:rPr>
          <w:rFonts w:cs="Arial"/>
          <w:sz w:val="24"/>
          <w:szCs w:val="24"/>
          <w:lang w:val="sr-Cyrl-RS"/>
        </w:rPr>
        <w:t>акона</w:t>
      </w:r>
      <w:r w:rsidRPr="007A435F">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744ED32B" w14:textId="77777777" w:rsidR="00621752" w:rsidRPr="007A435F" w:rsidRDefault="00621752" w:rsidP="00621752">
      <w:pPr>
        <w:pStyle w:val="KDParagraf"/>
        <w:spacing w:before="0"/>
        <w:rPr>
          <w:rFonts w:cs="Arial"/>
          <w:sz w:val="24"/>
          <w:szCs w:val="24"/>
        </w:rPr>
      </w:pPr>
      <w:r w:rsidRPr="007A435F">
        <w:rPr>
          <w:rFonts w:cs="Arial"/>
          <w:sz w:val="24"/>
          <w:szCs w:val="24"/>
        </w:rPr>
        <w:t>Предност дата за домаће понуђаче (члан 86. став 1. до 4. З</w:t>
      </w:r>
      <w:r w:rsidR="00250031" w:rsidRPr="007A435F">
        <w:rPr>
          <w:rFonts w:cs="Arial"/>
          <w:sz w:val="24"/>
          <w:szCs w:val="24"/>
          <w:lang w:val="sr-Cyrl-RS"/>
        </w:rPr>
        <w:t>акона</w:t>
      </w:r>
      <w:r w:rsidRPr="007A435F">
        <w:rPr>
          <w:rFonts w:cs="Arial"/>
          <w:sz w:val="24"/>
          <w:szCs w:val="24"/>
        </w:rPr>
        <w:t xml:space="preserve">) у поступцима јавних набавки у којима учествују </w:t>
      </w:r>
      <w:r w:rsidRPr="007A435F">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F081947" w14:textId="77777777" w:rsidR="00621752" w:rsidRDefault="00621752" w:rsidP="00621752">
      <w:pPr>
        <w:pStyle w:val="KDParagraf"/>
        <w:spacing w:before="0"/>
        <w:rPr>
          <w:rFonts w:cs="Arial"/>
          <w:color w:val="00B0F0"/>
          <w:sz w:val="24"/>
          <w:szCs w:val="24"/>
        </w:rPr>
      </w:pPr>
    </w:p>
    <w:p w14:paraId="3083D70F" w14:textId="77777777" w:rsidR="003B00F3" w:rsidRDefault="003B00F3" w:rsidP="00621752">
      <w:pPr>
        <w:pStyle w:val="KDParagraf"/>
        <w:spacing w:before="0"/>
        <w:rPr>
          <w:rFonts w:cs="Arial"/>
          <w:color w:val="00B0F0"/>
          <w:sz w:val="24"/>
          <w:szCs w:val="24"/>
        </w:rPr>
      </w:pPr>
    </w:p>
    <w:p w14:paraId="4CDE2155" w14:textId="77777777" w:rsidR="003B00F3" w:rsidRDefault="003B00F3" w:rsidP="00621752">
      <w:pPr>
        <w:pStyle w:val="KDParagraf"/>
        <w:spacing w:before="0"/>
        <w:rPr>
          <w:rFonts w:cs="Arial"/>
          <w:color w:val="00B0F0"/>
          <w:sz w:val="24"/>
          <w:szCs w:val="24"/>
        </w:rPr>
      </w:pPr>
    </w:p>
    <w:p w14:paraId="44BE67A0" w14:textId="77777777" w:rsidR="00A477F6" w:rsidRPr="00EC5BB4" w:rsidRDefault="00A477F6" w:rsidP="00621752">
      <w:pPr>
        <w:pStyle w:val="KDParagraf"/>
        <w:spacing w:before="0"/>
        <w:rPr>
          <w:rFonts w:cs="Arial"/>
          <w:color w:val="00B0F0"/>
          <w:sz w:val="24"/>
          <w:szCs w:val="24"/>
        </w:rPr>
      </w:pPr>
    </w:p>
    <w:p w14:paraId="579A2CC1" w14:textId="77777777" w:rsidR="00621752" w:rsidRPr="00EC5BB4" w:rsidRDefault="00621752" w:rsidP="00F97BC0">
      <w:pPr>
        <w:pStyle w:val="KDPodnaslov2"/>
        <w:numPr>
          <w:ilvl w:val="1"/>
          <w:numId w:val="23"/>
        </w:numPr>
        <w:spacing w:before="0"/>
        <w:jc w:val="both"/>
        <w:rPr>
          <w:rFonts w:cs="Arial"/>
          <w:sz w:val="24"/>
          <w:szCs w:val="24"/>
        </w:rPr>
      </w:pPr>
      <w:bookmarkStart w:id="194" w:name="_Toc441651548"/>
      <w:bookmarkStart w:id="195" w:name="_Toc442559886"/>
      <w:r w:rsidRPr="00EC5BB4">
        <w:rPr>
          <w:rFonts w:cs="Arial"/>
          <w:sz w:val="24"/>
          <w:szCs w:val="24"/>
        </w:rPr>
        <w:t>Резервни критеријум</w:t>
      </w:r>
      <w:bookmarkEnd w:id="194"/>
      <w:bookmarkEnd w:id="195"/>
    </w:p>
    <w:p w14:paraId="50B3DAD4" w14:textId="77777777" w:rsidR="006F1B4D" w:rsidRPr="00EC5BB4" w:rsidRDefault="006F1B4D" w:rsidP="006F1B4D">
      <w:pPr>
        <w:pStyle w:val="KDParagraf"/>
        <w:spacing w:before="0"/>
        <w:rPr>
          <w:rFonts w:cs="Arial"/>
          <w:i/>
          <w:color w:val="00B0F0"/>
          <w:sz w:val="24"/>
          <w:szCs w:val="24"/>
          <w:lang w:val="sr-Cyrl-CS"/>
        </w:rPr>
      </w:pPr>
    </w:p>
    <w:p w14:paraId="1EDED461" w14:textId="77777777" w:rsidR="0069089B" w:rsidRPr="007A435F" w:rsidRDefault="0069089B" w:rsidP="0069089B">
      <w:pPr>
        <w:autoSpaceDE w:val="0"/>
        <w:autoSpaceDN w:val="0"/>
        <w:adjustRightInd w:val="0"/>
        <w:spacing w:before="0"/>
        <w:rPr>
          <w:rFonts w:cs="Arial"/>
          <w:sz w:val="24"/>
          <w:szCs w:val="24"/>
        </w:rPr>
      </w:pPr>
      <w:r w:rsidRPr="007A435F">
        <w:rPr>
          <w:rFonts w:cs="Arial"/>
          <w:sz w:val="24"/>
          <w:szCs w:val="24"/>
        </w:rPr>
        <w:t>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 уговор ће бити додељен понуђачу чија понуда има већи број пондера за елемент критеријума 1.-Понуђена цена. У случају исте понуђене цен</w:t>
      </w:r>
      <w:r w:rsidR="007A435F" w:rsidRPr="007A435F">
        <w:rPr>
          <w:rFonts w:cs="Arial"/>
          <w:sz w:val="24"/>
          <w:szCs w:val="24"/>
        </w:rPr>
        <w:t>е, уговор</w:t>
      </w:r>
      <w:r w:rsidRPr="007A435F">
        <w:rPr>
          <w:rFonts w:cs="Arial"/>
          <w:sz w:val="24"/>
          <w:szCs w:val="24"/>
        </w:rPr>
        <w:t xml:space="preserve"> ће бити додељен понуђачу чија је понуда остварила већи број пондера за елемент критеријума </w:t>
      </w:r>
      <w:r w:rsidR="002C49AE" w:rsidRPr="007A435F">
        <w:rPr>
          <w:rFonts w:cs="Arial"/>
          <w:sz w:val="24"/>
          <w:szCs w:val="24"/>
        </w:rPr>
        <w:t>2.</w:t>
      </w:r>
      <w:r w:rsidR="007A435F" w:rsidRPr="007A435F">
        <w:rPr>
          <w:sz w:val="24"/>
          <w:szCs w:val="24"/>
        </w:rPr>
        <w:t xml:space="preserve"> </w:t>
      </w:r>
      <w:r w:rsidR="007A435F" w:rsidRPr="007A435F">
        <w:rPr>
          <w:rFonts w:cs="Arial"/>
          <w:sz w:val="24"/>
          <w:szCs w:val="24"/>
        </w:rPr>
        <w:t>Искуство руководиоца пројекта</w:t>
      </w:r>
    </w:p>
    <w:p w14:paraId="42AC78E9" w14:textId="77777777"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r w:rsidR="008512C6" w:rsidRPr="00EC5BB4">
        <w:rPr>
          <w:rFonts w:eastAsia="TimesNewRomanPSMT" w:cs="Arial"/>
          <w:bCs/>
          <w:color w:val="00B0F0"/>
          <w:sz w:val="24"/>
          <w:szCs w:val="24"/>
        </w:rPr>
        <w:br w:type="page"/>
      </w:r>
    </w:p>
    <w:p w14:paraId="6DA74C39" w14:textId="77777777" w:rsidR="008D2B23" w:rsidRPr="00211B7D" w:rsidRDefault="00722358" w:rsidP="00211B7D">
      <w:pPr>
        <w:pStyle w:val="Heading10"/>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211B7D">
        <w:lastRenderedPageBreak/>
        <w:t>6.</w:t>
      </w:r>
      <w:r w:rsidR="008D2B23" w:rsidRPr="00211B7D">
        <w:t>УПУТСТВО ПОНУЂАЧИМА КАКО ДА САЧИНЕ ПОНУДУ</w:t>
      </w:r>
      <w:bookmarkEnd w:id="202"/>
    </w:p>
    <w:p w14:paraId="46240EC8" w14:textId="77777777" w:rsidR="00645F72" w:rsidRPr="00781B02" w:rsidRDefault="00645F72" w:rsidP="00781B02"/>
    <w:p w14:paraId="7057F40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939CDE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99C8EC0" w14:textId="77777777" w:rsidR="008D2B23" w:rsidRPr="00EC5BB4" w:rsidRDefault="008D2B23" w:rsidP="008D2B23">
      <w:pPr>
        <w:pStyle w:val="KDParagraf"/>
        <w:spacing w:before="0"/>
        <w:rPr>
          <w:rFonts w:cs="Arial"/>
          <w:sz w:val="24"/>
          <w:szCs w:val="24"/>
        </w:rPr>
      </w:pPr>
    </w:p>
    <w:p w14:paraId="461D3D62" w14:textId="77777777" w:rsidR="008D2B23" w:rsidRPr="00EC5BB4" w:rsidRDefault="008D2B23" w:rsidP="00F97BC0">
      <w:pPr>
        <w:pStyle w:val="KDPodnaslov2"/>
        <w:numPr>
          <w:ilvl w:val="1"/>
          <w:numId w:val="24"/>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14:paraId="6AC8A613"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2E982010" w14:textId="77777777" w:rsidR="008D2B23" w:rsidRPr="007A435F" w:rsidRDefault="008D2B23" w:rsidP="008D2B23">
      <w:pPr>
        <w:pStyle w:val="KDKomentar"/>
        <w:spacing w:before="0"/>
        <w:rPr>
          <w:rFonts w:cs="Arial"/>
          <w:i w:val="0"/>
          <w:color w:val="auto"/>
          <w:sz w:val="24"/>
          <w:szCs w:val="24"/>
        </w:rPr>
      </w:pPr>
      <w:r w:rsidRPr="007A435F">
        <w:rPr>
          <w:rFonts w:cs="Arial"/>
          <w:i w:val="0"/>
          <w:color w:val="auto"/>
          <w:sz w:val="24"/>
          <w:szCs w:val="24"/>
        </w:rPr>
        <w:t>Понуда са свим прилозима мора бити сачињена на српском језику.</w:t>
      </w:r>
    </w:p>
    <w:p w14:paraId="1D12D4B7" w14:textId="77777777" w:rsidR="008D2B23" w:rsidRPr="007A435F" w:rsidRDefault="008D2B23" w:rsidP="008D2B23">
      <w:pPr>
        <w:pStyle w:val="KDKomentar"/>
        <w:spacing w:before="0"/>
        <w:rPr>
          <w:rStyle w:val="StyleArial"/>
          <w:rFonts w:cs="Arial"/>
          <w:i w:val="0"/>
          <w:color w:val="auto"/>
        </w:rPr>
      </w:pPr>
      <w:r w:rsidRPr="007A435F">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76772E38" w14:textId="77777777" w:rsidR="008D2B23" w:rsidRPr="00EC5BB4" w:rsidRDefault="008D2B23" w:rsidP="008D2B23">
      <w:pPr>
        <w:pStyle w:val="KDParagraf"/>
        <w:spacing w:before="0"/>
        <w:rPr>
          <w:rFonts w:cs="Arial"/>
          <w:sz w:val="24"/>
          <w:szCs w:val="24"/>
          <w:lang w:val="ru-RU" w:eastAsia="sr-Latn-CS"/>
        </w:rPr>
      </w:pPr>
    </w:p>
    <w:p w14:paraId="55350DF5" w14:textId="77777777" w:rsidR="008D2B23" w:rsidRPr="00EC5BB4" w:rsidRDefault="008D2B23" w:rsidP="00F97BC0">
      <w:pPr>
        <w:pStyle w:val="KDPodnaslov2"/>
        <w:numPr>
          <w:ilvl w:val="1"/>
          <w:numId w:val="24"/>
        </w:numPr>
        <w:spacing w:before="0"/>
        <w:jc w:val="both"/>
        <w:rPr>
          <w:rFonts w:cs="Arial"/>
          <w:sz w:val="24"/>
          <w:szCs w:val="24"/>
        </w:rPr>
      </w:pPr>
      <w:bookmarkStart w:id="205" w:name="_Toc441651578"/>
      <w:bookmarkStart w:id="206"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5"/>
      <w:bookmarkEnd w:id="206"/>
    </w:p>
    <w:p w14:paraId="6F65545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D61230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289E85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6FA208F2" w14:textId="77777777" w:rsidR="008D2B23" w:rsidRPr="00566AEF" w:rsidRDefault="008D2B23" w:rsidP="008D2B23">
      <w:pPr>
        <w:pStyle w:val="KDKomentar"/>
        <w:spacing w:before="0"/>
        <w:rPr>
          <w:rFonts w:cs="Arial"/>
          <w:i w:val="0"/>
          <w:color w:val="auto"/>
          <w:sz w:val="24"/>
          <w:szCs w:val="24"/>
        </w:rPr>
      </w:pPr>
      <w:r w:rsidRPr="00566AEF">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63E1B7C" w14:textId="378A071A" w:rsidR="008D2B23" w:rsidRPr="00C41CE5" w:rsidRDefault="008D2B23" w:rsidP="008D2B23">
      <w:pPr>
        <w:pStyle w:val="KDParagraf"/>
        <w:spacing w:before="0"/>
        <w:rPr>
          <w:rFonts w:cs="Arial"/>
          <w:b/>
          <w:sz w:val="24"/>
          <w:szCs w:val="24"/>
          <w:lang w:val="sr-Latn-C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EF0FCF">
        <w:rPr>
          <w:rFonts w:cs="Arial"/>
          <w:sz w:val="24"/>
          <w:szCs w:val="24"/>
          <w:lang w:val="ru-RU"/>
        </w:rPr>
        <w:t xml:space="preserve"> Београд</w:t>
      </w:r>
      <w:r w:rsidRPr="00EC5BB4">
        <w:rPr>
          <w:rFonts w:cs="Arial"/>
          <w:sz w:val="24"/>
          <w:szCs w:val="24"/>
          <w:lang w:val="ru-RU"/>
        </w:rPr>
        <w:t xml:space="preserve">, </w:t>
      </w:r>
      <w:r w:rsidR="00566AEF" w:rsidRPr="00566AEF">
        <w:rPr>
          <w:rFonts w:cs="Arial"/>
          <w:sz w:val="24"/>
          <w:szCs w:val="24"/>
          <w:lang w:val="ru-RU"/>
        </w:rPr>
        <w:t>ул. Балканска 13, 11000 Београд</w:t>
      </w:r>
      <w:r w:rsidRPr="00EC5BB4">
        <w:rPr>
          <w:rFonts w:cs="Arial"/>
          <w:sz w:val="24"/>
          <w:szCs w:val="24"/>
          <w:lang w:val="ru-RU"/>
        </w:rPr>
        <w:t xml:space="preserve">- са назнаком: „Понуда за јавну набавку </w:t>
      </w:r>
      <w:r w:rsidR="00566AEF">
        <w:rPr>
          <w:rFonts w:cs="Arial"/>
          <w:sz w:val="24"/>
          <w:szCs w:val="24"/>
          <w:lang w:val="ru-RU"/>
        </w:rPr>
        <w:t xml:space="preserve"> услуга </w:t>
      </w:r>
      <w:r w:rsidR="00566AEF" w:rsidRPr="00566AEF">
        <w:rPr>
          <w:rFonts w:cs="Arial"/>
          <w:sz w:val="24"/>
          <w:szCs w:val="24"/>
          <w:lang w:val="sr-Cyrl-RS"/>
        </w:rPr>
        <w:t>„Аудит</w:t>
      </w:r>
      <w:r w:rsidR="00566AEF" w:rsidRPr="00566AEF">
        <w:rPr>
          <w:rFonts w:cs="Arial"/>
          <w:sz w:val="24"/>
          <w:szCs w:val="24"/>
        </w:rPr>
        <w:t xml:space="preserve"> 2016</w:t>
      </w:r>
      <w:r w:rsidR="00566AEF" w:rsidRPr="00566AEF">
        <w:rPr>
          <w:rFonts w:cs="Arial"/>
          <w:sz w:val="24"/>
          <w:szCs w:val="24"/>
          <w:lang w:val="sr-Cyrl-RS"/>
        </w:rPr>
        <w:t xml:space="preserve"> заштите животне средине на локацијама и постројењима ЕПС“</w:t>
      </w:r>
      <w:r w:rsidRPr="00EC5BB4">
        <w:rPr>
          <w:rFonts w:cs="Arial"/>
          <w:sz w:val="24"/>
          <w:szCs w:val="24"/>
          <w:lang w:val="ru-RU"/>
        </w:rPr>
        <w:t xml:space="preserve">- Јавна набавка број </w:t>
      </w:r>
      <w:r w:rsidR="00C41CE5" w:rsidRPr="00C41CE5">
        <w:rPr>
          <w:rFonts w:cs="Arial"/>
          <w:b/>
          <w:sz w:val="24"/>
          <w:szCs w:val="24"/>
          <w:lang w:val="sr-Latn-CS"/>
        </w:rPr>
        <w:t>JN/1000/0372/2016</w:t>
      </w:r>
      <w:r w:rsidRPr="00EC5BB4">
        <w:rPr>
          <w:rFonts w:cs="Arial"/>
          <w:sz w:val="24"/>
          <w:szCs w:val="24"/>
          <w:lang w:val="ru-RU"/>
        </w:rPr>
        <w:t xml:space="preserve">- НЕ ОТВАРАТИ“. </w:t>
      </w:r>
    </w:p>
    <w:p w14:paraId="07B1295C"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28C6293"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4EAE6510"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w:t>
      </w:r>
      <w:r w:rsidRPr="00613B13">
        <w:rPr>
          <w:rFonts w:cs="Arial"/>
          <w:sz w:val="24"/>
          <w:szCs w:val="24"/>
        </w:rPr>
        <w:lastRenderedPageBreak/>
        <w:t>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367F17B"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15A7A6EC"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BBB57CA" w14:textId="77777777" w:rsidR="00613B13" w:rsidRDefault="00613B13" w:rsidP="00613B13">
      <w:pPr>
        <w:tabs>
          <w:tab w:val="left" w:pos="284"/>
          <w:tab w:val="left" w:pos="330"/>
        </w:tabs>
        <w:ind w:left="284"/>
        <w:rPr>
          <w:rFonts w:eastAsia="TimesNewRomanPSMT" w:cs="Arial"/>
          <w:bCs/>
          <w:lang w:val="sr-Cyrl-RS"/>
        </w:rPr>
      </w:pPr>
    </w:p>
    <w:p w14:paraId="3D23D918" w14:textId="77777777" w:rsidR="008D2B23" w:rsidRPr="00EC5BB4" w:rsidRDefault="008D2B23" w:rsidP="00F97BC0">
      <w:pPr>
        <w:pStyle w:val="KDPodnaslov2"/>
        <w:numPr>
          <w:ilvl w:val="1"/>
          <w:numId w:val="24"/>
        </w:numPr>
        <w:spacing w:before="0"/>
        <w:jc w:val="both"/>
        <w:rPr>
          <w:rFonts w:cs="Arial"/>
          <w:sz w:val="24"/>
          <w:szCs w:val="24"/>
        </w:rPr>
      </w:pPr>
      <w:bookmarkStart w:id="207" w:name="_Toc441651579"/>
      <w:bookmarkStart w:id="208" w:name="_Toc442559890"/>
      <w:r w:rsidRPr="00EC5BB4">
        <w:rPr>
          <w:rFonts w:cs="Arial"/>
          <w:sz w:val="24"/>
          <w:szCs w:val="24"/>
        </w:rPr>
        <w:t>Обавезна садржина понуде</w:t>
      </w:r>
      <w:bookmarkEnd w:id="207"/>
      <w:bookmarkEnd w:id="208"/>
    </w:p>
    <w:p w14:paraId="234C3919"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566AEF">
        <w:rPr>
          <w:rFonts w:cs="Arial"/>
          <w:sz w:val="24"/>
          <w:szCs w:val="24"/>
          <w:lang w:val="ru-RU" w:bidi="en-US"/>
        </w:rPr>
        <w:t>.и 76.</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3E374395"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69287A40"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50E6E242"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14:paraId="4482E53A"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6CA0C772"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6F105766" w14:textId="77777777" w:rsidR="009B6CFC" w:rsidRPr="00566AEF" w:rsidRDefault="009B6CFC" w:rsidP="008D2B23">
      <w:pPr>
        <w:pStyle w:val="KDNabrajanje"/>
        <w:spacing w:before="0"/>
        <w:rPr>
          <w:rFonts w:cs="Arial"/>
          <w:sz w:val="24"/>
          <w:szCs w:val="24"/>
        </w:rPr>
      </w:pPr>
      <w:r w:rsidRPr="00566AEF">
        <w:rPr>
          <w:rFonts w:cs="Arial"/>
          <w:sz w:val="24"/>
          <w:szCs w:val="24"/>
          <w:lang w:val="sr-Cyrl-CS"/>
        </w:rPr>
        <w:t>Овлашћење из тачке 6.2 Конкурсне документације</w:t>
      </w:r>
    </w:p>
    <w:p w14:paraId="60F5CEFA" w14:textId="77777777" w:rsidR="00645F72" w:rsidRPr="00566AEF" w:rsidRDefault="003842DF" w:rsidP="00645F72">
      <w:pPr>
        <w:pStyle w:val="KDNabrajanje"/>
        <w:spacing w:before="0"/>
        <w:rPr>
          <w:rFonts w:cs="Arial"/>
          <w:sz w:val="24"/>
          <w:szCs w:val="24"/>
        </w:rPr>
      </w:pPr>
      <w:r>
        <w:rPr>
          <w:rFonts w:cs="Arial"/>
          <w:sz w:val="24"/>
          <w:szCs w:val="24"/>
        </w:rPr>
        <w:t>С</w:t>
      </w:r>
      <w:r w:rsidR="00645F72" w:rsidRPr="00566AEF">
        <w:rPr>
          <w:rFonts w:cs="Arial"/>
          <w:sz w:val="24"/>
          <w:szCs w:val="24"/>
        </w:rPr>
        <w:t xml:space="preserve">редства финансијског обезбеђења </w:t>
      </w:r>
    </w:p>
    <w:p w14:paraId="51122E73" w14:textId="77777777" w:rsidR="00EA6178" w:rsidRPr="00566AEF" w:rsidRDefault="003842DF" w:rsidP="00EA6178">
      <w:pPr>
        <w:pStyle w:val="KDNabrajanje"/>
        <w:spacing w:before="0"/>
        <w:rPr>
          <w:rFonts w:cs="Arial"/>
          <w:sz w:val="24"/>
          <w:szCs w:val="24"/>
        </w:rPr>
      </w:pPr>
      <w:r>
        <w:rPr>
          <w:rFonts w:cs="Arial"/>
          <w:sz w:val="24"/>
          <w:szCs w:val="24"/>
        </w:rPr>
        <w:t>О</w:t>
      </w:r>
      <w:r w:rsidR="007267FC" w:rsidRPr="00566AEF">
        <w:rPr>
          <w:rFonts w:cs="Arial"/>
          <w:sz w:val="24"/>
          <w:szCs w:val="24"/>
        </w:rPr>
        <w:t>брасц</w:t>
      </w:r>
      <w:r w:rsidR="007267FC" w:rsidRPr="00566AEF">
        <w:rPr>
          <w:rFonts w:cs="Arial"/>
          <w:sz w:val="24"/>
          <w:szCs w:val="24"/>
          <w:lang w:val="sr-Cyrl-CS"/>
        </w:rPr>
        <w:t>и</w:t>
      </w:r>
      <w:r w:rsidR="00EA6178" w:rsidRPr="00566AEF">
        <w:rPr>
          <w:rFonts w:cs="Arial"/>
          <w:sz w:val="24"/>
          <w:szCs w:val="24"/>
        </w:rPr>
        <w:t>, изјаве и доказ</w:t>
      </w:r>
      <w:r w:rsidR="007267FC" w:rsidRPr="00566AEF">
        <w:rPr>
          <w:rFonts w:cs="Arial"/>
          <w:sz w:val="24"/>
          <w:szCs w:val="24"/>
          <w:lang w:val="sr-Cyrl-CS"/>
        </w:rPr>
        <w:t>и</w:t>
      </w:r>
      <w:r w:rsidR="007267FC" w:rsidRPr="00566AEF">
        <w:rPr>
          <w:rFonts w:cs="Arial"/>
          <w:sz w:val="24"/>
          <w:szCs w:val="24"/>
        </w:rPr>
        <w:t xml:space="preserve"> одређене тачком </w:t>
      </w:r>
      <w:r w:rsidR="003C4E60" w:rsidRPr="00566AEF">
        <w:rPr>
          <w:rFonts w:cs="Arial"/>
          <w:sz w:val="24"/>
          <w:szCs w:val="24"/>
          <w:lang w:val="sr-Cyrl-RS"/>
        </w:rPr>
        <w:t>6</w:t>
      </w:r>
      <w:r w:rsidR="007267FC" w:rsidRPr="00566AEF">
        <w:rPr>
          <w:rFonts w:cs="Arial"/>
          <w:sz w:val="24"/>
          <w:szCs w:val="24"/>
        </w:rPr>
        <w:t>.</w:t>
      </w:r>
      <w:r w:rsidR="007267FC" w:rsidRPr="00566AEF">
        <w:rPr>
          <w:rFonts w:cs="Arial"/>
          <w:sz w:val="24"/>
          <w:szCs w:val="24"/>
          <w:lang w:val="sr-Cyrl-CS"/>
        </w:rPr>
        <w:t>9</w:t>
      </w:r>
      <w:r w:rsidR="007267FC" w:rsidRPr="00566AEF">
        <w:rPr>
          <w:rFonts w:cs="Arial"/>
          <w:sz w:val="24"/>
          <w:szCs w:val="24"/>
        </w:rPr>
        <w:t xml:space="preserve"> или </w:t>
      </w:r>
      <w:r w:rsidR="003C4E60" w:rsidRPr="00566AEF">
        <w:rPr>
          <w:rFonts w:cs="Arial"/>
          <w:sz w:val="24"/>
          <w:szCs w:val="24"/>
          <w:lang w:val="sr-Cyrl-RS"/>
        </w:rPr>
        <w:t>6</w:t>
      </w:r>
      <w:r w:rsidR="007267FC" w:rsidRPr="00566AEF">
        <w:rPr>
          <w:rFonts w:cs="Arial"/>
          <w:sz w:val="24"/>
          <w:szCs w:val="24"/>
        </w:rPr>
        <w:t>.1</w:t>
      </w:r>
      <w:r w:rsidR="007267FC" w:rsidRPr="00566AEF">
        <w:rPr>
          <w:rFonts w:cs="Arial"/>
          <w:sz w:val="24"/>
          <w:szCs w:val="24"/>
          <w:lang w:val="sr-Cyrl-CS"/>
        </w:rPr>
        <w:t>0</w:t>
      </w:r>
      <w:r w:rsidR="00EA6178" w:rsidRPr="00566AEF">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418CE59E"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sidR="003C4E60">
        <w:rPr>
          <w:rFonts w:cs="Arial"/>
          <w:sz w:val="24"/>
          <w:szCs w:val="24"/>
          <w:lang w:val="sr-Cyrl-RS"/>
        </w:rPr>
        <w:t>(пожељно је да буде попуњен)</w:t>
      </w:r>
    </w:p>
    <w:p w14:paraId="5551B131" w14:textId="79DD6B7C" w:rsidR="008D2B23" w:rsidRDefault="008D2B23" w:rsidP="008D2B23">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 xml:space="preserve">из чл. </w:t>
      </w:r>
      <w:r w:rsidR="00EF0FCF">
        <w:rPr>
          <w:rFonts w:cs="Arial"/>
          <w:sz w:val="24"/>
          <w:szCs w:val="24"/>
          <w:lang w:val="sr-Cyrl-RS" w:bidi="en-US"/>
        </w:rPr>
        <w:t xml:space="preserve">75 и </w:t>
      </w:r>
      <w:r w:rsidRPr="00EC5BB4">
        <w:rPr>
          <w:rFonts w:cs="Arial"/>
          <w:sz w:val="24"/>
          <w:szCs w:val="24"/>
          <w:lang w:bidi="en-US"/>
        </w:rPr>
        <w:t>76.</w:t>
      </w:r>
      <w:r w:rsidRPr="00EC5BB4">
        <w:rPr>
          <w:rFonts w:cs="Arial"/>
          <w:sz w:val="24"/>
          <w:szCs w:val="24"/>
        </w:rPr>
        <w:t xml:space="preserve"> Закона у складу са чланом 77. Закон и Одељком 4. конкурсне документације</w:t>
      </w:r>
      <w:r w:rsidR="00566AEF">
        <w:rPr>
          <w:rFonts w:cs="Arial"/>
          <w:color w:val="00B0F0"/>
          <w:sz w:val="24"/>
          <w:szCs w:val="24"/>
        </w:rPr>
        <w:t>.</w:t>
      </w:r>
    </w:p>
    <w:p w14:paraId="6A51AC23" w14:textId="5A4599A6" w:rsidR="00CA30FD" w:rsidRPr="00CA30FD" w:rsidRDefault="00CA30FD" w:rsidP="008D2B23">
      <w:pPr>
        <w:pStyle w:val="KDNabrajanje"/>
        <w:spacing w:before="0"/>
        <w:rPr>
          <w:rFonts w:cs="Arial"/>
          <w:sz w:val="24"/>
          <w:szCs w:val="24"/>
        </w:rPr>
      </w:pPr>
      <w:r w:rsidRPr="00CA30FD">
        <w:rPr>
          <w:rFonts w:cs="Arial"/>
          <w:sz w:val="24"/>
          <w:szCs w:val="24"/>
          <w:lang w:val="sr-Cyrl-RS"/>
        </w:rPr>
        <w:t>Термин план</w:t>
      </w:r>
    </w:p>
    <w:p w14:paraId="3A0799FD" w14:textId="77777777" w:rsidR="00EE070C" w:rsidRPr="00EC5BB4" w:rsidRDefault="00EE070C" w:rsidP="00566AEF">
      <w:pPr>
        <w:pStyle w:val="KDNabrajanje"/>
        <w:numPr>
          <w:ilvl w:val="0"/>
          <w:numId w:val="0"/>
        </w:numPr>
        <w:spacing w:before="0"/>
        <w:ind w:left="568" w:hanging="284"/>
        <w:rPr>
          <w:rFonts w:cs="Arial"/>
          <w:color w:val="00B0F0"/>
          <w:sz w:val="24"/>
          <w:szCs w:val="24"/>
        </w:rPr>
      </w:pPr>
    </w:p>
    <w:p w14:paraId="50AB5C0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8F709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83D2ED1" w14:textId="77777777" w:rsidR="008D2B23" w:rsidRPr="00EC5BB4" w:rsidRDefault="008D2B23" w:rsidP="008D2B23">
      <w:pPr>
        <w:pStyle w:val="KDParagraf"/>
        <w:spacing w:before="0"/>
        <w:rPr>
          <w:rFonts w:eastAsia="TimesNewRomanPS-BoldMT" w:cs="Arial"/>
          <w:bCs/>
          <w:color w:val="000000"/>
          <w:sz w:val="24"/>
          <w:szCs w:val="24"/>
          <w:lang w:val="ru-RU"/>
        </w:rPr>
      </w:pPr>
    </w:p>
    <w:p w14:paraId="7E39C045" w14:textId="77777777" w:rsidR="008D2B23" w:rsidRPr="00EC5BB4" w:rsidRDefault="009B6CFC" w:rsidP="00F97BC0">
      <w:pPr>
        <w:pStyle w:val="KDPodnaslov2"/>
        <w:numPr>
          <w:ilvl w:val="1"/>
          <w:numId w:val="24"/>
        </w:numPr>
        <w:spacing w:before="0"/>
        <w:jc w:val="both"/>
        <w:rPr>
          <w:rFonts w:cs="Arial"/>
          <w:sz w:val="24"/>
          <w:szCs w:val="24"/>
        </w:rPr>
      </w:pPr>
      <w:bookmarkStart w:id="209" w:name="_Toc441651580"/>
      <w:bookmarkStart w:id="210"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9"/>
      <w:bookmarkEnd w:id="210"/>
    </w:p>
    <w:p w14:paraId="089207B0"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653D9EB6"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7FE99AB" w14:textId="77777777" w:rsidR="00566AEF" w:rsidRDefault="00FC355A" w:rsidP="008D2B23">
      <w:pPr>
        <w:pStyle w:val="KDParagraf"/>
        <w:spacing w:before="0"/>
        <w:rPr>
          <w:rFonts w:cs="Arial"/>
          <w:sz w:val="24"/>
          <w:szCs w:val="24"/>
          <w:lang w:val="sr-Cyrl-RS"/>
        </w:rPr>
      </w:pPr>
      <w:r w:rsidRPr="00EC5BB4">
        <w:rPr>
          <w:rFonts w:cs="Arial"/>
          <w:sz w:val="24"/>
          <w:szCs w:val="24"/>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ул.</w:t>
      </w:r>
      <w:r w:rsidR="00566AEF">
        <w:rPr>
          <w:rFonts w:cs="Arial"/>
          <w:sz w:val="24"/>
          <w:szCs w:val="24"/>
          <w:lang w:val="sr-Cyrl-RS"/>
        </w:rPr>
        <w:t xml:space="preserve"> Балканска 13.</w:t>
      </w:r>
    </w:p>
    <w:p w14:paraId="4D59D7AA"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AB3647C"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1F22A6B7"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0F6280C4" w14:textId="6F2EA255"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w:t>
      </w:r>
      <w:r w:rsidR="00EF0FCF">
        <w:rPr>
          <w:rFonts w:cs="Arial"/>
          <w:sz w:val="24"/>
          <w:szCs w:val="24"/>
          <w:lang w:val="sr-Cyrl-RS"/>
        </w:rPr>
        <w:t xml:space="preserve"> 3 (словима: три)</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0F2A137" w14:textId="77777777" w:rsidR="008D2B23" w:rsidRPr="00EC5BB4" w:rsidRDefault="008D2B23" w:rsidP="008D2B23">
      <w:pPr>
        <w:pStyle w:val="KDParagraf"/>
        <w:spacing w:before="0"/>
        <w:rPr>
          <w:rFonts w:cs="Arial"/>
          <w:sz w:val="24"/>
          <w:szCs w:val="24"/>
        </w:rPr>
      </w:pPr>
    </w:p>
    <w:p w14:paraId="071F95CC" w14:textId="77777777" w:rsidR="008D2B23" w:rsidRPr="00EC5BB4" w:rsidRDefault="008D2B23" w:rsidP="00F97BC0">
      <w:pPr>
        <w:pStyle w:val="KDPodnaslov2"/>
        <w:numPr>
          <w:ilvl w:val="1"/>
          <w:numId w:val="24"/>
        </w:numPr>
        <w:spacing w:before="0"/>
        <w:jc w:val="both"/>
        <w:rPr>
          <w:rFonts w:cs="Arial"/>
          <w:sz w:val="24"/>
          <w:szCs w:val="24"/>
        </w:rPr>
      </w:pPr>
      <w:bookmarkStart w:id="211" w:name="_Toc441651581"/>
      <w:bookmarkStart w:id="212" w:name="_Toc442559892"/>
      <w:r w:rsidRPr="00EC5BB4">
        <w:rPr>
          <w:rFonts w:cs="Arial"/>
          <w:sz w:val="24"/>
          <w:szCs w:val="24"/>
        </w:rPr>
        <w:t>Начин подношења понуде</w:t>
      </w:r>
      <w:bookmarkEnd w:id="211"/>
      <w:bookmarkEnd w:id="212"/>
    </w:p>
    <w:p w14:paraId="61C26C4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7AC0D05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5205465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F683C0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CD3391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E415CA7" w14:textId="77777777" w:rsidR="008D2B23" w:rsidRPr="00EC5BB4" w:rsidRDefault="008D2B23" w:rsidP="008D2B23">
      <w:pPr>
        <w:pStyle w:val="KDParagraf"/>
        <w:spacing w:before="0"/>
        <w:rPr>
          <w:rFonts w:cs="Arial"/>
          <w:sz w:val="24"/>
          <w:szCs w:val="24"/>
        </w:rPr>
      </w:pPr>
    </w:p>
    <w:p w14:paraId="0C8C48D7" w14:textId="77777777" w:rsidR="008D2B23" w:rsidRPr="00EC5BB4" w:rsidRDefault="008D2B23" w:rsidP="00F97BC0">
      <w:pPr>
        <w:pStyle w:val="KDPodnaslov2"/>
        <w:numPr>
          <w:ilvl w:val="1"/>
          <w:numId w:val="24"/>
        </w:numPr>
        <w:spacing w:before="0"/>
        <w:jc w:val="both"/>
        <w:rPr>
          <w:rFonts w:cs="Arial"/>
          <w:sz w:val="24"/>
          <w:szCs w:val="24"/>
        </w:rPr>
      </w:pPr>
      <w:bookmarkStart w:id="213" w:name="_Toc441651582"/>
      <w:bookmarkStart w:id="214" w:name="_Toc442559893"/>
      <w:r w:rsidRPr="00EC5BB4">
        <w:rPr>
          <w:rFonts w:cs="Arial"/>
          <w:sz w:val="24"/>
          <w:szCs w:val="24"/>
        </w:rPr>
        <w:t>Измена, допуна и опозив понуде</w:t>
      </w:r>
      <w:bookmarkEnd w:id="213"/>
      <w:bookmarkEnd w:id="214"/>
    </w:p>
    <w:p w14:paraId="7CD30F3B" w14:textId="5E52A7BA" w:rsidR="008D2B23" w:rsidRPr="00C41CE5" w:rsidRDefault="008D2B23" w:rsidP="008D2B23">
      <w:pPr>
        <w:pStyle w:val="KDParagraf"/>
        <w:spacing w:before="0"/>
        <w:rPr>
          <w:rFonts w:cs="Arial"/>
          <w:sz w:val="24"/>
          <w:szCs w:val="24"/>
          <w:lang w:val="sr-Latn-CS"/>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566AEF">
        <w:rPr>
          <w:rFonts w:cs="Arial"/>
          <w:sz w:val="24"/>
          <w:szCs w:val="24"/>
          <w:lang w:val="ru-RU"/>
        </w:rPr>
        <w:t>услуга :</w:t>
      </w:r>
      <w:r w:rsidR="00566AEF" w:rsidRPr="00566AEF">
        <w:rPr>
          <w:rFonts w:cs="Arial"/>
          <w:szCs w:val="24"/>
          <w:lang w:val="sr-Cyrl-RS"/>
        </w:rPr>
        <w:t xml:space="preserve"> </w:t>
      </w:r>
      <w:r w:rsidR="00566AEF" w:rsidRPr="00566AEF">
        <w:rPr>
          <w:rFonts w:cs="Arial"/>
          <w:sz w:val="24"/>
          <w:szCs w:val="24"/>
          <w:lang w:val="sr-Cyrl-RS"/>
        </w:rPr>
        <w:t>„Аудит</w:t>
      </w:r>
      <w:r w:rsidR="00566AEF" w:rsidRPr="00566AEF">
        <w:rPr>
          <w:rFonts w:cs="Arial"/>
          <w:sz w:val="24"/>
          <w:szCs w:val="24"/>
        </w:rPr>
        <w:t xml:space="preserve"> 2016</w:t>
      </w:r>
      <w:r w:rsidR="00566AEF" w:rsidRPr="00566AEF">
        <w:rPr>
          <w:rFonts w:cs="Arial"/>
          <w:sz w:val="24"/>
          <w:szCs w:val="24"/>
          <w:lang w:val="sr-Cyrl-RS"/>
        </w:rPr>
        <w:t xml:space="preserve"> заштите животне средине на локацијама и постројењима ЕПС“</w:t>
      </w:r>
      <w:r w:rsidRPr="00EC5BB4">
        <w:rPr>
          <w:rFonts w:cs="Arial"/>
          <w:sz w:val="24"/>
          <w:szCs w:val="24"/>
          <w:lang w:val="ru-RU"/>
        </w:rPr>
        <w:t xml:space="preserve"> - Јавна набавка број </w:t>
      </w:r>
      <w:r w:rsidR="00C41CE5" w:rsidRPr="00C41CE5">
        <w:rPr>
          <w:rFonts w:cs="Arial"/>
          <w:sz w:val="24"/>
          <w:szCs w:val="24"/>
          <w:lang w:val="sr-Latn-CS"/>
        </w:rPr>
        <w:t>JN/1000/0372/2016</w:t>
      </w:r>
      <w:r w:rsidRPr="00EC5BB4">
        <w:rPr>
          <w:rFonts w:cs="Arial"/>
          <w:sz w:val="24"/>
          <w:szCs w:val="24"/>
          <w:lang w:val="ru-RU"/>
        </w:rPr>
        <w:t xml:space="preserve"> – НЕ ОТВАРАТИ“.</w:t>
      </w:r>
    </w:p>
    <w:p w14:paraId="47FC544D"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363AF034" w14:textId="017B9580" w:rsidR="008D2B23" w:rsidRPr="00C41CE5" w:rsidRDefault="008D2B23" w:rsidP="008D2B23">
      <w:pPr>
        <w:pStyle w:val="KDParagraf"/>
        <w:spacing w:before="0"/>
        <w:rPr>
          <w:rFonts w:cs="Arial"/>
          <w:sz w:val="24"/>
          <w:szCs w:val="24"/>
          <w:lang w:val="sr-Latn-CS"/>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566AEF">
        <w:rPr>
          <w:rFonts w:cs="Arial"/>
          <w:sz w:val="24"/>
          <w:szCs w:val="24"/>
          <w:lang w:val="sr-Cyrl-RS"/>
        </w:rPr>
        <w:t xml:space="preserve"> услуга </w:t>
      </w:r>
      <w:r w:rsidRPr="00EC5BB4">
        <w:rPr>
          <w:rFonts w:cs="Arial"/>
          <w:sz w:val="24"/>
          <w:szCs w:val="24"/>
        </w:rPr>
        <w:t xml:space="preserve"> </w:t>
      </w:r>
      <w:r w:rsidR="00566AEF" w:rsidRPr="00566AEF">
        <w:rPr>
          <w:rFonts w:cs="Arial"/>
          <w:sz w:val="24"/>
          <w:szCs w:val="24"/>
          <w:lang w:val="sr-Cyrl-RS"/>
        </w:rPr>
        <w:t>„Аудит</w:t>
      </w:r>
      <w:r w:rsidR="00566AEF" w:rsidRPr="00566AEF">
        <w:rPr>
          <w:rFonts w:cs="Arial"/>
          <w:sz w:val="24"/>
          <w:szCs w:val="24"/>
        </w:rPr>
        <w:t xml:space="preserve"> 2016</w:t>
      </w:r>
      <w:r w:rsidR="00566AEF" w:rsidRPr="00566AEF">
        <w:rPr>
          <w:rFonts w:cs="Arial"/>
          <w:sz w:val="24"/>
          <w:szCs w:val="24"/>
          <w:lang w:val="sr-Cyrl-RS"/>
        </w:rPr>
        <w:t xml:space="preserve"> заштите животне средине на локацијама и постројењима ЕПС“</w:t>
      </w:r>
      <w:r w:rsidRPr="00EC5BB4">
        <w:rPr>
          <w:rFonts w:cs="Arial"/>
          <w:sz w:val="24"/>
          <w:szCs w:val="24"/>
        </w:rPr>
        <w:t>- Јавна набавка број</w:t>
      </w:r>
      <w:r w:rsidR="00C41CE5">
        <w:rPr>
          <w:rFonts w:cs="Arial"/>
          <w:sz w:val="24"/>
          <w:szCs w:val="24"/>
          <w:lang w:val="sr-Cyrl-RS"/>
        </w:rPr>
        <w:t xml:space="preserve"> </w:t>
      </w:r>
      <w:r w:rsidR="00C41CE5" w:rsidRPr="00C41CE5">
        <w:rPr>
          <w:rFonts w:cs="Arial"/>
          <w:sz w:val="24"/>
          <w:szCs w:val="24"/>
          <w:lang w:val="sr-Latn-CS"/>
        </w:rPr>
        <w:t>JN/1000/0372/2016</w:t>
      </w:r>
      <w:r w:rsidRPr="00EC5BB4">
        <w:rPr>
          <w:rFonts w:cs="Arial"/>
          <w:sz w:val="24"/>
          <w:szCs w:val="24"/>
        </w:rPr>
        <w:t>– НЕ ОТВАРАТИ“.</w:t>
      </w:r>
    </w:p>
    <w:p w14:paraId="0E1DD9C1"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A3772F1" w14:textId="77777777" w:rsidR="00EA6178" w:rsidRDefault="008D2B23" w:rsidP="008D2B23">
      <w:pPr>
        <w:pStyle w:val="KDKomentar"/>
        <w:spacing w:before="0"/>
        <w:rPr>
          <w:rFonts w:cs="Arial"/>
          <w:i w:val="0"/>
          <w:color w:val="auto"/>
          <w:sz w:val="24"/>
          <w:szCs w:val="24"/>
        </w:rPr>
      </w:pPr>
      <w:r w:rsidRPr="00566AEF">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566AEF">
        <w:rPr>
          <w:rFonts w:cs="Arial"/>
          <w:i w:val="0"/>
          <w:color w:val="auto"/>
          <w:sz w:val="24"/>
          <w:szCs w:val="24"/>
        </w:rPr>
        <w:t>.</w:t>
      </w:r>
    </w:p>
    <w:p w14:paraId="2C415960" w14:textId="77777777" w:rsidR="00566AEF" w:rsidRPr="00EC5BB4" w:rsidRDefault="00566AEF" w:rsidP="008D2B23">
      <w:pPr>
        <w:pStyle w:val="KDKomentar"/>
        <w:spacing w:before="0"/>
        <w:rPr>
          <w:rFonts w:cs="Arial"/>
          <w:i w:val="0"/>
          <w:sz w:val="24"/>
          <w:szCs w:val="24"/>
        </w:rPr>
      </w:pPr>
    </w:p>
    <w:p w14:paraId="620E78D6" w14:textId="77777777" w:rsidR="008D2B23" w:rsidRPr="00EC5BB4" w:rsidRDefault="008D2B23" w:rsidP="00F97BC0">
      <w:pPr>
        <w:pStyle w:val="KDPodnaslov2"/>
        <w:numPr>
          <w:ilvl w:val="1"/>
          <w:numId w:val="24"/>
        </w:numPr>
        <w:spacing w:before="0"/>
        <w:jc w:val="both"/>
        <w:rPr>
          <w:rFonts w:cs="Arial"/>
          <w:sz w:val="24"/>
          <w:szCs w:val="24"/>
        </w:rPr>
      </w:pPr>
      <w:bookmarkStart w:id="215" w:name="_Toc441651583"/>
      <w:bookmarkStart w:id="216" w:name="_Toc442559894"/>
      <w:r w:rsidRPr="00EC5BB4">
        <w:rPr>
          <w:rFonts w:cs="Arial"/>
          <w:sz w:val="24"/>
          <w:szCs w:val="24"/>
          <w:lang w:val="ru-RU"/>
        </w:rPr>
        <w:t>П</w:t>
      </w:r>
      <w:r w:rsidRPr="00EC5BB4">
        <w:rPr>
          <w:rFonts w:cs="Arial"/>
          <w:sz w:val="24"/>
          <w:szCs w:val="24"/>
        </w:rPr>
        <w:t>артије</w:t>
      </w:r>
      <w:bookmarkEnd w:id="215"/>
      <w:bookmarkEnd w:id="216"/>
    </w:p>
    <w:p w14:paraId="603E9616"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5C10BCDB" w14:textId="77777777" w:rsidR="008D2B23" w:rsidRPr="00EC5BB4" w:rsidRDefault="008D2B23" w:rsidP="008D2B23">
      <w:pPr>
        <w:spacing w:before="0"/>
        <w:rPr>
          <w:rFonts w:cs="Arial"/>
          <w:color w:val="00B0F0"/>
          <w:sz w:val="24"/>
          <w:szCs w:val="24"/>
        </w:rPr>
      </w:pPr>
    </w:p>
    <w:p w14:paraId="092A08DC" w14:textId="77777777" w:rsidR="008D2B23" w:rsidRPr="00EC5BB4" w:rsidRDefault="00011DCA" w:rsidP="00F97BC0">
      <w:pPr>
        <w:pStyle w:val="KDPodnaslov2"/>
        <w:numPr>
          <w:ilvl w:val="1"/>
          <w:numId w:val="24"/>
        </w:numPr>
        <w:spacing w:before="0"/>
        <w:jc w:val="both"/>
        <w:rPr>
          <w:rFonts w:cs="Arial"/>
          <w:sz w:val="24"/>
          <w:szCs w:val="24"/>
        </w:rPr>
      </w:pPr>
      <w:bookmarkStart w:id="217" w:name="_Toc441651584"/>
      <w:bookmarkStart w:id="218" w:name="_Toc442559895"/>
      <w:r>
        <w:rPr>
          <w:rFonts w:cs="Arial"/>
          <w:sz w:val="24"/>
          <w:szCs w:val="24"/>
          <w:lang w:val="sr-Cyrl-RS"/>
        </w:rPr>
        <w:t xml:space="preserve"> </w:t>
      </w:r>
      <w:r w:rsidR="008D2B23" w:rsidRPr="00EC5BB4">
        <w:rPr>
          <w:rFonts w:cs="Arial"/>
          <w:sz w:val="24"/>
          <w:szCs w:val="24"/>
        </w:rPr>
        <w:t>Понуда са варијантама</w:t>
      </w:r>
      <w:bookmarkEnd w:id="217"/>
      <w:bookmarkEnd w:id="218"/>
    </w:p>
    <w:p w14:paraId="2CA2979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749E7A7B" w14:textId="77777777" w:rsidR="008D2B23" w:rsidRPr="00EC5BB4" w:rsidRDefault="008D2B23" w:rsidP="008D2B23">
      <w:pPr>
        <w:tabs>
          <w:tab w:val="num" w:pos="993"/>
        </w:tabs>
        <w:spacing w:before="0"/>
        <w:rPr>
          <w:rFonts w:cs="Arial"/>
          <w:sz w:val="24"/>
          <w:szCs w:val="24"/>
          <w:lang w:val="ru-RU"/>
        </w:rPr>
      </w:pPr>
    </w:p>
    <w:p w14:paraId="7ECDBFD5" w14:textId="77777777" w:rsidR="008D2B23" w:rsidRPr="00EC5BB4" w:rsidRDefault="00011DCA" w:rsidP="00F97BC0">
      <w:pPr>
        <w:pStyle w:val="KDPodnaslov2"/>
        <w:numPr>
          <w:ilvl w:val="1"/>
          <w:numId w:val="24"/>
        </w:numPr>
        <w:spacing w:before="0"/>
        <w:jc w:val="both"/>
        <w:rPr>
          <w:rFonts w:cs="Arial"/>
          <w:sz w:val="24"/>
          <w:szCs w:val="24"/>
        </w:rPr>
      </w:pPr>
      <w:bookmarkStart w:id="219" w:name="_Toc441651585"/>
      <w:bookmarkStart w:id="220"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9"/>
      <w:bookmarkEnd w:id="220"/>
    </w:p>
    <w:p w14:paraId="36455806"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D4EAB95"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6E193EF4"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9910FF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D1DBA1D" w14:textId="77777777" w:rsidR="00566AEF"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566AEF">
        <w:rPr>
          <w:rFonts w:cs="Arial"/>
          <w:sz w:val="24"/>
          <w:szCs w:val="24"/>
          <w:lang w:val="sr-Cyrl-RS"/>
        </w:rPr>
        <w:t>.</w:t>
      </w:r>
    </w:p>
    <w:p w14:paraId="6879C665"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2BD050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4877C74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62586F3"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58B6F809" w14:textId="77777777" w:rsidR="008D2B23" w:rsidRPr="00011DCA" w:rsidRDefault="008D2B23" w:rsidP="008D2B23">
      <w:pPr>
        <w:pStyle w:val="KDParagraf"/>
        <w:spacing w:before="0"/>
        <w:rPr>
          <w:rFonts w:cs="Arial"/>
          <w:color w:val="00B0F0"/>
          <w:sz w:val="24"/>
          <w:szCs w:val="24"/>
          <w:lang w:bidi="en-US"/>
        </w:rPr>
      </w:pPr>
    </w:p>
    <w:p w14:paraId="7E56505A" w14:textId="77777777" w:rsidR="008D2B23" w:rsidRPr="00EC5BB4" w:rsidRDefault="008D2B23" w:rsidP="00F97BC0">
      <w:pPr>
        <w:pStyle w:val="KDPodnaslov2"/>
        <w:numPr>
          <w:ilvl w:val="1"/>
          <w:numId w:val="24"/>
        </w:numPr>
        <w:spacing w:before="0"/>
        <w:jc w:val="both"/>
        <w:rPr>
          <w:rFonts w:cs="Arial"/>
          <w:sz w:val="24"/>
          <w:szCs w:val="24"/>
        </w:rPr>
      </w:pPr>
      <w:bookmarkStart w:id="221" w:name="_Toc441651586"/>
      <w:bookmarkStart w:id="222" w:name="_Toc442559897"/>
      <w:r w:rsidRPr="00EC5BB4">
        <w:rPr>
          <w:rFonts w:cs="Arial"/>
          <w:sz w:val="24"/>
          <w:szCs w:val="24"/>
        </w:rPr>
        <w:t>Подношење заједничке понуде</w:t>
      </w:r>
      <w:bookmarkEnd w:id="221"/>
      <w:bookmarkEnd w:id="222"/>
    </w:p>
    <w:p w14:paraId="505579C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14:paraId="7A2E2634"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577C8157"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5E7AC889" w14:textId="77777777" w:rsidR="00011DCA" w:rsidRPr="00566AEF"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566AEF">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566AEF">
        <w:rPr>
          <w:rFonts w:cs="Arial"/>
          <w:sz w:val="24"/>
          <w:szCs w:val="24"/>
        </w:rPr>
        <w:t>достављених доказа дефинисаних конкурсном документацијом</w:t>
      </w:r>
      <w:r w:rsidR="00566AEF">
        <w:rPr>
          <w:rFonts w:cs="Arial"/>
          <w:sz w:val="24"/>
          <w:szCs w:val="24"/>
          <w:lang w:val="sr-Cyrl-RS"/>
        </w:rPr>
        <w:t>.</w:t>
      </w:r>
    </w:p>
    <w:p w14:paraId="276C191F"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790C7C92"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F13E3B9" w14:textId="77777777" w:rsidR="00011DCA" w:rsidRPr="00011DCA" w:rsidRDefault="00011DCA" w:rsidP="008D2B23">
      <w:pPr>
        <w:pStyle w:val="KDParagraf"/>
        <w:spacing w:before="0"/>
        <w:rPr>
          <w:rFonts w:cs="Arial"/>
          <w:sz w:val="24"/>
          <w:szCs w:val="24"/>
          <w:lang w:val="sr-Cyrl-RS" w:bidi="en-US"/>
        </w:rPr>
      </w:pPr>
    </w:p>
    <w:p w14:paraId="6914259E" w14:textId="77777777" w:rsidR="008D2B23" w:rsidRPr="00EC5BB4" w:rsidRDefault="008D2B23" w:rsidP="00F97BC0">
      <w:pPr>
        <w:pStyle w:val="KDPodnaslov2"/>
        <w:numPr>
          <w:ilvl w:val="1"/>
          <w:numId w:val="24"/>
        </w:numPr>
        <w:spacing w:before="0"/>
        <w:jc w:val="both"/>
        <w:rPr>
          <w:rFonts w:cs="Arial"/>
          <w:sz w:val="24"/>
          <w:szCs w:val="24"/>
        </w:rPr>
      </w:pPr>
      <w:bookmarkStart w:id="223" w:name="_Toc441651587"/>
      <w:bookmarkStart w:id="224" w:name="_Toc442559898"/>
      <w:r w:rsidRPr="00EC5BB4">
        <w:rPr>
          <w:rFonts w:cs="Arial"/>
          <w:sz w:val="24"/>
          <w:szCs w:val="24"/>
        </w:rPr>
        <w:t>Понуђена цена</w:t>
      </w:r>
      <w:bookmarkEnd w:id="223"/>
      <w:bookmarkEnd w:id="224"/>
    </w:p>
    <w:p w14:paraId="44F41084" w14:textId="77777777" w:rsidR="008D2B23" w:rsidRPr="005B3330" w:rsidRDefault="008D2B23" w:rsidP="008D2B23">
      <w:pPr>
        <w:pStyle w:val="KDParagraf"/>
        <w:spacing w:before="0"/>
        <w:rPr>
          <w:rFonts w:cs="Arial"/>
          <w:sz w:val="24"/>
          <w:szCs w:val="24"/>
        </w:rPr>
      </w:pPr>
      <w:r w:rsidRPr="005B3330">
        <w:rPr>
          <w:rFonts w:cs="Arial"/>
          <w:sz w:val="24"/>
          <w:szCs w:val="24"/>
        </w:rPr>
        <w:t>Цена се исказује у динарима</w:t>
      </w:r>
      <w:r w:rsidR="00250031" w:rsidRPr="005B3330">
        <w:rPr>
          <w:rFonts w:cs="Arial"/>
          <w:sz w:val="24"/>
          <w:szCs w:val="24"/>
          <w:lang w:val="sr-Cyrl-RS"/>
        </w:rPr>
        <w:t>/ЕУР</w:t>
      </w:r>
      <w:r w:rsidRPr="005B3330">
        <w:rPr>
          <w:rFonts w:cs="Arial"/>
          <w:sz w:val="24"/>
          <w:szCs w:val="24"/>
        </w:rPr>
        <w:t>, без пореза на додату вредност.</w:t>
      </w:r>
    </w:p>
    <w:p w14:paraId="622A63EE"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0F488259"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BBD3E7C"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49EF96A4" w14:textId="77777777" w:rsidR="00142D22" w:rsidRPr="001F40C3" w:rsidRDefault="00142D22" w:rsidP="00142D22">
      <w:pPr>
        <w:pStyle w:val="KDParagraf"/>
        <w:rPr>
          <w:rFonts w:cs="Arial"/>
          <w:sz w:val="24"/>
          <w:szCs w:val="24"/>
          <w:lang w:val="sr-Cyrl-RS"/>
        </w:rPr>
      </w:pPr>
      <w:r w:rsidRPr="001F40C3">
        <w:rPr>
          <w:rFonts w:cs="Arial"/>
          <w:sz w:val="24"/>
          <w:szCs w:val="24"/>
          <w:lang w:val="sr-Cyrl-RS"/>
        </w:rPr>
        <w:t xml:space="preserve">Домаћи </w:t>
      </w:r>
      <w:r w:rsidRPr="001F40C3">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0772FA55" w14:textId="77777777" w:rsidR="00142D22" w:rsidRPr="001F40C3" w:rsidRDefault="00142D22" w:rsidP="00142D22">
      <w:pPr>
        <w:pStyle w:val="KDParagraf"/>
        <w:rPr>
          <w:rFonts w:cs="Arial"/>
          <w:sz w:val="24"/>
          <w:szCs w:val="24"/>
        </w:rPr>
      </w:pPr>
      <w:r w:rsidRPr="001F40C3">
        <w:rPr>
          <w:rFonts w:cs="Arial"/>
          <w:sz w:val="24"/>
          <w:szCs w:val="24"/>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015CB99A" w14:textId="77777777" w:rsidR="00142D22" w:rsidRDefault="00142D22" w:rsidP="002E2F11">
      <w:pPr>
        <w:pStyle w:val="KDParagraf"/>
        <w:spacing w:before="0"/>
        <w:rPr>
          <w:rFonts w:cs="Arial"/>
          <w:sz w:val="24"/>
          <w:szCs w:val="24"/>
        </w:rPr>
      </w:pPr>
    </w:p>
    <w:p w14:paraId="5613170D"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35683F3D"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7B4EE81D" w14:textId="77777777" w:rsidR="001227A3" w:rsidRDefault="001227A3" w:rsidP="0054056C">
      <w:pPr>
        <w:pStyle w:val="KDParagraf"/>
        <w:spacing w:before="0"/>
        <w:rPr>
          <w:rFonts w:eastAsia="Calibri" w:cs="Arial"/>
          <w:color w:val="00B0F0"/>
          <w:sz w:val="24"/>
          <w:szCs w:val="24"/>
        </w:rPr>
      </w:pPr>
    </w:p>
    <w:p w14:paraId="1D2BA263" w14:textId="77777777" w:rsidR="006E6F46" w:rsidRDefault="006E6F46" w:rsidP="00F97BC0">
      <w:pPr>
        <w:pStyle w:val="KDPodnaslov2"/>
        <w:numPr>
          <w:ilvl w:val="1"/>
          <w:numId w:val="24"/>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2E018190" w14:textId="673D1E45" w:rsidR="001227A3" w:rsidRPr="003B7B4A" w:rsidRDefault="003B7B4A" w:rsidP="001227A3">
      <w:pPr>
        <w:rPr>
          <w:sz w:val="24"/>
          <w:szCs w:val="24"/>
          <w:lang w:val="sr-Cyrl-RS"/>
        </w:rPr>
      </w:pPr>
      <w:r w:rsidRPr="003B7B4A">
        <w:rPr>
          <w:sz w:val="24"/>
          <w:szCs w:val="24"/>
        </w:rPr>
        <w:t xml:space="preserve">Рок за почетак извршења услуге је </w:t>
      </w:r>
      <w:r w:rsidRPr="003B7B4A">
        <w:rPr>
          <w:sz w:val="24"/>
          <w:szCs w:val="24"/>
          <w:lang w:val="sr-Cyrl-RS"/>
        </w:rPr>
        <w:t>десет дана (словима: десет дана) од дана ступања уговора на снагу и достављања потребне документације од стране Наручиоца.</w:t>
      </w:r>
    </w:p>
    <w:p w14:paraId="7D4E3C70" w14:textId="16110F90" w:rsidR="00A57F83" w:rsidRDefault="00973830" w:rsidP="00973830">
      <w:pPr>
        <w:rPr>
          <w:sz w:val="24"/>
          <w:szCs w:val="24"/>
          <w:lang w:val="sr-Cyrl-RS"/>
        </w:rPr>
      </w:pPr>
      <w:r w:rsidRPr="00973830">
        <w:rPr>
          <w:sz w:val="24"/>
          <w:szCs w:val="24"/>
        </w:rPr>
        <w:t>У предметној јавно</w:t>
      </w:r>
      <w:r w:rsidR="00A57F83">
        <w:rPr>
          <w:sz w:val="24"/>
          <w:szCs w:val="24"/>
        </w:rPr>
        <w:t xml:space="preserve">ј набавци рок извршења услуге </w:t>
      </w:r>
      <w:r w:rsidRPr="00973830">
        <w:rPr>
          <w:sz w:val="24"/>
          <w:szCs w:val="24"/>
        </w:rPr>
        <w:t>је предвиђен као услов за учествовање у поступку и подразумева да услуга мора бити извршена у року не дужем од 180 (словима: стоосамдесет дана) кал</w:t>
      </w:r>
      <w:r w:rsidR="003B00F3">
        <w:rPr>
          <w:sz w:val="24"/>
          <w:szCs w:val="24"/>
        </w:rPr>
        <w:t>ендарских дан</w:t>
      </w:r>
      <w:r w:rsidR="00A57F83">
        <w:rPr>
          <w:sz w:val="24"/>
          <w:szCs w:val="24"/>
        </w:rPr>
        <w:t>а</w:t>
      </w:r>
      <w:r w:rsidR="00AC69EB">
        <w:rPr>
          <w:sz w:val="24"/>
          <w:szCs w:val="24"/>
        </w:rPr>
        <w:t xml:space="preserve"> од дана почетка вршења услуге.</w:t>
      </w:r>
    </w:p>
    <w:p w14:paraId="0AD443BD" w14:textId="2EBF3C39" w:rsidR="00973830" w:rsidRPr="00973830" w:rsidRDefault="00973830" w:rsidP="00973830">
      <w:pPr>
        <w:rPr>
          <w:sz w:val="24"/>
          <w:szCs w:val="24"/>
        </w:rPr>
      </w:pPr>
      <w:r w:rsidRPr="00973830">
        <w:rPr>
          <w:sz w:val="24"/>
          <w:szCs w:val="24"/>
        </w:rPr>
        <w:t>Ако понуђач понуди рок извршења услуге дужи од 180 (словима: стоосамдесет дана) календарских дана понуда ће бити одбијена као неприхватљива.</w:t>
      </w:r>
    </w:p>
    <w:p w14:paraId="41DD6652" w14:textId="77777777" w:rsidR="006E6F46" w:rsidRPr="00973830" w:rsidRDefault="006E6F46" w:rsidP="00973830">
      <w:pPr>
        <w:pStyle w:val="ListParagraph"/>
        <w:tabs>
          <w:tab w:val="left" w:pos="6060"/>
        </w:tabs>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65AB2749" w14:textId="77777777" w:rsidR="006E6F46" w:rsidRDefault="006E6F46" w:rsidP="0054056C">
      <w:pPr>
        <w:pStyle w:val="KDParagraf"/>
        <w:spacing w:before="0"/>
        <w:rPr>
          <w:rFonts w:eastAsia="Calibri" w:cs="Arial"/>
          <w:color w:val="00B0F0"/>
          <w:sz w:val="24"/>
          <w:szCs w:val="24"/>
        </w:rPr>
      </w:pPr>
    </w:p>
    <w:p w14:paraId="720F1101" w14:textId="77777777" w:rsidR="008D2B23" w:rsidRDefault="008D2B23" w:rsidP="00F97BC0">
      <w:pPr>
        <w:pStyle w:val="KDPodnaslov2"/>
        <w:numPr>
          <w:ilvl w:val="1"/>
          <w:numId w:val="24"/>
        </w:numPr>
        <w:spacing w:before="0"/>
        <w:jc w:val="both"/>
        <w:rPr>
          <w:rFonts w:cs="Arial"/>
          <w:sz w:val="24"/>
          <w:szCs w:val="24"/>
        </w:rPr>
      </w:pPr>
      <w:bookmarkStart w:id="225" w:name="_Toc441651588"/>
      <w:bookmarkStart w:id="226" w:name="_Toc442559899"/>
      <w:r w:rsidRPr="00EC5BB4">
        <w:rPr>
          <w:rFonts w:cs="Arial"/>
          <w:sz w:val="24"/>
          <w:szCs w:val="24"/>
        </w:rPr>
        <w:lastRenderedPageBreak/>
        <w:t>Начин и услови плаћања</w:t>
      </w:r>
      <w:bookmarkEnd w:id="225"/>
      <w:bookmarkEnd w:id="226"/>
    </w:p>
    <w:p w14:paraId="470C4C5F" w14:textId="77777777" w:rsidR="00973830" w:rsidRPr="00973830" w:rsidRDefault="00973830" w:rsidP="00973830">
      <w:pPr>
        <w:rPr>
          <w:sz w:val="24"/>
          <w:szCs w:val="24"/>
        </w:rPr>
      </w:pPr>
      <w:r w:rsidRPr="00973830">
        <w:rPr>
          <w:sz w:val="24"/>
          <w:szCs w:val="24"/>
        </w:rPr>
        <w:t>Понуда мора да садржи начин и услове плаћања које понуђач наводи у Обрасцу понуде (Образац 2. из конкурсне документације):</w:t>
      </w:r>
    </w:p>
    <w:p w14:paraId="3DDABFD7" w14:textId="77777777" w:rsidR="00973830" w:rsidRPr="00973830" w:rsidRDefault="00973830" w:rsidP="00973830">
      <w:pPr>
        <w:rPr>
          <w:sz w:val="24"/>
          <w:szCs w:val="24"/>
        </w:rPr>
      </w:pPr>
      <w:r w:rsidRPr="00973830">
        <w:rPr>
          <w:sz w:val="24"/>
          <w:szCs w:val="24"/>
        </w:rPr>
        <w:t>Наручилац прихвата плаћање под следећим условима:</w:t>
      </w:r>
    </w:p>
    <w:p w14:paraId="0BFE6118" w14:textId="28CED27F" w:rsidR="00973830" w:rsidRPr="00FF6570" w:rsidRDefault="00973830" w:rsidP="00F97BC0">
      <w:pPr>
        <w:pStyle w:val="Bulit01"/>
        <w:numPr>
          <w:ilvl w:val="0"/>
          <w:numId w:val="29"/>
        </w:numPr>
        <w:tabs>
          <w:tab w:val="clear" w:pos="644"/>
          <w:tab w:val="num" w:pos="360"/>
        </w:tabs>
        <w:suppressAutoHyphens/>
        <w:spacing w:before="0"/>
        <w:ind w:left="360"/>
        <w:rPr>
          <w:sz w:val="24"/>
          <w:lang w:val="sr-Cyrl-RS"/>
        </w:rPr>
      </w:pPr>
      <w:r w:rsidRPr="00973830">
        <w:rPr>
          <w:sz w:val="24"/>
          <w:lang w:val="sr-Cyrl-RS"/>
        </w:rPr>
        <w:t xml:space="preserve">80% (осамдесет одсто) укупно уговорене вредности према месечним </w:t>
      </w:r>
      <w:r w:rsidR="00AC69EB">
        <w:rPr>
          <w:sz w:val="24"/>
          <w:lang w:val="sr-Cyrl-RS"/>
        </w:rPr>
        <w:t>извештајима</w:t>
      </w:r>
      <w:r w:rsidRPr="00FF6570">
        <w:rPr>
          <w:sz w:val="24"/>
          <w:lang w:val="sr-Cyrl-RS"/>
        </w:rPr>
        <w:t xml:space="preserve"> сразмерно степену реализације које оверава</w:t>
      </w:r>
      <w:r w:rsidR="00FF6570" w:rsidRPr="00FF6570">
        <w:rPr>
          <w:sz w:val="24"/>
          <w:lang w:val="sr-Cyrl-RS"/>
        </w:rPr>
        <w:t xml:space="preserve"> </w:t>
      </w:r>
      <w:r w:rsidR="00FF6570" w:rsidRPr="00FF6570">
        <w:rPr>
          <w:rFonts w:cs="Arial"/>
          <w:sz w:val="24"/>
          <w:lang w:val="sr-Cyrl-RS"/>
        </w:rPr>
        <w:t>о</w:t>
      </w:r>
      <w:r w:rsidR="00FF6570" w:rsidRPr="00FF6570">
        <w:rPr>
          <w:rFonts w:cs="Arial"/>
          <w:sz w:val="24"/>
        </w:rPr>
        <w:t>влашћени представни</w:t>
      </w:r>
      <w:r w:rsidR="00FF6570" w:rsidRPr="00FF6570">
        <w:rPr>
          <w:rFonts w:cs="Arial"/>
          <w:sz w:val="24"/>
          <w:lang w:val="sr-Cyrl-RS"/>
        </w:rPr>
        <w:t>к</w:t>
      </w:r>
      <w:r w:rsidR="00FF6570" w:rsidRPr="00FF6570">
        <w:rPr>
          <w:rFonts w:cs="Arial"/>
          <w:sz w:val="24"/>
        </w:rPr>
        <w:t xml:space="preserve"> </w:t>
      </w:r>
      <w:r w:rsidR="00FF6570" w:rsidRPr="00FF6570">
        <w:rPr>
          <w:rFonts w:cs="Arial"/>
          <w:sz w:val="24"/>
          <w:lang w:val="sr-Cyrl-RS"/>
        </w:rPr>
        <w:t>Наручиоца</w:t>
      </w:r>
      <w:r w:rsidR="00FF6570" w:rsidRPr="00FF6570">
        <w:rPr>
          <w:rFonts w:cs="Arial"/>
          <w:sz w:val="24"/>
        </w:rPr>
        <w:t xml:space="preserve"> за праћење реализације </w:t>
      </w:r>
      <w:r w:rsidR="00FF6570" w:rsidRPr="00FF6570">
        <w:rPr>
          <w:rFonts w:cs="Arial"/>
          <w:sz w:val="24"/>
          <w:lang w:val="sr-Cyrl-RS"/>
        </w:rPr>
        <w:t>предметне студије</w:t>
      </w:r>
      <w:r w:rsidRPr="00FF6570">
        <w:rPr>
          <w:sz w:val="24"/>
          <w:lang w:val="sr-Cyrl-RS"/>
        </w:rPr>
        <w:t>;</w:t>
      </w:r>
    </w:p>
    <w:p w14:paraId="38DF7BDC" w14:textId="77777777" w:rsidR="00973830" w:rsidRPr="00973830" w:rsidRDefault="00973830" w:rsidP="00F97BC0">
      <w:pPr>
        <w:pStyle w:val="Bulit01"/>
        <w:numPr>
          <w:ilvl w:val="0"/>
          <w:numId w:val="29"/>
        </w:numPr>
        <w:tabs>
          <w:tab w:val="clear" w:pos="644"/>
          <w:tab w:val="num" w:pos="360"/>
        </w:tabs>
        <w:suppressAutoHyphens/>
        <w:spacing w:before="0"/>
        <w:ind w:left="360"/>
        <w:rPr>
          <w:sz w:val="24"/>
          <w:lang w:val="sr-Cyrl-RS"/>
        </w:rPr>
      </w:pPr>
      <w:r w:rsidRPr="00973830">
        <w:rPr>
          <w:sz w:val="24"/>
          <w:lang w:val="sr-Cyrl-RS"/>
        </w:rPr>
        <w:t>20% (двадесет одсто) од уговорене вредности, када Наручилац добије студију кориговану у складу са закључцима ЕБРД.</w:t>
      </w:r>
    </w:p>
    <w:p w14:paraId="2EF98E98" w14:textId="1C382AC2" w:rsidR="00973830" w:rsidRPr="00973830" w:rsidRDefault="00AC69EB" w:rsidP="00973830">
      <w:pPr>
        <w:rPr>
          <w:sz w:val="24"/>
          <w:szCs w:val="24"/>
        </w:rPr>
      </w:pPr>
      <w:r>
        <w:rPr>
          <w:sz w:val="24"/>
          <w:szCs w:val="24"/>
        </w:rPr>
        <w:t>Понуђач, са којим се закључи</w:t>
      </w:r>
      <w:r w:rsidR="00973830" w:rsidRPr="00973830">
        <w:rPr>
          <w:sz w:val="24"/>
          <w:szCs w:val="24"/>
        </w:rPr>
        <w:t xml:space="preserve"> уговор обавезан </w:t>
      </w:r>
      <w:r w:rsidR="00A57F83" w:rsidRPr="00973830">
        <w:rPr>
          <w:sz w:val="24"/>
          <w:szCs w:val="24"/>
        </w:rPr>
        <w:t xml:space="preserve">је </w:t>
      </w:r>
      <w:r w:rsidR="00973830" w:rsidRPr="00973830">
        <w:rPr>
          <w:sz w:val="24"/>
          <w:szCs w:val="24"/>
        </w:rPr>
        <w:t xml:space="preserve">да до 5. </w:t>
      </w:r>
      <w:proofErr w:type="gramStart"/>
      <w:r w:rsidR="00973830" w:rsidRPr="00973830">
        <w:rPr>
          <w:sz w:val="24"/>
          <w:szCs w:val="24"/>
        </w:rPr>
        <w:t>у</w:t>
      </w:r>
      <w:proofErr w:type="gramEnd"/>
      <w:r w:rsidR="00973830" w:rsidRPr="00973830">
        <w:rPr>
          <w:sz w:val="24"/>
          <w:szCs w:val="24"/>
        </w:rPr>
        <w:t xml:space="preserve"> месецу достави Наручиоцу </w:t>
      </w:r>
      <w:r>
        <w:rPr>
          <w:sz w:val="24"/>
          <w:szCs w:val="24"/>
          <w:lang w:val="sr-Cyrl-RS"/>
        </w:rPr>
        <w:t xml:space="preserve">месечни </w:t>
      </w:r>
      <w:r w:rsidR="00973830" w:rsidRPr="00973830">
        <w:rPr>
          <w:sz w:val="24"/>
          <w:szCs w:val="24"/>
        </w:rPr>
        <w:t xml:space="preserve">Извештај о реализацији предмета набавке за претходни месец у три копије. </w:t>
      </w:r>
    </w:p>
    <w:p w14:paraId="36E0358F" w14:textId="272F35F6" w:rsidR="00973830" w:rsidRPr="00973830" w:rsidRDefault="00973830" w:rsidP="00973830">
      <w:pPr>
        <w:rPr>
          <w:sz w:val="24"/>
          <w:szCs w:val="24"/>
        </w:rPr>
      </w:pPr>
      <w:r w:rsidRPr="00973830">
        <w:rPr>
          <w:sz w:val="24"/>
          <w:szCs w:val="24"/>
        </w:rPr>
        <w:t xml:space="preserve">Наручилац има право да у року од </w:t>
      </w:r>
      <w:r w:rsidR="00581362">
        <w:rPr>
          <w:sz w:val="24"/>
          <w:szCs w:val="24"/>
          <w:lang w:val="sr-Cyrl-RS"/>
        </w:rPr>
        <w:t>7 (словима</w:t>
      </w:r>
      <w:proofErr w:type="gramStart"/>
      <w:r w:rsidR="00581362">
        <w:rPr>
          <w:sz w:val="24"/>
          <w:szCs w:val="24"/>
          <w:lang w:val="sr-Cyrl-RS"/>
        </w:rPr>
        <w:t>:</w:t>
      </w:r>
      <w:r w:rsidRPr="00973830">
        <w:rPr>
          <w:sz w:val="24"/>
          <w:szCs w:val="24"/>
        </w:rPr>
        <w:t>седам</w:t>
      </w:r>
      <w:proofErr w:type="gramEnd"/>
      <w:r w:rsidR="00581362">
        <w:rPr>
          <w:sz w:val="24"/>
          <w:szCs w:val="24"/>
          <w:lang w:val="sr-Cyrl-RS"/>
        </w:rPr>
        <w:t>)</w:t>
      </w:r>
      <w:r w:rsidRPr="00973830">
        <w:rPr>
          <w:sz w:val="24"/>
          <w:szCs w:val="24"/>
        </w:rPr>
        <w:t xml:space="preserve"> дана од дана пријема месечног извештаја достави примедбе у писаном облику на исти или</w:t>
      </w:r>
      <w:r w:rsidR="004D33BB">
        <w:rPr>
          <w:sz w:val="24"/>
          <w:szCs w:val="24"/>
          <w:lang w:val="sr-Cyrl-RS"/>
        </w:rPr>
        <w:t xml:space="preserve"> да</w:t>
      </w:r>
      <w:r w:rsidRPr="00973830">
        <w:rPr>
          <w:sz w:val="24"/>
          <w:szCs w:val="24"/>
        </w:rPr>
        <w:t xml:space="preserve"> достављени месечни извештај прихвати и одобри у писаном облику. Уколико Наручилац у том року не достави примедбе или одобрење, сматраће се да нема примедби и да </w:t>
      </w:r>
      <w:r w:rsidR="004D33BB">
        <w:rPr>
          <w:sz w:val="24"/>
          <w:szCs w:val="24"/>
          <w:lang w:val="sr-Cyrl-RS"/>
        </w:rPr>
        <w:t xml:space="preserve">Понуђач </w:t>
      </w:r>
      <w:r w:rsidRPr="00973830">
        <w:rPr>
          <w:sz w:val="24"/>
          <w:szCs w:val="24"/>
        </w:rPr>
        <w:t xml:space="preserve">може испоставити </w:t>
      </w:r>
      <w:r w:rsidR="00A57F83">
        <w:rPr>
          <w:sz w:val="24"/>
          <w:szCs w:val="24"/>
          <w:lang w:val="sr-Cyrl-RS"/>
        </w:rPr>
        <w:t xml:space="preserve">рачун </w:t>
      </w:r>
      <w:r w:rsidRPr="00973830">
        <w:rPr>
          <w:sz w:val="24"/>
          <w:szCs w:val="24"/>
        </w:rPr>
        <w:t>за део услуге која је реализовао.</w:t>
      </w:r>
    </w:p>
    <w:p w14:paraId="52738EB5" w14:textId="5ABC4011" w:rsidR="00973830" w:rsidRPr="00973830" w:rsidRDefault="00973830" w:rsidP="00973830">
      <w:pPr>
        <w:rPr>
          <w:sz w:val="24"/>
          <w:szCs w:val="24"/>
        </w:rPr>
      </w:pPr>
      <w:r w:rsidRPr="00973830">
        <w:rPr>
          <w:sz w:val="24"/>
          <w:szCs w:val="24"/>
        </w:rPr>
        <w:t>По пријему овереног Извештаја изабрани понуђач</w:t>
      </w:r>
      <w:r w:rsidR="00A57F83">
        <w:rPr>
          <w:sz w:val="24"/>
          <w:szCs w:val="24"/>
        </w:rPr>
        <w:t xml:space="preserve"> је у обавези да достави рачун</w:t>
      </w:r>
      <w:r w:rsidRPr="00973830">
        <w:rPr>
          <w:sz w:val="24"/>
          <w:szCs w:val="24"/>
        </w:rPr>
        <w:t xml:space="preserve"> за плаћање у року од три дана. </w:t>
      </w:r>
    </w:p>
    <w:p w14:paraId="363694D7" w14:textId="70BB280D" w:rsidR="00973830" w:rsidRPr="00973830" w:rsidRDefault="00973830" w:rsidP="00973830">
      <w:pPr>
        <w:rPr>
          <w:sz w:val="24"/>
          <w:szCs w:val="24"/>
        </w:rPr>
      </w:pPr>
      <w:r w:rsidRPr="00973830">
        <w:rPr>
          <w:sz w:val="24"/>
          <w:szCs w:val="24"/>
        </w:rPr>
        <w:t xml:space="preserve">Плаћање се врши на основу </w:t>
      </w:r>
      <w:r w:rsidR="00A57F83">
        <w:rPr>
          <w:sz w:val="24"/>
          <w:szCs w:val="24"/>
          <w:lang w:val="sr-Cyrl-RS"/>
        </w:rPr>
        <w:t xml:space="preserve">рачуна </w:t>
      </w:r>
      <w:r w:rsidR="00A57F83">
        <w:rPr>
          <w:sz w:val="24"/>
          <w:szCs w:val="24"/>
        </w:rPr>
        <w:t>који</w:t>
      </w:r>
      <w:r w:rsidRPr="00973830">
        <w:rPr>
          <w:sz w:val="24"/>
          <w:szCs w:val="24"/>
        </w:rPr>
        <w:t xml:space="preserve"> у прилогу садржи оверени </w:t>
      </w:r>
      <w:r w:rsidR="00AC69EB">
        <w:rPr>
          <w:sz w:val="24"/>
          <w:szCs w:val="24"/>
          <w:lang w:val="sr-Cyrl-RS"/>
        </w:rPr>
        <w:t xml:space="preserve">месечни </w:t>
      </w:r>
      <w:r w:rsidRPr="00973830">
        <w:rPr>
          <w:sz w:val="24"/>
          <w:szCs w:val="24"/>
        </w:rPr>
        <w:t>Извештај о ре</w:t>
      </w:r>
      <w:r w:rsidR="003E5F4A">
        <w:rPr>
          <w:sz w:val="24"/>
          <w:szCs w:val="24"/>
        </w:rPr>
        <w:t>ализованим услугама у року од</w:t>
      </w:r>
      <w:r w:rsidR="00A57F83">
        <w:rPr>
          <w:sz w:val="24"/>
          <w:szCs w:val="24"/>
        </w:rPr>
        <w:t xml:space="preserve"> 45</w:t>
      </w:r>
      <w:r w:rsidR="00581362">
        <w:rPr>
          <w:sz w:val="24"/>
          <w:szCs w:val="24"/>
          <w:lang w:val="sr-Cyrl-RS"/>
        </w:rPr>
        <w:t xml:space="preserve"> (словима</w:t>
      </w:r>
      <w:proofErr w:type="gramStart"/>
      <w:r w:rsidR="00581362">
        <w:rPr>
          <w:sz w:val="24"/>
          <w:szCs w:val="24"/>
          <w:lang w:val="sr-Cyrl-RS"/>
        </w:rPr>
        <w:t>:четрдесетпет</w:t>
      </w:r>
      <w:proofErr w:type="gramEnd"/>
      <w:r w:rsidR="00581362">
        <w:rPr>
          <w:sz w:val="24"/>
          <w:szCs w:val="24"/>
          <w:lang w:val="sr-Cyrl-RS"/>
        </w:rPr>
        <w:t>)</w:t>
      </w:r>
      <w:r w:rsidRPr="00973830">
        <w:rPr>
          <w:sz w:val="24"/>
          <w:szCs w:val="24"/>
        </w:rPr>
        <w:t xml:space="preserve"> дана од дана пријема</w:t>
      </w:r>
      <w:r w:rsidR="00C34F83">
        <w:rPr>
          <w:sz w:val="24"/>
          <w:szCs w:val="24"/>
          <w:lang w:val="sr-Cyrl-RS"/>
        </w:rPr>
        <w:t xml:space="preserve"> исправног</w:t>
      </w:r>
      <w:r w:rsidRPr="00973830">
        <w:rPr>
          <w:sz w:val="24"/>
          <w:szCs w:val="24"/>
        </w:rPr>
        <w:t xml:space="preserve"> </w:t>
      </w:r>
      <w:r w:rsidR="00A57F83">
        <w:rPr>
          <w:sz w:val="24"/>
          <w:szCs w:val="24"/>
        </w:rPr>
        <w:t>рачуна.</w:t>
      </w:r>
    </w:p>
    <w:p w14:paraId="0362ADD6" w14:textId="77777777" w:rsidR="000021E1" w:rsidRPr="00973830" w:rsidRDefault="000021E1" w:rsidP="000021E1">
      <w:pPr>
        <w:rPr>
          <w:sz w:val="24"/>
          <w:szCs w:val="24"/>
        </w:rPr>
      </w:pPr>
      <w:r w:rsidRPr="00973830">
        <w:rPr>
          <w:sz w:val="24"/>
          <w:szCs w:val="24"/>
        </w:rPr>
        <w:t>Након реализације свих активности утврђених Уговором понуђач доставља Наручиоцу Коначни извештај</w:t>
      </w:r>
      <w:r>
        <w:rPr>
          <w:sz w:val="24"/>
          <w:szCs w:val="24"/>
          <w:lang w:val="sr-Cyrl-RS"/>
        </w:rPr>
        <w:t xml:space="preserve"> на српском и енглеском језику</w:t>
      </w:r>
      <w:r w:rsidRPr="00973830">
        <w:rPr>
          <w:sz w:val="24"/>
          <w:szCs w:val="24"/>
        </w:rPr>
        <w:t>.</w:t>
      </w:r>
    </w:p>
    <w:p w14:paraId="66F8C2D6" w14:textId="2B41BEA2" w:rsidR="00973830" w:rsidRPr="00973830" w:rsidRDefault="00973830" w:rsidP="00973830">
      <w:pPr>
        <w:rPr>
          <w:sz w:val="24"/>
          <w:szCs w:val="24"/>
        </w:rPr>
      </w:pPr>
      <w:r w:rsidRPr="00973830">
        <w:rPr>
          <w:sz w:val="24"/>
          <w:szCs w:val="24"/>
        </w:rPr>
        <w:t xml:space="preserve">Коначна исплата биће извршена </w:t>
      </w:r>
      <w:r w:rsidR="000021E1" w:rsidRPr="00973830">
        <w:rPr>
          <w:sz w:val="24"/>
          <w:lang w:val="sr-Cyrl-RS"/>
        </w:rPr>
        <w:t>када Наручилац добије студију кориговану у складу са закључцима ЕБРД</w:t>
      </w:r>
      <w:r w:rsidR="003E5F4A">
        <w:rPr>
          <w:sz w:val="24"/>
          <w:szCs w:val="24"/>
        </w:rPr>
        <w:t>, у року од</w:t>
      </w:r>
      <w:r w:rsidR="00A57F83">
        <w:rPr>
          <w:sz w:val="24"/>
          <w:szCs w:val="24"/>
        </w:rPr>
        <w:t xml:space="preserve"> 45</w:t>
      </w:r>
      <w:r w:rsidR="00581362">
        <w:rPr>
          <w:sz w:val="24"/>
          <w:szCs w:val="24"/>
          <w:lang w:val="sr-Cyrl-RS"/>
        </w:rPr>
        <w:t xml:space="preserve"> </w:t>
      </w:r>
      <w:r w:rsidR="00581362" w:rsidRPr="00581362">
        <w:rPr>
          <w:sz w:val="24"/>
          <w:szCs w:val="24"/>
          <w:lang w:val="sr-Cyrl-RS"/>
        </w:rPr>
        <w:t>(словима</w:t>
      </w:r>
      <w:proofErr w:type="gramStart"/>
      <w:r w:rsidR="00581362" w:rsidRPr="00581362">
        <w:rPr>
          <w:sz w:val="24"/>
          <w:szCs w:val="24"/>
          <w:lang w:val="sr-Cyrl-RS"/>
        </w:rPr>
        <w:t>:четрдесетпет</w:t>
      </w:r>
      <w:proofErr w:type="gramEnd"/>
      <w:r w:rsidR="00581362" w:rsidRPr="00581362">
        <w:rPr>
          <w:sz w:val="24"/>
          <w:szCs w:val="24"/>
          <w:lang w:val="sr-Cyrl-RS"/>
        </w:rPr>
        <w:t>)</w:t>
      </w:r>
      <w:r w:rsidR="00581362" w:rsidRPr="00581362">
        <w:rPr>
          <w:sz w:val="24"/>
          <w:szCs w:val="24"/>
        </w:rPr>
        <w:t xml:space="preserve"> </w:t>
      </w:r>
      <w:r w:rsidRPr="00973830">
        <w:rPr>
          <w:sz w:val="24"/>
          <w:szCs w:val="24"/>
        </w:rPr>
        <w:t xml:space="preserve"> дана од дана овере </w:t>
      </w:r>
      <w:r w:rsidR="00A57F83">
        <w:rPr>
          <w:sz w:val="24"/>
          <w:szCs w:val="24"/>
          <w:lang w:val="sr-Cyrl-RS"/>
        </w:rPr>
        <w:t xml:space="preserve">рачуна </w:t>
      </w:r>
      <w:r w:rsidRPr="00973830">
        <w:rPr>
          <w:sz w:val="24"/>
          <w:szCs w:val="24"/>
        </w:rPr>
        <w:t xml:space="preserve">од стране овлашћеног представника Наручиоца. Понуђач доставља Наручиоцу </w:t>
      </w:r>
      <w:r w:rsidR="00A57F83">
        <w:rPr>
          <w:sz w:val="24"/>
          <w:szCs w:val="24"/>
          <w:lang w:val="sr-Cyrl-RS"/>
        </w:rPr>
        <w:t xml:space="preserve">рачун </w:t>
      </w:r>
      <w:r w:rsidRPr="00973830">
        <w:rPr>
          <w:sz w:val="24"/>
          <w:szCs w:val="24"/>
        </w:rPr>
        <w:t>у року од три дана од дана пријема</w:t>
      </w:r>
      <w:r w:rsidR="000021E1">
        <w:rPr>
          <w:sz w:val="24"/>
          <w:szCs w:val="24"/>
        </w:rPr>
        <w:t xml:space="preserve"> </w:t>
      </w:r>
      <w:r w:rsidR="000021E1">
        <w:rPr>
          <w:sz w:val="24"/>
          <w:szCs w:val="24"/>
          <w:lang w:val="sr-Cyrl-RS"/>
        </w:rPr>
        <w:t>Коначног извештаја коригованог у складу са закључцима ЕБРД</w:t>
      </w:r>
      <w:r w:rsidRPr="00973830">
        <w:rPr>
          <w:sz w:val="24"/>
          <w:szCs w:val="24"/>
        </w:rPr>
        <w:t>.</w:t>
      </w:r>
    </w:p>
    <w:p w14:paraId="6692B7C3" w14:textId="77777777" w:rsidR="00973830" w:rsidRPr="00973830" w:rsidRDefault="00973830" w:rsidP="00973830"/>
    <w:p w14:paraId="25A095C6" w14:textId="77777777" w:rsidR="00AB3AD1" w:rsidRDefault="00AB3AD1" w:rsidP="00AB3AD1">
      <w:pPr>
        <w:pStyle w:val="KDParagraf"/>
        <w:spacing w:before="0"/>
        <w:rPr>
          <w:rFonts w:eastAsia="Calibri" w:cs="Arial"/>
          <w:b/>
          <w:i/>
          <w:sz w:val="24"/>
          <w:szCs w:val="24"/>
        </w:rPr>
      </w:pPr>
      <w:r w:rsidRPr="00B7243A">
        <w:rPr>
          <w:rFonts w:eastAsia="Calibri" w:cs="Arial"/>
          <w:b/>
          <w:i/>
          <w:sz w:val="24"/>
          <w:szCs w:val="24"/>
        </w:rPr>
        <w:t>Напомена у вези са плаћањем услуга уколико их изводи страно правно лице:</w:t>
      </w:r>
    </w:p>
    <w:p w14:paraId="1C9E8FEB" w14:textId="77777777" w:rsidR="00BB1468" w:rsidRPr="00B7243A" w:rsidRDefault="00BB1468" w:rsidP="00AB3AD1">
      <w:pPr>
        <w:pStyle w:val="KDParagraf"/>
        <w:spacing w:before="0"/>
        <w:rPr>
          <w:rFonts w:eastAsia="Calibri" w:cs="Arial"/>
          <w:b/>
          <w:i/>
          <w:sz w:val="24"/>
          <w:szCs w:val="24"/>
        </w:rPr>
      </w:pPr>
    </w:p>
    <w:p w14:paraId="0A03ECB0"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973830">
        <w:rPr>
          <w:rFonts w:eastAsia="Calibri" w:cs="Arial"/>
          <w:i/>
          <w:sz w:val="24"/>
          <w:szCs w:val="24"/>
        </w:rPr>
        <w:t>складу  са</w:t>
      </w:r>
      <w:proofErr w:type="gramEnd"/>
      <w:r w:rsidRPr="00973830">
        <w:rPr>
          <w:rFonts w:eastAsia="Calibri" w:cs="Arial"/>
          <w:i/>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539BC5E5"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1A03D79B"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w:t>
      </w:r>
      <w:r w:rsidRPr="00973830">
        <w:rPr>
          <w:rFonts w:eastAsia="Calibri" w:cs="Arial"/>
          <w:i/>
          <w:sz w:val="24"/>
          <w:szCs w:val="24"/>
        </w:rPr>
        <w:lastRenderedPageBreak/>
        <w:t xml:space="preserve">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207320FD" w14:textId="77777777" w:rsidR="00AB3AD1" w:rsidRPr="00973830" w:rsidRDefault="00AB3AD1" w:rsidP="00AB3AD1">
      <w:pPr>
        <w:pStyle w:val="KDParagraf"/>
        <w:spacing w:before="0"/>
        <w:rPr>
          <w:rFonts w:eastAsia="Calibri" w:cs="Arial"/>
          <w:i/>
          <w:sz w:val="24"/>
          <w:szCs w:val="24"/>
        </w:rPr>
      </w:pPr>
    </w:p>
    <w:p w14:paraId="7BC54EEA"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 xml:space="preserve">У случају да понуђач - нерезидент РС не достави доказе </w:t>
      </w:r>
      <w:proofErr w:type="gramStart"/>
      <w:r w:rsidRPr="00973830">
        <w:rPr>
          <w:rFonts w:eastAsia="Calibri" w:cs="Arial"/>
          <w:i/>
          <w:sz w:val="24"/>
          <w:szCs w:val="24"/>
        </w:rPr>
        <w:t>о  статусу</w:t>
      </w:r>
      <w:proofErr w:type="gramEnd"/>
      <w:r w:rsidRPr="00973830">
        <w:rPr>
          <w:rFonts w:eastAsia="Calibri" w:cs="Arial"/>
          <w:i/>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5B717260" w14:textId="77777777" w:rsidR="00AB3AD1" w:rsidRPr="00973830" w:rsidRDefault="00AB3AD1" w:rsidP="00AB3AD1">
      <w:pPr>
        <w:pStyle w:val="KDParagraf"/>
        <w:spacing w:before="0"/>
        <w:rPr>
          <w:rFonts w:eastAsia="Calibri" w:cs="Arial"/>
          <w:i/>
          <w:sz w:val="24"/>
          <w:szCs w:val="24"/>
        </w:rPr>
      </w:pPr>
    </w:p>
    <w:p w14:paraId="2A3DA105"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Понуђач је у обавези да достави доказе за сваку календарску годину. (</w:t>
      </w:r>
      <w:proofErr w:type="gramStart"/>
      <w:r w:rsidRPr="00973830">
        <w:rPr>
          <w:rFonts w:eastAsia="Calibri" w:cs="Arial"/>
          <w:i/>
          <w:sz w:val="24"/>
          <w:szCs w:val="24"/>
        </w:rPr>
        <w:t>у</w:t>
      </w:r>
      <w:proofErr w:type="gramEnd"/>
      <w:r w:rsidRPr="00973830">
        <w:rPr>
          <w:rFonts w:eastAsia="Calibri" w:cs="Arial"/>
          <w:i/>
          <w:sz w:val="24"/>
          <w:szCs w:val="24"/>
        </w:rPr>
        <w:t xml:space="preserve"> случају набавке услуге  која се реализује током више календарских година).</w:t>
      </w:r>
    </w:p>
    <w:p w14:paraId="195715FC"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 xml:space="preserve">Уколико понуђач, страно лице не достави доказе из претходног става Наручилац ће обрачунати, одбити </w:t>
      </w:r>
      <w:proofErr w:type="gramStart"/>
      <w:r w:rsidRPr="00973830">
        <w:rPr>
          <w:rFonts w:eastAsia="Calibri" w:cs="Arial"/>
          <w:i/>
          <w:sz w:val="24"/>
          <w:szCs w:val="24"/>
        </w:rPr>
        <w:t>и  платити</w:t>
      </w:r>
      <w:proofErr w:type="gramEnd"/>
      <w:r w:rsidRPr="00973830">
        <w:rPr>
          <w:rFonts w:eastAsia="Calibri" w:cs="Arial"/>
          <w:i/>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3CF31DDE" w14:textId="77777777" w:rsidR="00AB3AD1" w:rsidRPr="00973830" w:rsidRDefault="00AB3AD1" w:rsidP="00AB3AD1">
      <w:pPr>
        <w:pStyle w:val="KDParagraf"/>
        <w:spacing w:before="0"/>
        <w:rPr>
          <w:rFonts w:eastAsia="Calibri" w:cs="Arial"/>
          <w:i/>
          <w:sz w:val="24"/>
          <w:szCs w:val="24"/>
        </w:rPr>
      </w:pPr>
    </w:p>
    <w:p w14:paraId="55CDA5C3"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973830">
        <w:rPr>
          <w:rFonts w:eastAsia="Calibri" w:cs="Arial"/>
          <w:i/>
          <w:sz w:val="24"/>
          <w:szCs w:val="24"/>
        </w:rPr>
        <w:t>и  платити</w:t>
      </w:r>
      <w:proofErr w:type="gramEnd"/>
      <w:r w:rsidRPr="00973830">
        <w:rPr>
          <w:rFonts w:eastAsia="Calibri" w:cs="Arial"/>
          <w:i/>
          <w:sz w:val="24"/>
          <w:szCs w:val="24"/>
        </w:rPr>
        <w:t xml:space="preserve">  порез по одбитку у складу са прописима Републике Србије.</w:t>
      </w:r>
    </w:p>
    <w:p w14:paraId="4D5D1B0E"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7E3D389" w14:textId="77777777" w:rsidR="00AB3AD1" w:rsidRPr="00973830" w:rsidRDefault="00AB3AD1" w:rsidP="00AB3AD1">
      <w:pPr>
        <w:pStyle w:val="KDParagraf"/>
        <w:spacing w:before="0"/>
        <w:rPr>
          <w:rFonts w:eastAsia="Calibri" w:cs="Arial"/>
          <w:sz w:val="24"/>
          <w:szCs w:val="24"/>
        </w:rPr>
      </w:pPr>
    </w:p>
    <w:p w14:paraId="4A36F461" w14:textId="77777777" w:rsidR="00821916" w:rsidRPr="00973830" w:rsidRDefault="00AB3AD1" w:rsidP="00AB3AD1">
      <w:pPr>
        <w:pStyle w:val="KDParagraf"/>
        <w:spacing w:before="0"/>
        <w:rPr>
          <w:rFonts w:eastAsia="Calibri" w:cs="Arial"/>
          <w:i/>
          <w:sz w:val="24"/>
          <w:szCs w:val="24"/>
        </w:rPr>
      </w:pPr>
      <w:r w:rsidRPr="00973830">
        <w:rPr>
          <w:rFonts w:eastAsia="Calibri" w:cs="Arial"/>
          <w:i/>
          <w:sz w:val="24"/>
          <w:szCs w:val="24"/>
        </w:rPr>
        <w:t xml:space="preserve">Наручилац ће обрачунати, одбити </w:t>
      </w:r>
      <w:proofErr w:type="gramStart"/>
      <w:r w:rsidRPr="00973830">
        <w:rPr>
          <w:rFonts w:eastAsia="Calibri" w:cs="Arial"/>
          <w:i/>
          <w:sz w:val="24"/>
          <w:szCs w:val="24"/>
        </w:rPr>
        <w:t>и  платити</w:t>
      </w:r>
      <w:proofErr w:type="gramEnd"/>
      <w:r w:rsidRPr="00973830">
        <w:rPr>
          <w:rFonts w:eastAsia="Calibri" w:cs="Arial"/>
          <w:i/>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71" w:history="1">
        <w:r w:rsidRPr="00973830">
          <w:rPr>
            <w:rStyle w:val="Hyperlink"/>
            <w:rFonts w:eastAsia="Calibri" w:cs="Arial"/>
            <w:i/>
            <w:color w:val="auto"/>
            <w:sz w:val="24"/>
            <w:szCs w:val="24"/>
          </w:rPr>
          <w:t>www.mfin.gov.rs/закони</w:t>
        </w:r>
      </w:hyperlink>
      <w:r w:rsidRPr="00973830">
        <w:rPr>
          <w:rFonts w:eastAsia="Calibri" w:cs="Arial"/>
          <w:i/>
          <w:sz w:val="24"/>
          <w:szCs w:val="24"/>
        </w:rPr>
        <w:t>).</w:t>
      </w:r>
      <w:r w:rsidR="005A3029" w:rsidRPr="00973830">
        <w:rPr>
          <w:rFonts w:eastAsia="Calibri" w:cs="Arial"/>
          <w:i/>
          <w:sz w:val="24"/>
          <w:szCs w:val="24"/>
        </w:rPr>
        <w:t xml:space="preserve"> </w:t>
      </w:r>
    </w:p>
    <w:p w14:paraId="3949FD43" w14:textId="77777777" w:rsidR="00AB3AD1" w:rsidRPr="00AB3AD1" w:rsidRDefault="00AB3AD1" w:rsidP="00AB3AD1">
      <w:pPr>
        <w:pStyle w:val="KDParagraf"/>
        <w:spacing w:before="0"/>
        <w:rPr>
          <w:rFonts w:eastAsia="Calibri" w:cs="Arial"/>
          <w:i/>
          <w:color w:val="00B0F0"/>
          <w:sz w:val="24"/>
          <w:szCs w:val="24"/>
          <w:lang w:val="sr-Cyrl-CS"/>
        </w:rPr>
      </w:pPr>
    </w:p>
    <w:p w14:paraId="6685CCE1" w14:textId="73788FC7" w:rsidR="008B6E76" w:rsidRPr="00973830" w:rsidRDefault="005A3029" w:rsidP="005A3029">
      <w:pPr>
        <w:pStyle w:val="KDParagraf"/>
        <w:spacing w:before="0"/>
        <w:rPr>
          <w:rFonts w:cs="Arial"/>
          <w:color w:val="00B0F0"/>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973830" w:rsidRPr="00973830">
        <w:rPr>
          <w:rFonts w:cs="Arial"/>
          <w:sz w:val="24"/>
          <w:szCs w:val="24"/>
          <w:lang w:val="sr-Cyrl-RS"/>
        </w:rPr>
        <w:t>ул. Царице Милице 2</w:t>
      </w:r>
      <w:r w:rsidRPr="00973830">
        <w:rPr>
          <w:rFonts w:cs="Arial"/>
          <w:sz w:val="24"/>
          <w:szCs w:val="24"/>
        </w:rPr>
        <w:t>,</w:t>
      </w:r>
      <w:r w:rsidR="00973830" w:rsidRPr="00973830">
        <w:rPr>
          <w:rFonts w:cs="Arial"/>
          <w:sz w:val="24"/>
          <w:szCs w:val="24"/>
          <w:lang w:val="sr-Cyrl-RS"/>
        </w:rPr>
        <w:t xml:space="preserve"> </w:t>
      </w:r>
      <w:r w:rsidR="00973830">
        <w:rPr>
          <w:rFonts w:cs="Arial"/>
          <w:sz w:val="24"/>
          <w:szCs w:val="24"/>
          <w:lang w:val="sr-Cyrl-RS"/>
        </w:rPr>
        <w:t>11000 Београд,</w:t>
      </w:r>
      <w:r w:rsidRPr="00EC5BB4">
        <w:rPr>
          <w:rFonts w:cs="Arial"/>
          <w:sz w:val="24"/>
          <w:szCs w:val="24"/>
        </w:rPr>
        <w:t xml:space="preserve"> ПИБ</w:t>
      </w:r>
      <w:r w:rsidR="00581362">
        <w:rPr>
          <w:rFonts w:cs="Arial"/>
          <w:sz w:val="24"/>
          <w:szCs w:val="24"/>
          <w:lang w:val="sr-Cyrl-RS"/>
        </w:rPr>
        <w:t>:</w:t>
      </w:r>
      <w:r w:rsidR="00581362" w:rsidRPr="00581362">
        <w:rPr>
          <w:rFonts w:cs="Arial"/>
          <w:sz w:val="24"/>
          <w:szCs w:val="24"/>
        </w:rPr>
        <w:t>103920327</w:t>
      </w:r>
      <w:r w:rsidRPr="00EC5BB4">
        <w:rPr>
          <w:rFonts w:cs="Arial"/>
          <w:sz w:val="24"/>
          <w:szCs w:val="24"/>
        </w:rPr>
        <w:t xml:space="preserve"> </w:t>
      </w:r>
      <w:r w:rsidR="00750A33">
        <w:rPr>
          <w:rFonts w:cs="Arial"/>
          <w:sz w:val="24"/>
          <w:szCs w:val="24"/>
        </w:rPr>
        <w:t>са обавезним прилозима</w:t>
      </w:r>
      <w:r w:rsidR="00581362">
        <w:rPr>
          <w:rFonts w:cs="Arial"/>
          <w:sz w:val="24"/>
          <w:szCs w:val="24"/>
          <w:lang w:val="sr-Cyrl-RS"/>
        </w:rPr>
        <w:t>.</w:t>
      </w:r>
    </w:p>
    <w:p w14:paraId="3611AFE7" w14:textId="77777777" w:rsidR="00B00642" w:rsidRPr="00973830" w:rsidRDefault="00B00642" w:rsidP="00B00642">
      <w:pPr>
        <w:pStyle w:val="KDParagraf"/>
        <w:spacing w:before="0"/>
        <w:rPr>
          <w:rFonts w:cs="Arial"/>
          <w:i/>
          <w:sz w:val="24"/>
          <w:szCs w:val="24"/>
          <w:lang w:val="sr-Cyrl-RS"/>
        </w:rPr>
      </w:pPr>
      <w:r w:rsidRPr="00973830">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973830">
        <w:rPr>
          <w:rFonts w:cs="Arial"/>
          <w:sz w:val="24"/>
          <w:szCs w:val="24"/>
          <w:lang w:val="sr-Cyrl-RS"/>
        </w:rPr>
        <w:t>Рачуни који</w:t>
      </w:r>
      <w:r w:rsidRPr="00973830">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973830">
        <w:rPr>
          <w:rFonts w:cs="Arial"/>
          <w:sz w:val="24"/>
          <w:szCs w:val="24"/>
          <w:lang w:val="sr-Cyrl-RS"/>
        </w:rPr>
        <w:t>зива из рачуна</w:t>
      </w:r>
      <w:r w:rsidRPr="00973830">
        <w:rPr>
          <w:rFonts w:cs="Arial"/>
          <w:sz w:val="24"/>
          <w:szCs w:val="24"/>
          <w:lang w:val="sr-Cyrl-RS"/>
        </w:rPr>
        <w:t xml:space="preserve"> са захтеваним називима из конкурсне документације и прихваћене понуде.</w:t>
      </w:r>
    </w:p>
    <w:p w14:paraId="5F95F46D" w14:textId="77777777" w:rsidR="005A3029" w:rsidRPr="00973830" w:rsidRDefault="005A3029" w:rsidP="005A3029">
      <w:pPr>
        <w:pStyle w:val="KDParagraf"/>
        <w:spacing w:before="0"/>
        <w:rPr>
          <w:rFonts w:eastAsia="Calibri" w:cs="Arial"/>
          <w:sz w:val="24"/>
          <w:szCs w:val="24"/>
        </w:rPr>
      </w:pPr>
      <w:r w:rsidRPr="00973830">
        <w:rPr>
          <w:rFonts w:cs="Arial"/>
          <w:sz w:val="24"/>
          <w:szCs w:val="24"/>
        </w:rPr>
        <w:t xml:space="preserve">У случају примене корекције цене понуђач ће издати рачун на основу </w:t>
      </w:r>
      <w:r w:rsidR="00250031" w:rsidRPr="00973830">
        <w:rPr>
          <w:rFonts w:cs="Arial"/>
          <w:sz w:val="24"/>
          <w:szCs w:val="24"/>
          <w:lang w:val="sr-Cyrl-RS"/>
        </w:rPr>
        <w:t xml:space="preserve">уговорених </w:t>
      </w:r>
      <w:r w:rsidRPr="00973830">
        <w:rPr>
          <w:rFonts w:cs="Arial"/>
          <w:sz w:val="24"/>
          <w:szCs w:val="24"/>
        </w:rPr>
        <w:t xml:space="preserve">јединичних цена, </w:t>
      </w:r>
      <w:r w:rsidRPr="00973830">
        <w:rPr>
          <w:rFonts w:eastAsia="Calibri" w:cs="Arial"/>
          <w:sz w:val="24"/>
          <w:szCs w:val="24"/>
        </w:rPr>
        <w:t xml:space="preserve">а за вредност корекције цене на рачуну ће исказати као корекцију рачуна књижно задужење / одобрење, </w:t>
      </w:r>
      <w:r w:rsidRPr="00973830">
        <w:rPr>
          <w:rFonts w:cs="Arial"/>
          <w:sz w:val="24"/>
          <w:szCs w:val="24"/>
        </w:rPr>
        <w:t>или ће уз рачун за корекцију цене доставити књижно задужење/одобрење.</w:t>
      </w:r>
    </w:p>
    <w:p w14:paraId="16CEECB1" w14:textId="77777777" w:rsidR="008D2B23" w:rsidRPr="00EC5BB4" w:rsidRDefault="008D2B23" w:rsidP="008D2B23">
      <w:pPr>
        <w:autoSpaceDE w:val="0"/>
        <w:autoSpaceDN w:val="0"/>
        <w:adjustRightInd w:val="0"/>
        <w:spacing w:before="0"/>
        <w:ind w:right="-426"/>
        <w:rPr>
          <w:rFonts w:eastAsia="Calibri" w:cs="Arial"/>
          <w:i/>
          <w:sz w:val="24"/>
          <w:szCs w:val="24"/>
        </w:rPr>
      </w:pPr>
    </w:p>
    <w:p w14:paraId="1B5AF5C7" w14:textId="77777777" w:rsidR="008D2B23" w:rsidRPr="00EC5BB4" w:rsidRDefault="008D2B23" w:rsidP="00F97BC0">
      <w:pPr>
        <w:pStyle w:val="KDPodnaslov2"/>
        <w:numPr>
          <w:ilvl w:val="1"/>
          <w:numId w:val="24"/>
        </w:numPr>
        <w:spacing w:before="0"/>
        <w:jc w:val="both"/>
        <w:rPr>
          <w:rFonts w:cs="Arial"/>
          <w:sz w:val="24"/>
          <w:szCs w:val="24"/>
          <w:lang w:val="ru-RU"/>
        </w:rPr>
      </w:pPr>
      <w:bookmarkStart w:id="227" w:name="_Toc441651589"/>
      <w:bookmarkStart w:id="228" w:name="_Toc442559900"/>
      <w:r w:rsidRPr="00EC5BB4">
        <w:rPr>
          <w:rFonts w:cs="Arial"/>
          <w:sz w:val="24"/>
          <w:szCs w:val="24"/>
        </w:rPr>
        <w:t>Рок важења понуде</w:t>
      </w:r>
      <w:bookmarkEnd w:id="227"/>
      <w:bookmarkEnd w:id="228"/>
    </w:p>
    <w:p w14:paraId="0B93A4F8"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B566EF" w:rsidRPr="00973830">
        <w:rPr>
          <w:rFonts w:cs="Arial"/>
          <w:sz w:val="24"/>
          <w:szCs w:val="24"/>
          <w:lang w:val="sr-Cyrl-RS"/>
        </w:rPr>
        <w:t>9</w:t>
      </w:r>
      <w:r w:rsidR="00750A33" w:rsidRPr="00973830">
        <w:rPr>
          <w:rFonts w:cs="Arial"/>
          <w:sz w:val="24"/>
          <w:szCs w:val="24"/>
          <w:lang w:val="sr-Cyrl-RS"/>
        </w:rPr>
        <w:t>0</w:t>
      </w:r>
      <w:r w:rsidRPr="00973830">
        <w:rPr>
          <w:rFonts w:cs="Arial"/>
          <w:sz w:val="24"/>
          <w:szCs w:val="24"/>
          <w:lang w:val="ru-RU"/>
        </w:rPr>
        <w:t xml:space="preserve"> (словима:</w:t>
      </w:r>
      <w:r w:rsidR="00B566EF" w:rsidRPr="00973830">
        <w:rPr>
          <w:rFonts w:cs="Arial"/>
          <w:sz w:val="24"/>
          <w:szCs w:val="24"/>
          <w:lang w:val="sr-Cyrl-CS"/>
        </w:rPr>
        <w:t>деведес</w:t>
      </w:r>
      <w:r w:rsidR="00591222" w:rsidRPr="00973830">
        <w:rPr>
          <w:rFonts w:cs="Arial"/>
          <w:sz w:val="24"/>
          <w:szCs w:val="24"/>
          <w:lang w:val="sr-Cyrl-CS"/>
        </w:rPr>
        <w:t>е</w:t>
      </w:r>
      <w:r w:rsidR="00B566EF" w:rsidRPr="00973830">
        <w:rPr>
          <w:rFonts w:cs="Arial"/>
          <w:sz w:val="24"/>
          <w:szCs w:val="24"/>
          <w:lang w:val="sr-Cyrl-CS"/>
        </w:rPr>
        <w:t>т</w:t>
      </w:r>
      <w:r w:rsidRPr="00973830">
        <w:rPr>
          <w:rFonts w:cs="Arial"/>
          <w:sz w:val="24"/>
          <w:szCs w:val="24"/>
          <w:lang w:val="ru-RU"/>
        </w:rPr>
        <w:t xml:space="preserve">) </w:t>
      </w:r>
      <w:r w:rsidRPr="00EC5BB4">
        <w:rPr>
          <w:rFonts w:cs="Arial"/>
          <w:sz w:val="24"/>
          <w:szCs w:val="24"/>
          <w:lang w:val="ru-RU"/>
        </w:rPr>
        <w:t xml:space="preserve">дана од дана отварања понуда. </w:t>
      </w:r>
    </w:p>
    <w:p w14:paraId="3A2C711F"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55FC807C" w14:textId="77777777" w:rsidR="005A3029" w:rsidRPr="00EC5BB4" w:rsidRDefault="005A3029" w:rsidP="008D2B23">
      <w:pPr>
        <w:spacing w:before="0"/>
        <w:rPr>
          <w:rFonts w:cs="Arial"/>
          <w:sz w:val="24"/>
          <w:szCs w:val="24"/>
        </w:rPr>
      </w:pPr>
    </w:p>
    <w:p w14:paraId="52DA0729" w14:textId="77777777" w:rsidR="008D2B23" w:rsidRPr="00EC5BB4" w:rsidRDefault="008D2B23" w:rsidP="00F97BC0">
      <w:pPr>
        <w:pStyle w:val="KDPodnaslov2"/>
        <w:numPr>
          <w:ilvl w:val="1"/>
          <w:numId w:val="24"/>
        </w:numPr>
        <w:spacing w:before="0"/>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p>
    <w:p w14:paraId="1151A23D" w14:textId="77777777"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03C9B8AF"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CBEBFBA" w14:textId="77777777"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14:paraId="6CCE3E93" w14:textId="77777777"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3F437EEB"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14:paraId="1B68DE68" w14:textId="77777777" w:rsidR="00041105" w:rsidRPr="00986DAB" w:rsidRDefault="00041105" w:rsidP="00541E19">
      <w:pPr>
        <w:rPr>
          <w:rFonts w:eastAsia="TimesNewRomanPSMT" w:cs="Arial"/>
          <w:b/>
          <w:bCs/>
          <w:iCs/>
          <w:sz w:val="24"/>
          <w:szCs w:val="24"/>
          <w:lang w:val="sr-Cyrl-RS"/>
        </w:rPr>
      </w:pPr>
    </w:p>
    <w:p w14:paraId="2128F7E0" w14:textId="77777777" w:rsidR="00634C74" w:rsidRPr="00211B7D" w:rsidRDefault="00343A18" w:rsidP="00211B7D">
      <w:pPr>
        <w:rPr>
          <w:b/>
          <w:sz w:val="24"/>
          <w:szCs w:val="24"/>
        </w:rPr>
      </w:pPr>
      <w:r w:rsidRPr="00211B7D">
        <w:rPr>
          <w:b/>
          <w:sz w:val="24"/>
          <w:szCs w:val="24"/>
        </w:rPr>
        <w:t>6</w:t>
      </w:r>
      <w:r w:rsidR="00210FF3" w:rsidRPr="00211B7D">
        <w:rPr>
          <w:b/>
          <w:sz w:val="24"/>
          <w:szCs w:val="24"/>
        </w:rPr>
        <w:t>.1</w:t>
      </w:r>
      <w:r w:rsidR="00211B7D">
        <w:rPr>
          <w:b/>
          <w:sz w:val="24"/>
          <w:szCs w:val="24"/>
        </w:rPr>
        <w:t>5</w:t>
      </w:r>
      <w:r w:rsidR="00210FF3" w:rsidRPr="00211B7D">
        <w:rPr>
          <w:b/>
          <w:sz w:val="24"/>
          <w:szCs w:val="24"/>
        </w:rPr>
        <w:t>.1.</w:t>
      </w:r>
      <w:r w:rsidR="00634C74" w:rsidRPr="00211B7D">
        <w:rPr>
          <w:b/>
          <w:sz w:val="24"/>
          <w:szCs w:val="24"/>
        </w:rPr>
        <w:t xml:space="preserve"> </w:t>
      </w:r>
      <w:r w:rsidR="002A0A12" w:rsidRPr="00211B7D">
        <w:rPr>
          <w:b/>
          <w:sz w:val="24"/>
          <w:szCs w:val="24"/>
          <w:lang w:val="sr-Cyrl-RS"/>
        </w:rPr>
        <w:t xml:space="preserve">СФО </w:t>
      </w:r>
      <w:r w:rsidR="00634C74" w:rsidRPr="00211B7D">
        <w:rPr>
          <w:b/>
          <w:sz w:val="24"/>
          <w:szCs w:val="24"/>
        </w:rPr>
        <w:t>за озбиљност понуде</w:t>
      </w:r>
    </w:p>
    <w:p w14:paraId="3BBA19C7" w14:textId="77777777" w:rsidR="00634C74" w:rsidRPr="00986DAB" w:rsidRDefault="00634C74" w:rsidP="00634C74">
      <w:pPr>
        <w:rPr>
          <w:rFonts w:cs="Arial"/>
          <w:sz w:val="24"/>
          <w:szCs w:val="24"/>
          <w:lang w:val="sr-Cyrl-RS"/>
        </w:rPr>
      </w:pPr>
      <w:r w:rsidRPr="00986DAB">
        <w:rPr>
          <w:rFonts w:cs="Arial"/>
          <w:sz w:val="24"/>
          <w:szCs w:val="24"/>
          <w:lang w:val="sr-Cyrl-RS"/>
        </w:rPr>
        <w:t xml:space="preserve">Рок важења средства обезбеђења за озбиљност понуде мора да буде минимум </w:t>
      </w:r>
      <w:r w:rsidR="009F3952" w:rsidRPr="00986DAB">
        <w:rPr>
          <w:rFonts w:cs="Arial"/>
          <w:sz w:val="24"/>
          <w:szCs w:val="24"/>
          <w:lang w:val="sr-Cyrl-RS"/>
        </w:rPr>
        <w:t>30</w:t>
      </w:r>
      <w:r w:rsidRPr="00986DAB">
        <w:rPr>
          <w:rFonts w:cs="Arial"/>
          <w:sz w:val="24"/>
          <w:szCs w:val="24"/>
          <w:lang w:val="sr-Cyrl-RS"/>
        </w:rPr>
        <w:t xml:space="preserve"> календарских дана дужи од рока важења понуде (опција </w:t>
      </w:r>
      <w:r w:rsidR="00B00642" w:rsidRPr="00986DAB">
        <w:rPr>
          <w:rFonts w:cs="Arial"/>
          <w:sz w:val="24"/>
          <w:szCs w:val="24"/>
          <w:lang w:val="sr-Cyrl-RS"/>
        </w:rPr>
        <w:t>понуде</w:t>
      </w:r>
      <w:r w:rsidRPr="00986DAB">
        <w:rPr>
          <w:rFonts w:cs="Arial"/>
          <w:sz w:val="24"/>
          <w:szCs w:val="24"/>
          <w:lang w:val="sr-Cyrl-RS"/>
        </w:rPr>
        <w:t>).</w:t>
      </w:r>
    </w:p>
    <w:p w14:paraId="6D7BB31E" w14:textId="77777777" w:rsidR="00634C74" w:rsidRPr="00986DAB" w:rsidRDefault="00634C74" w:rsidP="00634C74">
      <w:pPr>
        <w:rPr>
          <w:rFonts w:cs="Arial"/>
          <w:sz w:val="24"/>
          <w:szCs w:val="24"/>
          <w:lang w:val="sr-Cyrl-RS"/>
        </w:rPr>
      </w:pPr>
      <w:r w:rsidRPr="00986DAB">
        <w:rPr>
          <w:rFonts w:cs="Arial"/>
          <w:sz w:val="24"/>
          <w:szCs w:val="24"/>
          <w:lang w:val="sr-Cyrl-RS"/>
        </w:rPr>
        <w:t xml:space="preserve">Износ </w:t>
      </w:r>
      <w:r w:rsidR="002A0A12" w:rsidRPr="00986DAB">
        <w:rPr>
          <w:rFonts w:cs="Arial"/>
          <w:sz w:val="24"/>
          <w:szCs w:val="24"/>
          <w:lang w:val="sr-Cyrl-RS"/>
        </w:rPr>
        <w:t xml:space="preserve">СФО </w:t>
      </w:r>
      <w:r w:rsidRPr="00986DAB">
        <w:rPr>
          <w:rFonts w:cs="Arial"/>
          <w:sz w:val="24"/>
          <w:szCs w:val="24"/>
          <w:lang w:val="sr-Cyrl-RS"/>
        </w:rPr>
        <w:t xml:space="preserve"> за озбиљност понуде је </w:t>
      </w:r>
      <w:r w:rsidR="001A72BF" w:rsidRPr="00986DAB">
        <w:rPr>
          <w:rFonts w:cs="Arial"/>
          <w:sz w:val="24"/>
          <w:szCs w:val="24"/>
          <w:lang w:val="sr-Cyrl-RS"/>
        </w:rPr>
        <w:t xml:space="preserve"> </w:t>
      </w:r>
      <w:r w:rsidR="00B00642" w:rsidRPr="00986DAB">
        <w:rPr>
          <w:rFonts w:cs="Arial"/>
          <w:sz w:val="24"/>
          <w:szCs w:val="24"/>
          <w:lang w:val="sr-Cyrl-RS"/>
        </w:rPr>
        <w:t>10%</w:t>
      </w:r>
      <w:r w:rsidR="001A72BF" w:rsidRPr="00986DAB">
        <w:rPr>
          <w:rFonts w:cs="Arial"/>
          <w:sz w:val="24"/>
          <w:szCs w:val="24"/>
          <w:lang w:val="sr-Cyrl-RS"/>
        </w:rPr>
        <w:t xml:space="preserve"> </w:t>
      </w:r>
      <w:r w:rsidRPr="00986DAB">
        <w:rPr>
          <w:rFonts w:cs="Arial"/>
          <w:sz w:val="24"/>
          <w:szCs w:val="24"/>
          <w:lang w:val="sr-Cyrl-RS"/>
        </w:rPr>
        <w:t>вредности понуде без ПДВ.</w:t>
      </w:r>
    </w:p>
    <w:p w14:paraId="3D937F35" w14:textId="77777777" w:rsidR="00634C74" w:rsidRPr="00986DAB" w:rsidRDefault="00634C74" w:rsidP="00634C74">
      <w:pPr>
        <w:rPr>
          <w:rFonts w:cs="Arial"/>
          <w:sz w:val="24"/>
          <w:szCs w:val="24"/>
        </w:rPr>
      </w:pPr>
      <w:r w:rsidRPr="00986DAB">
        <w:rPr>
          <w:rFonts w:cs="Arial"/>
          <w:sz w:val="24"/>
          <w:szCs w:val="24"/>
        </w:rPr>
        <w:t xml:space="preserve">Основи за наплату </w:t>
      </w:r>
      <w:r w:rsidR="002A0A12" w:rsidRPr="00986DAB">
        <w:rPr>
          <w:rFonts w:cs="Arial"/>
          <w:sz w:val="24"/>
          <w:szCs w:val="24"/>
          <w:lang w:val="sr-Cyrl-RS"/>
        </w:rPr>
        <w:t>СФО</w:t>
      </w:r>
      <w:r w:rsidRPr="00986DAB">
        <w:rPr>
          <w:rFonts w:cs="Arial"/>
          <w:sz w:val="24"/>
          <w:szCs w:val="24"/>
        </w:rPr>
        <w:t xml:space="preserve"> за озбиљност понуде су:</w:t>
      </w:r>
    </w:p>
    <w:p w14:paraId="5E83F117" w14:textId="77777777" w:rsidR="00634C74" w:rsidRPr="00986DAB" w:rsidRDefault="00634C74" w:rsidP="00634C74">
      <w:pPr>
        <w:rPr>
          <w:rFonts w:cs="Arial"/>
          <w:sz w:val="24"/>
          <w:szCs w:val="24"/>
        </w:rPr>
      </w:pPr>
      <w:r w:rsidRPr="00986DAB">
        <w:rPr>
          <w:rFonts w:cs="Arial"/>
          <w:sz w:val="24"/>
          <w:szCs w:val="24"/>
        </w:rPr>
        <w:t xml:space="preserve">- </w:t>
      </w:r>
      <w:proofErr w:type="gramStart"/>
      <w:r w:rsidRPr="00986DAB">
        <w:rPr>
          <w:rFonts w:cs="Arial"/>
          <w:sz w:val="24"/>
          <w:szCs w:val="24"/>
        </w:rPr>
        <w:t>уколико</w:t>
      </w:r>
      <w:proofErr w:type="gramEnd"/>
      <w:r w:rsidRPr="00986DAB">
        <w:rPr>
          <w:rFonts w:cs="Arial"/>
          <w:sz w:val="24"/>
          <w:szCs w:val="24"/>
        </w:rPr>
        <w:t xml:space="preserve"> понуђач након истека рока за подношење понуда повуче, опозове или измени своју понуду;</w:t>
      </w:r>
    </w:p>
    <w:p w14:paraId="06C4DB39" w14:textId="77777777" w:rsidR="00634C74" w:rsidRPr="00986DAB" w:rsidRDefault="00634C74" w:rsidP="00634C74">
      <w:pPr>
        <w:rPr>
          <w:rFonts w:cs="Arial"/>
          <w:sz w:val="24"/>
          <w:szCs w:val="24"/>
        </w:rPr>
      </w:pPr>
      <w:r w:rsidRPr="00986DAB">
        <w:rPr>
          <w:rFonts w:cs="Arial"/>
          <w:sz w:val="24"/>
          <w:szCs w:val="24"/>
        </w:rPr>
        <w:t xml:space="preserve">- </w:t>
      </w:r>
      <w:proofErr w:type="gramStart"/>
      <w:r w:rsidRPr="00986DAB">
        <w:rPr>
          <w:rFonts w:cs="Arial"/>
          <w:sz w:val="24"/>
          <w:szCs w:val="24"/>
        </w:rPr>
        <w:t>уколико</w:t>
      </w:r>
      <w:proofErr w:type="gramEnd"/>
      <w:r w:rsidRPr="00986DAB">
        <w:rPr>
          <w:rFonts w:cs="Arial"/>
          <w:sz w:val="24"/>
          <w:szCs w:val="24"/>
        </w:rPr>
        <w:t xml:space="preserve"> понуђач коме је додељен уговор благовремено не потпише уговор о јавној набавци;</w:t>
      </w:r>
    </w:p>
    <w:p w14:paraId="491AC158" w14:textId="77777777" w:rsidR="00634C74" w:rsidRPr="00986DAB" w:rsidRDefault="00634C74" w:rsidP="00634C74">
      <w:pPr>
        <w:rPr>
          <w:rFonts w:cs="Arial"/>
          <w:sz w:val="24"/>
          <w:szCs w:val="24"/>
        </w:rPr>
      </w:pPr>
      <w:r w:rsidRPr="00986DAB">
        <w:rPr>
          <w:rFonts w:cs="Arial"/>
          <w:sz w:val="24"/>
          <w:szCs w:val="24"/>
        </w:rPr>
        <w:t xml:space="preserve">- </w:t>
      </w:r>
      <w:proofErr w:type="gramStart"/>
      <w:r w:rsidRPr="00986DAB">
        <w:rPr>
          <w:rFonts w:cs="Arial"/>
          <w:sz w:val="24"/>
          <w:szCs w:val="24"/>
        </w:rPr>
        <w:t>уколико</w:t>
      </w:r>
      <w:proofErr w:type="gramEnd"/>
      <w:r w:rsidRPr="00986DAB">
        <w:rPr>
          <w:rFonts w:cs="Arial"/>
          <w:sz w:val="24"/>
          <w:szCs w:val="24"/>
        </w:rPr>
        <w:t xml:space="preserve"> понуђач коме је додељен уговор не поднесе исправно </w:t>
      </w:r>
      <w:r w:rsidR="002A0A12" w:rsidRPr="00986DAB">
        <w:rPr>
          <w:rFonts w:cs="Arial"/>
          <w:sz w:val="24"/>
          <w:szCs w:val="24"/>
          <w:lang w:val="sr-Cyrl-RS"/>
        </w:rPr>
        <w:t>СФО</w:t>
      </w:r>
      <w:r w:rsidRPr="00986DAB">
        <w:rPr>
          <w:rFonts w:cs="Arial"/>
          <w:sz w:val="24"/>
          <w:szCs w:val="24"/>
        </w:rPr>
        <w:t xml:space="preserve"> за добро извршење посла у складу са захтевима из конкурсне документације.</w:t>
      </w:r>
    </w:p>
    <w:p w14:paraId="22782A2F" w14:textId="77777777" w:rsidR="00634C74" w:rsidRPr="00986DAB" w:rsidRDefault="00343A18" w:rsidP="00986DAB">
      <w:pPr>
        <w:rPr>
          <w:rFonts w:cs="Arial"/>
          <w:b/>
          <w:sz w:val="24"/>
          <w:szCs w:val="24"/>
        </w:rPr>
      </w:pPr>
      <w:r w:rsidRPr="00986DAB">
        <w:rPr>
          <w:rFonts w:cs="Arial"/>
          <w:b/>
          <w:sz w:val="24"/>
          <w:szCs w:val="24"/>
        </w:rPr>
        <w:t>6</w:t>
      </w:r>
      <w:r w:rsidR="00210FF3" w:rsidRPr="00986DAB">
        <w:rPr>
          <w:rFonts w:cs="Arial"/>
          <w:b/>
          <w:sz w:val="24"/>
          <w:szCs w:val="24"/>
        </w:rPr>
        <w:t>.1</w:t>
      </w:r>
      <w:r w:rsidR="00211B7D">
        <w:rPr>
          <w:rFonts w:cs="Arial"/>
          <w:b/>
          <w:sz w:val="24"/>
          <w:szCs w:val="24"/>
          <w:lang w:val="sr-Cyrl-RS"/>
        </w:rPr>
        <w:t>5</w:t>
      </w:r>
      <w:r w:rsidR="00210FF3" w:rsidRPr="00986DAB">
        <w:rPr>
          <w:rFonts w:cs="Arial"/>
          <w:b/>
          <w:sz w:val="24"/>
          <w:szCs w:val="24"/>
        </w:rPr>
        <w:t>.2</w:t>
      </w:r>
      <w:r w:rsidR="00634C74" w:rsidRPr="00986DAB">
        <w:rPr>
          <w:rFonts w:cs="Arial"/>
          <w:b/>
          <w:sz w:val="24"/>
          <w:szCs w:val="24"/>
        </w:rPr>
        <w:t xml:space="preserve">. </w:t>
      </w:r>
      <w:r w:rsidR="002A0A12" w:rsidRPr="00986DAB">
        <w:rPr>
          <w:rFonts w:cs="Arial"/>
          <w:b/>
          <w:sz w:val="24"/>
          <w:szCs w:val="24"/>
          <w:lang w:val="sr-Cyrl-RS"/>
        </w:rPr>
        <w:t>СФО</w:t>
      </w:r>
      <w:r w:rsidR="00634C74" w:rsidRPr="00986DAB">
        <w:rPr>
          <w:rFonts w:cs="Arial"/>
          <w:b/>
          <w:sz w:val="24"/>
          <w:szCs w:val="24"/>
        </w:rPr>
        <w:t xml:space="preserve"> за добро извршење посла</w:t>
      </w:r>
    </w:p>
    <w:p w14:paraId="76F6FF0C" w14:textId="77777777" w:rsidR="00634C74" w:rsidRPr="00986DAB" w:rsidRDefault="00634C74" w:rsidP="00634C74">
      <w:pPr>
        <w:rPr>
          <w:rFonts w:cs="Arial"/>
          <w:sz w:val="24"/>
          <w:szCs w:val="24"/>
        </w:rPr>
      </w:pPr>
      <w:r w:rsidRPr="00986DAB">
        <w:rPr>
          <w:rFonts w:cs="Arial"/>
          <w:sz w:val="24"/>
          <w:szCs w:val="24"/>
        </w:rPr>
        <w:t xml:space="preserve">Рок важења </w:t>
      </w:r>
      <w:r w:rsidR="002A0A12" w:rsidRPr="00986DAB">
        <w:rPr>
          <w:rFonts w:cs="Arial"/>
          <w:sz w:val="24"/>
          <w:szCs w:val="24"/>
          <w:lang w:val="sr-Cyrl-RS"/>
        </w:rPr>
        <w:t>СФО</w:t>
      </w:r>
      <w:r w:rsidRPr="00986DAB">
        <w:rPr>
          <w:rFonts w:cs="Arial"/>
          <w:sz w:val="24"/>
          <w:szCs w:val="24"/>
        </w:rPr>
        <w:t xml:space="preserve"> за добро извршење посла мора да буде минимум </w:t>
      </w:r>
      <w:r w:rsidR="009F3952" w:rsidRPr="00986DAB">
        <w:rPr>
          <w:rFonts w:cs="Arial"/>
          <w:sz w:val="24"/>
          <w:szCs w:val="24"/>
          <w:lang w:val="sr-Cyrl-RS"/>
        </w:rPr>
        <w:t>30</w:t>
      </w:r>
      <w:r w:rsidRPr="00986DAB">
        <w:rPr>
          <w:rFonts w:cs="Arial"/>
          <w:sz w:val="24"/>
          <w:szCs w:val="24"/>
        </w:rPr>
        <w:t xml:space="preserve"> календарских дана дужи од рока важења уговора</w:t>
      </w:r>
      <w:r w:rsidR="00CC2D01" w:rsidRPr="00986DAB">
        <w:rPr>
          <w:rFonts w:cs="Arial"/>
          <w:sz w:val="24"/>
          <w:szCs w:val="24"/>
          <w:lang w:val="sr-Cyrl-CS"/>
        </w:rPr>
        <w:t>/рока одређеног за коначно извршење посла</w:t>
      </w:r>
      <w:r w:rsidRPr="00986DAB">
        <w:rPr>
          <w:rFonts w:cs="Arial"/>
          <w:sz w:val="24"/>
          <w:szCs w:val="24"/>
        </w:rPr>
        <w:t>.</w:t>
      </w:r>
    </w:p>
    <w:p w14:paraId="7CA3757A" w14:textId="77777777" w:rsidR="00986DAB" w:rsidRPr="00986DAB" w:rsidRDefault="00634C74" w:rsidP="00634C74">
      <w:pPr>
        <w:rPr>
          <w:rFonts w:cs="Arial"/>
          <w:sz w:val="24"/>
          <w:szCs w:val="24"/>
          <w:lang w:val="sr-Cyrl-RS"/>
        </w:rPr>
      </w:pPr>
      <w:r w:rsidRPr="00986DAB">
        <w:rPr>
          <w:rFonts w:cs="Arial"/>
          <w:sz w:val="24"/>
          <w:szCs w:val="24"/>
        </w:rPr>
        <w:t xml:space="preserve">Износ </w:t>
      </w:r>
      <w:r w:rsidR="002A0A12" w:rsidRPr="00986DAB">
        <w:rPr>
          <w:rFonts w:cs="Arial"/>
          <w:sz w:val="24"/>
          <w:szCs w:val="24"/>
          <w:lang w:val="sr-Cyrl-RS"/>
        </w:rPr>
        <w:t>СФО</w:t>
      </w:r>
      <w:r w:rsidRPr="00986DAB">
        <w:rPr>
          <w:rFonts w:cs="Arial"/>
          <w:sz w:val="24"/>
          <w:szCs w:val="24"/>
        </w:rPr>
        <w:t xml:space="preserve"> за добро извршење посла је 10% од вредности </w:t>
      </w:r>
      <w:r w:rsidR="00986DAB" w:rsidRPr="00986DAB">
        <w:rPr>
          <w:rFonts w:cs="Arial"/>
          <w:sz w:val="24"/>
          <w:szCs w:val="24"/>
          <w:lang w:val="sr-Cyrl-RS"/>
        </w:rPr>
        <w:t>уговора.</w:t>
      </w:r>
    </w:p>
    <w:p w14:paraId="25DECEEB" w14:textId="77777777" w:rsidR="00634C74" w:rsidRPr="00986DAB" w:rsidRDefault="00986DAB" w:rsidP="00634C74">
      <w:pPr>
        <w:rPr>
          <w:rFonts w:cs="Arial"/>
          <w:sz w:val="24"/>
          <w:szCs w:val="24"/>
        </w:rPr>
      </w:pPr>
      <w:r w:rsidRPr="00986DAB">
        <w:rPr>
          <w:rFonts w:cs="Arial"/>
          <w:sz w:val="24"/>
          <w:szCs w:val="24"/>
        </w:rPr>
        <w:t xml:space="preserve"> </w:t>
      </w:r>
      <w:r w:rsidR="00634C74" w:rsidRPr="00986DAB">
        <w:rPr>
          <w:rFonts w:cs="Arial"/>
          <w:sz w:val="24"/>
          <w:szCs w:val="24"/>
        </w:rPr>
        <w:t xml:space="preserve">Основ за наплату </w:t>
      </w:r>
      <w:r w:rsidR="002A0A12" w:rsidRPr="00986DAB">
        <w:rPr>
          <w:rFonts w:cs="Arial"/>
          <w:sz w:val="24"/>
          <w:szCs w:val="24"/>
          <w:lang w:val="sr-Cyrl-RS"/>
        </w:rPr>
        <w:t>СФО</w:t>
      </w:r>
      <w:r w:rsidR="00634C74" w:rsidRPr="00986DAB">
        <w:rPr>
          <w:rFonts w:cs="Arial"/>
          <w:sz w:val="24"/>
          <w:szCs w:val="24"/>
        </w:rPr>
        <w:t xml:space="preserve"> за добро извршење посла је: случај да друга уговорна </w:t>
      </w:r>
      <w:proofErr w:type="gramStart"/>
      <w:r w:rsidR="00634C74" w:rsidRPr="00986DAB">
        <w:rPr>
          <w:rFonts w:cs="Arial"/>
          <w:sz w:val="24"/>
          <w:szCs w:val="24"/>
        </w:rPr>
        <w:t>страна  не</w:t>
      </w:r>
      <w:proofErr w:type="gramEnd"/>
      <w:r w:rsidR="00634C74" w:rsidRPr="00986DAB">
        <w:rPr>
          <w:rFonts w:cs="Arial"/>
          <w:sz w:val="24"/>
          <w:szCs w:val="24"/>
        </w:rPr>
        <w:t xml:space="preserve"> испуни било коју уговорну обавезу.</w:t>
      </w:r>
    </w:p>
    <w:p w14:paraId="6FB4E21D" w14:textId="77777777" w:rsidR="008D2B23" w:rsidRPr="00EC5BB4" w:rsidRDefault="008D2B23" w:rsidP="008D2B23">
      <w:pPr>
        <w:pStyle w:val="KDKomentar"/>
        <w:spacing w:before="0"/>
        <w:rPr>
          <w:rFonts w:cs="Arial"/>
          <w:i w:val="0"/>
          <w:sz w:val="24"/>
          <w:szCs w:val="24"/>
        </w:rPr>
      </w:pPr>
    </w:p>
    <w:p w14:paraId="09535D16"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5E26D3DB" w14:textId="77777777" w:rsidR="00986DAB" w:rsidRPr="00EC5BB4" w:rsidRDefault="00986DAB" w:rsidP="008D2B23">
      <w:pPr>
        <w:spacing w:before="0"/>
        <w:rPr>
          <w:rFonts w:cs="Arial"/>
          <w:color w:val="00B0F0"/>
          <w:sz w:val="24"/>
          <w:szCs w:val="24"/>
          <w:lang w:val="ru-RU"/>
        </w:rPr>
      </w:pPr>
    </w:p>
    <w:p w14:paraId="129A619C" w14:textId="77777777"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479F6A79" w14:textId="77777777" w:rsidR="00986DAB" w:rsidRPr="00EC5BB4" w:rsidRDefault="00986DAB" w:rsidP="003842DF">
      <w:pPr>
        <w:tabs>
          <w:tab w:val="left" w:pos="1786"/>
        </w:tabs>
        <w:spacing w:before="0"/>
        <w:ind w:right="-6"/>
        <w:rPr>
          <w:rFonts w:cs="Arial"/>
          <w:color w:val="00B0F0"/>
          <w:sz w:val="24"/>
          <w:szCs w:val="24"/>
        </w:rPr>
      </w:pPr>
    </w:p>
    <w:p w14:paraId="49C484C4" w14:textId="77777777" w:rsidR="008D2B23" w:rsidRPr="00211B7D" w:rsidRDefault="008D2B23" w:rsidP="00211B7D">
      <w:pPr>
        <w:rPr>
          <w:b/>
          <w:sz w:val="24"/>
          <w:szCs w:val="24"/>
        </w:rPr>
      </w:pPr>
      <w:bookmarkStart w:id="231" w:name="_Toc441651595"/>
      <w:bookmarkStart w:id="232" w:name="_Toc442559906"/>
      <w:r w:rsidRPr="00211B7D">
        <w:rPr>
          <w:b/>
          <w:sz w:val="24"/>
          <w:szCs w:val="24"/>
        </w:rPr>
        <w:t>Меница за озбиљност понуде</w:t>
      </w:r>
      <w:bookmarkEnd w:id="231"/>
      <w:bookmarkEnd w:id="232"/>
    </w:p>
    <w:p w14:paraId="132620C2" w14:textId="77777777" w:rsidR="002A0A12" w:rsidRPr="00986DAB" w:rsidRDefault="0046240B" w:rsidP="002A0A12">
      <w:pPr>
        <w:rPr>
          <w:rFonts w:cs="Arial"/>
          <w:sz w:val="24"/>
          <w:szCs w:val="24"/>
        </w:rPr>
      </w:pPr>
      <w:r w:rsidRPr="00986DAB">
        <w:rPr>
          <w:rFonts w:cs="Arial"/>
          <w:sz w:val="24"/>
          <w:szCs w:val="24"/>
        </w:rPr>
        <w:t>Понуђач је обавезан да уз понуду Наручиоцу достави:</w:t>
      </w:r>
    </w:p>
    <w:p w14:paraId="38C365E1" w14:textId="77777777" w:rsidR="0046240B" w:rsidRPr="00986DAB" w:rsidRDefault="002A0A12" w:rsidP="002A0A12">
      <w:pPr>
        <w:rPr>
          <w:rFonts w:cs="Arial"/>
          <w:sz w:val="24"/>
          <w:szCs w:val="24"/>
        </w:rPr>
      </w:pPr>
      <w:r w:rsidRPr="00986DAB">
        <w:rPr>
          <w:rFonts w:cs="Arial"/>
          <w:sz w:val="24"/>
          <w:szCs w:val="24"/>
          <w:lang w:val="sr-Cyrl-RS"/>
        </w:rPr>
        <w:t xml:space="preserve">1) </w:t>
      </w:r>
      <w:r w:rsidR="0046240B" w:rsidRPr="00986DAB">
        <w:rPr>
          <w:rFonts w:cs="Arial"/>
          <w:sz w:val="24"/>
          <w:szCs w:val="24"/>
        </w:rPr>
        <w:t xml:space="preserve">бланко сопствену меницу за озбиљност понуде која </w:t>
      </w:r>
      <w:r w:rsidR="0046240B" w:rsidRPr="00986DAB">
        <w:rPr>
          <w:rFonts w:cs="Arial"/>
          <w:sz w:val="24"/>
          <w:szCs w:val="24"/>
          <w:lang w:val="sr-Cyrl-RS"/>
        </w:rPr>
        <w:t>је</w:t>
      </w:r>
    </w:p>
    <w:p w14:paraId="3B283371" w14:textId="77777777" w:rsidR="0046240B" w:rsidRPr="00986DAB" w:rsidRDefault="0046240B" w:rsidP="00F97BC0">
      <w:pPr>
        <w:numPr>
          <w:ilvl w:val="0"/>
          <w:numId w:val="13"/>
        </w:numPr>
        <w:ind w:left="1710"/>
        <w:rPr>
          <w:rFonts w:cs="Arial"/>
          <w:sz w:val="24"/>
          <w:szCs w:val="24"/>
        </w:rPr>
      </w:pPr>
      <w:r w:rsidRPr="00986DAB">
        <w:rPr>
          <w:rFonts w:cs="Arial"/>
          <w:sz w:val="24"/>
          <w:szCs w:val="24"/>
        </w:rPr>
        <w:t>издата са клаузулом „без протеста“ и „без извештаја“</w:t>
      </w:r>
      <w:r w:rsidRPr="00986DAB">
        <w:rPr>
          <w:rFonts w:cs="Arial"/>
          <w:sz w:val="24"/>
          <w:szCs w:val="24"/>
          <w:lang w:val="sr-Cyrl-RS"/>
        </w:rPr>
        <w:t xml:space="preserve"> </w:t>
      </w:r>
      <w:r w:rsidRPr="00986DAB">
        <w:rPr>
          <w:rFonts w:cs="Arial"/>
          <w:sz w:val="24"/>
          <w:szCs w:val="24"/>
        </w:rPr>
        <w:t xml:space="preserve">потписана од стране законског заступника или лица по овлашћењу  законског заступника, на начин који прописује Закон о меници </w:t>
      </w:r>
      <w:r w:rsidRPr="00986DAB">
        <w:rPr>
          <w:rFonts w:cs="Arial"/>
          <w:sz w:val="24"/>
          <w:szCs w:val="24"/>
        </w:rPr>
        <w:lastRenderedPageBreak/>
        <w:t>("Сл. лист ФНРЈ" бр. 104/46, "Сл. лист СФРЈ" бр. 16/65, 54/70 и 57/89 и "Сл. лист СРЈ" бр. 46/96, Сл. лист СЦГ бр. 01/03 Уст. повеља)</w:t>
      </w:r>
    </w:p>
    <w:p w14:paraId="104A5391" w14:textId="77777777" w:rsidR="0046240B" w:rsidRPr="00986DAB" w:rsidRDefault="0046240B" w:rsidP="00F97BC0">
      <w:pPr>
        <w:numPr>
          <w:ilvl w:val="0"/>
          <w:numId w:val="13"/>
        </w:numPr>
        <w:ind w:left="1710"/>
        <w:rPr>
          <w:rFonts w:cs="Arial"/>
          <w:sz w:val="24"/>
          <w:szCs w:val="24"/>
        </w:rPr>
      </w:pPr>
      <w:r w:rsidRPr="00986DA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986DAB">
        <w:rPr>
          <w:rFonts w:cs="Arial"/>
          <w:sz w:val="24"/>
          <w:szCs w:val="24"/>
        </w:rPr>
        <w:t>“ бр</w:t>
      </w:r>
      <w:proofErr w:type="gramEnd"/>
      <w:r w:rsidRPr="00986DAB">
        <w:rPr>
          <w:rFonts w:cs="Arial"/>
          <w:sz w:val="24"/>
          <w:szCs w:val="24"/>
        </w:rPr>
        <w:t>. 56/11</w:t>
      </w:r>
      <w:r w:rsidRPr="00986DAB">
        <w:rPr>
          <w:rFonts w:cs="Arial"/>
          <w:sz w:val="24"/>
          <w:szCs w:val="24"/>
          <w:lang w:val="sr-Cyrl-RS"/>
        </w:rPr>
        <w:t xml:space="preserve"> и 80/15</w:t>
      </w:r>
      <w:r w:rsidRPr="00986DAB">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E74892B" w14:textId="77777777" w:rsidR="0046240B" w:rsidRPr="00986DAB" w:rsidRDefault="0046240B" w:rsidP="00F97BC0">
      <w:pPr>
        <w:numPr>
          <w:ilvl w:val="0"/>
          <w:numId w:val="13"/>
        </w:numPr>
        <w:ind w:left="1710"/>
        <w:rPr>
          <w:rFonts w:cs="Arial"/>
          <w:sz w:val="24"/>
          <w:szCs w:val="24"/>
        </w:rPr>
      </w:pPr>
      <w:r w:rsidRPr="00986DAB">
        <w:rPr>
          <w:rFonts w:cs="Arial"/>
          <w:sz w:val="24"/>
          <w:szCs w:val="24"/>
        </w:rPr>
        <w:t>Менично писмо – овлашћење којим понуђач овлашћује наручиоца да може наплат</w:t>
      </w:r>
      <w:r w:rsidR="00986DAB" w:rsidRPr="00986DAB">
        <w:rPr>
          <w:rFonts w:cs="Arial"/>
          <w:sz w:val="24"/>
          <w:szCs w:val="24"/>
        </w:rPr>
        <w:t xml:space="preserve">ити меницу  на износ од 10 </w:t>
      </w:r>
      <w:r w:rsidRPr="00986DAB">
        <w:rPr>
          <w:rFonts w:cs="Arial"/>
          <w:sz w:val="24"/>
          <w:szCs w:val="24"/>
        </w:rPr>
        <w:t xml:space="preserve">% од вредности понуде (без ПДВ-а) са роком важења минимално </w:t>
      </w:r>
      <w:r w:rsidRPr="00986DAB">
        <w:rPr>
          <w:rFonts w:cs="Arial"/>
          <w:sz w:val="24"/>
          <w:szCs w:val="24"/>
          <w:lang w:val="sr-Cyrl-RS"/>
        </w:rPr>
        <w:t>30</w:t>
      </w:r>
      <w:r w:rsidR="00986DAB" w:rsidRPr="00986DAB">
        <w:rPr>
          <w:rFonts w:cs="Arial"/>
          <w:sz w:val="24"/>
          <w:szCs w:val="24"/>
          <w:lang w:val="sr-Cyrl-RS"/>
        </w:rPr>
        <w:t xml:space="preserve"> календарских</w:t>
      </w:r>
      <w:r w:rsidR="00986DAB" w:rsidRPr="00986DAB">
        <w:rPr>
          <w:rFonts w:cs="Arial"/>
          <w:sz w:val="24"/>
          <w:szCs w:val="24"/>
        </w:rPr>
        <w:t xml:space="preserve"> дана </w:t>
      </w:r>
      <w:r w:rsidRPr="00986DAB">
        <w:rPr>
          <w:rFonts w:cs="Arial"/>
          <w:sz w:val="24"/>
          <w:szCs w:val="24"/>
        </w:rPr>
        <w:t>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986DAB">
        <w:rPr>
          <w:rFonts w:cs="Arial"/>
          <w:sz w:val="24"/>
          <w:szCs w:val="24"/>
          <w:lang w:val="sr-Cyrl-RS"/>
        </w:rPr>
        <w:t>.</w:t>
      </w:r>
      <w:r w:rsidRPr="00986DAB">
        <w:rPr>
          <w:rFonts w:cs="Arial"/>
          <w:sz w:val="24"/>
          <w:szCs w:val="24"/>
        </w:rPr>
        <w:t xml:space="preserve"> </w:t>
      </w:r>
    </w:p>
    <w:p w14:paraId="27BEDF89" w14:textId="77777777" w:rsidR="0046240B" w:rsidRPr="00986DAB" w:rsidRDefault="0046240B" w:rsidP="00F97BC0">
      <w:pPr>
        <w:numPr>
          <w:ilvl w:val="0"/>
          <w:numId w:val="13"/>
        </w:numPr>
        <w:ind w:left="1710"/>
        <w:rPr>
          <w:rFonts w:cs="Arial"/>
          <w:sz w:val="24"/>
          <w:szCs w:val="24"/>
        </w:rPr>
      </w:pPr>
      <w:r w:rsidRPr="00986DA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09244FD" w14:textId="77777777" w:rsidR="004D4636" w:rsidRPr="00986DAB" w:rsidRDefault="002A0A12" w:rsidP="002A0A12">
      <w:pPr>
        <w:rPr>
          <w:rFonts w:cs="Arial"/>
          <w:sz w:val="24"/>
          <w:szCs w:val="24"/>
        </w:rPr>
      </w:pPr>
      <w:r w:rsidRPr="00986DAB">
        <w:rPr>
          <w:rFonts w:cs="Arial"/>
          <w:sz w:val="24"/>
          <w:szCs w:val="24"/>
          <w:lang w:val="sr-Cyrl-RS"/>
        </w:rPr>
        <w:t xml:space="preserve">2)  </w:t>
      </w:r>
      <w:r w:rsidR="004D4636" w:rsidRPr="00986DAB">
        <w:rPr>
          <w:rFonts w:cs="Arial"/>
          <w:sz w:val="24"/>
          <w:szCs w:val="24"/>
        </w:rPr>
        <w:t xml:space="preserve">фотокопију важећег Картона депонованих потписа овлашћених лица за </w:t>
      </w:r>
      <w:r w:rsidRPr="00986DAB">
        <w:rPr>
          <w:rFonts w:cs="Arial"/>
          <w:sz w:val="24"/>
          <w:szCs w:val="24"/>
          <w:lang w:val="sr-Cyrl-RS"/>
        </w:rPr>
        <w:t xml:space="preserve">  </w:t>
      </w:r>
      <w:r w:rsidR="004D4636" w:rsidRPr="00986DAB">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66D7CEB" w14:textId="3D09E7E8" w:rsidR="004D4636" w:rsidRPr="00986DAB" w:rsidRDefault="002A0A12" w:rsidP="002A0A12">
      <w:pPr>
        <w:rPr>
          <w:rFonts w:cs="Arial"/>
          <w:sz w:val="24"/>
          <w:szCs w:val="24"/>
        </w:rPr>
      </w:pPr>
      <w:r w:rsidRPr="00986DAB">
        <w:rPr>
          <w:rFonts w:cs="Arial"/>
          <w:sz w:val="24"/>
          <w:szCs w:val="24"/>
          <w:lang w:val="sr-Cyrl-RS"/>
        </w:rPr>
        <w:t xml:space="preserve">3)  </w:t>
      </w:r>
      <w:r w:rsidR="004D4636" w:rsidRPr="00986DAB">
        <w:rPr>
          <w:rFonts w:cs="Arial"/>
          <w:sz w:val="24"/>
          <w:szCs w:val="24"/>
        </w:rPr>
        <w:t>фотокопију ОП обрасца</w:t>
      </w:r>
      <w:r w:rsidR="00E7332C">
        <w:rPr>
          <w:rFonts w:cs="Arial"/>
          <w:sz w:val="24"/>
          <w:szCs w:val="24"/>
        </w:rPr>
        <w:t xml:space="preserve"> </w:t>
      </w:r>
      <w:r w:rsidR="00E7332C" w:rsidRPr="00E7332C">
        <w:rPr>
          <w:rFonts w:cs="Arial"/>
          <w:sz w:val="24"/>
          <w:szCs w:val="24"/>
        </w:rPr>
        <w:t>за законског заступника и лица овлашћених за потпис менице / овлашћења</w:t>
      </w:r>
      <w:r w:rsidR="004D4636" w:rsidRPr="00986DAB">
        <w:rPr>
          <w:rFonts w:cs="Arial"/>
          <w:sz w:val="24"/>
          <w:szCs w:val="24"/>
        </w:rPr>
        <w:t>.</w:t>
      </w:r>
    </w:p>
    <w:p w14:paraId="115E2980" w14:textId="77777777" w:rsidR="004D4636" w:rsidRPr="00986DAB" w:rsidRDefault="002A0A12" w:rsidP="002A0A12">
      <w:pPr>
        <w:rPr>
          <w:rFonts w:cs="Arial"/>
          <w:sz w:val="24"/>
          <w:szCs w:val="24"/>
        </w:rPr>
      </w:pPr>
      <w:r w:rsidRPr="00986DAB">
        <w:rPr>
          <w:rFonts w:cs="Arial"/>
          <w:sz w:val="24"/>
          <w:szCs w:val="24"/>
          <w:lang w:val="sr-Cyrl-RS"/>
        </w:rPr>
        <w:t xml:space="preserve">4) </w:t>
      </w:r>
      <w:r w:rsidR="004D4636" w:rsidRPr="00986DAB">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46ADD14" w14:textId="77777777" w:rsidR="004D4636" w:rsidRPr="00986DAB" w:rsidRDefault="004D4636" w:rsidP="004D4636">
      <w:pPr>
        <w:rPr>
          <w:rFonts w:cs="Arial"/>
          <w:sz w:val="24"/>
          <w:szCs w:val="24"/>
        </w:rPr>
      </w:pPr>
      <w:r w:rsidRPr="00986DAB">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72B03057" w14:textId="77777777" w:rsidR="004D4636" w:rsidRPr="00986DAB" w:rsidRDefault="004D4636" w:rsidP="004D4636">
      <w:pPr>
        <w:rPr>
          <w:rFonts w:cs="Arial"/>
          <w:sz w:val="24"/>
          <w:szCs w:val="24"/>
        </w:rPr>
      </w:pPr>
      <w:r w:rsidRPr="00986DAB">
        <w:rPr>
          <w:rFonts w:cs="Arial"/>
          <w:sz w:val="24"/>
          <w:szCs w:val="24"/>
        </w:rPr>
        <w:t>Меница ће бити враћена Пр</w:t>
      </w:r>
      <w:r w:rsidR="00591222" w:rsidRPr="00986DAB">
        <w:rPr>
          <w:rFonts w:cs="Arial"/>
          <w:sz w:val="24"/>
          <w:szCs w:val="24"/>
          <w:lang w:val="sr-Cyrl-RS"/>
        </w:rPr>
        <w:t>ужаоцу</w:t>
      </w:r>
      <w:r w:rsidRPr="00986DAB">
        <w:rPr>
          <w:rFonts w:cs="Arial"/>
          <w:sz w:val="24"/>
          <w:szCs w:val="24"/>
        </w:rPr>
        <w:t xml:space="preserve"> у року од осам дана од дана предаје К</w:t>
      </w:r>
      <w:r w:rsidR="00591222" w:rsidRPr="00986DAB">
        <w:rPr>
          <w:rFonts w:cs="Arial"/>
          <w:sz w:val="24"/>
          <w:szCs w:val="24"/>
          <w:lang w:val="sr-Cyrl-RS"/>
        </w:rPr>
        <w:t>ориснику</w:t>
      </w:r>
      <w:r w:rsidRPr="00986DAB">
        <w:rPr>
          <w:rFonts w:cs="Arial"/>
          <w:sz w:val="24"/>
          <w:szCs w:val="24"/>
        </w:rPr>
        <w:t xml:space="preserve"> средства финансијског обезбеђења која су захтевана у закљученом уговору.</w:t>
      </w:r>
    </w:p>
    <w:p w14:paraId="6C3B5EE8" w14:textId="77777777" w:rsidR="004D4636" w:rsidRPr="00986DAB" w:rsidRDefault="004D4636" w:rsidP="004D4636">
      <w:pPr>
        <w:rPr>
          <w:rFonts w:cs="Arial"/>
          <w:sz w:val="24"/>
          <w:szCs w:val="24"/>
        </w:rPr>
      </w:pPr>
      <w:r w:rsidRPr="00986DAB">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CB4DA4D" w14:textId="77777777" w:rsidR="004D4636" w:rsidRPr="00986DAB" w:rsidRDefault="004D4636" w:rsidP="004D4636">
      <w:pPr>
        <w:rPr>
          <w:rFonts w:cs="Arial"/>
          <w:sz w:val="24"/>
          <w:szCs w:val="24"/>
        </w:rPr>
      </w:pPr>
      <w:r w:rsidRPr="00986DAB">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BCBEB3B" w14:textId="0A3AE2C1" w:rsidR="006B790D" w:rsidRPr="009138DB" w:rsidRDefault="00EC21A1" w:rsidP="008D2B23">
      <w:pPr>
        <w:spacing w:before="0"/>
        <w:ind w:left="851"/>
        <w:rPr>
          <w:rFonts w:cs="Arial"/>
          <w:sz w:val="24"/>
          <w:szCs w:val="24"/>
          <w:lang w:val="sr-Cyrl-RS"/>
        </w:rPr>
      </w:pPr>
      <w:r w:rsidRPr="009138DB">
        <w:rPr>
          <w:rFonts w:cs="Arial"/>
          <w:sz w:val="24"/>
          <w:szCs w:val="24"/>
          <w:lang w:val="sr-Cyrl-RS"/>
        </w:rPr>
        <w:t>Или:</w:t>
      </w:r>
    </w:p>
    <w:p w14:paraId="4CA6E4F0" w14:textId="77777777" w:rsidR="00EC21A1" w:rsidRPr="00EC21A1" w:rsidRDefault="00EC21A1" w:rsidP="00EC21A1">
      <w:pPr>
        <w:spacing w:before="0"/>
        <w:contextualSpacing/>
        <w:rPr>
          <w:rFonts w:eastAsia="Calibri" w:cs="Arial"/>
          <w:b/>
          <w:sz w:val="24"/>
          <w:szCs w:val="24"/>
          <w:u w:val="single"/>
        </w:rPr>
      </w:pPr>
      <w:r w:rsidRPr="00EC21A1">
        <w:rPr>
          <w:rFonts w:eastAsia="Calibri" w:cs="Arial"/>
          <w:b/>
          <w:sz w:val="24"/>
          <w:szCs w:val="24"/>
          <w:u w:val="single"/>
        </w:rPr>
        <w:lastRenderedPageBreak/>
        <w:t>У понуди:</w:t>
      </w:r>
    </w:p>
    <w:p w14:paraId="39A9AE05" w14:textId="77777777" w:rsidR="00EC21A1" w:rsidRPr="00EC21A1" w:rsidRDefault="00EC21A1" w:rsidP="00EC21A1">
      <w:pPr>
        <w:spacing w:before="0"/>
        <w:contextualSpacing/>
        <w:rPr>
          <w:rFonts w:eastAsia="Calibri" w:cs="Arial"/>
          <w:b/>
          <w:sz w:val="24"/>
          <w:szCs w:val="24"/>
          <w:u w:val="single"/>
        </w:rPr>
      </w:pPr>
    </w:p>
    <w:p w14:paraId="3D85BFB2" w14:textId="77777777" w:rsidR="00EC21A1" w:rsidRPr="00EC21A1" w:rsidRDefault="00EC21A1" w:rsidP="00EC21A1">
      <w:pPr>
        <w:tabs>
          <w:tab w:val="left" w:pos="567"/>
          <w:tab w:val="left" w:pos="851"/>
        </w:tabs>
        <w:spacing w:before="0"/>
        <w:ind w:left="851"/>
        <w:outlineLvl w:val="2"/>
        <w:rPr>
          <w:rFonts w:cs="Arial"/>
          <w:b/>
          <w:sz w:val="24"/>
          <w:szCs w:val="24"/>
        </w:rPr>
      </w:pPr>
      <w:bookmarkStart w:id="233" w:name="_Toc441651594"/>
      <w:bookmarkStart w:id="234" w:name="_Toc442559905"/>
      <w:r w:rsidRPr="00EC21A1">
        <w:rPr>
          <w:rFonts w:cs="Arial"/>
          <w:b/>
          <w:sz w:val="24"/>
          <w:szCs w:val="24"/>
        </w:rPr>
        <w:t>Банкарска гаранција за озбиљност понуде</w:t>
      </w:r>
      <w:bookmarkEnd w:id="233"/>
      <w:bookmarkEnd w:id="234"/>
    </w:p>
    <w:p w14:paraId="4F17ED40" w14:textId="6C424294" w:rsidR="00EC21A1" w:rsidRPr="00EC21A1" w:rsidRDefault="00EC21A1" w:rsidP="00EC21A1">
      <w:pPr>
        <w:rPr>
          <w:rFonts w:cs="Arial"/>
          <w:sz w:val="24"/>
          <w:szCs w:val="24"/>
        </w:rPr>
      </w:pPr>
      <w:r w:rsidRPr="00EC21A1">
        <w:rPr>
          <w:rFonts w:cs="Arial"/>
          <w:sz w:val="24"/>
          <w:szCs w:val="24"/>
        </w:rPr>
        <w:t xml:space="preserve">Понуђач доставља оригинал банкарску гаранцију за озбиљност понуде у висини од </w:t>
      </w:r>
      <w:r w:rsidR="003904DB">
        <w:rPr>
          <w:rFonts w:cs="Arial"/>
          <w:sz w:val="24"/>
          <w:szCs w:val="24"/>
          <w:lang w:val="sr-Cyrl-RS"/>
        </w:rPr>
        <w:t xml:space="preserve">10 </w:t>
      </w:r>
      <w:r w:rsidRPr="00EC21A1">
        <w:rPr>
          <w:rFonts w:cs="Arial"/>
          <w:sz w:val="24"/>
          <w:szCs w:val="24"/>
        </w:rPr>
        <w:t>% вредности понудe, без ПДВ.</w:t>
      </w:r>
    </w:p>
    <w:p w14:paraId="63F58511" w14:textId="77777777" w:rsidR="00EC21A1" w:rsidRPr="00EC21A1" w:rsidRDefault="00EC21A1" w:rsidP="00EC21A1">
      <w:pPr>
        <w:rPr>
          <w:rFonts w:cs="Arial"/>
          <w:sz w:val="24"/>
          <w:szCs w:val="24"/>
        </w:rPr>
      </w:pPr>
      <w:r w:rsidRPr="00EC21A1">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EC21A1">
        <w:rPr>
          <w:rFonts w:cs="Arial"/>
          <w:sz w:val="24"/>
          <w:szCs w:val="24"/>
          <w:lang w:val="sr-Cyrl-RS"/>
        </w:rPr>
        <w:t>30</w:t>
      </w:r>
      <w:r w:rsidRPr="00EC21A1">
        <w:rPr>
          <w:rFonts w:cs="Arial"/>
          <w:sz w:val="24"/>
          <w:szCs w:val="24"/>
        </w:rPr>
        <w:t xml:space="preserve"> (словима: </w:t>
      </w:r>
      <w:r w:rsidRPr="00EC21A1">
        <w:rPr>
          <w:rFonts w:cs="Arial"/>
          <w:sz w:val="24"/>
          <w:szCs w:val="24"/>
          <w:lang w:val="sr-Cyrl-RS"/>
        </w:rPr>
        <w:t>три</w:t>
      </w:r>
      <w:r w:rsidRPr="00EC21A1">
        <w:rPr>
          <w:rFonts w:cs="Arial"/>
          <w:sz w:val="24"/>
          <w:szCs w:val="24"/>
        </w:rPr>
        <w:t>десет) календарских дана дужи од рока важења понуде.</w:t>
      </w:r>
    </w:p>
    <w:p w14:paraId="5CFECEB1" w14:textId="77777777" w:rsidR="00EC21A1" w:rsidRPr="00EC21A1" w:rsidRDefault="00EC21A1" w:rsidP="00EC21A1">
      <w:pPr>
        <w:rPr>
          <w:rFonts w:cs="Arial"/>
          <w:sz w:val="24"/>
          <w:szCs w:val="24"/>
        </w:rPr>
      </w:pPr>
      <w:r w:rsidRPr="00EC21A1">
        <w:rPr>
          <w:rFonts w:cs="Arial"/>
          <w:sz w:val="24"/>
          <w:szCs w:val="24"/>
        </w:rPr>
        <w:t xml:space="preserve">Наручилац ће уновчити гаранцију за озбиљност понуде дату уз понуду уколико: </w:t>
      </w:r>
    </w:p>
    <w:p w14:paraId="364C3D42" w14:textId="77777777" w:rsidR="00EC21A1" w:rsidRPr="00EC21A1" w:rsidRDefault="00EC21A1" w:rsidP="00EC21A1">
      <w:pPr>
        <w:numPr>
          <w:ilvl w:val="0"/>
          <w:numId w:val="13"/>
        </w:numPr>
        <w:spacing w:before="0"/>
        <w:ind w:left="993" w:hanging="142"/>
        <w:rPr>
          <w:rFonts w:cs="Arial"/>
          <w:sz w:val="24"/>
          <w:szCs w:val="24"/>
        </w:rPr>
      </w:pPr>
      <w:r w:rsidRPr="00EC21A1">
        <w:rPr>
          <w:rFonts w:cs="Arial"/>
          <w:sz w:val="24"/>
          <w:szCs w:val="24"/>
        </w:rPr>
        <w:t>понуђач након истека рока за подношење понуда повуче, опозове или измени своју понуду или</w:t>
      </w:r>
    </w:p>
    <w:p w14:paraId="25D6E877" w14:textId="77777777" w:rsidR="00EC21A1" w:rsidRPr="00EC21A1" w:rsidRDefault="00EC21A1" w:rsidP="00EC21A1">
      <w:pPr>
        <w:numPr>
          <w:ilvl w:val="0"/>
          <w:numId w:val="13"/>
        </w:numPr>
        <w:spacing w:before="0"/>
        <w:ind w:left="993" w:hanging="142"/>
        <w:rPr>
          <w:rFonts w:cs="Arial"/>
          <w:sz w:val="24"/>
          <w:szCs w:val="24"/>
        </w:rPr>
      </w:pPr>
      <w:r w:rsidRPr="00EC21A1">
        <w:rPr>
          <w:rFonts w:cs="Arial"/>
          <w:sz w:val="24"/>
          <w:szCs w:val="24"/>
        </w:rPr>
        <w:t xml:space="preserve">понуђач коме је додељен уговор благовремено не потпише уговор о јавној набавци или </w:t>
      </w:r>
    </w:p>
    <w:p w14:paraId="40A0EEC1" w14:textId="77777777" w:rsidR="00EC21A1" w:rsidRPr="00EC21A1" w:rsidRDefault="00EC21A1" w:rsidP="00EC21A1">
      <w:pPr>
        <w:numPr>
          <w:ilvl w:val="0"/>
          <w:numId w:val="13"/>
        </w:numPr>
        <w:spacing w:before="0"/>
        <w:ind w:left="993" w:hanging="142"/>
        <w:rPr>
          <w:rFonts w:cs="Arial"/>
          <w:sz w:val="24"/>
          <w:szCs w:val="24"/>
        </w:rPr>
      </w:pPr>
      <w:proofErr w:type="gramStart"/>
      <w:r w:rsidRPr="00EC21A1">
        <w:rPr>
          <w:rFonts w:cs="Arial"/>
          <w:sz w:val="24"/>
          <w:szCs w:val="24"/>
        </w:rPr>
        <w:t>понуђач</w:t>
      </w:r>
      <w:proofErr w:type="gramEnd"/>
      <w:r w:rsidRPr="00EC21A1">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p>
    <w:p w14:paraId="78F42D90" w14:textId="77777777" w:rsidR="00EC21A1" w:rsidRPr="00EC21A1" w:rsidRDefault="00EC21A1" w:rsidP="00EC21A1">
      <w:pPr>
        <w:rPr>
          <w:rFonts w:cs="Arial"/>
          <w:sz w:val="24"/>
          <w:szCs w:val="24"/>
        </w:rPr>
      </w:pPr>
      <w:r w:rsidRPr="00EC21A1">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A84EA25" w14:textId="77777777" w:rsidR="00EC21A1" w:rsidRPr="00EC21A1" w:rsidRDefault="00EC21A1" w:rsidP="00EC21A1">
      <w:pPr>
        <w:rPr>
          <w:rFonts w:cs="Arial"/>
          <w:sz w:val="24"/>
          <w:szCs w:val="24"/>
        </w:rPr>
      </w:pPr>
      <w:r w:rsidRPr="00EC21A1">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8175898" w14:textId="77777777" w:rsidR="00EC21A1" w:rsidRPr="00EC21A1" w:rsidRDefault="00EC21A1" w:rsidP="00EC21A1">
      <w:pPr>
        <w:rPr>
          <w:rFonts w:cs="Arial"/>
          <w:sz w:val="24"/>
          <w:szCs w:val="24"/>
        </w:rPr>
      </w:pPr>
      <w:r w:rsidRPr="00EC21A1">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2A718412" w14:textId="77777777" w:rsidR="00B40011" w:rsidRDefault="00B40011" w:rsidP="00A043D4">
      <w:pPr>
        <w:spacing w:before="0"/>
        <w:rPr>
          <w:rFonts w:cs="Arial"/>
          <w:color w:val="00B0F0"/>
          <w:sz w:val="24"/>
          <w:szCs w:val="24"/>
        </w:rPr>
      </w:pPr>
    </w:p>
    <w:p w14:paraId="05C4D54C" w14:textId="77777777" w:rsidR="008D2B23" w:rsidRPr="00986DAB" w:rsidRDefault="00572146" w:rsidP="008D2B23">
      <w:pPr>
        <w:pStyle w:val="ListParagraph"/>
        <w:spacing w:before="0" w:after="0" w:line="240" w:lineRule="auto"/>
        <w:ind w:left="0"/>
        <w:rPr>
          <w:rFonts w:ascii="Arial" w:hAnsi="Arial" w:cs="Arial"/>
          <w:b/>
          <w:sz w:val="24"/>
          <w:szCs w:val="24"/>
          <w:u w:val="single"/>
        </w:rPr>
      </w:pPr>
      <w:r w:rsidRPr="00986DAB">
        <w:rPr>
          <w:rFonts w:ascii="Arial" w:hAnsi="Arial" w:cs="Arial"/>
          <w:b/>
          <w:sz w:val="24"/>
          <w:szCs w:val="24"/>
          <w:u w:val="single"/>
        </w:rPr>
        <w:t xml:space="preserve">У року од </w:t>
      </w:r>
      <w:r w:rsidR="00BE2EA9" w:rsidRPr="00986DAB">
        <w:rPr>
          <w:rFonts w:ascii="Arial" w:hAnsi="Arial" w:cs="Arial"/>
          <w:b/>
          <w:sz w:val="24"/>
          <w:szCs w:val="24"/>
          <w:u w:val="single"/>
          <w:lang w:val="sr-Cyrl-RS"/>
        </w:rPr>
        <w:t>10</w:t>
      </w:r>
      <w:r w:rsidRPr="00986DAB">
        <w:rPr>
          <w:rFonts w:ascii="Arial" w:hAnsi="Arial" w:cs="Arial"/>
          <w:b/>
          <w:sz w:val="24"/>
          <w:szCs w:val="24"/>
          <w:u w:val="single"/>
        </w:rPr>
        <w:t xml:space="preserve"> дана од</w:t>
      </w:r>
      <w:r w:rsidR="008D2B23" w:rsidRPr="00986DAB">
        <w:rPr>
          <w:rFonts w:ascii="Arial" w:hAnsi="Arial" w:cs="Arial"/>
          <w:b/>
          <w:sz w:val="24"/>
          <w:szCs w:val="24"/>
          <w:u w:val="single"/>
        </w:rPr>
        <w:t xml:space="preserve"> закључења Уговора</w:t>
      </w:r>
    </w:p>
    <w:p w14:paraId="6B377EAD" w14:textId="77777777" w:rsidR="008D2B23" w:rsidRPr="00986DAB" w:rsidRDefault="008D2B23" w:rsidP="008D2B23">
      <w:pPr>
        <w:pStyle w:val="ListParagraph"/>
        <w:spacing w:before="0" w:after="0" w:line="240" w:lineRule="auto"/>
        <w:ind w:left="0"/>
        <w:rPr>
          <w:rFonts w:ascii="Arial" w:hAnsi="Arial" w:cs="Arial"/>
          <w:b/>
          <w:sz w:val="24"/>
          <w:szCs w:val="24"/>
          <w:u w:val="single"/>
        </w:rPr>
      </w:pPr>
    </w:p>
    <w:p w14:paraId="4B03AA48" w14:textId="7330C27F" w:rsidR="00FD0A1F" w:rsidRPr="00986DAB" w:rsidRDefault="00FD0A1F" w:rsidP="00EA1925">
      <w:pPr>
        <w:rPr>
          <w:rFonts w:cs="Arial"/>
          <w:b/>
          <w:sz w:val="24"/>
          <w:szCs w:val="24"/>
        </w:rPr>
      </w:pPr>
      <w:r w:rsidRPr="00986DAB">
        <w:rPr>
          <w:rFonts w:cs="Arial"/>
          <w:b/>
          <w:sz w:val="24"/>
          <w:szCs w:val="24"/>
        </w:rPr>
        <w:t>Банкарску гаранцију</w:t>
      </w:r>
      <w:r w:rsidR="00581362">
        <w:rPr>
          <w:rFonts w:cs="Arial"/>
          <w:b/>
          <w:sz w:val="24"/>
          <w:szCs w:val="24"/>
          <w:lang w:val="sr-Cyrl-RS"/>
        </w:rPr>
        <w:t xml:space="preserve"> за</w:t>
      </w:r>
      <w:r w:rsidRPr="00986DAB">
        <w:rPr>
          <w:rFonts w:cs="Arial"/>
          <w:b/>
          <w:sz w:val="24"/>
          <w:szCs w:val="24"/>
        </w:rPr>
        <w:t xml:space="preserve"> добро извршење посла</w:t>
      </w:r>
    </w:p>
    <w:p w14:paraId="66A87AAC" w14:textId="77777777" w:rsidR="00884F52" w:rsidRPr="00986DAB" w:rsidRDefault="00884F52" w:rsidP="00884F52">
      <w:pPr>
        <w:rPr>
          <w:rFonts w:cs="Arial"/>
          <w:sz w:val="24"/>
          <w:szCs w:val="24"/>
        </w:rPr>
      </w:pPr>
      <w:r w:rsidRPr="00986DAB">
        <w:rPr>
          <w:rFonts w:cs="Arial"/>
          <w:sz w:val="24"/>
          <w:szCs w:val="24"/>
        </w:rPr>
        <w:t xml:space="preserve">Изабрани понуђач је дужан да у тренутку закључења Уговора а најкасније у року од </w:t>
      </w:r>
      <w:r w:rsidR="00EA6A03" w:rsidRPr="00986DAB">
        <w:rPr>
          <w:rFonts w:cs="Arial"/>
          <w:sz w:val="24"/>
          <w:szCs w:val="24"/>
          <w:lang w:val="sr-Cyrl-RS"/>
        </w:rPr>
        <w:t>10</w:t>
      </w:r>
      <w:r w:rsidRPr="00986DAB">
        <w:rPr>
          <w:rFonts w:cs="Arial"/>
          <w:sz w:val="24"/>
          <w:szCs w:val="24"/>
        </w:rPr>
        <w:t xml:space="preserve"> (</w:t>
      </w:r>
      <w:r w:rsidR="00EA6A03" w:rsidRPr="00986DAB">
        <w:rPr>
          <w:rFonts w:cs="Arial"/>
          <w:sz w:val="24"/>
          <w:szCs w:val="24"/>
          <w:lang w:val="sr-Cyrl-RS"/>
        </w:rPr>
        <w:t>десет</w:t>
      </w:r>
      <w:r w:rsidRPr="00986DAB">
        <w:rPr>
          <w:rFonts w:cs="Arial"/>
          <w:sz w:val="24"/>
          <w:szCs w:val="24"/>
        </w:rPr>
        <w:t>) дана од дана обостраног потписивања Уговора од законских заступника уговорних страна</w:t>
      </w:r>
      <w:proofErr w:type="gramStart"/>
      <w:r w:rsidRPr="00986DAB">
        <w:rPr>
          <w:rFonts w:cs="Arial"/>
          <w:sz w:val="24"/>
          <w:szCs w:val="24"/>
        </w:rPr>
        <w:t>,а</w:t>
      </w:r>
      <w:proofErr w:type="gramEnd"/>
      <w:r w:rsidRPr="00986DAB">
        <w:rPr>
          <w:rFonts w:cs="Arial"/>
          <w:sz w:val="24"/>
          <w:szCs w:val="24"/>
        </w:rPr>
        <w:t xml:space="preserve"> пре и</w:t>
      </w:r>
      <w:r w:rsidR="000D6A36" w:rsidRPr="00986DAB">
        <w:rPr>
          <w:rFonts w:cs="Arial"/>
          <w:sz w:val="24"/>
          <w:szCs w:val="24"/>
          <w:lang w:val="sr-Cyrl-RS"/>
        </w:rPr>
        <w:t>звршења</w:t>
      </w:r>
      <w:r w:rsidRPr="00986DAB">
        <w:rPr>
          <w:rFonts w:cs="Arial"/>
          <w:sz w:val="24"/>
          <w:szCs w:val="24"/>
        </w:rPr>
        <w:t xml:space="preserve">, као одложни услов из члана 74. </w:t>
      </w:r>
      <w:proofErr w:type="gramStart"/>
      <w:r w:rsidRPr="00986DAB">
        <w:rPr>
          <w:rFonts w:cs="Arial"/>
          <w:sz w:val="24"/>
          <w:szCs w:val="24"/>
        </w:rPr>
        <w:t>став</w:t>
      </w:r>
      <w:proofErr w:type="gramEnd"/>
      <w:r w:rsidRPr="00986DAB">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6877159D" w14:textId="77777777" w:rsidR="008D2B23" w:rsidRPr="00986DAB" w:rsidRDefault="008D2B23" w:rsidP="00143DEB">
      <w:pPr>
        <w:rPr>
          <w:rFonts w:cs="Arial"/>
          <w:sz w:val="24"/>
          <w:szCs w:val="24"/>
        </w:rPr>
      </w:pPr>
      <w:r w:rsidRPr="00986DAB">
        <w:rPr>
          <w:rFonts w:cs="Arial"/>
          <w:sz w:val="24"/>
          <w:szCs w:val="24"/>
        </w:rPr>
        <w:t>Изабрани понуђач је дужан да Наручиоцу достави неопозиву</w:t>
      </w:r>
      <w:proofErr w:type="gramStart"/>
      <w:r w:rsidRPr="00986DAB">
        <w:rPr>
          <w:rFonts w:cs="Arial"/>
          <w:sz w:val="24"/>
          <w:szCs w:val="24"/>
        </w:rPr>
        <w:t>,  безусловну</w:t>
      </w:r>
      <w:proofErr w:type="gramEnd"/>
      <w:r w:rsidRPr="00986DAB">
        <w:rPr>
          <w:rFonts w:cs="Arial"/>
          <w:sz w:val="24"/>
          <w:szCs w:val="24"/>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14:paraId="3B850EEA" w14:textId="77777777" w:rsidR="008D2B23" w:rsidRPr="00986DAB" w:rsidRDefault="008D2B23" w:rsidP="00143DEB">
      <w:pPr>
        <w:rPr>
          <w:rFonts w:cs="Arial"/>
          <w:sz w:val="24"/>
          <w:szCs w:val="24"/>
        </w:rPr>
      </w:pPr>
      <w:r w:rsidRPr="00986DAB">
        <w:rPr>
          <w:rFonts w:cs="Arial"/>
          <w:sz w:val="24"/>
          <w:szCs w:val="24"/>
        </w:rPr>
        <w:t xml:space="preserve">Банкарска гаранција мора трајати најмање </w:t>
      </w:r>
      <w:r w:rsidR="00986DAB" w:rsidRPr="00986DAB">
        <w:rPr>
          <w:rFonts w:cs="Arial"/>
          <w:sz w:val="24"/>
          <w:szCs w:val="24"/>
          <w:lang w:val="sr-Cyrl-RS"/>
        </w:rPr>
        <w:t>3</w:t>
      </w:r>
      <w:r w:rsidR="00FD0A1F" w:rsidRPr="00986DAB">
        <w:rPr>
          <w:rFonts w:cs="Arial"/>
          <w:sz w:val="24"/>
          <w:szCs w:val="24"/>
        </w:rPr>
        <w:t>0 (словима</w:t>
      </w:r>
      <w:proofErr w:type="gramStart"/>
      <w:r w:rsidR="00FD0A1F" w:rsidRPr="00986DAB">
        <w:rPr>
          <w:rFonts w:cs="Arial"/>
          <w:sz w:val="24"/>
          <w:szCs w:val="24"/>
        </w:rPr>
        <w:t>:</w:t>
      </w:r>
      <w:r w:rsidR="00EA6A03" w:rsidRPr="00986DAB">
        <w:rPr>
          <w:rFonts w:cs="Arial"/>
          <w:sz w:val="24"/>
          <w:szCs w:val="24"/>
          <w:lang w:val="sr-Cyrl-RS"/>
        </w:rPr>
        <w:t>два</w:t>
      </w:r>
      <w:r w:rsidRPr="00986DAB">
        <w:rPr>
          <w:rFonts w:cs="Arial"/>
          <w:sz w:val="24"/>
          <w:szCs w:val="24"/>
        </w:rPr>
        <w:t>десет</w:t>
      </w:r>
      <w:proofErr w:type="gramEnd"/>
      <w:r w:rsidRPr="00986DAB">
        <w:rPr>
          <w:rFonts w:cs="Arial"/>
          <w:sz w:val="24"/>
          <w:szCs w:val="24"/>
        </w:rPr>
        <w:t xml:space="preserve">) </w:t>
      </w:r>
      <w:r w:rsidR="00510945" w:rsidRPr="00986DAB">
        <w:rPr>
          <w:rFonts w:cs="Arial"/>
          <w:sz w:val="24"/>
          <w:szCs w:val="24"/>
        </w:rPr>
        <w:t xml:space="preserve">календарских </w:t>
      </w:r>
      <w:r w:rsidRPr="00986DAB">
        <w:rPr>
          <w:rFonts w:cs="Arial"/>
          <w:sz w:val="24"/>
          <w:szCs w:val="24"/>
        </w:rPr>
        <w:t>дана дуже од рока одређеног за коначно извршење посла.</w:t>
      </w:r>
    </w:p>
    <w:p w14:paraId="7A99E98A" w14:textId="77777777" w:rsidR="008D2B23" w:rsidRPr="00986DAB" w:rsidRDefault="008D2B23" w:rsidP="00143DEB">
      <w:pPr>
        <w:rPr>
          <w:rFonts w:cs="Arial"/>
          <w:sz w:val="24"/>
          <w:szCs w:val="24"/>
        </w:rPr>
      </w:pPr>
      <w:r w:rsidRPr="00986DAB">
        <w:rPr>
          <w:rFonts w:cs="Arial"/>
          <w:sz w:val="24"/>
          <w:szCs w:val="24"/>
        </w:rPr>
        <w:lastRenderedPageBreak/>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DA15EB9" w14:textId="77777777" w:rsidR="008D2B23" w:rsidRPr="00986DAB" w:rsidRDefault="008D2B23" w:rsidP="00143DEB">
      <w:pPr>
        <w:rPr>
          <w:rFonts w:cs="Arial"/>
          <w:sz w:val="24"/>
          <w:szCs w:val="24"/>
        </w:rPr>
      </w:pPr>
      <w:r w:rsidRPr="00986DAB">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32BBC855" w14:textId="77777777" w:rsidR="008D2B23" w:rsidRPr="00986DAB" w:rsidRDefault="008D2B23" w:rsidP="00143DEB">
      <w:pPr>
        <w:rPr>
          <w:rFonts w:cs="Arial"/>
          <w:sz w:val="24"/>
          <w:szCs w:val="24"/>
        </w:rPr>
      </w:pPr>
      <w:r w:rsidRPr="00986DAB">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90138B9" w14:textId="77777777" w:rsidR="008D2B23" w:rsidRPr="00986DAB" w:rsidRDefault="008D2B23" w:rsidP="00143DEB">
      <w:pPr>
        <w:rPr>
          <w:rFonts w:cs="Arial"/>
          <w:sz w:val="24"/>
          <w:szCs w:val="24"/>
        </w:rPr>
      </w:pPr>
      <w:r w:rsidRPr="00986DAB">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20638C17" w14:textId="77777777" w:rsidR="00986DAB" w:rsidRPr="00781B02" w:rsidRDefault="00986DAB" w:rsidP="00781B02">
      <w:pPr>
        <w:rPr>
          <w:rFonts w:eastAsia="TimesNewRomanPSMT"/>
        </w:rPr>
      </w:pPr>
    </w:p>
    <w:p w14:paraId="2602250D" w14:textId="77777777" w:rsidR="004C3B38" w:rsidRPr="00211B7D" w:rsidRDefault="00211B7D" w:rsidP="00211B7D">
      <w:pPr>
        <w:pStyle w:val="Heading2"/>
        <w:rPr>
          <w:rFonts w:eastAsia="TimesNewRomanPSMT"/>
          <w:sz w:val="24"/>
          <w:szCs w:val="24"/>
          <w:lang w:val="sr-Cyrl-RS"/>
        </w:rPr>
      </w:pPr>
      <w:r>
        <w:rPr>
          <w:rFonts w:eastAsia="TimesNewRomanPSMT"/>
          <w:sz w:val="24"/>
          <w:szCs w:val="24"/>
          <w:lang w:val="sr-Cyrl-RS"/>
        </w:rPr>
        <w:t>6.16</w:t>
      </w:r>
      <w:r w:rsidRPr="00211B7D">
        <w:rPr>
          <w:rFonts w:eastAsia="TimesNewRomanPSMT"/>
          <w:sz w:val="24"/>
          <w:szCs w:val="24"/>
          <w:lang w:val="sr-Cyrl-RS"/>
        </w:rPr>
        <w:t xml:space="preserve">. </w:t>
      </w:r>
      <w:r w:rsidR="004C3B38" w:rsidRPr="00211B7D">
        <w:rPr>
          <w:rFonts w:eastAsia="TimesNewRomanPSMT"/>
          <w:sz w:val="24"/>
          <w:szCs w:val="24"/>
          <w:lang w:val="sr-Cyrl-RS"/>
        </w:rPr>
        <w:t>Достављање средстава финансијског обезбеђења</w:t>
      </w:r>
    </w:p>
    <w:p w14:paraId="3B541D45" w14:textId="77777777" w:rsidR="00F066DE" w:rsidRPr="00F066DE" w:rsidRDefault="00F066DE" w:rsidP="00F066DE">
      <w:pPr>
        <w:tabs>
          <w:tab w:val="left" w:pos="567"/>
          <w:tab w:val="left" w:pos="709"/>
        </w:tabs>
        <w:spacing w:after="120"/>
        <w:rPr>
          <w:rFonts w:eastAsia="TimesNewRomanPSMT" w:cs="Arial"/>
          <w:bCs/>
          <w:color w:val="00B0F0"/>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986DAB">
        <w:rPr>
          <w:rFonts w:eastAsia="TimesNewRomanPSMT" w:cs="Arial"/>
          <w:bCs/>
          <w:sz w:val="24"/>
          <w:szCs w:val="24"/>
          <w:lang w:val="sr-Cyrl-RS"/>
        </w:rPr>
        <w:t>Јавно предузеће „Електропривреда Србије“ Београд,</w:t>
      </w:r>
      <w:r w:rsidR="00874F68">
        <w:rPr>
          <w:rFonts w:eastAsia="TimesNewRomanPSMT" w:cs="Arial"/>
          <w:bCs/>
          <w:sz w:val="24"/>
          <w:szCs w:val="24"/>
          <w:lang w:val="sr-Cyrl-RS"/>
        </w:rPr>
        <w:t>ул.</w:t>
      </w:r>
      <w:r w:rsidRPr="00986DAB">
        <w:rPr>
          <w:rFonts w:eastAsia="TimesNewRomanPSMT" w:cs="Arial"/>
          <w:bCs/>
          <w:sz w:val="24"/>
          <w:szCs w:val="24"/>
          <w:lang w:val="sr-Cyrl-RS"/>
        </w:rPr>
        <w:t xml:space="preserve"> </w:t>
      </w:r>
      <w:r w:rsidR="00986DAB">
        <w:rPr>
          <w:rFonts w:eastAsia="TimesNewRomanPSMT" w:cs="Arial"/>
          <w:bCs/>
          <w:sz w:val="24"/>
          <w:szCs w:val="24"/>
          <w:lang w:val="sr-Cyrl-RS"/>
        </w:rPr>
        <w:t xml:space="preserve">царице Милице 2, </w:t>
      </w:r>
      <w:r w:rsidRPr="00986DAB">
        <w:rPr>
          <w:rFonts w:eastAsia="TimesNewRomanPSMT" w:cs="Arial"/>
          <w:bCs/>
          <w:sz w:val="24"/>
          <w:szCs w:val="24"/>
          <w:lang w:val="sr-Cyrl-RS"/>
        </w:rPr>
        <w:t xml:space="preserve"> Београд</w:t>
      </w:r>
      <w:r w:rsidR="00986DAB" w:rsidRPr="00986DAB">
        <w:rPr>
          <w:rFonts w:eastAsia="TimesNewRomanPSMT" w:cs="Arial"/>
          <w:bCs/>
          <w:sz w:val="24"/>
          <w:szCs w:val="24"/>
          <w:lang w:val="sr-Cyrl-RS"/>
        </w:rPr>
        <w:t>.</w:t>
      </w:r>
    </w:p>
    <w:p w14:paraId="24F3A6BA" w14:textId="77777777" w:rsidR="00F066DE" w:rsidRPr="00F066DE" w:rsidRDefault="00F066DE" w:rsidP="00F066DE">
      <w:pPr>
        <w:tabs>
          <w:tab w:val="left" w:pos="567"/>
          <w:tab w:val="left" w:pos="709"/>
        </w:tabs>
        <w:spacing w:after="120"/>
        <w:rPr>
          <w:rFonts w:eastAsia="TimesNewRomanPSMT" w:cs="Arial"/>
          <w:bCs/>
          <w:color w:val="00B0F0"/>
          <w:sz w:val="24"/>
          <w:szCs w:val="24"/>
          <w:lang w:val="sr-Cyrl-RS"/>
        </w:rPr>
      </w:pPr>
    </w:p>
    <w:p w14:paraId="324FEC10" w14:textId="77777777" w:rsidR="00874F68" w:rsidRPr="00874F68" w:rsidRDefault="00F066DE" w:rsidP="00F066DE">
      <w:pPr>
        <w:tabs>
          <w:tab w:val="left" w:pos="567"/>
          <w:tab w:val="left" w:pos="709"/>
        </w:tabs>
        <w:spacing w:after="120"/>
        <w:rPr>
          <w:rFonts w:cs="Arial"/>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986DAB">
        <w:rPr>
          <w:rFonts w:eastAsia="TimesNewRomanPSMT" w:cs="Arial"/>
          <w:bCs/>
          <w:sz w:val="24"/>
          <w:szCs w:val="24"/>
          <w:lang w:val="sr-Cyrl-RS"/>
        </w:rPr>
        <w:t>Јавно предузеће „Електропривреда Србије“ Београд</w:t>
      </w:r>
      <w:r w:rsidR="00874F68">
        <w:rPr>
          <w:rFonts w:eastAsia="TimesNewRomanPSMT" w:cs="Arial"/>
          <w:bCs/>
          <w:sz w:val="24"/>
          <w:szCs w:val="24"/>
          <w:lang w:val="sr-Cyrl-RS"/>
        </w:rPr>
        <w:t xml:space="preserve"> </w:t>
      </w:r>
      <w:r w:rsidRPr="00874F68">
        <w:rPr>
          <w:rFonts w:cs="Arial"/>
          <w:sz w:val="24"/>
          <w:szCs w:val="24"/>
          <w:lang w:val="sr-Cyrl-RS"/>
        </w:rPr>
        <w:t xml:space="preserve">и доставља се лично или поштом на адресу: </w:t>
      </w:r>
      <w:r w:rsidR="00874F68" w:rsidRPr="00874F68">
        <w:rPr>
          <w:rFonts w:cs="Arial"/>
          <w:sz w:val="24"/>
          <w:szCs w:val="24"/>
          <w:lang w:val="sr-Cyrl-RS"/>
        </w:rPr>
        <w:t xml:space="preserve">ул: </w:t>
      </w:r>
      <w:r w:rsidR="00874F68" w:rsidRPr="00874F68">
        <w:rPr>
          <w:rFonts w:cs="Arial"/>
          <w:bCs/>
          <w:sz w:val="24"/>
          <w:szCs w:val="24"/>
          <w:lang w:val="sr-Cyrl-RS"/>
        </w:rPr>
        <w:t>царице Милице 2</w:t>
      </w:r>
    </w:p>
    <w:p w14:paraId="4614E939" w14:textId="0E018B36" w:rsidR="00F066DE" w:rsidRPr="00A043D4" w:rsidRDefault="00F066DE" w:rsidP="00A043D4">
      <w:pPr>
        <w:tabs>
          <w:tab w:val="left" w:pos="1134"/>
        </w:tabs>
        <w:jc w:val="center"/>
        <w:rPr>
          <w:sz w:val="24"/>
          <w:szCs w:val="24"/>
          <w:lang w:val="sr-Latn-CS"/>
        </w:rPr>
      </w:pPr>
      <w:r w:rsidRPr="000015BA">
        <w:rPr>
          <w:sz w:val="24"/>
          <w:szCs w:val="24"/>
          <w:lang w:val="sr-Cyrl-RS"/>
        </w:rPr>
        <w:t>са назнаком:</w:t>
      </w:r>
      <w:r w:rsidRPr="00874F68">
        <w:rPr>
          <w:sz w:val="24"/>
          <w:szCs w:val="24"/>
          <w:lang w:val="sr-Cyrl-RS"/>
        </w:rPr>
        <w:t xml:space="preserve"> Средство финансијског обезбеђења за </w:t>
      </w:r>
      <w:r w:rsidR="00C41CE5" w:rsidRPr="00C41CE5">
        <w:rPr>
          <w:sz w:val="24"/>
          <w:szCs w:val="24"/>
          <w:lang w:val="sr-Latn-CS"/>
        </w:rPr>
        <w:t>JN/1000/0372/2016</w:t>
      </w:r>
    </w:p>
    <w:p w14:paraId="2B440EA5" w14:textId="77777777" w:rsidR="0085348E" w:rsidRDefault="00211B7D" w:rsidP="00211B7D">
      <w:pPr>
        <w:pStyle w:val="Heading2"/>
        <w:rPr>
          <w:sz w:val="24"/>
          <w:szCs w:val="24"/>
        </w:rPr>
      </w:pPr>
      <w:r>
        <w:rPr>
          <w:sz w:val="24"/>
          <w:szCs w:val="24"/>
          <w:lang w:val="sr-Cyrl-RS"/>
        </w:rPr>
        <w:t>6.17</w:t>
      </w:r>
      <w:r w:rsidRPr="00211B7D">
        <w:rPr>
          <w:sz w:val="24"/>
          <w:szCs w:val="24"/>
          <w:lang w:val="sr-Cyrl-RS"/>
        </w:rPr>
        <w:t xml:space="preserve">. </w:t>
      </w:r>
      <w:r w:rsidR="0085348E" w:rsidRPr="00211B7D">
        <w:rPr>
          <w:sz w:val="24"/>
          <w:szCs w:val="24"/>
        </w:rPr>
        <w:t>Начин означавања поверљивих података у понуди</w:t>
      </w:r>
    </w:p>
    <w:p w14:paraId="6CF288BC" w14:textId="77777777" w:rsidR="00211B7D" w:rsidRPr="00211B7D" w:rsidRDefault="00211B7D" w:rsidP="00211B7D">
      <w:pPr>
        <w:rPr>
          <w:lang w:eastAsia="ar-SA"/>
        </w:rPr>
      </w:pPr>
    </w:p>
    <w:p w14:paraId="2F74885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4A01933"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2CF382F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4F3CB25"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7C5119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E41F009"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2A232A2"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37D2E84"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46E6A9A"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w:t>
      </w:r>
      <w:r w:rsidRPr="00874F68">
        <w:rPr>
          <w:rFonts w:cs="Arial"/>
          <w:sz w:val="24"/>
          <w:szCs w:val="24"/>
          <w:lang w:val="sr-Cyrl-CS"/>
        </w:rPr>
        <w:t>(елемената)</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3AFC581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7DCCEC8E" w14:textId="77777777" w:rsidR="00211B7D" w:rsidRPr="00211B7D" w:rsidRDefault="00211B7D" w:rsidP="00211B7D">
      <w:pPr>
        <w:pStyle w:val="Heading2"/>
        <w:ind w:left="630"/>
        <w:rPr>
          <w:sz w:val="24"/>
          <w:szCs w:val="24"/>
        </w:rPr>
      </w:pPr>
      <w:r>
        <w:rPr>
          <w:sz w:val="24"/>
          <w:szCs w:val="24"/>
          <w:lang w:val="sr-Cyrl-RS"/>
        </w:rPr>
        <w:t>6.18</w:t>
      </w:r>
      <w:r w:rsidRPr="00211B7D">
        <w:rPr>
          <w:sz w:val="24"/>
          <w:szCs w:val="24"/>
          <w:lang w:val="sr-Cyrl-RS"/>
        </w:rPr>
        <w:t xml:space="preserve">. </w:t>
      </w:r>
      <w:r w:rsidR="0085348E" w:rsidRPr="00211B7D">
        <w:rPr>
          <w:sz w:val="24"/>
          <w:szCs w:val="24"/>
        </w:rPr>
        <w:t>Поштовање обавеза које произлазе из прописа о заштити на раду и других прописа</w:t>
      </w:r>
    </w:p>
    <w:p w14:paraId="399C013E" w14:textId="65346694"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A57F83">
        <w:rPr>
          <w:rFonts w:cs="Arial"/>
          <w:sz w:val="24"/>
          <w:szCs w:val="24"/>
          <w:lang w:val="ru-RU"/>
        </w:rPr>
        <w:t xml:space="preserve">еме подношења понуде (Образац </w:t>
      </w:r>
      <w:r w:rsidRPr="00EC5BB4">
        <w:rPr>
          <w:rFonts w:cs="Arial"/>
          <w:sz w:val="24"/>
          <w:szCs w:val="24"/>
          <w:lang w:val="ru-RU"/>
        </w:rPr>
        <w:t xml:space="preserve"> </w:t>
      </w:r>
      <w:r w:rsidR="00A57F83">
        <w:rPr>
          <w:rFonts w:cs="Arial"/>
          <w:sz w:val="24"/>
          <w:szCs w:val="24"/>
          <w:lang w:val="ru-RU"/>
        </w:rPr>
        <w:t xml:space="preserve">4. </w:t>
      </w:r>
      <w:r w:rsidRPr="00EC5BB4">
        <w:rPr>
          <w:rFonts w:cs="Arial"/>
          <w:sz w:val="24"/>
          <w:szCs w:val="24"/>
          <w:lang w:val="ru-RU"/>
        </w:rPr>
        <w:t>из конкурсне документације).</w:t>
      </w:r>
    </w:p>
    <w:p w14:paraId="30E87287" w14:textId="77777777" w:rsidR="0085348E" w:rsidRPr="00EC5BB4" w:rsidRDefault="0085348E" w:rsidP="0085348E">
      <w:pPr>
        <w:pStyle w:val="KDParagraf"/>
        <w:spacing w:before="0"/>
        <w:rPr>
          <w:rFonts w:cs="Arial"/>
          <w:sz w:val="24"/>
          <w:szCs w:val="24"/>
          <w:lang w:val="ru-RU"/>
        </w:rPr>
      </w:pPr>
    </w:p>
    <w:p w14:paraId="607E7810" w14:textId="77777777" w:rsidR="00211B7D" w:rsidRPr="00211B7D" w:rsidRDefault="00211B7D" w:rsidP="00211B7D">
      <w:pPr>
        <w:pStyle w:val="Heading2"/>
        <w:rPr>
          <w:sz w:val="24"/>
          <w:szCs w:val="24"/>
        </w:rPr>
      </w:pPr>
      <w:r w:rsidRPr="00211B7D">
        <w:rPr>
          <w:sz w:val="24"/>
          <w:szCs w:val="24"/>
          <w:lang w:val="sr-Cyrl-RS"/>
        </w:rPr>
        <w:t xml:space="preserve">6.19. </w:t>
      </w:r>
      <w:r w:rsidR="0085348E" w:rsidRPr="00211B7D">
        <w:rPr>
          <w:sz w:val="24"/>
          <w:szCs w:val="24"/>
        </w:rPr>
        <w:t>Накнада за коришћење патената</w:t>
      </w:r>
    </w:p>
    <w:p w14:paraId="6ED0E18A"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E696244" w14:textId="77777777" w:rsidR="008F774C" w:rsidRPr="00EC5BB4" w:rsidRDefault="008F774C" w:rsidP="0085348E">
      <w:pPr>
        <w:pStyle w:val="KDParagraf"/>
        <w:spacing w:before="0"/>
        <w:rPr>
          <w:rFonts w:cs="Arial"/>
          <w:sz w:val="24"/>
          <w:szCs w:val="24"/>
          <w:lang w:val="ru-RU" w:eastAsia="sr-Latn-CS"/>
        </w:rPr>
      </w:pPr>
    </w:p>
    <w:p w14:paraId="0BEBC3B7" w14:textId="77777777" w:rsidR="0085348E" w:rsidRDefault="008F774C" w:rsidP="00211B7D">
      <w:pPr>
        <w:pStyle w:val="KDPodnaslov2"/>
        <w:numPr>
          <w:ilvl w:val="1"/>
          <w:numId w:val="37"/>
        </w:numPr>
        <w:spacing w:before="0"/>
        <w:ind w:left="540" w:hanging="54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6EC0045E"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7746F86" w14:textId="77777777" w:rsidR="008D2B23" w:rsidRPr="00EC5BB4" w:rsidRDefault="008D2B23" w:rsidP="008D2B23">
      <w:pPr>
        <w:spacing w:before="0"/>
        <w:ind w:left="851"/>
        <w:rPr>
          <w:rFonts w:eastAsia="TimesNewRomanPSMT" w:cs="Arial"/>
          <w:bCs/>
          <w:iCs/>
          <w:color w:val="00B0F0"/>
          <w:sz w:val="24"/>
          <w:szCs w:val="24"/>
        </w:rPr>
      </w:pPr>
    </w:p>
    <w:p w14:paraId="28E75EBE" w14:textId="77777777" w:rsidR="008D2B23" w:rsidRPr="00EC5BB4" w:rsidRDefault="008D2B23" w:rsidP="00211B7D">
      <w:pPr>
        <w:pStyle w:val="KDPodnaslov2"/>
        <w:numPr>
          <w:ilvl w:val="1"/>
          <w:numId w:val="37"/>
        </w:numPr>
        <w:spacing w:before="0"/>
        <w:jc w:val="both"/>
        <w:rPr>
          <w:rFonts w:cs="Arial"/>
          <w:sz w:val="24"/>
          <w:szCs w:val="24"/>
        </w:rPr>
      </w:pPr>
      <w:bookmarkStart w:id="235" w:name="_Toc441651602"/>
      <w:bookmarkStart w:id="236" w:name="_Toc442559913"/>
      <w:r w:rsidRPr="00EC5BB4">
        <w:rPr>
          <w:rFonts w:cs="Arial"/>
          <w:sz w:val="24"/>
          <w:szCs w:val="24"/>
        </w:rPr>
        <w:t>Додатне информације и објашњења</w:t>
      </w:r>
      <w:bookmarkEnd w:id="235"/>
      <w:bookmarkEnd w:id="236"/>
    </w:p>
    <w:p w14:paraId="4F2A6A8D" w14:textId="03018BFB" w:rsidR="008D2B23" w:rsidRPr="00C41CE5" w:rsidRDefault="008D2B23" w:rsidP="008D2B23">
      <w:pPr>
        <w:widowControl w:val="0"/>
        <w:spacing w:before="0"/>
        <w:rPr>
          <w:rFonts w:cs="Arial"/>
          <w:color w:val="000000"/>
          <w:sz w:val="24"/>
          <w:szCs w:val="24"/>
          <w:lang w:val="sr-Latn-CS"/>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w:t>
      </w:r>
      <w:r w:rsidR="00581362">
        <w:rPr>
          <w:rFonts w:cs="Arial"/>
          <w:sz w:val="24"/>
          <w:szCs w:val="24"/>
          <w:lang w:val="ru-RU"/>
        </w:rPr>
        <w:t>5 (словима:</w:t>
      </w:r>
      <w:r w:rsidRPr="00EC5BB4">
        <w:rPr>
          <w:rFonts w:cs="Arial"/>
          <w:sz w:val="24"/>
          <w:szCs w:val="24"/>
          <w:lang w:val="ru-RU"/>
        </w:rPr>
        <w:t>пет</w:t>
      </w:r>
      <w:r w:rsidR="00581362">
        <w:rPr>
          <w:rFonts w:cs="Arial"/>
          <w:sz w:val="24"/>
          <w:szCs w:val="24"/>
          <w:lang w:val="ru-RU"/>
        </w:rPr>
        <w:t>)</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w:t>
      </w:r>
      <w:r w:rsidR="000015BA">
        <w:rPr>
          <w:rFonts w:cs="Arial"/>
          <w:sz w:val="24"/>
          <w:szCs w:val="24"/>
          <w:lang w:val="ru-RU"/>
        </w:rPr>
        <w:t xml:space="preserve"> </w:t>
      </w:r>
      <w:r w:rsidR="000015BA" w:rsidRPr="005B3330">
        <w:rPr>
          <w:rFonts w:cs="Arial"/>
          <w:sz w:val="24"/>
          <w:szCs w:val="24"/>
          <w:lang w:val="ru-RU"/>
        </w:rPr>
        <w:t xml:space="preserve">услуга </w:t>
      </w:r>
      <w:r w:rsidR="000015BA" w:rsidRPr="005B3330">
        <w:rPr>
          <w:rFonts w:cs="Arial"/>
          <w:bCs/>
          <w:sz w:val="24"/>
          <w:szCs w:val="24"/>
          <w:lang w:val="sr-Cyrl-RS"/>
        </w:rPr>
        <w:t>„Аудит</w:t>
      </w:r>
      <w:r w:rsidR="000015BA" w:rsidRPr="005B3330">
        <w:rPr>
          <w:rFonts w:cs="Arial"/>
          <w:bCs/>
          <w:sz w:val="24"/>
          <w:szCs w:val="24"/>
        </w:rPr>
        <w:t xml:space="preserve"> 2016</w:t>
      </w:r>
      <w:r w:rsidR="000015BA" w:rsidRPr="005B3330">
        <w:rPr>
          <w:rFonts w:cs="Arial"/>
          <w:bCs/>
          <w:sz w:val="24"/>
          <w:szCs w:val="24"/>
          <w:lang w:val="sr-Cyrl-RS"/>
        </w:rPr>
        <w:t xml:space="preserve"> заштите животне средине на локацијама и постројењима ЕПС“</w:t>
      </w:r>
      <w:r w:rsidRPr="00EC5BB4">
        <w:rPr>
          <w:rFonts w:cs="Arial"/>
          <w:sz w:val="24"/>
          <w:szCs w:val="24"/>
          <w:lang w:val="ru-RU"/>
        </w:rPr>
        <w:t xml:space="preserve"> број </w:t>
      </w:r>
      <w:r w:rsidR="00C41CE5" w:rsidRPr="00C41CE5">
        <w:rPr>
          <w:rFonts w:cs="Arial"/>
          <w:color w:val="000000"/>
          <w:sz w:val="24"/>
          <w:szCs w:val="24"/>
          <w:lang w:val="sr-Latn-CS"/>
        </w:rPr>
        <w:t>JN/1000/0372/2016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2" w:history="1">
        <w:r w:rsidR="00581362" w:rsidRPr="00581362">
          <w:rPr>
            <w:rStyle w:val="Hyperlink"/>
            <w:rFonts w:cs="Arial"/>
            <w:color w:val="auto"/>
            <w:sz w:val="24"/>
            <w:szCs w:val="24"/>
            <w:lang w:val="sr-Latn-CS"/>
          </w:rPr>
          <w:t>milos.zarkovic</w:t>
        </w:r>
        <w:r w:rsidR="00581362" w:rsidRPr="00581362">
          <w:rPr>
            <w:rStyle w:val="Hyperlink"/>
            <w:rFonts w:cs="Arial"/>
            <w:color w:val="auto"/>
            <w:sz w:val="24"/>
            <w:szCs w:val="24"/>
            <w:lang w:val="ru-RU"/>
          </w:rPr>
          <w:t>@</w:t>
        </w:r>
      </w:hyperlink>
      <w:r w:rsidR="00874F68" w:rsidRPr="00581362">
        <w:rPr>
          <w:rStyle w:val="Hyperlink"/>
          <w:rFonts w:cs="Arial"/>
          <w:color w:val="auto"/>
          <w:sz w:val="24"/>
          <w:szCs w:val="24"/>
          <w:lang w:val="sr-Cyrl-RS"/>
        </w:rPr>
        <w:t>eps.rs</w:t>
      </w:r>
      <w:r w:rsidR="00581362" w:rsidRPr="00581362">
        <w:rPr>
          <w:rStyle w:val="Hyperlink"/>
          <w:rFonts w:cs="Arial"/>
          <w:color w:val="auto"/>
          <w:sz w:val="24"/>
          <w:szCs w:val="24"/>
          <w:u w:val="none"/>
          <w:lang w:val="sr-Latn-CS"/>
        </w:rPr>
        <w:t xml:space="preserve"> </w:t>
      </w:r>
      <w:r w:rsidR="00581362" w:rsidRPr="00581362">
        <w:rPr>
          <w:rStyle w:val="Hyperlink"/>
          <w:rFonts w:cs="Arial"/>
          <w:color w:val="auto"/>
          <w:sz w:val="24"/>
          <w:szCs w:val="24"/>
          <w:u w:val="none"/>
          <w:lang w:val="sr-Cyrl-RS"/>
        </w:rPr>
        <w:t xml:space="preserve">или </w:t>
      </w:r>
      <w:hyperlink r:id="rId173" w:history="1">
        <w:r w:rsidR="00581362" w:rsidRPr="00581362">
          <w:rPr>
            <w:rStyle w:val="Hyperlink"/>
            <w:rFonts w:cs="Arial"/>
            <w:color w:val="auto"/>
            <w:sz w:val="24"/>
            <w:szCs w:val="24"/>
            <w:lang w:val="sr-Latn-CS"/>
          </w:rPr>
          <w:t>ana.draskovic</w:t>
        </w:r>
        <w:r w:rsidR="00581362" w:rsidRPr="00581362">
          <w:rPr>
            <w:rStyle w:val="Hyperlink"/>
            <w:rFonts w:cs="Arial"/>
            <w:color w:val="auto"/>
            <w:sz w:val="24"/>
            <w:szCs w:val="24"/>
            <w:lang w:val="ru-RU"/>
          </w:rPr>
          <w:t>@</w:t>
        </w:r>
      </w:hyperlink>
      <w:r w:rsidR="00581362" w:rsidRPr="00581362">
        <w:rPr>
          <w:rFonts w:cs="Arial"/>
          <w:sz w:val="24"/>
          <w:szCs w:val="24"/>
          <w:u w:val="single"/>
          <w:lang w:val="sr-Cyrl-RS"/>
        </w:rPr>
        <w:t>eps.rs</w:t>
      </w:r>
      <w:r w:rsidR="00874F68" w:rsidRPr="00581362">
        <w:rPr>
          <w:rStyle w:val="Hyperlink"/>
          <w:rFonts w:cs="Arial"/>
          <w:color w:val="auto"/>
          <w:sz w:val="24"/>
          <w:szCs w:val="24"/>
          <w:u w:val="none"/>
          <w:lang w:val="sr-Cyrl-RS"/>
        </w:rPr>
        <w:t xml:space="preserve"> </w:t>
      </w:r>
      <w:r w:rsidRPr="00581362">
        <w:rPr>
          <w:rFonts w:cs="Arial"/>
          <w:sz w:val="24"/>
          <w:szCs w:val="24"/>
          <w:lang w:val="ru-RU"/>
        </w:rPr>
        <w:t>радним данима (по</w:t>
      </w:r>
      <w:r w:rsidR="00CB7D68">
        <w:rPr>
          <w:rFonts w:cs="Arial"/>
          <w:sz w:val="24"/>
          <w:szCs w:val="24"/>
          <w:lang w:val="ru-RU"/>
        </w:rPr>
        <w:t>недељак – петак) у времену од 07:30</w:t>
      </w:r>
      <w:r w:rsidRPr="00581362">
        <w:rPr>
          <w:rFonts w:cs="Arial"/>
          <w:sz w:val="24"/>
          <w:szCs w:val="24"/>
          <w:lang w:val="ru-RU"/>
        </w:rPr>
        <w:t xml:space="preserve"> до 1</w:t>
      </w:r>
      <w:r w:rsidR="00270B2B" w:rsidRPr="00581362">
        <w:rPr>
          <w:rFonts w:cs="Arial"/>
          <w:sz w:val="24"/>
          <w:szCs w:val="24"/>
          <w:lang w:val="ru-RU"/>
        </w:rPr>
        <w:t>5</w:t>
      </w:r>
      <w:r w:rsidR="00581362">
        <w:rPr>
          <w:rFonts w:cs="Arial"/>
          <w:sz w:val="24"/>
          <w:szCs w:val="24"/>
          <w:lang w:val="sr-Latn-CS"/>
        </w:rPr>
        <w:t>:30</w:t>
      </w:r>
      <w:r w:rsidRPr="00581362">
        <w:rPr>
          <w:rFonts w:cs="Arial"/>
          <w:sz w:val="24"/>
          <w:szCs w:val="24"/>
          <w:lang w:val="ru-RU"/>
        </w:rPr>
        <w:t xml:space="preserve"> часова. </w:t>
      </w:r>
      <w:r w:rsidRPr="00581362">
        <w:rPr>
          <w:rFonts w:cs="Arial"/>
          <w:sz w:val="24"/>
          <w:szCs w:val="24"/>
        </w:rPr>
        <w:t>Захтев</w:t>
      </w:r>
      <w:r w:rsidRPr="00EC5BB4">
        <w:rPr>
          <w:rFonts w:cs="Arial"/>
          <w:sz w:val="24"/>
          <w:szCs w:val="24"/>
        </w:rPr>
        <w:t xml:space="preserve"> за појашњење примљен после наведеног времена или током викенда/нерадног дана биће евидентиран као примљен првог следећег радног дана.</w:t>
      </w:r>
    </w:p>
    <w:p w14:paraId="294680A9" w14:textId="5E11A629" w:rsidR="008D2B23" w:rsidRPr="00EC5BB4" w:rsidRDefault="008D2B23" w:rsidP="008D2B23">
      <w:pPr>
        <w:spacing w:before="0"/>
        <w:rPr>
          <w:rFonts w:cs="Arial"/>
          <w:sz w:val="24"/>
          <w:szCs w:val="24"/>
          <w:lang w:val="ru-RU"/>
        </w:rPr>
      </w:pPr>
      <w:r w:rsidRPr="00EC5BB4">
        <w:rPr>
          <w:rFonts w:cs="Arial"/>
          <w:sz w:val="24"/>
          <w:szCs w:val="24"/>
          <w:lang w:val="ru-RU"/>
        </w:rPr>
        <w:t>Наручилац ће у року од</w:t>
      </w:r>
      <w:r w:rsidR="00581362">
        <w:rPr>
          <w:rFonts w:cs="Arial"/>
          <w:sz w:val="24"/>
          <w:szCs w:val="24"/>
          <w:lang w:val="ru-RU"/>
        </w:rPr>
        <w:t xml:space="preserve"> 3</w:t>
      </w:r>
      <w:r w:rsidRPr="00EC5BB4">
        <w:rPr>
          <w:rFonts w:cs="Arial"/>
          <w:sz w:val="24"/>
          <w:szCs w:val="24"/>
          <w:lang w:val="ru-RU"/>
        </w:rPr>
        <w:t xml:space="preserve"> </w:t>
      </w:r>
      <w:r w:rsidR="00581362">
        <w:rPr>
          <w:rFonts w:cs="Arial"/>
          <w:sz w:val="24"/>
          <w:szCs w:val="24"/>
          <w:lang w:val="ru-RU"/>
        </w:rPr>
        <w:t>(словима:</w:t>
      </w:r>
      <w:r w:rsidRPr="00EC5BB4">
        <w:rPr>
          <w:rFonts w:cs="Arial"/>
          <w:sz w:val="24"/>
          <w:szCs w:val="24"/>
          <w:lang w:val="ru-RU"/>
        </w:rPr>
        <w:t xml:space="preserve">три </w:t>
      </w:r>
      <w:r w:rsidR="00581362">
        <w:rPr>
          <w:rFonts w:cs="Arial"/>
          <w:sz w:val="24"/>
          <w:szCs w:val="24"/>
          <w:lang w:val="ru-RU"/>
        </w:rPr>
        <w:t>)</w:t>
      </w:r>
      <w:r w:rsidRPr="00EC5BB4">
        <w:rPr>
          <w:rFonts w:cs="Arial"/>
          <w:sz w:val="24"/>
          <w:szCs w:val="24"/>
          <w:lang w:val="ru-RU"/>
        </w:rPr>
        <w:t xml:space="preserve">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C29A48"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14A56931"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8C136A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75A3A7A" w14:textId="5AA43EDA" w:rsidR="00C14152" w:rsidRPr="00C14152" w:rsidRDefault="00C14152" w:rsidP="00C14152">
      <w:pPr>
        <w:spacing w:before="0"/>
        <w:rPr>
          <w:rFonts w:cs="Arial"/>
          <w:sz w:val="24"/>
          <w:szCs w:val="24"/>
          <w:lang w:val="ru-RU"/>
        </w:rPr>
      </w:pPr>
      <w:r w:rsidRPr="00C14152">
        <w:rPr>
          <w:rFonts w:cs="Arial"/>
          <w:sz w:val="24"/>
          <w:szCs w:val="24"/>
          <w:lang w:val="ru-RU"/>
        </w:rPr>
        <w:t xml:space="preserve">Ако наручилац измени или допуни конкурсну документацију </w:t>
      </w:r>
      <w:r w:rsidR="00581362">
        <w:rPr>
          <w:rFonts w:cs="Arial"/>
          <w:sz w:val="24"/>
          <w:szCs w:val="24"/>
          <w:lang w:val="ru-RU"/>
        </w:rPr>
        <w:t>8 (словима:</w:t>
      </w:r>
      <w:r w:rsidRPr="00C14152">
        <w:rPr>
          <w:rFonts w:cs="Arial"/>
          <w:sz w:val="24"/>
          <w:szCs w:val="24"/>
          <w:lang w:val="ru-RU"/>
        </w:rPr>
        <w:t>осам</w:t>
      </w:r>
      <w:r w:rsidR="00581362">
        <w:rPr>
          <w:rFonts w:cs="Arial"/>
          <w:sz w:val="24"/>
          <w:szCs w:val="24"/>
          <w:lang w:val="ru-RU"/>
        </w:rPr>
        <w:t>)</w:t>
      </w:r>
      <w:r w:rsidRPr="00C14152">
        <w:rPr>
          <w:rFonts w:cs="Arial"/>
          <w:sz w:val="24"/>
          <w:szCs w:val="24"/>
          <w:lang w:val="ru-RU"/>
        </w:rPr>
        <w:t xml:space="preserve"> или мање дана пре истека рока за подношење понуда, наручилац је дужан да </w:t>
      </w:r>
      <w:r w:rsidRPr="00C14152">
        <w:rPr>
          <w:rFonts w:cs="Arial"/>
          <w:sz w:val="24"/>
          <w:szCs w:val="24"/>
          <w:lang w:val="ru-RU"/>
        </w:rPr>
        <w:lastRenderedPageBreak/>
        <w:t>продужи рок за подношење понуда и објави обавештење о продужењу рока за подношење понуда.</w:t>
      </w:r>
    </w:p>
    <w:p w14:paraId="7B820853"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46864639"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2840CC1B"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58E2E1A7" w14:textId="77777777" w:rsidR="008D2B23" w:rsidRPr="00EC5BB4" w:rsidRDefault="008D2B23" w:rsidP="008D2B23">
      <w:pPr>
        <w:pStyle w:val="KDMojTekst"/>
        <w:spacing w:before="0"/>
        <w:rPr>
          <w:rFonts w:cs="Arial"/>
          <w:i w:val="0"/>
          <w:color w:val="auto"/>
          <w:sz w:val="24"/>
          <w:szCs w:val="24"/>
        </w:rPr>
      </w:pPr>
    </w:p>
    <w:p w14:paraId="12F7A634" w14:textId="77777777" w:rsidR="008D2B23" w:rsidRPr="00EC5BB4" w:rsidRDefault="008D2B23" w:rsidP="00211B7D">
      <w:pPr>
        <w:pStyle w:val="KDPodnaslov2"/>
        <w:numPr>
          <w:ilvl w:val="1"/>
          <w:numId w:val="37"/>
        </w:numPr>
        <w:spacing w:before="0"/>
        <w:jc w:val="both"/>
        <w:rPr>
          <w:rFonts w:cs="Arial"/>
          <w:sz w:val="24"/>
          <w:szCs w:val="24"/>
        </w:rPr>
      </w:pPr>
      <w:bookmarkStart w:id="237" w:name="_Toc441651603"/>
      <w:bookmarkStart w:id="238" w:name="_Toc442559914"/>
      <w:r w:rsidRPr="00EC5BB4">
        <w:rPr>
          <w:rFonts w:cs="Arial"/>
          <w:sz w:val="24"/>
          <w:szCs w:val="24"/>
        </w:rPr>
        <w:t>Трошкови понуде</w:t>
      </w:r>
      <w:bookmarkEnd w:id="237"/>
      <w:bookmarkEnd w:id="238"/>
    </w:p>
    <w:p w14:paraId="41AFC6E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F6E2D4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0CB36AA"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5EFCCAA2" w14:textId="77777777" w:rsidR="008D2B23" w:rsidRPr="00EC5BB4" w:rsidRDefault="008D2B23" w:rsidP="008D2B23">
      <w:pPr>
        <w:pStyle w:val="KDParagraf"/>
        <w:spacing w:before="0"/>
        <w:rPr>
          <w:rFonts w:cs="Arial"/>
          <w:sz w:val="24"/>
          <w:szCs w:val="24"/>
        </w:rPr>
      </w:pPr>
    </w:p>
    <w:p w14:paraId="22F68F81" w14:textId="77777777" w:rsidR="00C14152" w:rsidRPr="00EC5BB4" w:rsidRDefault="00C14152" w:rsidP="00211B7D">
      <w:pPr>
        <w:pStyle w:val="KDPodnaslov2"/>
        <w:numPr>
          <w:ilvl w:val="1"/>
          <w:numId w:val="37"/>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67EC1BD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7F59226"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52F4A3B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E3A144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5299FDE" w14:textId="77777777" w:rsidR="008D2B23" w:rsidRPr="00EC5BB4" w:rsidRDefault="008D2B23" w:rsidP="008D2B23">
      <w:pPr>
        <w:spacing w:before="0"/>
        <w:rPr>
          <w:rFonts w:cs="Arial"/>
          <w:sz w:val="24"/>
          <w:szCs w:val="24"/>
        </w:rPr>
      </w:pPr>
    </w:p>
    <w:p w14:paraId="08E6F5F2" w14:textId="77777777" w:rsidR="00B20A6C" w:rsidRPr="00EC5BB4" w:rsidRDefault="00B20A6C" w:rsidP="00211B7D">
      <w:pPr>
        <w:pStyle w:val="KDPodnaslov2"/>
        <w:numPr>
          <w:ilvl w:val="1"/>
          <w:numId w:val="37"/>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r w:rsidRPr="00EC5BB4">
        <w:rPr>
          <w:rFonts w:cs="Arial"/>
          <w:sz w:val="24"/>
          <w:szCs w:val="24"/>
        </w:rPr>
        <w:t xml:space="preserve"> </w:t>
      </w:r>
      <w:bookmarkEnd w:id="240"/>
    </w:p>
    <w:p w14:paraId="1F7606C7"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DEECD2C" w14:textId="77777777" w:rsidR="00B20A6C" w:rsidRPr="00EC5BB4" w:rsidRDefault="00B20A6C" w:rsidP="00F97BC0">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1D41D266" w14:textId="77777777" w:rsidR="00B20A6C" w:rsidRPr="00EC5BB4" w:rsidRDefault="00B20A6C" w:rsidP="00F97BC0">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01315C7D" w14:textId="77777777" w:rsidR="00B20A6C" w:rsidRPr="00EC5BB4" w:rsidRDefault="00B20A6C" w:rsidP="00F97BC0">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w:t>
      </w:r>
      <w:r w:rsidR="00077991">
        <w:rPr>
          <w:rFonts w:ascii="Arial" w:eastAsia="TimesNewRomanPSMT" w:hAnsi="Arial" w:cs="Arial"/>
          <w:bCs/>
          <w:iCs/>
          <w:sz w:val="24"/>
          <w:szCs w:val="24"/>
        </w:rPr>
        <w:t>недостатке сходно члану 106. Закона</w:t>
      </w:r>
    </w:p>
    <w:p w14:paraId="5DB5DB2F"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24A6879F" w14:textId="77777777" w:rsidR="00B20A6C" w:rsidRPr="00EC5BB4" w:rsidRDefault="00B20A6C" w:rsidP="00F97BC0">
      <w:pPr>
        <w:pStyle w:val="KDNabrajanje"/>
        <w:numPr>
          <w:ilvl w:val="0"/>
          <w:numId w:val="22"/>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23ADB322" w14:textId="77777777" w:rsidR="00B20A6C" w:rsidRPr="00EC5BB4" w:rsidRDefault="00B20A6C" w:rsidP="00F97BC0">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59BDE70F" w14:textId="77777777" w:rsidR="00B20A6C" w:rsidRPr="00EC5BB4" w:rsidRDefault="00B20A6C" w:rsidP="00F97BC0">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6555FDC4" w14:textId="77777777" w:rsidR="00B20A6C" w:rsidRPr="00EC5BB4" w:rsidRDefault="00B20A6C" w:rsidP="00F97BC0">
      <w:pPr>
        <w:pStyle w:val="KDNabrajanje"/>
        <w:numPr>
          <w:ilvl w:val="0"/>
          <w:numId w:val="22"/>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2EF547CF" w14:textId="77777777" w:rsidR="00B20A6C" w:rsidRPr="00EC5BB4" w:rsidRDefault="00B20A6C" w:rsidP="00F97BC0">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12D0907E" w14:textId="77777777" w:rsidR="00B20A6C" w:rsidRPr="00EC5BB4" w:rsidRDefault="00B20A6C" w:rsidP="00B20A6C">
      <w:pPr>
        <w:spacing w:before="0"/>
        <w:rPr>
          <w:rFonts w:cs="Arial"/>
          <w:sz w:val="24"/>
          <w:szCs w:val="24"/>
          <w:lang w:val="sr-Cyrl-CS"/>
        </w:rPr>
      </w:pPr>
    </w:p>
    <w:p w14:paraId="6643DF67"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54DE6402"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2AF88A6" w14:textId="77777777" w:rsidR="008D2B23" w:rsidRPr="00EC5BB4" w:rsidRDefault="00C14152" w:rsidP="00211B7D">
      <w:pPr>
        <w:pStyle w:val="KDPodnaslov2"/>
        <w:numPr>
          <w:ilvl w:val="1"/>
          <w:numId w:val="37"/>
        </w:numPr>
        <w:spacing w:before="0"/>
        <w:jc w:val="both"/>
        <w:rPr>
          <w:rFonts w:cs="Arial"/>
          <w:sz w:val="24"/>
          <w:szCs w:val="24"/>
        </w:rPr>
      </w:pPr>
      <w:r>
        <w:rPr>
          <w:rFonts w:cs="Arial"/>
          <w:sz w:val="24"/>
          <w:szCs w:val="24"/>
        </w:rPr>
        <w:t>Рок за доношење Одлуке о додели уговора/обустави</w:t>
      </w:r>
    </w:p>
    <w:p w14:paraId="531A4609" w14:textId="75A761D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00A57F83">
        <w:rPr>
          <w:rFonts w:eastAsia="TimesNewRomanPSMT" w:cs="Arial"/>
          <w:sz w:val="24"/>
          <w:szCs w:val="24"/>
        </w:rPr>
        <w:t xml:space="preserve"> донети у року од максимално 25 (двадесет пет</w:t>
      </w:r>
      <w:r w:rsidRPr="00C14152">
        <w:rPr>
          <w:rFonts w:eastAsia="TimesNewRomanPSMT" w:cs="Arial"/>
          <w:sz w:val="24"/>
          <w:szCs w:val="24"/>
        </w:rPr>
        <w:t>) дана од дана јавног отварања понуда.</w:t>
      </w:r>
    </w:p>
    <w:p w14:paraId="31FD9951"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68EF8E4B" w14:textId="77777777" w:rsidR="008D2B23" w:rsidRPr="00EC5BB4" w:rsidRDefault="008D2B23" w:rsidP="008D2B23">
      <w:pPr>
        <w:pStyle w:val="KDParagraf"/>
        <w:spacing w:before="0"/>
        <w:rPr>
          <w:rFonts w:eastAsia="TimesNewRomanPSMT" w:cs="Arial"/>
          <w:sz w:val="24"/>
          <w:szCs w:val="24"/>
        </w:rPr>
      </w:pPr>
    </w:p>
    <w:p w14:paraId="4932B33B" w14:textId="77777777" w:rsidR="008D2B23" w:rsidRPr="00EC5BB4" w:rsidRDefault="008D2B23" w:rsidP="00211B7D">
      <w:pPr>
        <w:pStyle w:val="KDPodnaslov2"/>
        <w:numPr>
          <w:ilvl w:val="1"/>
          <w:numId w:val="37"/>
        </w:numPr>
        <w:spacing w:before="0"/>
        <w:jc w:val="both"/>
        <w:rPr>
          <w:rFonts w:cs="Arial"/>
          <w:sz w:val="24"/>
          <w:szCs w:val="24"/>
          <w:lang w:val="ru-RU"/>
        </w:rPr>
      </w:pPr>
      <w:bookmarkStart w:id="241" w:name="_Toc441651607"/>
      <w:bookmarkStart w:id="242" w:name="_Toc442559918"/>
      <w:r w:rsidRPr="00EC5BB4">
        <w:rPr>
          <w:rFonts w:cs="Arial"/>
          <w:sz w:val="24"/>
          <w:szCs w:val="24"/>
          <w:lang w:val="ru-RU"/>
        </w:rPr>
        <w:t>Н</w:t>
      </w:r>
      <w:r w:rsidRPr="00EC5BB4">
        <w:rPr>
          <w:rFonts w:cs="Arial"/>
          <w:sz w:val="24"/>
          <w:szCs w:val="24"/>
        </w:rPr>
        <w:t>егативне референце</w:t>
      </w:r>
      <w:bookmarkEnd w:id="241"/>
      <w:bookmarkEnd w:id="242"/>
    </w:p>
    <w:p w14:paraId="3912AC0F"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C5F9C2F"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1AF77DA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239C73EB"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4417C8B3"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5F7B5C0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A878DE8"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D5BCAAE"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257B676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0A3AAD5E"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0819A58D"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5AF0C0C0"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11F7E3C"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03AA0A3"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43142B7"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0D9347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7BF2FE6" w14:textId="77777777" w:rsidR="008D2B23" w:rsidRPr="00EC5BB4" w:rsidRDefault="008D2B23" w:rsidP="008D2B23">
      <w:pPr>
        <w:pStyle w:val="KDParagraf"/>
        <w:spacing w:before="0"/>
        <w:rPr>
          <w:rFonts w:cs="Arial"/>
          <w:sz w:val="24"/>
          <w:szCs w:val="24"/>
          <w:lang w:bidi="en-US"/>
        </w:rPr>
      </w:pPr>
    </w:p>
    <w:p w14:paraId="4C9D3C88" w14:textId="77777777" w:rsidR="008D2B23" w:rsidRPr="00EC5BB4" w:rsidRDefault="008D2B23" w:rsidP="00211B7D">
      <w:pPr>
        <w:pStyle w:val="KDPodnaslov2"/>
        <w:numPr>
          <w:ilvl w:val="1"/>
          <w:numId w:val="37"/>
        </w:numPr>
        <w:spacing w:befor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14:paraId="47280D2A"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68DE357"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w:t>
      </w:r>
      <w:r w:rsidRPr="00EC5BB4">
        <w:rPr>
          <w:rFonts w:cs="Arial"/>
          <w:sz w:val="24"/>
          <w:szCs w:val="24"/>
          <w:lang w:bidi="en-US"/>
        </w:rPr>
        <w:lastRenderedPageBreak/>
        <w:t>дана пријема писаног захтева, уз обавезу да заштити податке у складу са чл.14. Закона.</w:t>
      </w:r>
    </w:p>
    <w:p w14:paraId="6C576DB3" w14:textId="77777777" w:rsidR="008D2B23" w:rsidRPr="00EC5BB4" w:rsidRDefault="008D2B23" w:rsidP="008D2B23">
      <w:pPr>
        <w:pStyle w:val="KDParagraf"/>
        <w:spacing w:before="0"/>
        <w:rPr>
          <w:rFonts w:cs="Arial"/>
          <w:sz w:val="24"/>
          <w:szCs w:val="24"/>
          <w:lang w:bidi="en-US"/>
        </w:rPr>
      </w:pPr>
    </w:p>
    <w:p w14:paraId="711857D9" w14:textId="77777777" w:rsidR="008D2B23" w:rsidRDefault="008D2B23" w:rsidP="00211B7D">
      <w:pPr>
        <w:pStyle w:val="KDPodnaslov2"/>
        <w:numPr>
          <w:ilvl w:val="1"/>
          <w:numId w:val="37"/>
        </w:numPr>
        <w:spacing w:before="0"/>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14:paraId="4DEF085B" w14:textId="77777777"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62073E2"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060A835D" w14:textId="42D92CBA" w:rsidR="0031435B" w:rsidRPr="00C41CE5" w:rsidRDefault="0031435B" w:rsidP="0031435B">
      <w:pPr>
        <w:rPr>
          <w:sz w:val="24"/>
          <w:szCs w:val="24"/>
          <w:lang w:val="sr-Latn-CS"/>
        </w:rPr>
      </w:pPr>
      <w:r w:rsidRPr="0031435B">
        <w:rPr>
          <w:sz w:val="24"/>
          <w:szCs w:val="24"/>
        </w:rPr>
        <w:t>Захтев за заштиту права подноси се лично или путем поште на адресу: ЈП „Електропривреда Србије“ Београд,</w:t>
      </w:r>
      <w:r w:rsidR="00874F68">
        <w:rPr>
          <w:sz w:val="24"/>
          <w:szCs w:val="24"/>
        </w:rPr>
        <w:t xml:space="preserve"> адреса: </w:t>
      </w:r>
      <w:r w:rsidR="00874F68">
        <w:rPr>
          <w:sz w:val="24"/>
          <w:szCs w:val="24"/>
          <w:lang w:val="sr-Cyrl-RS"/>
        </w:rPr>
        <w:t>Балканска 13.,11000 Београд,</w:t>
      </w:r>
      <w:r w:rsidRPr="0031435B">
        <w:rPr>
          <w:sz w:val="24"/>
          <w:szCs w:val="24"/>
        </w:rPr>
        <w:t xml:space="preserve"> са назнаком Захтев за заштиту права за ЈН </w:t>
      </w:r>
      <w:r w:rsidR="00873133">
        <w:rPr>
          <w:sz w:val="24"/>
          <w:szCs w:val="24"/>
          <w:lang w:val="sr-Cyrl-RS"/>
        </w:rPr>
        <w:t>услуга</w:t>
      </w:r>
      <w:r w:rsidR="00874F68">
        <w:rPr>
          <w:sz w:val="24"/>
          <w:szCs w:val="24"/>
        </w:rPr>
        <w:t xml:space="preserve"> </w:t>
      </w:r>
      <w:r w:rsidR="00874F68" w:rsidRPr="00874F68">
        <w:rPr>
          <w:bCs/>
          <w:szCs w:val="24"/>
          <w:lang w:val="sr-Cyrl-RS"/>
        </w:rPr>
        <w:t>„Аудит</w:t>
      </w:r>
      <w:r w:rsidR="00874F68" w:rsidRPr="00874F68">
        <w:rPr>
          <w:bCs/>
          <w:szCs w:val="24"/>
        </w:rPr>
        <w:t xml:space="preserve"> 2016</w:t>
      </w:r>
      <w:r w:rsidR="00874F68" w:rsidRPr="00874F68">
        <w:rPr>
          <w:bCs/>
          <w:szCs w:val="24"/>
          <w:lang w:val="sr-Cyrl-RS"/>
        </w:rPr>
        <w:t xml:space="preserve"> заштите животне средине на локацијама и постројењима ЕПС“</w:t>
      </w:r>
      <w:r w:rsidR="00874F68">
        <w:rPr>
          <w:bCs/>
          <w:szCs w:val="24"/>
          <w:lang w:val="sr-Cyrl-RS"/>
        </w:rPr>
        <w:t xml:space="preserve">, </w:t>
      </w:r>
      <w:r w:rsidR="00C41CE5">
        <w:rPr>
          <w:sz w:val="24"/>
          <w:szCs w:val="24"/>
        </w:rPr>
        <w:t>бр.</w:t>
      </w:r>
      <w:r w:rsidR="00C41CE5" w:rsidRPr="00C41CE5">
        <w:rPr>
          <w:sz w:val="24"/>
          <w:szCs w:val="24"/>
          <w:lang w:val="sr-Latn-CS"/>
        </w:rPr>
        <w:t xml:space="preserve"> JN/1000/0372/2016</w:t>
      </w:r>
      <w:r w:rsidR="00C41CE5">
        <w:rPr>
          <w:sz w:val="24"/>
          <w:szCs w:val="24"/>
          <w:lang w:val="sr-Cyrl-RS"/>
        </w:rPr>
        <w:t>,</w:t>
      </w:r>
      <w:r w:rsidR="00C41CE5">
        <w:rPr>
          <w:sz w:val="24"/>
          <w:szCs w:val="24"/>
        </w:rPr>
        <w:t xml:space="preserve"> </w:t>
      </w:r>
      <w:r w:rsidRPr="0031435B">
        <w:rPr>
          <w:sz w:val="24"/>
          <w:szCs w:val="24"/>
        </w:rPr>
        <w:t>а копија се истовремено доставља Републичкој комисији.</w:t>
      </w:r>
    </w:p>
    <w:p w14:paraId="5C5E4D97" w14:textId="0E2223BF"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CB7D68">
        <w:rPr>
          <w:sz w:val="24"/>
          <w:szCs w:val="24"/>
          <w:lang w:val="sr-Latn-CS"/>
        </w:rPr>
        <w:t>milos.zarkovic</w:t>
      </w:r>
      <w:r w:rsidR="00874F68">
        <w:rPr>
          <w:sz w:val="24"/>
          <w:szCs w:val="24"/>
        </w:rPr>
        <w:t>@eps.rs</w:t>
      </w:r>
      <w:r w:rsidR="00CB7D68">
        <w:rPr>
          <w:sz w:val="24"/>
          <w:szCs w:val="24"/>
        </w:rPr>
        <w:t xml:space="preserve"> или</w:t>
      </w:r>
      <w:r w:rsidR="00CB7D68">
        <w:rPr>
          <w:sz w:val="24"/>
          <w:szCs w:val="24"/>
          <w:lang w:val="sr-Latn-CS"/>
        </w:rPr>
        <w:t xml:space="preserve"> ana.draskovic</w:t>
      </w:r>
      <w:r w:rsidR="00CB7D68" w:rsidRPr="00CB7D68">
        <w:rPr>
          <w:sz w:val="24"/>
          <w:szCs w:val="24"/>
        </w:rPr>
        <w:t>@eps.rs</w:t>
      </w:r>
      <w:r w:rsidRPr="0031435B">
        <w:rPr>
          <w:sz w:val="24"/>
          <w:szCs w:val="24"/>
        </w:rPr>
        <w:t xml:space="preserve"> радним данима (понедељак-петак) од </w:t>
      </w:r>
      <w:r w:rsidR="00CB7D68">
        <w:rPr>
          <w:sz w:val="24"/>
          <w:szCs w:val="24"/>
        </w:rPr>
        <w:t>7</w:t>
      </w:r>
      <w:proofErr w:type="gramStart"/>
      <w:r w:rsidR="00CB7D68">
        <w:rPr>
          <w:sz w:val="24"/>
          <w:szCs w:val="24"/>
        </w:rPr>
        <w:t>,30</w:t>
      </w:r>
      <w:proofErr w:type="gramEnd"/>
      <w:r w:rsidR="00CB7D68">
        <w:rPr>
          <w:sz w:val="24"/>
          <w:szCs w:val="24"/>
        </w:rPr>
        <w:t xml:space="preserve"> до 15,3</w:t>
      </w:r>
      <w:r w:rsidRPr="00874F68">
        <w:rPr>
          <w:sz w:val="24"/>
          <w:szCs w:val="24"/>
        </w:rPr>
        <w:t>0 часова.</w:t>
      </w:r>
    </w:p>
    <w:p w14:paraId="28D38CA6"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6C77A45" w14:textId="45009E85"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CB7D68">
        <w:rPr>
          <w:sz w:val="24"/>
          <w:szCs w:val="24"/>
        </w:rPr>
        <w:t>7</w:t>
      </w:r>
      <w:proofErr w:type="gramEnd"/>
      <w:r w:rsidRPr="00CB7D68">
        <w:rPr>
          <w:sz w:val="24"/>
          <w:szCs w:val="24"/>
        </w:rPr>
        <w:t xml:space="preserve"> (</w:t>
      </w:r>
      <w:r w:rsidR="00CB7D68">
        <w:rPr>
          <w:sz w:val="24"/>
          <w:szCs w:val="24"/>
          <w:lang w:val="sr-Cyrl-RS"/>
        </w:rPr>
        <w:t>словима:</w:t>
      </w:r>
      <w:r w:rsidRPr="00CB7D68">
        <w:rPr>
          <w:sz w:val="24"/>
          <w:szCs w:val="24"/>
        </w:rPr>
        <w:t xml:space="preserve">седам) </w:t>
      </w:r>
      <w:r w:rsidRPr="0031435B">
        <w:rPr>
          <w:sz w:val="24"/>
          <w:szCs w:val="24"/>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w:t>
      </w:r>
      <w:r w:rsidR="00CB7D68">
        <w:rPr>
          <w:sz w:val="24"/>
          <w:szCs w:val="24"/>
        </w:rPr>
        <w:t>З</w:t>
      </w:r>
      <w:r w:rsidRPr="0031435B">
        <w:rPr>
          <w:sz w:val="24"/>
          <w:szCs w:val="24"/>
        </w:rPr>
        <w:t xml:space="preserve">акона указао наручиоцу на евентуалне недостатке и неправилности, а наручилац исте није отклонио. </w:t>
      </w:r>
    </w:p>
    <w:p w14:paraId="3DAA8B39"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14:paraId="52ABE199" w14:textId="43CE356C"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w:t>
      </w:r>
      <w:r w:rsidRPr="00CB7D68">
        <w:rPr>
          <w:sz w:val="24"/>
          <w:szCs w:val="24"/>
        </w:rPr>
        <w:t>је 10 (</w:t>
      </w:r>
      <w:r w:rsidR="00CB7D68">
        <w:rPr>
          <w:sz w:val="24"/>
          <w:szCs w:val="24"/>
          <w:lang w:val="sr-Cyrl-RS"/>
        </w:rPr>
        <w:t>словима:</w:t>
      </w:r>
      <w:r w:rsidRPr="00CB7D68">
        <w:rPr>
          <w:sz w:val="24"/>
          <w:szCs w:val="24"/>
        </w:rPr>
        <w:t xml:space="preserve">десет) </w:t>
      </w:r>
      <w:r w:rsidRPr="0031435B">
        <w:rPr>
          <w:sz w:val="24"/>
          <w:szCs w:val="24"/>
        </w:rPr>
        <w:t xml:space="preserve">дана од дана објављивања одлуке на Порталу јавних набавки. </w:t>
      </w:r>
    </w:p>
    <w:p w14:paraId="26FA86E5" w14:textId="77777777"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w:t>
      </w:r>
      <w:r w:rsidR="00077991">
        <w:rPr>
          <w:sz w:val="24"/>
          <w:szCs w:val="24"/>
        </w:rPr>
        <w:t>ладу са одредбама члана 150. Закона</w:t>
      </w:r>
      <w:r w:rsidRPr="0031435B">
        <w:rPr>
          <w:sz w:val="24"/>
          <w:szCs w:val="24"/>
        </w:rPr>
        <w:t xml:space="preserve">. </w:t>
      </w:r>
    </w:p>
    <w:p w14:paraId="7415D0A3"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03F1E811"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260888C" w14:textId="77777777" w:rsidR="0031435B" w:rsidRPr="0031435B" w:rsidRDefault="0031435B" w:rsidP="0031435B">
      <w:pPr>
        <w:rPr>
          <w:sz w:val="24"/>
          <w:szCs w:val="24"/>
        </w:rPr>
      </w:pPr>
    </w:p>
    <w:p w14:paraId="7C6361C9" w14:textId="77777777" w:rsidR="0031435B" w:rsidRPr="0031435B" w:rsidRDefault="0031435B" w:rsidP="0031435B">
      <w:pPr>
        <w:rPr>
          <w:sz w:val="24"/>
          <w:szCs w:val="24"/>
        </w:rPr>
      </w:pPr>
      <w:r w:rsidRPr="0031435B">
        <w:rPr>
          <w:sz w:val="24"/>
          <w:szCs w:val="24"/>
        </w:rPr>
        <w:lastRenderedPageBreak/>
        <w:t>Детаљно упутство о садржини потпуног захтева за заштиту права у складу са чланом</w:t>
      </w:r>
      <w:r w:rsidR="00077991">
        <w:rPr>
          <w:sz w:val="24"/>
          <w:szCs w:val="24"/>
        </w:rPr>
        <w:t xml:space="preserve">   151. </w:t>
      </w:r>
      <w:proofErr w:type="gramStart"/>
      <w:r w:rsidR="00077991">
        <w:rPr>
          <w:sz w:val="24"/>
          <w:szCs w:val="24"/>
        </w:rPr>
        <w:t>став</w:t>
      </w:r>
      <w:proofErr w:type="gramEnd"/>
      <w:r w:rsidR="00077991">
        <w:rPr>
          <w:sz w:val="24"/>
          <w:szCs w:val="24"/>
        </w:rPr>
        <w:t xml:space="preserve"> 1. </w:t>
      </w:r>
      <w:proofErr w:type="gramStart"/>
      <w:r w:rsidR="00077991">
        <w:rPr>
          <w:sz w:val="24"/>
          <w:szCs w:val="24"/>
        </w:rPr>
        <w:t>тач</w:t>
      </w:r>
      <w:proofErr w:type="gramEnd"/>
      <w:r w:rsidR="00077991">
        <w:rPr>
          <w:sz w:val="24"/>
          <w:szCs w:val="24"/>
        </w:rPr>
        <w:t>. 1) – 7) Закона</w:t>
      </w:r>
      <w:r w:rsidRPr="0031435B">
        <w:rPr>
          <w:sz w:val="24"/>
          <w:szCs w:val="24"/>
        </w:rPr>
        <w:t>:</w:t>
      </w:r>
    </w:p>
    <w:p w14:paraId="0BAB50D6" w14:textId="77777777" w:rsidR="0031435B" w:rsidRPr="0031435B" w:rsidRDefault="0031435B" w:rsidP="0031435B">
      <w:pPr>
        <w:rPr>
          <w:sz w:val="24"/>
          <w:szCs w:val="24"/>
        </w:rPr>
      </w:pPr>
      <w:r w:rsidRPr="0031435B">
        <w:rPr>
          <w:sz w:val="24"/>
          <w:szCs w:val="24"/>
        </w:rPr>
        <w:t>Захтев за заштиту права садржи:</w:t>
      </w:r>
    </w:p>
    <w:p w14:paraId="4648DC1C" w14:textId="77777777"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74310B1D" w14:textId="77777777"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18845BC9" w14:textId="77777777"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28C1F86D" w14:textId="77777777"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34642F3C" w14:textId="77777777"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0274EF23" w14:textId="77777777"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077991">
        <w:rPr>
          <w:sz w:val="24"/>
          <w:szCs w:val="24"/>
        </w:rPr>
        <w:t>о уплати таксе из члана 156. Закона</w:t>
      </w:r>
    </w:p>
    <w:p w14:paraId="5B06B920" w14:textId="77777777"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2BF8EF4C"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08010BF5"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2B346536"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41B8CBB" w14:textId="77777777" w:rsidR="0031435B" w:rsidRPr="0031435B" w:rsidRDefault="0031435B" w:rsidP="0031435B">
      <w:pPr>
        <w:rPr>
          <w:sz w:val="24"/>
          <w:szCs w:val="24"/>
        </w:rPr>
      </w:pPr>
    </w:p>
    <w:p w14:paraId="7FF299AD" w14:textId="77777777"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00077991">
        <w:rPr>
          <w:sz w:val="24"/>
          <w:szCs w:val="24"/>
        </w:rPr>
        <w:t>1)-</w:t>
      </w:r>
      <w:proofErr w:type="gramEnd"/>
      <w:r w:rsidR="00077991">
        <w:rPr>
          <w:sz w:val="24"/>
          <w:szCs w:val="24"/>
        </w:rPr>
        <w:t xml:space="preserve"> 3) Закона</w:t>
      </w:r>
      <w:r w:rsidRPr="0031435B">
        <w:rPr>
          <w:sz w:val="24"/>
          <w:szCs w:val="24"/>
        </w:rPr>
        <w:t>:</w:t>
      </w:r>
    </w:p>
    <w:p w14:paraId="18FE8773" w14:textId="57EA9D79" w:rsid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C41CE5">
        <w:rPr>
          <w:sz w:val="24"/>
          <w:szCs w:val="24"/>
          <w:lang w:val="sr-Cyrl-RS"/>
        </w:rPr>
        <w:t xml:space="preserve">1000 0372 2016, </w:t>
      </w:r>
      <w:r w:rsidR="00C41CE5">
        <w:rPr>
          <w:sz w:val="24"/>
          <w:szCs w:val="24"/>
        </w:rPr>
        <w:t>сврха: ЗЗП, ЈП ЕПС,</w:t>
      </w:r>
      <w:r w:rsidRPr="0031435B">
        <w:rPr>
          <w:sz w:val="24"/>
          <w:szCs w:val="24"/>
        </w:rPr>
        <w:t xml:space="preserve"> јн. бр.</w:t>
      </w:r>
      <w:r w:rsidR="00C41CE5">
        <w:rPr>
          <w:sz w:val="24"/>
          <w:szCs w:val="24"/>
          <w:lang w:val="sr-Cyrl-RS"/>
        </w:rPr>
        <w:t xml:space="preserve"> </w:t>
      </w:r>
      <w:r w:rsidR="00C41CE5" w:rsidRPr="00C41CE5">
        <w:rPr>
          <w:sz w:val="24"/>
          <w:szCs w:val="24"/>
          <w:lang w:val="sr-Latn-CS"/>
        </w:rPr>
        <w:t>JN/1000/0372/2016</w:t>
      </w:r>
      <w:r w:rsidR="00C41CE5">
        <w:rPr>
          <w:sz w:val="24"/>
          <w:szCs w:val="24"/>
          <w:lang w:val="sr-Cyrl-RS"/>
        </w:rPr>
        <w:t xml:space="preserve"> </w:t>
      </w:r>
      <w:r w:rsidRPr="0031435B">
        <w:rPr>
          <w:sz w:val="24"/>
          <w:szCs w:val="24"/>
        </w:rPr>
        <w:t xml:space="preserve">, прималац уплате: буџет Републике Србије) уплати таксу од: </w:t>
      </w:r>
    </w:p>
    <w:p w14:paraId="753B05E1" w14:textId="77777777" w:rsidR="00C41CE5" w:rsidRPr="00C41CE5" w:rsidRDefault="00C41CE5" w:rsidP="0031435B">
      <w:pPr>
        <w:rPr>
          <w:sz w:val="24"/>
          <w:szCs w:val="24"/>
          <w:lang w:val="sr-Latn-CS"/>
        </w:rPr>
      </w:pPr>
    </w:p>
    <w:p w14:paraId="779EF528" w14:textId="77777777" w:rsidR="00874F68" w:rsidRPr="00874F68" w:rsidRDefault="0031435B" w:rsidP="0031435B">
      <w:pPr>
        <w:rPr>
          <w:sz w:val="24"/>
          <w:szCs w:val="24"/>
        </w:rPr>
      </w:pPr>
      <w:r w:rsidRPr="00874F68">
        <w:rPr>
          <w:sz w:val="24"/>
          <w:szCs w:val="24"/>
        </w:rPr>
        <w:t>1) 120.000</w:t>
      </w:r>
      <w:r w:rsidR="00873133" w:rsidRPr="00874F68">
        <w:rPr>
          <w:sz w:val="24"/>
          <w:szCs w:val="24"/>
          <w:lang w:val="sr-Cyrl-RS"/>
        </w:rPr>
        <w:t>,00</w:t>
      </w:r>
      <w:r w:rsidRPr="00874F68">
        <w:rPr>
          <w:sz w:val="24"/>
          <w:szCs w:val="24"/>
        </w:rPr>
        <w:t xml:space="preserve"> динара ако се захтев за заштиту права подноси пре отварања понуда </w:t>
      </w:r>
    </w:p>
    <w:p w14:paraId="282FEA15" w14:textId="77777777" w:rsidR="0031435B" w:rsidRPr="00874F68" w:rsidRDefault="0031435B" w:rsidP="0031435B">
      <w:pPr>
        <w:rPr>
          <w:sz w:val="24"/>
          <w:szCs w:val="24"/>
        </w:rPr>
      </w:pPr>
      <w:r w:rsidRPr="00874F68">
        <w:rPr>
          <w:sz w:val="24"/>
          <w:szCs w:val="24"/>
        </w:rPr>
        <w:t>3) 120.000</w:t>
      </w:r>
      <w:r w:rsidR="00873133" w:rsidRPr="00874F68">
        <w:rPr>
          <w:sz w:val="24"/>
          <w:szCs w:val="24"/>
          <w:lang w:val="sr-Cyrl-RS"/>
        </w:rPr>
        <w:t>,00</w:t>
      </w:r>
      <w:r w:rsidRPr="00874F68">
        <w:rPr>
          <w:sz w:val="24"/>
          <w:szCs w:val="24"/>
        </w:rPr>
        <w:t xml:space="preserve"> динара ако се захтев за заштиту права подноси након отварања понуда </w:t>
      </w:r>
    </w:p>
    <w:p w14:paraId="5133E67E"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4F1E58D3"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A426374"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FEE39F3"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131ECD4"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63575AC7"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2942755D" w14:textId="77777777" w:rsidR="0031435B" w:rsidRPr="0031435B" w:rsidRDefault="0031435B" w:rsidP="0031435B">
      <w:pPr>
        <w:rPr>
          <w:sz w:val="24"/>
          <w:szCs w:val="24"/>
        </w:rPr>
      </w:pPr>
      <w:r w:rsidRPr="0031435B">
        <w:rPr>
          <w:sz w:val="24"/>
          <w:szCs w:val="24"/>
        </w:rPr>
        <w:lastRenderedPageBreak/>
        <w:t>О трошковима одлучује Републичка комисија. Одлука Републичке комисије је извршни наслов.</w:t>
      </w:r>
    </w:p>
    <w:p w14:paraId="759D27EE" w14:textId="77777777" w:rsidR="0031435B" w:rsidRPr="0031435B" w:rsidRDefault="0031435B" w:rsidP="0031435B">
      <w:pPr>
        <w:rPr>
          <w:sz w:val="24"/>
          <w:szCs w:val="24"/>
        </w:rPr>
      </w:pPr>
    </w:p>
    <w:p w14:paraId="2911C9AD" w14:textId="77777777" w:rsidR="0031435B" w:rsidRPr="0031435B" w:rsidRDefault="0031435B" w:rsidP="0031435B">
      <w:pPr>
        <w:rPr>
          <w:b/>
          <w:sz w:val="24"/>
          <w:szCs w:val="24"/>
        </w:rPr>
      </w:pPr>
      <w:r w:rsidRPr="0031435B">
        <w:rPr>
          <w:b/>
          <w:sz w:val="24"/>
          <w:szCs w:val="24"/>
        </w:rPr>
        <w:t>Детаљно упутство о потврди из</w:t>
      </w:r>
      <w:r w:rsidR="00077991">
        <w:rPr>
          <w:b/>
          <w:sz w:val="24"/>
          <w:szCs w:val="24"/>
        </w:rPr>
        <w:t xml:space="preserve"> члана 151. </w:t>
      </w:r>
      <w:proofErr w:type="gramStart"/>
      <w:r w:rsidR="00077991">
        <w:rPr>
          <w:b/>
          <w:sz w:val="24"/>
          <w:szCs w:val="24"/>
        </w:rPr>
        <w:t>став</w:t>
      </w:r>
      <w:proofErr w:type="gramEnd"/>
      <w:r w:rsidR="00077991">
        <w:rPr>
          <w:b/>
          <w:sz w:val="24"/>
          <w:szCs w:val="24"/>
        </w:rPr>
        <w:t xml:space="preserve"> 1. </w:t>
      </w:r>
      <w:proofErr w:type="gramStart"/>
      <w:r w:rsidR="00077991">
        <w:rPr>
          <w:b/>
          <w:sz w:val="24"/>
          <w:szCs w:val="24"/>
        </w:rPr>
        <w:t>тачка</w:t>
      </w:r>
      <w:proofErr w:type="gramEnd"/>
      <w:r w:rsidR="00077991">
        <w:rPr>
          <w:b/>
          <w:sz w:val="24"/>
          <w:szCs w:val="24"/>
        </w:rPr>
        <w:t xml:space="preserve"> 6) Закона</w:t>
      </w:r>
    </w:p>
    <w:p w14:paraId="2A72C133"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F6A82B8" w14:textId="77777777" w:rsidR="0031435B" w:rsidRPr="0031435B" w:rsidRDefault="0031435B" w:rsidP="0031435B">
      <w:pPr>
        <w:rPr>
          <w:sz w:val="24"/>
          <w:szCs w:val="24"/>
        </w:rPr>
      </w:pPr>
      <w:r w:rsidRPr="0031435B">
        <w:rPr>
          <w:sz w:val="24"/>
          <w:szCs w:val="24"/>
        </w:rPr>
        <w:t>Чланом 151. Закона о јавним набавкама („</w:t>
      </w:r>
      <w:proofErr w:type="gramStart"/>
      <w:r w:rsidRPr="0031435B">
        <w:rPr>
          <w:sz w:val="24"/>
          <w:szCs w:val="24"/>
        </w:rPr>
        <w:t>Службени  гласник</w:t>
      </w:r>
      <w:proofErr w:type="gramEnd"/>
      <w:r w:rsidRPr="0031435B">
        <w:rPr>
          <w:sz w:val="24"/>
          <w:szCs w:val="24"/>
        </w:rPr>
        <w:t xml:space="preserve"> РС“, број 124/12, 14/15 и 68/15) је прописано да захтев за заштиту права мора да садржи, између осталог, и потврду о уплати</w:t>
      </w:r>
      <w:r w:rsidR="00077991">
        <w:rPr>
          <w:sz w:val="24"/>
          <w:szCs w:val="24"/>
        </w:rPr>
        <w:t xml:space="preserve"> таксе из члана 156. Закона</w:t>
      </w:r>
    </w:p>
    <w:p w14:paraId="0425815F"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w:t>
      </w:r>
      <w:r w:rsidR="00077991">
        <w:rPr>
          <w:sz w:val="24"/>
          <w:szCs w:val="24"/>
        </w:rPr>
        <w:t>носу прописаном чланом 156. Закона</w:t>
      </w:r>
    </w:p>
    <w:p w14:paraId="2DE0D9A7" w14:textId="77777777" w:rsidR="0031435B" w:rsidRPr="0031435B" w:rsidRDefault="0031435B" w:rsidP="0031435B">
      <w:pPr>
        <w:rPr>
          <w:sz w:val="24"/>
          <w:szCs w:val="24"/>
        </w:rPr>
      </w:pPr>
      <w:r w:rsidRPr="0031435B">
        <w:rPr>
          <w:sz w:val="24"/>
          <w:szCs w:val="24"/>
        </w:rPr>
        <w:t>Као доказ о уплати таксе, у смислу</w:t>
      </w:r>
      <w:r w:rsidR="00077991">
        <w:rPr>
          <w:sz w:val="24"/>
          <w:szCs w:val="24"/>
        </w:rPr>
        <w:t xml:space="preserve"> члана 151. </w:t>
      </w:r>
      <w:proofErr w:type="gramStart"/>
      <w:r w:rsidR="00077991">
        <w:rPr>
          <w:sz w:val="24"/>
          <w:szCs w:val="24"/>
        </w:rPr>
        <w:t>став</w:t>
      </w:r>
      <w:proofErr w:type="gramEnd"/>
      <w:r w:rsidR="00077991">
        <w:rPr>
          <w:sz w:val="24"/>
          <w:szCs w:val="24"/>
        </w:rPr>
        <w:t xml:space="preserve"> 1. </w:t>
      </w:r>
      <w:proofErr w:type="gramStart"/>
      <w:r w:rsidR="00077991">
        <w:rPr>
          <w:sz w:val="24"/>
          <w:szCs w:val="24"/>
        </w:rPr>
        <w:t>тачка</w:t>
      </w:r>
      <w:proofErr w:type="gramEnd"/>
      <w:r w:rsidR="00077991">
        <w:rPr>
          <w:sz w:val="24"/>
          <w:szCs w:val="24"/>
        </w:rPr>
        <w:t xml:space="preserve"> 6) Закона</w:t>
      </w:r>
      <w:r w:rsidRPr="0031435B">
        <w:rPr>
          <w:sz w:val="24"/>
          <w:szCs w:val="24"/>
        </w:rPr>
        <w:t>, прихватиће се:</w:t>
      </w:r>
    </w:p>
    <w:p w14:paraId="260AA1BA" w14:textId="77777777" w:rsidR="0031435B" w:rsidRPr="0031435B" w:rsidRDefault="0031435B" w:rsidP="0031435B">
      <w:pPr>
        <w:rPr>
          <w:sz w:val="24"/>
          <w:szCs w:val="24"/>
        </w:rPr>
      </w:pPr>
      <w:r w:rsidRPr="0031435B">
        <w:rPr>
          <w:sz w:val="24"/>
          <w:szCs w:val="24"/>
        </w:rPr>
        <w:t>1. Потврда о извршено</w:t>
      </w:r>
      <w:r w:rsidR="00077991">
        <w:rPr>
          <w:sz w:val="24"/>
          <w:szCs w:val="24"/>
        </w:rPr>
        <w:t>ј уплати таксе из члана 156. Закона</w:t>
      </w:r>
      <w:r w:rsidRPr="0031435B">
        <w:rPr>
          <w:sz w:val="24"/>
          <w:szCs w:val="24"/>
        </w:rPr>
        <w:t xml:space="preserve"> која садржи следеће елементе:</w:t>
      </w:r>
    </w:p>
    <w:p w14:paraId="00EB300B" w14:textId="77777777"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14:paraId="599ED6CF" w14:textId="77777777"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DA3A19C" w14:textId="77777777" w:rsidR="0031435B" w:rsidRPr="0031435B" w:rsidRDefault="0031435B" w:rsidP="0031435B">
      <w:pPr>
        <w:rPr>
          <w:sz w:val="24"/>
          <w:szCs w:val="24"/>
        </w:rPr>
      </w:pPr>
      <w:r w:rsidRPr="0031435B">
        <w:rPr>
          <w:sz w:val="24"/>
          <w:szCs w:val="24"/>
        </w:rPr>
        <w:t>(</w:t>
      </w:r>
      <w:r w:rsidR="00077991">
        <w:rPr>
          <w:sz w:val="24"/>
          <w:szCs w:val="24"/>
        </w:rPr>
        <w:t xml:space="preserve">3) </w:t>
      </w:r>
      <w:proofErr w:type="gramStart"/>
      <w:r w:rsidR="00077991">
        <w:rPr>
          <w:sz w:val="24"/>
          <w:szCs w:val="24"/>
        </w:rPr>
        <w:t>износ</w:t>
      </w:r>
      <w:proofErr w:type="gramEnd"/>
      <w:r w:rsidR="00077991">
        <w:rPr>
          <w:sz w:val="24"/>
          <w:szCs w:val="24"/>
        </w:rPr>
        <w:t xml:space="preserve"> таксе из члана 156. Закона</w:t>
      </w:r>
      <w:r w:rsidRPr="0031435B">
        <w:rPr>
          <w:sz w:val="24"/>
          <w:szCs w:val="24"/>
        </w:rPr>
        <w:t xml:space="preserve"> чија се уплата врши;</w:t>
      </w:r>
    </w:p>
    <w:p w14:paraId="497BBDE1" w14:textId="77777777"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14:paraId="2B304345" w14:textId="77777777"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14:paraId="7591826F" w14:textId="77777777"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14:paraId="6A45CA64" w14:textId="77777777"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14:paraId="12725817" w14:textId="77777777"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14:paraId="47AA2433" w14:textId="77777777"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14:paraId="653B9B0E" w14:textId="77777777"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14:paraId="3AB862D2"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EB3D9FF"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4BEDEF4" w14:textId="77777777"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w:t>
      </w:r>
      <w:r w:rsidRPr="0031435B">
        <w:rPr>
          <w:sz w:val="24"/>
          <w:szCs w:val="24"/>
        </w:rPr>
        <w:lastRenderedPageBreak/>
        <w:t>(корисници буџетских средстава, корисници средстава организација за обавезно социјално осигурање и други корисници јавних средстава);</w:t>
      </w:r>
    </w:p>
    <w:p w14:paraId="097C363F"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DCDC558" w14:textId="7AB47122"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A188C45" w14:textId="77777777" w:rsidR="0031435B" w:rsidRPr="0031435B" w:rsidRDefault="0031435B" w:rsidP="0031435B">
      <w:pPr>
        <w:rPr>
          <w:sz w:val="24"/>
          <w:szCs w:val="24"/>
        </w:rPr>
      </w:pPr>
      <w:r w:rsidRPr="0031435B">
        <w:rPr>
          <w:sz w:val="24"/>
          <w:szCs w:val="24"/>
        </w:rPr>
        <w:t>УПЛАТА ИЗ ИНОСТРАНСТВА</w:t>
      </w:r>
    </w:p>
    <w:p w14:paraId="2ACA21F6"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785AD9D" w14:textId="77777777" w:rsidR="0031435B" w:rsidRPr="0031435B" w:rsidRDefault="0031435B" w:rsidP="0031435B">
      <w:pPr>
        <w:rPr>
          <w:sz w:val="24"/>
          <w:szCs w:val="24"/>
        </w:rPr>
      </w:pPr>
      <w:r w:rsidRPr="0031435B">
        <w:rPr>
          <w:sz w:val="24"/>
          <w:szCs w:val="24"/>
        </w:rPr>
        <w:t>НАЗИВ И АДРЕСА БАНКЕ:</w:t>
      </w:r>
    </w:p>
    <w:p w14:paraId="4E62324E" w14:textId="77777777" w:rsidR="0031435B" w:rsidRPr="0031435B" w:rsidRDefault="0031435B" w:rsidP="0031435B">
      <w:pPr>
        <w:rPr>
          <w:sz w:val="24"/>
          <w:szCs w:val="24"/>
        </w:rPr>
      </w:pPr>
      <w:r w:rsidRPr="0031435B">
        <w:rPr>
          <w:sz w:val="24"/>
          <w:szCs w:val="24"/>
        </w:rPr>
        <w:t>Народна банка Србије (НБС)</w:t>
      </w:r>
    </w:p>
    <w:p w14:paraId="2830C51C" w14:textId="77777777" w:rsidR="0031435B" w:rsidRPr="0031435B" w:rsidRDefault="0031435B" w:rsidP="0031435B">
      <w:pPr>
        <w:rPr>
          <w:sz w:val="24"/>
          <w:szCs w:val="24"/>
        </w:rPr>
      </w:pPr>
      <w:r w:rsidRPr="0031435B">
        <w:rPr>
          <w:sz w:val="24"/>
          <w:szCs w:val="24"/>
        </w:rPr>
        <w:t>11000 Београд, ул. Немањина бр. 17</w:t>
      </w:r>
    </w:p>
    <w:p w14:paraId="720696CA" w14:textId="77777777" w:rsidR="0031435B" w:rsidRPr="0031435B" w:rsidRDefault="0031435B" w:rsidP="0031435B">
      <w:pPr>
        <w:rPr>
          <w:sz w:val="24"/>
          <w:szCs w:val="24"/>
        </w:rPr>
      </w:pPr>
      <w:r w:rsidRPr="0031435B">
        <w:rPr>
          <w:sz w:val="24"/>
          <w:szCs w:val="24"/>
        </w:rPr>
        <w:t>Србија</w:t>
      </w:r>
    </w:p>
    <w:p w14:paraId="01D3B880" w14:textId="77777777" w:rsidR="0031435B" w:rsidRPr="0031435B" w:rsidRDefault="0031435B" w:rsidP="0031435B">
      <w:pPr>
        <w:rPr>
          <w:sz w:val="24"/>
          <w:szCs w:val="24"/>
        </w:rPr>
      </w:pPr>
      <w:r w:rsidRPr="0031435B">
        <w:rPr>
          <w:sz w:val="24"/>
          <w:szCs w:val="24"/>
        </w:rPr>
        <w:t>SWIFT CODE: NBSRRSBGXXX</w:t>
      </w:r>
    </w:p>
    <w:p w14:paraId="3259B661" w14:textId="77777777" w:rsidR="0031435B" w:rsidRPr="0031435B" w:rsidRDefault="0031435B" w:rsidP="0031435B">
      <w:pPr>
        <w:rPr>
          <w:sz w:val="24"/>
          <w:szCs w:val="24"/>
        </w:rPr>
      </w:pPr>
      <w:r w:rsidRPr="0031435B">
        <w:rPr>
          <w:sz w:val="24"/>
          <w:szCs w:val="24"/>
        </w:rPr>
        <w:t>НАЗИВ И АДРЕСА ИНСТИТУЦИЈЕ:</w:t>
      </w:r>
    </w:p>
    <w:p w14:paraId="36B683B4" w14:textId="77777777" w:rsidR="0031435B" w:rsidRPr="0031435B" w:rsidRDefault="0031435B" w:rsidP="0031435B">
      <w:pPr>
        <w:rPr>
          <w:sz w:val="24"/>
          <w:szCs w:val="24"/>
        </w:rPr>
      </w:pPr>
      <w:r w:rsidRPr="0031435B">
        <w:rPr>
          <w:sz w:val="24"/>
          <w:szCs w:val="24"/>
        </w:rPr>
        <w:t>Министарство финансија</w:t>
      </w:r>
    </w:p>
    <w:p w14:paraId="12E7606B" w14:textId="77777777" w:rsidR="0031435B" w:rsidRPr="0031435B" w:rsidRDefault="0031435B" w:rsidP="0031435B">
      <w:pPr>
        <w:rPr>
          <w:sz w:val="24"/>
          <w:szCs w:val="24"/>
        </w:rPr>
      </w:pPr>
      <w:r w:rsidRPr="0031435B">
        <w:rPr>
          <w:sz w:val="24"/>
          <w:szCs w:val="24"/>
        </w:rPr>
        <w:t>Управа за трезор</w:t>
      </w:r>
    </w:p>
    <w:p w14:paraId="516A9C0C" w14:textId="77777777"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14:paraId="01F15486" w14:textId="77777777" w:rsidR="0031435B" w:rsidRPr="0031435B" w:rsidRDefault="0031435B" w:rsidP="0031435B">
      <w:pPr>
        <w:rPr>
          <w:sz w:val="24"/>
          <w:szCs w:val="24"/>
        </w:rPr>
      </w:pPr>
      <w:r w:rsidRPr="0031435B">
        <w:rPr>
          <w:sz w:val="24"/>
          <w:szCs w:val="24"/>
        </w:rPr>
        <w:t>11000 Београд</w:t>
      </w:r>
    </w:p>
    <w:p w14:paraId="22445C31" w14:textId="77777777" w:rsidR="0031435B" w:rsidRPr="0031435B" w:rsidRDefault="0031435B" w:rsidP="0031435B">
      <w:pPr>
        <w:rPr>
          <w:sz w:val="24"/>
          <w:szCs w:val="24"/>
        </w:rPr>
      </w:pPr>
      <w:r w:rsidRPr="0031435B">
        <w:rPr>
          <w:sz w:val="24"/>
          <w:szCs w:val="24"/>
        </w:rPr>
        <w:t>IBAN: RS 35908500103019323073</w:t>
      </w:r>
    </w:p>
    <w:p w14:paraId="33919088" w14:textId="77777777"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14:paraId="72627BE2" w14:textId="77777777"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14:paraId="47377C12" w14:textId="77777777"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14:paraId="369F98D4"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23B6D2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599"/>
      </w:tblGrid>
      <w:tr w:rsidR="00886827" w:rsidRPr="00EC5BB4" w14:paraId="4E13DEB6" w14:textId="77777777" w:rsidTr="005C0AF9">
        <w:trPr>
          <w:trHeight w:val="30"/>
        </w:trPr>
        <w:tc>
          <w:tcPr>
            <w:tcW w:w="9576" w:type="dxa"/>
            <w:gridSpan w:val="2"/>
            <w:shd w:val="clear" w:color="auto" w:fill="auto"/>
          </w:tcPr>
          <w:p w14:paraId="37A849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06193AA6" w14:textId="77777777" w:rsidTr="005C0AF9">
        <w:trPr>
          <w:trHeight w:val="20"/>
        </w:trPr>
        <w:tc>
          <w:tcPr>
            <w:tcW w:w="4788" w:type="dxa"/>
            <w:shd w:val="clear" w:color="auto" w:fill="auto"/>
          </w:tcPr>
          <w:p w14:paraId="6B53C91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0856D43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61971EE4" w14:textId="77777777" w:rsidTr="005C0AF9">
        <w:trPr>
          <w:trHeight w:val="20"/>
        </w:trPr>
        <w:tc>
          <w:tcPr>
            <w:tcW w:w="4788" w:type="dxa"/>
            <w:shd w:val="clear" w:color="auto" w:fill="auto"/>
          </w:tcPr>
          <w:p w14:paraId="10EBA9E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BE1D43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192BAF2B" w14:textId="77777777" w:rsidTr="005C0AF9">
        <w:trPr>
          <w:trHeight w:val="20"/>
        </w:trPr>
        <w:tc>
          <w:tcPr>
            <w:tcW w:w="4788" w:type="dxa"/>
            <w:shd w:val="clear" w:color="auto" w:fill="auto"/>
          </w:tcPr>
          <w:p w14:paraId="7D88F3A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09F8644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6811D5D" w14:textId="77777777" w:rsidTr="005C0AF9">
        <w:trPr>
          <w:trHeight w:val="1113"/>
        </w:trPr>
        <w:tc>
          <w:tcPr>
            <w:tcW w:w="4788" w:type="dxa"/>
            <w:shd w:val="clear" w:color="auto" w:fill="auto"/>
          </w:tcPr>
          <w:p w14:paraId="3BEBC1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E58795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0334C67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1AAFA43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5F3BC70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134EF10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AE2E9C1" w14:textId="77777777" w:rsidTr="005C0AF9">
        <w:trPr>
          <w:trHeight w:val="1689"/>
        </w:trPr>
        <w:tc>
          <w:tcPr>
            <w:tcW w:w="4788" w:type="dxa"/>
            <w:shd w:val="clear" w:color="auto" w:fill="auto"/>
          </w:tcPr>
          <w:p w14:paraId="32505C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57A:</w:t>
            </w:r>
          </w:p>
          <w:p w14:paraId="5002A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106763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696A24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7F7B62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65133B7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2DDE6EB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494A852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370740B5" w14:textId="77777777" w:rsidTr="005C0AF9">
        <w:trPr>
          <w:trHeight w:val="20"/>
        </w:trPr>
        <w:tc>
          <w:tcPr>
            <w:tcW w:w="4788" w:type="dxa"/>
            <w:shd w:val="clear" w:color="auto" w:fill="auto"/>
          </w:tcPr>
          <w:p w14:paraId="7E2E80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5916FE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622646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71640D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2679226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1028FF7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0FDD475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7713FA0" w14:textId="77777777" w:rsidTr="005C0AF9">
        <w:trPr>
          <w:trHeight w:val="20"/>
        </w:trPr>
        <w:tc>
          <w:tcPr>
            <w:tcW w:w="4788" w:type="dxa"/>
            <w:shd w:val="clear" w:color="auto" w:fill="auto"/>
          </w:tcPr>
          <w:p w14:paraId="2C4A20A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32D318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70A9DF07" w14:textId="77777777" w:rsidTr="005C0AF9">
        <w:trPr>
          <w:trHeight w:val="20"/>
        </w:trPr>
        <w:tc>
          <w:tcPr>
            <w:tcW w:w="4788" w:type="dxa"/>
            <w:shd w:val="clear" w:color="auto" w:fill="auto"/>
          </w:tcPr>
          <w:p w14:paraId="7EA2C80B"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45E155EA" w14:textId="77777777" w:rsidR="00886827" w:rsidRPr="00EC5BB4" w:rsidRDefault="00886827" w:rsidP="00886827">
            <w:pPr>
              <w:pStyle w:val="KDParagraf"/>
              <w:spacing w:before="0"/>
              <w:rPr>
                <w:rFonts w:cs="Arial"/>
                <w:sz w:val="24"/>
                <w:szCs w:val="24"/>
                <w:lang w:bidi="en-US"/>
              </w:rPr>
            </w:pPr>
          </w:p>
        </w:tc>
      </w:tr>
    </w:tbl>
    <w:p w14:paraId="3FDDF466" w14:textId="77777777" w:rsidR="00886827" w:rsidRPr="00EC5BB4" w:rsidRDefault="00886827" w:rsidP="00886827">
      <w:pPr>
        <w:pStyle w:val="KDParagraf"/>
        <w:spacing w:before="0"/>
        <w:rPr>
          <w:rFonts w:cs="Arial"/>
          <w:sz w:val="24"/>
          <w:szCs w:val="24"/>
          <w:lang w:bidi="en-U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99"/>
      </w:tblGrid>
      <w:tr w:rsidR="00886827" w:rsidRPr="00EC5BB4" w14:paraId="28FC3C1B" w14:textId="77777777" w:rsidTr="00E6499E">
        <w:tc>
          <w:tcPr>
            <w:tcW w:w="4786" w:type="dxa"/>
            <w:shd w:val="clear" w:color="auto" w:fill="auto"/>
          </w:tcPr>
          <w:p w14:paraId="40F5B36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299" w:type="dxa"/>
            <w:shd w:val="clear" w:color="auto" w:fill="auto"/>
          </w:tcPr>
          <w:p w14:paraId="2CF0B27D" w14:textId="77777777" w:rsidR="00886827" w:rsidRPr="00EC5BB4" w:rsidRDefault="00886827" w:rsidP="00886827">
            <w:pPr>
              <w:pStyle w:val="KDParagraf"/>
              <w:spacing w:before="0"/>
              <w:rPr>
                <w:rFonts w:cs="Arial"/>
                <w:sz w:val="24"/>
                <w:szCs w:val="24"/>
                <w:lang w:bidi="en-US"/>
              </w:rPr>
            </w:pPr>
          </w:p>
        </w:tc>
      </w:tr>
      <w:tr w:rsidR="00886827" w:rsidRPr="00EC5BB4" w14:paraId="4BBF4F69" w14:textId="77777777" w:rsidTr="00E6499E">
        <w:tc>
          <w:tcPr>
            <w:tcW w:w="4786" w:type="dxa"/>
            <w:shd w:val="clear" w:color="auto" w:fill="auto"/>
          </w:tcPr>
          <w:p w14:paraId="6F9A91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299" w:type="dxa"/>
            <w:shd w:val="clear" w:color="auto" w:fill="auto"/>
          </w:tcPr>
          <w:p w14:paraId="17C716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4DFDFF36" w14:textId="77777777" w:rsidTr="00E6499E">
        <w:tc>
          <w:tcPr>
            <w:tcW w:w="4786" w:type="dxa"/>
            <w:shd w:val="clear" w:color="auto" w:fill="auto"/>
          </w:tcPr>
          <w:p w14:paraId="05563C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299" w:type="dxa"/>
            <w:shd w:val="clear" w:color="auto" w:fill="auto"/>
          </w:tcPr>
          <w:p w14:paraId="5854F3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0C16528" w14:textId="77777777" w:rsidTr="00E6499E">
        <w:tc>
          <w:tcPr>
            <w:tcW w:w="4786" w:type="dxa"/>
            <w:shd w:val="clear" w:color="auto" w:fill="auto"/>
          </w:tcPr>
          <w:p w14:paraId="24349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10751B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779C6B1C" w14:textId="77777777" w:rsidR="00886827" w:rsidRPr="00EC5BB4" w:rsidRDefault="00886827" w:rsidP="00886827">
            <w:pPr>
              <w:pStyle w:val="KDParagraf"/>
              <w:spacing w:before="0"/>
              <w:rPr>
                <w:rFonts w:cs="Arial"/>
                <w:sz w:val="24"/>
                <w:szCs w:val="24"/>
                <w:lang w:bidi="en-US"/>
              </w:rPr>
            </w:pPr>
          </w:p>
        </w:tc>
        <w:tc>
          <w:tcPr>
            <w:tcW w:w="4299" w:type="dxa"/>
            <w:shd w:val="clear" w:color="auto" w:fill="auto"/>
          </w:tcPr>
          <w:p w14:paraId="46C60EC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3730C6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652B97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44F9B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0D08AC2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538B4372" w14:textId="77777777" w:rsidTr="00E6499E">
        <w:tc>
          <w:tcPr>
            <w:tcW w:w="4786" w:type="dxa"/>
            <w:shd w:val="clear" w:color="auto" w:fill="auto"/>
          </w:tcPr>
          <w:p w14:paraId="3652753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46795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64F146E0" w14:textId="77777777" w:rsidR="00886827" w:rsidRPr="00EC5BB4" w:rsidRDefault="00886827" w:rsidP="00886827">
            <w:pPr>
              <w:pStyle w:val="KDParagraf"/>
              <w:spacing w:before="0"/>
              <w:rPr>
                <w:rFonts w:cs="Arial"/>
                <w:sz w:val="24"/>
                <w:szCs w:val="24"/>
                <w:lang w:bidi="en-US"/>
              </w:rPr>
            </w:pPr>
          </w:p>
        </w:tc>
        <w:tc>
          <w:tcPr>
            <w:tcW w:w="4299" w:type="dxa"/>
            <w:shd w:val="clear" w:color="auto" w:fill="auto"/>
          </w:tcPr>
          <w:p w14:paraId="1738D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7B595F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2EC498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70CB90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4E23EE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7351C43F" w14:textId="77777777" w:rsidTr="00E6499E">
        <w:tc>
          <w:tcPr>
            <w:tcW w:w="4786" w:type="dxa"/>
            <w:shd w:val="clear" w:color="auto" w:fill="auto"/>
          </w:tcPr>
          <w:p w14:paraId="20A7446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4BF7208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62A75BA4" w14:textId="77777777" w:rsidR="00886827" w:rsidRPr="00EC5BB4" w:rsidRDefault="00886827" w:rsidP="00886827">
            <w:pPr>
              <w:pStyle w:val="KDParagraf"/>
              <w:spacing w:before="0"/>
              <w:rPr>
                <w:rFonts w:cs="Arial"/>
                <w:sz w:val="24"/>
                <w:szCs w:val="24"/>
                <w:lang w:bidi="en-US"/>
              </w:rPr>
            </w:pPr>
          </w:p>
        </w:tc>
        <w:tc>
          <w:tcPr>
            <w:tcW w:w="4299" w:type="dxa"/>
            <w:shd w:val="clear" w:color="auto" w:fill="auto"/>
          </w:tcPr>
          <w:p w14:paraId="49738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7113C8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F01328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0BFBF0C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5B51FC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23758F77" w14:textId="77777777" w:rsidTr="00E6499E">
        <w:tc>
          <w:tcPr>
            <w:tcW w:w="4786" w:type="dxa"/>
            <w:shd w:val="clear" w:color="auto" w:fill="auto"/>
          </w:tcPr>
          <w:p w14:paraId="22E292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299" w:type="dxa"/>
            <w:shd w:val="clear" w:color="auto" w:fill="auto"/>
          </w:tcPr>
          <w:p w14:paraId="6923F4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700D7F26" w14:textId="77777777" w:rsidR="008D2B23" w:rsidRPr="00EC5BB4" w:rsidRDefault="008D2B23" w:rsidP="00211B7D">
      <w:pPr>
        <w:pStyle w:val="KDPodnaslov2"/>
        <w:numPr>
          <w:ilvl w:val="1"/>
          <w:numId w:val="37"/>
        </w:numPr>
        <w:spacing w:before="0"/>
        <w:jc w:val="both"/>
        <w:rPr>
          <w:rFonts w:cs="Arial"/>
          <w:sz w:val="24"/>
          <w:szCs w:val="24"/>
        </w:rPr>
      </w:pPr>
      <w:bookmarkStart w:id="247" w:name="_Toc441651610"/>
      <w:bookmarkStart w:id="248"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7"/>
      <w:bookmarkEnd w:id="248"/>
    </w:p>
    <w:p w14:paraId="50D3DA7A"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6A7155F5" w14:textId="77777777" w:rsidR="007E3AF6" w:rsidRPr="00874F68" w:rsidRDefault="007E3AF6" w:rsidP="007E3AF6">
      <w:pPr>
        <w:spacing w:before="0"/>
        <w:rPr>
          <w:rFonts w:cs="Arial"/>
          <w:sz w:val="24"/>
          <w:szCs w:val="24"/>
        </w:rPr>
      </w:pPr>
      <w:r w:rsidRPr="00874F68">
        <w:rPr>
          <w:rFonts w:cs="Arial"/>
          <w:sz w:val="24"/>
          <w:szCs w:val="24"/>
        </w:rPr>
        <w:t>Понуђач којем буде додељен уговор, обавезан је да у року од највише 10</w:t>
      </w:r>
      <w:r w:rsidR="00B02ADD" w:rsidRPr="00874F68">
        <w:rPr>
          <w:rFonts w:cs="Arial"/>
          <w:sz w:val="24"/>
          <w:szCs w:val="24"/>
          <w:lang w:val="sr-Cyrl-RS"/>
        </w:rPr>
        <w:t>(десет</w:t>
      </w:r>
      <w:proofErr w:type="gramStart"/>
      <w:r w:rsidR="00B02ADD" w:rsidRPr="00874F68">
        <w:rPr>
          <w:rFonts w:cs="Arial"/>
          <w:sz w:val="24"/>
          <w:szCs w:val="24"/>
          <w:lang w:val="sr-Cyrl-RS"/>
        </w:rPr>
        <w:t>)</w:t>
      </w:r>
      <w:r w:rsidR="00B02ADD" w:rsidRPr="00874F68">
        <w:rPr>
          <w:rFonts w:cs="Arial"/>
          <w:sz w:val="24"/>
          <w:szCs w:val="24"/>
        </w:rPr>
        <w:t xml:space="preserve">  дана</w:t>
      </w:r>
      <w:proofErr w:type="gramEnd"/>
      <w:r w:rsidR="00B02ADD" w:rsidRPr="00874F68">
        <w:rPr>
          <w:rFonts w:cs="Arial"/>
          <w:sz w:val="24"/>
          <w:szCs w:val="24"/>
        </w:rPr>
        <w:t xml:space="preserve"> </w:t>
      </w:r>
      <w:r w:rsidRPr="00874F68">
        <w:rPr>
          <w:rFonts w:cs="Arial"/>
          <w:sz w:val="24"/>
          <w:szCs w:val="24"/>
        </w:rPr>
        <w:t>од дана закључења уговора достави банкарску гаранцију</w:t>
      </w:r>
      <w:r w:rsidR="00874F68" w:rsidRPr="00874F68">
        <w:rPr>
          <w:rFonts w:cs="Arial"/>
          <w:sz w:val="24"/>
          <w:szCs w:val="24"/>
        </w:rPr>
        <w:t xml:space="preserve"> за добро извршење посла. </w:t>
      </w:r>
    </w:p>
    <w:p w14:paraId="18FB7777" w14:textId="77777777" w:rsidR="007E3AF6" w:rsidRP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w:t>
      </w:r>
      <w:r w:rsidR="00077991">
        <w:rPr>
          <w:rFonts w:cs="Arial"/>
          <w:sz w:val="24"/>
          <w:szCs w:val="24"/>
          <w:lang w:val="ru-RU"/>
        </w:rPr>
        <w:t xml:space="preserve"> тачка 5) 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0222D372" w14:textId="77777777" w:rsidR="008D2B23" w:rsidRPr="00EC5BB4" w:rsidRDefault="008D2B23" w:rsidP="00211B7D">
      <w:pPr>
        <w:pStyle w:val="KDPodnaslov2"/>
        <w:numPr>
          <w:ilvl w:val="1"/>
          <w:numId w:val="37"/>
        </w:numPr>
        <w:spacing w:before="0"/>
        <w:jc w:val="both"/>
        <w:rPr>
          <w:rFonts w:cs="Arial"/>
          <w:sz w:val="24"/>
          <w:szCs w:val="24"/>
        </w:rPr>
      </w:pPr>
      <w:bookmarkStart w:id="249" w:name="_Toc441651611"/>
      <w:bookmarkStart w:id="250" w:name="_Toc442559922"/>
      <w:r w:rsidRPr="00EC5BB4">
        <w:rPr>
          <w:rFonts w:cs="Arial"/>
          <w:sz w:val="24"/>
          <w:szCs w:val="24"/>
        </w:rPr>
        <w:t>Измене током трајања уговора</w:t>
      </w:r>
      <w:bookmarkEnd w:id="249"/>
      <w:bookmarkEnd w:id="250"/>
    </w:p>
    <w:p w14:paraId="0D166D45" w14:textId="5A38FC77"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w:t>
      </w:r>
      <w:r w:rsidR="00E6499E">
        <w:rPr>
          <w:rFonts w:cs="Arial"/>
          <w:sz w:val="24"/>
          <w:szCs w:val="24"/>
          <w:lang w:eastAsia="sr-Latn-CS"/>
        </w:rPr>
        <w:t xml:space="preserve">аног чланом 115. </w:t>
      </w:r>
      <w:proofErr w:type="gramStart"/>
      <w:r w:rsidR="00E6499E">
        <w:rPr>
          <w:rFonts w:cs="Arial"/>
          <w:sz w:val="24"/>
          <w:szCs w:val="24"/>
          <w:lang w:eastAsia="sr-Latn-CS"/>
        </w:rPr>
        <w:t>став</w:t>
      </w:r>
      <w:proofErr w:type="gramEnd"/>
      <w:r w:rsidR="00E6499E">
        <w:rPr>
          <w:rFonts w:cs="Arial"/>
          <w:sz w:val="24"/>
          <w:szCs w:val="24"/>
          <w:lang w:eastAsia="sr-Latn-CS"/>
        </w:rPr>
        <w:t xml:space="preserve"> 1. Закона.</w:t>
      </w:r>
    </w:p>
    <w:p w14:paraId="306AB408" w14:textId="77777777" w:rsidR="00874F68" w:rsidRDefault="00874F68" w:rsidP="008D2B23">
      <w:pPr>
        <w:spacing w:before="0"/>
        <w:rPr>
          <w:rFonts w:cs="Arial"/>
          <w:sz w:val="24"/>
          <w:szCs w:val="24"/>
          <w:lang w:eastAsia="sr-Latn-CS"/>
        </w:rPr>
      </w:pPr>
    </w:p>
    <w:p w14:paraId="088957B7" w14:textId="77777777" w:rsidR="00750A33" w:rsidRDefault="007E3AF6" w:rsidP="00874F68">
      <w:pPr>
        <w:spacing w:before="0"/>
        <w:rPr>
          <w:rFonts w:cs="Arial"/>
          <w:sz w:val="24"/>
          <w:szCs w:val="24"/>
          <w:lang w:eastAsia="sr-Latn-CS"/>
        </w:rPr>
      </w:pPr>
      <w:r w:rsidRPr="00874F68">
        <w:rPr>
          <w:rFonts w:cs="Arial"/>
          <w:sz w:val="24"/>
          <w:szCs w:val="24"/>
          <w:lang w:eastAsia="sr-Latn-CS"/>
        </w:rPr>
        <w:lastRenderedPageBreak/>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w:t>
      </w:r>
      <w:r w:rsidR="00874F68" w:rsidRPr="00874F68">
        <w:rPr>
          <w:rFonts w:cs="Arial"/>
          <w:sz w:val="24"/>
          <w:szCs w:val="24"/>
          <w:lang w:eastAsia="sr-Latn-CS"/>
        </w:rPr>
        <w:t xml:space="preserve"> финансијска средства.</w:t>
      </w:r>
    </w:p>
    <w:p w14:paraId="17F6B048" w14:textId="77777777" w:rsidR="005D1B4A" w:rsidRPr="00874F68" w:rsidRDefault="005D1B4A" w:rsidP="00874F68">
      <w:pPr>
        <w:spacing w:before="0"/>
        <w:rPr>
          <w:rFonts w:cs="Arial"/>
          <w:sz w:val="24"/>
          <w:szCs w:val="24"/>
          <w:lang w:eastAsia="sr-Latn-CS"/>
        </w:rPr>
      </w:pPr>
    </w:p>
    <w:p w14:paraId="6DD57D1A" w14:textId="77777777" w:rsidR="00874F68" w:rsidRPr="005D1B4A" w:rsidRDefault="00874F68" w:rsidP="00874F68">
      <w:pPr>
        <w:spacing w:before="0"/>
        <w:rPr>
          <w:rFonts w:cs="Arial"/>
          <w:sz w:val="24"/>
          <w:szCs w:val="24"/>
          <w:lang w:val="sr-Cyrl-RS" w:eastAsia="sr-Latn-CS"/>
        </w:rPr>
      </w:pPr>
      <w:r w:rsidRPr="005D1B4A">
        <w:rPr>
          <w:rFonts w:cs="Arial"/>
          <w:sz w:val="24"/>
          <w:szCs w:val="24"/>
          <w:lang w:eastAsia="sr-Latn-CS"/>
        </w:rPr>
        <w:t>Наручилац може повећати обим предмета јавне набавке</w:t>
      </w:r>
      <w:r w:rsidR="005D1B4A" w:rsidRPr="005D1B4A">
        <w:rPr>
          <w:rFonts w:cs="Arial"/>
          <w:sz w:val="24"/>
          <w:szCs w:val="24"/>
          <w:lang w:eastAsia="sr-Latn-CS"/>
        </w:rPr>
        <w:t xml:space="preserve"> </w:t>
      </w:r>
      <w:r w:rsidR="005D1B4A" w:rsidRPr="005D1B4A">
        <w:rPr>
          <w:rFonts w:cs="Arial"/>
          <w:sz w:val="24"/>
          <w:szCs w:val="24"/>
          <w:lang w:val="sr-Cyrl-RS" w:eastAsia="sr-Latn-CS"/>
        </w:rPr>
        <w:t>у следећим случајевима:</w:t>
      </w:r>
    </w:p>
    <w:p w14:paraId="322D46D2" w14:textId="77777777" w:rsidR="00922EDB" w:rsidRPr="005D1B4A" w:rsidRDefault="00750A33" w:rsidP="00922EDB">
      <w:pPr>
        <w:spacing w:before="0"/>
        <w:rPr>
          <w:rFonts w:cs="Arial"/>
          <w:sz w:val="24"/>
          <w:szCs w:val="24"/>
          <w:lang w:eastAsia="sr-Latn-CS"/>
        </w:rPr>
      </w:pPr>
      <w:r w:rsidRPr="005D1B4A">
        <w:rPr>
          <w:rFonts w:cs="Arial"/>
          <w:sz w:val="24"/>
          <w:szCs w:val="24"/>
          <w:lang w:val="sr-Cyrl-RS" w:eastAsia="sr-Latn-CS"/>
        </w:rPr>
        <w:t>-</w:t>
      </w:r>
      <w:r w:rsidR="00922EDB" w:rsidRPr="005D1B4A">
        <w:rPr>
          <w:rFonts w:cs="Arial"/>
          <w:sz w:val="24"/>
          <w:szCs w:val="24"/>
          <w:lang w:eastAsia="sr-Latn-CS"/>
        </w:rPr>
        <w:t>у случају непредвиђених околности приликом реализације Уговора, за које се није могло знати приликом планирања набавке.</w:t>
      </w:r>
    </w:p>
    <w:p w14:paraId="0E02A59B" w14:textId="77777777" w:rsidR="00750A33" w:rsidRDefault="00750A33" w:rsidP="00922EDB">
      <w:pPr>
        <w:spacing w:before="0"/>
        <w:rPr>
          <w:rFonts w:cs="Arial"/>
          <w:sz w:val="24"/>
          <w:szCs w:val="24"/>
          <w:lang w:eastAsia="sr-Latn-CS"/>
        </w:rPr>
      </w:pPr>
      <w:r w:rsidRPr="005D1B4A">
        <w:rPr>
          <w:rFonts w:cs="Arial"/>
          <w:sz w:val="24"/>
          <w:szCs w:val="24"/>
          <w:lang w:eastAsia="sr-Latn-CS"/>
        </w:rPr>
        <w:t>-</w:t>
      </w:r>
      <w:r w:rsidR="00922EDB" w:rsidRPr="005D1B4A">
        <w:rPr>
          <w:rFonts w:cs="Arial"/>
          <w:sz w:val="24"/>
          <w:szCs w:val="24"/>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5D1B4A">
        <w:rPr>
          <w:rFonts w:cs="Arial"/>
          <w:sz w:val="24"/>
          <w:szCs w:val="24"/>
          <w:lang w:eastAsia="sr-Latn-CS"/>
        </w:rPr>
        <w:t>у неопходне да би се реализовао предмет набавке.</w:t>
      </w:r>
    </w:p>
    <w:p w14:paraId="1697F172" w14:textId="77777777" w:rsidR="005D1B4A" w:rsidRPr="005D1B4A" w:rsidRDefault="005D1B4A" w:rsidP="00922EDB">
      <w:pPr>
        <w:spacing w:before="0"/>
        <w:rPr>
          <w:rFonts w:cs="Arial"/>
          <w:sz w:val="24"/>
          <w:szCs w:val="24"/>
          <w:lang w:eastAsia="sr-Latn-CS"/>
        </w:rPr>
      </w:pPr>
    </w:p>
    <w:p w14:paraId="5E16567D" w14:textId="77777777" w:rsidR="000015BA" w:rsidRPr="00722358" w:rsidRDefault="00191706" w:rsidP="00722358">
      <w:pPr>
        <w:spacing w:before="0"/>
        <w:rPr>
          <w:rFonts w:cs="Arial"/>
          <w:sz w:val="24"/>
          <w:szCs w:val="24"/>
          <w:lang w:eastAsia="sr-Latn-CS"/>
        </w:rPr>
      </w:pPr>
      <w:r w:rsidRPr="00874F68">
        <w:rPr>
          <w:rFonts w:cs="Arial"/>
          <w:sz w:val="24"/>
          <w:szCs w:val="24"/>
          <w:lang w:eastAsia="sr-Latn-CS"/>
        </w:rPr>
        <w:t xml:space="preserve">Након закључења уговора о јавној набавци наручилац може да дозволи </w:t>
      </w:r>
      <w:r w:rsidR="00611A8D" w:rsidRPr="00874F68">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Start"/>
      <w:r w:rsidR="00922EDB" w:rsidRPr="00874F68">
        <w:rPr>
          <w:rFonts w:cs="Arial"/>
          <w:sz w:val="24"/>
          <w:szCs w:val="24"/>
          <w:lang w:eastAsia="sr-Latn-CS"/>
        </w:rPr>
        <w:t>,као</w:t>
      </w:r>
      <w:proofErr w:type="gramEnd"/>
      <w:r w:rsidR="00922EDB" w:rsidRPr="00874F68">
        <w:rPr>
          <w:rFonts w:cs="Arial"/>
          <w:sz w:val="24"/>
          <w:szCs w:val="24"/>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14:paraId="1A00DC78" w14:textId="77777777" w:rsidR="008C3986" w:rsidRDefault="008C3986" w:rsidP="008C3986">
      <w:pPr>
        <w:spacing w:before="0"/>
        <w:jc w:val="center"/>
        <w:rPr>
          <w:rFonts w:cs="Arial"/>
          <w:color w:val="00B0F0"/>
          <w:sz w:val="24"/>
          <w:szCs w:val="24"/>
          <w:lang w:eastAsia="sr-Latn-CS"/>
        </w:rPr>
      </w:pPr>
    </w:p>
    <w:p w14:paraId="618DBBF7" w14:textId="77777777" w:rsidR="006B790D" w:rsidRDefault="006B790D" w:rsidP="008C3986">
      <w:pPr>
        <w:spacing w:before="0"/>
        <w:jc w:val="center"/>
        <w:rPr>
          <w:rFonts w:cs="Arial"/>
          <w:color w:val="00B0F0"/>
          <w:sz w:val="24"/>
          <w:szCs w:val="24"/>
          <w:lang w:eastAsia="sr-Latn-CS"/>
        </w:rPr>
      </w:pPr>
    </w:p>
    <w:p w14:paraId="1570E586" w14:textId="77777777" w:rsidR="006B790D" w:rsidRDefault="006B790D" w:rsidP="008C3986">
      <w:pPr>
        <w:spacing w:before="0"/>
        <w:jc w:val="center"/>
        <w:rPr>
          <w:rFonts w:cs="Arial"/>
          <w:color w:val="00B0F0"/>
          <w:sz w:val="24"/>
          <w:szCs w:val="24"/>
          <w:lang w:eastAsia="sr-Latn-CS"/>
        </w:rPr>
      </w:pPr>
    </w:p>
    <w:p w14:paraId="272203A6" w14:textId="77777777" w:rsidR="006B790D" w:rsidRDefault="006B790D" w:rsidP="008C3986">
      <w:pPr>
        <w:spacing w:before="0"/>
        <w:jc w:val="center"/>
        <w:rPr>
          <w:rFonts w:cs="Arial"/>
          <w:color w:val="00B0F0"/>
          <w:sz w:val="24"/>
          <w:szCs w:val="24"/>
          <w:lang w:eastAsia="sr-Latn-CS"/>
        </w:rPr>
      </w:pPr>
    </w:p>
    <w:p w14:paraId="5EF2B319" w14:textId="77777777" w:rsidR="006B790D" w:rsidRDefault="006B790D" w:rsidP="008C3986">
      <w:pPr>
        <w:spacing w:before="0"/>
        <w:jc w:val="center"/>
        <w:rPr>
          <w:rFonts w:cs="Arial"/>
          <w:color w:val="00B0F0"/>
          <w:sz w:val="24"/>
          <w:szCs w:val="24"/>
          <w:lang w:eastAsia="sr-Latn-CS"/>
        </w:rPr>
      </w:pPr>
    </w:p>
    <w:p w14:paraId="1FCD9DFA" w14:textId="77777777" w:rsidR="006B790D" w:rsidRDefault="006B790D" w:rsidP="008C3986">
      <w:pPr>
        <w:spacing w:before="0"/>
        <w:jc w:val="center"/>
        <w:rPr>
          <w:rFonts w:cs="Arial"/>
          <w:color w:val="00B0F0"/>
          <w:sz w:val="24"/>
          <w:szCs w:val="24"/>
          <w:lang w:eastAsia="sr-Latn-CS"/>
        </w:rPr>
      </w:pPr>
    </w:p>
    <w:p w14:paraId="2E3235C5" w14:textId="77777777" w:rsidR="006B790D" w:rsidRDefault="006B790D" w:rsidP="008C3986">
      <w:pPr>
        <w:spacing w:before="0"/>
        <w:jc w:val="center"/>
        <w:rPr>
          <w:rFonts w:cs="Arial"/>
          <w:color w:val="00B0F0"/>
          <w:sz w:val="24"/>
          <w:szCs w:val="24"/>
          <w:lang w:eastAsia="sr-Latn-CS"/>
        </w:rPr>
      </w:pPr>
    </w:p>
    <w:p w14:paraId="57459803" w14:textId="77777777" w:rsidR="006B790D" w:rsidRDefault="006B790D" w:rsidP="008C3986">
      <w:pPr>
        <w:spacing w:before="0"/>
        <w:jc w:val="center"/>
        <w:rPr>
          <w:rFonts w:cs="Arial"/>
          <w:color w:val="00B0F0"/>
          <w:sz w:val="24"/>
          <w:szCs w:val="24"/>
          <w:lang w:eastAsia="sr-Latn-CS"/>
        </w:rPr>
      </w:pPr>
    </w:p>
    <w:p w14:paraId="23E595F1" w14:textId="77777777" w:rsidR="006B790D" w:rsidRDefault="006B790D" w:rsidP="008C3986">
      <w:pPr>
        <w:spacing w:before="0"/>
        <w:jc w:val="center"/>
        <w:rPr>
          <w:rFonts w:cs="Arial"/>
          <w:color w:val="00B0F0"/>
          <w:sz w:val="24"/>
          <w:szCs w:val="24"/>
          <w:lang w:eastAsia="sr-Latn-CS"/>
        </w:rPr>
      </w:pPr>
    </w:p>
    <w:p w14:paraId="39B5F2C7" w14:textId="77777777" w:rsidR="006B790D" w:rsidRDefault="006B790D" w:rsidP="008C3986">
      <w:pPr>
        <w:spacing w:before="0"/>
        <w:jc w:val="center"/>
        <w:rPr>
          <w:rFonts w:cs="Arial"/>
          <w:color w:val="00B0F0"/>
          <w:sz w:val="24"/>
          <w:szCs w:val="24"/>
          <w:lang w:eastAsia="sr-Latn-CS"/>
        </w:rPr>
      </w:pPr>
    </w:p>
    <w:p w14:paraId="142F86ED" w14:textId="77777777" w:rsidR="006B790D" w:rsidRDefault="006B790D" w:rsidP="008C3986">
      <w:pPr>
        <w:spacing w:before="0"/>
        <w:jc w:val="center"/>
        <w:rPr>
          <w:rFonts w:cs="Arial"/>
          <w:color w:val="00B0F0"/>
          <w:sz w:val="24"/>
          <w:szCs w:val="24"/>
          <w:lang w:eastAsia="sr-Latn-CS"/>
        </w:rPr>
      </w:pPr>
    </w:p>
    <w:p w14:paraId="7E57E246" w14:textId="77777777" w:rsidR="006B790D" w:rsidRDefault="006B790D" w:rsidP="008C3986">
      <w:pPr>
        <w:spacing w:before="0"/>
        <w:jc w:val="center"/>
        <w:rPr>
          <w:rFonts w:cs="Arial"/>
          <w:color w:val="00B0F0"/>
          <w:sz w:val="24"/>
          <w:szCs w:val="24"/>
          <w:lang w:eastAsia="sr-Latn-CS"/>
        </w:rPr>
      </w:pPr>
    </w:p>
    <w:p w14:paraId="0C908FC5" w14:textId="77777777" w:rsidR="006B790D" w:rsidRDefault="006B790D" w:rsidP="008C3986">
      <w:pPr>
        <w:spacing w:before="0"/>
        <w:jc w:val="center"/>
        <w:rPr>
          <w:rFonts w:cs="Arial"/>
          <w:color w:val="00B0F0"/>
          <w:sz w:val="24"/>
          <w:szCs w:val="24"/>
          <w:lang w:eastAsia="sr-Latn-CS"/>
        </w:rPr>
      </w:pPr>
    </w:p>
    <w:p w14:paraId="20E82141" w14:textId="77777777" w:rsidR="006B790D" w:rsidRDefault="006B790D" w:rsidP="008C3986">
      <w:pPr>
        <w:spacing w:before="0"/>
        <w:jc w:val="center"/>
        <w:rPr>
          <w:rFonts w:cs="Arial"/>
          <w:color w:val="00B0F0"/>
          <w:sz w:val="24"/>
          <w:szCs w:val="24"/>
          <w:lang w:eastAsia="sr-Latn-CS"/>
        </w:rPr>
      </w:pPr>
    </w:p>
    <w:p w14:paraId="0B08BCDC" w14:textId="77777777" w:rsidR="002B7472" w:rsidRDefault="002B7472" w:rsidP="008C3986">
      <w:pPr>
        <w:spacing w:before="0"/>
        <w:jc w:val="center"/>
        <w:rPr>
          <w:rFonts w:cs="Arial"/>
          <w:color w:val="00B0F0"/>
          <w:sz w:val="24"/>
          <w:szCs w:val="24"/>
          <w:lang w:eastAsia="sr-Latn-CS"/>
        </w:rPr>
      </w:pPr>
    </w:p>
    <w:p w14:paraId="6941F4D9" w14:textId="77777777" w:rsidR="002B7472" w:rsidRDefault="002B7472" w:rsidP="008C3986">
      <w:pPr>
        <w:spacing w:before="0"/>
        <w:jc w:val="center"/>
        <w:rPr>
          <w:rFonts w:cs="Arial"/>
          <w:color w:val="00B0F0"/>
          <w:sz w:val="24"/>
          <w:szCs w:val="24"/>
          <w:lang w:eastAsia="sr-Latn-CS"/>
        </w:rPr>
      </w:pPr>
    </w:p>
    <w:p w14:paraId="225B1A20" w14:textId="77777777" w:rsidR="002B7472" w:rsidRDefault="002B7472" w:rsidP="008C3986">
      <w:pPr>
        <w:spacing w:before="0"/>
        <w:jc w:val="center"/>
        <w:rPr>
          <w:rFonts w:cs="Arial"/>
          <w:color w:val="00B0F0"/>
          <w:sz w:val="24"/>
          <w:szCs w:val="24"/>
          <w:lang w:eastAsia="sr-Latn-CS"/>
        </w:rPr>
      </w:pPr>
    </w:p>
    <w:p w14:paraId="1C0609AE" w14:textId="77777777" w:rsidR="002B7472" w:rsidRDefault="002B7472" w:rsidP="008C3986">
      <w:pPr>
        <w:spacing w:before="0"/>
        <w:jc w:val="center"/>
        <w:rPr>
          <w:rFonts w:cs="Arial"/>
          <w:color w:val="00B0F0"/>
          <w:sz w:val="24"/>
          <w:szCs w:val="24"/>
          <w:lang w:eastAsia="sr-Latn-CS"/>
        </w:rPr>
      </w:pPr>
    </w:p>
    <w:p w14:paraId="0450864B" w14:textId="77777777" w:rsidR="006B790D" w:rsidRDefault="006B790D" w:rsidP="008C3986">
      <w:pPr>
        <w:spacing w:before="0"/>
        <w:jc w:val="center"/>
        <w:rPr>
          <w:rFonts w:cs="Arial"/>
          <w:color w:val="00B0F0"/>
          <w:sz w:val="24"/>
          <w:szCs w:val="24"/>
          <w:lang w:eastAsia="sr-Latn-CS"/>
        </w:rPr>
      </w:pPr>
    </w:p>
    <w:p w14:paraId="0DB78E92" w14:textId="77777777" w:rsidR="00BE51E0" w:rsidRDefault="00BE51E0" w:rsidP="008C3986">
      <w:pPr>
        <w:spacing w:before="0"/>
        <w:jc w:val="center"/>
        <w:rPr>
          <w:rFonts w:cs="Arial"/>
          <w:color w:val="00B0F0"/>
          <w:sz w:val="24"/>
          <w:szCs w:val="24"/>
          <w:lang w:eastAsia="sr-Latn-CS"/>
        </w:rPr>
      </w:pPr>
    </w:p>
    <w:p w14:paraId="55E53B4C" w14:textId="77777777" w:rsidR="00BE51E0" w:rsidRDefault="00BE51E0" w:rsidP="008C3986">
      <w:pPr>
        <w:spacing w:before="0"/>
        <w:jc w:val="center"/>
        <w:rPr>
          <w:rFonts w:cs="Arial"/>
          <w:color w:val="00B0F0"/>
          <w:sz w:val="24"/>
          <w:szCs w:val="24"/>
          <w:lang w:eastAsia="sr-Latn-CS"/>
        </w:rPr>
      </w:pPr>
    </w:p>
    <w:p w14:paraId="5620BEA8" w14:textId="77777777" w:rsidR="00BE51E0" w:rsidRDefault="00BE51E0" w:rsidP="008C3986">
      <w:pPr>
        <w:spacing w:before="0"/>
        <w:jc w:val="center"/>
        <w:rPr>
          <w:rFonts w:cs="Arial"/>
          <w:color w:val="00B0F0"/>
          <w:sz w:val="24"/>
          <w:szCs w:val="24"/>
          <w:lang w:eastAsia="sr-Latn-CS"/>
        </w:rPr>
      </w:pPr>
    </w:p>
    <w:p w14:paraId="413F0A06" w14:textId="77777777" w:rsidR="00BE51E0" w:rsidRDefault="00BE51E0" w:rsidP="008C3986">
      <w:pPr>
        <w:spacing w:before="0"/>
        <w:jc w:val="center"/>
        <w:rPr>
          <w:rFonts w:cs="Arial"/>
          <w:color w:val="00B0F0"/>
          <w:sz w:val="24"/>
          <w:szCs w:val="24"/>
          <w:lang w:eastAsia="sr-Latn-CS"/>
        </w:rPr>
      </w:pPr>
    </w:p>
    <w:p w14:paraId="2A705D99" w14:textId="77777777" w:rsidR="00BE51E0" w:rsidRDefault="00BE51E0" w:rsidP="008C3986">
      <w:pPr>
        <w:spacing w:before="0"/>
        <w:jc w:val="center"/>
        <w:rPr>
          <w:rFonts w:cs="Arial"/>
          <w:color w:val="00B0F0"/>
          <w:sz w:val="24"/>
          <w:szCs w:val="24"/>
          <w:lang w:eastAsia="sr-Latn-CS"/>
        </w:rPr>
      </w:pPr>
    </w:p>
    <w:p w14:paraId="33C3931F" w14:textId="77777777" w:rsidR="00BE51E0" w:rsidRDefault="00BE51E0" w:rsidP="008C3986">
      <w:pPr>
        <w:spacing w:before="0"/>
        <w:jc w:val="center"/>
        <w:rPr>
          <w:rFonts w:cs="Arial"/>
          <w:color w:val="00B0F0"/>
          <w:sz w:val="24"/>
          <w:szCs w:val="24"/>
          <w:lang w:eastAsia="sr-Latn-CS"/>
        </w:rPr>
      </w:pPr>
    </w:p>
    <w:p w14:paraId="70EFCC3F" w14:textId="77777777" w:rsidR="00BE51E0" w:rsidRDefault="00BE51E0" w:rsidP="008C3986">
      <w:pPr>
        <w:spacing w:before="0"/>
        <w:jc w:val="center"/>
        <w:rPr>
          <w:rFonts w:cs="Arial"/>
          <w:color w:val="00B0F0"/>
          <w:sz w:val="24"/>
          <w:szCs w:val="24"/>
          <w:lang w:eastAsia="sr-Latn-CS"/>
        </w:rPr>
      </w:pPr>
    </w:p>
    <w:p w14:paraId="3A7B91BC" w14:textId="77777777" w:rsidR="00BE51E0" w:rsidRDefault="00BE51E0" w:rsidP="008C3986">
      <w:pPr>
        <w:spacing w:before="0"/>
        <w:jc w:val="center"/>
        <w:rPr>
          <w:rFonts w:cs="Arial"/>
          <w:color w:val="00B0F0"/>
          <w:sz w:val="24"/>
          <w:szCs w:val="24"/>
          <w:lang w:eastAsia="sr-Latn-CS"/>
        </w:rPr>
      </w:pPr>
    </w:p>
    <w:p w14:paraId="3192B516" w14:textId="77777777" w:rsidR="00BE51E0" w:rsidRDefault="00BE51E0" w:rsidP="008C3986">
      <w:pPr>
        <w:spacing w:before="0"/>
        <w:jc w:val="center"/>
        <w:rPr>
          <w:rFonts w:cs="Arial"/>
          <w:color w:val="00B0F0"/>
          <w:sz w:val="24"/>
          <w:szCs w:val="24"/>
          <w:lang w:eastAsia="sr-Latn-CS"/>
        </w:rPr>
      </w:pPr>
    </w:p>
    <w:p w14:paraId="6439D406" w14:textId="77777777" w:rsidR="00BE51E0" w:rsidRDefault="00BE51E0" w:rsidP="008C3986">
      <w:pPr>
        <w:spacing w:before="0"/>
        <w:jc w:val="center"/>
        <w:rPr>
          <w:rFonts w:cs="Arial"/>
          <w:color w:val="00B0F0"/>
          <w:sz w:val="24"/>
          <w:szCs w:val="24"/>
          <w:lang w:eastAsia="sr-Latn-CS"/>
        </w:rPr>
      </w:pPr>
    </w:p>
    <w:p w14:paraId="1987CB84" w14:textId="77777777" w:rsidR="00BE51E0" w:rsidRDefault="00BE51E0" w:rsidP="008C3986">
      <w:pPr>
        <w:spacing w:before="0"/>
        <w:jc w:val="center"/>
        <w:rPr>
          <w:rFonts w:cs="Arial"/>
          <w:color w:val="00B0F0"/>
          <w:sz w:val="24"/>
          <w:szCs w:val="24"/>
          <w:lang w:eastAsia="sr-Latn-CS"/>
        </w:rPr>
      </w:pPr>
    </w:p>
    <w:p w14:paraId="203CB042" w14:textId="77777777" w:rsidR="006B790D" w:rsidRDefault="006B790D" w:rsidP="008C3986">
      <w:pPr>
        <w:spacing w:before="0"/>
        <w:jc w:val="center"/>
        <w:rPr>
          <w:rFonts w:cs="Arial"/>
          <w:color w:val="00B0F0"/>
          <w:sz w:val="24"/>
          <w:szCs w:val="24"/>
          <w:lang w:eastAsia="sr-Latn-CS"/>
        </w:rPr>
      </w:pPr>
    </w:p>
    <w:p w14:paraId="3BFF8B8B" w14:textId="77777777" w:rsidR="006B790D" w:rsidRDefault="006B790D" w:rsidP="008C3986">
      <w:pPr>
        <w:spacing w:before="0"/>
        <w:jc w:val="center"/>
        <w:rPr>
          <w:rFonts w:cs="Arial"/>
          <w:color w:val="00B0F0"/>
          <w:sz w:val="24"/>
          <w:szCs w:val="24"/>
          <w:lang w:eastAsia="sr-Latn-CS"/>
        </w:rPr>
      </w:pPr>
    </w:p>
    <w:p w14:paraId="2E16A004" w14:textId="77777777" w:rsidR="008C3986" w:rsidRPr="00752318" w:rsidRDefault="008C3986" w:rsidP="00211B7D">
      <w:pPr>
        <w:pStyle w:val="KDPodnaslov1"/>
        <w:numPr>
          <w:ilvl w:val="0"/>
          <w:numId w:val="37"/>
        </w:numPr>
        <w:spacing w:before="0"/>
        <w:rPr>
          <w:rFonts w:cs="Arial"/>
          <w:sz w:val="24"/>
          <w:szCs w:val="24"/>
        </w:rPr>
      </w:pPr>
      <w:r w:rsidRPr="00752318">
        <w:rPr>
          <w:rFonts w:cs="Arial"/>
          <w:sz w:val="24"/>
          <w:szCs w:val="24"/>
        </w:rPr>
        <w:lastRenderedPageBreak/>
        <w:t>ОБРАСЦИ</w:t>
      </w:r>
    </w:p>
    <w:p w14:paraId="35058AAD" w14:textId="77777777" w:rsidR="008C3986" w:rsidRPr="006E6F46" w:rsidRDefault="008C3986" w:rsidP="006E6F46">
      <w:pPr>
        <w:rPr>
          <w:lang w:eastAsia="sr-Latn-CS"/>
        </w:rPr>
      </w:pPr>
    </w:p>
    <w:p w14:paraId="30A5E4CB" w14:textId="77777777" w:rsidR="00922EDB" w:rsidRDefault="00922EDB" w:rsidP="00922EDB">
      <w:pPr>
        <w:spacing w:before="0"/>
        <w:rPr>
          <w:rFonts w:cs="Arial"/>
          <w:color w:val="00B0F0"/>
          <w:sz w:val="24"/>
          <w:szCs w:val="24"/>
          <w:lang w:eastAsia="sr-Latn-CS"/>
        </w:rPr>
      </w:pPr>
    </w:p>
    <w:p w14:paraId="67470055" w14:textId="77777777" w:rsidR="00343A18" w:rsidRPr="00EC5BB4" w:rsidRDefault="00343A18" w:rsidP="00343A18">
      <w:pPr>
        <w:pStyle w:val="KDObrazac"/>
        <w:spacing w:before="0"/>
        <w:rPr>
          <w:noProof/>
          <w:sz w:val="24"/>
          <w:szCs w:val="24"/>
        </w:rPr>
      </w:pPr>
      <w:bookmarkStart w:id="251" w:name="_Toc442559924"/>
      <w:r w:rsidRPr="00EC5BB4">
        <w:rPr>
          <w:sz w:val="24"/>
          <w:szCs w:val="24"/>
        </w:rPr>
        <w:t xml:space="preserve">ОБРАЗАЦ </w:t>
      </w:r>
      <w:r w:rsidR="00351880">
        <w:rPr>
          <w:sz w:val="24"/>
          <w:szCs w:val="24"/>
          <w:lang w:val="sr-Cyrl-RS"/>
        </w:rPr>
        <w:t>1</w:t>
      </w:r>
      <w:r w:rsidRPr="00EC5BB4">
        <w:rPr>
          <w:noProof/>
          <w:sz w:val="24"/>
          <w:szCs w:val="24"/>
        </w:rPr>
        <w:t>.</w:t>
      </w:r>
      <w:bookmarkEnd w:id="251"/>
    </w:p>
    <w:p w14:paraId="29E4ACC0" w14:textId="77777777" w:rsidR="00343A18" w:rsidRPr="00781B02" w:rsidRDefault="00343A18" w:rsidP="00781B02"/>
    <w:p w14:paraId="44C3FC7E"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2DBA5733" w14:textId="77777777" w:rsidR="00343A18" w:rsidRPr="00EC5BB4" w:rsidRDefault="00343A18" w:rsidP="00343A18">
      <w:pPr>
        <w:spacing w:before="0"/>
        <w:rPr>
          <w:rStyle w:val="BookTitle"/>
          <w:rFonts w:cs="Arial"/>
          <w:sz w:val="24"/>
          <w:szCs w:val="24"/>
        </w:rPr>
      </w:pPr>
    </w:p>
    <w:p w14:paraId="60B008CE" w14:textId="77777777" w:rsidR="00343A18" w:rsidRPr="00EC5BB4" w:rsidRDefault="00343A18" w:rsidP="00343A18">
      <w:pPr>
        <w:spacing w:before="0"/>
        <w:rPr>
          <w:rStyle w:val="BookTitle"/>
          <w:rFonts w:cs="Arial"/>
          <w:sz w:val="24"/>
          <w:szCs w:val="24"/>
        </w:rPr>
      </w:pPr>
    </w:p>
    <w:p w14:paraId="5C4EB966" w14:textId="58E459A8" w:rsidR="00343A18" w:rsidRPr="00C41CE5"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00E6499E" w:rsidRPr="00E6499E">
        <w:rPr>
          <w:rFonts w:eastAsia="TimesNewRomanPS-BoldMT" w:cs="Arial"/>
          <w:bCs/>
          <w:color w:val="000000" w:themeColor="text1"/>
          <w:sz w:val="24"/>
          <w:szCs w:val="24"/>
          <w:lang w:val="sr-Cyrl-RS"/>
        </w:rPr>
        <w:t xml:space="preserve"> </w:t>
      </w:r>
      <w:r w:rsidR="005D1B4A" w:rsidRPr="00E6499E">
        <w:rPr>
          <w:rFonts w:eastAsia="TimesNewRomanPS-BoldMT" w:cs="Arial"/>
          <w:bCs/>
          <w:color w:val="000000" w:themeColor="text1"/>
          <w:szCs w:val="24"/>
          <w:lang w:val="sr-Cyrl-RS"/>
        </w:rPr>
        <w:t>„</w:t>
      </w:r>
      <w:r w:rsidR="005D1B4A" w:rsidRPr="005D1B4A">
        <w:rPr>
          <w:rFonts w:eastAsia="TimesNewRomanPS-BoldMT" w:cs="Arial"/>
          <w:bCs/>
          <w:color w:val="000000" w:themeColor="text1"/>
          <w:sz w:val="24"/>
          <w:szCs w:val="24"/>
          <w:lang w:val="sr-Cyrl-RS"/>
        </w:rPr>
        <w:t>Аудит</w:t>
      </w:r>
      <w:r w:rsidR="005D1B4A" w:rsidRPr="005D1B4A">
        <w:rPr>
          <w:rFonts w:eastAsia="TimesNewRomanPS-BoldMT" w:cs="Arial"/>
          <w:bCs/>
          <w:color w:val="000000" w:themeColor="text1"/>
          <w:sz w:val="24"/>
          <w:szCs w:val="24"/>
        </w:rPr>
        <w:t xml:space="preserve"> 2016</w:t>
      </w:r>
      <w:r w:rsidR="005D1B4A" w:rsidRPr="005D1B4A">
        <w:rPr>
          <w:rFonts w:eastAsia="TimesNewRomanPS-BoldMT" w:cs="Arial"/>
          <w:bCs/>
          <w:color w:val="000000" w:themeColor="text1"/>
          <w:sz w:val="24"/>
          <w:szCs w:val="24"/>
          <w:lang w:val="sr-Cyrl-RS"/>
        </w:rPr>
        <w:t xml:space="preserve"> заштите животне средине на локацијама и постројењима ЕПС“</w:t>
      </w:r>
      <w:r w:rsidR="005D1B4A">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бр.</w:t>
      </w:r>
      <w:r w:rsidR="00C41CE5" w:rsidRPr="00C41CE5">
        <w:t xml:space="preserve"> </w:t>
      </w:r>
      <w:r w:rsidR="00C41CE5" w:rsidRPr="00C41CE5">
        <w:rPr>
          <w:rFonts w:eastAsia="TimesNewRomanPS-BoldMT" w:cs="Arial"/>
          <w:bCs/>
          <w:color w:val="000000" w:themeColor="text1"/>
          <w:sz w:val="24"/>
          <w:szCs w:val="24"/>
        </w:rPr>
        <w:t>JN/1000/0372/2016</w:t>
      </w:r>
      <w:r w:rsidR="00C41CE5">
        <w:rPr>
          <w:rFonts w:eastAsia="TimesNewRomanPS-BoldMT" w:cs="Arial"/>
          <w:bCs/>
          <w:color w:val="000000" w:themeColor="text1"/>
          <w:sz w:val="24"/>
          <w:szCs w:val="24"/>
          <w:lang w:val="sr-Cyrl-RS"/>
        </w:rPr>
        <w:t xml:space="preserve"> </w:t>
      </w:r>
    </w:p>
    <w:p w14:paraId="532B73D7" w14:textId="77777777" w:rsidR="00343A18" w:rsidRPr="00EC5BB4" w:rsidRDefault="00343A18" w:rsidP="00343A18">
      <w:pPr>
        <w:spacing w:before="0"/>
        <w:rPr>
          <w:rFonts w:eastAsia="TimesNewRomanPS-BoldMT" w:cs="Arial"/>
          <w:bCs/>
          <w:color w:val="00B0F0"/>
          <w:sz w:val="24"/>
          <w:szCs w:val="24"/>
        </w:rPr>
      </w:pPr>
    </w:p>
    <w:p w14:paraId="4507EDA0"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14:paraId="5C33E9E4"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14:paraId="10ADFC1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EA0B6B4"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8E004B" w14:textId="77777777" w:rsidR="0055619B" w:rsidRPr="00EC5BB4" w:rsidRDefault="0055619B" w:rsidP="00BC01DC">
            <w:pPr>
              <w:snapToGrid w:val="0"/>
              <w:spacing w:before="0"/>
              <w:rPr>
                <w:rFonts w:cs="Arial"/>
                <w:b/>
                <w:bCs/>
                <w:i/>
                <w:iCs/>
                <w:sz w:val="24"/>
                <w:szCs w:val="24"/>
              </w:rPr>
            </w:pPr>
          </w:p>
        </w:tc>
      </w:tr>
      <w:tr w:rsidR="00343A18" w:rsidRPr="00EC5BB4" w14:paraId="0CE7CFF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DADA738" w14:textId="77777777" w:rsidR="00343A18" w:rsidRPr="005D1B4A" w:rsidRDefault="0055619B" w:rsidP="005D1B4A">
            <w:pPr>
              <w:spacing w:before="0"/>
              <w:rPr>
                <w:rFonts w:cs="Arial"/>
                <w:b/>
                <w:bCs/>
                <w:i/>
                <w:iCs/>
                <w:sz w:val="24"/>
                <w:szCs w:val="24"/>
                <w:lang w:val="sr-Cyrl-RS"/>
              </w:rPr>
            </w:pPr>
            <w:r w:rsidRPr="0055619B">
              <w:rPr>
                <w:rFonts w:cs="Arial"/>
                <w:i/>
                <w:iCs/>
                <w:sz w:val="24"/>
                <w:szCs w:val="24"/>
              </w:rPr>
              <w:t xml:space="preserve">Врста правног лица: </w:t>
            </w:r>
            <w:r w:rsidR="005D1B4A" w:rsidRPr="005D1B4A">
              <w:rPr>
                <w:rFonts w:cs="Arial"/>
                <w:i/>
                <w:iCs/>
                <w:sz w:val="24"/>
                <w:szCs w:val="24"/>
              </w:rPr>
              <w:t>(микро, мало, средње, велико</w:t>
            </w:r>
            <w:r w:rsidRPr="005D1B4A">
              <w:rPr>
                <w:rFonts w:cs="Arial"/>
                <w:i/>
                <w:iCs/>
                <w:sz w:val="24"/>
                <w:szCs w:val="24"/>
              </w:rPr>
              <w:t>)</w:t>
            </w:r>
            <w:r w:rsidR="005D1B4A" w:rsidRPr="005D1B4A">
              <w:rPr>
                <w:rFonts w:cs="Arial"/>
                <w:i/>
                <w:iCs/>
                <w:sz w:val="24"/>
                <w:szCs w:val="24"/>
                <w:lang w:val="sr-Cyrl-RS"/>
              </w:rPr>
              <w:t xml:space="preserve">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F50283" w14:textId="77777777" w:rsidR="00343A18" w:rsidRPr="00EC5BB4" w:rsidRDefault="00343A18" w:rsidP="00BC01DC">
            <w:pPr>
              <w:snapToGrid w:val="0"/>
              <w:spacing w:before="0"/>
              <w:rPr>
                <w:rFonts w:cs="Arial"/>
                <w:b/>
                <w:bCs/>
                <w:i/>
                <w:iCs/>
                <w:sz w:val="24"/>
                <w:szCs w:val="24"/>
              </w:rPr>
            </w:pPr>
          </w:p>
          <w:p w14:paraId="176E161D" w14:textId="77777777" w:rsidR="00343A18" w:rsidRPr="00EC5BB4" w:rsidRDefault="00343A18" w:rsidP="00BC01DC">
            <w:pPr>
              <w:spacing w:before="0"/>
              <w:rPr>
                <w:rFonts w:cs="Arial"/>
                <w:b/>
                <w:bCs/>
                <w:i/>
                <w:iCs/>
                <w:sz w:val="24"/>
                <w:szCs w:val="24"/>
              </w:rPr>
            </w:pPr>
          </w:p>
          <w:p w14:paraId="755304B0" w14:textId="77777777" w:rsidR="00343A18" w:rsidRPr="00EC5BB4" w:rsidRDefault="00343A18" w:rsidP="00BC01DC">
            <w:pPr>
              <w:spacing w:before="0"/>
              <w:rPr>
                <w:rFonts w:cs="Arial"/>
                <w:b/>
                <w:bCs/>
                <w:i/>
                <w:iCs/>
                <w:sz w:val="24"/>
                <w:szCs w:val="24"/>
              </w:rPr>
            </w:pPr>
          </w:p>
        </w:tc>
      </w:tr>
      <w:tr w:rsidR="00343A18" w:rsidRPr="00EC5BB4" w14:paraId="1482DEE4"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4214211"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F06721" w14:textId="77777777" w:rsidR="00343A18" w:rsidRPr="00EC5BB4" w:rsidRDefault="00343A18" w:rsidP="00BC01DC">
            <w:pPr>
              <w:snapToGrid w:val="0"/>
              <w:spacing w:before="0"/>
              <w:rPr>
                <w:rFonts w:cs="Arial"/>
                <w:b/>
                <w:bCs/>
                <w:i/>
                <w:iCs/>
                <w:sz w:val="24"/>
                <w:szCs w:val="24"/>
              </w:rPr>
            </w:pPr>
          </w:p>
          <w:p w14:paraId="73B15ED6" w14:textId="77777777" w:rsidR="00343A18" w:rsidRPr="00EC5BB4" w:rsidRDefault="00343A18" w:rsidP="00BC01DC">
            <w:pPr>
              <w:spacing w:before="0"/>
              <w:rPr>
                <w:rFonts w:cs="Arial"/>
                <w:b/>
                <w:bCs/>
                <w:i/>
                <w:iCs/>
                <w:sz w:val="24"/>
                <w:szCs w:val="24"/>
              </w:rPr>
            </w:pPr>
          </w:p>
          <w:p w14:paraId="76902FB3" w14:textId="77777777" w:rsidR="00343A18" w:rsidRPr="00EC5BB4" w:rsidRDefault="00343A18" w:rsidP="00BC01DC">
            <w:pPr>
              <w:spacing w:before="0"/>
              <w:rPr>
                <w:rFonts w:cs="Arial"/>
                <w:b/>
                <w:bCs/>
                <w:i/>
                <w:iCs/>
                <w:sz w:val="24"/>
                <w:szCs w:val="24"/>
              </w:rPr>
            </w:pPr>
          </w:p>
        </w:tc>
      </w:tr>
      <w:tr w:rsidR="00343A18" w:rsidRPr="00EC5BB4" w14:paraId="4233A82A"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7BAD83DA"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A836C9" w14:textId="77777777" w:rsidR="00343A18" w:rsidRPr="00EC5BB4" w:rsidRDefault="00343A18" w:rsidP="00BC01DC">
            <w:pPr>
              <w:snapToGrid w:val="0"/>
              <w:spacing w:before="0"/>
              <w:rPr>
                <w:rFonts w:cs="Arial"/>
                <w:b/>
                <w:bCs/>
                <w:i/>
                <w:iCs/>
                <w:sz w:val="24"/>
                <w:szCs w:val="24"/>
              </w:rPr>
            </w:pPr>
          </w:p>
          <w:p w14:paraId="324A88C6" w14:textId="77777777" w:rsidR="00343A18" w:rsidRPr="00EC5BB4" w:rsidRDefault="00343A18" w:rsidP="00BC01DC">
            <w:pPr>
              <w:spacing w:before="0"/>
              <w:rPr>
                <w:rFonts w:cs="Arial"/>
                <w:b/>
                <w:bCs/>
                <w:i/>
                <w:iCs/>
                <w:sz w:val="24"/>
                <w:szCs w:val="24"/>
              </w:rPr>
            </w:pPr>
          </w:p>
          <w:p w14:paraId="706DDFE8" w14:textId="77777777" w:rsidR="00343A18" w:rsidRPr="00EC5BB4" w:rsidRDefault="00343A18" w:rsidP="00BC01DC">
            <w:pPr>
              <w:spacing w:before="0"/>
              <w:rPr>
                <w:rFonts w:cs="Arial"/>
                <w:b/>
                <w:bCs/>
                <w:i/>
                <w:iCs/>
                <w:sz w:val="24"/>
                <w:szCs w:val="24"/>
              </w:rPr>
            </w:pPr>
          </w:p>
        </w:tc>
      </w:tr>
      <w:tr w:rsidR="00343A18" w:rsidRPr="00EC5BB4" w14:paraId="5BE87628" w14:textId="77777777" w:rsidTr="00BC01DC">
        <w:tc>
          <w:tcPr>
            <w:tcW w:w="4621" w:type="dxa"/>
            <w:tcBorders>
              <w:top w:val="single" w:sz="4" w:space="0" w:color="000000"/>
              <w:left w:val="single" w:sz="4" w:space="0" w:color="000000"/>
              <w:bottom w:val="single" w:sz="4" w:space="0" w:color="000000"/>
            </w:tcBorders>
            <w:shd w:val="clear" w:color="auto" w:fill="auto"/>
          </w:tcPr>
          <w:p w14:paraId="52C727D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50B2CF" w14:textId="77777777" w:rsidR="00343A18" w:rsidRPr="00EC5BB4" w:rsidRDefault="00343A18" w:rsidP="00BC01DC">
            <w:pPr>
              <w:snapToGrid w:val="0"/>
              <w:spacing w:before="0"/>
              <w:rPr>
                <w:rFonts w:cs="Arial"/>
                <w:b/>
                <w:bCs/>
                <w:i/>
                <w:iCs/>
                <w:sz w:val="24"/>
                <w:szCs w:val="24"/>
                <w:lang w:val="ru-RU"/>
              </w:rPr>
            </w:pPr>
          </w:p>
        </w:tc>
      </w:tr>
      <w:tr w:rsidR="00343A18" w:rsidRPr="00EC5BB4" w14:paraId="184B4DA6"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009B6E6" w14:textId="77777777" w:rsidR="00343A18" w:rsidRPr="00EC5BB4" w:rsidRDefault="00343A18" w:rsidP="00BC01DC">
            <w:pPr>
              <w:spacing w:before="0"/>
              <w:rPr>
                <w:rFonts w:cs="Arial"/>
                <w:i/>
                <w:iCs/>
                <w:sz w:val="24"/>
                <w:szCs w:val="24"/>
              </w:rPr>
            </w:pPr>
          </w:p>
          <w:p w14:paraId="0FBA4B48"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E6C5B2" w14:textId="77777777" w:rsidR="00343A18" w:rsidRPr="00EC5BB4" w:rsidRDefault="00343A18" w:rsidP="00BC01DC">
            <w:pPr>
              <w:snapToGrid w:val="0"/>
              <w:spacing w:before="0"/>
              <w:rPr>
                <w:rFonts w:cs="Arial"/>
                <w:b/>
                <w:bCs/>
                <w:i/>
                <w:iCs/>
                <w:sz w:val="24"/>
                <w:szCs w:val="24"/>
              </w:rPr>
            </w:pPr>
          </w:p>
          <w:p w14:paraId="483B4288" w14:textId="77777777" w:rsidR="00343A18" w:rsidRPr="00EC5BB4" w:rsidRDefault="00343A18" w:rsidP="00BC01DC">
            <w:pPr>
              <w:spacing w:before="0"/>
              <w:rPr>
                <w:rFonts w:cs="Arial"/>
                <w:b/>
                <w:bCs/>
                <w:i/>
                <w:iCs/>
                <w:sz w:val="24"/>
                <w:szCs w:val="24"/>
              </w:rPr>
            </w:pPr>
          </w:p>
          <w:p w14:paraId="24742F67" w14:textId="77777777" w:rsidR="00343A18" w:rsidRPr="00EC5BB4" w:rsidRDefault="00343A18" w:rsidP="00BC01DC">
            <w:pPr>
              <w:spacing w:before="0"/>
              <w:rPr>
                <w:rFonts w:cs="Arial"/>
                <w:b/>
                <w:bCs/>
                <w:i/>
                <w:iCs/>
                <w:sz w:val="24"/>
                <w:szCs w:val="24"/>
              </w:rPr>
            </w:pPr>
          </w:p>
        </w:tc>
      </w:tr>
      <w:tr w:rsidR="00343A18" w:rsidRPr="00EC5BB4" w14:paraId="14B521A1" w14:textId="77777777" w:rsidTr="00BC01DC">
        <w:tc>
          <w:tcPr>
            <w:tcW w:w="4621" w:type="dxa"/>
            <w:tcBorders>
              <w:top w:val="single" w:sz="4" w:space="0" w:color="000000"/>
              <w:left w:val="single" w:sz="4" w:space="0" w:color="000000"/>
              <w:bottom w:val="single" w:sz="4" w:space="0" w:color="000000"/>
            </w:tcBorders>
            <w:shd w:val="clear" w:color="auto" w:fill="auto"/>
          </w:tcPr>
          <w:p w14:paraId="1BEE9ADF"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BB80E04"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FE8159" w14:textId="77777777" w:rsidR="00343A18" w:rsidRPr="00EC5BB4" w:rsidRDefault="00343A18" w:rsidP="00BC01DC">
            <w:pPr>
              <w:snapToGrid w:val="0"/>
              <w:spacing w:before="0"/>
              <w:rPr>
                <w:rFonts w:cs="Arial"/>
                <w:b/>
                <w:bCs/>
                <w:i/>
                <w:iCs/>
                <w:sz w:val="24"/>
                <w:szCs w:val="24"/>
                <w:lang w:val="ru-RU"/>
              </w:rPr>
            </w:pPr>
          </w:p>
        </w:tc>
      </w:tr>
      <w:tr w:rsidR="00343A18" w:rsidRPr="00EC5BB4" w14:paraId="539AD032"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3D7DF5B"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A04C93" w14:textId="77777777" w:rsidR="00343A18" w:rsidRPr="00EC5BB4" w:rsidRDefault="00343A18" w:rsidP="00BC01DC">
            <w:pPr>
              <w:snapToGrid w:val="0"/>
              <w:spacing w:before="0"/>
              <w:rPr>
                <w:rFonts w:cs="Arial"/>
                <w:b/>
                <w:bCs/>
                <w:i/>
                <w:iCs/>
                <w:sz w:val="24"/>
                <w:szCs w:val="24"/>
              </w:rPr>
            </w:pPr>
          </w:p>
          <w:p w14:paraId="1FA664D1" w14:textId="77777777" w:rsidR="00343A18" w:rsidRPr="00EC5BB4" w:rsidRDefault="00343A18" w:rsidP="00BC01DC">
            <w:pPr>
              <w:spacing w:before="0"/>
              <w:rPr>
                <w:rFonts w:cs="Arial"/>
                <w:b/>
                <w:bCs/>
                <w:i/>
                <w:iCs/>
                <w:sz w:val="24"/>
                <w:szCs w:val="24"/>
              </w:rPr>
            </w:pPr>
          </w:p>
          <w:p w14:paraId="4D766F5B" w14:textId="77777777" w:rsidR="00343A18" w:rsidRPr="00EC5BB4" w:rsidRDefault="00343A18" w:rsidP="00BC01DC">
            <w:pPr>
              <w:spacing w:before="0"/>
              <w:rPr>
                <w:rFonts w:cs="Arial"/>
                <w:b/>
                <w:bCs/>
                <w:i/>
                <w:iCs/>
                <w:sz w:val="24"/>
                <w:szCs w:val="24"/>
              </w:rPr>
            </w:pPr>
          </w:p>
        </w:tc>
      </w:tr>
      <w:tr w:rsidR="00343A18" w:rsidRPr="00EC5BB4" w14:paraId="388ECA74"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31FBB5"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9923E06" w14:textId="77777777" w:rsidR="00343A18" w:rsidRPr="00EC5BB4" w:rsidRDefault="00343A18" w:rsidP="00BC01DC">
            <w:pPr>
              <w:snapToGrid w:val="0"/>
              <w:spacing w:before="0"/>
              <w:rPr>
                <w:rFonts w:cs="Arial"/>
                <w:b/>
                <w:bCs/>
                <w:i/>
                <w:iCs/>
                <w:sz w:val="24"/>
                <w:szCs w:val="24"/>
              </w:rPr>
            </w:pPr>
          </w:p>
          <w:p w14:paraId="1A623BFB" w14:textId="77777777" w:rsidR="00343A18" w:rsidRPr="00EC5BB4" w:rsidRDefault="00343A18" w:rsidP="00BC01DC">
            <w:pPr>
              <w:spacing w:before="0"/>
              <w:rPr>
                <w:rFonts w:cs="Arial"/>
                <w:b/>
                <w:bCs/>
                <w:i/>
                <w:iCs/>
                <w:sz w:val="24"/>
                <w:szCs w:val="24"/>
              </w:rPr>
            </w:pPr>
          </w:p>
          <w:p w14:paraId="45A3D0D1" w14:textId="77777777" w:rsidR="00343A18" w:rsidRPr="00EC5BB4" w:rsidRDefault="00343A18" w:rsidP="00BC01DC">
            <w:pPr>
              <w:spacing w:before="0"/>
              <w:rPr>
                <w:rFonts w:cs="Arial"/>
                <w:b/>
                <w:bCs/>
                <w:i/>
                <w:iCs/>
                <w:sz w:val="24"/>
                <w:szCs w:val="24"/>
              </w:rPr>
            </w:pPr>
          </w:p>
        </w:tc>
      </w:tr>
      <w:tr w:rsidR="00343A18" w:rsidRPr="00EC5BB4" w14:paraId="5CE6F332"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8F98687"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AAC055" w14:textId="77777777" w:rsidR="00343A18" w:rsidRPr="00EC5BB4" w:rsidRDefault="00343A18" w:rsidP="00BC01DC">
            <w:pPr>
              <w:snapToGrid w:val="0"/>
              <w:spacing w:before="0"/>
              <w:rPr>
                <w:rFonts w:cs="Arial"/>
                <w:b/>
                <w:bCs/>
                <w:i/>
                <w:iCs/>
                <w:sz w:val="24"/>
                <w:szCs w:val="24"/>
                <w:lang w:val="ru-RU"/>
              </w:rPr>
            </w:pPr>
          </w:p>
          <w:p w14:paraId="6CA16E2B" w14:textId="77777777" w:rsidR="00343A18" w:rsidRPr="00EC5BB4" w:rsidRDefault="00343A18" w:rsidP="00BC01DC">
            <w:pPr>
              <w:spacing w:before="0"/>
              <w:rPr>
                <w:rFonts w:cs="Arial"/>
                <w:b/>
                <w:bCs/>
                <w:i/>
                <w:iCs/>
                <w:sz w:val="24"/>
                <w:szCs w:val="24"/>
                <w:lang w:val="ru-RU"/>
              </w:rPr>
            </w:pPr>
          </w:p>
          <w:p w14:paraId="080C5A0A" w14:textId="77777777" w:rsidR="00343A18" w:rsidRPr="00EC5BB4" w:rsidRDefault="00343A18" w:rsidP="00BC01DC">
            <w:pPr>
              <w:spacing w:before="0"/>
              <w:rPr>
                <w:rFonts w:cs="Arial"/>
                <w:b/>
                <w:bCs/>
                <w:i/>
                <w:iCs/>
                <w:sz w:val="24"/>
                <w:szCs w:val="24"/>
                <w:lang w:val="ru-RU"/>
              </w:rPr>
            </w:pPr>
          </w:p>
        </w:tc>
      </w:tr>
      <w:tr w:rsidR="00343A18" w:rsidRPr="00EC5BB4" w14:paraId="6F7FC256"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30C9C8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DDDF4E" w14:textId="77777777" w:rsidR="00343A18" w:rsidRPr="00EC5BB4" w:rsidRDefault="00343A18" w:rsidP="00BC01DC">
            <w:pPr>
              <w:snapToGrid w:val="0"/>
              <w:spacing w:before="0"/>
              <w:ind w:firstLine="708"/>
              <w:rPr>
                <w:rFonts w:cs="Arial"/>
                <w:b/>
                <w:bCs/>
                <w:i/>
                <w:iCs/>
                <w:sz w:val="24"/>
                <w:szCs w:val="24"/>
                <w:lang w:val="ru-RU"/>
              </w:rPr>
            </w:pPr>
          </w:p>
          <w:p w14:paraId="1BCC7B45" w14:textId="77777777" w:rsidR="00343A18" w:rsidRPr="00EC5BB4" w:rsidRDefault="00343A18" w:rsidP="00BC01DC">
            <w:pPr>
              <w:spacing w:before="0"/>
              <w:ind w:firstLine="708"/>
              <w:rPr>
                <w:rFonts w:cs="Arial"/>
                <w:b/>
                <w:bCs/>
                <w:i/>
                <w:iCs/>
                <w:sz w:val="24"/>
                <w:szCs w:val="24"/>
                <w:lang w:val="ru-RU"/>
              </w:rPr>
            </w:pPr>
          </w:p>
          <w:p w14:paraId="0EA1C7EF" w14:textId="77777777" w:rsidR="00343A18" w:rsidRPr="00EC5BB4" w:rsidRDefault="00343A18" w:rsidP="00BC01DC">
            <w:pPr>
              <w:spacing w:before="0"/>
              <w:ind w:firstLine="708"/>
              <w:rPr>
                <w:rFonts w:cs="Arial"/>
                <w:b/>
                <w:bCs/>
                <w:i/>
                <w:iCs/>
                <w:sz w:val="24"/>
                <w:szCs w:val="24"/>
                <w:lang w:val="ru-RU"/>
              </w:rPr>
            </w:pPr>
          </w:p>
        </w:tc>
      </w:tr>
    </w:tbl>
    <w:p w14:paraId="134F4505" w14:textId="77777777" w:rsidR="00343A18" w:rsidRPr="00EC5BB4" w:rsidRDefault="00343A18" w:rsidP="00343A18">
      <w:pPr>
        <w:spacing w:before="0"/>
        <w:rPr>
          <w:rFonts w:cs="Arial"/>
          <w:sz w:val="24"/>
          <w:szCs w:val="24"/>
        </w:rPr>
      </w:pPr>
    </w:p>
    <w:p w14:paraId="1F07A5AB" w14:textId="77777777" w:rsidR="003B00F3" w:rsidRDefault="003B00F3" w:rsidP="00343A18">
      <w:pPr>
        <w:spacing w:before="0"/>
        <w:rPr>
          <w:rFonts w:eastAsia="TimesNewRomanPSMT" w:cs="Arial"/>
          <w:b/>
          <w:bCs/>
          <w:i/>
          <w:iCs/>
          <w:sz w:val="24"/>
          <w:szCs w:val="24"/>
        </w:rPr>
      </w:pPr>
    </w:p>
    <w:p w14:paraId="036B5709" w14:textId="77777777" w:rsidR="003B00F3" w:rsidRDefault="003B00F3" w:rsidP="00343A18">
      <w:pPr>
        <w:spacing w:before="0"/>
        <w:rPr>
          <w:rFonts w:eastAsia="TimesNewRomanPSMT" w:cs="Arial"/>
          <w:b/>
          <w:bCs/>
          <w:i/>
          <w:iCs/>
          <w:sz w:val="24"/>
          <w:szCs w:val="24"/>
        </w:rPr>
      </w:pPr>
    </w:p>
    <w:p w14:paraId="31615DB5" w14:textId="77777777" w:rsidR="00A57F83" w:rsidRDefault="00A57F83" w:rsidP="00343A18">
      <w:pPr>
        <w:spacing w:before="0"/>
        <w:rPr>
          <w:rFonts w:eastAsia="TimesNewRomanPSMT" w:cs="Arial"/>
          <w:b/>
          <w:bCs/>
          <w:i/>
          <w:iCs/>
          <w:sz w:val="24"/>
          <w:szCs w:val="24"/>
        </w:rPr>
      </w:pPr>
    </w:p>
    <w:p w14:paraId="7F54B21B" w14:textId="77777777" w:rsidR="00A57F83" w:rsidRDefault="00A57F83" w:rsidP="00343A18">
      <w:pPr>
        <w:spacing w:before="0"/>
        <w:rPr>
          <w:rFonts w:eastAsia="TimesNewRomanPSMT" w:cs="Arial"/>
          <w:b/>
          <w:bCs/>
          <w:i/>
          <w:iCs/>
          <w:sz w:val="24"/>
          <w:szCs w:val="24"/>
        </w:rPr>
      </w:pPr>
    </w:p>
    <w:p w14:paraId="47F69371" w14:textId="77777777" w:rsidR="003B00F3" w:rsidRDefault="003B00F3" w:rsidP="00343A18">
      <w:pPr>
        <w:spacing w:before="0"/>
        <w:rPr>
          <w:rFonts w:eastAsia="TimesNewRomanPSMT" w:cs="Arial"/>
          <w:b/>
          <w:bCs/>
          <w:i/>
          <w:iCs/>
          <w:sz w:val="24"/>
          <w:szCs w:val="24"/>
        </w:rPr>
      </w:pPr>
    </w:p>
    <w:p w14:paraId="63179A52"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lastRenderedPageBreak/>
        <w:t xml:space="preserve">2) ПОНУДУ ПОДНОСИ: </w:t>
      </w:r>
    </w:p>
    <w:p w14:paraId="1B881CE6"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5058D36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FC9669D" w14:textId="77777777" w:rsidR="00343A18" w:rsidRPr="00EC5BB4" w:rsidRDefault="00343A18" w:rsidP="00BC01DC">
            <w:pPr>
              <w:snapToGrid w:val="0"/>
              <w:spacing w:before="0"/>
              <w:jc w:val="center"/>
              <w:rPr>
                <w:rFonts w:cs="Arial"/>
                <w:sz w:val="24"/>
                <w:szCs w:val="24"/>
              </w:rPr>
            </w:pPr>
          </w:p>
          <w:p w14:paraId="7C7284AD"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07782DD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AB35901" w14:textId="77777777" w:rsidR="00343A18" w:rsidRPr="00EC5BB4" w:rsidRDefault="00343A18" w:rsidP="00BC01DC">
            <w:pPr>
              <w:snapToGrid w:val="0"/>
              <w:spacing w:before="0"/>
              <w:jc w:val="center"/>
              <w:rPr>
                <w:rFonts w:eastAsia="TimesNewRomanPSMT" w:cs="Arial"/>
                <w:b/>
                <w:bCs/>
                <w:sz w:val="24"/>
                <w:szCs w:val="24"/>
              </w:rPr>
            </w:pPr>
          </w:p>
          <w:p w14:paraId="4D6A70DA"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AC2394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883785C" w14:textId="77777777" w:rsidR="00343A18" w:rsidRPr="00EC5BB4" w:rsidRDefault="00343A18" w:rsidP="00BC01DC">
            <w:pPr>
              <w:snapToGrid w:val="0"/>
              <w:spacing w:before="0"/>
              <w:jc w:val="center"/>
              <w:rPr>
                <w:rFonts w:eastAsia="TimesNewRomanPSMT" w:cs="Arial"/>
                <w:b/>
                <w:bCs/>
                <w:sz w:val="24"/>
                <w:szCs w:val="24"/>
              </w:rPr>
            </w:pPr>
          </w:p>
          <w:p w14:paraId="56AD206F"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181D76A0" w14:textId="77777777" w:rsidR="00343A18" w:rsidRPr="00EC5BB4" w:rsidRDefault="00343A18" w:rsidP="00343A18">
      <w:pPr>
        <w:spacing w:before="0"/>
        <w:rPr>
          <w:rFonts w:cs="Arial"/>
          <w:b/>
          <w:i/>
          <w:iCs/>
          <w:sz w:val="24"/>
          <w:szCs w:val="24"/>
          <w:lang w:val="ru-RU"/>
        </w:rPr>
      </w:pPr>
    </w:p>
    <w:p w14:paraId="3D5C9352"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38C774C" w14:textId="77777777" w:rsidR="00343A18" w:rsidRPr="00EC5BB4" w:rsidRDefault="00343A18" w:rsidP="00343A18">
      <w:pPr>
        <w:spacing w:before="0"/>
        <w:rPr>
          <w:rFonts w:eastAsia="TimesNewRomanPSMT" w:cs="Arial"/>
          <w:bCs/>
          <w:sz w:val="24"/>
          <w:szCs w:val="24"/>
        </w:rPr>
      </w:pPr>
    </w:p>
    <w:p w14:paraId="5003E46E" w14:textId="164D2C79" w:rsidR="00343A18" w:rsidRPr="003B00F3"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30011073" w14:textId="77777777" w:rsidTr="00BC01DC">
        <w:tc>
          <w:tcPr>
            <w:tcW w:w="465" w:type="dxa"/>
            <w:tcBorders>
              <w:top w:val="single" w:sz="4" w:space="0" w:color="000000"/>
              <w:left w:val="single" w:sz="4" w:space="0" w:color="000000"/>
              <w:bottom w:val="single" w:sz="4" w:space="0" w:color="000000"/>
            </w:tcBorders>
            <w:shd w:val="clear" w:color="auto" w:fill="auto"/>
          </w:tcPr>
          <w:p w14:paraId="405F3617" w14:textId="77777777" w:rsidR="00343A18" w:rsidRPr="00EC5BB4" w:rsidRDefault="00343A18" w:rsidP="00BC01DC">
            <w:pPr>
              <w:snapToGrid w:val="0"/>
              <w:spacing w:before="0"/>
              <w:rPr>
                <w:rFonts w:cs="Arial"/>
                <w:sz w:val="24"/>
                <w:szCs w:val="24"/>
              </w:rPr>
            </w:pPr>
          </w:p>
          <w:p w14:paraId="1FAAD9F0"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8778DE6" w14:textId="77777777" w:rsidR="00343A18" w:rsidRPr="00EC5BB4" w:rsidRDefault="00343A18" w:rsidP="00BC01DC">
            <w:pPr>
              <w:snapToGrid w:val="0"/>
              <w:spacing w:before="0"/>
              <w:rPr>
                <w:rFonts w:eastAsia="TimesNewRomanPSMT" w:cs="Arial"/>
                <w:bCs/>
                <w:i/>
                <w:sz w:val="24"/>
                <w:szCs w:val="24"/>
              </w:rPr>
            </w:pPr>
          </w:p>
          <w:p w14:paraId="1D8B95D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00E294" w14:textId="77777777" w:rsidR="00343A18" w:rsidRPr="00EC5BB4" w:rsidRDefault="00343A18" w:rsidP="00BC01DC">
            <w:pPr>
              <w:snapToGrid w:val="0"/>
              <w:spacing w:before="0"/>
              <w:rPr>
                <w:rFonts w:eastAsia="TimesNewRomanPSMT" w:cs="Arial"/>
                <w:b/>
                <w:bCs/>
                <w:sz w:val="24"/>
                <w:szCs w:val="24"/>
              </w:rPr>
            </w:pPr>
          </w:p>
        </w:tc>
      </w:tr>
      <w:tr w:rsidR="0055619B" w:rsidRPr="00EC5BB4" w14:paraId="60C573BD"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33E0C699"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2FA59C" w14:textId="77777777" w:rsidR="0055619B" w:rsidRPr="00EC5BB4" w:rsidRDefault="0055619B" w:rsidP="005D1B4A">
            <w:pPr>
              <w:snapToGrid w:val="0"/>
              <w:spacing w:before="0"/>
              <w:rPr>
                <w:rFonts w:eastAsia="TimesNewRomanPSMT" w:cs="Arial"/>
                <w:bCs/>
                <w:i/>
                <w:sz w:val="24"/>
                <w:szCs w:val="24"/>
              </w:rPr>
            </w:pPr>
            <w:r w:rsidRPr="0055619B">
              <w:rPr>
                <w:rFonts w:eastAsia="TimesNewRomanPSMT" w:cs="Arial"/>
                <w:bCs/>
                <w:i/>
                <w:sz w:val="24"/>
                <w:szCs w:val="24"/>
              </w:rPr>
              <w:t>Врста правног лица</w:t>
            </w:r>
            <w:r w:rsidRPr="005D1B4A">
              <w:rPr>
                <w:rFonts w:eastAsia="TimesNewRomanPSMT" w:cs="Arial"/>
                <w:bCs/>
                <w:i/>
                <w:sz w:val="24"/>
                <w:szCs w:val="24"/>
              </w:rPr>
              <w:t xml:space="preserve">: </w:t>
            </w:r>
            <w:r w:rsidR="005D1B4A" w:rsidRPr="005D1B4A">
              <w:rPr>
                <w:rFonts w:eastAsia="TimesNewRomanPSMT" w:cs="Arial"/>
                <w:bCs/>
                <w:i/>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F13D32" w14:textId="77777777" w:rsidR="0055619B" w:rsidRPr="00EC5BB4" w:rsidRDefault="0055619B" w:rsidP="00BC01DC">
            <w:pPr>
              <w:snapToGrid w:val="0"/>
              <w:spacing w:before="0"/>
              <w:rPr>
                <w:rFonts w:eastAsia="TimesNewRomanPSMT" w:cs="Arial"/>
                <w:b/>
                <w:bCs/>
                <w:sz w:val="24"/>
                <w:szCs w:val="24"/>
              </w:rPr>
            </w:pPr>
          </w:p>
        </w:tc>
      </w:tr>
      <w:tr w:rsidR="00343A18" w:rsidRPr="00EC5BB4" w14:paraId="50199601" w14:textId="77777777" w:rsidTr="00BC01DC">
        <w:tc>
          <w:tcPr>
            <w:tcW w:w="465" w:type="dxa"/>
            <w:tcBorders>
              <w:top w:val="single" w:sz="4" w:space="0" w:color="000000"/>
              <w:left w:val="single" w:sz="4" w:space="0" w:color="000000"/>
              <w:bottom w:val="single" w:sz="4" w:space="0" w:color="000000"/>
            </w:tcBorders>
            <w:shd w:val="clear" w:color="auto" w:fill="auto"/>
          </w:tcPr>
          <w:p w14:paraId="11F60BEE" w14:textId="77777777" w:rsidR="00343A18" w:rsidRPr="00EC5BB4" w:rsidRDefault="00343A18" w:rsidP="00BC01DC">
            <w:pPr>
              <w:snapToGrid w:val="0"/>
              <w:spacing w:before="0"/>
              <w:rPr>
                <w:rFonts w:eastAsia="TimesNewRomanPSMT" w:cs="Arial"/>
                <w:bCs/>
                <w:i/>
                <w:sz w:val="24"/>
                <w:szCs w:val="24"/>
              </w:rPr>
            </w:pPr>
          </w:p>
          <w:p w14:paraId="27345D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E114BB" w14:textId="77777777" w:rsidR="00343A18" w:rsidRPr="00EC5BB4" w:rsidRDefault="00343A18" w:rsidP="00BC01DC">
            <w:pPr>
              <w:snapToGrid w:val="0"/>
              <w:spacing w:before="0"/>
              <w:rPr>
                <w:rFonts w:eastAsia="TimesNewRomanPSMT" w:cs="Arial"/>
                <w:bCs/>
                <w:i/>
                <w:sz w:val="24"/>
                <w:szCs w:val="24"/>
              </w:rPr>
            </w:pPr>
          </w:p>
          <w:p w14:paraId="3BE51F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EADC7D" w14:textId="77777777" w:rsidR="00343A18" w:rsidRPr="00EC5BB4" w:rsidRDefault="00343A18" w:rsidP="00BC01DC">
            <w:pPr>
              <w:snapToGrid w:val="0"/>
              <w:spacing w:before="0"/>
              <w:rPr>
                <w:rFonts w:eastAsia="TimesNewRomanPSMT" w:cs="Arial"/>
                <w:b/>
                <w:bCs/>
                <w:sz w:val="24"/>
                <w:szCs w:val="24"/>
              </w:rPr>
            </w:pPr>
          </w:p>
        </w:tc>
      </w:tr>
      <w:tr w:rsidR="00343A18" w:rsidRPr="00EC5BB4" w14:paraId="2A42806F" w14:textId="77777777" w:rsidTr="00BC01DC">
        <w:tc>
          <w:tcPr>
            <w:tcW w:w="465" w:type="dxa"/>
            <w:tcBorders>
              <w:top w:val="single" w:sz="4" w:space="0" w:color="000000"/>
              <w:left w:val="single" w:sz="4" w:space="0" w:color="000000"/>
              <w:bottom w:val="single" w:sz="4" w:space="0" w:color="000000"/>
            </w:tcBorders>
            <w:shd w:val="clear" w:color="auto" w:fill="auto"/>
          </w:tcPr>
          <w:p w14:paraId="009C821A" w14:textId="77777777" w:rsidR="00343A18" w:rsidRPr="00EC5BB4" w:rsidRDefault="00343A18" w:rsidP="00BC01DC">
            <w:pPr>
              <w:snapToGrid w:val="0"/>
              <w:spacing w:before="0"/>
              <w:rPr>
                <w:rFonts w:eastAsia="TimesNewRomanPSMT" w:cs="Arial"/>
                <w:bCs/>
                <w:i/>
                <w:sz w:val="24"/>
                <w:szCs w:val="24"/>
              </w:rPr>
            </w:pPr>
          </w:p>
          <w:p w14:paraId="0F37DBD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F98A04" w14:textId="77777777" w:rsidR="00343A18" w:rsidRPr="00EC5BB4" w:rsidRDefault="00343A18" w:rsidP="00BC01DC">
            <w:pPr>
              <w:snapToGrid w:val="0"/>
              <w:spacing w:before="0"/>
              <w:rPr>
                <w:rFonts w:eastAsia="TimesNewRomanPSMT" w:cs="Arial"/>
                <w:bCs/>
                <w:i/>
                <w:sz w:val="24"/>
                <w:szCs w:val="24"/>
              </w:rPr>
            </w:pPr>
          </w:p>
          <w:p w14:paraId="3C30A8A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C33E87" w14:textId="77777777" w:rsidR="00343A18" w:rsidRPr="00EC5BB4" w:rsidRDefault="00343A18" w:rsidP="00BC01DC">
            <w:pPr>
              <w:snapToGrid w:val="0"/>
              <w:spacing w:before="0"/>
              <w:rPr>
                <w:rFonts w:eastAsia="TimesNewRomanPSMT" w:cs="Arial"/>
                <w:b/>
                <w:bCs/>
                <w:sz w:val="24"/>
                <w:szCs w:val="24"/>
              </w:rPr>
            </w:pPr>
          </w:p>
        </w:tc>
      </w:tr>
      <w:tr w:rsidR="00343A18" w:rsidRPr="00EC5BB4" w14:paraId="41F8D1CB" w14:textId="77777777" w:rsidTr="00BC01DC">
        <w:tc>
          <w:tcPr>
            <w:tcW w:w="465" w:type="dxa"/>
            <w:tcBorders>
              <w:top w:val="single" w:sz="4" w:space="0" w:color="000000"/>
              <w:left w:val="single" w:sz="4" w:space="0" w:color="000000"/>
              <w:bottom w:val="single" w:sz="4" w:space="0" w:color="000000"/>
            </w:tcBorders>
            <w:shd w:val="clear" w:color="auto" w:fill="auto"/>
          </w:tcPr>
          <w:p w14:paraId="5445EF6D" w14:textId="77777777" w:rsidR="00343A18" w:rsidRPr="00EC5BB4" w:rsidRDefault="00343A18" w:rsidP="00BC01DC">
            <w:pPr>
              <w:snapToGrid w:val="0"/>
              <w:spacing w:before="0"/>
              <w:rPr>
                <w:rFonts w:eastAsia="TimesNewRomanPSMT" w:cs="Arial"/>
                <w:bCs/>
                <w:i/>
                <w:sz w:val="24"/>
                <w:szCs w:val="24"/>
              </w:rPr>
            </w:pPr>
          </w:p>
          <w:p w14:paraId="19FEFEE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863A70" w14:textId="77777777" w:rsidR="00343A18" w:rsidRPr="00EC5BB4" w:rsidRDefault="00343A18" w:rsidP="00BC01DC">
            <w:pPr>
              <w:snapToGrid w:val="0"/>
              <w:spacing w:before="0"/>
              <w:rPr>
                <w:rFonts w:eastAsia="TimesNewRomanPSMT" w:cs="Arial"/>
                <w:bCs/>
                <w:i/>
                <w:sz w:val="24"/>
                <w:szCs w:val="24"/>
              </w:rPr>
            </w:pPr>
          </w:p>
          <w:p w14:paraId="467CB5F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5D0E42" w14:textId="77777777" w:rsidR="00343A18" w:rsidRPr="00EC5BB4" w:rsidRDefault="00343A18" w:rsidP="00BC01DC">
            <w:pPr>
              <w:snapToGrid w:val="0"/>
              <w:spacing w:before="0"/>
              <w:rPr>
                <w:rFonts w:eastAsia="TimesNewRomanPSMT" w:cs="Arial"/>
                <w:b/>
                <w:bCs/>
                <w:sz w:val="24"/>
                <w:szCs w:val="24"/>
              </w:rPr>
            </w:pPr>
          </w:p>
        </w:tc>
      </w:tr>
      <w:tr w:rsidR="00343A18" w:rsidRPr="00EC5BB4" w14:paraId="1442473C" w14:textId="77777777" w:rsidTr="00BC01DC">
        <w:tc>
          <w:tcPr>
            <w:tcW w:w="465" w:type="dxa"/>
            <w:tcBorders>
              <w:top w:val="single" w:sz="4" w:space="0" w:color="000000"/>
              <w:left w:val="single" w:sz="4" w:space="0" w:color="000000"/>
              <w:bottom w:val="single" w:sz="4" w:space="0" w:color="000000"/>
            </w:tcBorders>
            <w:shd w:val="clear" w:color="auto" w:fill="auto"/>
          </w:tcPr>
          <w:p w14:paraId="01952E1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15FDEC" w14:textId="77777777" w:rsidR="00343A18" w:rsidRPr="00EC5BB4" w:rsidRDefault="00343A18" w:rsidP="00BC01DC">
            <w:pPr>
              <w:snapToGrid w:val="0"/>
              <w:spacing w:before="0"/>
              <w:rPr>
                <w:rFonts w:eastAsia="TimesNewRomanPSMT" w:cs="Arial"/>
                <w:bCs/>
                <w:i/>
                <w:sz w:val="24"/>
                <w:szCs w:val="24"/>
              </w:rPr>
            </w:pPr>
          </w:p>
          <w:p w14:paraId="0DBB313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5BA7D3" w14:textId="77777777" w:rsidR="00343A18" w:rsidRPr="00EC5BB4" w:rsidRDefault="00343A18" w:rsidP="00BC01DC">
            <w:pPr>
              <w:snapToGrid w:val="0"/>
              <w:spacing w:before="0"/>
              <w:rPr>
                <w:rFonts w:eastAsia="TimesNewRomanPSMT" w:cs="Arial"/>
                <w:b/>
                <w:bCs/>
                <w:sz w:val="24"/>
                <w:szCs w:val="24"/>
              </w:rPr>
            </w:pPr>
          </w:p>
        </w:tc>
      </w:tr>
      <w:tr w:rsidR="00343A18" w:rsidRPr="00EC5BB4" w14:paraId="34D8E2E6" w14:textId="77777777" w:rsidTr="00BC01DC">
        <w:tc>
          <w:tcPr>
            <w:tcW w:w="465" w:type="dxa"/>
            <w:tcBorders>
              <w:top w:val="single" w:sz="4" w:space="0" w:color="000000"/>
              <w:left w:val="single" w:sz="4" w:space="0" w:color="000000"/>
              <w:bottom w:val="single" w:sz="4" w:space="0" w:color="000000"/>
            </w:tcBorders>
            <w:shd w:val="clear" w:color="auto" w:fill="auto"/>
          </w:tcPr>
          <w:p w14:paraId="4DB38CC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2BBEA6" w14:textId="77777777" w:rsidR="00343A18" w:rsidRPr="00EC5BB4" w:rsidRDefault="00343A18" w:rsidP="00BC01DC">
            <w:pPr>
              <w:snapToGrid w:val="0"/>
              <w:spacing w:before="0"/>
              <w:rPr>
                <w:rFonts w:eastAsia="TimesNewRomanPSMT" w:cs="Arial"/>
                <w:bCs/>
                <w:i/>
                <w:sz w:val="24"/>
                <w:szCs w:val="24"/>
                <w:lang w:val="ru-RU"/>
              </w:rPr>
            </w:pPr>
          </w:p>
          <w:p w14:paraId="353DCDC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0C45A7"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A92DF87" w14:textId="77777777" w:rsidTr="00BC01DC">
        <w:tc>
          <w:tcPr>
            <w:tcW w:w="465" w:type="dxa"/>
            <w:tcBorders>
              <w:top w:val="single" w:sz="4" w:space="0" w:color="000000"/>
              <w:left w:val="single" w:sz="4" w:space="0" w:color="000000"/>
              <w:bottom w:val="single" w:sz="4" w:space="0" w:color="000000"/>
            </w:tcBorders>
            <w:shd w:val="clear" w:color="auto" w:fill="auto"/>
          </w:tcPr>
          <w:p w14:paraId="7F85531D"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8D27D44" w14:textId="77777777" w:rsidR="00343A18" w:rsidRPr="00EC5BB4" w:rsidRDefault="00343A18" w:rsidP="00BC01DC">
            <w:pPr>
              <w:snapToGrid w:val="0"/>
              <w:spacing w:before="0"/>
              <w:rPr>
                <w:rFonts w:eastAsia="TimesNewRomanPSMT" w:cs="Arial"/>
                <w:bCs/>
                <w:i/>
                <w:sz w:val="24"/>
                <w:szCs w:val="24"/>
                <w:lang w:val="ru-RU"/>
              </w:rPr>
            </w:pPr>
          </w:p>
          <w:p w14:paraId="7E1C6BB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5E7A9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F0324E1" w14:textId="77777777" w:rsidTr="00BC01DC">
        <w:tc>
          <w:tcPr>
            <w:tcW w:w="465" w:type="dxa"/>
            <w:tcBorders>
              <w:top w:val="single" w:sz="4" w:space="0" w:color="000000"/>
              <w:left w:val="single" w:sz="4" w:space="0" w:color="000000"/>
              <w:bottom w:val="single" w:sz="4" w:space="0" w:color="000000"/>
            </w:tcBorders>
            <w:shd w:val="clear" w:color="auto" w:fill="auto"/>
          </w:tcPr>
          <w:p w14:paraId="6F963FF7" w14:textId="77777777" w:rsidR="00343A18" w:rsidRPr="00EC5BB4" w:rsidRDefault="00343A18" w:rsidP="00BC01DC">
            <w:pPr>
              <w:snapToGrid w:val="0"/>
              <w:spacing w:before="0"/>
              <w:rPr>
                <w:rFonts w:eastAsia="TimesNewRomanPSMT" w:cs="Arial"/>
                <w:bCs/>
                <w:i/>
                <w:sz w:val="24"/>
                <w:szCs w:val="24"/>
                <w:lang w:val="ru-RU"/>
              </w:rPr>
            </w:pPr>
          </w:p>
          <w:p w14:paraId="7220E5BB"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31A32A3" w14:textId="77777777" w:rsidR="00343A18" w:rsidRPr="00EC5BB4" w:rsidRDefault="00343A18" w:rsidP="00BC01DC">
            <w:pPr>
              <w:snapToGrid w:val="0"/>
              <w:spacing w:before="0"/>
              <w:rPr>
                <w:rFonts w:eastAsia="TimesNewRomanPSMT" w:cs="Arial"/>
                <w:bCs/>
                <w:i/>
                <w:sz w:val="24"/>
                <w:szCs w:val="24"/>
              </w:rPr>
            </w:pPr>
          </w:p>
          <w:p w14:paraId="4F1593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BDBCDD" w14:textId="77777777" w:rsidR="00343A18" w:rsidRPr="00EC5BB4" w:rsidRDefault="00343A18" w:rsidP="00BC01DC">
            <w:pPr>
              <w:snapToGrid w:val="0"/>
              <w:spacing w:before="0"/>
              <w:rPr>
                <w:rFonts w:eastAsia="TimesNewRomanPSMT" w:cs="Arial"/>
                <w:b/>
                <w:bCs/>
                <w:sz w:val="24"/>
                <w:szCs w:val="24"/>
              </w:rPr>
            </w:pPr>
          </w:p>
        </w:tc>
      </w:tr>
      <w:tr w:rsidR="0055619B" w:rsidRPr="00EC5BB4" w14:paraId="3A68FBF4"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46AAA73A"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DE2D98" w14:textId="77777777" w:rsidR="0055619B" w:rsidRPr="00EC5BB4" w:rsidRDefault="0055619B" w:rsidP="00BC01DC">
            <w:pPr>
              <w:snapToGrid w:val="0"/>
              <w:spacing w:before="0"/>
              <w:rPr>
                <w:rFonts w:eastAsia="TimesNewRomanPSMT" w:cs="Arial"/>
                <w:bCs/>
                <w:i/>
                <w:sz w:val="24"/>
                <w:szCs w:val="24"/>
              </w:rPr>
            </w:pPr>
            <w:r w:rsidRPr="005D1B4A">
              <w:rPr>
                <w:rFonts w:eastAsia="TimesNewRomanPSMT" w:cs="Arial"/>
                <w:bCs/>
                <w:i/>
                <w:sz w:val="24"/>
                <w:szCs w:val="24"/>
              </w:rPr>
              <w:t>Врста правног лица: (микро, мало, ср</w:t>
            </w:r>
            <w:r w:rsidR="005D1B4A" w:rsidRPr="005D1B4A">
              <w:rPr>
                <w:rFonts w:eastAsia="TimesNewRomanPSMT" w:cs="Arial"/>
                <w:bCs/>
                <w:i/>
                <w:sz w:val="24"/>
                <w:szCs w:val="24"/>
              </w:rPr>
              <w:t>едње, велико)</w:t>
            </w:r>
            <w:r w:rsidR="005D1B4A" w:rsidRPr="005D1B4A">
              <w:rPr>
                <w:rFonts w:eastAsia="TimesNewRomanPSMT" w:cs="Arial"/>
                <w:bCs/>
                <w:i/>
                <w:sz w:val="24"/>
                <w:szCs w:val="24"/>
                <w:lang w:val="sr-Cyrl-RS"/>
              </w:rPr>
              <w:t>или</w:t>
            </w:r>
            <w:r w:rsidRPr="005D1B4A">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87EBAC" w14:textId="77777777" w:rsidR="0055619B" w:rsidRPr="00EC5BB4" w:rsidRDefault="0055619B" w:rsidP="00BC01DC">
            <w:pPr>
              <w:snapToGrid w:val="0"/>
              <w:spacing w:before="0"/>
              <w:rPr>
                <w:rFonts w:eastAsia="TimesNewRomanPSMT" w:cs="Arial"/>
                <w:b/>
                <w:bCs/>
                <w:sz w:val="24"/>
                <w:szCs w:val="24"/>
              </w:rPr>
            </w:pPr>
          </w:p>
        </w:tc>
      </w:tr>
      <w:tr w:rsidR="00343A18" w:rsidRPr="00EC5BB4" w14:paraId="45470A4B" w14:textId="77777777" w:rsidTr="00BC01DC">
        <w:tc>
          <w:tcPr>
            <w:tcW w:w="465" w:type="dxa"/>
            <w:tcBorders>
              <w:top w:val="single" w:sz="4" w:space="0" w:color="000000"/>
              <w:left w:val="single" w:sz="4" w:space="0" w:color="000000"/>
              <w:bottom w:val="single" w:sz="4" w:space="0" w:color="000000"/>
            </w:tcBorders>
            <w:shd w:val="clear" w:color="auto" w:fill="auto"/>
          </w:tcPr>
          <w:p w14:paraId="68968AA4" w14:textId="77777777" w:rsidR="00343A18" w:rsidRPr="00EC5BB4" w:rsidRDefault="00343A18" w:rsidP="00BC01DC">
            <w:pPr>
              <w:snapToGrid w:val="0"/>
              <w:spacing w:before="0"/>
              <w:rPr>
                <w:rFonts w:eastAsia="TimesNewRomanPSMT" w:cs="Arial"/>
                <w:bCs/>
                <w:i/>
                <w:sz w:val="24"/>
                <w:szCs w:val="24"/>
              </w:rPr>
            </w:pPr>
          </w:p>
          <w:p w14:paraId="7251AEF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B1F719" w14:textId="77777777" w:rsidR="00343A18" w:rsidRPr="00EC5BB4" w:rsidRDefault="00343A18" w:rsidP="00BC01DC">
            <w:pPr>
              <w:snapToGrid w:val="0"/>
              <w:spacing w:before="0"/>
              <w:rPr>
                <w:rFonts w:eastAsia="TimesNewRomanPSMT" w:cs="Arial"/>
                <w:bCs/>
                <w:i/>
                <w:sz w:val="24"/>
                <w:szCs w:val="24"/>
              </w:rPr>
            </w:pPr>
          </w:p>
          <w:p w14:paraId="40614AE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8465EC" w14:textId="77777777" w:rsidR="00343A18" w:rsidRPr="00EC5BB4" w:rsidRDefault="00343A18" w:rsidP="00BC01DC">
            <w:pPr>
              <w:snapToGrid w:val="0"/>
              <w:spacing w:before="0"/>
              <w:rPr>
                <w:rFonts w:eastAsia="TimesNewRomanPSMT" w:cs="Arial"/>
                <w:b/>
                <w:bCs/>
                <w:sz w:val="24"/>
                <w:szCs w:val="24"/>
              </w:rPr>
            </w:pPr>
          </w:p>
        </w:tc>
      </w:tr>
      <w:tr w:rsidR="00343A18" w:rsidRPr="00EC5BB4" w14:paraId="27F63704" w14:textId="77777777" w:rsidTr="00BC01DC">
        <w:tc>
          <w:tcPr>
            <w:tcW w:w="465" w:type="dxa"/>
            <w:tcBorders>
              <w:top w:val="single" w:sz="4" w:space="0" w:color="000000"/>
              <w:left w:val="single" w:sz="4" w:space="0" w:color="000000"/>
              <w:bottom w:val="single" w:sz="4" w:space="0" w:color="000000"/>
            </w:tcBorders>
            <w:shd w:val="clear" w:color="auto" w:fill="auto"/>
          </w:tcPr>
          <w:p w14:paraId="5162A6F4" w14:textId="77777777" w:rsidR="00343A18" w:rsidRPr="00EC5BB4" w:rsidRDefault="00343A18" w:rsidP="00BC01DC">
            <w:pPr>
              <w:snapToGrid w:val="0"/>
              <w:spacing w:before="0"/>
              <w:rPr>
                <w:rFonts w:eastAsia="TimesNewRomanPSMT" w:cs="Arial"/>
                <w:bCs/>
                <w:i/>
                <w:sz w:val="24"/>
                <w:szCs w:val="24"/>
              </w:rPr>
            </w:pPr>
          </w:p>
          <w:p w14:paraId="50ABB1F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D7039B" w14:textId="77777777" w:rsidR="00343A18" w:rsidRPr="00EC5BB4" w:rsidRDefault="00343A18" w:rsidP="00BC01DC">
            <w:pPr>
              <w:snapToGrid w:val="0"/>
              <w:spacing w:before="0"/>
              <w:rPr>
                <w:rFonts w:eastAsia="TimesNewRomanPSMT" w:cs="Arial"/>
                <w:bCs/>
                <w:i/>
                <w:sz w:val="24"/>
                <w:szCs w:val="24"/>
              </w:rPr>
            </w:pPr>
          </w:p>
          <w:p w14:paraId="04B237F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19AC5D" w14:textId="77777777" w:rsidR="00343A18" w:rsidRPr="00EC5BB4" w:rsidRDefault="00343A18" w:rsidP="00BC01DC">
            <w:pPr>
              <w:snapToGrid w:val="0"/>
              <w:spacing w:before="0"/>
              <w:rPr>
                <w:rFonts w:eastAsia="TimesNewRomanPSMT" w:cs="Arial"/>
                <w:b/>
                <w:bCs/>
                <w:sz w:val="24"/>
                <w:szCs w:val="24"/>
              </w:rPr>
            </w:pPr>
          </w:p>
        </w:tc>
      </w:tr>
      <w:tr w:rsidR="00343A18" w:rsidRPr="00EC5BB4" w14:paraId="16C376C1" w14:textId="77777777" w:rsidTr="00BC01DC">
        <w:tc>
          <w:tcPr>
            <w:tcW w:w="465" w:type="dxa"/>
            <w:tcBorders>
              <w:top w:val="single" w:sz="4" w:space="0" w:color="000000"/>
              <w:left w:val="single" w:sz="4" w:space="0" w:color="000000"/>
              <w:bottom w:val="single" w:sz="4" w:space="0" w:color="000000"/>
            </w:tcBorders>
            <w:shd w:val="clear" w:color="auto" w:fill="auto"/>
          </w:tcPr>
          <w:p w14:paraId="2BA95604" w14:textId="77777777" w:rsidR="00343A18" w:rsidRPr="00EC5BB4" w:rsidRDefault="00343A18" w:rsidP="00BC01DC">
            <w:pPr>
              <w:snapToGrid w:val="0"/>
              <w:spacing w:before="0"/>
              <w:rPr>
                <w:rFonts w:eastAsia="TimesNewRomanPSMT" w:cs="Arial"/>
                <w:bCs/>
                <w:i/>
                <w:sz w:val="24"/>
                <w:szCs w:val="24"/>
              </w:rPr>
            </w:pPr>
          </w:p>
          <w:p w14:paraId="1A55AED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20802F" w14:textId="77777777" w:rsidR="00343A18" w:rsidRPr="00EC5BB4" w:rsidRDefault="00343A18" w:rsidP="00BC01DC">
            <w:pPr>
              <w:snapToGrid w:val="0"/>
              <w:spacing w:before="0"/>
              <w:rPr>
                <w:rFonts w:eastAsia="TimesNewRomanPSMT" w:cs="Arial"/>
                <w:bCs/>
                <w:i/>
                <w:sz w:val="24"/>
                <w:szCs w:val="24"/>
              </w:rPr>
            </w:pPr>
          </w:p>
          <w:p w14:paraId="4DE2795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56F361" w14:textId="77777777" w:rsidR="00343A18" w:rsidRPr="00EC5BB4" w:rsidRDefault="00343A18" w:rsidP="00BC01DC">
            <w:pPr>
              <w:snapToGrid w:val="0"/>
              <w:spacing w:before="0"/>
              <w:rPr>
                <w:rFonts w:eastAsia="TimesNewRomanPSMT" w:cs="Arial"/>
                <w:b/>
                <w:bCs/>
                <w:sz w:val="24"/>
                <w:szCs w:val="24"/>
              </w:rPr>
            </w:pPr>
          </w:p>
        </w:tc>
      </w:tr>
      <w:tr w:rsidR="00343A18" w:rsidRPr="00EC5BB4" w14:paraId="155E12C3" w14:textId="77777777" w:rsidTr="00BC01DC">
        <w:tc>
          <w:tcPr>
            <w:tcW w:w="465" w:type="dxa"/>
            <w:tcBorders>
              <w:top w:val="single" w:sz="4" w:space="0" w:color="000000"/>
              <w:left w:val="single" w:sz="4" w:space="0" w:color="000000"/>
              <w:bottom w:val="single" w:sz="4" w:space="0" w:color="000000"/>
            </w:tcBorders>
            <w:shd w:val="clear" w:color="auto" w:fill="auto"/>
          </w:tcPr>
          <w:p w14:paraId="63AF8B8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888379" w14:textId="77777777" w:rsidR="00343A18" w:rsidRPr="00EC5BB4" w:rsidRDefault="00343A18" w:rsidP="00BC01DC">
            <w:pPr>
              <w:snapToGrid w:val="0"/>
              <w:spacing w:before="0"/>
              <w:rPr>
                <w:rFonts w:eastAsia="TimesNewRomanPSMT" w:cs="Arial"/>
                <w:bCs/>
                <w:i/>
                <w:sz w:val="24"/>
                <w:szCs w:val="24"/>
              </w:rPr>
            </w:pPr>
          </w:p>
          <w:p w14:paraId="7028931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9FED43" w14:textId="77777777" w:rsidR="00343A18" w:rsidRPr="00EC5BB4" w:rsidRDefault="00343A18" w:rsidP="00BC01DC">
            <w:pPr>
              <w:snapToGrid w:val="0"/>
              <w:spacing w:before="0"/>
              <w:rPr>
                <w:rFonts w:eastAsia="TimesNewRomanPSMT" w:cs="Arial"/>
                <w:b/>
                <w:bCs/>
                <w:sz w:val="24"/>
                <w:szCs w:val="24"/>
              </w:rPr>
            </w:pPr>
          </w:p>
        </w:tc>
      </w:tr>
      <w:tr w:rsidR="00343A18" w:rsidRPr="00EC5BB4" w14:paraId="619C65A5" w14:textId="77777777" w:rsidTr="00BC01DC">
        <w:tc>
          <w:tcPr>
            <w:tcW w:w="465" w:type="dxa"/>
            <w:tcBorders>
              <w:top w:val="single" w:sz="4" w:space="0" w:color="000000"/>
              <w:left w:val="single" w:sz="4" w:space="0" w:color="000000"/>
              <w:bottom w:val="single" w:sz="4" w:space="0" w:color="000000"/>
            </w:tcBorders>
            <w:shd w:val="clear" w:color="auto" w:fill="auto"/>
          </w:tcPr>
          <w:p w14:paraId="55027A2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B146C80" w14:textId="77777777" w:rsidR="00343A18" w:rsidRPr="00EC5BB4" w:rsidRDefault="00343A18" w:rsidP="00BC01DC">
            <w:pPr>
              <w:snapToGrid w:val="0"/>
              <w:spacing w:before="0"/>
              <w:rPr>
                <w:rFonts w:eastAsia="TimesNewRomanPSMT" w:cs="Arial"/>
                <w:bCs/>
                <w:i/>
                <w:sz w:val="24"/>
                <w:szCs w:val="24"/>
                <w:lang w:val="ru-RU"/>
              </w:rPr>
            </w:pPr>
          </w:p>
          <w:p w14:paraId="399357E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FCD85"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697057A" w14:textId="77777777" w:rsidTr="00BC01DC">
        <w:tc>
          <w:tcPr>
            <w:tcW w:w="465" w:type="dxa"/>
            <w:tcBorders>
              <w:top w:val="single" w:sz="4" w:space="0" w:color="000000"/>
              <w:left w:val="single" w:sz="4" w:space="0" w:color="000000"/>
              <w:bottom w:val="single" w:sz="4" w:space="0" w:color="000000"/>
            </w:tcBorders>
            <w:shd w:val="clear" w:color="auto" w:fill="auto"/>
          </w:tcPr>
          <w:p w14:paraId="47F44E39"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269AE0A" w14:textId="77777777" w:rsidR="00343A18" w:rsidRPr="00EC5BB4" w:rsidRDefault="00343A18" w:rsidP="00BC01DC">
            <w:pPr>
              <w:snapToGrid w:val="0"/>
              <w:spacing w:before="0"/>
              <w:rPr>
                <w:rFonts w:eastAsia="TimesNewRomanPSMT" w:cs="Arial"/>
                <w:bCs/>
                <w:i/>
                <w:sz w:val="24"/>
                <w:szCs w:val="24"/>
                <w:lang w:val="ru-RU"/>
              </w:rPr>
            </w:pPr>
          </w:p>
          <w:p w14:paraId="2B46542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164D0F" w14:textId="77777777" w:rsidR="00343A18" w:rsidRPr="00EC5BB4" w:rsidRDefault="00343A18" w:rsidP="00BC01DC">
            <w:pPr>
              <w:snapToGrid w:val="0"/>
              <w:spacing w:before="0"/>
              <w:rPr>
                <w:rFonts w:eastAsia="TimesNewRomanPSMT" w:cs="Arial"/>
                <w:b/>
                <w:bCs/>
                <w:sz w:val="24"/>
                <w:szCs w:val="24"/>
                <w:lang w:val="ru-RU"/>
              </w:rPr>
            </w:pPr>
          </w:p>
        </w:tc>
      </w:tr>
    </w:tbl>
    <w:p w14:paraId="0AB9E8AC" w14:textId="77777777" w:rsidR="00343A18" w:rsidRPr="00EC5BB4" w:rsidRDefault="00343A18" w:rsidP="00343A18">
      <w:pPr>
        <w:spacing w:before="0"/>
        <w:rPr>
          <w:rFonts w:cs="Arial"/>
          <w:b/>
          <w:bCs/>
          <w:i/>
          <w:iCs/>
          <w:sz w:val="24"/>
          <w:szCs w:val="24"/>
          <w:u w:val="single"/>
          <w:lang w:val="ru-RU"/>
        </w:rPr>
      </w:pPr>
    </w:p>
    <w:p w14:paraId="191FCFAD" w14:textId="77777777" w:rsidR="00343A18" w:rsidRDefault="00343A18" w:rsidP="00343A18">
      <w:pPr>
        <w:spacing w:before="0"/>
        <w:rPr>
          <w:rFonts w:cs="Arial"/>
          <w:b/>
          <w:bCs/>
          <w:i/>
          <w:iCs/>
          <w:sz w:val="24"/>
          <w:szCs w:val="24"/>
          <w:u w:val="single"/>
          <w:lang w:val="ru-RU"/>
        </w:rPr>
      </w:pPr>
    </w:p>
    <w:p w14:paraId="746ED45F" w14:textId="77777777" w:rsidR="000015BA" w:rsidRDefault="000015BA" w:rsidP="00343A18">
      <w:pPr>
        <w:spacing w:before="0"/>
        <w:rPr>
          <w:rFonts w:cs="Arial"/>
          <w:b/>
          <w:bCs/>
          <w:i/>
          <w:iCs/>
          <w:sz w:val="24"/>
          <w:szCs w:val="24"/>
          <w:u w:val="single"/>
          <w:lang w:val="ru-RU"/>
        </w:rPr>
      </w:pPr>
    </w:p>
    <w:p w14:paraId="5AD62703" w14:textId="77777777" w:rsidR="000015BA" w:rsidRPr="00EC5BB4" w:rsidRDefault="000015BA" w:rsidP="00343A18">
      <w:pPr>
        <w:spacing w:before="0"/>
        <w:rPr>
          <w:rFonts w:cs="Arial"/>
          <w:b/>
          <w:bCs/>
          <w:i/>
          <w:iCs/>
          <w:sz w:val="24"/>
          <w:szCs w:val="24"/>
          <w:u w:val="single"/>
          <w:lang w:val="ru-RU"/>
        </w:rPr>
      </w:pPr>
    </w:p>
    <w:p w14:paraId="64A38A8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7105970F"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81019F" w14:textId="77777777" w:rsidR="00343A18" w:rsidRDefault="00343A18" w:rsidP="00343A18">
      <w:pPr>
        <w:spacing w:before="0"/>
        <w:rPr>
          <w:rFonts w:eastAsia="TimesNewRomanPSMT" w:cs="Arial"/>
          <w:b/>
          <w:bCs/>
          <w:sz w:val="24"/>
          <w:szCs w:val="24"/>
          <w:lang w:val="ru-RU"/>
        </w:rPr>
      </w:pPr>
    </w:p>
    <w:p w14:paraId="3628359C" w14:textId="77777777" w:rsidR="0042687E" w:rsidRPr="00EC5BB4" w:rsidRDefault="0042687E" w:rsidP="00343A18">
      <w:pPr>
        <w:spacing w:before="0"/>
        <w:rPr>
          <w:rFonts w:eastAsia="TimesNewRomanPSMT" w:cs="Arial"/>
          <w:b/>
          <w:bCs/>
          <w:sz w:val="24"/>
          <w:szCs w:val="24"/>
          <w:lang w:val="ru-RU"/>
        </w:rPr>
      </w:pPr>
    </w:p>
    <w:p w14:paraId="3F9D7D76" w14:textId="77777777" w:rsidR="00343A18" w:rsidRPr="00EC5BB4" w:rsidRDefault="00343A18" w:rsidP="00343A18">
      <w:pPr>
        <w:spacing w:before="0"/>
        <w:rPr>
          <w:rFonts w:eastAsia="TimesNewRomanPSMT" w:cs="Arial"/>
          <w:b/>
          <w:bCs/>
          <w:sz w:val="24"/>
          <w:szCs w:val="24"/>
          <w:lang w:val="ru-RU"/>
        </w:rPr>
      </w:pPr>
    </w:p>
    <w:p w14:paraId="17E2DEE7"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758DFEE2" w14:textId="77777777" w:rsidR="00343A18" w:rsidRPr="00EC5BB4" w:rsidRDefault="00343A18" w:rsidP="00343A18">
      <w:pPr>
        <w:spacing w:before="0"/>
        <w:rPr>
          <w:rFonts w:eastAsia="TimesNewRomanPSMT" w:cs="Arial"/>
          <w:b/>
          <w:bCs/>
          <w:i/>
          <w:sz w:val="24"/>
          <w:szCs w:val="24"/>
          <w:lang w:val="ru-RU"/>
        </w:rPr>
      </w:pPr>
    </w:p>
    <w:p w14:paraId="6378226E"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EA01FB4" w14:textId="77777777" w:rsidTr="00BC01DC">
        <w:tc>
          <w:tcPr>
            <w:tcW w:w="465" w:type="dxa"/>
            <w:tcBorders>
              <w:top w:val="single" w:sz="4" w:space="0" w:color="000000"/>
              <w:left w:val="single" w:sz="4" w:space="0" w:color="000000"/>
              <w:bottom w:val="single" w:sz="4" w:space="0" w:color="000000"/>
            </w:tcBorders>
            <w:shd w:val="clear" w:color="auto" w:fill="auto"/>
          </w:tcPr>
          <w:p w14:paraId="12CDB965" w14:textId="77777777" w:rsidR="00343A18" w:rsidRPr="00EC5BB4" w:rsidRDefault="00343A18" w:rsidP="00BC01DC">
            <w:pPr>
              <w:snapToGrid w:val="0"/>
              <w:spacing w:before="0"/>
              <w:rPr>
                <w:rFonts w:cs="Arial"/>
                <w:sz w:val="24"/>
                <w:szCs w:val="24"/>
              </w:rPr>
            </w:pPr>
          </w:p>
          <w:p w14:paraId="794E0C9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245DFD6" w14:textId="77777777" w:rsidR="00343A18" w:rsidRPr="00EC5BB4" w:rsidRDefault="00343A18" w:rsidP="00BC01DC">
            <w:pPr>
              <w:snapToGrid w:val="0"/>
              <w:spacing w:before="0"/>
              <w:rPr>
                <w:rFonts w:eastAsia="TimesNewRomanPSMT" w:cs="Arial"/>
                <w:bCs/>
                <w:i/>
                <w:sz w:val="24"/>
                <w:szCs w:val="24"/>
                <w:lang w:val="ru-RU"/>
              </w:rPr>
            </w:pPr>
          </w:p>
          <w:p w14:paraId="0DA8ECA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8ADF2A"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4F05B490"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FED273D"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80729E6" w14:textId="77777777" w:rsidR="0055619B" w:rsidRPr="00EC5BB4" w:rsidRDefault="0055619B" w:rsidP="00BC01DC">
            <w:pPr>
              <w:snapToGrid w:val="0"/>
              <w:spacing w:before="0"/>
              <w:rPr>
                <w:rFonts w:eastAsia="TimesNewRomanPSMT" w:cs="Arial"/>
                <w:bCs/>
                <w:i/>
                <w:sz w:val="24"/>
                <w:szCs w:val="24"/>
                <w:lang w:val="ru-RU"/>
              </w:rPr>
            </w:pPr>
            <w:r w:rsidRPr="005D1B4A">
              <w:rPr>
                <w:rFonts w:eastAsia="TimesNewRomanPSMT" w:cs="Arial"/>
                <w:bCs/>
                <w:i/>
                <w:sz w:val="24"/>
                <w:szCs w:val="24"/>
                <w:lang w:val="ru-RU"/>
              </w:rPr>
              <w:t xml:space="preserve">Врста правног лица: </w:t>
            </w:r>
            <w:r w:rsidR="005D1B4A" w:rsidRPr="005D1B4A">
              <w:rPr>
                <w:rFonts w:eastAsia="TimesNewRomanPSMT" w:cs="Arial"/>
                <w:bCs/>
                <w:i/>
                <w:sz w:val="24"/>
                <w:szCs w:val="24"/>
                <w:lang w:val="ru-RU"/>
              </w:rPr>
              <w:t>(микро, мало, средње, велико) или</w:t>
            </w:r>
            <w:r w:rsidRPr="005D1B4A">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DF351F" w14:textId="77777777" w:rsidR="0055619B" w:rsidRPr="00EC5BB4" w:rsidRDefault="0055619B" w:rsidP="00BC01DC">
            <w:pPr>
              <w:snapToGrid w:val="0"/>
              <w:spacing w:before="0"/>
              <w:rPr>
                <w:rFonts w:eastAsia="TimesNewRomanPSMT" w:cs="Arial"/>
                <w:b/>
                <w:bCs/>
                <w:sz w:val="24"/>
                <w:szCs w:val="24"/>
              </w:rPr>
            </w:pPr>
          </w:p>
        </w:tc>
      </w:tr>
      <w:tr w:rsidR="00343A18" w:rsidRPr="00EC5BB4" w14:paraId="0A8132F3" w14:textId="77777777" w:rsidTr="00BC01DC">
        <w:tc>
          <w:tcPr>
            <w:tcW w:w="465" w:type="dxa"/>
            <w:tcBorders>
              <w:top w:val="single" w:sz="4" w:space="0" w:color="000000"/>
              <w:left w:val="single" w:sz="4" w:space="0" w:color="000000"/>
              <w:bottom w:val="single" w:sz="4" w:space="0" w:color="000000"/>
            </w:tcBorders>
            <w:shd w:val="clear" w:color="auto" w:fill="auto"/>
          </w:tcPr>
          <w:p w14:paraId="28ECCB09" w14:textId="77777777" w:rsidR="00343A18" w:rsidRPr="00EC5BB4" w:rsidRDefault="00343A18" w:rsidP="00BC01DC">
            <w:pPr>
              <w:snapToGrid w:val="0"/>
              <w:spacing w:before="0"/>
              <w:rPr>
                <w:rFonts w:eastAsia="TimesNewRomanPSMT" w:cs="Arial"/>
                <w:bCs/>
                <w:i/>
                <w:sz w:val="24"/>
                <w:szCs w:val="24"/>
                <w:lang w:val="ru-RU"/>
              </w:rPr>
            </w:pPr>
          </w:p>
          <w:p w14:paraId="1F35E02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0E40CE1" w14:textId="77777777" w:rsidR="00343A18" w:rsidRPr="00EC5BB4" w:rsidRDefault="00343A18" w:rsidP="00BC01DC">
            <w:pPr>
              <w:snapToGrid w:val="0"/>
              <w:spacing w:before="0"/>
              <w:rPr>
                <w:rFonts w:eastAsia="TimesNewRomanPSMT" w:cs="Arial"/>
                <w:bCs/>
                <w:i/>
                <w:sz w:val="24"/>
                <w:szCs w:val="24"/>
                <w:lang w:val="ru-RU"/>
              </w:rPr>
            </w:pPr>
          </w:p>
          <w:p w14:paraId="77CF0B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E9A58E" w14:textId="77777777" w:rsidR="00343A18" w:rsidRPr="00EC5BB4" w:rsidRDefault="00343A18" w:rsidP="00BC01DC">
            <w:pPr>
              <w:snapToGrid w:val="0"/>
              <w:spacing w:before="0"/>
              <w:rPr>
                <w:rFonts w:eastAsia="TimesNewRomanPSMT" w:cs="Arial"/>
                <w:b/>
                <w:bCs/>
                <w:sz w:val="24"/>
                <w:szCs w:val="24"/>
              </w:rPr>
            </w:pPr>
          </w:p>
        </w:tc>
      </w:tr>
      <w:tr w:rsidR="00343A18" w:rsidRPr="00EC5BB4" w14:paraId="293527ED" w14:textId="77777777" w:rsidTr="00BC01DC">
        <w:tc>
          <w:tcPr>
            <w:tcW w:w="465" w:type="dxa"/>
            <w:tcBorders>
              <w:top w:val="single" w:sz="4" w:space="0" w:color="000000"/>
              <w:left w:val="single" w:sz="4" w:space="0" w:color="000000"/>
              <w:bottom w:val="single" w:sz="4" w:space="0" w:color="000000"/>
            </w:tcBorders>
            <w:shd w:val="clear" w:color="auto" w:fill="auto"/>
          </w:tcPr>
          <w:p w14:paraId="198C3925" w14:textId="77777777" w:rsidR="00343A18" w:rsidRPr="00EC5BB4" w:rsidRDefault="00343A18" w:rsidP="00BC01DC">
            <w:pPr>
              <w:snapToGrid w:val="0"/>
              <w:spacing w:before="0"/>
              <w:rPr>
                <w:rFonts w:eastAsia="TimesNewRomanPSMT" w:cs="Arial"/>
                <w:bCs/>
                <w:i/>
                <w:sz w:val="24"/>
                <w:szCs w:val="24"/>
              </w:rPr>
            </w:pPr>
          </w:p>
          <w:p w14:paraId="3379020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4EB7BB" w14:textId="77777777" w:rsidR="00343A18" w:rsidRPr="00EC5BB4" w:rsidRDefault="00343A18" w:rsidP="00BC01DC">
            <w:pPr>
              <w:snapToGrid w:val="0"/>
              <w:spacing w:before="0"/>
              <w:rPr>
                <w:rFonts w:eastAsia="TimesNewRomanPSMT" w:cs="Arial"/>
                <w:bCs/>
                <w:i/>
                <w:sz w:val="24"/>
                <w:szCs w:val="24"/>
              </w:rPr>
            </w:pPr>
          </w:p>
          <w:p w14:paraId="1AEB52D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D57D4F" w14:textId="77777777" w:rsidR="00343A18" w:rsidRPr="00EC5BB4" w:rsidRDefault="00343A18" w:rsidP="00BC01DC">
            <w:pPr>
              <w:snapToGrid w:val="0"/>
              <w:spacing w:before="0"/>
              <w:rPr>
                <w:rFonts w:eastAsia="TimesNewRomanPSMT" w:cs="Arial"/>
                <w:b/>
                <w:bCs/>
                <w:sz w:val="24"/>
                <w:szCs w:val="24"/>
              </w:rPr>
            </w:pPr>
          </w:p>
        </w:tc>
      </w:tr>
      <w:tr w:rsidR="00343A18" w:rsidRPr="00EC5BB4" w14:paraId="66511494" w14:textId="77777777" w:rsidTr="00BC01DC">
        <w:tc>
          <w:tcPr>
            <w:tcW w:w="465" w:type="dxa"/>
            <w:tcBorders>
              <w:top w:val="single" w:sz="4" w:space="0" w:color="000000"/>
              <w:left w:val="single" w:sz="4" w:space="0" w:color="000000"/>
              <w:bottom w:val="single" w:sz="4" w:space="0" w:color="000000"/>
            </w:tcBorders>
            <w:shd w:val="clear" w:color="auto" w:fill="auto"/>
          </w:tcPr>
          <w:p w14:paraId="77497BF9" w14:textId="77777777" w:rsidR="00343A18" w:rsidRPr="00EC5BB4" w:rsidRDefault="00343A18" w:rsidP="00BC01DC">
            <w:pPr>
              <w:snapToGrid w:val="0"/>
              <w:spacing w:before="0"/>
              <w:rPr>
                <w:rFonts w:eastAsia="TimesNewRomanPSMT" w:cs="Arial"/>
                <w:bCs/>
                <w:i/>
                <w:sz w:val="24"/>
                <w:szCs w:val="24"/>
              </w:rPr>
            </w:pPr>
          </w:p>
          <w:p w14:paraId="5925E73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24B24E" w14:textId="77777777" w:rsidR="00343A18" w:rsidRPr="00EC5BB4" w:rsidRDefault="00343A18" w:rsidP="00BC01DC">
            <w:pPr>
              <w:snapToGrid w:val="0"/>
              <w:spacing w:before="0"/>
              <w:rPr>
                <w:rFonts w:eastAsia="TimesNewRomanPSMT" w:cs="Arial"/>
                <w:bCs/>
                <w:i/>
                <w:sz w:val="24"/>
                <w:szCs w:val="24"/>
              </w:rPr>
            </w:pPr>
          </w:p>
          <w:p w14:paraId="00D9151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0A89B1" w14:textId="77777777" w:rsidR="00343A18" w:rsidRPr="00EC5BB4" w:rsidRDefault="00343A18" w:rsidP="00BC01DC">
            <w:pPr>
              <w:snapToGrid w:val="0"/>
              <w:spacing w:before="0"/>
              <w:rPr>
                <w:rFonts w:eastAsia="TimesNewRomanPSMT" w:cs="Arial"/>
                <w:b/>
                <w:bCs/>
                <w:sz w:val="24"/>
                <w:szCs w:val="24"/>
              </w:rPr>
            </w:pPr>
          </w:p>
        </w:tc>
      </w:tr>
      <w:tr w:rsidR="00343A18" w:rsidRPr="00EC5BB4" w14:paraId="4B095040" w14:textId="77777777" w:rsidTr="00BC01DC">
        <w:tc>
          <w:tcPr>
            <w:tcW w:w="465" w:type="dxa"/>
            <w:tcBorders>
              <w:top w:val="single" w:sz="4" w:space="0" w:color="000000"/>
              <w:left w:val="single" w:sz="4" w:space="0" w:color="000000"/>
              <w:bottom w:val="single" w:sz="4" w:space="0" w:color="000000"/>
            </w:tcBorders>
            <w:shd w:val="clear" w:color="auto" w:fill="auto"/>
          </w:tcPr>
          <w:p w14:paraId="4F8F6FD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CC21C7D" w14:textId="77777777" w:rsidR="00343A18" w:rsidRPr="00EC5BB4" w:rsidRDefault="00343A18" w:rsidP="00BC01DC">
            <w:pPr>
              <w:snapToGrid w:val="0"/>
              <w:spacing w:before="0"/>
              <w:rPr>
                <w:rFonts w:eastAsia="TimesNewRomanPSMT" w:cs="Arial"/>
                <w:bCs/>
                <w:i/>
                <w:sz w:val="24"/>
                <w:szCs w:val="24"/>
              </w:rPr>
            </w:pPr>
          </w:p>
          <w:p w14:paraId="4DCBC6A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907C9D" w14:textId="77777777" w:rsidR="00343A18" w:rsidRPr="00EC5BB4" w:rsidRDefault="00343A18" w:rsidP="00BC01DC">
            <w:pPr>
              <w:snapToGrid w:val="0"/>
              <w:spacing w:before="0"/>
              <w:rPr>
                <w:rFonts w:eastAsia="TimesNewRomanPSMT" w:cs="Arial"/>
                <w:b/>
                <w:bCs/>
                <w:sz w:val="24"/>
                <w:szCs w:val="24"/>
              </w:rPr>
            </w:pPr>
          </w:p>
        </w:tc>
      </w:tr>
      <w:tr w:rsidR="00343A18" w:rsidRPr="00EC5BB4" w14:paraId="0FA0CEFE" w14:textId="77777777" w:rsidTr="00BC01DC">
        <w:tc>
          <w:tcPr>
            <w:tcW w:w="465" w:type="dxa"/>
            <w:tcBorders>
              <w:top w:val="single" w:sz="4" w:space="0" w:color="000000"/>
              <w:left w:val="single" w:sz="4" w:space="0" w:color="000000"/>
              <w:bottom w:val="single" w:sz="4" w:space="0" w:color="000000"/>
            </w:tcBorders>
            <w:shd w:val="clear" w:color="auto" w:fill="auto"/>
          </w:tcPr>
          <w:p w14:paraId="3F589073" w14:textId="77777777" w:rsidR="00343A18" w:rsidRPr="00EC5BB4" w:rsidRDefault="00343A18" w:rsidP="00BC01DC">
            <w:pPr>
              <w:snapToGrid w:val="0"/>
              <w:spacing w:before="0"/>
              <w:rPr>
                <w:rFonts w:eastAsia="TimesNewRomanPSMT" w:cs="Arial"/>
                <w:bCs/>
                <w:i/>
                <w:sz w:val="24"/>
                <w:szCs w:val="24"/>
              </w:rPr>
            </w:pPr>
          </w:p>
          <w:p w14:paraId="43AA6684"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B2BAE84" w14:textId="77777777" w:rsidR="00343A18" w:rsidRPr="00EC5BB4" w:rsidRDefault="00343A18" w:rsidP="00BC01DC">
            <w:pPr>
              <w:snapToGrid w:val="0"/>
              <w:spacing w:before="0"/>
              <w:rPr>
                <w:rFonts w:eastAsia="TimesNewRomanPSMT" w:cs="Arial"/>
                <w:bCs/>
                <w:i/>
                <w:sz w:val="24"/>
                <w:szCs w:val="24"/>
                <w:lang w:val="ru-RU"/>
              </w:rPr>
            </w:pPr>
          </w:p>
          <w:p w14:paraId="55D2F29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26A32"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24A10546"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27319D0C"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562A6BC" w14:textId="77777777" w:rsidR="0055619B" w:rsidRPr="00EC5BB4" w:rsidRDefault="0055619B" w:rsidP="005D1B4A">
            <w:pPr>
              <w:snapToGrid w:val="0"/>
              <w:spacing w:before="0"/>
              <w:rPr>
                <w:rFonts w:eastAsia="TimesNewRomanPSMT" w:cs="Arial"/>
                <w:bCs/>
                <w:i/>
                <w:sz w:val="24"/>
                <w:szCs w:val="24"/>
                <w:lang w:val="ru-RU"/>
              </w:rPr>
            </w:pPr>
            <w:r w:rsidRPr="0055619B">
              <w:rPr>
                <w:rFonts w:eastAsia="TimesNewRomanPSMT" w:cs="Arial"/>
                <w:bCs/>
                <w:i/>
                <w:sz w:val="24"/>
                <w:szCs w:val="24"/>
                <w:lang w:val="ru-RU"/>
              </w:rPr>
              <w:t>Врста правног лица:</w:t>
            </w:r>
            <w:r w:rsidRPr="005D1B4A">
              <w:rPr>
                <w:rFonts w:eastAsia="TimesNewRomanPSMT" w:cs="Arial"/>
                <w:bCs/>
                <w:i/>
                <w:sz w:val="24"/>
                <w:szCs w:val="24"/>
                <w:lang w:val="ru-RU"/>
              </w:rPr>
              <w:t xml:space="preserve"> </w:t>
            </w:r>
            <w:r w:rsidR="005D1B4A">
              <w:rPr>
                <w:rFonts w:eastAsia="TimesNewRomanPSMT" w:cs="Arial"/>
                <w:bCs/>
                <w:i/>
                <w:sz w:val="24"/>
                <w:szCs w:val="24"/>
                <w:lang w:val="ru-RU"/>
              </w:rPr>
              <w:t>(микро, мало, средње, велико) или</w:t>
            </w:r>
            <w:r w:rsidRPr="005D1B4A">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A337D1" w14:textId="77777777" w:rsidR="0055619B" w:rsidRPr="00EC5BB4" w:rsidRDefault="0055619B" w:rsidP="00BC01DC">
            <w:pPr>
              <w:snapToGrid w:val="0"/>
              <w:spacing w:before="0"/>
              <w:rPr>
                <w:rFonts w:eastAsia="TimesNewRomanPSMT" w:cs="Arial"/>
                <w:b/>
                <w:bCs/>
                <w:sz w:val="24"/>
                <w:szCs w:val="24"/>
              </w:rPr>
            </w:pPr>
          </w:p>
        </w:tc>
      </w:tr>
      <w:tr w:rsidR="00343A18" w:rsidRPr="00EC5BB4" w14:paraId="19A78C59" w14:textId="77777777" w:rsidTr="00BC01DC">
        <w:tc>
          <w:tcPr>
            <w:tcW w:w="465" w:type="dxa"/>
            <w:tcBorders>
              <w:top w:val="single" w:sz="4" w:space="0" w:color="000000"/>
              <w:left w:val="single" w:sz="4" w:space="0" w:color="000000"/>
              <w:bottom w:val="single" w:sz="4" w:space="0" w:color="000000"/>
            </w:tcBorders>
            <w:shd w:val="clear" w:color="auto" w:fill="auto"/>
          </w:tcPr>
          <w:p w14:paraId="505418AF" w14:textId="77777777" w:rsidR="00343A18" w:rsidRPr="00EC5BB4" w:rsidRDefault="00343A18" w:rsidP="00BC01DC">
            <w:pPr>
              <w:snapToGrid w:val="0"/>
              <w:spacing w:before="0"/>
              <w:rPr>
                <w:rFonts w:eastAsia="TimesNewRomanPSMT" w:cs="Arial"/>
                <w:bCs/>
                <w:i/>
                <w:sz w:val="24"/>
                <w:szCs w:val="24"/>
                <w:lang w:val="ru-RU"/>
              </w:rPr>
            </w:pPr>
          </w:p>
          <w:p w14:paraId="4543CBA3"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4E812CA" w14:textId="77777777" w:rsidR="00343A18" w:rsidRPr="00EC5BB4" w:rsidRDefault="00343A18" w:rsidP="00BC01DC">
            <w:pPr>
              <w:snapToGrid w:val="0"/>
              <w:spacing w:before="0"/>
              <w:rPr>
                <w:rFonts w:eastAsia="TimesNewRomanPSMT" w:cs="Arial"/>
                <w:bCs/>
                <w:i/>
                <w:sz w:val="24"/>
                <w:szCs w:val="24"/>
                <w:lang w:val="ru-RU"/>
              </w:rPr>
            </w:pPr>
          </w:p>
          <w:p w14:paraId="6625C2C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ADF547" w14:textId="77777777" w:rsidR="00343A18" w:rsidRPr="00EC5BB4" w:rsidRDefault="00343A18" w:rsidP="00BC01DC">
            <w:pPr>
              <w:snapToGrid w:val="0"/>
              <w:spacing w:before="0"/>
              <w:rPr>
                <w:rFonts w:eastAsia="TimesNewRomanPSMT" w:cs="Arial"/>
                <w:b/>
                <w:bCs/>
                <w:sz w:val="24"/>
                <w:szCs w:val="24"/>
              </w:rPr>
            </w:pPr>
          </w:p>
        </w:tc>
      </w:tr>
      <w:tr w:rsidR="00343A18" w:rsidRPr="00EC5BB4" w14:paraId="22116255" w14:textId="77777777" w:rsidTr="00BC01DC">
        <w:tc>
          <w:tcPr>
            <w:tcW w:w="465" w:type="dxa"/>
            <w:tcBorders>
              <w:top w:val="single" w:sz="4" w:space="0" w:color="000000"/>
              <w:left w:val="single" w:sz="4" w:space="0" w:color="000000"/>
              <w:bottom w:val="single" w:sz="4" w:space="0" w:color="000000"/>
            </w:tcBorders>
            <w:shd w:val="clear" w:color="auto" w:fill="auto"/>
          </w:tcPr>
          <w:p w14:paraId="4BBFE6DB" w14:textId="77777777" w:rsidR="00343A18" w:rsidRPr="00EC5BB4" w:rsidRDefault="00343A18" w:rsidP="00BC01DC">
            <w:pPr>
              <w:snapToGrid w:val="0"/>
              <w:spacing w:before="0"/>
              <w:rPr>
                <w:rFonts w:eastAsia="TimesNewRomanPSMT" w:cs="Arial"/>
                <w:bCs/>
                <w:i/>
                <w:sz w:val="24"/>
                <w:szCs w:val="24"/>
              </w:rPr>
            </w:pPr>
          </w:p>
          <w:p w14:paraId="1C08461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7499E0" w14:textId="77777777" w:rsidR="00343A18" w:rsidRPr="00EC5BB4" w:rsidRDefault="00343A18" w:rsidP="00BC01DC">
            <w:pPr>
              <w:snapToGrid w:val="0"/>
              <w:spacing w:before="0"/>
              <w:rPr>
                <w:rFonts w:eastAsia="TimesNewRomanPSMT" w:cs="Arial"/>
                <w:bCs/>
                <w:i/>
                <w:sz w:val="24"/>
                <w:szCs w:val="24"/>
              </w:rPr>
            </w:pPr>
          </w:p>
          <w:p w14:paraId="083FD37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A0FCDD" w14:textId="77777777" w:rsidR="00343A18" w:rsidRPr="00EC5BB4" w:rsidRDefault="00343A18" w:rsidP="00BC01DC">
            <w:pPr>
              <w:snapToGrid w:val="0"/>
              <w:spacing w:before="0"/>
              <w:rPr>
                <w:rFonts w:eastAsia="TimesNewRomanPSMT" w:cs="Arial"/>
                <w:b/>
                <w:bCs/>
                <w:sz w:val="24"/>
                <w:szCs w:val="24"/>
              </w:rPr>
            </w:pPr>
          </w:p>
        </w:tc>
      </w:tr>
      <w:tr w:rsidR="00343A18" w:rsidRPr="00EC5BB4" w14:paraId="783AD399" w14:textId="77777777" w:rsidTr="00BC01DC">
        <w:tc>
          <w:tcPr>
            <w:tcW w:w="465" w:type="dxa"/>
            <w:tcBorders>
              <w:top w:val="single" w:sz="4" w:space="0" w:color="000000"/>
              <w:left w:val="single" w:sz="4" w:space="0" w:color="000000"/>
              <w:bottom w:val="single" w:sz="4" w:space="0" w:color="000000"/>
            </w:tcBorders>
            <w:shd w:val="clear" w:color="auto" w:fill="auto"/>
          </w:tcPr>
          <w:p w14:paraId="0FF62BA0" w14:textId="77777777" w:rsidR="00343A18" w:rsidRPr="00EC5BB4" w:rsidRDefault="00343A18" w:rsidP="00BC01DC">
            <w:pPr>
              <w:snapToGrid w:val="0"/>
              <w:spacing w:before="0"/>
              <w:rPr>
                <w:rFonts w:eastAsia="TimesNewRomanPSMT" w:cs="Arial"/>
                <w:bCs/>
                <w:i/>
                <w:sz w:val="24"/>
                <w:szCs w:val="24"/>
              </w:rPr>
            </w:pPr>
          </w:p>
          <w:p w14:paraId="71F45D4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AC84C7" w14:textId="77777777" w:rsidR="00343A18" w:rsidRPr="00EC5BB4" w:rsidRDefault="00343A18" w:rsidP="00BC01DC">
            <w:pPr>
              <w:snapToGrid w:val="0"/>
              <w:spacing w:before="0"/>
              <w:rPr>
                <w:rFonts w:eastAsia="TimesNewRomanPSMT" w:cs="Arial"/>
                <w:bCs/>
                <w:i/>
                <w:sz w:val="24"/>
                <w:szCs w:val="24"/>
              </w:rPr>
            </w:pPr>
          </w:p>
          <w:p w14:paraId="636EA1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35C7B3" w14:textId="77777777" w:rsidR="00343A18" w:rsidRPr="00EC5BB4" w:rsidRDefault="00343A18" w:rsidP="00BC01DC">
            <w:pPr>
              <w:snapToGrid w:val="0"/>
              <w:spacing w:before="0"/>
              <w:rPr>
                <w:rFonts w:eastAsia="TimesNewRomanPSMT" w:cs="Arial"/>
                <w:b/>
                <w:bCs/>
                <w:sz w:val="24"/>
                <w:szCs w:val="24"/>
              </w:rPr>
            </w:pPr>
          </w:p>
        </w:tc>
      </w:tr>
      <w:tr w:rsidR="00343A18" w:rsidRPr="00EC5BB4" w14:paraId="76209737" w14:textId="77777777" w:rsidTr="00BC01DC">
        <w:tc>
          <w:tcPr>
            <w:tcW w:w="465" w:type="dxa"/>
            <w:tcBorders>
              <w:top w:val="single" w:sz="4" w:space="0" w:color="000000"/>
              <w:left w:val="single" w:sz="4" w:space="0" w:color="000000"/>
              <w:bottom w:val="single" w:sz="4" w:space="0" w:color="000000"/>
            </w:tcBorders>
            <w:shd w:val="clear" w:color="auto" w:fill="auto"/>
          </w:tcPr>
          <w:p w14:paraId="03D48FE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A1DD40" w14:textId="77777777" w:rsidR="00343A18" w:rsidRPr="00EC5BB4" w:rsidRDefault="00343A18" w:rsidP="00BC01DC">
            <w:pPr>
              <w:snapToGrid w:val="0"/>
              <w:spacing w:before="0"/>
              <w:rPr>
                <w:rFonts w:eastAsia="TimesNewRomanPSMT" w:cs="Arial"/>
                <w:bCs/>
                <w:i/>
                <w:sz w:val="24"/>
                <w:szCs w:val="24"/>
              </w:rPr>
            </w:pPr>
          </w:p>
          <w:p w14:paraId="38B1A08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68A221" w14:textId="77777777" w:rsidR="00343A18" w:rsidRPr="00EC5BB4" w:rsidRDefault="00343A18" w:rsidP="00BC01DC">
            <w:pPr>
              <w:snapToGrid w:val="0"/>
              <w:spacing w:before="0"/>
              <w:rPr>
                <w:rFonts w:eastAsia="TimesNewRomanPSMT" w:cs="Arial"/>
                <w:b/>
                <w:bCs/>
                <w:sz w:val="24"/>
                <w:szCs w:val="24"/>
              </w:rPr>
            </w:pPr>
          </w:p>
        </w:tc>
      </w:tr>
      <w:tr w:rsidR="00343A18" w:rsidRPr="00EC5BB4" w14:paraId="18B5F334" w14:textId="77777777" w:rsidTr="00BC01DC">
        <w:tc>
          <w:tcPr>
            <w:tcW w:w="465" w:type="dxa"/>
            <w:tcBorders>
              <w:top w:val="single" w:sz="4" w:space="0" w:color="000000"/>
              <w:left w:val="single" w:sz="4" w:space="0" w:color="000000"/>
              <w:bottom w:val="single" w:sz="4" w:space="0" w:color="000000"/>
            </w:tcBorders>
            <w:shd w:val="clear" w:color="auto" w:fill="auto"/>
          </w:tcPr>
          <w:p w14:paraId="5B5600E8" w14:textId="77777777" w:rsidR="00343A18" w:rsidRPr="00EC5BB4" w:rsidRDefault="00343A18" w:rsidP="00BC01DC">
            <w:pPr>
              <w:snapToGrid w:val="0"/>
              <w:spacing w:before="0"/>
              <w:rPr>
                <w:rFonts w:eastAsia="TimesNewRomanPSMT" w:cs="Arial"/>
                <w:bCs/>
                <w:i/>
                <w:sz w:val="24"/>
                <w:szCs w:val="24"/>
              </w:rPr>
            </w:pPr>
          </w:p>
          <w:p w14:paraId="0D6D9BBA"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0FBE112" w14:textId="77777777" w:rsidR="00343A18" w:rsidRPr="00EC5BB4" w:rsidRDefault="00343A18" w:rsidP="00BC01DC">
            <w:pPr>
              <w:snapToGrid w:val="0"/>
              <w:spacing w:before="0"/>
              <w:rPr>
                <w:rFonts w:eastAsia="TimesNewRomanPSMT" w:cs="Arial"/>
                <w:bCs/>
                <w:i/>
                <w:sz w:val="24"/>
                <w:szCs w:val="24"/>
                <w:lang w:val="ru-RU"/>
              </w:rPr>
            </w:pPr>
          </w:p>
          <w:p w14:paraId="19F659B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DC83B8"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0B8FA465"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173FBEB3"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383A456"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D1B4A">
              <w:rPr>
                <w:rFonts w:eastAsia="TimesNewRomanPSMT" w:cs="Arial"/>
                <w:bCs/>
                <w:i/>
                <w:sz w:val="24"/>
                <w:szCs w:val="24"/>
                <w:lang w:val="ru-RU"/>
              </w:rPr>
              <w:t>(микро</w:t>
            </w:r>
            <w:r w:rsidR="005D1B4A">
              <w:rPr>
                <w:rFonts w:eastAsia="TimesNewRomanPSMT" w:cs="Arial"/>
                <w:bCs/>
                <w:i/>
                <w:sz w:val="24"/>
                <w:szCs w:val="24"/>
                <w:lang w:val="ru-RU"/>
              </w:rPr>
              <w:t xml:space="preserve">, мало, средње, велико) или </w:t>
            </w:r>
            <w:r w:rsidRPr="005D1B4A">
              <w:rPr>
                <w:rFonts w:eastAsia="TimesNewRomanPSMT" w:cs="Arial"/>
                <w:bCs/>
                <w:i/>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441968" w14:textId="77777777" w:rsidR="0055619B" w:rsidRPr="00EC5BB4" w:rsidRDefault="0055619B" w:rsidP="00BC01DC">
            <w:pPr>
              <w:snapToGrid w:val="0"/>
              <w:spacing w:before="0"/>
              <w:rPr>
                <w:rFonts w:eastAsia="TimesNewRomanPSMT" w:cs="Arial"/>
                <w:b/>
                <w:bCs/>
                <w:sz w:val="24"/>
                <w:szCs w:val="24"/>
              </w:rPr>
            </w:pPr>
          </w:p>
        </w:tc>
      </w:tr>
      <w:tr w:rsidR="00343A18" w:rsidRPr="00EC5BB4" w14:paraId="25F7B02C" w14:textId="77777777" w:rsidTr="00BC01DC">
        <w:tc>
          <w:tcPr>
            <w:tcW w:w="465" w:type="dxa"/>
            <w:tcBorders>
              <w:top w:val="single" w:sz="4" w:space="0" w:color="000000"/>
              <w:left w:val="single" w:sz="4" w:space="0" w:color="000000"/>
              <w:bottom w:val="single" w:sz="4" w:space="0" w:color="000000"/>
            </w:tcBorders>
            <w:shd w:val="clear" w:color="auto" w:fill="auto"/>
          </w:tcPr>
          <w:p w14:paraId="20A262AD" w14:textId="77777777" w:rsidR="00343A18" w:rsidRPr="00EC5BB4" w:rsidRDefault="00343A18" w:rsidP="00BC01DC">
            <w:pPr>
              <w:snapToGrid w:val="0"/>
              <w:spacing w:before="0"/>
              <w:rPr>
                <w:rFonts w:eastAsia="TimesNewRomanPSMT" w:cs="Arial"/>
                <w:bCs/>
                <w:i/>
                <w:sz w:val="24"/>
                <w:szCs w:val="24"/>
                <w:lang w:val="ru-RU"/>
              </w:rPr>
            </w:pPr>
          </w:p>
          <w:p w14:paraId="10B0523B"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74F4A91" w14:textId="77777777" w:rsidR="00343A18" w:rsidRPr="00EC5BB4" w:rsidRDefault="00343A18" w:rsidP="00BC01DC">
            <w:pPr>
              <w:snapToGrid w:val="0"/>
              <w:spacing w:before="0"/>
              <w:rPr>
                <w:rFonts w:eastAsia="TimesNewRomanPSMT" w:cs="Arial"/>
                <w:bCs/>
                <w:i/>
                <w:sz w:val="24"/>
                <w:szCs w:val="24"/>
                <w:lang w:val="ru-RU"/>
              </w:rPr>
            </w:pPr>
          </w:p>
          <w:p w14:paraId="17EC922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B027E7" w14:textId="77777777" w:rsidR="00343A18" w:rsidRPr="00EC5BB4" w:rsidRDefault="00343A18" w:rsidP="00BC01DC">
            <w:pPr>
              <w:snapToGrid w:val="0"/>
              <w:spacing w:before="0"/>
              <w:rPr>
                <w:rFonts w:eastAsia="TimesNewRomanPSMT" w:cs="Arial"/>
                <w:b/>
                <w:bCs/>
                <w:sz w:val="24"/>
                <w:szCs w:val="24"/>
              </w:rPr>
            </w:pPr>
          </w:p>
        </w:tc>
      </w:tr>
      <w:tr w:rsidR="00343A18" w:rsidRPr="00EC5BB4" w14:paraId="4B8BE8D7" w14:textId="77777777" w:rsidTr="00BC01DC">
        <w:tc>
          <w:tcPr>
            <w:tcW w:w="465" w:type="dxa"/>
            <w:tcBorders>
              <w:top w:val="single" w:sz="4" w:space="0" w:color="000000"/>
              <w:left w:val="single" w:sz="4" w:space="0" w:color="000000"/>
              <w:bottom w:val="single" w:sz="4" w:space="0" w:color="000000"/>
            </w:tcBorders>
            <w:shd w:val="clear" w:color="auto" w:fill="auto"/>
          </w:tcPr>
          <w:p w14:paraId="2A2E4700" w14:textId="77777777" w:rsidR="00343A18" w:rsidRPr="00EC5BB4" w:rsidRDefault="00343A18" w:rsidP="00BC01DC">
            <w:pPr>
              <w:snapToGrid w:val="0"/>
              <w:spacing w:before="0"/>
              <w:rPr>
                <w:rFonts w:eastAsia="TimesNewRomanPSMT" w:cs="Arial"/>
                <w:bCs/>
                <w:i/>
                <w:sz w:val="24"/>
                <w:szCs w:val="24"/>
              </w:rPr>
            </w:pPr>
          </w:p>
          <w:p w14:paraId="4C669B9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6D0DB0" w14:textId="77777777" w:rsidR="00343A18" w:rsidRPr="00EC5BB4" w:rsidRDefault="00343A18" w:rsidP="00BC01DC">
            <w:pPr>
              <w:snapToGrid w:val="0"/>
              <w:spacing w:before="0"/>
              <w:rPr>
                <w:rFonts w:eastAsia="TimesNewRomanPSMT" w:cs="Arial"/>
                <w:bCs/>
                <w:i/>
                <w:sz w:val="24"/>
                <w:szCs w:val="24"/>
              </w:rPr>
            </w:pPr>
          </w:p>
          <w:p w14:paraId="4DB2D42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80E2DC" w14:textId="77777777" w:rsidR="00343A18" w:rsidRPr="00EC5BB4" w:rsidRDefault="00343A18" w:rsidP="00BC01DC">
            <w:pPr>
              <w:snapToGrid w:val="0"/>
              <w:spacing w:before="0"/>
              <w:rPr>
                <w:rFonts w:eastAsia="TimesNewRomanPSMT" w:cs="Arial"/>
                <w:b/>
                <w:bCs/>
                <w:sz w:val="24"/>
                <w:szCs w:val="24"/>
              </w:rPr>
            </w:pPr>
          </w:p>
        </w:tc>
      </w:tr>
      <w:tr w:rsidR="00343A18" w:rsidRPr="00EC5BB4" w14:paraId="5C313843" w14:textId="77777777" w:rsidTr="00BC01DC">
        <w:tc>
          <w:tcPr>
            <w:tcW w:w="465" w:type="dxa"/>
            <w:tcBorders>
              <w:top w:val="single" w:sz="4" w:space="0" w:color="000000"/>
              <w:left w:val="single" w:sz="4" w:space="0" w:color="000000"/>
              <w:bottom w:val="single" w:sz="4" w:space="0" w:color="000000"/>
            </w:tcBorders>
            <w:shd w:val="clear" w:color="auto" w:fill="auto"/>
          </w:tcPr>
          <w:p w14:paraId="51704E8E" w14:textId="77777777" w:rsidR="00343A18" w:rsidRPr="00EC5BB4" w:rsidRDefault="00343A18" w:rsidP="00BC01DC">
            <w:pPr>
              <w:snapToGrid w:val="0"/>
              <w:spacing w:before="0"/>
              <w:rPr>
                <w:rFonts w:eastAsia="TimesNewRomanPSMT" w:cs="Arial"/>
                <w:bCs/>
                <w:i/>
                <w:sz w:val="24"/>
                <w:szCs w:val="24"/>
              </w:rPr>
            </w:pPr>
          </w:p>
          <w:p w14:paraId="5C827E3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31F681" w14:textId="77777777" w:rsidR="00343A18" w:rsidRPr="00EC5BB4" w:rsidRDefault="00343A18" w:rsidP="00BC01DC">
            <w:pPr>
              <w:snapToGrid w:val="0"/>
              <w:spacing w:before="0"/>
              <w:rPr>
                <w:rFonts w:eastAsia="TimesNewRomanPSMT" w:cs="Arial"/>
                <w:bCs/>
                <w:i/>
                <w:sz w:val="24"/>
                <w:szCs w:val="24"/>
              </w:rPr>
            </w:pPr>
          </w:p>
          <w:p w14:paraId="38CA6E8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FE3B2E" w14:textId="77777777" w:rsidR="00343A18" w:rsidRPr="00EC5BB4" w:rsidRDefault="00343A18" w:rsidP="00BC01DC">
            <w:pPr>
              <w:snapToGrid w:val="0"/>
              <w:spacing w:before="0"/>
              <w:rPr>
                <w:rFonts w:eastAsia="TimesNewRomanPSMT" w:cs="Arial"/>
                <w:b/>
                <w:bCs/>
                <w:sz w:val="24"/>
                <w:szCs w:val="24"/>
              </w:rPr>
            </w:pPr>
          </w:p>
        </w:tc>
      </w:tr>
      <w:tr w:rsidR="00343A18" w:rsidRPr="00EC5BB4" w14:paraId="084C0C2A" w14:textId="77777777" w:rsidTr="00BC01DC">
        <w:tc>
          <w:tcPr>
            <w:tcW w:w="465" w:type="dxa"/>
            <w:tcBorders>
              <w:top w:val="single" w:sz="4" w:space="0" w:color="000000"/>
              <w:left w:val="single" w:sz="4" w:space="0" w:color="000000"/>
              <w:bottom w:val="single" w:sz="4" w:space="0" w:color="000000"/>
            </w:tcBorders>
            <w:shd w:val="clear" w:color="auto" w:fill="auto"/>
          </w:tcPr>
          <w:p w14:paraId="6748596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9A8FF2" w14:textId="77777777" w:rsidR="00343A18" w:rsidRPr="00EC5BB4" w:rsidRDefault="00343A18" w:rsidP="00BC01DC">
            <w:pPr>
              <w:snapToGrid w:val="0"/>
              <w:spacing w:before="0"/>
              <w:rPr>
                <w:rFonts w:eastAsia="TimesNewRomanPSMT" w:cs="Arial"/>
                <w:bCs/>
                <w:i/>
                <w:sz w:val="24"/>
                <w:szCs w:val="24"/>
              </w:rPr>
            </w:pPr>
          </w:p>
          <w:p w14:paraId="0D91145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C68795" w14:textId="77777777" w:rsidR="00343A18" w:rsidRPr="00EC5BB4" w:rsidRDefault="00343A18" w:rsidP="00BC01DC">
            <w:pPr>
              <w:snapToGrid w:val="0"/>
              <w:spacing w:before="0"/>
              <w:rPr>
                <w:rFonts w:eastAsia="TimesNewRomanPSMT" w:cs="Arial"/>
                <w:b/>
                <w:bCs/>
                <w:sz w:val="24"/>
                <w:szCs w:val="24"/>
              </w:rPr>
            </w:pPr>
          </w:p>
        </w:tc>
      </w:tr>
    </w:tbl>
    <w:p w14:paraId="687B611A" w14:textId="77777777" w:rsidR="00343A18" w:rsidRPr="00EC5BB4" w:rsidRDefault="00343A18" w:rsidP="00343A18">
      <w:pPr>
        <w:spacing w:before="0"/>
        <w:rPr>
          <w:rFonts w:cs="Arial"/>
          <w:b/>
          <w:bCs/>
          <w:i/>
          <w:iCs/>
          <w:sz w:val="24"/>
          <w:szCs w:val="24"/>
          <w:u w:val="single"/>
        </w:rPr>
      </w:pPr>
    </w:p>
    <w:p w14:paraId="604904F9"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lastRenderedPageBreak/>
        <w:t>Напомена:</w:t>
      </w:r>
    </w:p>
    <w:p w14:paraId="6C50BF30"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4D5C762" w14:textId="77777777" w:rsidR="00F2311C" w:rsidRPr="00EC5BB4" w:rsidRDefault="00F2311C" w:rsidP="00343A18">
      <w:pPr>
        <w:spacing w:before="0"/>
        <w:rPr>
          <w:rFonts w:cs="Arial"/>
          <w:i/>
          <w:iCs/>
          <w:sz w:val="24"/>
          <w:szCs w:val="24"/>
          <w:lang w:val="ru-RU"/>
        </w:rPr>
      </w:pPr>
    </w:p>
    <w:p w14:paraId="284EE90C"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764F4128" w14:textId="77777777" w:rsidR="000E75A0" w:rsidRPr="00EC5BB4" w:rsidRDefault="000E75A0" w:rsidP="000E75A0">
      <w:pPr>
        <w:spacing w:before="0"/>
        <w:jc w:val="center"/>
        <w:rPr>
          <w:rFonts w:cs="Arial"/>
          <w:bCs/>
          <w:i/>
          <w:iCs/>
          <w:sz w:val="24"/>
          <w:szCs w:val="24"/>
          <w:lang w:val="sr-Cyrl-CS"/>
        </w:rPr>
      </w:pPr>
    </w:p>
    <w:p w14:paraId="59838687"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3663"/>
      </w:tblGrid>
      <w:tr w:rsidR="000E75A0" w:rsidRPr="00EC5BB4" w14:paraId="6E017CE3" w14:textId="77777777" w:rsidTr="005B3CEE">
        <w:trPr>
          <w:trHeight w:val="485"/>
        </w:trPr>
        <w:tc>
          <w:tcPr>
            <w:tcW w:w="5355" w:type="dxa"/>
            <w:shd w:val="clear" w:color="auto" w:fill="C6D9F1" w:themeFill="text2" w:themeFillTint="33"/>
            <w:vAlign w:val="center"/>
          </w:tcPr>
          <w:p w14:paraId="25CCD192"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663" w:type="dxa"/>
            <w:shd w:val="clear" w:color="auto" w:fill="C6D9F1" w:themeFill="text2" w:themeFillTint="33"/>
            <w:vAlign w:val="center"/>
          </w:tcPr>
          <w:p w14:paraId="3D90906D"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14:paraId="3EE60C9E" w14:textId="77777777" w:rsidTr="005B3CEE">
        <w:trPr>
          <w:trHeight w:val="440"/>
        </w:trPr>
        <w:tc>
          <w:tcPr>
            <w:tcW w:w="5355" w:type="dxa"/>
            <w:vAlign w:val="center"/>
          </w:tcPr>
          <w:p w14:paraId="4A2101C2" w14:textId="77777777" w:rsidR="005D1B4A" w:rsidRPr="000A755A" w:rsidRDefault="005D1B4A" w:rsidP="00E562D6">
            <w:pPr>
              <w:spacing w:before="0"/>
              <w:jc w:val="center"/>
              <w:rPr>
                <w:rFonts w:cs="Arial"/>
                <w:b/>
                <w:bCs/>
                <w:sz w:val="24"/>
                <w:szCs w:val="24"/>
                <w:lang w:val="sr-Cyrl-RS"/>
              </w:rPr>
            </w:pPr>
            <w:r w:rsidRPr="000A755A">
              <w:rPr>
                <w:rFonts w:cs="Arial"/>
                <w:b/>
                <w:bCs/>
                <w:sz w:val="24"/>
                <w:szCs w:val="24"/>
                <w:lang w:val="sr-Cyrl-RS"/>
              </w:rPr>
              <w:t>„Аудит</w:t>
            </w:r>
            <w:r w:rsidRPr="000A755A">
              <w:rPr>
                <w:rFonts w:cs="Arial"/>
                <w:b/>
                <w:bCs/>
                <w:sz w:val="24"/>
                <w:szCs w:val="24"/>
              </w:rPr>
              <w:t xml:space="preserve"> 2016</w:t>
            </w:r>
            <w:r w:rsidRPr="000A755A">
              <w:rPr>
                <w:rFonts w:cs="Arial"/>
                <w:b/>
                <w:bCs/>
                <w:sz w:val="24"/>
                <w:szCs w:val="24"/>
                <w:lang w:val="sr-Cyrl-RS"/>
              </w:rPr>
              <w:t xml:space="preserve"> заштите животне средине на локацијама и постројењима ЕПС“</w:t>
            </w:r>
          </w:p>
          <w:p w14:paraId="6F4D3B87" w14:textId="77777777" w:rsidR="000E75A0" w:rsidRPr="00EC5BB4" w:rsidRDefault="000E75A0" w:rsidP="00AF3AF8">
            <w:pPr>
              <w:spacing w:before="0"/>
              <w:ind w:left="1365"/>
              <w:jc w:val="center"/>
              <w:rPr>
                <w:rFonts w:cs="Arial"/>
                <w:b/>
                <w:i/>
                <w:sz w:val="24"/>
                <w:szCs w:val="24"/>
                <w:lang w:val="sr-Cyrl-CS"/>
              </w:rPr>
            </w:pPr>
          </w:p>
        </w:tc>
        <w:tc>
          <w:tcPr>
            <w:tcW w:w="3663" w:type="dxa"/>
          </w:tcPr>
          <w:p w14:paraId="00F191E6" w14:textId="77777777" w:rsidR="000E75A0" w:rsidRPr="00EC5BB4" w:rsidRDefault="000E75A0" w:rsidP="00AF3AF8">
            <w:pPr>
              <w:spacing w:before="0"/>
              <w:jc w:val="center"/>
              <w:rPr>
                <w:rFonts w:cs="Arial"/>
                <w:b/>
                <w:bCs/>
                <w:i/>
                <w:iCs/>
                <w:sz w:val="24"/>
                <w:szCs w:val="24"/>
                <w:lang w:val="sr-Cyrl-CS"/>
              </w:rPr>
            </w:pPr>
          </w:p>
          <w:p w14:paraId="4E76CEBD" w14:textId="77777777" w:rsidR="000E75A0" w:rsidRPr="00EC5BB4" w:rsidRDefault="000E75A0" w:rsidP="00AF3AF8">
            <w:pPr>
              <w:spacing w:before="0"/>
              <w:jc w:val="center"/>
              <w:rPr>
                <w:rFonts w:cs="Arial"/>
                <w:b/>
                <w:bCs/>
                <w:i/>
                <w:iCs/>
                <w:sz w:val="24"/>
                <w:szCs w:val="24"/>
                <w:lang w:val="sr-Cyrl-CS"/>
              </w:rPr>
            </w:pPr>
          </w:p>
        </w:tc>
      </w:tr>
    </w:tbl>
    <w:p w14:paraId="1A7ED42E"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500"/>
      </w:tblGrid>
      <w:tr w:rsidR="000E75A0" w:rsidRPr="00EC5BB4" w14:paraId="0C8B5B0A" w14:textId="77777777" w:rsidTr="00A57F83">
        <w:trPr>
          <w:trHeight w:val="647"/>
        </w:trPr>
        <w:tc>
          <w:tcPr>
            <w:tcW w:w="4585" w:type="dxa"/>
            <w:shd w:val="clear" w:color="auto" w:fill="C6D9F1" w:themeFill="text2" w:themeFillTint="33"/>
            <w:vAlign w:val="center"/>
          </w:tcPr>
          <w:p w14:paraId="0E9EA6D4"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500" w:type="dxa"/>
            <w:shd w:val="clear" w:color="auto" w:fill="C6D9F1" w:themeFill="text2" w:themeFillTint="33"/>
            <w:vAlign w:val="center"/>
          </w:tcPr>
          <w:p w14:paraId="7772DCBE"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675D43ED" w14:textId="77777777" w:rsidTr="00A57F83">
        <w:trPr>
          <w:trHeight w:val="2528"/>
        </w:trPr>
        <w:tc>
          <w:tcPr>
            <w:tcW w:w="4585" w:type="dxa"/>
            <w:vAlign w:val="center"/>
          </w:tcPr>
          <w:p w14:paraId="59304567" w14:textId="77777777" w:rsidR="000E75A0" w:rsidRDefault="00217266" w:rsidP="00217266">
            <w:pPr>
              <w:spacing w:before="0"/>
              <w:rPr>
                <w:rFonts w:cs="Arial"/>
                <w:b/>
                <w:bCs/>
                <w:iCs/>
                <w:sz w:val="20"/>
                <w:szCs w:val="20"/>
                <w:lang w:val="sr-Cyrl-CS"/>
              </w:rPr>
            </w:pPr>
            <w:r w:rsidRPr="00357190">
              <w:rPr>
                <w:rFonts w:cs="Arial"/>
                <w:b/>
                <w:bCs/>
                <w:iCs/>
                <w:sz w:val="20"/>
                <w:szCs w:val="20"/>
                <w:lang w:val="sr-Cyrl-CS"/>
              </w:rPr>
              <w:t xml:space="preserve">                        </w:t>
            </w:r>
            <w:r w:rsidR="000E75A0" w:rsidRPr="00357190">
              <w:rPr>
                <w:rFonts w:cs="Arial"/>
                <w:b/>
                <w:bCs/>
                <w:iCs/>
                <w:sz w:val="20"/>
                <w:szCs w:val="20"/>
                <w:lang w:val="sr-Cyrl-CS"/>
              </w:rPr>
              <w:t>РОК И НАЧИН ПЛАЋАЊА:</w:t>
            </w:r>
          </w:p>
          <w:p w14:paraId="2DE5CDFA" w14:textId="02D7C7D8" w:rsidR="00A57F83" w:rsidRPr="00A57F83" w:rsidRDefault="00A57F83" w:rsidP="00217266">
            <w:pPr>
              <w:spacing w:before="0"/>
              <w:rPr>
                <w:rFonts w:cs="Arial"/>
                <w:bCs/>
                <w:iCs/>
                <w:sz w:val="20"/>
                <w:szCs w:val="20"/>
                <w:lang w:val="sr-Cyrl-CS"/>
              </w:rPr>
            </w:pPr>
            <w:r>
              <w:rPr>
                <w:rFonts w:cs="Arial"/>
                <w:b/>
                <w:bCs/>
                <w:iCs/>
                <w:sz w:val="20"/>
                <w:szCs w:val="20"/>
                <w:lang w:val="sr-Cyrl-RS"/>
              </w:rPr>
              <w:t xml:space="preserve">        -</w:t>
            </w:r>
            <w:r w:rsidR="003E5F4A">
              <w:rPr>
                <w:rFonts w:cs="Arial"/>
                <w:bCs/>
                <w:iCs/>
                <w:sz w:val="20"/>
                <w:szCs w:val="20"/>
              </w:rPr>
              <w:t>у року од</w:t>
            </w:r>
            <w:r w:rsidRPr="00A57F83">
              <w:rPr>
                <w:rFonts w:cs="Arial"/>
                <w:bCs/>
                <w:iCs/>
                <w:sz w:val="20"/>
                <w:szCs w:val="20"/>
              </w:rPr>
              <w:t xml:space="preserve"> 45 дана од дана пријема</w:t>
            </w:r>
            <w:r w:rsidR="007B2AB3">
              <w:rPr>
                <w:rFonts w:cs="Arial"/>
                <w:bCs/>
                <w:iCs/>
                <w:sz w:val="20"/>
                <w:szCs w:val="20"/>
                <w:lang w:val="sr-Cyrl-RS"/>
              </w:rPr>
              <w:t xml:space="preserve"> исправног</w:t>
            </w:r>
            <w:r w:rsidRPr="00A57F83">
              <w:rPr>
                <w:rFonts w:cs="Arial"/>
                <w:bCs/>
                <w:iCs/>
                <w:sz w:val="20"/>
                <w:szCs w:val="20"/>
              </w:rPr>
              <w:t xml:space="preserve"> рачуна</w:t>
            </w:r>
          </w:p>
          <w:p w14:paraId="2BE37828" w14:textId="796BCBA9" w:rsidR="005D1B4A" w:rsidRPr="00357190" w:rsidRDefault="005D1B4A" w:rsidP="00F97BC0">
            <w:pPr>
              <w:numPr>
                <w:ilvl w:val="0"/>
                <w:numId w:val="29"/>
              </w:numPr>
              <w:tabs>
                <w:tab w:val="clear" w:pos="644"/>
                <w:tab w:val="num" w:pos="360"/>
              </w:tabs>
              <w:spacing w:before="0"/>
              <w:rPr>
                <w:rFonts w:cs="Arial"/>
                <w:bCs/>
                <w:iCs/>
                <w:sz w:val="20"/>
                <w:szCs w:val="20"/>
                <w:lang w:val="sr-Cyrl-RS"/>
              </w:rPr>
            </w:pPr>
            <w:r w:rsidRPr="00357190">
              <w:rPr>
                <w:rFonts w:cs="Arial"/>
                <w:bCs/>
                <w:iCs/>
                <w:sz w:val="20"/>
                <w:szCs w:val="20"/>
                <w:lang w:val="sr-Cyrl-RS"/>
              </w:rPr>
              <w:t xml:space="preserve">80% (осамдесет одсто) укупно уговорене вредности према месечним </w:t>
            </w:r>
            <w:r w:rsidR="00A043D4">
              <w:rPr>
                <w:rFonts w:cs="Arial"/>
                <w:bCs/>
                <w:iCs/>
                <w:sz w:val="20"/>
                <w:szCs w:val="20"/>
                <w:lang w:val="sr-Cyrl-RS"/>
              </w:rPr>
              <w:t xml:space="preserve">извештајима </w:t>
            </w:r>
            <w:r w:rsidRPr="00357190">
              <w:rPr>
                <w:rFonts w:cs="Arial"/>
                <w:bCs/>
                <w:iCs/>
                <w:sz w:val="20"/>
                <w:szCs w:val="20"/>
                <w:lang w:val="sr-Cyrl-RS"/>
              </w:rPr>
              <w:t xml:space="preserve">сразмерно степену реализације које оверава </w:t>
            </w:r>
            <w:r w:rsidR="00357190" w:rsidRPr="00357190">
              <w:rPr>
                <w:rFonts w:cs="Arial"/>
                <w:sz w:val="20"/>
                <w:szCs w:val="20"/>
                <w:lang w:val="sr-Cyrl-RS"/>
              </w:rPr>
              <w:t>о</w:t>
            </w:r>
            <w:r w:rsidR="00357190" w:rsidRPr="00357190">
              <w:rPr>
                <w:rFonts w:cs="Arial"/>
                <w:sz w:val="20"/>
                <w:szCs w:val="20"/>
              </w:rPr>
              <w:t>влашћени представни</w:t>
            </w:r>
            <w:r w:rsidR="00357190" w:rsidRPr="00357190">
              <w:rPr>
                <w:rFonts w:cs="Arial"/>
                <w:sz w:val="20"/>
                <w:szCs w:val="20"/>
                <w:lang w:val="sr-Cyrl-RS"/>
              </w:rPr>
              <w:t>к</w:t>
            </w:r>
            <w:r w:rsidR="00357190" w:rsidRPr="00357190">
              <w:rPr>
                <w:rFonts w:cs="Arial"/>
                <w:sz w:val="20"/>
                <w:szCs w:val="20"/>
              </w:rPr>
              <w:t xml:space="preserve"> </w:t>
            </w:r>
            <w:r w:rsidR="00357190" w:rsidRPr="00357190">
              <w:rPr>
                <w:rFonts w:cs="Arial"/>
                <w:sz w:val="20"/>
                <w:szCs w:val="20"/>
                <w:lang w:val="sr-Cyrl-RS"/>
              </w:rPr>
              <w:t>Наручиоца</w:t>
            </w:r>
            <w:r w:rsidR="00357190" w:rsidRPr="00357190">
              <w:rPr>
                <w:rFonts w:cs="Arial"/>
                <w:sz w:val="20"/>
                <w:szCs w:val="20"/>
              </w:rPr>
              <w:t xml:space="preserve"> за праћење реализације </w:t>
            </w:r>
            <w:r w:rsidR="00357190" w:rsidRPr="00357190">
              <w:rPr>
                <w:rFonts w:cs="Arial"/>
                <w:sz w:val="20"/>
                <w:szCs w:val="20"/>
                <w:lang w:val="sr-Cyrl-RS"/>
              </w:rPr>
              <w:t>предметне студије</w:t>
            </w:r>
            <w:r w:rsidRPr="00357190">
              <w:rPr>
                <w:rFonts w:cs="Arial"/>
                <w:bCs/>
                <w:iCs/>
                <w:sz w:val="20"/>
                <w:szCs w:val="20"/>
                <w:lang w:val="sr-Cyrl-RS"/>
              </w:rPr>
              <w:t>;</w:t>
            </w:r>
          </w:p>
          <w:p w14:paraId="5085540C" w14:textId="77777777" w:rsidR="000E75A0" w:rsidRPr="00357190" w:rsidRDefault="005D1B4A" w:rsidP="00F97BC0">
            <w:pPr>
              <w:numPr>
                <w:ilvl w:val="0"/>
                <w:numId w:val="29"/>
              </w:numPr>
              <w:tabs>
                <w:tab w:val="clear" w:pos="644"/>
                <w:tab w:val="num" w:pos="360"/>
              </w:tabs>
              <w:spacing w:before="0"/>
              <w:rPr>
                <w:rFonts w:cs="Arial"/>
                <w:bCs/>
                <w:iCs/>
                <w:sz w:val="20"/>
                <w:szCs w:val="20"/>
                <w:lang w:val="sr-Cyrl-RS"/>
              </w:rPr>
            </w:pPr>
            <w:r w:rsidRPr="00357190">
              <w:rPr>
                <w:rFonts w:cs="Arial"/>
                <w:bCs/>
                <w:iCs/>
                <w:sz w:val="20"/>
                <w:szCs w:val="20"/>
                <w:lang w:val="sr-Cyrl-RS"/>
              </w:rPr>
              <w:t>20% (двадесет одсто) од уговорене вредности, када Наручилац добије студију кориговану у складу са закључцима ЕБРД.</w:t>
            </w:r>
          </w:p>
        </w:tc>
        <w:tc>
          <w:tcPr>
            <w:tcW w:w="4500" w:type="dxa"/>
            <w:vAlign w:val="center"/>
          </w:tcPr>
          <w:p w14:paraId="25F62F12" w14:textId="77777777" w:rsidR="005D1B4A" w:rsidRPr="00357190" w:rsidRDefault="005D1B4A" w:rsidP="005D1B4A">
            <w:pPr>
              <w:spacing w:before="0"/>
              <w:jc w:val="center"/>
              <w:rPr>
                <w:rFonts w:cs="Arial"/>
                <w:b/>
                <w:bCs/>
                <w:iCs/>
                <w:sz w:val="20"/>
                <w:szCs w:val="20"/>
                <w:lang w:val="sr-Cyrl-CS"/>
              </w:rPr>
            </w:pPr>
            <w:r w:rsidRPr="00357190">
              <w:rPr>
                <w:rFonts w:cs="Arial"/>
                <w:b/>
                <w:bCs/>
                <w:iCs/>
                <w:sz w:val="20"/>
                <w:szCs w:val="20"/>
                <w:lang w:val="sr-Cyrl-CS"/>
              </w:rPr>
              <w:t>РОК И НАЧИН ПЛАЋАЊА:</w:t>
            </w:r>
          </w:p>
          <w:p w14:paraId="5C3138CF" w14:textId="2CBA499C" w:rsidR="000E75A0" w:rsidRPr="00A57F83" w:rsidRDefault="00A57F83" w:rsidP="00A57F83">
            <w:pPr>
              <w:spacing w:before="0"/>
              <w:rPr>
                <w:rFonts w:cs="Arial"/>
                <w:bCs/>
                <w:iCs/>
                <w:sz w:val="20"/>
                <w:szCs w:val="20"/>
                <w:lang w:val="sr-Cyrl-RS"/>
              </w:rPr>
            </w:pPr>
            <w:r w:rsidRPr="00A57F83">
              <w:rPr>
                <w:rFonts w:cs="Arial"/>
                <w:bCs/>
                <w:iCs/>
                <w:sz w:val="20"/>
                <w:szCs w:val="20"/>
                <w:lang w:val="sr-Cyrl-RS"/>
              </w:rPr>
              <w:t>-</w:t>
            </w:r>
            <w:r w:rsidR="003E5F4A">
              <w:rPr>
                <w:rFonts w:cs="Arial"/>
                <w:bCs/>
                <w:iCs/>
                <w:sz w:val="20"/>
                <w:szCs w:val="20"/>
              </w:rPr>
              <w:t>у року од</w:t>
            </w:r>
            <w:r w:rsidRPr="00A57F83">
              <w:rPr>
                <w:rFonts w:cs="Arial"/>
                <w:bCs/>
                <w:iCs/>
                <w:sz w:val="20"/>
                <w:szCs w:val="20"/>
              </w:rPr>
              <w:t xml:space="preserve"> 45 дана од дана пријема </w:t>
            </w:r>
            <w:r w:rsidR="004E6B3E">
              <w:rPr>
                <w:rFonts w:cs="Arial"/>
                <w:bCs/>
                <w:iCs/>
                <w:sz w:val="20"/>
                <w:szCs w:val="20"/>
                <w:lang w:val="sr-Cyrl-RS"/>
              </w:rPr>
              <w:t xml:space="preserve">исправног </w:t>
            </w:r>
            <w:r w:rsidRPr="00A57F83">
              <w:rPr>
                <w:rFonts w:cs="Arial"/>
                <w:bCs/>
                <w:iCs/>
                <w:sz w:val="20"/>
                <w:szCs w:val="20"/>
              </w:rPr>
              <w:t>рачуна</w:t>
            </w:r>
          </w:p>
        </w:tc>
      </w:tr>
      <w:tr w:rsidR="000E75A0" w:rsidRPr="00EC5BB4" w14:paraId="1CA68D46" w14:textId="77777777" w:rsidTr="000A755A">
        <w:trPr>
          <w:trHeight w:val="1232"/>
        </w:trPr>
        <w:tc>
          <w:tcPr>
            <w:tcW w:w="4585" w:type="dxa"/>
            <w:vAlign w:val="center"/>
          </w:tcPr>
          <w:p w14:paraId="652BE3AB" w14:textId="77777777" w:rsidR="000E75A0" w:rsidRDefault="000A755A" w:rsidP="000A755A">
            <w:pPr>
              <w:pStyle w:val="ListParagraph"/>
              <w:spacing w:before="0" w:after="0"/>
              <w:rPr>
                <w:rFonts w:ascii="Arial" w:hAnsi="Arial" w:cs="Arial"/>
                <w:b/>
                <w:bCs/>
                <w:iCs/>
                <w:sz w:val="20"/>
                <w:szCs w:val="20"/>
                <w:lang w:val="sr-Cyrl-CS"/>
              </w:rPr>
            </w:pPr>
            <w:r w:rsidRPr="000A755A">
              <w:rPr>
                <w:rFonts w:ascii="Arial" w:hAnsi="Arial" w:cs="Arial"/>
                <w:b/>
                <w:bCs/>
                <w:iCs/>
                <w:sz w:val="20"/>
                <w:szCs w:val="20"/>
                <w:lang w:val="sr-Cyrl-CS"/>
              </w:rPr>
              <w:t>РОК ПОЧЕТКА ВРШЕЊА УСЛУГЕ:</w:t>
            </w:r>
          </w:p>
          <w:p w14:paraId="5FCA124D" w14:textId="46E14173" w:rsidR="000A755A" w:rsidRPr="000A755A" w:rsidRDefault="000A755A" w:rsidP="000A755A">
            <w:pPr>
              <w:pStyle w:val="ListParagraph"/>
              <w:spacing w:before="0"/>
              <w:ind w:left="67"/>
              <w:rPr>
                <w:rFonts w:ascii="Arial" w:hAnsi="Arial" w:cs="Arial"/>
                <w:bCs/>
                <w:iCs/>
                <w:sz w:val="20"/>
                <w:szCs w:val="20"/>
                <w:lang w:val="sr-Cyrl-RS"/>
              </w:rPr>
            </w:pPr>
            <w:r>
              <w:rPr>
                <w:rFonts w:ascii="Arial" w:hAnsi="Arial" w:cs="Arial"/>
                <w:bCs/>
                <w:iCs/>
                <w:sz w:val="20"/>
                <w:szCs w:val="20"/>
                <w:lang w:val="sr-Cyrl-RS"/>
              </w:rPr>
              <w:t>-</w:t>
            </w:r>
            <w:r>
              <w:rPr>
                <w:rFonts w:ascii="Arial" w:hAnsi="Arial" w:cs="Arial"/>
                <w:bCs/>
                <w:iCs/>
                <w:sz w:val="20"/>
                <w:szCs w:val="20"/>
              </w:rPr>
              <w:t xml:space="preserve"> 10</w:t>
            </w:r>
            <w:r w:rsidRPr="000A755A">
              <w:rPr>
                <w:rFonts w:ascii="Arial" w:hAnsi="Arial" w:cs="Arial"/>
                <w:bCs/>
                <w:iCs/>
                <w:sz w:val="20"/>
                <w:szCs w:val="20"/>
                <w:lang w:val="sr-Cyrl-RS"/>
              </w:rPr>
              <w:t xml:space="preserve"> дана од дана ступања уговора на снагу и дост</w:t>
            </w:r>
            <w:r w:rsidR="003B7B4A">
              <w:rPr>
                <w:rFonts w:ascii="Arial" w:hAnsi="Arial" w:cs="Arial"/>
                <w:bCs/>
                <w:iCs/>
                <w:sz w:val="20"/>
                <w:szCs w:val="20"/>
                <w:lang w:val="sr-Cyrl-RS"/>
              </w:rPr>
              <w:t>а</w:t>
            </w:r>
            <w:r w:rsidRPr="000A755A">
              <w:rPr>
                <w:rFonts w:ascii="Arial" w:hAnsi="Arial" w:cs="Arial"/>
                <w:bCs/>
                <w:iCs/>
                <w:sz w:val="20"/>
                <w:szCs w:val="20"/>
                <w:lang w:val="sr-Cyrl-RS"/>
              </w:rPr>
              <w:t>вљања потребне документације од стране Наручиоца.</w:t>
            </w:r>
          </w:p>
          <w:p w14:paraId="296C4AEC" w14:textId="24B9E96D" w:rsidR="000A755A" w:rsidRPr="000A755A" w:rsidRDefault="000A755A" w:rsidP="000A755A">
            <w:pPr>
              <w:pStyle w:val="ListParagraph"/>
              <w:spacing w:before="0" w:after="0"/>
              <w:rPr>
                <w:rFonts w:ascii="Arial" w:hAnsi="Arial" w:cs="Arial"/>
                <w:b/>
                <w:bCs/>
                <w:iCs/>
                <w:sz w:val="20"/>
                <w:szCs w:val="20"/>
                <w:lang w:val="sr-Cyrl-CS"/>
              </w:rPr>
            </w:pPr>
          </w:p>
        </w:tc>
        <w:tc>
          <w:tcPr>
            <w:tcW w:w="4500" w:type="dxa"/>
            <w:vAlign w:val="center"/>
          </w:tcPr>
          <w:p w14:paraId="4EE40527" w14:textId="3CAFFF48" w:rsidR="000E75A0" w:rsidRPr="003B00F3" w:rsidRDefault="000A755A" w:rsidP="000A755A">
            <w:pPr>
              <w:spacing w:before="0"/>
              <w:rPr>
                <w:rFonts w:cs="Arial"/>
                <w:bCs/>
                <w:iCs/>
                <w:sz w:val="20"/>
                <w:szCs w:val="20"/>
                <w:lang w:val="sr-Cyrl-RS"/>
              </w:rPr>
            </w:pPr>
            <w:r w:rsidRPr="000A755A">
              <w:rPr>
                <w:rFonts w:cs="Arial"/>
                <w:bCs/>
                <w:iCs/>
                <w:sz w:val="20"/>
                <w:szCs w:val="20"/>
              </w:rPr>
              <w:t>10</w:t>
            </w:r>
            <w:r w:rsidRPr="000A755A">
              <w:rPr>
                <w:rFonts w:cs="Arial"/>
                <w:bCs/>
                <w:iCs/>
                <w:sz w:val="20"/>
                <w:szCs w:val="20"/>
                <w:lang w:val="sr-Cyrl-RS"/>
              </w:rPr>
              <w:t xml:space="preserve"> дана од дана ступања уговора на снагу и дост</w:t>
            </w:r>
            <w:r w:rsidR="003B7B4A">
              <w:rPr>
                <w:rFonts w:cs="Arial"/>
                <w:bCs/>
                <w:iCs/>
                <w:sz w:val="20"/>
                <w:szCs w:val="20"/>
                <w:lang w:val="sr-Cyrl-RS"/>
              </w:rPr>
              <w:t>а</w:t>
            </w:r>
            <w:r w:rsidRPr="000A755A">
              <w:rPr>
                <w:rFonts w:cs="Arial"/>
                <w:bCs/>
                <w:iCs/>
                <w:sz w:val="20"/>
                <w:szCs w:val="20"/>
                <w:lang w:val="sr-Cyrl-RS"/>
              </w:rPr>
              <w:t>вљања потребне документације од стране Наручиоца.</w:t>
            </w:r>
          </w:p>
        </w:tc>
      </w:tr>
      <w:tr w:rsidR="000A755A" w:rsidRPr="00EC5BB4" w14:paraId="4DB19A64" w14:textId="77777777" w:rsidTr="000A755A">
        <w:trPr>
          <w:trHeight w:val="1250"/>
        </w:trPr>
        <w:tc>
          <w:tcPr>
            <w:tcW w:w="4585" w:type="dxa"/>
            <w:vAlign w:val="center"/>
          </w:tcPr>
          <w:p w14:paraId="2F069141" w14:textId="7B631F6F" w:rsidR="000A755A" w:rsidRPr="00217266" w:rsidRDefault="000A755A" w:rsidP="000A755A">
            <w:pPr>
              <w:spacing w:before="0"/>
              <w:jc w:val="center"/>
              <w:rPr>
                <w:rFonts w:cs="Arial"/>
                <w:b/>
                <w:bCs/>
                <w:iCs/>
                <w:sz w:val="20"/>
                <w:szCs w:val="20"/>
                <w:lang w:val="sr-Cyrl-CS"/>
              </w:rPr>
            </w:pPr>
            <w:r w:rsidRPr="00217266">
              <w:rPr>
                <w:rFonts w:cs="Arial"/>
                <w:b/>
                <w:bCs/>
                <w:iCs/>
                <w:sz w:val="20"/>
                <w:szCs w:val="20"/>
                <w:lang w:val="sr-Cyrl-CS"/>
              </w:rPr>
              <w:t>РОК ИЗВРШЕЊА</w:t>
            </w:r>
            <w:r>
              <w:rPr>
                <w:rFonts w:cs="Arial"/>
                <w:b/>
                <w:bCs/>
                <w:iCs/>
                <w:sz w:val="20"/>
                <w:szCs w:val="20"/>
                <w:lang w:val="sr-Cyrl-CS"/>
              </w:rPr>
              <w:t xml:space="preserve"> УСЛУГЕ</w:t>
            </w:r>
            <w:r w:rsidRPr="00217266">
              <w:rPr>
                <w:rFonts w:cs="Arial"/>
                <w:b/>
                <w:bCs/>
                <w:iCs/>
                <w:sz w:val="20"/>
                <w:szCs w:val="20"/>
                <w:lang w:val="sr-Cyrl-CS"/>
              </w:rPr>
              <w:t>:</w:t>
            </w:r>
          </w:p>
          <w:p w14:paraId="09F5783F" w14:textId="348E83EB" w:rsidR="000A755A" w:rsidRPr="00217266" w:rsidRDefault="000A755A" w:rsidP="00A043D4">
            <w:pPr>
              <w:spacing w:before="0"/>
              <w:rPr>
                <w:rFonts w:cs="Arial"/>
                <w:b/>
                <w:bCs/>
                <w:iCs/>
                <w:sz w:val="20"/>
                <w:szCs w:val="20"/>
                <w:lang w:val="sr-Cyrl-CS"/>
              </w:rPr>
            </w:pPr>
            <w:r>
              <w:rPr>
                <w:rFonts w:cs="Arial"/>
                <w:bCs/>
                <w:iCs/>
                <w:sz w:val="20"/>
                <w:szCs w:val="20"/>
                <w:lang w:val="sr-Cyrl-RS"/>
              </w:rPr>
              <w:t>-</w:t>
            </w:r>
            <w:r>
              <w:rPr>
                <w:rFonts w:cs="Arial"/>
                <w:bCs/>
                <w:iCs/>
                <w:sz w:val="20"/>
                <w:szCs w:val="20"/>
              </w:rPr>
              <w:t>У</w:t>
            </w:r>
            <w:r w:rsidRPr="000A755A">
              <w:rPr>
                <w:rFonts w:cs="Arial"/>
                <w:bCs/>
                <w:iCs/>
                <w:sz w:val="20"/>
                <w:szCs w:val="20"/>
              </w:rPr>
              <w:t>слуга мора бити извршена у року не дужем од 180 (словима: стоосамдесет дана) календарских дан</w:t>
            </w:r>
            <w:r w:rsidR="00A043D4">
              <w:rPr>
                <w:rFonts w:cs="Arial"/>
                <w:bCs/>
                <w:iCs/>
                <w:sz w:val="20"/>
                <w:szCs w:val="20"/>
              </w:rPr>
              <w:t>а од дана почетка вршења услуге.</w:t>
            </w:r>
          </w:p>
        </w:tc>
        <w:tc>
          <w:tcPr>
            <w:tcW w:w="4500" w:type="dxa"/>
            <w:vAlign w:val="center"/>
          </w:tcPr>
          <w:p w14:paraId="2912B4DF" w14:textId="0A3999E0" w:rsidR="000A755A" w:rsidRPr="00BA2C2D" w:rsidRDefault="000A755A" w:rsidP="00A043D4">
            <w:pPr>
              <w:spacing w:before="0"/>
              <w:rPr>
                <w:rFonts w:cs="Arial"/>
                <w:b/>
                <w:bCs/>
                <w:i/>
                <w:iCs/>
                <w:sz w:val="20"/>
                <w:szCs w:val="20"/>
                <w:lang w:val="sr-Cyrl-CS"/>
              </w:rPr>
            </w:pPr>
            <w:r>
              <w:rPr>
                <w:rFonts w:cs="Arial"/>
                <w:bCs/>
                <w:iCs/>
                <w:sz w:val="20"/>
                <w:szCs w:val="20"/>
                <w:lang w:val="sr-Cyrl-RS"/>
              </w:rPr>
              <w:t>__________________</w:t>
            </w:r>
            <w:r w:rsidRPr="00217266">
              <w:rPr>
                <w:rFonts w:cs="Arial"/>
                <w:sz w:val="20"/>
                <w:szCs w:val="20"/>
              </w:rPr>
              <w:t xml:space="preserve"> </w:t>
            </w:r>
            <w:r w:rsidRPr="00217266">
              <w:rPr>
                <w:rFonts w:cs="Arial"/>
                <w:bCs/>
                <w:iCs/>
                <w:sz w:val="20"/>
                <w:szCs w:val="20"/>
              </w:rPr>
              <w:t xml:space="preserve">календарских дана од дана </w:t>
            </w:r>
            <w:r>
              <w:rPr>
                <w:rFonts w:cs="Arial"/>
                <w:bCs/>
                <w:iCs/>
                <w:sz w:val="20"/>
                <w:szCs w:val="20"/>
                <w:lang w:val="sr-Cyrl-RS"/>
              </w:rPr>
              <w:t>почетка вршења Услуге</w:t>
            </w:r>
            <w:r w:rsidR="00A043D4">
              <w:rPr>
                <w:rFonts w:cs="Arial"/>
                <w:bCs/>
                <w:iCs/>
                <w:sz w:val="20"/>
                <w:szCs w:val="20"/>
                <w:lang w:val="sr-Cyrl-RS"/>
              </w:rPr>
              <w:t>.</w:t>
            </w:r>
          </w:p>
        </w:tc>
      </w:tr>
      <w:tr w:rsidR="000E75A0" w:rsidRPr="00EC5BB4" w14:paraId="77CE8409" w14:textId="77777777" w:rsidTr="00A57F83">
        <w:trPr>
          <w:trHeight w:val="818"/>
        </w:trPr>
        <w:tc>
          <w:tcPr>
            <w:tcW w:w="4585" w:type="dxa"/>
            <w:vAlign w:val="center"/>
          </w:tcPr>
          <w:p w14:paraId="3C8683AE" w14:textId="77777777" w:rsidR="00217266" w:rsidRPr="00217266" w:rsidRDefault="000E75A0" w:rsidP="00217266">
            <w:pPr>
              <w:spacing w:before="0"/>
              <w:jc w:val="center"/>
              <w:rPr>
                <w:rFonts w:cs="Arial"/>
                <w:b/>
                <w:bCs/>
                <w:iCs/>
                <w:sz w:val="20"/>
                <w:szCs w:val="20"/>
                <w:lang w:val="sr-Cyrl-CS"/>
              </w:rPr>
            </w:pPr>
            <w:r w:rsidRPr="00217266">
              <w:rPr>
                <w:rFonts w:cs="Arial"/>
                <w:b/>
                <w:bCs/>
                <w:iCs/>
                <w:sz w:val="20"/>
                <w:szCs w:val="20"/>
                <w:lang w:val="sr-Cyrl-CS"/>
              </w:rPr>
              <w:t>МЕСТО И</w:t>
            </w:r>
            <w:r w:rsidR="00750A33" w:rsidRPr="00217266">
              <w:rPr>
                <w:rFonts w:cs="Arial"/>
                <w:b/>
                <w:bCs/>
                <w:iCs/>
                <w:sz w:val="20"/>
                <w:szCs w:val="20"/>
                <w:lang w:val="sr-Cyrl-CS"/>
              </w:rPr>
              <w:t>ЗВРШЕЊА</w:t>
            </w:r>
            <w:r w:rsidRPr="00217266">
              <w:rPr>
                <w:rFonts w:cs="Arial"/>
                <w:b/>
                <w:bCs/>
                <w:iCs/>
                <w:sz w:val="20"/>
                <w:szCs w:val="20"/>
                <w:lang w:val="sr-Cyrl-CS"/>
              </w:rPr>
              <w:t xml:space="preserve">: </w:t>
            </w:r>
          </w:p>
          <w:p w14:paraId="0F768E78" w14:textId="01BE41EB" w:rsidR="000E75A0" w:rsidRPr="00217266" w:rsidRDefault="000E75A0" w:rsidP="00357190">
            <w:pPr>
              <w:spacing w:before="0"/>
              <w:jc w:val="center"/>
              <w:rPr>
                <w:rFonts w:cs="Arial"/>
                <w:bCs/>
                <w:i/>
                <w:iCs/>
                <w:color w:val="00B0F0"/>
                <w:sz w:val="20"/>
                <w:szCs w:val="20"/>
                <w:lang w:val="sr-Cyrl-CS"/>
              </w:rPr>
            </w:pPr>
            <w:r w:rsidRPr="00357190">
              <w:rPr>
                <w:rFonts w:cs="Arial"/>
                <w:bCs/>
                <w:i/>
                <w:iCs/>
                <w:sz w:val="20"/>
                <w:szCs w:val="20"/>
                <w:lang w:val="sr-Cyrl-CS"/>
              </w:rPr>
              <w:t>локациј</w:t>
            </w:r>
            <w:r w:rsidR="00357190">
              <w:rPr>
                <w:rFonts w:cs="Arial"/>
                <w:bCs/>
                <w:i/>
                <w:iCs/>
                <w:sz w:val="20"/>
                <w:szCs w:val="20"/>
                <w:lang w:val="sr-Cyrl-CS"/>
              </w:rPr>
              <w:t>е</w:t>
            </w:r>
            <w:r w:rsidRPr="00357190">
              <w:rPr>
                <w:rFonts w:cs="Arial"/>
                <w:bCs/>
                <w:i/>
                <w:iCs/>
                <w:sz w:val="20"/>
                <w:szCs w:val="20"/>
                <w:lang w:val="sr-Cyrl-CS"/>
              </w:rPr>
              <w:t xml:space="preserve"> наручиоца</w:t>
            </w:r>
          </w:p>
        </w:tc>
        <w:tc>
          <w:tcPr>
            <w:tcW w:w="4500" w:type="dxa"/>
            <w:vAlign w:val="center"/>
          </w:tcPr>
          <w:p w14:paraId="5244466B" w14:textId="77777777" w:rsidR="000E75A0" w:rsidRPr="00217266" w:rsidRDefault="000E75A0" w:rsidP="00AF3AF8">
            <w:pPr>
              <w:spacing w:before="0"/>
              <w:jc w:val="center"/>
              <w:rPr>
                <w:rFonts w:cs="Arial"/>
                <w:bCs/>
                <w:iCs/>
                <w:sz w:val="20"/>
                <w:szCs w:val="20"/>
                <w:lang w:val="sr-Cyrl-CS"/>
              </w:rPr>
            </w:pPr>
            <w:r w:rsidRPr="00217266">
              <w:rPr>
                <w:rFonts w:cs="Arial"/>
                <w:bCs/>
                <w:iCs/>
                <w:sz w:val="20"/>
                <w:szCs w:val="20"/>
                <w:lang w:val="sr-Cyrl-CS"/>
              </w:rPr>
              <w:t>Сагласан за захтевом наручиоца</w:t>
            </w:r>
          </w:p>
          <w:p w14:paraId="204E52E3" w14:textId="77777777" w:rsidR="000E75A0" w:rsidRPr="00BA2C2D" w:rsidRDefault="000E75A0" w:rsidP="00AF3AF8">
            <w:pPr>
              <w:spacing w:before="0"/>
              <w:jc w:val="center"/>
              <w:rPr>
                <w:rFonts w:cs="Arial"/>
                <w:b/>
                <w:bCs/>
                <w:i/>
                <w:iCs/>
                <w:sz w:val="20"/>
                <w:szCs w:val="20"/>
                <w:lang w:val="sr-Cyrl-CS"/>
              </w:rPr>
            </w:pPr>
            <w:r w:rsidRPr="00217266">
              <w:rPr>
                <w:rFonts w:cs="Arial"/>
                <w:bCs/>
                <w:iCs/>
                <w:sz w:val="20"/>
                <w:szCs w:val="20"/>
                <w:lang w:val="sr-Cyrl-CS"/>
              </w:rPr>
              <w:t>ДА/НЕ (заокружити)</w:t>
            </w:r>
          </w:p>
        </w:tc>
      </w:tr>
      <w:tr w:rsidR="000E75A0" w:rsidRPr="00EC5BB4" w14:paraId="638D2EE7" w14:textId="77777777" w:rsidTr="00A57F83">
        <w:trPr>
          <w:trHeight w:val="800"/>
        </w:trPr>
        <w:tc>
          <w:tcPr>
            <w:tcW w:w="4585" w:type="dxa"/>
            <w:vAlign w:val="center"/>
          </w:tcPr>
          <w:p w14:paraId="48AC489A" w14:textId="77777777" w:rsidR="000E75A0" w:rsidRPr="00217266" w:rsidRDefault="000E75A0" w:rsidP="00AF3AF8">
            <w:pPr>
              <w:spacing w:before="0"/>
              <w:jc w:val="center"/>
              <w:rPr>
                <w:rFonts w:cs="Arial"/>
                <w:b/>
                <w:bCs/>
                <w:iCs/>
                <w:sz w:val="20"/>
                <w:szCs w:val="20"/>
                <w:lang w:val="sr-Cyrl-CS"/>
              </w:rPr>
            </w:pPr>
            <w:r w:rsidRPr="00217266">
              <w:rPr>
                <w:rFonts w:cs="Arial"/>
                <w:b/>
                <w:bCs/>
                <w:iCs/>
                <w:sz w:val="20"/>
                <w:szCs w:val="20"/>
                <w:lang w:val="sr-Cyrl-CS"/>
              </w:rPr>
              <w:t>РОК ВАЖЕЊА ПОНУДЕ:</w:t>
            </w:r>
          </w:p>
          <w:p w14:paraId="146A1530" w14:textId="77777777" w:rsidR="000E75A0" w:rsidRPr="00BA2C2D" w:rsidRDefault="000E75A0" w:rsidP="00873133">
            <w:pPr>
              <w:spacing w:before="0"/>
              <w:jc w:val="center"/>
              <w:rPr>
                <w:rFonts w:cs="Arial"/>
                <w:b/>
                <w:bCs/>
                <w:i/>
                <w:iCs/>
                <w:sz w:val="20"/>
                <w:szCs w:val="20"/>
                <w:lang w:val="sr-Cyrl-CS"/>
              </w:rPr>
            </w:pPr>
            <w:r w:rsidRPr="00217266">
              <w:rPr>
                <w:rFonts w:cs="Arial"/>
                <w:bCs/>
                <w:iCs/>
                <w:sz w:val="20"/>
                <w:szCs w:val="20"/>
                <w:lang w:val="sr-Cyrl-CS"/>
              </w:rPr>
              <w:t>не може бити краћ</w:t>
            </w:r>
            <w:r w:rsidRPr="00217266">
              <w:rPr>
                <w:rFonts w:cs="Arial"/>
                <w:bCs/>
                <w:iCs/>
                <w:sz w:val="20"/>
                <w:szCs w:val="20"/>
              </w:rPr>
              <w:t>и</w:t>
            </w:r>
            <w:r w:rsidRPr="00217266">
              <w:rPr>
                <w:rFonts w:cs="Arial"/>
                <w:bCs/>
                <w:iCs/>
                <w:sz w:val="20"/>
                <w:szCs w:val="20"/>
                <w:lang w:val="sr-Cyrl-CS"/>
              </w:rPr>
              <w:t xml:space="preserve"> од </w:t>
            </w:r>
            <w:r w:rsidR="00FE6030" w:rsidRPr="00217266">
              <w:rPr>
                <w:rFonts w:cs="Arial"/>
                <w:bCs/>
                <w:iCs/>
                <w:sz w:val="20"/>
                <w:szCs w:val="20"/>
                <w:lang w:val="sr-Cyrl-CS"/>
              </w:rPr>
              <w:t>9</w:t>
            </w:r>
            <w:r w:rsidRPr="00217266">
              <w:rPr>
                <w:rFonts w:cs="Arial"/>
                <w:bCs/>
                <w:iCs/>
                <w:sz w:val="20"/>
                <w:szCs w:val="20"/>
                <w:lang w:val="sr-Cyrl-CS"/>
              </w:rPr>
              <w:t>0 дана од дана отварања понуда</w:t>
            </w:r>
          </w:p>
        </w:tc>
        <w:tc>
          <w:tcPr>
            <w:tcW w:w="4500" w:type="dxa"/>
            <w:vAlign w:val="center"/>
          </w:tcPr>
          <w:p w14:paraId="44BB92BA" w14:textId="77777777" w:rsidR="000E75A0" w:rsidRPr="00217266" w:rsidRDefault="000E75A0" w:rsidP="00217266">
            <w:pPr>
              <w:spacing w:before="0"/>
              <w:rPr>
                <w:rFonts w:cs="Arial"/>
                <w:b/>
                <w:bCs/>
                <w:iCs/>
                <w:sz w:val="20"/>
                <w:szCs w:val="20"/>
                <w:lang w:val="sr-Cyrl-CS"/>
              </w:rPr>
            </w:pPr>
          </w:p>
          <w:p w14:paraId="6AF8BD90" w14:textId="77777777" w:rsidR="000E75A0" w:rsidRPr="00BA2C2D" w:rsidRDefault="000E75A0" w:rsidP="00AF3AF8">
            <w:pPr>
              <w:spacing w:before="0"/>
              <w:jc w:val="center"/>
              <w:rPr>
                <w:rFonts w:cs="Arial"/>
                <w:b/>
                <w:bCs/>
                <w:i/>
                <w:iCs/>
                <w:sz w:val="20"/>
                <w:szCs w:val="20"/>
                <w:lang w:val="sr-Cyrl-CS"/>
              </w:rPr>
            </w:pPr>
            <w:r w:rsidRPr="00217266">
              <w:rPr>
                <w:rFonts w:cs="Arial"/>
                <w:bCs/>
                <w:iCs/>
                <w:sz w:val="20"/>
                <w:szCs w:val="20"/>
                <w:lang w:val="sr-Cyrl-CS"/>
              </w:rPr>
              <w:t>_____ дана од дана отварања понуда</w:t>
            </w:r>
          </w:p>
        </w:tc>
      </w:tr>
      <w:tr w:rsidR="000E75A0" w:rsidRPr="00EC5BB4" w14:paraId="3FFDA4D6" w14:textId="77777777" w:rsidTr="00A57F83">
        <w:tc>
          <w:tcPr>
            <w:tcW w:w="9085" w:type="dxa"/>
            <w:gridSpan w:val="2"/>
          </w:tcPr>
          <w:p w14:paraId="3A4D3BD8" w14:textId="77777777"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00A977A5" w14:textId="77777777" w:rsidR="00BA2C2D" w:rsidRDefault="00BA2C2D" w:rsidP="00BA2C2D">
      <w:pPr>
        <w:spacing w:before="0"/>
        <w:rPr>
          <w:rFonts w:cs="Arial"/>
          <w:b/>
          <w:bCs/>
          <w:i/>
          <w:iCs/>
          <w:sz w:val="24"/>
          <w:szCs w:val="24"/>
          <w:lang w:val="sr-Cyrl-CS"/>
        </w:rPr>
      </w:pPr>
    </w:p>
    <w:p w14:paraId="005F9683"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6E1DE173" w14:textId="77777777" w:rsidR="000E75A0" w:rsidRPr="00EC5BB4" w:rsidRDefault="000E75A0" w:rsidP="000E75A0">
      <w:pPr>
        <w:spacing w:before="0"/>
        <w:ind w:left="720" w:firstLine="720"/>
        <w:rPr>
          <w:rFonts w:eastAsia="TimesNewRomanPSMT" w:cs="Arial"/>
          <w:bCs/>
          <w:sz w:val="24"/>
          <w:szCs w:val="24"/>
          <w:lang w:val="sr-Cyrl-CS"/>
        </w:rPr>
      </w:pPr>
    </w:p>
    <w:p w14:paraId="0B5EF785"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554A6555" w14:textId="77777777" w:rsidR="00BA2C2D" w:rsidRDefault="00BA2C2D" w:rsidP="000E75A0">
      <w:pPr>
        <w:spacing w:before="0"/>
        <w:rPr>
          <w:rFonts w:cs="Arial"/>
          <w:b/>
          <w:bCs/>
          <w:i/>
          <w:iCs/>
          <w:sz w:val="24"/>
          <w:szCs w:val="24"/>
          <w:u w:val="single"/>
        </w:rPr>
      </w:pPr>
    </w:p>
    <w:p w14:paraId="221E5AAD"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01896EC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106C5AAF"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lastRenderedPageBreak/>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27DFA57F"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9DCC7C6" w14:textId="77777777" w:rsidR="008C3986" w:rsidRPr="0042687E"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5E8D5D4" w14:textId="77777777" w:rsidR="0042687E" w:rsidRDefault="0042687E" w:rsidP="00781B02">
      <w:bookmarkStart w:id="252" w:name="_Toc442559925"/>
    </w:p>
    <w:p w14:paraId="0093E418" w14:textId="77777777" w:rsidR="00971F57" w:rsidRDefault="00971F57" w:rsidP="00781B02"/>
    <w:p w14:paraId="44A21375" w14:textId="77777777" w:rsidR="00971F57" w:rsidRDefault="00971F57" w:rsidP="00781B02"/>
    <w:p w14:paraId="18D145D3" w14:textId="77777777" w:rsidR="00971F57" w:rsidRDefault="00971F57" w:rsidP="00781B02"/>
    <w:p w14:paraId="2F70782F" w14:textId="77777777" w:rsidR="00971F57" w:rsidRDefault="00971F57" w:rsidP="00781B02"/>
    <w:p w14:paraId="08BF7653" w14:textId="77777777" w:rsidR="00971F57" w:rsidRDefault="00971F57" w:rsidP="00781B02"/>
    <w:p w14:paraId="342AFA10" w14:textId="77777777" w:rsidR="00971F57" w:rsidRDefault="00971F57" w:rsidP="00781B02"/>
    <w:p w14:paraId="6FC7FC38" w14:textId="77777777" w:rsidR="00971F57" w:rsidRDefault="00971F57" w:rsidP="00781B02"/>
    <w:p w14:paraId="6623EA53" w14:textId="77777777" w:rsidR="00971F57" w:rsidRDefault="00971F57" w:rsidP="00781B02"/>
    <w:p w14:paraId="0AE16745" w14:textId="77777777" w:rsidR="00971F57" w:rsidRDefault="00971F57" w:rsidP="00781B02"/>
    <w:p w14:paraId="044371E0" w14:textId="77777777" w:rsidR="00971F57" w:rsidRDefault="00971F57" w:rsidP="00781B02"/>
    <w:p w14:paraId="2A744D82" w14:textId="77777777" w:rsidR="00971F57" w:rsidRDefault="00971F57" w:rsidP="00781B02"/>
    <w:p w14:paraId="4ACE315E" w14:textId="77777777" w:rsidR="00971F57" w:rsidRDefault="00971F57" w:rsidP="00781B02"/>
    <w:p w14:paraId="6348C561" w14:textId="77777777" w:rsidR="00971F57" w:rsidRDefault="00971F57" w:rsidP="00781B02"/>
    <w:p w14:paraId="79C8F918" w14:textId="77777777" w:rsidR="00971F57" w:rsidRDefault="00971F57" w:rsidP="00781B02"/>
    <w:p w14:paraId="2E090C46" w14:textId="77777777" w:rsidR="00971F57" w:rsidRDefault="00971F57" w:rsidP="00781B02"/>
    <w:p w14:paraId="2C28AB54" w14:textId="77777777" w:rsidR="00971F57" w:rsidRDefault="00971F57" w:rsidP="00781B02"/>
    <w:p w14:paraId="2F417D73" w14:textId="77777777" w:rsidR="00971F57" w:rsidRDefault="00971F57" w:rsidP="00781B02"/>
    <w:p w14:paraId="7E7666A3" w14:textId="77777777" w:rsidR="00971F57" w:rsidRDefault="00971F57" w:rsidP="00781B02"/>
    <w:p w14:paraId="1F4C6E75" w14:textId="77777777" w:rsidR="00971F57" w:rsidRDefault="00971F57" w:rsidP="00781B02"/>
    <w:p w14:paraId="52364011" w14:textId="77777777" w:rsidR="00971F57" w:rsidRDefault="00971F57" w:rsidP="00781B02"/>
    <w:p w14:paraId="0644A38C" w14:textId="77777777" w:rsidR="00971F57" w:rsidRDefault="00971F57" w:rsidP="00781B02"/>
    <w:p w14:paraId="1242DD65" w14:textId="77777777" w:rsidR="00971F57" w:rsidRDefault="00971F57" w:rsidP="00781B02"/>
    <w:p w14:paraId="2A3433A0" w14:textId="77777777" w:rsidR="00971F57" w:rsidRDefault="00971F57" w:rsidP="00781B02"/>
    <w:p w14:paraId="2FAD42FD" w14:textId="77777777" w:rsidR="00971F57" w:rsidRDefault="00971F57" w:rsidP="00781B02"/>
    <w:p w14:paraId="21D1B98B" w14:textId="77777777" w:rsidR="00971F57" w:rsidRDefault="00971F57" w:rsidP="00781B02"/>
    <w:p w14:paraId="6A0C68F0" w14:textId="77777777" w:rsidR="00971F57" w:rsidRDefault="00971F57" w:rsidP="00781B02"/>
    <w:p w14:paraId="7922B545" w14:textId="77777777" w:rsidR="00971F57" w:rsidRDefault="00971F57" w:rsidP="00781B02"/>
    <w:p w14:paraId="43912276" w14:textId="77777777" w:rsidR="00971F57" w:rsidRDefault="00971F57" w:rsidP="00781B02"/>
    <w:p w14:paraId="31E3CF3A" w14:textId="77777777" w:rsidR="00971F57" w:rsidRDefault="00971F57" w:rsidP="00781B02"/>
    <w:p w14:paraId="0B91AD0E" w14:textId="77777777" w:rsidR="00971F57" w:rsidRDefault="00971F57" w:rsidP="00781B02"/>
    <w:p w14:paraId="795C7B86" w14:textId="77777777" w:rsidR="00971F57" w:rsidRDefault="00971F57" w:rsidP="00781B02"/>
    <w:p w14:paraId="24EFB0CA" w14:textId="77777777" w:rsidR="00971F57" w:rsidRDefault="00971F57" w:rsidP="00781B02"/>
    <w:p w14:paraId="74A6E332" w14:textId="77777777" w:rsidR="007B2AB3" w:rsidRDefault="007B2AB3" w:rsidP="00781B02"/>
    <w:p w14:paraId="1A5DF6CC" w14:textId="77777777" w:rsidR="00971F57" w:rsidRPr="00781B02" w:rsidRDefault="00971F57" w:rsidP="00781B02"/>
    <w:p w14:paraId="405FEE8C" w14:textId="77777777" w:rsidR="00343A18" w:rsidRDefault="00343A18" w:rsidP="00343A18">
      <w:pPr>
        <w:pStyle w:val="KDObrazac"/>
        <w:spacing w:before="0"/>
        <w:rPr>
          <w:sz w:val="24"/>
          <w:szCs w:val="24"/>
        </w:rPr>
      </w:pPr>
      <w:r w:rsidRPr="00EC5BB4">
        <w:rPr>
          <w:sz w:val="24"/>
          <w:szCs w:val="24"/>
        </w:rPr>
        <w:lastRenderedPageBreak/>
        <w:t xml:space="preserve">ОБРАЗАЦ </w:t>
      </w:r>
      <w:r w:rsidR="00351880">
        <w:rPr>
          <w:sz w:val="24"/>
          <w:szCs w:val="24"/>
          <w:lang w:val="sr-Cyrl-RS"/>
        </w:rPr>
        <w:t>2</w:t>
      </w:r>
      <w:r w:rsidRPr="00EC5BB4">
        <w:rPr>
          <w:sz w:val="24"/>
          <w:szCs w:val="24"/>
        </w:rPr>
        <w:t>.</w:t>
      </w:r>
      <w:bookmarkEnd w:id="252"/>
    </w:p>
    <w:p w14:paraId="55992CA9" w14:textId="77777777" w:rsidR="006B790D" w:rsidRPr="005B3CEE" w:rsidRDefault="006B790D" w:rsidP="005B3CEE"/>
    <w:p w14:paraId="70532F13" w14:textId="77777777" w:rsidR="006B790D" w:rsidRPr="005B3CEE" w:rsidRDefault="006B790D" w:rsidP="005B3CEE"/>
    <w:p w14:paraId="3B4F441B" w14:textId="69569C88" w:rsidR="00343A18" w:rsidRPr="00EC5BB4" w:rsidRDefault="00343A18" w:rsidP="00343A18">
      <w:pPr>
        <w:spacing w:before="0"/>
        <w:jc w:val="center"/>
        <w:rPr>
          <w:rFonts w:cs="Arial"/>
          <w:b/>
          <w:sz w:val="24"/>
          <w:szCs w:val="24"/>
        </w:rPr>
      </w:pPr>
      <w:r w:rsidRPr="00EC5BB4">
        <w:rPr>
          <w:rFonts w:cs="Arial"/>
          <w:b/>
          <w:sz w:val="24"/>
          <w:szCs w:val="24"/>
        </w:rPr>
        <w:t>ОБРАЗАЦ СТРУК</w:t>
      </w:r>
      <w:r w:rsidR="00357190">
        <w:rPr>
          <w:rFonts w:cs="Arial"/>
          <w:b/>
          <w:sz w:val="24"/>
          <w:szCs w:val="24"/>
          <w:lang w:val="sr-Cyrl-RS"/>
        </w:rPr>
        <w:t>Т</w:t>
      </w:r>
      <w:r w:rsidRPr="00EC5BB4">
        <w:rPr>
          <w:rFonts w:cs="Arial"/>
          <w:b/>
          <w:sz w:val="24"/>
          <w:szCs w:val="24"/>
        </w:rPr>
        <w:t>УРЕ ЦЕНЕ</w:t>
      </w:r>
    </w:p>
    <w:p w14:paraId="75C97C74" w14:textId="77777777" w:rsidR="006B790D" w:rsidRDefault="006B790D" w:rsidP="00343A18">
      <w:pPr>
        <w:spacing w:before="0"/>
        <w:rPr>
          <w:rFonts w:cs="Arial"/>
          <w:sz w:val="24"/>
          <w:szCs w:val="24"/>
        </w:rPr>
      </w:pPr>
    </w:p>
    <w:p w14:paraId="08ECE1A3" w14:textId="2FA4052C" w:rsidR="006B790D" w:rsidRPr="006B790D" w:rsidRDefault="006B790D" w:rsidP="006B790D">
      <w:pPr>
        <w:spacing w:before="0"/>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3570"/>
        <w:gridCol w:w="1899"/>
        <w:gridCol w:w="1004"/>
        <w:gridCol w:w="1925"/>
      </w:tblGrid>
      <w:tr w:rsidR="003352E0" w:rsidRPr="006B790D" w14:paraId="630D0C9A" w14:textId="77777777" w:rsidTr="003B00F3">
        <w:tc>
          <w:tcPr>
            <w:tcW w:w="366" w:type="pct"/>
            <w:shd w:val="clear" w:color="auto" w:fill="C6D9F1" w:themeFill="text2" w:themeFillTint="33"/>
            <w:vAlign w:val="center"/>
          </w:tcPr>
          <w:p w14:paraId="0298DE72" w14:textId="7E25C4F7" w:rsidR="003352E0" w:rsidRPr="006B790D" w:rsidRDefault="003352E0" w:rsidP="006B790D">
            <w:pPr>
              <w:spacing w:before="0"/>
              <w:rPr>
                <w:rFonts w:cs="Arial"/>
                <w:bCs/>
                <w:i/>
                <w:iCs/>
                <w:sz w:val="24"/>
                <w:szCs w:val="24"/>
                <w:lang w:val="sr-Cyrl-CS"/>
              </w:rPr>
            </w:pPr>
            <w:r w:rsidRPr="006B790D">
              <w:rPr>
                <w:rFonts w:cs="Arial"/>
                <w:bCs/>
                <w:i/>
                <w:iCs/>
                <w:sz w:val="24"/>
                <w:szCs w:val="24"/>
                <w:lang w:val="sr-Cyrl-CS"/>
              </w:rPr>
              <w:t>Р</w:t>
            </w:r>
            <w:r>
              <w:rPr>
                <w:rFonts w:cs="Arial"/>
                <w:bCs/>
                <w:i/>
                <w:iCs/>
                <w:sz w:val="24"/>
                <w:szCs w:val="24"/>
                <w:lang w:val="sr-Cyrl-CS"/>
              </w:rPr>
              <w:t>.</w:t>
            </w:r>
            <w:r w:rsidRPr="006B790D">
              <w:rPr>
                <w:rFonts w:cs="Arial"/>
                <w:bCs/>
                <w:i/>
                <w:iCs/>
                <w:sz w:val="24"/>
                <w:szCs w:val="24"/>
                <w:lang w:val="sr-Cyrl-CS"/>
              </w:rPr>
              <w:t>бр</w:t>
            </w:r>
          </w:p>
        </w:tc>
        <w:tc>
          <w:tcPr>
            <w:tcW w:w="1969" w:type="pct"/>
            <w:shd w:val="clear" w:color="auto" w:fill="C6D9F1" w:themeFill="text2" w:themeFillTint="33"/>
            <w:vAlign w:val="center"/>
          </w:tcPr>
          <w:p w14:paraId="3AE4A516" w14:textId="77777777" w:rsidR="00592046" w:rsidRDefault="003352E0" w:rsidP="006B790D">
            <w:pPr>
              <w:spacing w:before="0"/>
              <w:rPr>
                <w:rFonts w:cs="Arial"/>
                <w:b/>
                <w:bCs/>
                <w:i/>
                <w:iCs/>
                <w:sz w:val="24"/>
                <w:szCs w:val="24"/>
                <w:lang w:val="sr-Cyrl-RS"/>
              </w:rPr>
            </w:pPr>
            <w:r>
              <w:rPr>
                <w:rFonts w:cs="Arial"/>
                <w:b/>
                <w:bCs/>
                <w:i/>
                <w:iCs/>
                <w:sz w:val="24"/>
                <w:szCs w:val="24"/>
                <w:lang w:val="sr-Cyrl-RS"/>
              </w:rPr>
              <w:t xml:space="preserve">                  </w:t>
            </w:r>
          </w:p>
          <w:p w14:paraId="4505F20E" w14:textId="274A4A62" w:rsidR="003352E0" w:rsidRDefault="00592046" w:rsidP="006B790D">
            <w:pPr>
              <w:spacing w:before="0"/>
              <w:rPr>
                <w:rFonts w:cs="Arial"/>
                <w:b/>
                <w:bCs/>
                <w:i/>
                <w:iCs/>
                <w:sz w:val="24"/>
                <w:szCs w:val="24"/>
                <w:lang w:val="sr-Cyrl-CS"/>
              </w:rPr>
            </w:pPr>
            <w:r>
              <w:rPr>
                <w:rFonts w:cs="Arial"/>
                <w:b/>
                <w:bCs/>
                <w:i/>
                <w:iCs/>
                <w:sz w:val="24"/>
                <w:szCs w:val="24"/>
                <w:lang w:val="sr-Cyrl-RS"/>
              </w:rPr>
              <w:t xml:space="preserve">                 </w:t>
            </w:r>
            <w:r w:rsidR="003352E0" w:rsidRPr="006B790D">
              <w:rPr>
                <w:rFonts w:cs="Arial"/>
                <w:b/>
                <w:bCs/>
                <w:i/>
                <w:iCs/>
                <w:sz w:val="24"/>
                <w:szCs w:val="24"/>
                <w:lang w:val="sr-Cyrl-RS"/>
              </w:rPr>
              <w:t>Врста</w:t>
            </w:r>
            <w:r w:rsidR="003352E0" w:rsidRPr="006B790D">
              <w:rPr>
                <w:rFonts w:cs="Arial"/>
                <w:b/>
                <w:bCs/>
                <w:i/>
                <w:iCs/>
                <w:sz w:val="24"/>
                <w:szCs w:val="24"/>
                <w:lang w:val="sr-Cyrl-CS"/>
              </w:rPr>
              <w:t xml:space="preserve"> услуге</w:t>
            </w:r>
          </w:p>
          <w:p w14:paraId="7E8B6670" w14:textId="13B004E5" w:rsidR="003352E0" w:rsidRPr="003352E0" w:rsidRDefault="003352E0" w:rsidP="003352E0">
            <w:pPr>
              <w:spacing w:before="0"/>
              <w:jc w:val="center"/>
              <w:rPr>
                <w:rFonts w:cs="Arial"/>
                <w:b/>
                <w:bCs/>
                <w:i/>
                <w:iCs/>
                <w:sz w:val="24"/>
                <w:szCs w:val="24"/>
                <w:lang w:val="sr-Cyrl-RS"/>
              </w:rPr>
            </w:pPr>
          </w:p>
          <w:p w14:paraId="3D9A5FAE" w14:textId="77777777" w:rsidR="003352E0" w:rsidRPr="006B790D" w:rsidRDefault="003352E0" w:rsidP="006B790D">
            <w:pPr>
              <w:spacing w:before="0"/>
              <w:rPr>
                <w:rFonts w:cs="Arial"/>
                <w:b/>
                <w:bCs/>
                <w:i/>
                <w:iCs/>
                <w:sz w:val="24"/>
                <w:szCs w:val="24"/>
                <w:lang w:val="sr-Cyrl-CS"/>
              </w:rPr>
            </w:pPr>
          </w:p>
        </w:tc>
        <w:tc>
          <w:tcPr>
            <w:tcW w:w="1048" w:type="pct"/>
            <w:shd w:val="clear" w:color="auto" w:fill="C6D9F1" w:themeFill="text2" w:themeFillTint="33"/>
            <w:vAlign w:val="center"/>
          </w:tcPr>
          <w:p w14:paraId="1D292E54" w14:textId="39D7D440" w:rsidR="003352E0" w:rsidRPr="006B790D" w:rsidRDefault="003352E0" w:rsidP="003352E0">
            <w:pPr>
              <w:spacing w:before="0"/>
              <w:jc w:val="center"/>
              <w:rPr>
                <w:rFonts w:cs="Arial"/>
                <w:b/>
                <w:bCs/>
                <w:i/>
                <w:iCs/>
                <w:sz w:val="24"/>
                <w:szCs w:val="24"/>
                <w:lang w:val="sr-Cyrl-CS"/>
              </w:rPr>
            </w:pPr>
            <w:r>
              <w:rPr>
                <w:rFonts w:cs="Arial"/>
                <w:b/>
                <w:bCs/>
                <w:i/>
                <w:iCs/>
                <w:sz w:val="24"/>
                <w:szCs w:val="24"/>
                <w:lang w:val="sr-Cyrl-CS"/>
              </w:rPr>
              <w:t>Ц</w:t>
            </w:r>
            <w:r w:rsidRPr="006B790D">
              <w:rPr>
                <w:rFonts w:cs="Arial"/>
                <w:b/>
                <w:bCs/>
                <w:i/>
                <w:iCs/>
                <w:sz w:val="24"/>
                <w:szCs w:val="24"/>
                <w:lang w:val="sr-Cyrl-CS"/>
              </w:rPr>
              <w:t>ена без ПДВ</w:t>
            </w:r>
          </w:p>
          <w:p w14:paraId="4FE30370" w14:textId="77777777" w:rsidR="003352E0" w:rsidRPr="006B790D" w:rsidRDefault="003352E0" w:rsidP="003352E0">
            <w:pPr>
              <w:spacing w:before="0"/>
              <w:jc w:val="center"/>
              <w:rPr>
                <w:rFonts w:cs="Arial"/>
                <w:b/>
                <w:bCs/>
                <w:i/>
                <w:iCs/>
                <w:sz w:val="24"/>
                <w:szCs w:val="24"/>
                <w:lang w:val="sr-Cyrl-CS"/>
              </w:rPr>
            </w:pPr>
            <w:r w:rsidRPr="006B790D">
              <w:rPr>
                <w:rFonts w:cs="Arial"/>
                <w:b/>
                <w:bCs/>
                <w:i/>
                <w:iCs/>
                <w:sz w:val="24"/>
                <w:szCs w:val="24"/>
                <w:lang w:val="sr-Cyrl-CS"/>
              </w:rPr>
              <w:t>дин. /</w:t>
            </w:r>
            <w:r w:rsidRPr="006B790D">
              <w:rPr>
                <w:rFonts w:cs="Arial"/>
                <w:sz w:val="24"/>
                <w:szCs w:val="24"/>
              </w:rPr>
              <w:t xml:space="preserve"> EUR</w:t>
            </w:r>
          </w:p>
        </w:tc>
        <w:tc>
          <w:tcPr>
            <w:tcW w:w="554" w:type="pct"/>
            <w:shd w:val="clear" w:color="auto" w:fill="C6D9F1" w:themeFill="text2" w:themeFillTint="33"/>
            <w:vAlign w:val="center"/>
          </w:tcPr>
          <w:p w14:paraId="5307BEFF" w14:textId="750F7D9F" w:rsidR="003352E0" w:rsidRPr="006B790D" w:rsidRDefault="003352E0" w:rsidP="003352E0">
            <w:pPr>
              <w:spacing w:before="0"/>
              <w:jc w:val="center"/>
              <w:rPr>
                <w:rFonts w:cs="Arial"/>
                <w:b/>
                <w:bCs/>
                <w:i/>
                <w:iCs/>
                <w:sz w:val="24"/>
                <w:szCs w:val="24"/>
                <w:lang w:val="sr-Cyrl-CS"/>
              </w:rPr>
            </w:pPr>
            <w:r>
              <w:rPr>
                <w:rFonts w:cs="Arial"/>
                <w:b/>
                <w:bCs/>
                <w:i/>
                <w:iCs/>
                <w:sz w:val="24"/>
                <w:szCs w:val="24"/>
                <w:lang w:val="sr-Cyrl-CS"/>
              </w:rPr>
              <w:t>Износ пдв динар/</w:t>
            </w:r>
          </w:p>
          <w:p w14:paraId="3BAB14E4" w14:textId="09305F0F" w:rsidR="003352E0" w:rsidRPr="006B790D" w:rsidRDefault="003352E0" w:rsidP="003352E0">
            <w:pPr>
              <w:spacing w:before="0"/>
              <w:jc w:val="center"/>
              <w:rPr>
                <w:rFonts w:cs="Arial"/>
                <w:b/>
                <w:bCs/>
                <w:i/>
                <w:iCs/>
                <w:sz w:val="24"/>
                <w:szCs w:val="24"/>
                <w:lang w:val="sr-Cyrl-CS"/>
              </w:rPr>
            </w:pPr>
            <w:r w:rsidRPr="003352E0">
              <w:rPr>
                <w:rFonts w:cs="Arial"/>
                <w:b/>
                <w:bCs/>
                <w:i/>
                <w:iCs/>
                <w:sz w:val="24"/>
                <w:szCs w:val="24"/>
              </w:rPr>
              <w:t>EUR</w:t>
            </w:r>
          </w:p>
        </w:tc>
        <w:tc>
          <w:tcPr>
            <w:tcW w:w="1062" w:type="pct"/>
            <w:shd w:val="clear" w:color="auto" w:fill="C6D9F1" w:themeFill="text2" w:themeFillTint="33"/>
            <w:vAlign w:val="center"/>
          </w:tcPr>
          <w:p w14:paraId="4E34807D" w14:textId="6DAE9ACF" w:rsidR="003352E0" w:rsidRPr="006B790D" w:rsidRDefault="003352E0" w:rsidP="003352E0">
            <w:pPr>
              <w:spacing w:before="0"/>
              <w:jc w:val="center"/>
              <w:rPr>
                <w:rFonts w:cs="Arial"/>
                <w:b/>
                <w:bCs/>
                <w:i/>
                <w:iCs/>
                <w:sz w:val="24"/>
                <w:szCs w:val="24"/>
                <w:lang w:val="sr-Cyrl-CS"/>
              </w:rPr>
            </w:pPr>
            <w:r>
              <w:rPr>
                <w:rFonts w:cs="Arial"/>
                <w:b/>
                <w:bCs/>
                <w:i/>
                <w:iCs/>
                <w:sz w:val="24"/>
                <w:szCs w:val="24"/>
                <w:lang w:val="sr-Cyrl-CS"/>
              </w:rPr>
              <w:t>Ц</w:t>
            </w:r>
            <w:r w:rsidRPr="006B790D">
              <w:rPr>
                <w:rFonts w:cs="Arial"/>
                <w:b/>
                <w:bCs/>
                <w:i/>
                <w:iCs/>
                <w:sz w:val="24"/>
                <w:szCs w:val="24"/>
                <w:lang w:val="sr-Cyrl-CS"/>
              </w:rPr>
              <w:t>ена са ПДВ</w:t>
            </w:r>
          </w:p>
          <w:p w14:paraId="058B4098" w14:textId="27F66B33" w:rsidR="003352E0" w:rsidRPr="006B790D" w:rsidRDefault="003352E0" w:rsidP="003352E0">
            <w:pPr>
              <w:spacing w:before="0"/>
              <w:jc w:val="center"/>
              <w:rPr>
                <w:rFonts w:cs="Arial"/>
                <w:b/>
                <w:bCs/>
                <w:i/>
                <w:iCs/>
                <w:sz w:val="24"/>
                <w:szCs w:val="24"/>
                <w:lang w:val="sr-Cyrl-CS"/>
              </w:rPr>
            </w:pPr>
            <w:r w:rsidRPr="006B790D">
              <w:rPr>
                <w:rFonts w:cs="Arial"/>
                <w:b/>
                <w:bCs/>
                <w:i/>
                <w:iCs/>
                <w:sz w:val="24"/>
                <w:szCs w:val="24"/>
                <w:lang w:val="sr-Cyrl-CS"/>
              </w:rPr>
              <w:t>дин. /</w:t>
            </w:r>
            <w:r w:rsidRPr="006B790D">
              <w:rPr>
                <w:rFonts w:cs="Arial"/>
                <w:sz w:val="24"/>
                <w:szCs w:val="24"/>
              </w:rPr>
              <w:t xml:space="preserve"> EUR</w:t>
            </w:r>
          </w:p>
        </w:tc>
      </w:tr>
      <w:tr w:rsidR="003352E0" w:rsidRPr="006B790D" w14:paraId="09FB55FB" w14:textId="77777777" w:rsidTr="003B00F3">
        <w:tc>
          <w:tcPr>
            <w:tcW w:w="366" w:type="pct"/>
            <w:shd w:val="clear" w:color="auto" w:fill="auto"/>
          </w:tcPr>
          <w:p w14:paraId="06A96763" w14:textId="77777777" w:rsidR="003352E0" w:rsidRPr="006B790D" w:rsidRDefault="003352E0" w:rsidP="006B790D">
            <w:pPr>
              <w:spacing w:before="0"/>
              <w:rPr>
                <w:rFonts w:cs="Arial"/>
                <w:b/>
                <w:bCs/>
                <w:i/>
                <w:iCs/>
                <w:sz w:val="24"/>
                <w:szCs w:val="24"/>
                <w:lang w:val="sr-Cyrl-CS"/>
              </w:rPr>
            </w:pPr>
            <w:r w:rsidRPr="006B790D">
              <w:rPr>
                <w:rFonts w:cs="Arial"/>
                <w:b/>
                <w:bCs/>
                <w:i/>
                <w:iCs/>
                <w:sz w:val="24"/>
                <w:szCs w:val="24"/>
                <w:lang w:val="sr-Cyrl-CS"/>
              </w:rPr>
              <w:t>(1)</w:t>
            </w:r>
          </w:p>
        </w:tc>
        <w:tc>
          <w:tcPr>
            <w:tcW w:w="1970" w:type="pct"/>
            <w:shd w:val="clear" w:color="auto" w:fill="auto"/>
          </w:tcPr>
          <w:p w14:paraId="2BEFE29C" w14:textId="1CC02DF6" w:rsidR="003352E0" w:rsidRPr="006B790D" w:rsidRDefault="003352E0" w:rsidP="006B790D">
            <w:pPr>
              <w:spacing w:before="0"/>
              <w:rPr>
                <w:rFonts w:cs="Arial"/>
                <w:b/>
                <w:bCs/>
                <w:i/>
                <w:iCs/>
                <w:sz w:val="24"/>
                <w:szCs w:val="24"/>
                <w:lang w:val="sr-Cyrl-CS"/>
              </w:rPr>
            </w:pPr>
            <w:r>
              <w:rPr>
                <w:rFonts w:cs="Arial"/>
                <w:b/>
                <w:bCs/>
                <w:i/>
                <w:iCs/>
                <w:sz w:val="24"/>
                <w:szCs w:val="24"/>
                <w:lang w:val="sr-Cyrl-CS"/>
              </w:rPr>
              <w:t xml:space="preserve">                           (2)</w:t>
            </w:r>
          </w:p>
        </w:tc>
        <w:tc>
          <w:tcPr>
            <w:tcW w:w="1048" w:type="pct"/>
            <w:shd w:val="clear" w:color="auto" w:fill="auto"/>
          </w:tcPr>
          <w:p w14:paraId="5D05B98C" w14:textId="12B64D1C" w:rsidR="003352E0" w:rsidRPr="006B790D" w:rsidRDefault="003352E0" w:rsidP="006B790D">
            <w:pPr>
              <w:spacing w:before="0"/>
              <w:rPr>
                <w:rFonts w:cs="Arial"/>
                <w:b/>
                <w:bCs/>
                <w:i/>
                <w:iCs/>
                <w:sz w:val="24"/>
                <w:szCs w:val="24"/>
                <w:lang w:val="sr-Cyrl-CS"/>
              </w:rPr>
            </w:pPr>
            <w:r>
              <w:rPr>
                <w:rFonts w:cs="Arial"/>
                <w:b/>
                <w:bCs/>
                <w:i/>
                <w:iCs/>
                <w:sz w:val="24"/>
                <w:szCs w:val="24"/>
                <w:lang w:val="sr-Cyrl-CS"/>
              </w:rPr>
              <w:t xml:space="preserve">         (3</w:t>
            </w:r>
            <w:r w:rsidRPr="006B790D">
              <w:rPr>
                <w:rFonts w:cs="Arial"/>
                <w:b/>
                <w:bCs/>
                <w:i/>
                <w:iCs/>
                <w:sz w:val="24"/>
                <w:szCs w:val="24"/>
                <w:lang w:val="sr-Cyrl-CS"/>
              </w:rPr>
              <w:t>)</w:t>
            </w:r>
          </w:p>
        </w:tc>
        <w:tc>
          <w:tcPr>
            <w:tcW w:w="554" w:type="pct"/>
            <w:shd w:val="clear" w:color="auto" w:fill="auto"/>
          </w:tcPr>
          <w:p w14:paraId="3FAC1C22" w14:textId="75C8E812" w:rsidR="003352E0" w:rsidRPr="006B790D" w:rsidRDefault="003352E0" w:rsidP="006B790D">
            <w:pPr>
              <w:spacing w:before="0"/>
              <w:rPr>
                <w:rFonts w:cs="Arial"/>
                <w:b/>
                <w:bCs/>
                <w:i/>
                <w:iCs/>
                <w:sz w:val="24"/>
                <w:szCs w:val="24"/>
                <w:lang w:val="sr-Cyrl-CS"/>
              </w:rPr>
            </w:pPr>
            <w:r>
              <w:rPr>
                <w:rFonts w:cs="Arial"/>
                <w:b/>
                <w:bCs/>
                <w:i/>
                <w:iCs/>
                <w:sz w:val="24"/>
                <w:szCs w:val="24"/>
                <w:lang w:val="sr-Cyrl-CS"/>
              </w:rPr>
              <w:t xml:space="preserve">   </w:t>
            </w:r>
            <w:r w:rsidR="003B00F3">
              <w:rPr>
                <w:rFonts w:cs="Arial"/>
                <w:b/>
                <w:bCs/>
                <w:i/>
                <w:iCs/>
                <w:sz w:val="24"/>
                <w:szCs w:val="24"/>
                <w:lang w:val="sr-Cyrl-CS"/>
              </w:rPr>
              <w:t>(4</w:t>
            </w:r>
            <w:r w:rsidRPr="006B790D">
              <w:rPr>
                <w:rFonts w:cs="Arial"/>
                <w:b/>
                <w:bCs/>
                <w:i/>
                <w:iCs/>
                <w:sz w:val="24"/>
                <w:szCs w:val="24"/>
                <w:lang w:val="sr-Cyrl-CS"/>
              </w:rPr>
              <w:t>)</w:t>
            </w:r>
          </w:p>
        </w:tc>
        <w:tc>
          <w:tcPr>
            <w:tcW w:w="1062" w:type="pct"/>
            <w:shd w:val="clear" w:color="auto" w:fill="auto"/>
          </w:tcPr>
          <w:p w14:paraId="48C009E3" w14:textId="426747C5" w:rsidR="003352E0" w:rsidRPr="006B790D" w:rsidRDefault="003352E0" w:rsidP="006B790D">
            <w:pPr>
              <w:spacing w:before="0"/>
              <w:rPr>
                <w:rFonts w:cs="Arial"/>
                <w:b/>
                <w:bCs/>
                <w:i/>
                <w:iCs/>
                <w:sz w:val="24"/>
                <w:szCs w:val="24"/>
                <w:lang w:val="sr-Cyrl-CS"/>
              </w:rPr>
            </w:pPr>
            <w:r>
              <w:rPr>
                <w:rFonts w:cs="Arial"/>
                <w:b/>
                <w:bCs/>
                <w:i/>
                <w:iCs/>
                <w:sz w:val="24"/>
                <w:szCs w:val="24"/>
                <w:lang w:val="sr-Cyrl-CS"/>
              </w:rPr>
              <w:t xml:space="preserve">     </w:t>
            </w:r>
            <w:r w:rsidR="003B00F3">
              <w:rPr>
                <w:rFonts w:cs="Arial"/>
                <w:b/>
                <w:bCs/>
                <w:i/>
                <w:iCs/>
                <w:sz w:val="24"/>
                <w:szCs w:val="24"/>
                <w:lang w:val="sr-Cyrl-CS"/>
              </w:rPr>
              <w:t xml:space="preserve">    (5</w:t>
            </w:r>
            <w:r w:rsidRPr="006B790D">
              <w:rPr>
                <w:rFonts w:cs="Arial"/>
                <w:b/>
                <w:bCs/>
                <w:i/>
                <w:iCs/>
                <w:sz w:val="24"/>
                <w:szCs w:val="24"/>
                <w:lang w:val="sr-Cyrl-CS"/>
              </w:rPr>
              <w:t>)</w:t>
            </w:r>
          </w:p>
        </w:tc>
      </w:tr>
      <w:tr w:rsidR="003352E0" w:rsidRPr="006B790D" w14:paraId="7921CE52" w14:textId="77777777" w:rsidTr="003B00F3">
        <w:tc>
          <w:tcPr>
            <w:tcW w:w="366" w:type="pct"/>
            <w:shd w:val="clear" w:color="auto" w:fill="auto"/>
            <w:vAlign w:val="center"/>
          </w:tcPr>
          <w:p w14:paraId="0A1E339C" w14:textId="77777777" w:rsidR="003352E0" w:rsidRPr="006B790D" w:rsidRDefault="003352E0" w:rsidP="006B790D">
            <w:pPr>
              <w:spacing w:before="0"/>
              <w:rPr>
                <w:rFonts w:cs="Arial"/>
                <w:b/>
                <w:bCs/>
                <w:i/>
                <w:iCs/>
                <w:sz w:val="24"/>
                <w:szCs w:val="24"/>
                <w:lang w:val="sr-Cyrl-CS"/>
              </w:rPr>
            </w:pPr>
            <w:r w:rsidRPr="006B790D">
              <w:rPr>
                <w:rFonts w:cs="Arial"/>
                <w:b/>
                <w:bCs/>
                <w:i/>
                <w:iCs/>
                <w:sz w:val="24"/>
                <w:szCs w:val="24"/>
                <w:lang w:val="sr-Cyrl-CS"/>
              </w:rPr>
              <w:t>1.</w:t>
            </w:r>
          </w:p>
        </w:tc>
        <w:tc>
          <w:tcPr>
            <w:tcW w:w="1970" w:type="pct"/>
            <w:shd w:val="clear" w:color="auto" w:fill="auto"/>
          </w:tcPr>
          <w:p w14:paraId="43AEAEB4" w14:textId="02C79124" w:rsidR="003352E0" w:rsidRPr="006B790D" w:rsidRDefault="003352E0" w:rsidP="003352E0">
            <w:pPr>
              <w:spacing w:before="0"/>
              <w:jc w:val="center"/>
              <w:rPr>
                <w:rFonts w:cs="Arial"/>
                <w:bCs/>
                <w:i/>
                <w:iCs/>
                <w:sz w:val="24"/>
                <w:szCs w:val="24"/>
                <w:lang w:val="sr-Cyrl-CS"/>
              </w:rPr>
            </w:pPr>
            <w:r w:rsidRPr="003352E0">
              <w:rPr>
                <w:rFonts w:cs="Arial"/>
                <w:b/>
                <w:bCs/>
                <w:i/>
                <w:iCs/>
                <w:sz w:val="24"/>
                <w:szCs w:val="24"/>
                <w:lang w:val="sr-Cyrl-RS"/>
              </w:rPr>
              <w:t>„Аудит</w:t>
            </w:r>
            <w:r w:rsidRPr="003352E0">
              <w:rPr>
                <w:rFonts w:cs="Arial"/>
                <w:b/>
                <w:bCs/>
                <w:i/>
                <w:iCs/>
                <w:sz w:val="24"/>
                <w:szCs w:val="24"/>
              </w:rPr>
              <w:t xml:space="preserve"> 2016</w:t>
            </w:r>
            <w:r w:rsidRPr="003352E0">
              <w:rPr>
                <w:rFonts w:cs="Arial"/>
                <w:b/>
                <w:bCs/>
                <w:i/>
                <w:iCs/>
                <w:sz w:val="24"/>
                <w:szCs w:val="24"/>
                <w:lang w:val="sr-Cyrl-RS"/>
              </w:rPr>
              <w:t xml:space="preserve"> заштите животне средине на локацијама и постројењима ЕПС</w:t>
            </w:r>
          </w:p>
        </w:tc>
        <w:tc>
          <w:tcPr>
            <w:tcW w:w="1048" w:type="pct"/>
            <w:shd w:val="clear" w:color="auto" w:fill="auto"/>
            <w:vAlign w:val="center"/>
          </w:tcPr>
          <w:p w14:paraId="16EBB844" w14:textId="77777777" w:rsidR="003352E0" w:rsidRPr="006B790D" w:rsidRDefault="003352E0" w:rsidP="006B790D">
            <w:pPr>
              <w:spacing w:before="0"/>
              <w:rPr>
                <w:rFonts w:cs="Arial"/>
                <w:b/>
                <w:bCs/>
                <w:i/>
                <w:iCs/>
                <w:sz w:val="24"/>
                <w:szCs w:val="24"/>
              </w:rPr>
            </w:pPr>
          </w:p>
        </w:tc>
        <w:tc>
          <w:tcPr>
            <w:tcW w:w="554" w:type="pct"/>
            <w:shd w:val="clear" w:color="auto" w:fill="auto"/>
            <w:vAlign w:val="center"/>
          </w:tcPr>
          <w:p w14:paraId="6C08D607" w14:textId="77777777" w:rsidR="003352E0" w:rsidRPr="006B790D" w:rsidRDefault="003352E0" w:rsidP="006B790D">
            <w:pPr>
              <w:spacing w:before="0"/>
              <w:rPr>
                <w:rFonts w:cs="Arial"/>
                <w:b/>
                <w:bCs/>
                <w:i/>
                <w:iCs/>
                <w:sz w:val="24"/>
                <w:szCs w:val="24"/>
              </w:rPr>
            </w:pPr>
          </w:p>
        </w:tc>
        <w:tc>
          <w:tcPr>
            <w:tcW w:w="1062" w:type="pct"/>
            <w:shd w:val="clear" w:color="auto" w:fill="auto"/>
            <w:vAlign w:val="center"/>
          </w:tcPr>
          <w:p w14:paraId="2A07B5C4" w14:textId="77777777" w:rsidR="003352E0" w:rsidRPr="006B790D" w:rsidRDefault="003352E0" w:rsidP="006B790D">
            <w:pPr>
              <w:spacing w:before="0"/>
              <w:rPr>
                <w:rFonts w:cs="Arial"/>
                <w:b/>
                <w:bCs/>
                <w:i/>
                <w:iCs/>
                <w:sz w:val="24"/>
                <w:szCs w:val="24"/>
              </w:rPr>
            </w:pPr>
          </w:p>
        </w:tc>
      </w:tr>
    </w:tbl>
    <w:p w14:paraId="3E9753FF" w14:textId="77777777" w:rsidR="006B790D" w:rsidRDefault="006B790D" w:rsidP="00343A18">
      <w:pPr>
        <w:spacing w:before="0"/>
        <w:rPr>
          <w:rFonts w:cs="Arial"/>
          <w:sz w:val="24"/>
          <w:szCs w:val="24"/>
        </w:rPr>
      </w:pPr>
    </w:p>
    <w:p w14:paraId="4E7E2EEF" w14:textId="77777777" w:rsidR="006B790D" w:rsidRDefault="006B790D" w:rsidP="00343A18">
      <w:pPr>
        <w:spacing w:before="0"/>
        <w:rPr>
          <w:rFonts w:cs="Arial"/>
          <w:sz w:val="24"/>
          <w:szCs w:val="24"/>
        </w:rPr>
      </w:pPr>
    </w:p>
    <w:p w14:paraId="3248BBFA" w14:textId="77777777" w:rsidR="006B790D" w:rsidRPr="006B790D" w:rsidRDefault="006B790D" w:rsidP="006B790D">
      <w:pPr>
        <w:spacing w:before="0"/>
        <w:rPr>
          <w:rFonts w:cs="Arial"/>
          <w:sz w:val="24"/>
          <w:szCs w:val="24"/>
        </w:rPr>
      </w:pPr>
    </w:p>
    <w:p w14:paraId="2B604727" w14:textId="77777777" w:rsidR="006B790D" w:rsidRPr="006B790D" w:rsidRDefault="006B790D" w:rsidP="006B790D">
      <w:pPr>
        <w:spacing w:before="0"/>
        <w:rPr>
          <w:rFonts w:cs="Arial"/>
          <w:sz w:val="24"/>
          <w:szCs w:val="24"/>
        </w:rPr>
      </w:pPr>
    </w:p>
    <w:p w14:paraId="27967B23" w14:textId="77777777" w:rsidR="006B790D" w:rsidRPr="006B790D" w:rsidRDefault="006B790D" w:rsidP="006B790D">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6B790D" w:rsidRPr="006B790D" w14:paraId="2A07231B" w14:textId="77777777" w:rsidTr="00BF50ED">
        <w:trPr>
          <w:jc w:val="center"/>
        </w:trPr>
        <w:tc>
          <w:tcPr>
            <w:tcW w:w="3882" w:type="dxa"/>
          </w:tcPr>
          <w:p w14:paraId="52FEAAA1" w14:textId="77777777" w:rsidR="006B790D" w:rsidRPr="006B790D" w:rsidRDefault="006B790D" w:rsidP="006B790D">
            <w:pPr>
              <w:spacing w:before="0"/>
              <w:rPr>
                <w:rFonts w:cs="Arial"/>
                <w:sz w:val="24"/>
                <w:szCs w:val="24"/>
              </w:rPr>
            </w:pPr>
            <w:r w:rsidRPr="006B790D">
              <w:rPr>
                <w:rFonts w:cs="Arial"/>
                <w:sz w:val="24"/>
                <w:szCs w:val="24"/>
              </w:rPr>
              <w:t>Датум:</w:t>
            </w:r>
          </w:p>
        </w:tc>
        <w:tc>
          <w:tcPr>
            <w:tcW w:w="2127" w:type="dxa"/>
          </w:tcPr>
          <w:p w14:paraId="0EE4D62E" w14:textId="77777777" w:rsidR="006B790D" w:rsidRPr="006B790D" w:rsidRDefault="006B790D" w:rsidP="006B790D">
            <w:pPr>
              <w:spacing w:before="0"/>
              <w:rPr>
                <w:rFonts w:cs="Arial"/>
                <w:sz w:val="24"/>
                <w:szCs w:val="24"/>
                <w:lang w:val="ru-RU"/>
              </w:rPr>
            </w:pPr>
          </w:p>
        </w:tc>
        <w:tc>
          <w:tcPr>
            <w:tcW w:w="4022" w:type="dxa"/>
          </w:tcPr>
          <w:p w14:paraId="7BF96791" w14:textId="77777777" w:rsidR="006B790D" w:rsidRPr="006B790D" w:rsidRDefault="006B790D" w:rsidP="006B790D">
            <w:pPr>
              <w:spacing w:before="0"/>
              <w:rPr>
                <w:rFonts w:cs="Arial"/>
                <w:sz w:val="24"/>
                <w:szCs w:val="24"/>
                <w:lang w:val="sr-Cyrl-CS"/>
              </w:rPr>
            </w:pPr>
            <w:r w:rsidRPr="006B790D">
              <w:rPr>
                <w:rFonts w:cs="Arial"/>
                <w:sz w:val="24"/>
                <w:szCs w:val="24"/>
                <w:lang w:val="sr-Cyrl-CS"/>
              </w:rPr>
              <w:t>П</w:t>
            </w:r>
            <w:r w:rsidRPr="006B790D">
              <w:rPr>
                <w:rFonts w:cs="Arial"/>
                <w:sz w:val="24"/>
                <w:szCs w:val="24"/>
              </w:rPr>
              <w:t>онуђач</w:t>
            </w:r>
          </w:p>
        </w:tc>
      </w:tr>
      <w:tr w:rsidR="006B790D" w:rsidRPr="006B790D" w14:paraId="266701E3" w14:textId="77777777" w:rsidTr="00BF50ED">
        <w:trPr>
          <w:jc w:val="center"/>
        </w:trPr>
        <w:tc>
          <w:tcPr>
            <w:tcW w:w="3882" w:type="dxa"/>
          </w:tcPr>
          <w:p w14:paraId="6EDA9F58" w14:textId="77777777" w:rsidR="006B790D" w:rsidRPr="006B790D" w:rsidRDefault="006B790D" w:rsidP="006B790D">
            <w:pPr>
              <w:spacing w:before="0"/>
              <w:rPr>
                <w:rFonts w:cs="Arial"/>
                <w:sz w:val="24"/>
                <w:szCs w:val="24"/>
              </w:rPr>
            </w:pPr>
          </w:p>
        </w:tc>
        <w:tc>
          <w:tcPr>
            <w:tcW w:w="2127" w:type="dxa"/>
          </w:tcPr>
          <w:p w14:paraId="541FD952" w14:textId="77777777" w:rsidR="006B790D" w:rsidRPr="006B790D" w:rsidRDefault="006B790D" w:rsidP="006B790D">
            <w:pPr>
              <w:spacing w:before="0"/>
              <w:rPr>
                <w:rFonts w:cs="Arial"/>
                <w:sz w:val="24"/>
                <w:szCs w:val="24"/>
              </w:rPr>
            </w:pPr>
            <w:r w:rsidRPr="006B790D">
              <w:rPr>
                <w:rFonts w:cs="Arial"/>
                <w:sz w:val="24"/>
                <w:szCs w:val="24"/>
              </w:rPr>
              <w:t>М.П.</w:t>
            </w:r>
          </w:p>
        </w:tc>
        <w:tc>
          <w:tcPr>
            <w:tcW w:w="4022" w:type="dxa"/>
          </w:tcPr>
          <w:p w14:paraId="64E0FD6C" w14:textId="77777777" w:rsidR="006B790D" w:rsidRPr="006B790D" w:rsidRDefault="006B790D" w:rsidP="006B790D">
            <w:pPr>
              <w:spacing w:before="0"/>
              <w:rPr>
                <w:rFonts w:cs="Arial"/>
                <w:sz w:val="24"/>
                <w:szCs w:val="24"/>
                <w:lang w:val="ru-RU"/>
              </w:rPr>
            </w:pPr>
          </w:p>
        </w:tc>
      </w:tr>
      <w:tr w:rsidR="006B790D" w:rsidRPr="006B790D" w14:paraId="70371811" w14:textId="77777777" w:rsidTr="00BF50ED">
        <w:trPr>
          <w:jc w:val="center"/>
        </w:trPr>
        <w:tc>
          <w:tcPr>
            <w:tcW w:w="3882" w:type="dxa"/>
            <w:tcBorders>
              <w:bottom w:val="single" w:sz="4" w:space="0" w:color="auto"/>
            </w:tcBorders>
          </w:tcPr>
          <w:p w14:paraId="58C01949" w14:textId="77777777" w:rsidR="006B790D" w:rsidRPr="006B790D" w:rsidRDefault="006B790D" w:rsidP="006B790D">
            <w:pPr>
              <w:spacing w:before="0"/>
              <w:rPr>
                <w:rFonts w:cs="Arial"/>
                <w:sz w:val="24"/>
                <w:szCs w:val="24"/>
              </w:rPr>
            </w:pPr>
          </w:p>
        </w:tc>
        <w:tc>
          <w:tcPr>
            <w:tcW w:w="2127" w:type="dxa"/>
          </w:tcPr>
          <w:p w14:paraId="5C96EBB8" w14:textId="77777777" w:rsidR="006B790D" w:rsidRPr="006B790D" w:rsidRDefault="006B790D" w:rsidP="006B790D">
            <w:pPr>
              <w:spacing w:before="0"/>
              <w:rPr>
                <w:rFonts w:cs="Arial"/>
                <w:sz w:val="24"/>
                <w:szCs w:val="24"/>
                <w:lang w:val="ru-RU"/>
              </w:rPr>
            </w:pPr>
          </w:p>
        </w:tc>
        <w:tc>
          <w:tcPr>
            <w:tcW w:w="4022" w:type="dxa"/>
            <w:tcBorders>
              <w:bottom w:val="single" w:sz="4" w:space="0" w:color="auto"/>
            </w:tcBorders>
          </w:tcPr>
          <w:p w14:paraId="24DDE8C2" w14:textId="77777777" w:rsidR="006B790D" w:rsidRPr="006B790D" w:rsidRDefault="006B790D" w:rsidP="006B790D">
            <w:pPr>
              <w:spacing w:before="0"/>
              <w:rPr>
                <w:rFonts w:cs="Arial"/>
                <w:sz w:val="24"/>
                <w:szCs w:val="24"/>
                <w:lang w:val="ru-RU"/>
              </w:rPr>
            </w:pPr>
          </w:p>
        </w:tc>
      </w:tr>
      <w:tr w:rsidR="006B790D" w:rsidRPr="006B790D" w14:paraId="697BDB9B" w14:textId="77777777" w:rsidTr="00BF50ED">
        <w:trPr>
          <w:trHeight w:val="389"/>
          <w:jc w:val="center"/>
        </w:trPr>
        <w:tc>
          <w:tcPr>
            <w:tcW w:w="3882" w:type="dxa"/>
            <w:tcBorders>
              <w:top w:val="single" w:sz="4" w:space="0" w:color="auto"/>
            </w:tcBorders>
          </w:tcPr>
          <w:p w14:paraId="0CA329DB" w14:textId="77777777" w:rsidR="006B790D" w:rsidRPr="006B790D" w:rsidRDefault="006B790D" w:rsidP="006B790D">
            <w:pPr>
              <w:spacing w:before="0"/>
              <w:rPr>
                <w:rFonts w:cs="Arial"/>
                <w:sz w:val="24"/>
                <w:szCs w:val="24"/>
              </w:rPr>
            </w:pPr>
          </w:p>
        </w:tc>
        <w:tc>
          <w:tcPr>
            <w:tcW w:w="2127" w:type="dxa"/>
          </w:tcPr>
          <w:p w14:paraId="6A897CC4" w14:textId="77777777" w:rsidR="006B790D" w:rsidRPr="006B790D" w:rsidRDefault="006B790D" w:rsidP="006B790D">
            <w:pPr>
              <w:spacing w:before="0"/>
              <w:rPr>
                <w:rFonts w:cs="Arial"/>
                <w:sz w:val="24"/>
                <w:szCs w:val="24"/>
                <w:lang w:val="ru-RU"/>
              </w:rPr>
            </w:pPr>
          </w:p>
        </w:tc>
        <w:tc>
          <w:tcPr>
            <w:tcW w:w="4022" w:type="dxa"/>
            <w:tcBorders>
              <w:top w:val="single" w:sz="4" w:space="0" w:color="auto"/>
            </w:tcBorders>
          </w:tcPr>
          <w:p w14:paraId="37844C9C" w14:textId="77777777" w:rsidR="006B790D" w:rsidRPr="006B790D" w:rsidRDefault="006B790D" w:rsidP="006B790D">
            <w:pPr>
              <w:spacing w:before="0"/>
              <w:rPr>
                <w:rFonts w:cs="Arial"/>
                <w:sz w:val="24"/>
                <w:szCs w:val="24"/>
                <w:lang w:val="ru-RU"/>
              </w:rPr>
            </w:pPr>
          </w:p>
        </w:tc>
      </w:tr>
    </w:tbl>
    <w:p w14:paraId="4FA4A878" w14:textId="77777777" w:rsidR="006B790D" w:rsidRPr="006B790D" w:rsidRDefault="006B790D" w:rsidP="006B790D">
      <w:pPr>
        <w:spacing w:before="0"/>
        <w:rPr>
          <w:rFonts w:cs="Arial"/>
          <w:b/>
          <w:sz w:val="24"/>
          <w:szCs w:val="24"/>
          <w:lang w:val="sr-Latn-CS"/>
        </w:rPr>
      </w:pPr>
    </w:p>
    <w:p w14:paraId="7ADFD14B" w14:textId="77777777" w:rsidR="006B790D" w:rsidRPr="006B790D" w:rsidRDefault="006B790D" w:rsidP="006B790D">
      <w:pPr>
        <w:spacing w:before="0"/>
        <w:rPr>
          <w:rFonts w:cs="Arial"/>
          <w:b/>
          <w:i/>
          <w:sz w:val="24"/>
          <w:szCs w:val="24"/>
          <w:lang w:val="sr-Cyrl-CS"/>
        </w:rPr>
      </w:pPr>
      <w:r w:rsidRPr="006B790D">
        <w:rPr>
          <w:rFonts w:cs="Arial"/>
          <w:b/>
          <w:i/>
          <w:sz w:val="24"/>
          <w:szCs w:val="24"/>
          <w:lang w:val="sr-Cyrl-CS"/>
        </w:rPr>
        <w:t>Напомена:</w:t>
      </w:r>
    </w:p>
    <w:p w14:paraId="776D11F2" w14:textId="77777777" w:rsidR="006B790D" w:rsidRPr="006B790D" w:rsidRDefault="006B790D" w:rsidP="006B790D">
      <w:pPr>
        <w:spacing w:before="0"/>
        <w:rPr>
          <w:rFonts w:cs="Arial"/>
          <w:i/>
          <w:sz w:val="24"/>
          <w:szCs w:val="24"/>
          <w:lang w:val="ru-RU"/>
        </w:rPr>
      </w:pPr>
      <w:r w:rsidRPr="006B790D">
        <w:rPr>
          <w:rFonts w:cs="Arial"/>
          <w:i/>
          <w:sz w:val="24"/>
          <w:szCs w:val="24"/>
          <w:lang w:val="ru-RU"/>
        </w:rPr>
        <w:t xml:space="preserve">-Уколико </w:t>
      </w:r>
      <w:r w:rsidRPr="006B790D">
        <w:rPr>
          <w:rFonts w:cs="Arial"/>
          <w:i/>
          <w:sz w:val="24"/>
          <w:szCs w:val="24"/>
          <w:lang w:val="sr-Cyrl-CS"/>
        </w:rPr>
        <w:t>група понуђача подноси заједничку понуду овај образац потписује и оверава Носилац посла</w:t>
      </w:r>
      <w:r w:rsidRPr="006B790D">
        <w:rPr>
          <w:rFonts w:cs="Arial"/>
          <w:i/>
          <w:sz w:val="24"/>
          <w:szCs w:val="24"/>
          <w:lang w:val="ru-RU"/>
        </w:rPr>
        <w:t>.</w:t>
      </w:r>
    </w:p>
    <w:p w14:paraId="2E5659BD" w14:textId="77777777" w:rsidR="006B790D" w:rsidRDefault="006B790D" w:rsidP="006B790D">
      <w:pPr>
        <w:spacing w:before="0"/>
        <w:rPr>
          <w:rFonts w:cs="Arial"/>
          <w:i/>
          <w:sz w:val="24"/>
          <w:szCs w:val="24"/>
          <w:lang w:val="ru-RU"/>
        </w:rPr>
      </w:pPr>
      <w:r w:rsidRPr="006B790D">
        <w:rPr>
          <w:rFonts w:cs="Arial"/>
          <w:i/>
          <w:sz w:val="24"/>
          <w:szCs w:val="24"/>
          <w:lang w:val="sr-Cyrl-CS"/>
        </w:rPr>
        <w:t xml:space="preserve">- </w:t>
      </w:r>
      <w:r w:rsidRPr="006B790D">
        <w:rPr>
          <w:rFonts w:cs="Arial"/>
          <w:i/>
          <w:sz w:val="24"/>
          <w:szCs w:val="24"/>
          <w:lang w:val="ru-RU"/>
        </w:rPr>
        <w:t xml:space="preserve">Уколико понуђач подноси понуду са подизвођачем овај образац потписује и оверава печатом понуђач. </w:t>
      </w:r>
    </w:p>
    <w:p w14:paraId="0F9F0AFF" w14:textId="77777777" w:rsidR="003B00F3" w:rsidRPr="006B790D" w:rsidRDefault="003B00F3" w:rsidP="006B790D">
      <w:pPr>
        <w:spacing w:before="0"/>
        <w:rPr>
          <w:rFonts w:cs="Arial"/>
          <w:i/>
          <w:sz w:val="24"/>
          <w:szCs w:val="24"/>
          <w:lang w:val="ru-RU"/>
        </w:rPr>
      </w:pPr>
    </w:p>
    <w:p w14:paraId="25A0D06B" w14:textId="77777777" w:rsidR="003B00F3" w:rsidRPr="006B790D" w:rsidRDefault="003B00F3" w:rsidP="003B00F3">
      <w:pPr>
        <w:spacing w:before="0"/>
        <w:rPr>
          <w:rFonts w:cs="Arial"/>
          <w:sz w:val="24"/>
          <w:szCs w:val="24"/>
        </w:rPr>
      </w:pPr>
    </w:p>
    <w:p w14:paraId="3744AE67" w14:textId="286CB9AF" w:rsidR="00351880" w:rsidRDefault="00351880" w:rsidP="003B00F3">
      <w:pPr>
        <w:spacing w:before="0"/>
        <w:rPr>
          <w:rFonts w:cs="Arial"/>
          <w:sz w:val="24"/>
          <w:szCs w:val="24"/>
        </w:rPr>
      </w:pPr>
    </w:p>
    <w:p w14:paraId="6E1C3ED2" w14:textId="77777777" w:rsidR="003B00F3" w:rsidRDefault="003B00F3" w:rsidP="003B00F3">
      <w:pPr>
        <w:spacing w:before="0"/>
        <w:rPr>
          <w:rFonts w:cs="Arial"/>
          <w:sz w:val="24"/>
          <w:szCs w:val="24"/>
        </w:rPr>
      </w:pPr>
    </w:p>
    <w:p w14:paraId="4CA2ECBC" w14:textId="77777777" w:rsidR="003B00F3" w:rsidRDefault="003B00F3" w:rsidP="003B00F3">
      <w:pPr>
        <w:spacing w:before="0"/>
        <w:rPr>
          <w:rFonts w:cs="Arial"/>
          <w:sz w:val="24"/>
          <w:szCs w:val="24"/>
        </w:rPr>
      </w:pPr>
    </w:p>
    <w:p w14:paraId="2160B83F" w14:textId="77777777" w:rsidR="003B00F3" w:rsidRDefault="003B00F3" w:rsidP="003B00F3">
      <w:pPr>
        <w:spacing w:before="0"/>
        <w:rPr>
          <w:rFonts w:cs="Arial"/>
          <w:sz w:val="24"/>
          <w:szCs w:val="24"/>
        </w:rPr>
      </w:pPr>
    </w:p>
    <w:p w14:paraId="16891B76" w14:textId="77777777" w:rsidR="003B00F3" w:rsidRDefault="003B00F3" w:rsidP="003B00F3">
      <w:pPr>
        <w:spacing w:before="0"/>
        <w:rPr>
          <w:rFonts w:cs="Arial"/>
          <w:sz w:val="24"/>
          <w:szCs w:val="24"/>
        </w:rPr>
      </w:pPr>
    </w:p>
    <w:p w14:paraId="24EF37CA" w14:textId="77777777" w:rsidR="003B00F3" w:rsidRDefault="003B00F3" w:rsidP="003B00F3">
      <w:pPr>
        <w:spacing w:before="0"/>
        <w:rPr>
          <w:rFonts w:cs="Arial"/>
          <w:sz w:val="24"/>
          <w:szCs w:val="24"/>
        </w:rPr>
      </w:pPr>
    </w:p>
    <w:p w14:paraId="083C0386" w14:textId="77777777" w:rsidR="003B00F3" w:rsidRDefault="003B00F3" w:rsidP="003B00F3">
      <w:pPr>
        <w:spacing w:before="0"/>
        <w:rPr>
          <w:rFonts w:cs="Arial"/>
          <w:sz w:val="24"/>
          <w:szCs w:val="24"/>
        </w:rPr>
      </w:pPr>
    </w:p>
    <w:p w14:paraId="015FD592" w14:textId="77777777" w:rsidR="003B00F3" w:rsidRDefault="003B00F3" w:rsidP="003B00F3">
      <w:pPr>
        <w:spacing w:before="0"/>
        <w:rPr>
          <w:rFonts w:cs="Arial"/>
          <w:sz w:val="24"/>
          <w:szCs w:val="24"/>
        </w:rPr>
      </w:pPr>
    </w:p>
    <w:p w14:paraId="5490E3C2" w14:textId="77777777" w:rsidR="003B00F3" w:rsidRDefault="003B00F3" w:rsidP="003B00F3">
      <w:pPr>
        <w:spacing w:before="0"/>
        <w:rPr>
          <w:rFonts w:cs="Arial"/>
          <w:sz w:val="24"/>
          <w:szCs w:val="24"/>
        </w:rPr>
      </w:pPr>
    </w:p>
    <w:p w14:paraId="2D74E5DC" w14:textId="77777777" w:rsidR="001A1548" w:rsidRPr="003B00F3" w:rsidRDefault="001A1548" w:rsidP="003B00F3">
      <w:pPr>
        <w:spacing w:before="0"/>
        <w:rPr>
          <w:rFonts w:cs="Arial"/>
          <w:sz w:val="24"/>
          <w:szCs w:val="24"/>
        </w:rPr>
      </w:pPr>
    </w:p>
    <w:p w14:paraId="60E37A03" w14:textId="77777777" w:rsidR="00351880" w:rsidRDefault="00351880" w:rsidP="00537552">
      <w:pPr>
        <w:rPr>
          <w:rFonts w:eastAsia="TimesNewRomanPS-BoldMT" w:cs="Arial"/>
          <w:sz w:val="24"/>
          <w:szCs w:val="24"/>
        </w:rPr>
      </w:pPr>
    </w:p>
    <w:p w14:paraId="6BFBCEE5" w14:textId="77777777" w:rsidR="00971F57" w:rsidRDefault="00971F57" w:rsidP="00537552">
      <w:pPr>
        <w:rPr>
          <w:rFonts w:eastAsia="TimesNewRomanPS-BoldMT" w:cs="Arial"/>
          <w:sz w:val="24"/>
          <w:szCs w:val="24"/>
        </w:rPr>
      </w:pPr>
    </w:p>
    <w:p w14:paraId="363D13EA" w14:textId="77777777" w:rsidR="00971F57" w:rsidRDefault="00971F57" w:rsidP="00537552">
      <w:pPr>
        <w:rPr>
          <w:rFonts w:eastAsia="TimesNewRomanPS-BoldMT" w:cs="Arial"/>
          <w:sz w:val="24"/>
          <w:szCs w:val="24"/>
        </w:rPr>
      </w:pPr>
    </w:p>
    <w:p w14:paraId="4166EFF9" w14:textId="77777777" w:rsidR="007B2AB3" w:rsidRDefault="007B2AB3" w:rsidP="00537552">
      <w:pPr>
        <w:rPr>
          <w:rFonts w:eastAsia="TimesNewRomanPS-BoldMT" w:cs="Arial"/>
          <w:sz w:val="24"/>
          <w:szCs w:val="24"/>
        </w:rPr>
      </w:pPr>
    </w:p>
    <w:p w14:paraId="2510F235" w14:textId="77777777" w:rsidR="007B2AB3" w:rsidRDefault="007B2AB3" w:rsidP="00537552">
      <w:pPr>
        <w:rPr>
          <w:rFonts w:eastAsia="TimesNewRomanPS-BoldMT" w:cs="Arial"/>
          <w:sz w:val="24"/>
          <w:szCs w:val="24"/>
        </w:rPr>
      </w:pPr>
    </w:p>
    <w:p w14:paraId="1628B16D" w14:textId="77777777" w:rsidR="007B2AB3" w:rsidRPr="00EC5BB4" w:rsidRDefault="007B2AB3" w:rsidP="00537552">
      <w:pPr>
        <w:rPr>
          <w:rFonts w:eastAsia="TimesNewRomanPS-BoldMT" w:cs="Arial"/>
          <w:sz w:val="24"/>
          <w:szCs w:val="24"/>
        </w:rPr>
      </w:pPr>
    </w:p>
    <w:p w14:paraId="11CCA1B4" w14:textId="77777777" w:rsidR="00537552" w:rsidRPr="00781B02" w:rsidRDefault="00537552" w:rsidP="00781B02">
      <w:pPr>
        <w:rPr>
          <w:rFonts w:eastAsia="TimesNewRomanPS-BoldMT"/>
        </w:rPr>
      </w:pPr>
    </w:p>
    <w:p w14:paraId="72643D58" w14:textId="77777777" w:rsidR="00343A18" w:rsidRPr="00EC5BB4" w:rsidRDefault="00343A18" w:rsidP="00343A18">
      <w:pPr>
        <w:pStyle w:val="KDObrazac"/>
        <w:spacing w:before="0"/>
        <w:rPr>
          <w:sz w:val="24"/>
          <w:szCs w:val="24"/>
        </w:rPr>
      </w:pPr>
      <w:bookmarkStart w:id="253" w:name="_Toc442559926"/>
      <w:r w:rsidRPr="00EC5BB4">
        <w:rPr>
          <w:sz w:val="24"/>
          <w:szCs w:val="24"/>
        </w:rPr>
        <w:t xml:space="preserve">ОБРАЗАЦ </w:t>
      </w:r>
      <w:r w:rsidR="00351880">
        <w:rPr>
          <w:sz w:val="24"/>
          <w:szCs w:val="24"/>
          <w:lang w:val="sr-Cyrl-RS"/>
        </w:rPr>
        <w:t>3</w:t>
      </w:r>
      <w:r w:rsidRPr="00EC5BB4">
        <w:rPr>
          <w:sz w:val="24"/>
          <w:szCs w:val="24"/>
        </w:rPr>
        <w:t>.</w:t>
      </w:r>
      <w:bookmarkEnd w:id="253"/>
    </w:p>
    <w:p w14:paraId="0A9259B3" w14:textId="77777777" w:rsidR="00343A18" w:rsidRPr="00EC5BB4" w:rsidRDefault="00343A18" w:rsidP="00343A18">
      <w:pPr>
        <w:spacing w:before="0"/>
        <w:rPr>
          <w:rFonts w:cs="Arial"/>
          <w:sz w:val="24"/>
          <w:szCs w:val="24"/>
          <w:lang w:val="sr-Cyrl-CS"/>
        </w:rPr>
      </w:pPr>
    </w:p>
    <w:p w14:paraId="2B87DDE7" w14:textId="77777777" w:rsidR="007E7BB8" w:rsidRPr="00EC5BB4" w:rsidRDefault="007E7BB8" w:rsidP="00343A18">
      <w:pPr>
        <w:spacing w:before="0"/>
        <w:rPr>
          <w:rFonts w:cs="Arial"/>
          <w:sz w:val="24"/>
          <w:szCs w:val="24"/>
          <w:lang w:val="sr-Latn-CS"/>
        </w:rPr>
      </w:pPr>
    </w:p>
    <w:p w14:paraId="1658B166"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639A5EA9" w14:textId="77777777" w:rsidR="00343A18" w:rsidRPr="00EC5BB4" w:rsidRDefault="00343A18" w:rsidP="00343A18">
      <w:pPr>
        <w:ind w:left="-180" w:right="-360" w:firstLine="720"/>
        <w:rPr>
          <w:rFonts w:cs="Arial"/>
          <w:sz w:val="24"/>
          <w:szCs w:val="24"/>
          <w:lang w:val="ru-RU"/>
        </w:rPr>
      </w:pPr>
    </w:p>
    <w:p w14:paraId="342E539C"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04A55D2" w14:textId="77777777" w:rsidR="00343A18" w:rsidRPr="00EC5BB4" w:rsidRDefault="00343A18" w:rsidP="00343A18">
      <w:pPr>
        <w:rPr>
          <w:rFonts w:cs="Arial"/>
          <w:sz w:val="24"/>
          <w:szCs w:val="24"/>
          <w:lang w:val="ru-RU"/>
        </w:rPr>
      </w:pPr>
    </w:p>
    <w:p w14:paraId="6ECB446F"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070D4CF1" w14:textId="77777777" w:rsidR="00343A18" w:rsidRPr="00EC5BB4" w:rsidRDefault="00343A18" w:rsidP="00343A18">
      <w:pPr>
        <w:jc w:val="center"/>
        <w:rPr>
          <w:rFonts w:cs="Arial"/>
          <w:b/>
          <w:sz w:val="24"/>
          <w:szCs w:val="24"/>
          <w:lang w:val="ru-RU"/>
        </w:rPr>
      </w:pPr>
    </w:p>
    <w:p w14:paraId="244D5B58" w14:textId="77777777" w:rsidR="00343A18" w:rsidRPr="00EC5BB4" w:rsidRDefault="00343A18" w:rsidP="00343A18">
      <w:pPr>
        <w:jc w:val="center"/>
        <w:rPr>
          <w:rFonts w:cs="Arial"/>
          <w:b/>
          <w:sz w:val="24"/>
          <w:szCs w:val="24"/>
          <w:lang w:val="ru-RU"/>
        </w:rPr>
      </w:pPr>
    </w:p>
    <w:p w14:paraId="46B615BC" w14:textId="4F82E614" w:rsidR="00343A18" w:rsidRPr="00C41CE5" w:rsidRDefault="00343A18" w:rsidP="00343A18">
      <w:pPr>
        <w:rPr>
          <w:rFonts w:cs="Arial"/>
          <w:sz w:val="24"/>
          <w:szCs w:val="24"/>
          <w:lang w:val="sr-Latn-CS"/>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00023095">
        <w:rPr>
          <w:rFonts w:cs="Arial"/>
          <w:sz w:val="24"/>
          <w:szCs w:val="24"/>
          <w:lang w:val="ru-RU"/>
        </w:rPr>
        <w:t xml:space="preserve"> </w:t>
      </w:r>
      <w:r w:rsidR="00023095" w:rsidRPr="00023095">
        <w:rPr>
          <w:rFonts w:cs="Arial"/>
          <w:bCs/>
          <w:sz w:val="24"/>
          <w:szCs w:val="24"/>
          <w:lang w:val="sr-Cyrl-RS"/>
        </w:rPr>
        <w:t>„Аудит</w:t>
      </w:r>
      <w:r w:rsidR="00023095" w:rsidRPr="00023095">
        <w:rPr>
          <w:rFonts w:cs="Arial"/>
          <w:bCs/>
          <w:sz w:val="24"/>
          <w:szCs w:val="24"/>
        </w:rPr>
        <w:t xml:space="preserve"> 2016</w:t>
      </w:r>
      <w:r w:rsidR="00023095" w:rsidRPr="00023095">
        <w:rPr>
          <w:rFonts w:cs="Arial"/>
          <w:bCs/>
          <w:sz w:val="24"/>
          <w:szCs w:val="24"/>
          <w:lang w:val="sr-Cyrl-RS"/>
        </w:rPr>
        <w:t xml:space="preserve"> заштите животне средине на локацијама и постројењима ЕПС“</w:t>
      </w:r>
      <w:r w:rsidR="00C41CE5">
        <w:rPr>
          <w:rFonts w:cs="Arial"/>
          <w:sz w:val="24"/>
          <w:szCs w:val="24"/>
          <w:lang w:val="ru-RU"/>
        </w:rPr>
        <w:t xml:space="preserve"> </w:t>
      </w:r>
      <w:r w:rsidR="00C41CE5" w:rsidRPr="00C41CE5">
        <w:rPr>
          <w:rFonts w:cs="Arial"/>
          <w:sz w:val="24"/>
          <w:szCs w:val="24"/>
          <w:lang w:val="sr-Latn-CS"/>
        </w:rPr>
        <w:t>JN/1000/0372/2016</w:t>
      </w:r>
      <w:r w:rsidR="000A755A">
        <w:rPr>
          <w:rFonts w:cs="Arial"/>
          <w:sz w:val="24"/>
          <w:szCs w:val="24"/>
          <w:lang w:val="ru-RU"/>
        </w:rPr>
        <w:t xml:space="preserve">, </w:t>
      </w:r>
      <w:r w:rsidR="00873133">
        <w:rPr>
          <w:rFonts w:cs="Arial"/>
          <w:sz w:val="24"/>
          <w:szCs w:val="24"/>
          <w:lang w:val="ru-RU"/>
        </w:rPr>
        <w:t>у отвореном поступку јавне набавке</w:t>
      </w:r>
      <w:r w:rsidR="000A755A">
        <w:rPr>
          <w:rFonts w:cs="Arial"/>
          <w:sz w:val="24"/>
          <w:szCs w:val="24"/>
          <w:lang w:val="ru-RU"/>
        </w:rPr>
        <w:t xml:space="preserve"> </w:t>
      </w:r>
      <w:r w:rsidR="00873133">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w:t>
      </w:r>
      <w:r w:rsidR="00CB7D68">
        <w:rPr>
          <w:rFonts w:cs="Arial"/>
          <w:sz w:val="24"/>
          <w:szCs w:val="24"/>
          <w:lang w:val="ru-RU"/>
        </w:rPr>
        <w:t>аници Наручиоца дана 19.07.2016</w:t>
      </w:r>
      <w:r w:rsidRPr="00EC5BB4">
        <w:rPr>
          <w:rFonts w:cs="Arial"/>
          <w:sz w:val="24"/>
          <w:szCs w:val="24"/>
          <w:lang w:val="ru-RU"/>
        </w:rPr>
        <w:t>. године, поднео независно, без договора са другим понуђачима или заинтересованим лицима.</w:t>
      </w:r>
    </w:p>
    <w:p w14:paraId="526CB42C"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2F48E4E3" w14:textId="77777777" w:rsidR="00343A18" w:rsidRPr="00EC5BB4" w:rsidRDefault="00343A18" w:rsidP="00343A18">
      <w:pPr>
        <w:rPr>
          <w:rFonts w:cs="Arial"/>
          <w:b/>
          <w:sz w:val="24"/>
          <w:szCs w:val="24"/>
          <w:lang w:val="ru-RU"/>
        </w:rPr>
      </w:pPr>
    </w:p>
    <w:p w14:paraId="1A819755"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1884568" w14:textId="77777777" w:rsidTr="00BC01DC">
        <w:trPr>
          <w:jc w:val="center"/>
        </w:trPr>
        <w:tc>
          <w:tcPr>
            <w:tcW w:w="3882" w:type="dxa"/>
          </w:tcPr>
          <w:p w14:paraId="78975A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17A397A" w14:textId="77777777" w:rsidR="00343A18" w:rsidRPr="00EC5BB4" w:rsidRDefault="00343A18" w:rsidP="00BC01DC">
            <w:pPr>
              <w:spacing w:before="0"/>
              <w:jc w:val="center"/>
              <w:rPr>
                <w:rFonts w:cs="Arial"/>
                <w:sz w:val="24"/>
                <w:szCs w:val="24"/>
                <w:lang w:val="ru-RU"/>
              </w:rPr>
            </w:pPr>
          </w:p>
        </w:tc>
        <w:tc>
          <w:tcPr>
            <w:tcW w:w="4022" w:type="dxa"/>
          </w:tcPr>
          <w:p w14:paraId="28FBDE34"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7CEED32A" w14:textId="77777777" w:rsidTr="00BC01DC">
        <w:trPr>
          <w:jc w:val="center"/>
        </w:trPr>
        <w:tc>
          <w:tcPr>
            <w:tcW w:w="3882" w:type="dxa"/>
          </w:tcPr>
          <w:p w14:paraId="43DBA2CA" w14:textId="77777777" w:rsidR="00343A18" w:rsidRPr="00EC5BB4" w:rsidRDefault="00343A18" w:rsidP="00BC01DC">
            <w:pPr>
              <w:spacing w:before="0"/>
              <w:jc w:val="center"/>
              <w:rPr>
                <w:rFonts w:cs="Arial"/>
                <w:sz w:val="24"/>
                <w:szCs w:val="24"/>
              </w:rPr>
            </w:pPr>
          </w:p>
        </w:tc>
        <w:tc>
          <w:tcPr>
            <w:tcW w:w="2127" w:type="dxa"/>
          </w:tcPr>
          <w:p w14:paraId="5C00EA7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A2F8ADC" w14:textId="77777777" w:rsidR="00343A18" w:rsidRPr="00EC5BB4" w:rsidRDefault="00343A18" w:rsidP="00BC01DC">
            <w:pPr>
              <w:spacing w:before="0"/>
              <w:jc w:val="center"/>
              <w:rPr>
                <w:rFonts w:cs="Arial"/>
                <w:sz w:val="24"/>
                <w:szCs w:val="24"/>
                <w:lang w:val="ru-RU"/>
              </w:rPr>
            </w:pPr>
          </w:p>
        </w:tc>
      </w:tr>
      <w:tr w:rsidR="00343A18" w:rsidRPr="00EC5BB4" w14:paraId="10581A26" w14:textId="77777777" w:rsidTr="00BC01DC">
        <w:trPr>
          <w:jc w:val="center"/>
        </w:trPr>
        <w:tc>
          <w:tcPr>
            <w:tcW w:w="3882" w:type="dxa"/>
            <w:tcBorders>
              <w:bottom w:val="single" w:sz="4" w:space="0" w:color="auto"/>
            </w:tcBorders>
          </w:tcPr>
          <w:p w14:paraId="7127E9C4" w14:textId="77777777" w:rsidR="00343A18" w:rsidRPr="00EC5BB4" w:rsidRDefault="00343A18" w:rsidP="00BC01DC">
            <w:pPr>
              <w:spacing w:before="0"/>
              <w:jc w:val="center"/>
              <w:rPr>
                <w:rFonts w:cs="Arial"/>
                <w:sz w:val="24"/>
                <w:szCs w:val="24"/>
              </w:rPr>
            </w:pPr>
          </w:p>
        </w:tc>
        <w:tc>
          <w:tcPr>
            <w:tcW w:w="2127" w:type="dxa"/>
          </w:tcPr>
          <w:p w14:paraId="233FF99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857EE26" w14:textId="77777777" w:rsidR="00343A18" w:rsidRPr="00EC5BB4" w:rsidRDefault="00343A18" w:rsidP="00BC01DC">
            <w:pPr>
              <w:spacing w:before="0"/>
              <w:jc w:val="center"/>
              <w:rPr>
                <w:rFonts w:cs="Arial"/>
                <w:sz w:val="24"/>
                <w:szCs w:val="24"/>
                <w:lang w:val="ru-RU"/>
              </w:rPr>
            </w:pPr>
          </w:p>
        </w:tc>
      </w:tr>
      <w:tr w:rsidR="00343A18" w:rsidRPr="00EC5BB4" w14:paraId="1DD2FD0A" w14:textId="77777777" w:rsidTr="00BC01DC">
        <w:trPr>
          <w:trHeight w:val="389"/>
          <w:jc w:val="center"/>
        </w:trPr>
        <w:tc>
          <w:tcPr>
            <w:tcW w:w="3882" w:type="dxa"/>
            <w:tcBorders>
              <w:top w:val="single" w:sz="4" w:space="0" w:color="auto"/>
            </w:tcBorders>
          </w:tcPr>
          <w:p w14:paraId="1EEFDE53" w14:textId="77777777" w:rsidR="00343A18" w:rsidRPr="00EC5BB4" w:rsidRDefault="00343A18" w:rsidP="00BC01DC">
            <w:pPr>
              <w:spacing w:before="0"/>
              <w:jc w:val="center"/>
              <w:rPr>
                <w:rFonts w:cs="Arial"/>
                <w:sz w:val="24"/>
                <w:szCs w:val="24"/>
              </w:rPr>
            </w:pPr>
          </w:p>
          <w:p w14:paraId="7330EAAB" w14:textId="77777777" w:rsidR="00343A18" w:rsidRPr="00EC5BB4" w:rsidRDefault="00343A18" w:rsidP="00BC01DC">
            <w:pPr>
              <w:spacing w:before="0"/>
              <w:jc w:val="center"/>
              <w:rPr>
                <w:rFonts w:cs="Arial"/>
                <w:sz w:val="24"/>
                <w:szCs w:val="24"/>
              </w:rPr>
            </w:pPr>
          </w:p>
        </w:tc>
        <w:tc>
          <w:tcPr>
            <w:tcW w:w="2127" w:type="dxa"/>
          </w:tcPr>
          <w:p w14:paraId="36A79E2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76A2324" w14:textId="77777777" w:rsidR="00343A18" w:rsidRPr="00EC5BB4" w:rsidRDefault="00343A18" w:rsidP="00BC01DC">
            <w:pPr>
              <w:spacing w:before="0"/>
              <w:jc w:val="center"/>
              <w:rPr>
                <w:rFonts w:cs="Arial"/>
                <w:sz w:val="24"/>
                <w:szCs w:val="24"/>
                <w:lang w:val="ru-RU"/>
              </w:rPr>
            </w:pPr>
          </w:p>
        </w:tc>
      </w:tr>
    </w:tbl>
    <w:p w14:paraId="296E6474" w14:textId="77777777" w:rsidR="00343A18" w:rsidRPr="00EC5BB4" w:rsidRDefault="00343A18" w:rsidP="00C41CE5">
      <w:pPr>
        <w:rPr>
          <w:rFonts w:cs="Arial"/>
          <w:b/>
          <w:sz w:val="24"/>
          <w:szCs w:val="24"/>
          <w:lang w:val="ru-RU"/>
        </w:rPr>
      </w:pPr>
    </w:p>
    <w:p w14:paraId="79EBAEE3" w14:textId="77777777" w:rsidR="000A755A" w:rsidRPr="000A755A" w:rsidRDefault="00343A18" w:rsidP="000A755A">
      <w:pPr>
        <w:rPr>
          <w:rFonts w:cs="Arial"/>
          <w:i/>
          <w:sz w:val="20"/>
          <w:szCs w:val="20"/>
        </w:rPr>
      </w:pPr>
      <w:r w:rsidRPr="0042687E">
        <w:rPr>
          <w:rFonts w:cs="Arial"/>
          <w:b/>
          <w:i/>
          <w:sz w:val="20"/>
          <w:szCs w:val="20"/>
          <w:lang w:val="ru-RU"/>
        </w:rPr>
        <w:t>Напомена:</w:t>
      </w:r>
      <w:r w:rsidR="000A755A" w:rsidRPr="00EC5BB4">
        <w:rPr>
          <w:rFonts w:cs="Arial"/>
          <w:i/>
          <w:sz w:val="24"/>
          <w:szCs w:val="24"/>
        </w:rPr>
        <w:t xml:space="preserve"> </w:t>
      </w:r>
      <w:r w:rsidR="000A755A" w:rsidRPr="000A755A">
        <w:rPr>
          <w:rFonts w:cs="Arial"/>
          <w:i/>
          <w:sz w:val="20"/>
          <w:szCs w:val="20"/>
          <w:lang w:val="ru-RU"/>
        </w:rPr>
        <w:t xml:space="preserve">Напомена: </w:t>
      </w:r>
      <w:r w:rsidR="000A755A" w:rsidRPr="000A755A">
        <w:rPr>
          <w:rFonts w:cs="Arial"/>
          <w:i/>
          <w:sz w:val="20"/>
          <w:szCs w:val="20"/>
        </w:rPr>
        <w:t>у</w:t>
      </w:r>
      <w:r w:rsidR="000A755A" w:rsidRPr="000A755A">
        <w:rPr>
          <w:rFonts w:cs="Arial"/>
          <w:i/>
          <w:sz w:val="20"/>
          <w:szCs w:val="20"/>
          <w:lang w:val="sr-Cyrl-RS"/>
        </w:rPr>
        <w:t xml:space="preserve"> </w:t>
      </w:r>
      <w:r w:rsidR="000A755A" w:rsidRPr="000A755A">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0A755A" w:rsidRPr="000A755A">
        <w:rPr>
          <w:rFonts w:cs="Arial"/>
          <w:i/>
          <w:sz w:val="20"/>
          <w:szCs w:val="20"/>
        </w:rPr>
        <w:t>став</w:t>
      </w:r>
      <w:proofErr w:type="gramEnd"/>
      <w:r w:rsidR="000A755A" w:rsidRPr="000A755A">
        <w:rPr>
          <w:rFonts w:cs="Arial"/>
          <w:i/>
          <w:sz w:val="20"/>
          <w:szCs w:val="20"/>
        </w:rPr>
        <w:t xml:space="preserve"> 1. </w:t>
      </w:r>
      <w:proofErr w:type="gramStart"/>
      <w:r w:rsidR="000A755A" w:rsidRPr="000A755A">
        <w:rPr>
          <w:rFonts w:cs="Arial"/>
          <w:i/>
          <w:sz w:val="20"/>
          <w:szCs w:val="20"/>
        </w:rPr>
        <w:t>тачка</w:t>
      </w:r>
      <w:proofErr w:type="gramEnd"/>
      <w:r w:rsidR="000A755A" w:rsidRPr="000A755A">
        <w:rPr>
          <w:rFonts w:cs="Arial"/>
          <w:i/>
          <w:sz w:val="20"/>
          <w:szCs w:val="20"/>
        </w:rPr>
        <w:t xml:space="preserve"> 2) Закона. </w:t>
      </w:r>
    </w:p>
    <w:p w14:paraId="61A12443" w14:textId="77777777" w:rsidR="000A755A" w:rsidRPr="000A755A" w:rsidRDefault="000A755A" w:rsidP="000A755A">
      <w:pPr>
        <w:rPr>
          <w:rFonts w:cs="Arial"/>
          <w:i/>
          <w:sz w:val="20"/>
          <w:szCs w:val="20"/>
        </w:rPr>
      </w:pPr>
      <w:r w:rsidRPr="000A755A">
        <w:rPr>
          <w:rFonts w:cs="Arial"/>
          <w:i/>
          <w:sz w:val="20"/>
          <w:szCs w:val="20"/>
        </w:rPr>
        <w:t>Уколико понуду подноси група понуђача</w:t>
      </w:r>
      <w:proofErr w:type="gramStart"/>
      <w:r w:rsidRPr="000A755A">
        <w:rPr>
          <w:rFonts w:cs="Arial"/>
          <w:i/>
          <w:sz w:val="20"/>
          <w:szCs w:val="20"/>
        </w:rPr>
        <w:t>,Изјава</w:t>
      </w:r>
      <w:proofErr w:type="gramEnd"/>
      <w:r w:rsidRPr="000A755A">
        <w:rPr>
          <w:rFonts w:cs="Arial"/>
          <w:i/>
          <w:sz w:val="20"/>
          <w:szCs w:val="20"/>
        </w:rPr>
        <w:t xml:space="preserve"> мора бити потписана од стране овлашћеног лица сваког понуђача из групе понуђача и оверена печатом.</w:t>
      </w:r>
    </w:p>
    <w:p w14:paraId="7DF90A75" w14:textId="77777777" w:rsidR="000A755A" w:rsidRPr="000A755A" w:rsidRDefault="000A755A" w:rsidP="000A755A">
      <w:pPr>
        <w:rPr>
          <w:rFonts w:cs="Arial"/>
          <w:i/>
          <w:sz w:val="20"/>
          <w:szCs w:val="20"/>
        </w:rPr>
      </w:pPr>
      <w:r w:rsidRPr="000A755A">
        <w:rPr>
          <w:rFonts w:cs="Arial"/>
          <w:i/>
          <w:sz w:val="20"/>
          <w:szCs w:val="20"/>
        </w:rPr>
        <w:t>(У случају да понуду даје група понуђача образац копирати.)</w:t>
      </w:r>
    </w:p>
    <w:p w14:paraId="1F4CB4C3" w14:textId="077A4D14" w:rsidR="00343A18" w:rsidRPr="00EC5BB4" w:rsidRDefault="00343A18" w:rsidP="000A755A">
      <w:pPr>
        <w:rPr>
          <w:rFonts w:cs="Arial"/>
          <w:i/>
          <w:sz w:val="24"/>
          <w:szCs w:val="24"/>
        </w:rPr>
      </w:pPr>
    </w:p>
    <w:p w14:paraId="5F4300F6" w14:textId="77777777" w:rsidR="00343A18" w:rsidRDefault="00343A18" w:rsidP="00343A18">
      <w:pPr>
        <w:rPr>
          <w:rFonts w:cs="Arial"/>
          <w:i/>
          <w:sz w:val="24"/>
          <w:szCs w:val="24"/>
          <w:lang w:val="ru-RU"/>
        </w:rPr>
      </w:pPr>
    </w:p>
    <w:p w14:paraId="6031C110" w14:textId="77777777" w:rsidR="00971F57" w:rsidRDefault="00971F57" w:rsidP="00343A18">
      <w:pPr>
        <w:rPr>
          <w:rFonts w:cs="Arial"/>
          <w:i/>
          <w:sz w:val="24"/>
          <w:szCs w:val="24"/>
          <w:lang w:val="ru-RU"/>
        </w:rPr>
      </w:pPr>
    </w:p>
    <w:p w14:paraId="6FC86078" w14:textId="77777777" w:rsidR="00971F57" w:rsidRPr="00EC5BB4" w:rsidRDefault="00971F57" w:rsidP="00343A18">
      <w:pPr>
        <w:rPr>
          <w:rFonts w:cs="Arial"/>
          <w:i/>
          <w:sz w:val="24"/>
          <w:szCs w:val="24"/>
          <w:lang w:val="ru-RU"/>
        </w:rPr>
      </w:pPr>
    </w:p>
    <w:p w14:paraId="2888B975" w14:textId="77777777" w:rsidR="00343A18" w:rsidRPr="00EC5BB4" w:rsidRDefault="00343A18" w:rsidP="00343A18">
      <w:pPr>
        <w:pStyle w:val="KDObrazac"/>
        <w:spacing w:before="0"/>
        <w:rPr>
          <w:sz w:val="24"/>
          <w:szCs w:val="24"/>
        </w:rPr>
      </w:pPr>
      <w:bookmarkStart w:id="254" w:name="_Toc442559928"/>
      <w:r w:rsidRPr="00EC5BB4">
        <w:rPr>
          <w:sz w:val="24"/>
          <w:szCs w:val="24"/>
        </w:rPr>
        <w:t xml:space="preserve">ОБРАЗАЦ </w:t>
      </w:r>
      <w:r w:rsidR="00351880">
        <w:rPr>
          <w:sz w:val="24"/>
          <w:szCs w:val="24"/>
          <w:lang w:val="sr-Cyrl-RS"/>
        </w:rPr>
        <w:t>4</w:t>
      </w:r>
      <w:r w:rsidRPr="00EC5BB4">
        <w:rPr>
          <w:sz w:val="24"/>
          <w:szCs w:val="24"/>
        </w:rPr>
        <w:t>.</w:t>
      </w:r>
      <w:bookmarkEnd w:id="254"/>
    </w:p>
    <w:p w14:paraId="203F7A0C" w14:textId="77777777" w:rsidR="00343A18" w:rsidRPr="00EC5BB4" w:rsidRDefault="00343A18" w:rsidP="00343A18">
      <w:pPr>
        <w:pStyle w:val="KDParagraf"/>
        <w:spacing w:before="0"/>
        <w:rPr>
          <w:rFonts w:cs="Arial"/>
          <w:sz w:val="24"/>
          <w:szCs w:val="24"/>
        </w:rPr>
      </w:pPr>
    </w:p>
    <w:p w14:paraId="3E39EF35" w14:textId="77777777" w:rsidR="00343A18" w:rsidRPr="00EC5BB4" w:rsidRDefault="00343A18" w:rsidP="00343A18">
      <w:pPr>
        <w:pStyle w:val="KDParagraf"/>
        <w:spacing w:before="0"/>
        <w:rPr>
          <w:rFonts w:cs="Arial"/>
          <w:sz w:val="24"/>
          <w:szCs w:val="24"/>
        </w:rPr>
      </w:pPr>
    </w:p>
    <w:p w14:paraId="4F9A9DB8" w14:textId="77777777" w:rsidR="00343A18" w:rsidRPr="00EC5BB4" w:rsidRDefault="00343A18" w:rsidP="00343A18">
      <w:pPr>
        <w:pStyle w:val="KDParagraf"/>
        <w:spacing w:before="0"/>
        <w:rPr>
          <w:rFonts w:cs="Arial"/>
          <w:sz w:val="24"/>
          <w:szCs w:val="24"/>
        </w:rPr>
      </w:pPr>
    </w:p>
    <w:p w14:paraId="79A17109" w14:textId="77777777" w:rsidR="00343A18" w:rsidRPr="00EC5BB4" w:rsidRDefault="00343A18" w:rsidP="00343A18">
      <w:pPr>
        <w:pStyle w:val="Title"/>
        <w:spacing w:before="0"/>
        <w:jc w:val="right"/>
        <w:rPr>
          <w:rFonts w:cs="Arial"/>
          <w:b w:val="0"/>
          <w:caps/>
          <w:szCs w:val="24"/>
        </w:rPr>
      </w:pPr>
    </w:p>
    <w:p w14:paraId="417A5444"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0CFF810F" w14:textId="77777777" w:rsidR="00343A18" w:rsidRPr="00EC5BB4" w:rsidRDefault="00343A18" w:rsidP="00343A18">
      <w:pPr>
        <w:rPr>
          <w:rFonts w:cs="Arial"/>
          <w:sz w:val="24"/>
          <w:szCs w:val="24"/>
          <w:lang w:val="ru-RU"/>
        </w:rPr>
      </w:pPr>
    </w:p>
    <w:p w14:paraId="4106D372" w14:textId="77777777" w:rsidR="00343A18" w:rsidRPr="00EC5BB4" w:rsidRDefault="00343A18" w:rsidP="00343A18">
      <w:pPr>
        <w:rPr>
          <w:rFonts w:cs="Arial"/>
          <w:sz w:val="24"/>
          <w:szCs w:val="24"/>
          <w:lang w:val="ru-RU"/>
        </w:rPr>
      </w:pPr>
    </w:p>
    <w:p w14:paraId="3DEAA2B1" w14:textId="77777777" w:rsidR="00343A18" w:rsidRPr="00781B02" w:rsidRDefault="00343A18" w:rsidP="00781B02">
      <w:pPr>
        <w:jc w:val="center"/>
        <w:rPr>
          <w:b/>
          <w:lang w:val="ru-RU"/>
        </w:rPr>
      </w:pPr>
      <w:bookmarkStart w:id="255" w:name="_Toc442559929"/>
      <w:r w:rsidRPr="00781B02">
        <w:rPr>
          <w:b/>
          <w:lang w:val="ru-RU"/>
        </w:rPr>
        <w:t>И З Ј А В У</w:t>
      </w:r>
      <w:bookmarkEnd w:id="255"/>
    </w:p>
    <w:p w14:paraId="6D7037D1" w14:textId="77777777" w:rsidR="00343A18" w:rsidRPr="00781B02" w:rsidRDefault="00343A18" w:rsidP="00781B02"/>
    <w:p w14:paraId="051A2CC3" w14:textId="77777777" w:rsidR="00343A18" w:rsidRPr="00781B02" w:rsidRDefault="00343A18" w:rsidP="00781B02"/>
    <w:p w14:paraId="5833F49A" w14:textId="4E1AD922" w:rsidR="00343A18" w:rsidRPr="00C41CE5" w:rsidRDefault="00343A18" w:rsidP="00343A18">
      <w:pPr>
        <w:rPr>
          <w:rFonts w:cs="Arial"/>
          <w:sz w:val="24"/>
          <w:szCs w:val="24"/>
          <w:lang w:val="sr-Latn-CS"/>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023095" w:rsidRPr="00023095">
        <w:rPr>
          <w:rFonts w:cs="Arial"/>
          <w:bCs/>
          <w:sz w:val="24"/>
          <w:szCs w:val="24"/>
          <w:lang w:val="sr-Cyrl-RS"/>
        </w:rPr>
        <w:t>„Аудит</w:t>
      </w:r>
      <w:r w:rsidR="00023095" w:rsidRPr="00023095">
        <w:rPr>
          <w:rFonts w:cs="Arial"/>
          <w:bCs/>
          <w:sz w:val="24"/>
          <w:szCs w:val="24"/>
        </w:rPr>
        <w:t xml:space="preserve"> 2016</w:t>
      </w:r>
      <w:r w:rsidR="00023095" w:rsidRPr="00023095">
        <w:rPr>
          <w:rFonts w:cs="Arial"/>
          <w:bCs/>
          <w:sz w:val="24"/>
          <w:szCs w:val="24"/>
          <w:lang w:val="sr-Cyrl-RS"/>
        </w:rPr>
        <w:t xml:space="preserve"> заштите животне средине на локацијама и постројењима ЕПС“</w:t>
      </w:r>
      <w:r w:rsidR="00023095">
        <w:rPr>
          <w:rFonts w:cs="Arial"/>
          <w:bCs/>
          <w:sz w:val="24"/>
          <w:szCs w:val="24"/>
          <w:lang w:val="sr-Cyrl-RS"/>
        </w:rPr>
        <w:t xml:space="preserve"> </w:t>
      </w:r>
      <w:r w:rsidRPr="00EC5BB4">
        <w:rPr>
          <w:rFonts w:cs="Arial"/>
          <w:sz w:val="24"/>
          <w:szCs w:val="24"/>
        </w:rPr>
        <w:t xml:space="preserve">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јавне набавке</w:t>
      </w:r>
      <w:r w:rsidR="00CB7D68">
        <w:rPr>
          <w:rFonts w:cs="Arial"/>
          <w:sz w:val="24"/>
          <w:szCs w:val="24"/>
          <w:lang w:val="ru-RU"/>
        </w:rPr>
        <w:t xml:space="preserve">, </w:t>
      </w:r>
      <w:r w:rsidR="00C41CE5" w:rsidRPr="00C41CE5">
        <w:rPr>
          <w:rFonts w:cs="Arial"/>
          <w:sz w:val="24"/>
          <w:szCs w:val="24"/>
          <w:lang w:val="sr-Latn-CS"/>
        </w:rPr>
        <w:t>JN/1000/0372/2016</w:t>
      </w:r>
      <w:r w:rsidR="00C41CE5">
        <w:rPr>
          <w:rFonts w:cs="Arial"/>
          <w:sz w:val="24"/>
          <w:szCs w:val="24"/>
          <w:lang w:val="sr-Cyrl-RS"/>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5C3BA7E3" w14:textId="77777777" w:rsidR="00343A18" w:rsidRPr="00EC5BB4" w:rsidRDefault="00343A18" w:rsidP="00343A18">
      <w:pPr>
        <w:rPr>
          <w:rFonts w:cs="Arial"/>
          <w:sz w:val="24"/>
          <w:szCs w:val="24"/>
        </w:rPr>
      </w:pPr>
    </w:p>
    <w:p w14:paraId="77A4978A"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0566E71"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ED7885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A9EF6B5" w14:textId="77777777" w:rsidTr="00BC01DC">
        <w:trPr>
          <w:jc w:val="center"/>
        </w:trPr>
        <w:tc>
          <w:tcPr>
            <w:tcW w:w="3882" w:type="dxa"/>
          </w:tcPr>
          <w:p w14:paraId="7D9660A6"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0D06AFDC" w14:textId="77777777" w:rsidR="00343A18" w:rsidRPr="00EC5BB4" w:rsidRDefault="00343A18" w:rsidP="00BC01DC">
            <w:pPr>
              <w:spacing w:before="0"/>
              <w:jc w:val="center"/>
              <w:rPr>
                <w:rFonts w:cs="Arial"/>
                <w:sz w:val="24"/>
                <w:szCs w:val="24"/>
                <w:lang w:val="ru-RU"/>
              </w:rPr>
            </w:pPr>
          </w:p>
        </w:tc>
        <w:tc>
          <w:tcPr>
            <w:tcW w:w="4022" w:type="dxa"/>
          </w:tcPr>
          <w:p w14:paraId="549531A9"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6F0B9D3A" w14:textId="77777777" w:rsidTr="00BC01DC">
        <w:trPr>
          <w:jc w:val="center"/>
        </w:trPr>
        <w:tc>
          <w:tcPr>
            <w:tcW w:w="3882" w:type="dxa"/>
          </w:tcPr>
          <w:p w14:paraId="3F6B878C" w14:textId="77777777" w:rsidR="00343A18" w:rsidRPr="00EC5BB4" w:rsidRDefault="00343A18" w:rsidP="00BC01DC">
            <w:pPr>
              <w:spacing w:before="0"/>
              <w:jc w:val="center"/>
              <w:rPr>
                <w:rFonts w:cs="Arial"/>
                <w:sz w:val="24"/>
                <w:szCs w:val="24"/>
              </w:rPr>
            </w:pPr>
          </w:p>
        </w:tc>
        <w:tc>
          <w:tcPr>
            <w:tcW w:w="2127" w:type="dxa"/>
          </w:tcPr>
          <w:p w14:paraId="1B3BE133"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33B251C" w14:textId="77777777" w:rsidR="00343A18" w:rsidRPr="00EC5BB4" w:rsidRDefault="00343A18" w:rsidP="00BC01DC">
            <w:pPr>
              <w:spacing w:before="0"/>
              <w:jc w:val="center"/>
              <w:rPr>
                <w:rFonts w:cs="Arial"/>
                <w:sz w:val="24"/>
                <w:szCs w:val="24"/>
                <w:lang w:val="ru-RU"/>
              </w:rPr>
            </w:pPr>
          </w:p>
        </w:tc>
      </w:tr>
      <w:tr w:rsidR="00343A18" w:rsidRPr="00EC5BB4" w14:paraId="740B53D0" w14:textId="77777777" w:rsidTr="00BC01DC">
        <w:trPr>
          <w:jc w:val="center"/>
        </w:trPr>
        <w:tc>
          <w:tcPr>
            <w:tcW w:w="3882" w:type="dxa"/>
            <w:tcBorders>
              <w:bottom w:val="single" w:sz="4" w:space="0" w:color="auto"/>
            </w:tcBorders>
          </w:tcPr>
          <w:p w14:paraId="2B9BB627" w14:textId="77777777" w:rsidR="00343A18" w:rsidRPr="00EC5BB4" w:rsidRDefault="00343A18" w:rsidP="00BC01DC">
            <w:pPr>
              <w:spacing w:before="0"/>
              <w:jc w:val="center"/>
              <w:rPr>
                <w:rFonts w:cs="Arial"/>
                <w:sz w:val="24"/>
                <w:szCs w:val="24"/>
              </w:rPr>
            </w:pPr>
          </w:p>
        </w:tc>
        <w:tc>
          <w:tcPr>
            <w:tcW w:w="2127" w:type="dxa"/>
          </w:tcPr>
          <w:p w14:paraId="0FA7C838"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2B8BBD9" w14:textId="77777777" w:rsidR="00343A18" w:rsidRPr="00EC5BB4" w:rsidRDefault="00343A18" w:rsidP="00BC01DC">
            <w:pPr>
              <w:spacing w:before="0"/>
              <w:jc w:val="center"/>
              <w:rPr>
                <w:rFonts w:cs="Arial"/>
                <w:sz w:val="24"/>
                <w:szCs w:val="24"/>
                <w:lang w:val="ru-RU"/>
              </w:rPr>
            </w:pPr>
          </w:p>
        </w:tc>
      </w:tr>
      <w:tr w:rsidR="00343A18" w:rsidRPr="00EC5BB4" w14:paraId="2ECFE554" w14:textId="77777777" w:rsidTr="00BC01DC">
        <w:trPr>
          <w:trHeight w:val="389"/>
          <w:jc w:val="center"/>
        </w:trPr>
        <w:tc>
          <w:tcPr>
            <w:tcW w:w="3882" w:type="dxa"/>
            <w:tcBorders>
              <w:top w:val="single" w:sz="4" w:space="0" w:color="auto"/>
            </w:tcBorders>
          </w:tcPr>
          <w:p w14:paraId="719B468C" w14:textId="77777777" w:rsidR="00343A18" w:rsidRPr="00EC5BB4" w:rsidRDefault="00343A18" w:rsidP="00BC01DC">
            <w:pPr>
              <w:spacing w:before="0"/>
              <w:jc w:val="center"/>
              <w:rPr>
                <w:rFonts w:cs="Arial"/>
                <w:sz w:val="24"/>
                <w:szCs w:val="24"/>
              </w:rPr>
            </w:pPr>
          </w:p>
          <w:p w14:paraId="6CEE6FF4" w14:textId="77777777" w:rsidR="00343A18" w:rsidRPr="00EC5BB4" w:rsidRDefault="00343A18" w:rsidP="00BC01DC">
            <w:pPr>
              <w:spacing w:before="0"/>
              <w:jc w:val="center"/>
              <w:rPr>
                <w:rFonts w:cs="Arial"/>
                <w:sz w:val="24"/>
                <w:szCs w:val="24"/>
              </w:rPr>
            </w:pPr>
          </w:p>
        </w:tc>
        <w:tc>
          <w:tcPr>
            <w:tcW w:w="2127" w:type="dxa"/>
          </w:tcPr>
          <w:p w14:paraId="1249D0A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4D6C853" w14:textId="77777777" w:rsidR="00343A18" w:rsidRPr="00EC5BB4" w:rsidRDefault="00343A18" w:rsidP="00BC01DC">
            <w:pPr>
              <w:spacing w:before="0"/>
              <w:jc w:val="center"/>
              <w:rPr>
                <w:rFonts w:cs="Arial"/>
                <w:sz w:val="24"/>
                <w:szCs w:val="24"/>
                <w:lang w:val="ru-RU"/>
              </w:rPr>
            </w:pPr>
          </w:p>
        </w:tc>
      </w:tr>
    </w:tbl>
    <w:p w14:paraId="789DA4C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2C82BC8"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6444734B"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3107E3B5" w14:textId="77777777" w:rsidR="00343A18" w:rsidRPr="00781B02" w:rsidRDefault="00343A18" w:rsidP="00781B02"/>
    <w:p w14:paraId="16B759F8" w14:textId="77777777" w:rsidR="000F683D" w:rsidRPr="00781B02" w:rsidRDefault="000F683D" w:rsidP="00781B02"/>
    <w:p w14:paraId="13032FF3" w14:textId="77777777" w:rsidR="0042687E" w:rsidRPr="00781B02" w:rsidRDefault="0042687E" w:rsidP="00781B02"/>
    <w:p w14:paraId="7C53413C" w14:textId="77777777" w:rsidR="0042687E" w:rsidRPr="00781B02" w:rsidRDefault="0042687E" w:rsidP="00781B02"/>
    <w:p w14:paraId="20FA9156" w14:textId="77777777" w:rsidR="0042687E" w:rsidRPr="00781B02" w:rsidRDefault="0042687E" w:rsidP="00781B02"/>
    <w:p w14:paraId="47A65181" w14:textId="77777777" w:rsidR="0042687E" w:rsidRPr="00781B02" w:rsidRDefault="0042687E" w:rsidP="00781B02"/>
    <w:p w14:paraId="5291A3B8" w14:textId="77777777" w:rsidR="0042687E" w:rsidRPr="00781B02" w:rsidRDefault="0042687E" w:rsidP="00781B02"/>
    <w:p w14:paraId="3842AC3A" w14:textId="77777777" w:rsidR="0042687E" w:rsidRDefault="0042687E" w:rsidP="00343A18">
      <w:pPr>
        <w:rPr>
          <w:rFonts w:cs="Arial"/>
          <w:sz w:val="24"/>
          <w:szCs w:val="24"/>
        </w:rPr>
      </w:pPr>
    </w:p>
    <w:p w14:paraId="70D5F380" w14:textId="77777777" w:rsidR="00351880" w:rsidRPr="00351880" w:rsidRDefault="00351880" w:rsidP="00343A18">
      <w:pPr>
        <w:rPr>
          <w:rFonts w:cs="Arial"/>
          <w:sz w:val="24"/>
          <w:szCs w:val="24"/>
        </w:rPr>
      </w:pPr>
    </w:p>
    <w:p w14:paraId="5AEB6BCF" w14:textId="77777777" w:rsidR="00343A18" w:rsidRPr="00351880" w:rsidRDefault="00343A18" w:rsidP="00351880">
      <w:pPr>
        <w:pStyle w:val="KDObrazac"/>
        <w:rPr>
          <w:sz w:val="24"/>
          <w:szCs w:val="24"/>
          <w:lang w:val="sr-Cyrl-RS"/>
        </w:rPr>
      </w:pPr>
      <w:bookmarkStart w:id="256" w:name="_Toc442559940"/>
      <w:r w:rsidRPr="00351880">
        <w:rPr>
          <w:sz w:val="24"/>
          <w:szCs w:val="24"/>
        </w:rPr>
        <w:t xml:space="preserve">ОБРАЗАЦ </w:t>
      </w:r>
      <w:bookmarkEnd w:id="256"/>
      <w:r w:rsidR="00351880">
        <w:rPr>
          <w:sz w:val="24"/>
          <w:szCs w:val="24"/>
          <w:lang w:val="sr-Cyrl-RS"/>
        </w:rPr>
        <w:t>5.</w:t>
      </w:r>
    </w:p>
    <w:p w14:paraId="1493DD36" w14:textId="77777777" w:rsidR="00023095" w:rsidRPr="00351880" w:rsidRDefault="00023095" w:rsidP="00351880">
      <w:pPr>
        <w:jc w:val="center"/>
        <w:rPr>
          <w:b/>
        </w:rPr>
      </w:pPr>
      <w:bookmarkStart w:id="257" w:name="_Toc442559941"/>
      <w:r w:rsidRPr="00351880">
        <w:rPr>
          <w:b/>
        </w:rPr>
        <w:t>РАДНА БИОГРАФИЈА ЧЛАНА ТИМА - CV</w:t>
      </w:r>
    </w:p>
    <w:p w14:paraId="079A2182" w14:textId="77777777" w:rsidR="00023095" w:rsidRPr="00AA2E7A" w:rsidRDefault="00023095" w:rsidP="00023095">
      <w:r w:rsidRPr="00AA2E7A">
        <w:t>Предложена улога у пројекту:</w:t>
      </w:r>
      <w:r w:rsidRPr="00AA2E7A">
        <w:tab/>
      </w:r>
    </w:p>
    <w:p w14:paraId="3F04373E" w14:textId="77777777" w:rsidR="00023095" w:rsidRPr="00AA2E7A" w:rsidRDefault="00023095" w:rsidP="00F97BC0">
      <w:pPr>
        <w:numPr>
          <w:ilvl w:val="0"/>
          <w:numId w:val="33"/>
        </w:numPr>
        <w:suppressAutoHyphens/>
        <w:spacing w:before="0" w:after="80"/>
      </w:pPr>
      <w:r w:rsidRPr="00AA2E7A">
        <w:t>Презиме:</w:t>
      </w:r>
      <w:r w:rsidRPr="00AA2E7A">
        <w:tab/>
      </w:r>
      <w:r w:rsidRPr="00AA2E7A">
        <w:tab/>
      </w:r>
    </w:p>
    <w:p w14:paraId="1FC81626" w14:textId="77777777" w:rsidR="00023095" w:rsidRPr="00AA2E7A" w:rsidRDefault="00023095" w:rsidP="00F97BC0">
      <w:pPr>
        <w:numPr>
          <w:ilvl w:val="0"/>
          <w:numId w:val="33"/>
        </w:numPr>
        <w:suppressAutoHyphens/>
        <w:spacing w:before="0" w:after="80"/>
      </w:pPr>
      <w:r w:rsidRPr="00AA2E7A">
        <w:t>Име:</w:t>
      </w:r>
      <w:r w:rsidRPr="00AA2E7A">
        <w:tab/>
      </w:r>
      <w:r w:rsidRPr="00AA2E7A">
        <w:tab/>
      </w:r>
    </w:p>
    <w:p w14:paraId="5A06745D" w14:textId="77777777" w:rsidR="00023095" w:rsidRPr="00AA2E7A" w:rsidRDefault="00023095" w:rsidP="00F97BC0">
      <w:pPr>
        <w:numPr>
          <w:ilvl w:val="0"/>
          <w:numId w:val="33"/>
        </w:numPr>
        <w:suppressAutoHyphens/>
        <w:spacing w:before="0" w:after="80"/>
      </w:pPr>
      <w:r w:rsidRPr="00AA2E7A">
        <w:t>Датум рођења:</w:t>
      </w:r>
      <w:r w:rsidRPr="00AA2E7A">
        <w:tab/>
      </w:r>
      <w:r w:rsidRPr="00AA2E7A">
        <w:tab/>
      </w:r>
    </w:p>
    <w:p w14:paraId="44AAF558" w14:textId="77777777" w:rsidR="00023095" w:rsidRPr="00AA2E7A" w:rsidRDefault="00023095" w:rsidP="00F97BC0">
      <w:pPr>
        <w:numPr>
          <w:ilvl w:val="0"/>
          <w:numId w:val="33"/>
        </w:numPr>
        <w:suppressAutoHyphens/>
        <w:spacing w:before="0" w:after="80"/>
      </w:pPr>
      <w:r w:rsidRPr="00AA2E7A">
        <w:t>Националност:</w:t>
      </w:r>
      <w:r w:rsidRPr="00AA2E7A">
        <w:tab/>
      </w:r>
      <w:r w:rsidRPr="00AA2E7A">
        <w:tab/>
      </w:r>
    </w:p>
    <w:p w14:paraId="6D92F779" w14:textId="77777777" w:rsidR="00023095" w:rsidRPr="00AA2E7A" w:rsidRDefault="00023095" w:rsidP="00F97BC0">
      <w:pPr>
        <w:numPr>
          <w:ilvl w:val="0"/>
          <w:numId w:val="33"/>
        </w:numPr>
        <w:suppressAutoHyphens/>
        <w:spacing w:before="0" w:after="80"/>
      </w:pPr>
      <w:r w:rsidRPr="00AA2E7A">
        <w:t>Едукација:</w:t>
      </w:r>
      <w:r w:rsidRPr="00AA2E7A">
        <w:tab/>
      </w:r>
      <w:r w:rsidRPr="00AA2E7A">
        <w:tab/>
      </w:r>
    </w:p>
    <w:tbl>
      <w:tblPr>
        <w:tblW w:w="5000" w:type="pct"/>
        <w:tblCellMar>
          <w:left w:w="130" w:type="dxa"/>
          <w:right w:w="130" w:type="dxa"/>
        </w:tblCellMar>
        <w:tblLook w:val="0000" w:firstRow="0" w:lastRow="0" w:firstColumn="0" w:lastColumn="0" w:noHBand="0" w:noVBand="0"/>
      </w:tblPr>
      <w:tblGrid>
        <w:gridCol w:w="1886"/>
        <w:gridCol w:w="7139"/>
      </w:tblGrid>
      <w:tr w:rsidR="00023095" w:rsidRPr="00AA2E7A" w14:paraId="3A005D7E" w14:textId="77777777" w:rsidTr="004F66B5">
        <w:tc>
          <w:tcPr>
            <w:tcW w:w="1045" w:type="pct"/>
            <w:tcBorders>
              <w:top w:val="double" w:sz="6" w:space="0" w:color="auto"/>
              <w:left w:val="double" w:sz="6" w:space="0" w:color="auto"/>
              <w:bottom w:val="single" w:sz="6" w:space="0" w:color="auto"/>
            </w:tcBorders>
            <w:shd w:val="clear" w:color="auto" w:fill="E0E0E0"/>
          </w:tcPr>
          <w:p w14:paraId="3A2CDA3D" w14:textId="77777777" w:rsidR="00023095" w:rsidRPr="00AA2E7A" w:rsidRDefault="00023095" w:rsidP="004F66B5">
            <w:pPr>
              <w:pStyle w:val="normaltableau"/>
              <w:rPr>
                <w:rFonts w:ascii="Arial" w:hAnsi="Arial"/>
                <w:lang w:val="sr-Cyrl-RS"/>
              </w:rPr>
            </w:pPr>
            <w:r w:rsidRPr="00AA2E7A">
              <w:rPr>
                <w:rFonts w:ascii="Arial" w:hAnsi="Arial"/>
                <w:lang w:val="sr-Cyrl-RS"/>
              </w:rPr>
              <w:t>Институција</w:t>
            </w:r>
          </w:p>
          <w:p w14:paraId="65BD249C" w14:textId="77777777" w:rsidR="00023095" w:rsidRPr="00AA2E7A" w:rsidRDefault="00023095" w:rsidP="004F66B5">
            <w:pPr>
              <w:pStyle w:val="normaltableau"/>
              <w:rPr>
                <w:rFonts w:ascii="Arial" w:hAnsi="Arial"/>
                <w:lang w:val="sr-Cyrl-RS"/>
              </w:rPr>
            </w:pPr>
            <w:r w:rsidRPr="00AA2E7A">
              <w:rPr>
                <w:rFonts w:ascii="Arial" w:hAnsi="Arial"/>
                <w:lang w:val="sr-Cyrl-RS"/>
              </w:rPr>
              <w:t>[Датум од – до]</w:t>
            </w:r>
          </w:p>
        </w:tc>
        <w:tc>
          <w:tcPr>
            <w:tcW w:w="3955" w:type="pct"/>
            <w:tcBorders>
              <w:top w:val="double" w:sz="6" w:space="0" w:color="auto"/>
              <w:left w:val="single" w:sz="6" w:space="0" w:color="auto"/>
              <w:bottom w:val="single" w:sz="6" w:space="0" w:color="auto"/>
              <w:right w:val="double" w:sz="6" w:space="0" w:color="auto"/>
            </w:tcBorders>
            <w:shd w:val="clear" w:color="auto" w:fill="E0E0E0"/>
          </w:tcPr>
          <w:p w14:paraId="24325555" w14:textId="77777777" w:rsidR="00023095" w:rsidRPr="00AA2E7A" w:rsidRDefault="00023095" w:rsidP="004F66B5">
            <w:pPr>
              <w:pStyle w:val="normaltableau"/>
              <w:rPr>
                <w:rFonts w:ascii="Arial" w:hAnsi="Arial"/>
                <w:lang w:val="sr-Cyrl-RS"/>
              </w:rPr>
            </w:pPr>
            <w:r w:rsidRPr="00AA2E7A">
              <w:rPr>
                <w:rFonts w:ascii="Arial" w:hAnsi="Arial"/>
                <w:lang w:val="sr-Cyrl-RS"/>
              </w:rPr>
              <w:t>Стечени универзитетски степен(и) или дипломе</w:t>
            </w:r>
          </w:p>
        </w:tc>
      </w:tr>
      <w:tr w:rsidR="00023095" w:rsidRPr="00AA2E7A" w14:paraId="2009AB3A" w14:textId="77777777" w:rsidTr="004F66B5">
        <w:tc>
          <w:tcPr>
            <w:tcW w:w="1045" w:type="pct"/>
            <w:tcBorders>
              <w:top w:val="single" w:sz="6" w:space="0" w:color="auto"/>
              <w:left w:val="double" w:sz="6" w:space="0" w:color="auto"/>
              <w:bottom w:val="single" w:sz="6" w:space="0" w:color="auto"/>
            </w:tcBorders>
          </w:tcPr>
          <w:p w14:paraId="3B0F8CC8" w14:textId="77777777" w:rsidR="00023095" w:rsidRPr="00AA2E7A" w:rsidRDefault="00023095" w:rsidP="004F66B5">
            <w:pPr>
              <w:pStyle w:val="normaltableau"/>
              <w:rPr>
                <w:rFonts w:ascii="Arial" w:hAnsi="Arial"/>
                <w:lang w:val="sr-Cyrl-RS"/>
              </w:rPr>
            </w:pPr>
          </w:p>
        </w:tc>
        <w:tc>
          <w:tcPr>
            <w:tcW w:w="3955" w:type="pct"/>
            <w:tcBorders>
              <w:top w:val="single" w:sz="6" w:space="0" w:color="auto"/>
              <w:left w:val="single" w:sz="6" w:space="0" w:color="auto"/>
              <w:bottom w:val="single" w:sz="6" w:space="0" w:color="auto"/>
              <w:right w:val="double" w:sz="6" w:space="0" w:color="auto"/>
            </w:tcBorders>
          </w:tcPr>
          <w:p w14:paraId="5E989E9C" w14:textId="77777777" w:rsidR="00023095" w:rsidRPr="00AA2E7A" w:rsidRDefault="00023095" w:rsidP="004F66B5">
            <w:pPr>
              <w:pStyle w:val="normaltableau"/>
              <w:rPr>
                <w:rFonts w:ascii="Arial" w:hAnsi="Arial"/>
                <w:lang w:val="sr-Cyrl-RS"/>
              </w:rPr>
            </w:pPr>
          </w:p>
        </w:tc>
      </w:tr>
      <w:tr w:rsidR="00023095" w:rsidRPr="00AA2E7A" w14:paraId="435D8328" w14:textId="77777777" w:rsidTr="004F66B5">
        <w:tc>
          <w:tcPr>
            <w:tcW w:w="1045" w:type="pct"/>
            <w:tcBorders>
              <w:top w:val="single" w:sz="6" w:space="0" w:color="auto"/>
              <w:left w:val="double" w:sz="6" w:space="0" w:color="auto"/>
              <w:bottom w:val="double" w:sz="6" w:space="0" w:color="auto"/>
            </w:tcBorders>
          </w:tcPr>
          <w:p w14:paraId="2DFAA0C5" w14:textId="77777777" w:rsidR="00023095" w:rsidRPr="00AA2E7A" w:rsidRDefault="00023095" w:rsidP="004F66B5">
            <w:pPr>
              <w:pStyle w:val="normaltableau"/>
              <w:rPr>
                <w:rFonts w:ascii="Arial" w:hAnsi="Arial"/>
                <w:lang w:val="sr-Cyrl-RS"/>
              </w:rPr>
            </w:pPr>
          </w:p>
        </w:tc>
        <w:tc>
          <w:tcPr>
            <w:tcW w:w="3955" w:type="pct"/>
            <w:tcBorders>
              <w:top w:val="single" w:sz="6" w:space="0" w:color="auto"/>
              <w:left w:val="single" w:sz="6" w:space="0" w:color="auto"/>
              <w:bottom w:val="double" w:sz="6" w:space="0" w:color="auto"/>
              <w:right w:val="double" w:sz="6" w:space="0" w:color="auto"/>
            </w:tcBorders>
          </w:tcPr>
          <w:p w14:paraId="02F67119" w14:textId="77777777" w:rsidR="00023095" w:rsidRPr="00AA2E7A" w:rsidRDefault="00023095" w:rsidP="004F66B5">
            <w:pPr>
              <w:pStyle w:val="normaltableau"/>
              <w:rPr>
                <w:rFonts w:ascii="Arial" w:hAnsi="Arial"/>
                <w:lang w:val="sr-Cyrl-RS"/>
              </w:rPr>
            </w:pPr>
          </w:p>
        </w:tc>
      </w:tr>
    </w:tbl>
    <w:p w14:paraId="757D5C6A" w14:textId="77777777" w:rsidR="00023095" w:rsidRPr="00AA2E7A" w:rsidRDefault="00023095" w:rsidP="00F97BC0">
      <w:pPr>
        <w:numPr>
          <w:ilvl w:val="0"/>
          <w:numId w:val="33"/>
        </w:numPr>
        <w:suppressAutoHyphens/>
        <w:spacing w:after="180"/>
        <w:ind w:left="357" w:hanging="357"/>
      </w:pPr>
      <w:r w:rsidRPr="00AA2E7A">
        <w:t>Језици: Индиковати степен компетенције на скали од 1 до 5 (1 - изврсно; 5 - основно)</w:t>
      </w:r>
    </w:p>
    <w:tbl>
      <w:tblPr>
        <w:tblW w:w="5000" w:type="pct"/>
        <w:tblCellMar>
          <w:left w:w="120" w:type="dxa"/>
          <w:right w:w="120" w:type="dxa"/>
        </w:tblCellMar>
        <w:tblLook w:val="0000" w:firstRow="0" w:lastRow="0" w:firstColumn="0" w:lastColumn="0" w:noHBand="0" w:noVBand="0"/>
      </w:tblPr>
      <w:tblGrid>
        <w:gridCol w:w="2349"/>
        <w:gridCol w:w="2164"/>
        <w:gridCol w:w="2256"/>
        <w:gridCol w:w="2256"/>
      </w:tblGrid>
      <w:tr w:rsidR="00023095" w:rsidRPr="00AA2E7A" w14:paraId="77A9FAE7" w14:textId="77777777" w:rsidTr="004F66B5">
        <w:tc>
          <w:tcPr>
            <w:tcW w:w="1301" w:type="pct"/>
            <w:tcBorders>
              <w:top w:val="double" w:sz="6" w:space="0" w:color="auto"/>
              <w:left w:val="double" w:sz="6" w:space="0" w:color="auto"/>
              <w:bottom w:val="single" w:sz="6" w:space="0" w:color="auto"/>
            </w:tcBorders>
            <w:shd w:val="clear" w:color="auto" w:fill="E0E0E0"/>
          </w:tcPr>
          <w:p w14:paraId="654F38E7" w14:textId="77777777" w:rsidR="00023095" w:rsidRPr="00AA2E7A" w:rsidRDefault="00023095" w:rsidP="004F66B5">
            <w:pPr>
              <w:pStyle w:val="normaltableau"/>
              <w:rPr>
                <w:rFonts w:ascii="Arial" w:hAnsi="Arial"/>
                <w:lang w:val="sr-Cyrl-RS"/>
              </w:rPr>
            </w:pPr>
            <w:r w:rsidRPr="00AA2E7A">
              <w:rPr>
                <w:rFonts w:ascii="Arial" w:hAnsi="Arial"/>
                <w:lang w:val="sr-Cyrl-RS"/>
              </w:rPr>
              <w:t>Језик</w:t>
            </w:r>
          </w:p>
        </w:tc>
        <w:tc>
          <w:tcPr>
            <w:tcW w:w="1199" w:type="pct"/>
            <w:tcBorders>
              <w:top w:val="double" w:sz="6" w:space="0" w:color="auto"/>
              <w:left w:val="single" w:sz="6" w:space="0" w:color="auto"/>
              <w:bottom w:val="single" w:sz="6" w:space="0" w:color="auto"/>
            </w:tcBorders>
            <w:shd w:val="clear" w:color="auto" w:fill="E0E0E0"/>
          </w:tcPr>
          <w:p w14:paraId="2B46F36D" w14:textId="77777777" w:rsidR="00023095" w:rsidRPr="00AA2E7A" w:rsidRDefault="00023095" w:rsidP="004F66B5">
            <w:pPr>
              <w:pStyle w:val="normaltableau"/>
              <w:rPr>
                <w:rFonts w:ascii="Arial" w:hAnsi="Arial"/>
                <w:lang w:val="sr-Cyrl-RS"/>
              </w:rPr>
            </w:pPr>
            <w:r w:rsidRPr="00AA2E7A">
              <w:rPr>
                <w:rFonts w:ascii="Arial" w:hAnsi="Arial"/>
                <w:lang w:val="sr-Cyrl-RS"/>
              </w:rPr>
              <w:t>Читање</w:t>
            </w:r>
          </w:p>
        </w:tc>
        <w:tc>
          <w:tcPr>
            <w:tcW w:w="1250" w:type="pct"/>
            <w:tcBorders>
              <w:top w:val="double" w:sz="6" w:space="0" w:color="auto"/>
              <w:left w:val="single" w:sz="6" w:space="0" w:color="auto"/>
              <w:bottom w:val="single" w:sz="6" w:space="0" w:color="auto"/>
            </w:tcBorders>
            <w:shd w:val="clear" w:color="auto" w:fill="E0E0E0"/>
          </w:tcPr>
          <w:p w14:paraId="5BF55997" w14:textId="77777777" w:rsidR="00023095" w:rsidRPr="00AA2E7A" w:rsidRDefault="00023095" w:rsidP="004F66B5">
            <w:pPr>
              <w:pStyle w:val="normaltableau"/>
              <w:rPr>
                <w:rFonts w:ascii="Arial" w:hAnsi="Arial"/>
                <w:lang w:val="sr-Cyrl-RS"/>
              </w:rPr>
            </w:pPr>
            <w:r w:rsidRPr="00AA2E7A">
              <w:rPr>
                <w:rFonts w:ascii="Arial" w:hAnsi="Arial"/>
                <w:lang w:val="sr-Cyrl-RS"/>
              </w:rPr>
              <w:t>Конверзација</w:t>
            </w:r>
          </w:p>
        </w:tc>
        <w:tc>
          <w:tcPr>
            <w:tcW w:w="1250" w:type="pct"/>
            <w:tcBorders>
              <w:top w:val="double" w:sz="6" w:space="0" w:color="auto"/>
              <w:left w:val="single" w:sz="6" w:space="0" w:color="auto"/>
              <w:bottom w:val="single" w:sz="6" w:space="0" w:color="auto"/>
              <w:right w:val="double" w:sz="6" w:space="0" w:color="auto"/>
            </w:tcBorders>
            <w:shd w:val="clear" w:color="auto" w:fill="E0E0E0"/>
          </w:tcPr>
          <w:p w14:paraId="6E7ACA26" w14:textId="77777777" w:rsidR="00023095" w:rsidRPr="00AA2E7A" w:rsidRDefault="00023095" w:rsidP="004F66B5">
            <w:pPr>
              <w:pStyle w:val="normaltableau"/>
              <w:rPr>
                <w:rFonts w:ascii="Arial" w:hAnsi="Arial"/>
                <w:lang w:val="sr-Cyrl-RS"/>
              </w:rPr>
            </w:pPr>
            <w:r w:rsidRPr="00AA2E7A">
              <w:rPr>
                <w:rFonts w:ascii="Arial" w:hAnsi="Arial"/>
                <w:lang w:val="sr-Cyrl-RS"/>
              </w:rPr>
              <w:t>Писање</w:t>
            </w:r>
          </w:p>
        </w:tc>
      </w:tr>
      <w:tr w:rsidR="00023095" w:rsidRPr="00AA2E7A" w14:paraId="6D58B566" w14:textId="77777777" w:rsidTr="004F66B5">
        <w:tc>
          <w:tcPr>
            <w:tcW w:w="1301" w:type="pct"/>
            <w:tcBorders>
              <w:top w:val="single" w:sz="6" w:space="0" w:color="auto"/>
              <w:left w:val="double" w:sz="6" w:space="0" w:color="auto"/>
              <w:bottom w:val="single" w:sz="6" w:space="0" w:color="auto"/>
            </w:tcBorders>
          </w:tcPr>
          <w:p w14:paraId="4F0B6DB9" w14:textId="77777777" w:rsidR="00023095" w:rsidRPr="00AA2E7A" w:rsidRDefault="00023095" w:rsidP="004F66B5">
            <w:pPr>
              <w:pStyle w:val="normaltableau"/>
              <w:rPr>
                <w:rFonts w:ascii="Arial" w:hAnsi="Arial"/>
                <w:lang w:val="sr-Cyrl-RS"/>
              </w:rPr>
            </w:pPr>
          </w:p>
        </w:tc>
        <w:tc>
          <w:tcPr>
            <w:tcW w:w="1199" w:type="pct"/>
            <w:tcBorders>
              <w:top w:val="single" w:sz="6" w:space="0" w:color="auto"/>
              <w:left w:val="single" w:sz="6" w:space="0" w:color="auto"/>
              <w:bottom w:val="single" w:sz="6" w:space="0" w:color="auto"/>
            </w:tcBorders>
          </w:tcPr>
          <w:p w14:paraId="047D2B27" w14:textId="77777777"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single" w:sz="6" w:space="0" w:color="auto"/>
            </w:tcBorders>
          </w:tcPr>
          <w:p w14:paraId="50ED1B95" w14:textId="77777777"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single" w:sz="6" w:space="0" w:color="auto"/>
              <w:right w:val="double" w:sz="6" w:space="0" w:color="auto"/>
            </w:tcBorders>
          </w:tcPr>
          <w:p w14:paraId="3348079C" w14:textId="77777777" w:rsidR="00023095" w:rsidRPr="00AA2E7A" w:rsidRDefault="00023095" w:rsidP="004F66B5">
            <w:pPr>
              <w:pStyle w:val="normaltableau"/>
              <w:rPr>
                <w:rFonts w:ascii="Arial" w:hAnsi="Arial"/>
                <w:lang w:val="sr-Cyrl-RS"/>
              </w:rPr>
            </w:pPr>
          </w:p>
        </w:tc>
      </w:tr>
      <w:tr w:rsidR="00023095" w:rsidRPr="00AA2E7A" w14:paraId="6F518CA3" w14:textId="77777777" w:rsidTr="004F66B5">
        <w:tc>
          <w:tcPr>
            <w:tcW w:w="1301" w:type="pct"/>
            <w:tcBorders>
              <w:top w:val="single" w:sz="6" w:space="0" w:color="auto"/>
              <w:left w:val="double" w:sz="6" w:space="0" w:color="auto"/>
              <w:bottom w:val="single" w:sz="6" w:space="0" w:color="auto"/>
            </w:tcBorders>
          </w:tcPr>
          <w:p w14:paraId="7F340010" w14:textId="77777777" w:rsidR="00023095" w:rsidRPr="00AA2E7A" w:rsidRDefault="00023095" w:rsidP="004F66B5">
            <w:pPr>
              <w:pStyle w:val="normaltableau"/>
              <w:rPr>
                <w:rFonts w:ascii="Arial" w:hAnsi="Arial"/>
                <w:lang w:val="sr-Cyrl-RS"/>
              </w:rPr>
            </w:pPr>
          </w:p>
        </w:tc>
        <w:tc>
          <w:tcPr>
            <w:tcW w:w="1199" w:type="pct"/>
            <w:tcBorders>
              <w:top w:val="single" w:sz="6" w:space="0" w:color="auto"/>
              <w:left w:val="single" w:sz="6" w:space="0" w:color="auto"/>
              <w:bottom w:val="single" w:sz="6" w:space="0" w:color="auto"/>
            </w:tcBorders>
          </w:tcPr>
          <w:p w14:paraId="08F36951" w14:textId="77777777"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single" w:sz="6" w:space="0" w:color="auto"/>
            </w:tcBorders>
          </w:tcPr>
          <w:p w14:paraId="7D1BF382" w14:textId="77777777"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single" w:sz="6" w:space="0" w:color="auto"/>
              <w:right w:val="double" w:sz="6" w:space="0" w:color="auto"/>
            </w:tcBorders>
          </w:tcPr>
          <w:p w14:paraId="3459AD13" w14:textId="77777777" w:rsidR="00023095" w:rsidRPr="00AA2E7A" w:rsidRDefault="00023095" w:rsidP="004F66B5">
            <w:pPr>
              <w:pStyle w:val="normaltableau"/>
              <w:rPr>
                <w:rFonts w:ascii="Arial" w:hAnsi="Arial"/>
                <w:lang w:val="sr-Cyrl-RS"/>
              </w:rPr>
            </w:pPr>
          </w:p>
        </w:tc>
      </w:tr>
      <w:tr w:rsidR="00023095" w:rsidRPr="00AA2E7A" w14:paraId="73019F42" w14:textId="77777777" w:rsidTr="004F66B5">
        <w:tc>
          <w:tcPr>
            <w:tcW w:w="1301" w:type="pct"/>
            <w:tcBorders>
              <w:top w:val="single" w:sz="6" w:space="0" w:color="auto"/>
              <w:left w:val="double" w:sz="6" w:space="0" w:color="auto"/>
              <w:bottom w:val="single" w:sz="6" w:space="0" w:color="auto"/>
            </w:tcBorders>
          </w:tcPr>
          <w:p w14:paraId="268D4825" w14:textId="77777777" w:rsidR="00023095" w:rsidRPr="00AA2E7A" w:rsidRDefault="00023095" w:rsidP="004F66B5">
            <w:pPr>
              <w:pStyle w:val="normaltableau"/>
              <w:rPr>
                <w:rFonts w:ascii="Arial" w:hAnsi="Arial"/>
                <w:lang w:val="sr-Cyrl-RS"/>
              </w:rPr>
            </w:pPr>
          </w:p>
        </w:tc>
        <w:tc>
          <w:tcPr>
            <w:tcW w:w="1199" w:type="pct"/>
            <w:tcBorders>
              <w:top w:val="single" w:sz="6" w:space="0" w:color="auto"/>
              <w:left w:val="single" w:sz="6" w:space="0" w:color="auto"/>
              <w:bottom w:val="single" w:sz="6" w:space="0" w:color="auto"/>
            </w:tcBorders>
          </w:tcPr>
          <w:p w14:paraId="151581E5" w14:textId="77777777"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single" w:sz="6" w:space="0" w:color="auto"/>
            </w:tcBorders>
          </w:tcPr>
          <w:p w14:paraId="7524E87C" w14:textId="77777777"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single" w:sz="6" w:space="0" w:color="auto"/>
              <w:right w:val="double" w:sz="6" w:space="0" w:color="auto"/>
            </w:tcBorders>
          </w:tcPr>
          <w:p w14:paraId="23F7C307" w14:textId="77777777" w:rsidR="00023095" w:rsidRPr="00AA2E7A" w:rsidRDefault="00023095" w:rsidP="004F66B5">
            <w:pPr>
              <w:pStyle w:val="normaltableau"/>
              <w:rPr>
                <w:rFonts w:ascii="Arial" w:hAnsi="Arial"/>
                <w:lang w:val="sr-Cyrl-RS"/>
              </w:rPr>
            </w:pPr>
          </w:p>
        </w:tc>
      </w:tr>
      <w:tr w:rsidR="00023095" w:rsidRPr="00AA2E7A" w14:paraId="0718F029" w14:textId="77777777" w:rsidTr="004F66B5">
        <w:tc>
          <w:tcPr>
            <w:tcW w:w="1301" w:type="pct"/>
            <w:tcBorders>
              <w:top w:val="single" w:sz="6" w:space="0" w:color="auto"/>
              <w:left w:val="double" w:sz="6" w:space="0" w:color="auto"/>
              <w:bottom w:val="double" w:sz="6" w:space="0" w:color="auto"/>
            </w:tcBorders>
          </w:tcPr>
          <w:p w14:paraId="20479E44" w14:textId="77777777" w:rsidR="00023095" w:rsidRPr="00AA2E7A" w:rsidRDefault="00023095" w:rsidP="004F66B5">
            <w:pPr>
              <w:pStyle w:val="normaltableau"/>
              <w:rPr>
                <w:rFonts w:ascii="Arial" w:hAnsi="Arial"/>
                <w:lang w:val="sr-Cyrl-RS"/>
              </w:rPr>
            </w:pPr>
          </w:p>
        </w:tc>
        <w:tc>
          <w:tcPr>
            <w:tcW w:w="1199" w:type="pct"/>
            <w:tcBorders>
              <w:top w:val="single" w:sz="6" w:space="0" w:color="auto"/>
              <w:left w:val="single" w:sz="6" w:space="0" w:color="auto"/>
              <w:bottom w:val="double" w:sz="6" w:space="0" w:color="auto"/>
            </w:tcBorders>
          </w:tcPr>
          <w:p w14:paraId="768F50C5" w14:textId="77777777"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double" w:sz="6" w:space="0" w:color="auto"/>
            </w:tcBorders>
          </w:tcPr>
          <w:p w14:paraId="731A8D00" w14:textId="77777777"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double" w:sz="6" w:space="0" w:color="auto"/>
              <w:right w:val="double" w:sz="6" w:space="0" w:color="auto"/>
            </w:tcBorders>
          </w:tcPr>
          <w:p w14:paraId="5CA02785" w14:textId="77777777" w:rsidR="00023095" w:rsidRPr="00AA2E7A" w:rsidRDefault="00023095" w:rsidP="004F66B5">
            <w:pPr>
              <w:pStyle w:val="normaltableau"/>
              <w:rPr>
                <w:rFonts w:ascii="Arial" w:hAnsi="Arial"/>
                <w:lang w:val="sr-Cyrl-RS"/>
              </w:rPr>
            </w:pPr>
          </w:p>
        </w:tc>
      </w:tr>
    </w:tbl>
    <w:p w14:paraId="62C21C60" w14:textId="77777777" w:rsidR="00023095" w:rsidRPr="00AA2E7A" w:rsidRDefault="00023095" w:rsidP="00F97BC0">
      <w:pPr>
        <w:numPr>
          <w:ilvl w:val="0"/>
          <w:numId w:val="33"/>
        </w:numPr>
        <w:suppressAutoHyphens/>
        <w:spacing w:after="180"/>
        <w:ind w:left="357" w:hanging="357"/>
      </w:pPr>
      <w:r w:rsidRPr="00AA2E7A">
        <w:t xml:space="preserve">Чланство у струковним удружењима: </w:t>
      </w:r>
    </w:p>
    <w:p w14:paraId="4BC773A7" w14:textId="77777777" w:rsidR="00023095" w:rsidRPr="00AA2E7A" w:rsidRDefault="00023095" w:rsidP="00F97BC0">
      <w:pPr>
        <w:pStyle w:val="normaltableau"/>
        <w:numPr>
          <w:ilvl w:val="0"/>
          <w:numId w:val="32"/>
        </w:numPr>
        <w:rPr>
          <w:rFonts w:ascii="Arial" w:hAnsi="Arial"/>
          <w:lang w:val="sr-Cyrl-RS"/>
        </w:rPr>
      </w:pPr>
    </w:p>
    <w:p w14:paraId="3DACB345" w14:textId="77777777" w:rsidR="00023095" w:rsidRPr="00AA2E7A" w:rsidRDefault="00023095" w:rsidP="00F97BC0">
      <w:pPr>
        <w:numPr>
          <w:ilvl w:val="0"/>
          <w:numId w:val="33"/>
        </w:numPr>
        <w:suppressAutoHyphens/>
        <w:spacing w:before="0" w:after="180"/>
      </w:pPr>
      <w:r w:rsidRPr="00AA2E7A">
        <w:rPr>
          <w:b/>
        </w:rPr>
        <w:t>Друге вештине:</w:t>
      </w:r>
      <w:r w:rsidRPr="00AA2E7A">
        <w:t xml:space="preserve">  (нпр. коришћење компјутера, итд.) </w:t>
      </w:r>
    </w:p>
    <w:p w14:paraId="25664399" w14:textId="77777777" w:rsidR="00023095" w:rsidRPr="00AA2E7A" w:rsidRDefault="00023095" w:rsidP="00F97BC0">
      <w:pPr>
        <w:pStyle w:val="ListParagraph"/>
        <w:numPr>
          <w:ilvl w:val="0"/>
          <w:numId w:val="32"/>
        </w:numPr>
        <w:spacing w:before="0" w:after="180" w:line="240" w:lineRule="auto"/>
        <w:contextualSpacing w:val="0"/>
        <w:rPr>
          <w:lang w:val="sr-Cyrl-RS"/>
        </w:rPr>
      </w:pPr>
    </w:p>
    <w:p w14:paraId="5F3BFCC7" w14:textId="77777777" w:rsidR="00023095" w:rsidRPr="00AA2E7A" w:rsidRDefault="00023095" w:rsidP="00F97BC0">
      <w:pPr>
        <w:numPr>
          <w:ilvl w:val="0"/>
          <w:numId w:val="33"/>
        </w:numPr>
        <w:suppressAutoHyphens/>
        <w:spacing w:before="0" w:after="180"/>
      </w:pPr>
      <w:r w:rsidRPr="00AA2E7A">
        <w:rPr>
          <w:b/>
        </w:rPr>
        <w:t>Кључне квалификације:</w:t>
      </w:r>
      <w:r w:rsidRPr="00AA2E7A">
        <w:t xml:space="preserve">  (релевантне за пројекат)</w:t>
      </w:r>
    </w:p>
    <w:p w14:paraId="1B5D40FA" w14:textId="77777777" w:rsidR="00023095" w:rsidRPr="00AA2E7A" w:rsidRDefault="00023095" w:rsidP="00F97BC0">
      <w:pPr>
        <w:numPr>
          <w:ilvl w:val="0"/>
          <w:numId w:val="34"/>
        </w:numPr>
        <w:suppressAutoHyphens/>
        <w:spacing w:before="0" w:after="180"/>
        <w:ind w:firstLine="273"/>
      </w:pPr>
    </w:p>
    <w:p w14:paraId="639272C3" w14:textId="77777777" w:rsidR="00023095" w:rsidRPr="00AA2E7A" w:rsidRDefault="00023095" w:rsidP="00F97BC0">
      <w:pPr>
        <w:numPr>
          <w:ilvl w:val="0"/>
          <w:numId w:val="33"/>
        </w:numPr>
        <w:suppressAutoHyphens/>
        <w:spacing w:before="0" w:after="180"/>
      </w:pPr>
      <w:r w:rsidRPr="00AA2E7A">
        <w:t>Специфично радно искуство у региону:</w:t>
      </w:r>
    </w:p>
    <w:tbl>
      <w:tblPr>
        <w:tblW w:w="5000" w:type="pct"/>
        <w:tblCellMar>
          <w:left w:w="120" w:type="dxa"/>
          <w:right w:w="120" w:type="dxa"/>
        </w:tblCellMar>
        <w:tblLook w:val="0000" w:firstRow="0" w:lastRow="0" w:firstColumn="0" w:lastColumn="0" w:noHBand="0" w:noVBand="0"/>
      </w:tblPr>
      <w:tblGrid>
        <w:gridCol w:w="1341"/>
        <w:gridCol w:w="939"/>
        <w:gridCol w:w="6745"/>
      </w:tblGrid>
      <w:tr w:rsidR="00023095" w:rsidRPr="00AA2E7A" w14:paraId="5020BB71" w14:textId="77777777" w:rsidTr="004F66B5">
        <w:tc>
          <w:tcPr>
            <w:tcW w:w="743" w:type="pct"/>
            <w:tcBorders>
              <w:top w:val="double" w:sz="6" w:space="0" w:color="auto"/>
              <w:left w:val="double" w:sz="6" w:space="0" w:color="auto"/>
              <w:bottom w:val="single" w:sz="6" w:space="0" w:color="auto"/>
            </w:tcBorders>
            <w:shd w:val="clear" w:color="auto" w:fill="E0E0E0"/>
            <w:vAlign w:val="center"/>
          </w:tcPr>
          <w:p w14:paraId="044988AC" w14:textId="77777777" w:rsidR="00023095" w:rsidRPr="00AA2E7A" w:rsidRDefault="00023095" w:rsidP="004F66B5">
            <w:pPr>
              <w:pStyle w:val="normaltableau"/>
              <w:rPr>
                <w:rFonts w:ascii="Arial" w:hAnsi="Arial"/>
                <w:lang w:val="sr-Cyrl-RS"/>
              </w:rPr>
            </w:pPr>
            <w:r w:rsidRPr="00AA2E7A">
              <w:rPr>
                <w:rFonts w:ascii="Arial" w:hAnsi="Arial"/>
                <w:lang w:val="sr-Cyrl-RS"/>
              </w:rPr>
              <w:t>Земља</w:t>
            </w:r>
          </w:p>
        </w:tc>
        <w:tc>
          <w:tcPr>
            <w:tcW w:w="520" w:type="pct"/>
            <w:tcBorders>
              <w:top w:val="double" w:sz="6" w:space="0" w:color="auto"/>
              <w:left w:val="single" w:sz="6" w:space="0" w:color="auto"/>
              <w:bottom w:val="single" w:sz="6" w:space="0" w:color="auto"/>
            </w:tcBorders>
            <w:shd w:val="clear" w:color="auto" w:fill="E0E0E0"/>
            <w:vAlign w:val="center"/>
          </w:tcPr>
          <w:p w14:paraId="140CDC32" w14:textId="77777777" w:rsidR="00023095" w:rsidRPr="00AA2E7A" w:rsidRDefault="00023095" w:rsidP="004F66B5">
            <w:pPr>
              <w:pStyle w:val="normaltableau"/>
              <w:rPr>
                <w:rFonts w:ascii="Arial" w:hAnsi="Arial"/>
                <w:lang w:val="sr-Cyrl-RS"/>
              </w:rPr>
            </w:pPr>
            <w:r w:rsidRPr="00AA2E7A">
              <w:rPr>
                <w:rFonts w:ascii="Arial" w:hAnsi="Arial"/>
                <w:lang w:val="sr-Cyrl-RS"/>
              </w:rPr>
              <w:t xml:space="preserve">Датум </w:t>
            </w:r>
            <w:r w:rsidRPr="00AA2E7A">
              <w:rPr>
                <w:rFonts w:ascii="Arial" w:hAnsi="Arial"/>
                <w:lang w:val="sr-Cyrl-RS"/>
              </w:rPr>
              <w:br/>
              <w:t>од - до</w:t>
            </w:r>
          </w:p>
        </w:tc>
        <w:tc>
          <w:tcPr>
            <w:tcW w:w="3737" w:type="pct"/>
            <w:tcBorders>
              <w:top w:val="double" w:sz="6" w:space="0" w:color="auto"/>
              <w:left w:val="single" w:sz="6" w:space="0" w:color="auto"/>
              <w:bottom w:val="single" w:sz="6" w:space="0" w:color="auto"/>
              <w:right w:val="double" w:sz="6" w:space="0" w:color="auto"/>
            </w:tcBorders>
            <w:shd w:val="clear" w:color="auto" w:fill="E0E0E0"/>
            <w:vAlign w:val="center"/>
          </w:tcPr>
          <w:p w14:paraId="4C6815FF" w14:textId="77777777" w:rsidR="00023095" w:rsidRPr="00AA2E7A" w:rsidRDefault="00023095" w:rsidP="004F66B5">
            <w:pPr>
              <w:pStyle w:val="normaltableau"/>
              <w:rPr>
                <w:rFonts w:ascii="Arial" w:hAnsi="Arial"/>
                <w:lang w:val="sr-Cyrl-RS"/>
              </w:rPr>
            </w:pPr>
            <w:r w:rsidRPr="00AA2E7A">
              <w:rPr>
                <w:rFonts w:ascii="Arial" w:hAnsi="Arial"/>
                <w:lang w:val="sr-Cyrl-RS"/>
              </w:rPr>
              <w:t>Пројекат, Инвеститор и Позиција</w:t>
            </w:r>
          </w:p>
        </w:tc>
      </w:tr>
      <w:tr w:rsidR="00023095" w:rsidRPr="00AA2E7A" w14:paraId="003D2D74" w14:textId="77777777" w:rsidTr="004F66B5">
        <w:tc>
          <w:tcPr>
            <w:tcW w:w="743" w:type="pct"/>
            <w:tcBorders>
              <w:top w:val="single" w:sz="6" w:space="0" w:color="auto"/>
              <w:left w:val="double" w:sz="6" w:space="0" w:color="auto"/>
              <w:bottom w:val="single" w:sz="6" w:space="0" w:color="auto"/>
            </w:tcBorders>
            <w:vAlign w:val="center"/>
          </w:tcPr>
          <w:p w14:paraId="12C3B5CB"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7921FB1E"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27ABADF4" w14:textId="77777777" w:rsidR="00023095" w:rsidRPr="00AA2E7A" w:rsidRDefault="00023095" w:rsidP="004F66B5"/>
        </w:tc>
      </w:tr>
      <w:tr w:rsidR="00023095" w:rsidRPr="00AA2E7A" w14:paraId="12CF73CE" w14:textId="77777777" w:rsidTr="004F66B5">
        <w:tc>
          <w:tcPr>
            <w:tcW w:w="743" w:type="pct"/>
            <w:tcBorders>
              <w:top w:val="single" w:sz="6" w:space="0" w:color="auto"/>
              <w:left w:val="double" w:sz="6" w:space="0" w:color="auto"/>
              <w:bottom w:val="single" w:sz="6" w:space="0" w:color="auto"/>
            </w:tcBorders>
            <w:vAlign w:val="center"/>
          </w:tcPr>
          <w:p w14:paraId="46057D61"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5BA7BB98"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4CD497C6" w14:textId="77777777" w:rsidR="00023095" w:rsidRPr="00AA2E7A" w:rsidRDefault="00023095" w:rsidP="004F66B5"/>
        </w:tc>
      </w:tr>
      <w:tr w:rsidR="00023095" w:rsidRPr="00AA2E7A" w14:paraId="72474241" w14:textId="77777777" w:rsidTr="004F66B5">
        <w:tc>
          <w:tcPr>
            <w:tcW w:w="743" w:type="pct"/>
            <w:tcBorders>
              <w:top w:val="single" w:sz="6" w:space="0" w:color="auto"/>
              <w:left w:val="double" w:sz="6" w:space="0" w:color="auto"/>
              <w:bottom w:val="single" w:sz="6" w:space="0" w:color="auto"/>
            </w:tcBorders>
            <w:vAlign w:val="center"/>
          </w:tcPr>
          <w:p w14:paraId="3B9A5664"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2AF108C8"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7BEA9AF2" w14:textId="77777777" w:rsidR="00023095" w:rsidRPr="00AA2E7A" w:rsidRDefault="00023095" w:rsidP="004F66B5"/>
        </w:tc>
      </w:tr>
      <w:tr w:rsidR="00023095" w:rsidRPr="00AA2E7A" w14:paraId="5958930F" w14:textId="77777777" w:rsidTr="004F66B5">
        <w:tc>
          <w:tcPr>
            <w:tcW w:w="743" w:type="pct"/>
            <w:tcBorders>
              <w:top w:val="single" w:sz="6" w:space="0" w:color="auto"/>
              <w:left w:val="double" w:sz="6" w:space="0" w:color="auto"/>
              <w:bottom w:val="single" w:sz="6" w:space="0" w:color="auto"/>
            </w:tcBorders>
            <w:vAlign w:val="center"/>
          </w:tcPr>
          <w:p w14:paraId="32C599B2"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61A612A9"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3B26C4CC" w14:textId="77777777" w:rsidR="00023095" w:rsidRPr="00AA2E7A" w:rsidRDefault="00023095" w:rsidP="004F66B5"/>
        </w:tc>
      </w:tr>
      <w:tr w:rsidR="00023095" w:rsidRPr="00AA2E7A" w14:paraId="05D8F59F" w14:textId="77777777" w:rsidTr="004F66B5">
        <w:tc>
          <w:tcPr>
            <w:tcW w:w="743" w:type="pct"/>
            <w:tcBorders>
              <w:top w:val="single" w:sz="6" w:space="0" w:color="auto"/>
              <w:left w:val="double" w:sz="6" w:space="0" w:color="auto"/>
              <w:bottom w:val="single" w:sz="6" w:space="0" w:color="auto"/>
            </w:tcBorders>
            <w:vAlign w:val="center"/>
          </w:tcPr>
          <w:p w14:paraId="360E9532"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687E6478"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53E15078" w14:textId="77777777" w:rsidR="00023095" w:rsidRPr="00AA2E7A" w:rsidRDefault="00023095" w:rsidP="004F66B5"/>
        </w:tc>
      </w:tr>
      <w:tr w:rsidR="00023095" w:rsidRPr="00AA2E7A" w14:paraId="0FCFDEF9" w14:textId="77777777" w:rsidTr="004F66B5">
        <w:tc>
          <w:tcPr>
            <w:tcW w:w="743" w:type="pct"/>
            <w:tcBorders>
              <w:top w:val="single" w:sz="6" w:space="0" w:color="auto"/>
              <w:left w:val="double" w:sz="6" w:space="0" w:color="auto"/>
              <w:bottom w:val="single" w:sz="6" w:space="0" w:color="auto"/>
            </w:tcBorders>
            <w:vAlign w:val="center"/>
          </w:tcPr>
          <w:p w14:paraId="6F53890F"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72BDFC68"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7D891AA3" w14:textId="77777777" w:rsidR="00023095" w:rsidRPr="00AA2E7A" w:rsidRDefault="00023095" w:rsidP="004F66B5"/>
        </w:tc>
      </w:tr>
      <w:tr w:rsidR="00023095" w:rsidRPr="00AA2E7A" w14:paraId="3255060B" w14:textId="77777777" w:rsidTr="004F66B5">
        <w:tc>
          <w:tcPr>
            <w:tcW w:w="743" w:type="pct"/>
            <w:tcBorders>
              <w:top w:val="single" w:sz="6" w:space="0" w:color="auto"/>
              <w:left w:val="double" w:sz="6" w:space="0" w:color="auto"/>
              <w:bottom w:val="single" w:sz="6" w:space="0" w:color="auto"/>
            </w:tcBorders>
            <w:vAlign w:val="center"/>
          </w:tcPr>
          <w:p w14:paraId="34A99E65"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6A2E5B69"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0F75B95E" w14:textId="77777777" w:rsidR="00023095" w:rsidRPr="00AA2E7A" w:rsidRDefault="00023095" w:rsidP="004F66B5"/>
        </w:tc>
      </w:tr>
      <w:tr w:rsidR="00023095" w:rsidRPr="00AA2E7A" w14:paraId="1E5DEFDC" w14:textId="77777777" w:rsidTr="004F66B5">
        <w:tc>
          <w:tcPr>
            <w:tcW w:w="743" w:type="pct"/>
            <w:tcBorders>
              <w:top w:val="single" w:sz="6" w:space="0" w:color="auto"/>
              <w:left w:val="double" w:sz="6" w:space="0" w:color="auto"/>
              <w:bottom w:val="single" w:sz="6" w:space="0" w:color="auto"/>
            </w:tcBorders>
            <w:vAlign w:val="center"/>
          </w:tcPr>
          <w:p w14:paraId="02D5A4FF"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59278BAC"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5D2638CD" w14:textId="77777777" w:rsidR="00023095" w:rsidRPr="00AA2E7A" w:rsidRDefault="00023095" w:rsidP="004F66B5"/>
        </w:tc>
      </w:tr>
      <w:tr w:rsidR="00023095" w:rsidRPr="00AA2E7A" w14:paraId="10C50B52" w14:textId="77777777" w:rsidTr="004F66B5">
        <w:tc>
          <w:tcPr>
            <w:tcW w:w="743" w:type="pct"/>
            <w:tcBorders>
              <w:top w:val="single" w:sz="6" w:space="0" w:color="auto"/>
              <w:left w:val="double" w:sz="6" w:space="0" w:color="auto"/>
              <w:bottom w:val="single" w:sz="6" w:space="0" w:color="auto"/>
            </w:tcBorders>
            <w:vAlign w:val="center"/>
          </w:tcPr>
          <w:p w14:paraId="14C7872B"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45993198"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21107E2B" w14:textId="77777777" w:rsidR="00023095" w:rsidRPr="00AA2E7A" w:rsidRDefault="00023095" w:rsidP="004F66B5"/>
        </w:tc>
      </w:tr>
      <w:tr w:rsidR="00023095" w:rsidRPr="00AA2E7A" w14:paraId="757BEDA5" w14:textId="77777777" w:rsidTr="004F66B5">
        <w:tc>
          <w:tcPr>
            <w:tcW w:w="743" w:type="pct"/>
            <w:tcBorders>
              <w:top w:val="single" w:sz="6" w:space="0" w:color="auto"/>
              <w:left w:val="double" w:sz="6" w:space="0" w:color="auto"/>
              <w:bottom w:val="single" w:sz="6" w:space="0" w:color="auto"/>
            </w:tcBorders>
            <w:vAlign w:val="center"/>
          </w:tcPr>
          <w:p w14:paraId="724FF824"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00EF757E"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7D7B1259" w14:textId="77777777" w:rsidR="00023095" w:rsidRPr="00AA2E7A" w:rsidRDefault="00023095" w:rsidP="004F66B5"/>
        </w:tc>
      </w:tr>
      <w:tr w:rsidR="00023095" w:rsidRPr="00AA2E7A" w14:paraId="018FA03E" w14:textId="77777777" w:rsidTr="004F66B5">
        <w:tc>
          <w:tcPr>
            <w:tcW w:w="743" w:type="pct"/>
            <w:tcBorders>
              <w:top w:val="single" w:sz="6" w:space="0" w:color="auto"/>
              <w:left w:val="double" w:sz="6" w:space="0" w:color="auto"/>
              <w:bottom w:val="single" w:sz="6" w:space="0" w:color="auto"/>
            </w:tcBorders>
            <w:vAlign w:val="center"/>
          </w:tcPr>
          <w:p w14:paraId="2E58CE5A"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1FF10C78"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7D780CCA" w14:textId="77777777" w:rsidR="00023095" w:rsidRPr="00AA2E7A" w:rsidRDefault="00023095" w:rsidP="004F66B5"/>
        </w:tc>
      </w:tr>
      <w:tr w:rsidR="00023095" w:rsidRPr="00AA2E7A" w14:paraId="4C126BCE" w14:textId="77777777" w:rsidTr="004F66B5">
        <w:tc>
          <w:tcPr>
            <w:tcW w:w="743" w:type="pct"/>
            <w:tcBorders>
              <w:top w:val="single" w:sz="6" w:space="0" w:color="auto"/>
              <w:left w:val="double" w:sz="6" w:space="0" w:color="auto"/>
              <w:bottom w:val="single" w:sz="6" w:space="0" w:color="auto"/>
            </w:tcBorders>
            <w:vAlign w:val="center"/>
          </w:tcPr>
          <w:p w14:paraId="7E030B90"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55DF977C"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7DC3654E" w14:textId="77777777" w:rsidR="00023095" w:rsidRPr="00AA2E7A" w:rsidRDefault="00023095" w:rsidP="004F66B5"/>
        </w:tc>
      </w:tr>
      <w:tr w:rsidR="00023095" w:rsidRPr="00AA2E7A" w14:paraId="12ED77A9" w14:textId="77777777" w:rsidTr="004F66B5">
        <w:tc>
          <w:tcPr>
            <w:tcW w:w="743" w:type="pct"/>
            <w:tcBorders>
              <w:top w:val="single" w:sz="6" w:space="0" w:color="auto"/>
              <w:left w:val="double" w:sz="6" w:space="0" w:color="auto"/>
              <w:bottom w:val="single" w:sz="6" w:space="0" w:color="auto"/>
            </w:tcBorders>
            <w:vAlign w:val="center"/>
          </w:tcPr>
          <w:p w14:paraId="79BE8B15"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1DEAAF40"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4F51DF39" w14:textId="77777777" w:rsidR="00023095" w:rsidRPr="00AA2E7A" w:rsidRDefault="00023095" w:rsidP="004F66B5"/>
        </w:tc>
      </w:tr>
      <w:tr w:rsidR="00023095" w:rsidRPr="00AA2E7A" w14:paraId="01640C55" w14:textId="77777777" w:rsidTr="004F66B5">
        <w:tc>
          <w:tcPr>
            <w:tcW w:w="743" w:type="pct"/>
            <w:tcBorders>
              <w:top w:val="single" w:sz="6" w:space="0" w:color="auto"/>
              <w:left w:val="double" w:sz="6" w:space="0" w:color="auto"/>
              <w:bottom w:val="single" w:sz="6" w:space="0" w:color="auto"/>
            </w:tcBorders>
            <w:vAlign w:val="center"/>
          </w:tcPr>
          <w:p w14:paraId="3B143BBA"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1244244B"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5B30FCEE" w14:textId="77777777" w:rsidR="00023095" w:rsidRPr="00AA2E7A" w:rsidRDefault="00023095" w:rsidP="004F66B5"/>
        </w:tc>
      </w:tr>
      <w:tr w:rsidR="00023095" w:rsidRPr="00AA2E7A" w14:paraId="1022AE17" w14:textId="77777777" w:rsidTr="004F66B5">
        <w:tc>
          <w:tcPr>
            <w:tcW w:w="743" w:type="pct"/>
            <w:tcBorders>
              <w:top w:val="single" w:sz="6" w:space="0" w:color="auto"/>
              <w:left w:val="double" w:sz="6" w:space="0" w:color="auto"/>
              <w:bottom w:val="single" w:sz="6" w:space="0" w:color="auto"/>
            </w:tcBorders>
            <w:vAlign w:val="center"/>
          </w:tcPr>
          <w:p w14:paraId="7639D27F"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234D4621"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668825E5" w14:textId="77777777" w:rsidR="00023095" w:rsidRPr="00AA2E7A" w:rsidRDefault="00023095" w:rsidP="004F66B5"/>
        </w:tc>
      </w:tr>
      <w:tr w:rsidR="00023095" w:rsidRPr="00AA2E7A" w14:paraId="3BC7A93C" w14:textId="77777777" w:rsidTr="004F66B5">
        <w:tc>
          <w:tcPr>
            <w:tcW w:w="743" w:type="pct"/>
            <w:tcBorders>
              <w:top w:val="single" w:sz="6" w:space="0" w:color="auto"/>
              <w:left w:val="double" w:sz="6" w:space="0" w:color="auto"/>
              <w:bottom w:val="single" w:sz="6" w:space="0" w:color="auto"/>
            </w:tcBorders>
          </w:tcPr>
          <w:p w14:paraId="1D7D716A"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tcPr>
          <w:p w14:paraId="7074A6CD"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tcPr>
          <w:p w14:paraId="463008A0" w14:textId="77777777" w:rsidR="00023095" w:rsidRPr="00AA2E7A" w:rsidRDefault="00023095" w:rsidP="004F66B5"/>
        </w:tc>
      </w:tr>
      <w:tr w:rsidR="00023095" w:rsidRPr="00AA2E7A" w14:paraId="7455B1F8" w14:textId="77777777" w:rsidTr="004F66B5">
        <w:tc>
          <w:tcPr>
            <w:tcW w:w="743" w:type="pct"/>
            <w:tcBorders>
              <w:top w:val="single" w:sz="6" w:space="0" w:color="auto"/>
              <w:left w:val="double" w:sz="6" w:space="0" w:color="auto"/>
              <w:bottom w:val="single" w:sz="6" w:space="0" w:color="auto"/>
            </w:tcBorders>
          </w:tcPr>
          <w:p w14:paraId="75B424BB"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tcPr>
          <w:p w14:paraId="1AF21425"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tcPr>
          <w:p w14:paraId="53FB8CCF" w14:textId="77777777" w:rsidR="00023095" w:rsidRPr="00AA2E7A" w:rsidRDefault="00023095" w:rsidP="004F66B5"/>
        </w:tc>
      </w:tr>
      <w:tr w:rsidR="00023095" w:rsidRPr="00AA2E7A" w14:paraId="3B13A61B" w14:textId="77777777" w:rsidTr="004F66B5">
        <w:tc>
          <w:tcPr>
            <w:tcW w:w="743" w:type="pct"/>
            <w:tcBorders>
              <w:top w:val="single" w:sz="6" w:space="0" w:color="auto"/>
              <w:left w:val="double" w:sz="6" w:space="0" w:color="auto"/>
              <w:bottom w:val="single" w:sz="6" w:space="0" w:color="auto"/>
            </w:tcBorders>
            <w:vAlign w:val="center"/>
          </w:tcPr>
          <w:p w14:paraId="16996FF5"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1768BD08"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2828AA22" w14:textId="77777777" w:rsidR="00023095" w:rsidRPr="00AA2E7A" w:rsidRDefault="00023095" w:rsidP="004F66B5"/>
        </w:tc>
      </w:tr>
      <w:tr w:rsidR="00023095" w:rsidRPr="00AA2E7A" w14:paraId="216ED834" w14:textId="77777777" w:rsidTr="004F66B5">
        <w:tc>
          <w:tcPr>
            <w:tcW w:w="743" w:type="pct"/>
            <w:tcBorders>
              <w:top w:val="single" w:sz="6" w:space="0" w:color="auto"/>
              <w:left w:val="double" w:sz="6" w:space="0" w:color="auto"/>
              <w:bottom w:val="single" w:sz="6" w:space="0" w:color="auto"/>
            </w:tcBorders>
            <w:vAlign w:val="center"/>
          </w:tcPr>
          <w:p w14:paraId="7BD825C8"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2E2E70E7"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46AE2283" w14:textId="77777777" w:rsidR="00023095" w:rsidRPr="00AA2E7A" w:rsidRDefault="00023095" w:rsidP="004F66B5"/>
        </w:tc>
      </w:tr>
      <w:tr w:rsidR="00023095" w:rsidRPr="00AA2E7A" w14:paraId="2DAEF028" w14:textId="77777777" w:rsidTr="004F66B5">
        <w:tc>
          <w:tcPr>
            <w:tcW w:w="743" w:type="pct"/>
            <w:tcBorders>
              <w:top w:val="single" w:sz="6" w:space="0" w:color="auto"/>
              <w:left w:val="double" w:sz="6" w:space="0" w:color="auto"/>
              <w:bottom w:val="single" w:sz="6" w:space="0" w:color="auto"/>
            </w:tcBorders>
          </w:tcPr>
          <w:p w14:paraId="346909D9"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tcPr>
          <w:p w14:paraId="3CABA432"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tcPr>
          <w:p w14:paraId="1FC6EE41" w14:textId="77777777" w:rsidR="00023095" w:rsidRPr="00AA2E7A" w:rsidRDefault="00023095" w:rsidP="004F66B5"/>
        </w:tc>
      </w:tr>
      <w:tr w:rsidR="00023095" w:rsidRPr="00AA2E7A" w14:paraId="037F0521" w14:textId="77777777" w:rsidTr="004F66B5">
        <w:tc>
          <w:tcPr>
            <w:tcW w:w="743" w:type="pct"/>
            <w:tcBorders>
              <w:top w:val="single" w:sz="6" w:space="0" w:color="auto"/>
              <w:left w:val="double" w:sz="6" w:space="0" w:color="auto"/>
              <w:bottom w:val="double" w:sz="6" w:space="0" w:color="auto"/>
            </w:tcBorders>
          </w:tcPr>
          <w:p w14:paraId="2B3FFF61"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double" w:sz="6" w:space="0" w:color="auto"/>
            </w:tcBorders>
          </w:tcPr>
          <w:p w14:paraId="513505B4"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double" w:sz="6" w:space="0" w:color="auto"/>
              <w:right w:val="double" w:sz="6" w:space="0" w:color="auto"/>
            </w:tcBorders>
          </w:tcPr>
          <w:p w14:paraId="7A289F95" w14:textId="77777777" w:rsidR="00023095" w:rsidRPr="00AA2E7A" w:rsidRDefault="00023095" w:rsidP="004F66B5"/>
        </w:tc>
      </w:tr>
    </w:tbl>
    <w:p w14:paraId="3AF468FA" w14:textId="77777777" w:rsidR="00023095" w:rsidRPr="00AA2E7A" w:rsidRDefault="00023095" w:rsidP="00023095"/>
    <w:p w14:paraId="4D6C1C2E" w14:textId="77777777" w:rsidR="00023095" w:rsidRPr="00AA2E7A" w:rsidRDefault="00023095" w:rsidP="00023095">
      <w:r w:rsidRPr="00AA2E7A">
        <w:t>12. Радно искуство</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097"/>
        <w:gridCol w:w="1184"/>
        <w:gridCol w:w="1641"/>
        <w:gridCol w:w="1359"/>
        <w:gridCol w:w="3744"/>
      </w:tblGrid>
      <w:tr w:rsidR="00023095" w:rsidRPr="00AA2E7A" w14:paraId="24070803" w14:textId="77777777" w:rsidTr="004F66B5">
        <w:trPr>
          <w:cantSplit/>
        </w:trPr>
        <w:tc>
          <w:tcPr>
            <w:tcW w:w="608" w:type="pct"/>
            <w:tcBorders>
              <w:top w:val="double" w:sz="6" w:space="0" w:color="auto"/>
              <w:bottom w:val="single" w:sz="6" w:space="0" w:color="auto"/>
            </w:tcBorders>
            <w:shd w:val="clear" w:color="auto" w:fill="E0E0E0"/>
            <w:tcMar>
              <w:left w:w="0" w:type="dxa"/>
              <w:right w:w="0" w:type="dxa"/>
            </w:tcMar>
          </w:tcPr>
          <w:p w14:paraId="4781F6FD" w14:textId="77777777" w:rsidR="00023095" w:rsidRPr="00AA2E7A" w:rsidRDefault="00023095" w:rsidP="004F66B5">
            <w:pPr>
              <w:pStyle w:val="normaltableau"/>
              <w:rPr>
                <w:rFonts w:ascii="Arial" w:hAnsi="Arial"/>
                <w:lang w:val="sr-Cyrl-RS"/>
              </w:rPr>
            </w:pPr>
            <w:r w:rsidRPr="00AA2E7A">
              <w:rPr>
                <w:rFonts w:ascii="Arial" w:hAnsi="Arial"/>
                <w:lang w:val="sr-Cyrl-RS"/>
              </w:rPr>
              <w:t>Датум од – до</w:t>
            </w:r>
          </w:p>
        </w:tc>
        <w:tc>
          <w:tcPr>
            <w:tcW w:w="656" w:type="pct"/>
            <w:tcBorders>
              <w:top w:val="double" w:sz="6" w:space="0" w:color="auto"/>
              <w:bottom w:val="single" w:sz="6" w:space="0" w:color="auto"/>
            </w:tcBorders>
            <w:shd w:val="clear" w:color="auto" w:fill="E0E0E0"/>
            <w:tcMar>
              <w:left w:w="0" w:type="dxa"/>
              <w:right w:w="0" w:type="dxa"/>
            </w:tcMar>
          </w:tcPr>
          <w:p w14:paraId="5FED1F6D" w14:textId="77777777" w:rsidR="00023095" w:rsidRPr="00AA2E7A" w:rsidRDefault="00023095" w:rsidP="004F66B5">
            <w:pPr>
              <w:pStyle w:val="normaltableau"/>
              <w:rPr>
                <w:rFonts w:ascii="Arial" w:hAnsi="Arial"/>
                <w:lang w:val="sr-Cyrl-RS"/>
              </w:rPr>
            </w:pPr>
            <w:r w:rsidRPr="00AA2E7A">
              <w:rPr>
                <w:rFonts w:ascii="Arial" w:hAnsi="Arial"/>
                <w:lang w:val="sr-Cyrl-RS"/>
              </w:rPr>
              <w:t>Локација</w:t>
            </w:r>
          </w:p>
        </w:tc>
        <w:tc>
          <w:tcPr>
            <w:tcW w:w="909" w:type="pct"/>
            <w:tcBorders>
              <w:top w:val="double" w:sz="6" w:space="0" w:color="auto"/>
              <w:bottom w:val="single" w:sz="6" w:space="0" w:color="auto"/>
            </w:tcBorders>
            <w:shd w:val="clear" w:color="auto" w:fill="E0E0E0"/>
            <w:tcMar>
              <w:left w:w="0" w:type="dxa"/>
              <w:right w:w="0" w:type="dxa"/>
            </w:tcMar>
          </w:tcPr>
          <w:p w14:paraId="26DB786F" w14:textId="77777777" w:rsidR="00023095" w:rsidRPr="00AA2E7A" w:rsidRDefault="00023095" w:rsidP="004F66B5">
            <w:pPr>
              <w:pStyle w:val="normaltableau"/>
              <w:rPr>
                <w:rFonts w:ascii="Arial" w:hAnsi="Arial"/>
                <w:lang w:val="sr-Cyrl-RS"/>
              </w:rPr>
            </w:pPr>
            <w:r w:rsidRPr="00AA2E7A">
              <w:rPr>
                <w:rFonts w:ascii="Arial" w:hAnsi="Arial"/>
                <w:lang w:val="sr-Cyrl-RS"/>
              </w:rPr>
              <w:t>Компанија</w:t>
            </w:r>
          </w:p>
        </w:tc>
        <w:tc>
          <w:tcPr>
            <w:tcW w:w="753" w:type="pct"/>
            <w:tcBorders>
              <w:top w:val="double" w:sz="6" w:space="0" w:color="auto"/>
              <w:bottom w:val="single" w:sz="6" w:space="0" w:color="auto"/>
            </w:tcBorders>
            <w:shd w:val="clear" w:color="auto" w:fill="E0E0E0"/>
            <w:tcMar>
              <w:left w:w="0" w:type="dxa"/>
              <w:right w:w="0" w:type="dxa"/>
            </w:tcMar>
          </w:tcPr>
          <w:p w14:paraId="4CA7FA03" w14:textId="77777777" w:rsidR="00023095" w:rsidRPr="00AA2E7A" w:rsidRDefault="00023095" w:rsidP="004F66B5">
            <w:pPr>
              <w:pStyle w:val="normaltableau"/>
              <w:rPr>
                <w:rFonts w:ascii="Arial" w:hAnsi="Arial"/>
                <w:lang w:val="sr-Cyrl-RS"/>
              </w:rPr>
            </w:pPr>
            <w:r w:rsidRPr="00AA2E7A">
              <w:rPr>
                <w:rFonts w:ascii="Arial" w:hAnsi="Arial"/>
                <w:lang w:val="sr-Cyrl-RS"/>
              </w:rPr>
              <w:t>Позиција</w:t>
            </w:r>
          </w:p>
        </w:tc>
        <w:tc>
          <w:tcPr>
            <w:tcW w:w="2074" w:type="pct"/>
            <w:tcBorders>
              <w:top w:val="double" w:sz="6" w:space="0" w:color="auto"/>
              <w:bottom w:val="single" w:sz="6" w:space="0" w:color="auto"/>
            </w:tcBorders>
            <w:shd w:val="clear" w:color="auto" w:fill="E0E0E0"/>
            <w:tcMar>
              <w:left w:w="0" w:type="dxa"/>
              <w:right w:w="0" w:type="dxa"/>
            </w:tcMar>
          </w:tcPr>
          <w:p w14:paraId="632F2E10" w14:textId="77777777" w:rsidR="00023095" w:rsidRPr="00AA2E7A" w:rsidRDefault="00023095" w:rsidP="004F66B5">
            <w:pPr>
              <w:pStyle w:val="normaltableau"/>
              <w:rPr>
                <w:rFonts w:ascii="Arial" w:hAnsi="Arial"/>
                <w:lang w:val="sr-Cyrl-RS"/>
              </w:rPr>
            </w:pPr>
            <w:r w:rsidRPr="00AA2E7A">
              <w:rPr>
                <w:rFonts w:ascii="Arial" w:hAnsi="Arial"/>
                <w:lang w:val="sr-Cyrl-RS"/>
              </w:rPr>
              <w:t>Опис радног искуства</w:t>
            </w:r>
          </w:p>
        </w:tc>
      </w:tr>
      <w:tr w:rsidR="00023095" w:rsidRPr="00AA2E7A" w14:paraId="56B79B65" w14:textId="77777777" w:rsidTr="004F66B5">
        <w:trPr>
          <w:cantSplit/>
        </w:trPr>
        <w:tc>
          <w:tcPr>
            <w:tcW w:w="608" w:type="pct"/>
            <w:tcMar>
              <w:left w:w="0" w:type="dxa"/>
              <w:right w:w="0" w:type="dxa"/>
            </w:tcMar>
          </w:tcPr>
          <w:p w14:paraId="3CCB19A8" w14:textId="77777777" w:rsidR="00023095" w:rsidRPr="00AA2E7A" w:rsidRDefault="00023095" w:rsidP="004F66B5">
            <w:pPr>
              <w:pStyle w:val="normaltableau"/>
              <w:rPr>
                <w:rFonts w:ascii="Arial" w:hAnsi="Arial"/>
                <w:lang w:val="sr-Cyrl-RS"/>
              </w:rPr>
            </w:pPr>
          </w:p>
        </w:tc>
        <w:tc>
          <w:tcPr>
            <w:tcW w:w="656" w:type="pct"/>
            <w:tcMar>
              <w:left w:w="0" w:type="dxa"/>
              <w:right w:w="0" w:type="dxa"/>
            </w:tcMar>
          </w:tcPr>
          <w:p w14:paraId="56A40F35" w14:textId="77777777" w:rsidR="00023095" w:rsidRPr="00AA2E7A" w:rsidRDefault="00023095" w:rsidP="004F66B5">
            <w:pPr>
              <w:pStyle w:val="normaltableau"/>
              <w:rPr>
                <w:rFonts w:ascii="Arial" w:hAnsi="Arial"/>
                <w:lang w:val="sr-Cyrl-RS"/>
              </w:rPr>
            </w:pPr>
          </w:p>
        </w:tc>
        <w:tc>
          <w:tcPr>
            <w:tcW w:w="909" w:type="pct"/>
            <w:tcMar>
              <w:left w:w="0" w:type="dxa"/>
              <w:right w:w="0" w:type="dxa"/>
            </w:tcMar>
          </w:tcPr>
          <w:p w14:paraId="6EE84189" w14:textId="77777777" w:rsidR="00023095" w:rsidRPr="00AA2E7A" w:rsidRDefault="00023095" w:rsidP="004F66B5">
            <w:pPr>
              <w:pStyle w:val="normaltableau"/>
              <w:rPr>
                <w:rFonts w:ascii="Arial" w:hAnsi="Arial"/>
                <w:lang w:val="sr-Cyrl-RS"/>
              </w:rPr>
            </w:pPr>
          </w:p>
        </w:tc>
        <w:tc>
          <w:tcPr>
            <w:tcW w:w="753" w:type="pct"/>
            <w:tcMar>
              <w:left w:w="0" w:type="dxa"/>
              <w:right w:w="0" w:type="dxa"/>
            </w:tcMar>
          </w:tcPr>
          <w:p w14:paraId="5F272A71" w14:textId="77777777" w:rsidR="00023095" w:rsidRPr="00AA2E7A" w:rsidRDefault="00023095" w:rsidP="004F66B5">
            <w:pPr>
              <w:pStyle w:val="normaltableau"/>
              <w:rPr>
                <w:rFonts w:ascii="Arial" w:hAnsi="Arial"/>
                <w:lang w:val="sr-Cyrl-RS"/>
              </w:rPr>
            </w:pPr>
          </w:p>
        </w:tc>
        <w:tc>
          <w:tcPr>
            <w:tcW w:w="2074" w:type="pct"/>
            <w:tcMar>
              <w:left w:w="85" w:type="dxa"/>
              <w:right w:w="85" w:type="dxa"/>
            </w:tcMar>
          </w:tcPr>
          <w:p w14:paraId="7C940CAF" w14:textId="77777777" w:rsidR="00023095" w:rsidRPr="00AA2E7A" w:rsidRDefault="00023095" w:rsidP="004F66B5"/>
        </w:tc>
      </w:tr>
      <w:tr w:rsidR="00023095" w:rsidRPr="00AA2E7A" w14:paraId="51B62A13" w14:textId="77777777" w:rsidTr="004F66B5">
        <w:trPr>
          <w:cantSplit/>
        </w:trPr>
        <w:tc>
          <w:tcPr>
            <w:tcW w:w="608" w:type="pct"/>
            <w:tcMar>
              <w:left w:w="0" w:type="dxa"/>
              <w:right w:w="0" w:type="dxa"/>
            </w:tcMar>
          </w:tcPr>
          <w:p w14:paraId="5CD15B6A" w14:textId="77777777" w:rsidR="00023095" w:rsidRPr="00AA2E7A" w:rsidRDefault="00023095" w:rsidP="004F66B5">
            <w:pPr>
              <w:pStyle w:val="normaltableau"/>
              <w:rPr>
                <w:rFonts w:ascii="Arial" w:hAnsi="Arial"/>
                <w:lang w:val="sr-Cyrl-RS"/>
              </w:rPr>
            </w:pPr>
          </w:p>
        </w:tc>
        <w:tc>
          <w:tcPr>
            <w:tcW w:w="656" w:type="pct"/>
            <w:tcMar>
              <w:left w:w="0" w:type="dxa"/>
              <w:right w:w="0" w:type="dxa"/>
            </w:tcMar>
          </w:tcPr>
          <w:p w14:paraId="66ACD6A9" w14:textId="77777777" w:rsidR="00023095" w:rsidRPr="00AA2E7A" w:rsidRDefault="00023095" w:rsidP="004F66B5"/>
        </w:tc>
        <w:tc>
          <w:tcPr>
            <w:tcW w:w="909" w:type="pct"/>
            <w:tcMar>
              <w:left w:w="0" w:type="dxa"/>
              <w:right w:w="0" w:type="dxa"/>
            </w:tcMar>
          </w:tcPr>
          <w:p w14:paraId="0FB3F37B" w14:textId="77777777" w:rsidR="00023095" w:rsidRPr="00AA2E7A" w:rsidRDefault="00023095" w:rsidP="004F66B5">
            <w:pPr>
              <w:pStyle w:val="normaltableau"/>
              <w:rPr>
                <w:rFonts w:ascii="Arial" w:hAnsi="Arial"/>
                <w:lang w:val="sr-Cyrl-RS"/>
              </w:rPr>
            </w:pPr>
          </w:p>
        </w:tc>
        <w:tc>
          <w:tcPr>
            <w:tcW w:w="753" w:type="pct"/>
            <w:tcMar>
              <w:left w:w="0" w:type="dxa"/>
              <w:right w:w="0" w:type="dxa"/>
            </w:tcMar>
          </w:tcPr>
          <w:p w14:paraId="0590603F" w14:textId="77777777" w:rsidR="00023095" w:rsidRPr="00AA2E7A" w:rsidRDefault="00023095" w:rsidP="004F66B5">
            <w:pPr>
              <w:pStyle w:val="normaltableau"/>
              <w:rPr>
                <w:rFonts w:ascii="Arial" w:hAnsi="Arial"/>
                <w:lang w:val="sr-Cyrl-RS"/>
              </w:rPr>
            </w:pPr>
          </w:p>
        </w:tc>
        <w:tc>
          <w:tcPr>
            <w:tcW w:w="2074" w:type="pct"/>
            <w:tcMar>
              <w:left w:w="85" w:type="dxa"/>
              <w:right w:w="85" w:type="dxa"/>
            </w:tcMar>
          </w:tcPr>
          <w:p w14:paraId="0EC90AF6" w14:textId="77777777" w:rsidR="00023095" w:rsidRPr="00AA2E7A" w:rsidRDefault="00023095" w:rsidP="004F66B5">
            <w:pPr>
              <w:pStyle w:val="normaltableau"/>
              <w:rPr>
                <w:rFonts w:ascii="Arial" w:hAnsi="Arial"/>
                <w:lang w:val="sr-Cyrl-RS"/>
              </w:rPr>
            </w:pPr>
          </w:p>
        </w:tc>
      </w:tr>
      <w:tr w:rsidR="00023095" w:rsidRPr="00AA2E7A" w14:paraId="79A9AD44" w14:textId="77777777" w:rsidTr="004F66B5">
        <w:trPr>
          <w:cantSplit/>
        </w:trPr>
        <w:tc>
          <w:tcPr>
            <w:tcW w:w="608" w:type="pct"/>
            <w:tcMar>
              <w:left w:w="0" w:type="dxa"/>
              <w:right w:w="0" w:type="dxa"/>
            </w:tcMar>
          </w:tcPr>
          <w:p w14:paraId="54790945" w14:textId="77777777" w:rsidR="00023095" w:rsidRPr="00AA2E7A" w:rsidRDefault="00023095" w:rsidP="004F66B5">
            <w:pPr>
              <w:pStyle w:val="normaltableau"/>
              <w:rPr>
                <w:rFonts w:ascii="Arial" w:hAnsi="Arial"/>
                <w:lang w:val="sr-Cyrl-RS"/>
              </w:rPr>
            </w:pPr>
          </w:p>
        </w:tc>
        <w:tc>
          <w:tcPr>
            <w:tcW w:w="656" w:type="pct"/>
            <w:tcMar>
              <w:left w:w="0" w:type="dxa"/>
              <w:right w:w="0" w:type="dxa"/>
            </w:tcMar>
          </w:tcPr>
          <w:p w14:paraId="42658B43" w14:textId="77777777" w:rsidR="00023095" w:rsidRPr="00AA2E7A" w:rsidRDefault="00023095" w:rsidP="004F66B5"/>
        </w:tc>
        <w:tc>
          <w:tcPr>
            <w:tcW w:w="909" w:type="pct"/>
            <w:tcMar>
              <w:left w:w="0" w:type="dxa"/>
              <w:right w:w="0" w:type="dxa"/>
            </w:tcMar>
          </w:tcPr>
          <w:p w14:paraId="4C9C5218" w14:textId="77777777" w:rsidR="00023095" w:rsidRPr="00AA2E7A" w:rsidRDefault="00023095" w:rsidP="004F66B5">
            <w:pPr>
              <w:pStyle w:val="normaltableau"/>
              <w:rPr>
                <w:rFonts w:ascii="Arial" w:hAnsi="Arial"/>
                <w:lang w:val="sr-Cyrl-RS"/>
              </w:rPr>
            </w:pPr>
          </w:p>
        </w:tc>
        <w:tc>
          <w:tcPr>
            <w:tcW w:w="753" w:type="pct"/>
            <w:tcMar>
              <w:left w:w="0" w:type="dxa"/>
              <w:right w:w="0" w:type="dxa"/>
            </w:tcMar>
          </w:tcPr>
          <w:p w14:paraId="24064ADF" w14:textId="77777777" w:rsidR="00023095" w:rsidRPr="00AA2E7A" w:rsidRDefault="00023095" w:rsidP="004F66B5">
            <w:pPr>
              <w:pStyle w:val="normaltableau"/>
              <w:rPr>
                <w:rFonts w:ascii="Arial" w:hAnsi="Arial"/>
                <w:lang w:val="sr-Cyrl-RS"/>
              </w:rPr>
            </w:pPr>
          </w:p>
        </w:tc>
        <w:tc>
          <w:tcPr>
            <w:tcW w:w="2074" w:type="pct"/>
            <w:tcMar>
              <w:left w:w="85" w:type="dxa"/>
              <w:right w:w="85" w:type="dxa"/>
            </w:tcMar>
          </w:tcPr>
          <w:p w14:paraId="207312EC" w14:textId="77777777" w:rsidR="00023095" w:rsidRPr="00AA2E7A" w:rsidRDefault="00023095" w:rsidP="004F66B5">
            <w:pPr>
              <w:pStyle w:val="normaltableau"/>
              <w:rPr>
                <w:rFonts w:ascii="Arial" w:hAnsi="Arial"/>
                <w:lang w:val="sr-Cyrl-RS"/>
              </w:rPr>
            </w:pPr>
          </w:p>
        </w:tc>
      </w:tr>
      <w:tr w:rsidR="00023095" w:rsidRPr="00AA2E7A" w14:paraId="6F031D63" w14:textId="77777777" w:rsidTr="004F66B5">
        <w:trPr>
          <w:cantSplit/>
        </w:trPr>
        <w:tc>
          <w:tcPr>
            <w:tcW w:w="608" w:type="pct"/>
            <w:tcMar>
              <w:left w:w="0" w:type="dxa"/>
              <w:right w:w="0" w:type="dxa"/>
            </w:tcMar>
          </w:tcPr>
          <w:p w14:paraId="7D68F91E" w14:textId="77777777" w:rsidR="00023095" w:rsidRPr="00AA2E7A" w:rsidRDefault="00023095" w:rsidP="004F66B5">
            <w:pPr>
              <w:pStyle w:val="normaltableau"/>
              <w:rPr>
                <w:rFonts w:ascii="Arial" w:hAnsi="Arial"/>
                <w:lang w:val="sr-Cyrl-RS"/>
              </w:rPr>
            </w:pPr>
          </w:p>
        </w:tc>
        <w:tc>
          <w:tcPr>
            <w:tcW w:w="656" w:type="pct"/>
            <w:tcMar>
              <w:left w:w="0" w:type="dxa"/>
              <w:right w:w="0" w:type="dxa"/>
            </w:tcMar>
          </w:tcPr>
          <w:p w14:paraId="3F29F7FF" w14:textId="77777777" w:rsidR="00023095" w:rsidRPr="00AA2E7A" w:rsidRDefault="00023095" w:rsidP="004F66B5"/>
        </w:tc>
        <w:tc>
          <w:tcPr>
            <w:tcW w:w="909" w:type="pct"/>
            <w:tcMar>
              <w:left w:w="0" w:type="dxa"/>
              <w:right w:w="0" w:type="dxa"/>
            </w:tcMar>
          </w:tcPr>
          <w:p w14:paraId="481BD478" w14:textId="77777777" w:rsidR="00023095" w:rsidRPr="00AA2E7A" w:rsidRDefault="00023095" w:rsidP="004F66B5">
            <w:pPr>
              <w:pStyle w:val="normaltableau"/>
              <w:rPr>
                <w:rFonts w:ascii="Arial" w:hAnsi="Arial"/>
                <w:lang w:val="sr-Cyrl-RS"/>
              </w:rPr>
            </w:pPr>
          </w:p>
        </w:tc>
        <w:tc>
          <w:tcPr>
            <w:tcW w:w="753" w:type="pct"/>
            <w:tcMar>
              <w:left w:w="0" w:type="dxa"/>
              <w:right w:w="0" w:type="dxa"/>
            </w:tcMar>
          </w:tcPr>
          <w:p w14:paraId="6EB2C978" w14:textId="77777777" w:rsidR="00023095" w:rsidRPr="00AA2E7A" w:rsidRDefault="00023095" w:rsidP="004F66B5">
            <w:pPr>
              <w:pStyle w:val="normaltableau"/>
              <w:rPr>
                <w:rFonts w:ascii="Arial" w:hAnsi="Arial"/>
                <w:lang w:val="sr-Cyrl-RS"/>
              </w:rPr>
            </w:pPr>
          </w:p>
        </w:tc>
        <w:tc>
          <w:tcPr>
            <w:tcW w:w="2074" w:type="pct"/>
            <w:tcMar>
              <w:left w:w="85" w:type="dxa"/>
              <w:right w:w="85" w:type="dxa"/>
            </w:tcMar>
          </w:tcPr>
          <w:p w14:paraId="5BE8048B" w14:textId="77777777" w:rsidR="00023095" w:rsidRPr="00AA2E7A" w:rsidRDefault="00023095" w:rsidP="004F66B5">
            <w:pPr>
              <w:pStyle w:val="normaltableau"/>
              <w:rPr>
                <w:rFonts w:ascii="Arial" w:hAnsi="Arial"/>
                <w:lang w:val="sr-Cyrl-RS"/>
              </w:rPr>
            </w:pPr>
          </w:p>
        </w:tc>
      </w:tr>
      <w:tr w:rsidR="00023095" w:rsidRPr="00AA2E7A" w14:paraId="325E9852" w14:textId="77777777" w:rsidTr="004F66B5">
        <w:trPr>
          <w:cantSplit/>
        </w:trPr>
        <w:tc>
          <w:tcPr>
            <w:tcW w:w="608" w:type="pct"/>
            <w:tcMar>
              <w:left w:w="0" w:type="dxa"/>
              <w:right w:w="0" w:type="dxa"/>
            </w:tcMar>
          </w:tcPr>
          <w:p w14:paraId="658B5773" w14:textId="77777777" w:rsidR="00023095" w:rsidRPr="00AA2E7A" w:rsidRDefault="00023095" w:rsidP="004F66B5">
            <w:pPr>
              <w:pStyle w:val="normaltableau"/>
              <w:rPr>
                <w:rFonts w:ascii="Arial" w:hAnsi="Arial"/>
                <w:lang w:val="sr-Cyrl-RS"/>
              </w:rPr>
            </w:pPr>
          </w:p>
        </w:tc>
        <w:tc>
          <w:tcPr>
            <w:tcW w:w="656" w:type="pct"/>
            <w:tcMar>
              <w:left w:w="0" w:type="dxa"/>
              <w:right w:w="0" w:type="dxa"/>
            </w:tcMar>
          </w:tcPr>
          <w:p w14:paraId="2DA6B39D" w14:textId="77777777" w:rsidR="00023095" w:rsidRPr="00AA2E7A" w:rsidRDefault="00023095" w:rsidP="004F66B5"/>
        </w:tc>
        <w:tc>
          <w:tcPr>
            <w:tcW w:w="909" w:type="pct"/>
            <w:tcMar>
              <w:left w:w="0" w:type="dxa"/>
              <w:right w:w="0" w:type="dxa"/>
            </w:tcMar>
          </w:tcPr>
          <w:p w14:paraId="6F4569E5" w14:textId="77777777" w:rsidR="00023095" w:rsidRPr="00AA2E7A" w:rsidRDefault="00023095" w:rsidP="004F66B5">
            <w:pPr>
              <w:pStyle w:val="normaltableau"/>
              <w:rPr>
                <w:rFonts w:ascii="Arial" w:hAnsi="Arial"/>
                <w:lang w:val="sr-Cyrl-RS"/>
              </w:rPr>
            </w:pPr>
          </w:p>
        </w:tc>
        <w:tc>
          <w:tcPr>
            <w:tcW w:w="753" w:type="pct"/>
            <w:tcMar>
              <w:left w:w="0" w:type="dxa"/>
              <w:right w:w="0" w:type="dxa"/>
            </w:tcMar>
          </w:tcPr>
          <w:p w14:paraId="54FC6A8E" w14:textId="77777777" w:rsidR="00023095" w:rsidRPr="00AA2E7A" w:rsidRDefault="00023095" w:rsidP="004F66B5">
            <w:pPr>
              <w:pStyle w:val="normaltableau"/>
              <w:rPr>
                <w:rFonts w:ascii="Arial" w:hAnsi="Arial"/>
                <w:lang w:val="sr-Cyrl-RS"/>
              </w:rPr>
            </w:pPr>
          </w:p>
        </w:tc>
        <w:tc>
          <w:tcPr>
            <w:tcW w:w="2074" w:type="pct"/>
            <w:tcMar>
              <w:left w:w="85" w:type="dxa"/>
              <w:right w:w="85" w:type="dxa"/>
            </w:tcMar>
          </w:tcPr>
          <w:p w14:paraId="7290A6DE" w14:textId="77777777" w:rsidR="00023095" w:rsidRPr="00AA2E7A" w:rsidRDefault="00023095" w:rsidP="004F66B5">
            <w:pPr>
              <w:pStyle w:val="normaltableau"/>
              <w:rPr>
                <w:rFonts w:ascii="Arial" w:hAnsi="Arial"/>
                <w:lang w:val="sr-Cyrl-RS"/>
              </w:rPr>
            </w:pPr>
          </w:p>
        </w:tc>
      </w:tr>
      <w:tr w:rsidR="00023095" w:rsidRPr="00AA2E7A" w14:paraId="7F6C551A" w14:textId="77777777" w:rsidTr="004F66B5">
        <w:trPr>
          <w:cantSplit/>
        </w:trPr>
        <w:tc>
          <w:tcPr>
            <w:tcW w:w="608" w:type="pct"/>
            <w:tcMar>
              <w:left w:w="0" w:type="dxa"/>
              <w:right w:w="0" w:type="dxa"/>
            </w:tcMar>
          </w:tcPr>
          <w:p w14:paraId="72065D6C" w14:textId="77777777" w:rsidR="00023095" w:rsidRPr="00AA2E7A" w:rsidRDefault="00023095" w:rsidP="004F66B5">
            <w:pPr>
              <w:pStyle w:val="normaltableau"/>
              <w:rPr>
                <w:rFonts w:ascii="Arial" w:hAnsi="Arial"/>
                <w:lang w:val="sr-Cyrl-RS"/>
              </w:rPr>
            </w:pPr>
          </w:p>
        </w:tc>
        <w:tc>
          <w:tcPr>
            <w:tcW w:w="656" w:type="pct"/>
            <w:tcMar>
              <w:left w:w="0" w:type="dxa"/>
              <w:right w:w="0" w:type="dxa"/>
            </w:tcMar>
          </w:tcPr>
          <w:p w14:paraId="793AFE0E" w14:textId="77777777" w:rsidR="00023095" w:rsidRPr="00AA2E7A" w:rsidRDefault="00023095" w:rsidP="004F66B5">
            <w:pPr>
              <w:pStyle w:val="normaltableau"/>
              <w:rPr>
                <w:rFonts w:ascii="Arial" w:hAnsi="Arial"/>
                <w:lang w:val="sr-Cyrl-RS"/>
              </w:rPr>
            </w:pPr>
          </w:p>
        </w:tc>
        <w:tc>
          <w:tcPr>
            <w:tcW w:w="909" w:type="pct"/>
            <w:tcMar>
              <w:left w:w="0" w:type="dxa"/>
              <w:right w:w="0" w:type="dxa"/>
            </w:tcMar>
          </w:tcPr>
          <w:p w14:paraId="673148CF" w14:textId="77777777" w:rsidR="00023095" w:rsidRPr="00AA2E7A" w:rsidRDefault="00023095" w:rsidP="004F66B5">
            <w:pPr>
              <w:pStyle w:val="normaltableau"/>
              <w:rPr>
                <w:rFonts w:ascii="Arial" w:hAnsi="Arial"/>
                <w:lang w:val="sr-Cyrl-RS"/>
              </w:rPr>
            </w:pPr>
          </w:p>
        </w:tc>
        <w:tc>
          <w:tcPr>
            <w:tcW w:w="753" w:type="pct"/>
            <w:tcMar>
              <w:left w:w="0" w:type="dxa"/>
              <w:right w:w="0" w:type="dxa"/>
            </w:tcMar>
          </w:tcPr>
          <w:p w14:paraId="68C3126D" w14:textId="77777777" w:rsidR="00023095" w:rsidRPr="00AA2E7A" w:rsidRDefault="00023095" w:rsidP="004F66B5">
            <w:pPr>
              <w:pStyle w:val="normaltableau"/>
              <w:rPr>
                <w:rFonts w:ascii="Arial" w:hAnsi="Arial"/>
                <w:lang w:val="sr-Cyrl-RS"/>
              </w:rPr>
            </w:pPr>
          </w:p>
        </w:tc>
        <w:tc>
          <w:tcPr>
            <w:tcW w:w="2074" w:type="pct"/>
            <w:tcMar>
              <w:left w:w="85" w:type="dxa"/>
              <w:right w:w="85" w:type="dxa"/>
            </w:tcMar>
          </w:tcPr>
          <w:p w14:paraId="1EA6C8A6" w14:textId="77777777" w:rsidR="00023095" w:rsidRPr="00AA2E7A" w:rsidRDefault="00023095" w:rsidP="004F66B5"/>
        </w:tc>
      </w:tr>
    </w:tbl>
    <w:p w14:paraId="7A09CD9D" w14:textId="77777777" w:rsidR="00023095" w:rsidRPr="00AA2E7A" w:rsidRDefault="00023095" w:rsidP="00023095"/>
    <w:p w14:paraId="6521F3F3" w14:textId="77777777" w:rsidR="00023095" w:rsidRPr="00AA2E7A" w:rsidRDefault="00023095" w:rsidP="00023095">
      <w:r w:rsidRPr="00AA2E7A">
        <w:lastRenderedPageBreak/>
        <w:t>13. Друге значајне информације: (нпр. публикације)</w:t>
      </w:r>
    </w:p>
    <w:p w14:paraId="62988B1D" w14:textId="77777777" w:rsidR="00023095" w:rsidRDefault="00023095" w:rsidP="00781B02"/>
    <w:p w14:paraId="111DCF93" w14:textId="77777777" w:rsidR="00351880" w:rsidRDefault="00351880" w:rsidP="00781B02"/>
    <w:p w14:paraId="4C31572B" w14:textId="29FF7C3D" w:rsidR="000C5B05" w:rsidRPr="000C5B05" w:rsidRDefault="000C5B05" w:rsidP="000C5B05">
      <w:pPr>
        <w:pStyle w:val="Heading2"/>
        <w:jc w:val="right"/>
        <w:rPr>
          <w:lang w:val="sr-Cyrl-RS"/>
        </w:rPr>
      </w:pPr>
      <w:r w:rsidRPr="000C5B05">
        <w:t xml:space="preserve">ОБРАЗАЦ </w:t>
      </w:r>
      <w:r w:rsidRPr="000C5B05">
        <w:rPr>
          <w:lang w:val="sr-Cyrl-RS"/>
        </w:rPr>
        <w:t>5.</w:t>
      </w:r>
      <w:r>
        <w:rPr>
          <w:lang w:val="sr-Cyrl-RS"/>
        </w:rPr>
        <w:t>1.</w:t>
      </w:r>
    </w:p>
    <w:p w14:paraId="088D6144" w14:textId="77777777" w:rsidR="000C5B05" w:rsidRDefault="000C5B05" w:rsidP="00781B02"/>
    <w:p w14:paraId="32D934D0" w14:textId="77777777" w:rsidR="000C5B05" w:rsidRDefault="000C5B05" w:rsidP="00781B02"/>
    <w:p w14:paraId="490C527D" w14:textId="77777777" w:rsidR="000C5B05" w:rsidRPr="000C5B05" w:rsidRDefault="000C5B05" w:rsidP="000C5B05">
      <w:pPr>
        <w:suppressAutoHyphens/>
        <w:spacing w:before="0"/>
        <w:jc w:val="right"/>
        <w:rPr>
          <w:rFonts w:cs="Arial"/>
          <w:b/>
          <w:lang w:val="sr-Cyrl-CS" w:eastAsia="ar-SA"/>
        </w:rPr>
      </w:pPr>
    </w:p>
    <w:p w14:paraId="78C553C8" w14:textId="0E72AE95" w:rsidR="000C5B05" w:rsidRPr="007F64DB" w:rsidRDefault="00EF0FCF" w:rsidP="007F64DB">
      <w:pPr>
        <w:jc w:val="center"/>
        <w:rPr>
          <w:b/>
          <w:lang w:val="sr-Cyrl-CS" w:eastAsia="ar-SA"/>
        </w:rPr>
      </w:pPr>
      <w:r>
        <w:rPr>
          <w:b/>
          <w:lang w:val="sr-Cyrl-CS" w:eastAsia="ar-SA"/>
        </w:rPr>
        <w:t xml:space="preserve">СПИСАК ИЗВРШИОЦА </w:t>
      </w:r>
      <w:r w:rsidR="000C5B05" w:rsidRPr="007F64DB">
        <w:rPr>
          <w:b/>
          <w:lang w:val="sr-Cyrl-CS" w:eastAsia="ar-SA"/>
        </w:rPr>
        <w:t>КОЈИ ЋЕ БИТИ АНГАЖОВАНИ</w:t>
      </w:r>
    </w:p>
    <w:p w14:paraId="452C1FB5" w14:textId="77777777" w:rsidR="000C5B05" w:rsidRPr="007F64DB" w:rsidRDefault="000C5B05" w:rsidP="007F64DB">
      <w:pPr>
        <w:jc w:val="center"/>
        <w:rPr>
          <w:b/>
          <w:lang w:val="sr-Cyrl-CS" w:eastAsia="ar-SA"/>
        </w:rPr>
      </w:pPr>
      <w:r w:rsidRPr="007F64DB">
        <w:rPr>
          <w:b/>
          <w:lang w:val="sr-Cyrl-CS" w:eastAsia="ar-SA"/>
        </w:rPr>
        <w:t>У ИЗВРШЕЊУ УСЛУГА КОЈЕ СУ ПРЕДМЕТ НАБАВКЕ</w:t>
      </w:r>
    </w:p>
    <w:p w14:paraId="48C94CED" w14:textId="77777777" w:rsidR="000C5B05" w:rsidRPr="000C5B05" w:rsidRDefault="000C5B05" w:rsidP="007F64DB">
      <w:pPr>
        <w:suppressAutoHyphens/>
        <w:spacing w:before="0"/>
        <w:jc w:val="center"/>
        <w:rPr>
          <w:rFonts w:cs="Arial"/>
          <w:b/>
          <w:lang w:val="sr-Cyrl-CS" w:eastAsia="ar-SA"/>
        </w:rPr>
      </w:pPr>
    </w:p>
    <w:p w14:paraId="6D9908B2" w14:textId="77777777" w:rsidR="000C5B05" w:rsidRPr="000C5B05" w:rsidRDefault="000C5B05" w:rsidP="000C5B05">
      <w:pPr>
        <w:tabs>
          <w:tab w:val="center" w:pos="7380"/>
        </w:tabs>
        <w:suppressAutoHyphens/>
        <w:spacing w:before="0"/>
        <w:ind w:left="1530" w:right="1601"/>
        <w:rPr>
          <w:rFonts w:cs="Arial"/>
          <w:b/>
          <w:lang w:val="sr-Cyrl-CS" w:eastAsia="ar-SA"/>
        </w:rPr>
      </w:pPr>
    </w:p>
    <w:p w14:paraId="22EF8462" w14:textId="77777777" w:rsidR="000C5B05" w:rsidRPr="000C5B05" w:rsidRDefault="000C5B05" w:rsidP="000C5B05">
      <w:pPr>
        <w:tabs>
          <w:tab w:val="center" w:pos="7380"/>
        </w:tabs>
        <w:suppressAutoHyphens/>
        <w:spacing w:before="0"/>
        <w:rPr>
          <w:rFonts w:cs="Arial"/>
          <w:lang w:val="sr-Cyrl-CS" w:eastAsia="ar-SA"/>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2747"/>
        <w:gridCol w:w="2551"/>
        <w:gridCol w:w="2427"/>
      </w:tblGrid>
      <w:tr w:rsidR="000C5B05" w:rsidRPr="000C5B05" w14:paraId="1D240AB1" w14:textId="77777777" w:rsidTr="007F64DB">
        <w:trPr>
          <w:jc w:val="center"/>
        </w:trPr>
        <w:tc>
          <w:tcPr>
            <w:tcW w:w="814" w:type="dxa"/>
            <w:vAlign w:val="center"/>
          </w:tcPr>
          <w:p w14:paraId="59B676D8" w14:textId="77777777" w:rsidR="000C5B05" w:rsidRPr="000C5B05" w:rsidRDefault="000C5B05" w:rsidP="000C5B05">
            <w:pPr>
              <w:tabs>
                <w:tab w:val="center" w:pos="7380"/>
              </w:tabs>
              <w:suppressAutoHyphens/>
              <w:spacing w:before="0"/>
              <w:jc w:val="center"/>
              <w:rPr>
                <w:rFonts w:cs="Arial"/>
                <w:b/>
                <w:lang w:val="sr-Cyrl-CS" w:eastAsia="ar-SA"/>
              </w:rPr>
            </w:pPr>
            <w:r w:rsidRPr="000C5B05">
              <w:rPr>
                <w:rFonts w:cs="Arial"/>
                <w:b/>
                <w:lang w:val="sr-Cyrl-CS" w:eastAsia="ar-SA"/>
              </w:rPr>
              <w:t>Ред.</w:t>
            </w:r>
          </w:p>
          <w:p w14:paraId="47FA351A" w14:textId="77777777" w:rsidR="000C5B05" w:rsidRPr="000C5B05" w:rsidRDefault="000C5B05" w:rsidP="000C5B05">
            <w:pPr>
              <w:tabs>
                <w:tab w:val="center" w:pos="7380"/>
              </w:tabs>
              <w:suppressAutoHyphens/>
              <w:spacing w:before="0"/>
              <w:jc w:val="center"/>
              <w:rPr>
                <w:rFonts w:cs="Arial"/>
                <w:b/>
                <w:lang w:val="sr-Cyrl-CS" w:eastAsia="ar-SA"/>
              </w:rPr>
            </w:pPr>
            <w:r w:rsidRPr="000C5B05">
              <w:rPr>
                <w:rFonts w:cs="Arial"/>
                <w:b/>
                <w:lang w:val="sr-Cyrl-CS" w:eastAsia="ar-SA"/>
              </w:rPr>
              <w:t>бр.</w:t>
            </w:r>
          </w:p>
        </w:tc>
        <w:tc>
          <w:tcPr>
            <w:tcW w:w="2747" w:type="dxa"/>
            <w:vAlign w:val="center"/>
          </w:tcPr>
          <w:p w14:paraId="64D41137" w14:textId="77777777" w:rsidR="000C5B05" w:rsidRPr="000C5B05" w:rsidRDefault="000C5B05" w:rsidP="000C5B05">
            <w:pPr>
              <w:tabs>
                <w:tab w:val="center" w:pos="7380"/>
              </w:tabs>
              <w:suppressAutoHyphens/>
              <w:spacing w:before="0"/>
              <w:jc w:val="center"/>
              <w:rPr>
                <w:rFonts w:cs="Arial"/>
                <w:b/>
                <w:lang w:val="sr-Cyrl-CS" w:eastAsia="ar-SA"/>
              </w:rPr>
            </w:pPr>
            <w:r w:rsidRPr="000C5B05">
              <w:rPr>
                <w:rFonts w:cs="Arial"/>
                <w:b/>
                <w:lang w:val="sr-Cyrl-CS" w:eastAsia="ar-SA"/>
              </w:rPr>
              <w:t>Име и презиме</w:t>
            </w:r>
          </w:p>
        </w:tc>
        <w:tc>
          <w:tcPr>
            <w:tcW w:w="2551" w:type="dxa"/>
            <w:vAlign w:val="center"/>
          </w:tcPr>
          <w:p w14:paraId="36A564F7" w14:textId="77777777" w:rsidR="000C5B05" w:rsidRPr="000C5B05" w:rsidRDefault="000C5B05" w:rsidP="000C5B05">
            <w:pPr>
              <w:tabs>
                <w:tab w:val="center" w:pos="7380"/>
              </w:tabs>
              <w:suppressAutoHyphens/>
              <w:spacing w:before="0"/>
              <w:jc w:val="center"/>
              <w:rPr>
                <w:rFonts w:cs="Arial"/>
                <w:b/>
                <w:lang w:val="sr-Cyrl-CS" w:eastAsia="ar-SA"/>
              </w:rPr>
            </w:pPr>
            <w:r w:rsidRPr="000C5B05">
              <w:rPr>
                <w:rFonts w:cs="Arial"/>
                <w:b/>
                <w:lang w:val="sr-Cyrl-CS" w:eastAsia="ar-SA"/>
              </w:rPr>
              <w:t>Квалификација</w:t>
            </w:r>
          </w:p>
          <w:p w14:paraId="021F267C" w14:textId="77777777" w:rsidR="000C5B05" w:rsidRPr="000C5B05" w:rsidRDefault="000C5B05" w:rsidP="000C5B05">
            <w:pPr>
              <w:tabs>
                <w:tab w:val="center" w:pos="7380"/>
              </w:tabs>
              <w:suppressAutoHyphens/>
              <w:spacing w:before="0"/>
              <w:jc w:val="center"/>
              <w:rPr>
                <w:rFonts w:cs="Arial"/>
                <w:b/>
                <w:lang w:val="sr-Cyrl-CS" w:eastAsia="ar-SA"/>
              </w:rPr>
            </w:pPr>
            <w:r w:rsidRPr="000C5B05">
              <w:rPr>
                <w:rFonts w:cs="Arial"/>
                <w:b/>
                <w:lang w:val="sr-Cyrl-CS" w:eastAsia="ar-SA"/>
              </w:rPr>
              <w:t>/звање</w:t>
            </w:r>
          </w:p>
        </w:tc>
        <w:tc>
          <w:tcPr>
            <w:tcW w:w="2427" w:type="dxa"/>
            <w:vAlign w:val="center"/>
          </w:tcPr>
          <w:p w14:paraId="001412DB" w14:textId="77777777" w:rsidR="000C5B05" w:rsidRPr="000C5B05" w:rsidRDefault="000C5B05" w:rsidP="000C5B05">
            <w:pPr>
              <w:tabs>
                <w:tab w:val="center" w:pos="7380"/>
              </w:tabs>
              <w:suppressAutoHyphens/>
              <w:spacing w:before="0"/>
              <w:jc w:val="center"/>
              <w:rPr>
                <w:rFonts w:cs="Arial"/>
                <w:b/>
                <w:lang w:val="sr-Cyrl-CS" w:eastAsia="ar-SA"/>
              </w:rPr>
            </w:pPr>
            <w:r w:rsidRPr="000C5B05">
              <w:rPr>
                <w:rFonts w:cs="Arial"/>
                <w:b/>
                <w:lang w:val="sr-Cyrl-CS" w:eastAsia="ar-SA"/>
              </w:rPr>
              <w:t>Област коју покрива и функција коју обавља у вези предметне набавке</w:t>
            </w:r>
          </w:p>
        </w:tc>
      </w:tr>
      <w:tr w:rsidR="000C5B05" w:rsidRPr="000C5B05" w14:paraId="1BF9AC3D" w14:textId="77777777" w:rsidTr="007F64DB">
        <w:trPr>
          <w:jc w:val="center"/>
        </w:trPr>
        <w:tc>
          <w:tcPr>
            <w:tcW w:w="814" w:type="dxa"/>
          </w:tcPr>
          <w:p w14:paraId="0ABAFC71" w14:textId="409A0030" w:rsidR="000C5B05" w:rsidRPr="000C5B05" w:rsidRDefault="000C5B05" w:rsidP="000C5B05">
            <w:pPr>
              <w:tabs>
                <w:tab w:val="center" w:pos="7380"/>
              </w:tabs>
              <w:suppressAutoHyphens/>
              <w:spacing w:before="0"/>
              <w:jc w:val="left"/>
              <w:rPr>
                <w:rFonts w:cs="Arial"/>
                <w:lang w:val="sr-Cyrl-CS" w:eastAsia="ar-SA"/>
              </w:rPr>
            </w:pPr>
            <w:r>
              <w:rPr>
                <w:rFonts w:cs="Arial"/>
                <w:lang w:val="sr-Cyrl-CS" w:eastAsia="ar-SA"/>
              </w:rPr>
              <w:t>1.</w:t>
            </w:r>
          </w:p>
        </w:tc>
        <w:tc>
          <w:tcPr>
            <w:tcW w:w="2747" w:type="dxa"/>
          </w:tcPr>
          <w:p w14:paraId="4273433F"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5AE78EF4"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00641EAE"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74C8A982" w14:textId="77777777" w:rsidTr="007F64DB">
        <w:trPr>
          <w:jc w:val="center"/>
        </w:trPr>
        <w:tc>
          <w:tcPr>
            <w:tcW w:w="814" w:type="dxa"/>
          </w:tcPr>
          <w:p w14:paraId="54516E63" w14:textId="6F060A9A" w:rsidR="000C5B05" w:rsidRPr="000C5B05" w:rsidRDefault="000C5B05" w:rsidP="000C5B05">
            <w:pPr>
              <w:tabs>
                <w:tab w:val="center" w:pos="7380"/>
              </w:tabs>
              <w:suppressAutoHyphens/>
              <w:spacing w:before="0"/>
              <w:jc w:val="left"/>
              <w:rPr>
                <w:rFonts w:cs="Arial"/>
                <w:lang w:val="sr-Cyrl-CS" w:eastAsia="ar-SA"/>
              </w:rPr>
            </w:pPr>
            <w:r>
              <w:rPr>
                <w:rFonts w:cs="Arial"/>
                <w:lang w:val="sr-Cyrl-CS" w:eastAsia="ar-SA"/>
              </w:rPr>
              <w:t>2.</w:t>
            </w:r>
          </w:p>
        </w:tc>
        <w:tc>
          <w:tcPr>
            <w:tcW w:w="2747" w:type="dxa"/>
          </w:tcPr>
          <w:p w14:paraId="5304A61A"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746520FD"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66AF792D"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5054B513" w14:textId="77777777" w:rsidTr="007F64DB">
        <w:trPr>
          <w:jc w:val="center"/>
        </w:trPr>
        <w:tc>
          <w:tcPr>
            <w:tcW w:w="814" w:type="dxa"/>
          </w:tcPr>
          <w:p w14:paraId="511BCB39" w14:textId="55D195A1" w:rsidR="000C5B05" w:rsidRPr="000C5B05" w:rsidRDefault="000C5B05" w:rsidP="000C5B05">
            <w:pPr>
              <w:tabs>
                <w:tab w:val="center" w:pos="7380"/>
              </w:tabs>
              <w:suppressAutoHyphens/>
              <w:spacing w:before="0"/>
              <w:jc w:val="left"/>
              <w:rPr>
                <w:rFonts w:cs="Arial"/>
                <w:lang w:val="sr-Cyrl-CS" w:eastAsia="ar-SA"/>
              </w:rPr>
            </w:pPr>
            <w:r>
              <w:rPr>
                <w:rFonts w:cs="Arial"/>
                <w:lang w:val="sr-Cyrl-CS" w:eastAsia="ar-SA"/>
              </w:rPr>
              <w:t>3.</w:t>
            </w:r>
          </w:p>
        </w:tc>
        <w:tc>
          <w:tcPr>
            <w:tcW w:w="2747" w:type="dxa"/>
          </w:tcPr>
          <w:p w14:paraId="3250323C"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49A3EA2F"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305BE45E"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273E0FCB" w14:textId="77777777" w:rsidTr="007F64DB">
        <w:trPr>
          <w:jc w:val="center"/>
        </w:trPr>
        <w:tc>
          <w:tcPr>
            <w:tcW w:w="814" w:type="dxa"/>
          </w:tcPr>
          <w:p w14:paraId="5CB38C51"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6F1AE746"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76275F30"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5F7BB0E4"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4939A772" w14:textId="77777777" w:rsidTr="007F64DB">
        <w:trPr>
          <w:jc w:val="center"/>
        </w:trPr>
        <w:tc>
          <w:tcPr>
            <w:tcW w:w="814" w:type="dxa"/>
          </w:tcPr>
          <w:p w14:paraId="12F0A6FB"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3542A28E"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58630457"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69AA66E1"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356ED233" w14:textId="77777777" w:rsidTr="007F64DB">
        <w:trPr>
          <w:jc w:val="center"/>
        </w:trPr>
        <w:tc>
          <w:tcPr>
            <w:tcW w:w="814" w:type="dxa"/>
          </w:tcPr>
          <w:p w14:paraId="43D994DC"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0D308A9A"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1A41DEC9"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6C0C7845"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1ADF4748" w14:textId="77777777" w:rsidTr="007F64DB">
        <w:trPr>
          <w:jc w:val="center"/>
        </w:trPr>
        <w:tc>
          <w:tcPr>
            <w:tcW w:w="814" w:type="dxa"/>
          </w:tcPr>
          <w:p w14:paraId="7782ADFD"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6B59BD57"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6CC1AB50"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5CD60DE1"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0F4FA870" w14:textId="77777777" w:rsidTr="007F64DB">
        <w:trPr>
          <w:jc w:val="center"/>
        </w:trPr>
        <w:tc>
          <w:tcPr>
            <w:tcW w:w="814" w:type="dxa"/>
          </w:tcPr>
          <w:p w14:paraId="02BE6722"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5D872BE3"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25AB8793"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407CD04B"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35390195" w14:textId="77777777" w:rsidTr="007F64DB">
        <w:trPr>
          <w:jc w:val="center"/>
        </w:trPr>
        <w:tc>
          <w:tcPr>
            <w:tcW w:w="814" w:type="dxa"/>
          </w:tcPr>
          <w:p w14:paraId="7DFD8655"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02176D2F"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57C452C1"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21A7962D"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0E46E02D" w14:textId="77777777" w:rsidTr="007F64DB">
        <w:trPr>
          <w:jc w:val="center"/>
        </w:trPr>
        <w:tc>
          <w:tcPr>
            <w:tcW w:w="814" w:type="dxa"/>
          </w:tcPr>
          <w:p w14:paraId="66FE84AC"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4D34A8A1"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783602C6"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4B156169"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417457E9" w14:textId="77777777" w:rsidTr="007F64DB">
        <w:trPr>
          <w:jc w:val="center"/>
        </w:trPr>
        <w:tc>
          <w:tcPr>
            <w:tcW w:w="814" w:type="dxa"/>
          </w:tcPr>
          <w:p w14:paraId="5012C875"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7BA10D7D"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6C8F5E35"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531E0360"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17487C30" w14:textId="77777777" w:rsidTr="007F64DB">
        <w:trPr>
          <w:jc w:val="center"/>
        </w:trPr>
        <w:tc>
          <w:tcPr>
            <w:tcW w:w="814" w:type="dxa"/>
          </w:tcPr>
          <w:p w14:paraId="275D5DE9"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43E88C6F"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4B606187"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4B8A64C3"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39B3CE3D" w14:textId="77777777" w:rsidTr="007F64DB">
        <w:trPr>
          <w:jc w:val="center"/>
        </w:trPr>
        <w:tc>
          <w:tcPr>
            <w:tcW w:w="814" w:type="dxa"/>
          </w:tcPr>
          <w:p w14:paraId="52D0EDC4"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343E581D"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56C71731"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2ED197A8"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6EB31AB5" w14:textId="77777777" w:rsidTr="007F64DB">
        <w:trPr>
          <w:jc w:val="center"/>
        </w:trPr>
        <w:tc>
          <w:tcPr>
            <w:tcW w:w="814" w:type="dxa"/>
          </w:tcPr>
          <w:p w14:paraId="41FBDB91"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7623289B"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3DD9C7D5"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66D4043A"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27225535" w14:textId="77777777" w:rsidTr="007F64DB">
        <w:trPr>
          <w:jc w:val="center"/>
        </w:trPr>
        <w:tc>
          <w:tcPr>
            <w:tcW w:w="814" w:type="dxa"/>
          </w:tcPr>
          <w:p w14:paraId="68147256"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73732C53"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24785940"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3804B1B6"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7D23F1FA" w14:textId="77777777" w:rsidTr="007F64DB">
        <w:trPr>
          <w:jc w:val="center"/>
        </w:trPr>
        <w:tc>
          <w:tcPr>
            <w:tcW w:w="814" w:type="dxa"/>
          </w:tcPr>
          <w:p w14:paraId="6B2B8DAB"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00E6DAE7"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3368741C"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493B25BF"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4DB2DD33" w14:textId="77777777" w:rsidTr="007F64DB">
        <w:trPr>
          <w:jc w:val="center"/>
        </w:trPr>
        <w:tc>
          <w:tcPr>
            <w:tcW w:w="814" w:type="dxa"/>
          </w:tcPr>
          <w:p w14:paraId="67070764"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13B38609"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6929C0AA"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01D118D9"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6FD7FB3F" w14:textId="77777777" w:rsidTr="007F64DB">
        <w:trPr>
          <w:jc w:val="center"/>
        </w:trPr>
        <w:tc>
          <w:tcPr>
            <w:tcW w:w="814" w:type="dxa"/>
          </w:tcPr>
          <w:p w14:paraId="61DCD95A"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708B2AC8"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25F539BD"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4BB4BD89"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6B9913CE" w14:textId="77777777" w:rsidTr="007F64DB">
        <w:trPr>
          <w:jc w:val="center"/>
        </w:trPr>
        <w:tc>
          <w:tcPr>
            <w:tcW w:w="814" w:type="dxa"/>
          </w:tcPr>
          <w:p w14:paraId="4BCE8EDB"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4E4B41D9"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3829F6F4"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3CF3AF4E"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567CA890" w14:textId="77777777" w:rsidTr="007F64DB">
        <w:trPr>
          <w:jc w:val="center"/>
        </w:trPr>
        <w:tc>
          <w:tcPr>
            <w:tcW w:w="814" w:type="dxa"/>
          </w:tcPr>
          <w:p w14:paraId="6A99C92F"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28C7F9F3"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1ACCAC02"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38EF7C34"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47246979" w14:textId="77777777" w:rsidTr="007F64DB">
        <w:trPr>
          <w:jc w:val="center"/>
        </w:trPr>
        <w:tc>
          <w:tcPr>
            <w:tcW w:w="814" w:type="dxa"/>
          </w:tcPr>
          <w:p w14:paraId="075B75B5"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5ABF489D"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7751A126"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11A02126"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2D80E8AE" w14:textId="77777777" w:rsidTr="007F64DB">
        <w:trPr>
          <w:jc w:val="center"/>
        </w:trPr>
        <w:tc>
          <w:tcPr>
            <w:tcW w:w="814" w:type="dxa"/>
          </w:tcPr>
          <w:p w14:paraId="5AEF2969"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241494E9"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44A17A79"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01E446E8"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0E5F8136" w14:textId="77777777" w:rsidTr="007F64DB">
        <w:trPr>
          <w:jc w:val="center"/>
        </w:trPr>
        <w:tc>
          <w:tcPr>
            <w:tcW w:w="814" w:type="dxa"/>
          </w:tcPr>
          <w:p w14:paraId="456B301B"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3C2164EF"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6829F898"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2D32BBE8"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2BBC0CC4" w14:textId="77777777" w:rsidTr="007F64DB">
        <w:trPr>
          <w:jc w:val="center"/>
        </w:trPr>
        <w:tc>
          <w:tcPr>
            <w:tcW w:w="814" w:type="dxa"/>
          </w:tcPr>
          <w:p w14:paraId="00ECA480"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116F789A"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7C7264F7"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4B9845D6" w14:textId="77777777" w:rsidR="000C5B05" w:rsidRPr="000C5B05" w:rsidRDefault="000C5B05" w:rsidP="000C5B05">
            <w:pPr>
              <w:tabs>
                <w:tab w:val="center" w:pos="7380"/>
              </w:tabs>
              <w:suppressAutoHyphens/>
              <w:spacing w:before="0"/>
              <w:jc w:val="left"/>
              <w:rPr>
                <w:rFonts w:cs="Arial"/>
                <w:lang w:val="sr-Cyrl-CS" w:eastAsia="ar-SA"/>
              </w:rPr>
            </w:pPr>
          </w:p>
        </w:tc>
      </w:tr>
    </w:tbl>
    <w:p w14:paraId="684295DD" w14:textId="77777777" w:rsidR="000C5B05" w:rsidRPr="000C5B05" w:rsidRDefault="000C5B05" w:rsidP="000C5B05">
      <w:pPr>
        <w:tabs>
          <w:tab w:val="center" w:pos="7380"/>
        </w:tabs>
        <w:suppressAutoHyphens/>
        <w:spacing w:before="0"/>
        <w:rPr>
          <w:rFonts w:cs="Arial"/>
          <w:lang w:val="sr-Cyrl-CS" w:eastAsia="ar-SA"/>
        </w:rPr>
      </w:pPr>
    </w:p>
    <w:p w14:paraId="5D7C373E" w14:textId="77777777" w:rsidR="000C5B05" w:rsidRPr="000C5B05" w:rsidRDefault="000C5B05" w:rsidP="000C5B05">
      <w:pPr>
        <w:tabs>
          <w:tab w:val="center" w:pos="7380"/>
        </w:tabs>
        <w:suppressAutoHyphens/>
        <w:spacing w:before="0"/>
        <w:rPr>
          <w:rFonts w:cs="Arial"/>
          <w:lang w:val="sr-Cyrl-CS" w:eastAsia="ar-SA"/>
        </w:rPr>
      </w:pPr>
    </w:p>
    <w:p w14:paraId="01603E50" w14:textId="77777777" w:rsidR="000C5B05" w:rsidRPr="000C5B05" w:rsidRDefault="000C5B05" w:rsidP="000C5B05">
      <w:pPr>
        <w:tabs>
          <w:tab w:val="center" w:pos="7380"/>
        </w:tabs>
        <w:suppressAutoHyphens/>
        <w:spacing w:before="0"/>
        <w:rPr>
          <w:rFonts w:cs="Arial"/>
          <w:lang w:val="sr-Cyrl-CS" w:eastAsia="ar-SA"/>
        </w:rPr>
      </w:pPr>
    </w:p>
    <w:p w14:paraId="64432F0B" w14:textId="77777777" w:rsidR="000C5B05" w:rsidRPr="000C5B05" w:rsidRDefault="000C5B05" w:rsidP="000C5B05">
      <w:pPr>
        <w:tabs>
          <w:tab w:val="center" w:pos="7380"/>
        </w:tabs>
        <w:suppressAutoHyphens/>
        <w:spacing w:before="0"/>
        <w:rPr>
          <w:rFonts w:cs="Arial"/>
          <w:lang w:val="sr-Cyrl-CS" w:eastAsia="ar-SA"/>
        </w:rPr>
      </w:pPr>
    </w:p>
    <w:tbl>
      <w:tblPr>
        <w:tblW w:w="0" w:type="auto"/>
        <w:jc w:val="center"/>
        <w:tblLook w:val="01E0" w:firstRow="1" w:lastRow="1" w:firstColumn="1" w:lastColumn="1" w:noHBand="0" w:noVBand="0"/>
      </w:tblPr>
      <w:tblGrid>
        <w:gridCol w:w="3509"/>
        <w:gridCol w:w="1917"/>
        <w:gridCol w:w="3645"/>
      </w:tblGrid>
      <w:tr w:rsidR="000C5B05" w:rsidRPr="000C5B05" w14:paraId="5DA68F59" w14:textId="77777777" w:rsidTr="00BF50ED">
        <w:trPr>
          <w:jc w:val="center"/>
        </w:trPr>
        <w:tc>
          <w:tcPr>
            <w:tcW w:w="3652" w:type="dxa"/>
          </w:tcPr>
          <w:p w14:paraId="0070AABE" w14:textId="77777777" w:rsidR="000C5B05" w:rsidRPr="000C5B05" w:rsidRDefault="000C5B05" w:rsidP="000C5B05">
            <w:pPr>
              <w:suppressAutoHyphens/>
              <w:spacing w:before="0"/>
              <w:jc w:val="center"/>
              <w:rPr>
                <w:rFonts w:cs="Arial"/>
                <w:lang w:val="sr-Cyrl-CS" w:eastAsia="ar-SA"/>
              </w:rPr>
            </w:pPr>
            <w:r w:rsidRPr="000C5B05">
              <w:rPr>
                <w:rFonts w:cs="Arial"/>
                <w:lang w:val="sr-Cyrl-CS" w:eastAsia="ar-SA"/>
              </w:rPr>
              <w:t>Датум:</w:t>
            </w:r>
          </w:p>
        </w:tc>
        <w:tc>
          <w:tcPr>
            <w:tcW w:w="1985" w:type="dxa"/>
          </w:tcPr>
          <w:p w14:paraId="7D52EF9F" w14:textId="77777777" w:rsidR="000C5B05" w:rsidRPr="000C5B05" w:rsidRDefault="000C5B05" w:rsidP="000C5B05">
            <w:pPr>
              <w:suppressAutoHyphens/>
              <w:spacing w:before="0"/>
              <w:jc w:val="center"/>
              <w:rPr>
                <w:rFonts w:cs="Arial"/>
                <w:lang w:val="sr-Cyrl-CS" w:eastAsia="ar-SA"/>
              </w:rPr>
            </w:pPr>
            <w:r w:rsidRPr="000C5B05">
              <w:rPr>
                <w:rFonts w:cs="Arial"/>
                <w:lang w:val="sr-Cyrl-CS" w:eastAsia="ar-SA"/>
              </w:rPr>
              <w:t>М.П.</w:t>
            </w:r>
          </w:p>
        </w:tc>
        <w:tc>
          <w:tcPr>
            <w:tcW w:w="3782" w:type="dxa"/>
          </w:tcPr>
          <w:p w14:paraId="71BF943B" w14:textId="77777777" w:rsidR="000C5B05" w:rsidRPr="000C5B05" w:rsidRDefault="000C5B05" w:rsidP="000C5B05">
            <w:pPr>
              <w:suppressAutoHyphens/>
              <w:spacing w:before="0"/>
              <w:jc w:val="center"/>
              <w:rPr>
                <w:rFonts w:cs="Arial"/>
                <w:lang w:val="sr-Cyrl-CS" w:eastAsia="ar-SA"/>
              </w:rPr>
            </w:pPr>
            <w:r w:rsidRPr="000C5B05">
              <w:rPr>
                <w:rFonts w:cs="Arial"/>
                <w:lang w:val="sr-Cyrl-CS" w:eastAsia="ar-SA"/>
              </w:rPr>
              <w:t>Понуђач:</w:t>
            </w:r>
          </w:p>
        </w:tc>
      </w:tr>
      <w:tr w:rsidR="000C5B05" w:rsidRPr="000C5B05" w14:paraId="701A4B75" w14:textId="77777777" w:rsidTr="00BF50ED">
        <w:trPr>
          <w:jc w:val="center"/>
        </w:trPr>
        <w:tc>
          <w:tcPr>
            <w:tcW w:w="3652" w:type="dxa"/>
            <w:vAlign w:val="center"/>
          </w:tcPr>
          <w:p w14:paraId="59D6232B" w14:textId="77777777" w:rsidR="000C5B05" w:rsidRPr="000C5B05" w:rsidRDefault="000C5B05" w:rsidP="000C5B05">
            <w:pPr>
              <w:suppressAutoHyphens/>
              <w:spacing w:before="0"/>
              <w:jc w:val="left"/>
              <w:rPr>
                <w:rFonts w:cs="Arial"/>
                <w:lang w:val="sr-Cyrl-CS" w:eastAsia="ar-SA"/>
              </w:rPr>
            </w:pPr>
          </w:p>
        </w:tc>
        <w:tc>
          <w:tcPr>
            <w:tcW w:w="1985" w:type="dxa"/>
            <w:vAlign w:val="center"/>
          </w:tcPr>
          <w:p w14:paraId="071020A9" w14:textId="77777777" w:rsidR="000C5B05" w:rsidRPr="000C5B05" w:rsidRDefault="000C5B05" w:rsidP="000C5B05">
            <w:pPr>
              <w:suppressAutoHyphens/>
              <w:spacing w:before="0"/>
              <w:jc w:val="left"/>
              <w:rPr>
                <w:rFonts w:cs="Arial"/>
                <w:lang w:val="sr-Cyrl-CS" w:eastAsia="ar-SA"/>
              </w:rPr>
            </w:pPr>
          </w:p>
        </w:tc>
        <w:tc>
          <w:tcPr>
            <w:tcW w:w="3782" w:type="dxa"/>
            <w:vAlign w:val="center"/>
          </w:tcPr>
          <w:p w14:paraId="10C1A66D" w14:textId="77777777" w:rsidR="000C5B05" w:rsidRPr="000C5B05" w:rsidRDefault="000C5B05" w:rsidP="000C5B05">
            <w:pPr>
              <w:suppressAutoHyphens/>
              <w:spacing w:before="0"/>
              <w:jc w:val="left"/>
              <w:rPr>
                <w:rFonts w:cs="Arial"/>
                <w:lang w:val="sr-Cyrl-CS" w:eastAsia="ar-SA"/>
              </w:rPr>
            </w:pPr>
          </w:p>
        </w:tc>
      </w:tr>
      <w:tr w:rsidR="000C5B05" w:rsidRPr="000C5B05" w14:paraId="5DA20DE8" w14:textId="77777777" w:rsidTr="00BF50ED">
        <w:trPr>
          <w:jc w:val="center"/>
        </w:trPr>
        <w:tc>
          <w:tcPr>
            <w:tcW w:w="3652" w:type="dxa"/>
            <w:tcBorders>
              <w:bottom w:val="single" w:sz="4" w:space="0" w:color="auto"/>
            </w:tcBorders>
            <w:vAlign w:val="center"/>
          </w:tcPr>
          <w:p w14:paraId="3BCDB99F" w14:textId="77777777" w:rsidR="000C5B05" w:rsidRPr="000C5B05" w:rsidRDefault="000C5B05" w:rsidP="000C5B05">
            <w:pPr>
              <w:suppressAutoHyphens/>
              <w:spacing w:before="0"/>
              <w:jc w:val="left"/>
              <w:rPr>
                <w:rFonts w:cs="Arial"/>
                <w:lang w:val="sr-Cyrl-CS" w:eastAsia="ar-SA"/>
              </w:rPr>
            </w:pPr>
          </w:p>
        </w:tc>
        <w:tc>
          <w:tcPr>
            <w:tcW w:w="1985" w:type="dxa"/>
            <w:vAlign w:val="center"/>
          </w:tcPr>
          <w:p w14:paraId="5E56D4D0" w14:textId="77777777" w:rsidR="000C5B05" w:rsidRPr="000C5B05" w:rsidRDefault="000C5B05" w:rsidP="000C5B05">
            <w:pPr>
              <w:suppressAutoHyphens/>
              <w:spacing w:before="0"/>
              <w:jc w:val="left"/>
              <w:rPr>
                <w:rFonts w:cs="Arial"/>
                <w:lang w:val="sr-Cyrl-CS" w:eastAsia="ar-SA"/>
              </w:rPr>
            </w:pPr>
          </w:p>
        </w:tc>
        <w:tc>
          <w:tcPr>
            <w:tcW w:w="3782" w:type="dxa"/>
            <w:tcBorders>
              <w:bottom w:val="single" w:sz="4" w:space="0" w:color="auto"/>
            </w:tcBorders>
            <w:vAlign w:val="center"/>
          </w:tcPr>
          <w:p w14:paraId="442F176A" w14:textId="77777777" w:rsidR="000C5B05" w:rsidRPr="000C5B05" w:rsidRDefault="000C5B05" w:rsidP="000C5B05">
            <w:pPr>
              <w:suppressAutoHyphens/>
              <w:spacing w:before="0"/>
              <w:jc w:val="left"/>
              <w:rPr>
                <w:rFonts w:cs="Arial"/>
                <w:lang w:val="sr-Cyrl-CS" w:eastAsia="ar-SA"/>
              </w:rPr>
            </w:pPr>
          </w:p>
        </w:tc>
      </w:tr>
    </w:tbl>
    <w:p w14:paraId="2CFC534D" w14:textId="77777777" w:rsidR="000C5B05" w:rsidRPr="000C5B05" w:rsidRDefault="000C5B05" w:rsidP="000C5B05">
      <w:pPr>
        <w:tabs>
          <w:tab w:val="center" w:pos="7380"/>
        </w:tabs>
        <w:suppressAutoHyphens/>
        <w:spacing w:before="0"/>
        <w:rPr>
          <w:rFonts w:cs="Arial"/>
          <w:lang w:val="sr-Cyrl-CS" w:eastAsia="ar-SA"/>
        </w:rPr>
      </w:pPr>
    </w:p>
    <w:p w14:paraId="67147887" w14:textId="77777777" w:rsidR="000C5B05" w:rsidRPr="000C5B05" w:rsidRDefault="000C5B05" w:rsidP="000C5B05">
      <w:pPr>
        <w:spacing w:before="0"/>
        <w:jc w:val="left"/>
        <w:rPr>
          <w:rFonts w:cs="Arial"/>
          <w:b/>
          <w:lang w:val="sr-Cyrl-CS" w:eastAsia="ar-SA"/>
        </w:rPr>
      </w:pPr>
    </w:p>
    <w:p w14:paraId="1760BECB" w14:textId="77777777" w:rsidR="000C5B05" w:rsidRPr="000C5B05" w:rsidRDefault="000C5B05" w:rsidP="000C5B05">
      <w:pPr>
        <w:spacing w:before="0"/>
        <w:jc w:val="left"/>
        <w:rPr>
          <w:rFonts w:cs="Arial"/>
          <w:b/>
          <w:lang w:val="sr-Cyrl-CS" w:eastAsia="ar-SA"/>
        </w:rPr>
      </w:pPr>
    </w:p>
    <w:p w14:paraId="75842CDD" w14:textId="77777777" w:rsidR="000C5B05" w:rsidRPr="000C5B05" w:rsidRDefault="000C5B05" w:rsidP="000C5B05">
      <w:pPr>
        <w:spacing w:before="0"/>
        <w:jc w:val="left"/>
        <w:rPr>
          <w:rFonts w:cs="Arial"/>
          <w:b/>
          <w:lang w:val="sr-Cyrl-CS" w:eastAsia="ar-SA"/>
        </w:rPr>
      </w:pPr>
    </w:p>
    <w:p w14:paraId="6ABA002F" w14:textId="77777777" w:rsidR="000C5B05" w:rsidRPr="000C5B05" w:rsidRDefault="000C5B05" w:rsidP="000C5B05">
      <w:pPr>
        <w:spacing w:before="0"/>
        <w:jc w:val="left"/>
        <w:rPr>
          <w:rFonts w:cs="Arial"/>
          <w:b/>
          <w:lang w:val="sr-Cyrl-CS" w:eastAsia="ar-SA"/>
        </w:rPr>
      </w:pPr>
    </w:p>
    <w:p w14:paraId="7CA60C79" w14:textId="77777777" w:rsidR="000C5B05" w:rsidRPr="000C5B05" w:rsidRDefault="000C5B05" w:rsidP="000C5B05">
      <w:pPr>
        <w:spacing w:before="0"/>
        <w:jc w:val="left"/>
        <w:rPr>
          <w:rFonts w:cs="Arial"/>
          <w:b/>
          <w:lang w:val="sr-Cyrl-CS" w:eastAsia="ar-SA"/>
        </w:rPr>
      </w:pPr>
    </w:p>
    <w:p w14:paraId="51CBD180" w14:textId="77777777" w:rsidR="000C5B05" w:rsidRDefault="000C5B05" w:rsidP="00781B02"/>
    <w:p w14:paraId="1330EF59" w14:textId="77777777" w:rsidR="000C5B05" w:rsidRDefault="000C5B05" w:rsidP="00781B02"/>
    <w:p w14:paraId="2E622B6D" w14:textId="766283B6" w:rsidR="000C5B05" w:rsidRPr="000C5B05" w:rsidRDefault="000C5B05" w:rsidP="000C5B05">
      <w:pPr>
        <w:pStyle w:val="Heading2"/>
        <w:jc w:val="right"/>
        <w:rPr>
          <w:lang w:val="sr-Cyrl-RS"/>
        </w:rPr>
      </w:pPr>
      <w:r w:rsidRPr="000C5B05">
        <w:t xml:space="preserve">ОБРАЗАЦ </w:t>
      </w:r>
      <w:r w:rsidRPr="000C5B05">
        <w:rPr>
          <w:lang w:val="sr-Cyrl-RS"/>
        </w:rPr>
        <w:t>5.</w:t>
      </w:r>
      <w:r>
        <w:rPr>
          <w:lang w:val="sr-Cyrl-RS"/>
        </w:rPr>
        <w:t>2</w:t>
      </w:r>
      <w:r w:rsidRPr="000C5B05">
        <w:rPr>
          <w:lang w:val="sr-Cyrl-RS"/>
        </w:rPr>
        <w:t>.</w:t>
      </w:r>
    </w:p>
    <w:p w14:paraId="575AE69F" w14:textId="77777777" w:rsidR="000C5B05" w:rsidRDefault="000C5B05" w:rsidP="00781B02"/>
    <w:p w14:paraId="554E51EE" w14:textId="77777777" w:rsidR="000C5B05" w:rsidRDefault="000C5B05" w:rsidP="00781B02"/>
    <w:p w14:paraId="6A1F4E34" w14:textId="0D3543FF" w:rsidR="000C5B05" w:rsidRDefault="000C5B05" w:rsidP="000C5B05">
      <w:pPr>
        <w:jc w:val="center"/>
        <w:rPr>
          <w:b/>
          <w:sz w:val="24"/>
          <w:szCs w:val="24"/>
          <w:lang w:val="sr-Cyrl-RS"/>
        </w:rPr>
      </w:pPr>
      <w:r>
        <w:rPr>
          <w:b/>
          <w:sz w:val="24"/>
          <w:szCs w:val="24"/>
          <w:lang w:val="sr-Cyrl-RS"/>
        </w:rPr>
        <w:t xml:space="preserve">ИЗЈАВА О ЕКСКЛУЗИВНОСТИ И ДОСТУПНОСТИ </w:t>
      </w:r>
    </w:p>
    <w:p w14:paraId="4D8BF4A5" w14:textId="77777777" w:rsidR="000C5B05" w:rsidRDefault="000C5B05" w:rsidP="000C5B05">
      <w:pPr>
        <w:jc w:val="center"/>
        <w:rPr>
          <w:b/>
          <w:sz w:val="24"/>
          <w:szCs w:val="24"/>
          <w:lang w:val="sr-Cyrl-RS"/>
        </w:rPr>
      </w:pPr>
    </w:p>
    <w:p w14:paraId="4F7E503F" w14:textId="77777777" w:rsidR="000C5B05" w:rsidRDefault="000C5B05" w:rsidP="000C5B05">
      <w:pPr>
        <w:jc w:val="center"/>
        <w:rPr>
          <w:b/>
          <w:sz w:val="24"/>
          <w:szCs w:val="24"/>
          <w:lang w:val="sr-Cyrl-RS"/>
        </w:rPr>
      </w:pPr>
    </w:p>
    <w:p w14:paraId="3BD96D15" w14:textId="77777777" w:rsidR="000C5B05" w:rsidRDefault="000C5B05" w:rsidP="000C5B05">
      <w:pPr>
        <w:jc w:val="center"/>
        <w:rPr>
          <w:b/>
          <w:sz w:val="24"/>
          <w:szCs w:val="24"/>
          <w:lang w:val="sr-Cyrl-RS"/>
        </w:rPr>
      </w:pPr>
    </w:p>
    <w:p w14:paraId="124F6C4C" w14:textId="77777777" w:rsidR="00C41CE5" w:rsidRPr="00C41CE5" w:rsidRDefault="000C5B05" w:rsidP="00C41CE5">
      <w:pPr>
        <w:rPr>
          <w:sz w:val="24"/>
          <w:szCs w:val="24"/>
          <w:lang w:val="sr-Latn-CS"/>
        </w:rPr>
      </w:pPr>
      <w:r w:rsidRPr="000C5B05">
        <w:rPr>
          <w:sz w:val="24"/>
          <w:szCs w:val="24"/>
          <w:lang w:val="sr-Cyrl-RS"/>
        </w:rPr>
        <w:t>Изјава члана тима о стављању на располагање за пружање услуга израде пројектне документације</w:t>
      </w:r>
      <w:r>
        <w:rPr>
          <w:sz w:val="24"/>
          <w:szCs w:val="24"/>
          <w:lang w:val="sr-Cyrl-RS"/>
        </w:rPr>
        <w:t xml:space="preserve"> </w:t>
      </w:r>
      <w:r w:rsidRPr="000C5B05">
        <w:rPr>
          <w:sz w:val="24"/>
          <w:szCs w:val="24"/>
        </w:rPr>
        <w:t>„Аудит 2016 заштите животне средине на локацијама и постројењима ЕПС “</w:t>
      </w:r>
      <w:r>
        <w:rPr>
          <w:sz w:val="24"/>
          <w:szCs w:val="24"/>
          <w:lang w:val="sr-Cyrl-RS"/>
        </w:rPr>
        <w:t>,</w:t>
      </w:r>
      <w:r w:rsidR="00C41CE5" w:rsidRPr="00C41CE5">
        <w:rPr>
          <w:sz w:val="24"/>
          <w:szCs w:val="24"/>
          <w:lang w:val="sr-Latn-CS"/>
        </w:rPr>
        <w:t>JN/1000/0372/2016</w:t>
      </w:r>
    </w:p>
    <w:p w14:paraId="2FAE4D4E" w14:textId="77777777" w:rsidR="000C5B05" w:rsidRPr="000C5B05" w:rsidRDefault="000C5B05" w:rsidP="000C5B05">
      <w:pPr>
        <w:rPr>
          <w:sz w:val="24"/>
          <w:szCs w:val="24"/>
          <w:lang w:val="sr-Cyrl-RS"/>
        </w:rPr>
      </w:pPr>
    </w:p>
    <w:p w14:paraId="1384FC64" w14:textId="14736556" w:rsidR="000C5B05" w:rsidRPr="000C5B05" w:rsidRDefault="000C5B05" w:rsidP="000C5B05">
      <w:pPr>
        <w:rPr>
          <w:sz w:val="24"/>
          <w:szCs w:val="24"/>
          <w:lang w:val="sr-Cyrl-RS"/>
        </w:rPr>
      </w:pPr>
      <w:r w:rsidRPr="000C5B05">
        <w:rPr>
          <w:sz w:val="24"/>
          <w:szCs w:val="24"/>
          <w:lang w:val="sr-Cyrl-RS"/>
        </w:rPr>
        <w:t>Ја, доле потписани/а, овим потврђујем да сам као члан тима Пружаоца услуге прихватио учешће у пружању услуга</w:t>
      </w:r>
      <w:r w:rsidR="007F64DB">
        <w:rPr>
          <w:sz w:val="24"/>
          <w:szCs w:val="24"/>
          <w:lang w:val="sr-Cyrl-RS"/>
        </w:rPr>
        <w:t xml:space="preserve"> </w:t>
      </w:r>
      <w:r w:rsidR="007F64DB" w:rsidRPr="007F64DB">
        <w:rPr>
          <w:sz w:val="24"/>
          <w:szCs w:val="24"/>
        </w:rPr>
        <w:t>„Аудит 2016 заштите животне средине н</w:t>
      </w:r>
      <w:r w:rsidR="007F64DB">
        <w:rPr>
          <w:sz w:val="24"/>
          <w:szCs w:val="24"/>
        </w:rPr>
        <w:t>а локацијама и постројењима ЕПС</w:t>
      </w:r>
      <w:r w:rsidR="007F64DB" w:rsidRPr="007F64DB">
        <w:rPr>
          <w:sz w:val="24"/>
          <w:szCs w:val="24"/>
        </w:rPr>
        <w:t>“</w:t>
      </w:r>
      <w:r w:rsidRPr="000C5B05">
        <w:rPr>
          <w:sz w:val="24"/>
          <w:szCs w:val="24"/>
          <w:lang w:val="sr-Cyrl-RS"/>
        </w:rPr>
        <w:t xml:space="preserve"> у времену и обиму како је то понудом предложено.</w:t>
      </w:r>
    </w:p>
    <w:p w14:paraId="13B29E72" w14:textId="595D1303" w:rsidR="007F64DB" w:rsidRPr="007F64DB" w:rsidRDefault="000C5B05" w:rsidP="007F64DB">
      <w:pPr>
        <w:rPr>
          <w:sz w:val="24"/>
          <w:szCs w:val="24"/>
          <w:lang w:val="sr-Cyrl-RS"/>
        </w:rPr>
      </w:pPr>
      <w:r w:rsidRPr="000C5B05">
        <w:rPr>
          <w:sz w:val="24"/>
          <w:szCs w:val="24"/>
          <w:lang w:val="sr-Cyrl-RS"/>
        </w:rPr>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w:t>
      </w:r>
      <w:r w:rsidR="007F64DB">
        <w:rPr>
          <w:sz w:val="24"/>
          <w:szCs w:val="24"/>
          <w:lang w:val="sr-Cyrl-RS"/>
        </w:rPr>
        <w:t xml:space="preserve"> </w:t>
      </w:r>
      <w:r w:rsidR="007F64DB" w:rsidRPr="007F64DB">
        <w:rPr>
          <w:sz w:val="24"/>
          <w:szCs w:val="24"/>
          <w:lang w:val="sr-Cyrl-RS"/>
        </w:rPr>
        <w:t xml:space="preserve">Уговора о </w:t>
      </w:r>
      <w:r w:rsidR="007F64DB" w:rsidRPr="007F64DB">
        <w:rPr>
          <w:sz w:val="24"/>
          <w:szCs w:val="24"/>
        </w:rPr>
        <w:t>чувању пословне тајне и поверљивих информација</w:t>
      </w:r>
      <w:r w:rsidR="007F64DB">
        <w:rPr>
          <w:sz w:val="24"/>
          <w:szCs w:val="24"/>
          <w:lang w:val="sr-Cyrl-RS"/>
        </w:rPr>
        <w:t>.</w:t>
      </w:r>
    </w:p>
    <w:p w14:paraId="6FD33967" w14:textId="0333DA29" w:rsidR="000C5B05" w:rsidRPr="000C5B05" w:rsidRDefault="000C5B05" w:rsidP="000C5B05">
      <w:pPr>
        <w:rPr>
          <w:sz w:val="24"/>
          <w:szCs w:val="24"/>
          <w:lang w:val="sr-Cyrl-RS"/>
        </w:rPr>
      </w:pPr>
    </w:p>
    <w:p w14:paraId="154E23A6" w14:textId="77777777" w:rsidR="000C5B05" w:rsidRPr="000C5B05" w:rsidRDefault="000C5B05" w:rsidP="000C5B05">
      <w:pPr>
        <w:rPr>
          <w:sz w:val="24"/>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0C5B05" w:rsidRPr="000C5B05" w14:paraId="2209EC01" w14:textId="77777777" w:rsidTr="00BF50ED">
        <w:tc>
          <w:tcPr>
            <w:tcW w:w="3420" w:type="dxa"/>
            <w:tcBorders>
              <w:top w:val="single" w:sz="4" w:space="0" w:color="auto"/>
              <w:left w:val="single" w:sz="4" w:space="0" w:color="auto"/>
              <w:bottom w:val="single" w:sz="4" w:space="0" w:color="auto"/>
              <w:right w:val="single" w:sz="4" w:space="0" w:color="auto"/>
            </w:tcBorders>
            <w:shd w:val="pct10" w:color="auto" w:fill="FFFFFF"/>
          </w:tcPr>
          <w:p w14:paraId="71BA5B43" w14:textId="77777777" w:rsidR="000C5B05" w:rsidRPr="000C5B05" w:rsidRDefault="000C5B05" w:rsidP="000C5B05">
            <w:pPr>
              <w:rPr>
                <w:sz w:val="24"/>
                <w:szCs w:val="24"/>
              </w:rPr>
            </w:pPr>
            <w:r w:rsidRPr="000C5B05">
              <w:rPr>
                <w:sz w:val="24"/>
                <w:szCs w:val="24"/>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154C0FE1" w14:textId="77777777" w:rsidR="000C5B05" w:rsidRPr="000C5B05" w:rsidRDefault="000C5B05" w:rsidP="000C5B05">
            <w:pPr>
              <w:rPr>
                <w:sz w:val="24"/>
                <w:szCs w:val="24"/>
              </w:rPr>
            </w:pPr>
          </w:p>
        </w:tc>
      </w:tr>
      <w:tr w:rsidR="000C5B05" w:rsidRPr="000C5B05" w14:paraId="5028300F" w14:textId="77777777" w:rsidTr="00BF50ED">
        <w:tc>
          <w:tcPr>
            <w:tcW w:w="3420" w:type="dxa"/>
            <w:tcBorders>
              <w:top w:val="single" w:sz="4" w:space="0" w:color="auto"/>
              <w:left w:val="single" w:sz="4" w:space="0" w:color="auto"/>
              <w:bottom w:val="single" w:sz="4" w:space="0" w:color="auto"/>
              <w:right w:val="single" w:sz="4" w:space="0" w:color="auto"/>
            </w:tcBorders>
            <w:shd w:val="pct10" w:color="auto" w:fill="FFFFFF"/>
          </w:tcPr>
          <w:p w14:paraId="71AF9DDB" w14:textId="77777777" w:rsidR="000C5B05" w:rsidRPr="000C5B05" w:rsidRDefault="000C5B05" w:rsidP="000C5B05">
            <w:pPr>
              <w:rPr>
                <w:sz w:val="24"/>
                <w:szCs w:val="24"/>
              </w:rPr>
            </w:pPr>
            <w:r w:rsidRPr="000C5B05">
              <w:rPr>
                <w:sz w:val="24"/>
                <w:szCs w:val="24"/>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7947BCF0" w14:textId="77777777" w:rsidR="000C5B05" w:rsidRPr="000C5B05" w:rsidRDefault="000C5B05" w:rsidP="000C5B05">
            <w:pPr>
              <w:rPr>
                <w:sz w:val="24"/>
                <w:szCs w:val="24"/>
              </w:rPr>
            </w:pPr>
          </w:p>
        </w:tc>
      </w:tr>
      <w:tr w:rsidR="000C5B05" w:rsidRPr="000C5B05" w14:paraId="32664222" w14:textId="77777777" w:rsidTr="00BF50ED">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14:paraId="30C88671" w14:textId="77777777" w:rsidR="000C5B05" w:rsidRPr="000C5B05" w:rsidRDefault="000C5B05" w:rsidP="000C5B05">
            <w:pPr>
              <w:rPr>
                <w:sz w:val="24"/>
                <w:szCs w:val="24"/>
              </w:rPr>
            </w:pPr>
            <w:r w:rsidRPr="000C5B05">
              <w:rPr>
                <w:sz w:val="24"/>
                <w:szCs w:val="24"/>
              </w:rPr>
              <w:t>Потпис:</w:t>
            </w:r>
          </w:p>
        </w:tc>
        <w:tc>
          <w:tcPr>
            <w:tcW w:w="5482" w:type="dxa"/>
            <w:tcBorders>
              <w:top w:val="single" w:sz="4" w:space="0" w:color="auto"/>
              <w:left w:val="single" w:sz="4" w:space="0" w:color="auto"/>
              <w:bottom w:val="single" w:sz="4" w:space="0" w:color="auto"/>
              <w:right w:val="single" w:sz="4" w:space="0" w:color="auto"/>
            </w:tcBorders>
          </w:tcPr>
          <w:p w14:paraId="17DA7279" w14:textId="77777777" w:rsidR="000C5B05" w:rsidRPr="000C5B05" w:rsidRDefault="000C5B05" w:rsidP="000C5B05">
            <w:pPr>
              <w:rPr>
                <w:sz w:val="24"/>
                <w:szCs w:val="24"/>
              </w:rPr>
            </w:pPr>
          </w:p>
        </w:tc>
      </w:tr>
      <w:tr w:rsidR="000C5B05" w:rsidRPr="000C5B05" w14:paraId="26F37812" w14:textId="77777777" w:rsidTr="00BF50ED">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14:paraId="1803D258" w14:textId="77777777" w:rsidR="000C5B05" w:rsidRPr="000C5B05" w:rsidRDefault="000C5B05" w:rsidP="000C5B05">
            <w:pPr>
              <w:rPr>
                <w:sz w:val="24"/>
                <w:szCs w:val="24"/>
              </w:rPr>
            </w:pPr>
            <w:r w:rsidRPr="000C5B05">
              <w:rPr>
                <w:sz w:val="24"/>
                <w:szCs w:val="24"/>
              </w:rPr>
              <w:t>Датум:</w:t>
            </w:r>
          </w:p>
        </w:tc>
        <w:tc>
          <w:tcPr>
            <w:tcW w:w="5482" w:type="dxa"/>
            <w:tcBorders>
              <w:top w:val="single" w:sz="4" w:space="0" w:color="auto"/>
              <w:left w:val="single" w:sz="4" w:space="0" w:color="auto"/>
              <w:bottom w:val="single" w:sz="4" w:space="0" w:color="auto"/>
              <w:right w:val="single" w:sz="4" w:space="0" w:color="auto"/>
            </w:tcBorders>
          </w:tcPr>
          <w:p w14:paraId="65A93217" w14:textId="77777777" w:rsidR="000C5B05" w:rsidRPr="000C5B05" w:rsidRDefault="000C5B05" w:rsidP="000C5B05">
            <w:pPr>
              <w:rPr>
                <w:sz w:val="24"/>
                <w:szCs w:val="24"/>
              </w:rPr>
            </w:pPr>
          </w:p>
        </w:tc>
      </w:tr>
    </w:tbl>
    <w:p w14:paraId="65520A9A" w14:textId="77777777" w:rsidR="000C5B05" w:rsidRPr="000C5B05" w:rsidRDefault="000C5B05" w:rsidP="000C5B05">
      <w:pPr>
        <w:rPr>
          <w:sz w:val="24"/>
          <w:szCs w:val="24"/>
          <w:lang w:val="sr-Cyrl-RS"/>
        </w:rPr>
      </w:pPr>
    </w:p>
    <w:p w14:paraId="1F3AA38F" w14:textId="77777777" w:rsidR="000C5B05" w:rsidRPr="000C5B05" w:rsidRDefault="000C5B05" w:rsidP="000C5B05">
      <w:pPr>
        <w:rPr>
          <w:sz w:val="24"/>
          <w:szCs w:val="24"/>
        </w:rPr>
      </w:pPr>
    </w:p>
    <w:p w14:paraId="4E081208" w14:textId="77777777" w:rsidR="000C5B05" w:rsidRPr="000C5B05" w:rsidRDefault="000C5B05" w:rsidP="000C5B05"/>
    <w:p w14:paraId="26A8A163" w14:textId="77777777" w:rsidR="000C5B05" w:rsidRPr="000C5B05" w:rsidRDefault="000C5B05" w:rsidP="000C5B05"/>
    <w:p w14:paraId="5135B007" w14:textId="45833F6B" w:rsidR="000C5B05" w:rsidRDefault="007F64DB" w:rsidP="00781B02">
      <w:pPr>
        <w:rPr>
          <w:lang w:val="sr-Cyrl-RS"/>
        </w:rPr>
      </w:pPr>
      <w:r>
        <w:rPr>
          <w:lang w:val="sr-Cyrl-RS"/>
        </w:rPr>
        <w:t xml:space="preserve">                                                                                               </w:t>
      </w:r>
    </w:p>
    <w:p w14:paraId="2464AE66" w14:textId="77777777" w:rsidR="007F64DB" w:rsidRDefault="007F64DB" w:rsidP="00781B02">
      <w:pPr>
        <w:rPr>
          <w:lang w:val="sr-Cyrl-RS"/>
        </w:rPr>
      </w:pPr>
    </w:p>
    <w:p w14:paraId="5724C6D5" w14:textId="77777777" w:rsidR="007F64DB" w:rsidRDefault="007F64DB" w:rsidP="00781B02">
      <w:pPr>
        <w:rPr>
          <w:lang w:val="sr-Cyrl-RS"/>
        </w:rPr>
      </w:pPr>
    </w:p>
    <w:p w14:paraId="38ECC6DA" w14:textId="77777777" w:rsidR="007F64DB" w:rsidRDefault="007F64DB" w:rsidP="00781B02">
      <w:pPr>
        <w:rPr>
          <w:lang w:val="sr-Cyrl-RS"/>
        </w:rPr>
      </w:pPr>
    </w:p>
    <w:p w14:paraId="6E955B21" w14:textId="77777777" w:rsidR="007F64DB" w:rsidRPr="007F64DB" w:rsidRDefault="007F64DB" w:rsidP="00781B02">
      <w:pPr>
        <w:rPr>
          <w:lang w:val="sr-Cyrl-RS"/>
        </w:rPr>
      </w:pPr>
    </w:p>
    <w:p w14:paraId="2AFD6ECF" w14:textId="77777777" w:rsidR="000C5B05" w:rsidRDefault="000C5B05" w:rsidP="00781B02"/>
    <w:p w14:paraId="5790D0FE" w14:textId="77777777" w:rsidR="000C5B05" w:rsidRDefault="000C5B05" w:rsidP="00781B02"/>
    <w:p w14:paraId="69AE7949" w14:textId="77777777" w:rsidR="000C5B05" w:rsidRDefault="000C5B05" w:rsidP="00781B02"/>
    <w:p w14:paraId="656FDDA1" w14:textId="77777777" w:rsidR="000C5B05" w:rsidRDefault="000C5B05" w:rsidP="00781B02"/>
    <w:p w14:paraId="0F9649D9" w14:textId="77777777" w:rsidR="000C5B05" w:rsidRPr="00781B02" w:rsidRDefault="000C5B05" w:rsidP="00781B02"/>
    <w:p w14:paraId="3FB0ED6E" w14:textId="77777777" w:rsidR="00343A18" w:rsidRPr="00351880" w:rsidRDefault="00343A18" w:rsidP="000F683D">
      <w:pPr>
        <w:pStyle w:val="KDObrazac"/>
        <w:rPr>
          <w:sz w:val="24"/>
          <w:szCs w:val="24"/>
          <w:lang w:val="sr-Cyrl-RS"/>
        </w:rPr>
      </w:pPr>
      <w:r w:rsidRPr="00351880">
        <w:rPr>
          <w:sz w:val="24"/>
          <w:szCs w:val="24"/>
        </w:rPr>
        <w:t xml:space="preserve">ОБРАЗАЦ </w:t>
      </w:r>
      <w:bookmarkEnd w:id="257"/>
      <w:r w:rsidR="00351880" w:rsidRPr="00351880">
        <w:rPr>
          <w:sz w:val="24"/>
          <w:szCs w:val="24"/>
          <w:lang w:val="sr-Cyrl-RS"/>
        </w:rPr>
        <w:t>6.</w:t>
      </w:r>
    </w:p>
    <w:p w14:paraId="01916331" w14:textId="77777777" w:rsidR="00023095" w:rsidRDefault="00023095" w:rsidP="00351880">
      <w:pPr>
        <w:jc w:val="center"/>
        <w:rPr>
          <w:b/>
        </w:rPr>
      </w:pPr>
      <w:r w:rsidRPr="00351880">
        <w:rPr>
          <w:b/>
        </w:rPr>
        <w:t>РЕФЕРЕНТНА ЛИСТА ПОНУЂАЧА</w:t>
      </w:r>
    </w:p>
    <w:p w14:paraId="4196F431" w14:textId="77777777" w:rsidR="00351880" w:rsidRPr="00351880" w:rsidRDefault="00351880" w:rsidP="00351880">
      <w:pPr>
        <w:jc w:val="center"/>
        <w:rPr>
          <w:b/>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013"/>
        <w:gridCol w:w="1222"/>
        <w:gridCol w:w="1222"/>
        <w:gridCol w:w="4174"/>
      </w:tblGrid>
      <w:tr w:rsidR="00023095" w:rsidRPr="00AA2E7A" w14:paraId="006E9594" w14:textId="77777777" w:rsidTr="004F66B5">
        <w:trPr>
          <w:trHeight w:val="727"/>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14:paraId="5722C7C7" w14:textId="77777777" w:rsidR="00023095" w:rsidRPr="00AA2E7A" w:rsidRDefault="00023095" w:rsidP="004F66B5">
            <w:pPr>
              <w:jc w:val="center"/>
            </w:pPr>
            <w:r w:rsidRPr="00AA2E7A">
              <w:t>Ред</w:t>
            </w:r>
            <w:proofErr w:type="gramStart"/>
            <w:r w:rsidRPr="00AA2E7A">
              <w:t>.</w:t>
            </w:r>
            <w:proofErr w:type="gramEnd"/>
            <w:r w:rsidRPr="00AA2E7A">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tcPr>
          <w:p w14:paraId="6C5709A3" w14:textId="77777777" w:rsidR="00023095" w:rsidRPr="00AA2E7A" w:rsidRDefault="00023095" w:rsidP="004F66B5">
            <w:pPr>
              <w:jc w:val="center"/>
            </w:pPr>
            <w:r w:rsidRPr="00AA2E7A">
              <w:t>Назив и седиште наручиоца и контакт телефон и лице</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14:paraId="6219A514" w14:textId="77777777" w:rsidR="00023095" w:rsidRPr="00AA2E7A" w:rsidRDefault="00023095" w:rsidP="004F66B5">
            <w:pPr>
              <w:jc w:val="center"/>
            </w:pPr>
            <w:r w:rsidRPr="00AA2E7A">
              <w:t>Држава у којој је услуга извршена</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0CDEDBA4" w14:textId="77777777" w:rsidR="00023095" w:rsidRPr="00AA2E7A" w:rsidRDefault="00023095" w:rsidP="004F66B5">
            <w:pPr>
              <w:jc w:val="center"/>
              <w:rPr>
                <w:i/>
              </w:rPr>
            </w:pPr>
            <w:r w:rsidRPr="00AA2E7A">
              <w:t>Период у којем је извршена услуга</w:t>
            </w:r>
          </w:p>
        </w:tc>
        <w:tc>
          <w:tcPr>
            <w:tcW w:w="2388" w:type="pct"/>
            <w:tcBorders>
              <w:top w:val="single" w:sz="4" w:space="0" w:color="auto"/>
              <w:left w:val="single" w:sz="4" w:space="0" w:color="auto"/>
              <w:bottom w:val="single" w:sz="4" w:space="0" w:color="auto"/>
              <w:right w:val="single" w:sz="4" w:space="0" w:color="auto"/>
            </w:tcBorders>
            <w:shd w:val="clear" w:color="auto" w:fill="FFFFFF"/>
            <w:vAlign w:val="center"/>
          </w:tcPr>
          <w:p w14:paraId="5C9CE137" w14:textId="77777777" w:rsidR="00023095" w:rsidRPr="00AA2E7A" w:rsidRDefault="00023095" w:rsidP="004F66B5">
            <w:pPr>
              <w:jc w:val="center"/>
            </w:pPr>
            <w:r w:rsidRPr="00AA2E7A">
              <w:t>Назив, опис и вредност извршене услуге</w:t>
            </w:r>
          </w:p>
          <w:p w14:paraId="0978F57E" w14:textId="77777777" w:rsidR="00023095" w:rsidRPr="00AA2E7A" w:rsidRDefault="00023095" w:rsidP="004F66B5">
            <w:pPr>
              <w:jc w:val="center"/>
            </w:pPr>
          </w:p>
        </w:tc>
      </w:tr>
      <w:tr w:rsidR="00023095" w:rsidRPr="00AA2E7A" w14:paraId="3DA3FEEB" w14:textId="77777777" w:rsidTr="004F66B5">
        <w:tc>
          <w:tcPr>
            <w:tcW w:w="317" w:type="pct"/>
            <w:tcBorders>
              <w:top w:val="single" w:sz="4" w:space="0" w:color="auto"/>
              <w:left w:val="single" w:sz="4" w:space="0" w:color="auto"/>
              <w:bottom w:val="single" w:sz="4" w:space="0" w:color="auto"/>
              <w:right w:val="single" w:sz="4" w:space="0" w:color="auto"/>
            </w:tcBorders>
            <w:vAlign w:val="center"/>
          </w:tcPr>
          <w:p w14:paraId="2D6D0816" w14:textId="77777777" w:rsidR="00023095" w:rsidRPr="00AA2E7A" w:rsidRDefault="00023095" w:rsidP="004F66B5">
            <w:r w:rsidRPr="00AA2E7A">
              <w:t>1</w:t>
            </w:r>
          </w:p>
        </w:tc>
        <w:tc>
          <w:tcPr>
            <w:tcW w:w="1227" w:type="pct"/>
            <w:tcBorders>
              <w:top w:val="single" w:sz="4" w:space="0" w:color="auto"/>
              <w:left w:val="single" w:sz="4" w:space="0" w:color="auto"/>
              <w:bottom w:val="single" w:sz="4" w:space="0" w:color="auto"/>
              <w:right w:val="single" w:sz="4" w:space="0" w:color="auto"/>
            </w:tcBorders>
          </w:tcPr>
          <w:p w14:paraId="4ADC0C1C" w14:textId="77777777" w:rsidR="00023095" w:rsidRPr="00AA2E7A" w:rsidRDefault="00023095" w:rsidP="004F66B5"/>
        </w:tc>
        <w:tc>
          <w:tcPr>
            <w:tcW w:w="600" w:type="pct"/>
            <w:tcBorders>
              <w:top w:val="single" w:sz="4" w:space="0" w:color="auto"/>
              <w:left w:val="single" w:sz="4" w:space="0" w:color="auto"/>
              <w:bottom w:val="single" w:sz="4" w:space="0" w:color="auto"/>
              <w:right w:val="single" w:sz="4" w:space="0" w:color="auto"/>
            </w:tcBorders>
          </w:tcPr>
          <w:p w14:paraId="76C96486" w14:textId="77777777" w:rsidR="00023095" w:rsidRPr="00AA2E7A" w:rsidRDefault="00023095" w:rsidP="004F66B5"/>
        </w:tc>
        <w:tc>
          <w:tcPr>
            <w:tcW w:w="468" w:type="pct"/>
            <w:tcBorders>
              <w:top w:val="single" w:sz="4" w:space="0" w:color="auto"/>
              <w:left w:val="single" w:sz="4" w:space="0" w:color="auto"/>
              <w:bottom w:val="single" w:sz="4" w:space="0" w:color="auto"/>
              <w:right w:val="single" w:sz="4" w:space="0" w:color="auto"/>
            </w:tcBorders>
          </w:tcPr>
          <w:p w14:paraId="272262D1" w14:textId="77777777" w:rsidR="00023095" w:rsidRPr="00AA2E7A" w:rsidRDefault="00023095" w:rsidP="004F66B5"/>
        </w:tc>
        <w:tc>
          <w:tcPr>
            <w:tcW w:w="2388" w:type="pct"/>
            <w:tcBorders>
              <w:top w:val="single" w:sz="4" w:space="0" w:color="auto"/>
              <w:left w:val="single" w:sz="4" w:space="0" w:color="auto"/>
              <w:bottom w:val="single" w:sz="4" w:space="0" w:color="auto"/>
              <w:right w:val="single" w:sz="4" w:space="0" w:color="auto"/>
            </w:tcBorders>
          </w:tcPr>
          <w:p w14:paraId="6D35A265" w14:textId="77777777" w:rsidR="00023095" w:rsidRPr="00AA2E7A" w:rsidRDefault="00023095" w:rsidP="004F66B5"/>
        </w:tc>
      </w:tr>
      <w:tr w:rsidR="00023095" w:rsidRPr="00AA2E7A" w14:paraId="59469497" w14:textId="77777777" w:rsidTr="004F66B5">
        <w:tc>
          <w:tcPr>
            <w:tcW w:w="317" w:type="pct"/>
            <w:tcBorders>
              <w:top w:val="single" w:sz="4" w:space="0" w:color="auto"/>
              <w:left w:val="single" w:sz="4" w:space="0" w:color="auto"/>
              <w:bottom w:val="single" w:sz="4" w:space="0" w:color="auto"/>
              <w:right w:val="single" w:sz="4" w:space="0" w:color="auto"/>
            </w:tcBorders>
            <w:vAlign w:val="center"/>
          </w:tcPr>
          <w:p w14:paraId="57774B85" w14:textId="77777777" w:rsidR="00023095" w:rsidRPr="00AA2E7A" w:rsidRDefault="00023095" w:rsidP="004F66B5">
            <w:r w:rsidRPr="00AA2E7A">
              <w:t>2</w:t>
            </w:r>
          </w:p>
        </w:tc>
        <w:tc>
          <w:tcPr>
            <w:tcW w:w="1227" w:type="pct"/>
            <w:tcBorders>
              <w:top w:val="single" w:sz="4" w:space="0" w:color="auto"/>
              <w:left w:val="single" w:sz="4" w:space="0" w:color="auto"/>
              <w:bottom w:val="single" w:sz="4" w:space="0" w:color="auto"/>
              <w:right w:val="single" w:sz="4" w:space="0" w:color="auto"/>
            </w:tcBorders>
          </w:tcPr>
          <w:p w14:paraId="16991877" w14:textId="77777777" w:rsidR="00023095" w:rsidRPr="00AA2E7A" w:rsidRDefault="00023095" w:rsidP="004F66B5"/>
        </w:tc>
        <w:tc>
          <w:tcPr>
            <w:tcW w:w="600" w:type="pct"/>
            <w:tcBorders>
              <w:top w:val="single" w:sz="4" w:space="0" w:color="auto"/>
              <w:left w:val="single" w:sz="4" w:space="0" w:color="auto"/>
              <w:bottom w:val="single" w:sz="4" w:space="0" w:color="auto"/>
              <w:right w:val="single" w:sz="4" w:space="0" w:color="auto"/>
            </w:tcBorders>
          </w:tcPr>
          <w:p w14:paraId="0A4C5D55" w14:textId="77777777" w:rsidR="00023095" w:rsidRPr="00AA2E7A" w:rsidRDefault="00023095" w:rsidP="004F66B5"/>
        </w:tc>
        <w:tc>
          <w:tcPr>
            <w:tcW w:w="468" w:type="pct"/>
            <w:tcBorders>
              <w:top w:val="single" w:sz="4" w:space="0" w:color="auto"/>
              <w:left w:val="single" w:sz="4" w:space="0" w:color="auto"/>
              <w:bottom w:val="single" w:sz="4" w:space="0" w:color="auto"/>
              <w:right w:val="single" w:sz="4" w:space="0" w:color="auto"/>
            </w:tcBorders>
          </w:tcPr>
          <w:p w14:paraId="2EA54006" w14:textId="77777777" w:rsidR="00023095" w:rsidRPr="00AA2E7A" w:rsidRDefault="00023095" w:rsidP="004F66B5"/>
        </w:tc>
        <w:tc>
          <w:tcPr>
            <w:tcW w:w="2388" w:type="pct"/>
            <w:tcBorders>
              <w:top w:val="single" w:sz="4" w:space="0" w:color="auto"/>
              <w:left w:val="single" w:sz="4" w:space="0" w:color="auto"/>
              <w:bottom w:val="single" w:sz="4" w:space="0" w:color="auto"/>
              <w:right w:val="single" w:sz="4" w:space="0" w:color="auto"/>
            </w:tcBorders>
          </w:tcPr>
          <w:p w14:paraId="1495FE39" w14:textId="77777777" w:rsidR="00023095" w:rsidRPr="00AA2E7A" w:rsidRDefault="00023095" w:rsidP="004F66B5"/>
        </w:tc>
      </w:tr>
      <w:tr w:rsidR="00023095" w:rsidRPr="00AA2E7A" w14:paraId="1A4782AA" w14:textId="77777777" w:rsidTr="004F66B5">
        <w:tc>
          <w:tcPr>
            <w:tcW w:w="317" w:type="pct"/>
            <w:tcBorders>
              <w:top w:val="single" w:sz="4" w:space="0" w:color="auto"/>
              <w:left w:val="single" w:sz="4" w:space="0" w:color="auto"/>
              <w:bottom w:val="single" w:sz="4" w:space="0" w:color="auto"/>
              <w:right w:val="single" w:sz="4" w:space="0" w:color="auto"/>
            </w:tcBorders>
            <w:vAlign w:val="center"/>
          </w:tcPr>
          <w:p w14:paraId="03BF546D" w14:textId="77777777" w:rsidR="00023095" w:rsidRPr="00AA2E7A" w:rsidRDefault="00023095" w:rsidP="004F66B5">
            <w:r w:rsidRPr="00AA2E7A">
              <w:t>3</w:t>
            </w:r>
          </w:p>
        </w:tc>
        <w:tc>
          <w:tcPr>
            <w:tcW w:w="1227" w:type="pct"/>
            <w:tcBorders>
              <w:top w:val="single" w:sz="4" w:space="0" w:color="auto"/>
              <w:left w:val="single" w:sz="4" w:space="0" w:color="auto"/>
              <w:bottom w:val="single" w:sz="4" w:space="0" w:color="auto"/>
              <w:right w:val="single" w:sz="4" w:space="0" w:color="auto"/>
            </w:tcBorders>
          </w:tcPr>
          <w:p w14:paraId="5E169ED4" w14:textId="77777777" w:rsidR="00023095" w:rsidRPr="00AA2E7A" w:rsidRDefault="00023095" w:rsidP="004F66B5"/>
        </w:tc>
        <w:tc>
          <w:tcPr>
            <w:tcW w:w="600" w:type="pct"/>
            <w:tcBorders>
              <w:top w:val="single" w:sz="4" w:space="0" w:color="auto"/>
              <w:left w:val="single" w:sz="4" w:space="0" w:color="auto"/>
              <w:bottom w:val="single" w:sz="4" w:space="0" w:color="auto"/>
              <w:right w:val="single" w:sz="4" w:space="0" w:color="auto"/>
            </w:tcBorders>
          </w:tcPr>
          <w:p w14:paraId="24D824ED" w14:textId="77777777" w:rsidR="00023095" w:rsidRPr="00AA2E7A" w:rsidRDefault="00023095" w:rsidP="004F66B5"/>
        </w:tc>
        <w:tc>
          <w:tcPr>
            <w:tcW w:w="468" w:type="pct"/>
            <w:tcBorders>
              <w:top w:val="single" w:sz="4" w:space="0" w:color="auto"/>
              <w:left w:val="single" w:sz="4" w:space="0" w:color="auto"/>
              <w:bottom w:val="single" w:sz="4" w:space="0" w:color="auto"/>
              <w:right w:val="single" w:sz="4" w:space="0" w:color="auto"/>
            </w:tcBorders>
          </w:tcPr>
          <w:p w14:paraId="130D5FE2" w14:textId="77777777" w:rsidR="00023095" w:rsidRPr="00AA2E7A" w:rsidRDefault="00023095" w:rsidP="004F66B5"/>
        </w:tc>
        <w:tc>
          <w:tcPr>
            <w:tcW w:w="2388" w:type="pct"/>
            <w:tcBorders>
              <w:top w:val="single" w:sz="4" w:space="0" w:color="auto"/>
              <w:left w:val="single" w:sz="4" w:space="0" w:color="auto"/>
              <w:bottom w:val="single" w:sz="4" w:space="0" w:color="auto"/>
              <w:right w:val="single" w:sz="4" w:space="0" w:color="auto"/>
            </w:tcBorders>
          </w:tcPr>
          <w:p w14:paraId="03241508" w14:textId="77777777" w:rsidR="00023095" w:rsidRPr="00AA2E7A" w:rsidRDefault="00023095" w:rsidP="004F66B5"/>
        </w:tc>
      </w:tr>
      <w:tr w:rsidR="00023095" w:rsidRPr="00AA2E7A" w14:paraId="717FDD5D" w14:textId="77777777" w:rsidTr="004F66B5">
        <w:tc>
          <w:tcPr>
            <w:tcW w:w="317" w:type="pct"/>
            <w:tcBorders>
              <w:top w:val="single" w:sz="4" w:space="0" w:color="auto"/>
              <w:left w:val="single" w:sz="4" w:space="0" w:color="auto"/>
              <w:bottom w:val="single" w:sz="4" w:space="0" w:color="auto"/>
              <w:right w:val="single" w:sz="4" w:space="0" w:color="auto"/>
            </w:tcBorders>
            <w:vAlign w:val="center"/>
          </w:tcPr>
          <w:p w14:paraId="446C746C" w14:textId="77777777" w:rsidR="00023095" w:rsidRPr="00AA2E7A" w:rsidRDefault="00023095" w:rsidP="004F66B5">
            <w:r w:rsidRPr="00AA2E7A">
              <w:t>n</w:t>
            </w:r>
          </w:p>
        </w:tc>
        <w:tc>
          <w:tcPr>
            <w:tcW w:w="1227" w:type="pct"/>
            <w:tcBorders>
              <w:top w:val="single" w:sz="4" w:space="0" w:color="auto"/>
              <w:left w:val="single" w:sz="4" w:space="0" w:color="auto"/>
              <w:bottom w:val="single" w:sz="4" w:space="0" w:color="auto"/>
              <w:right w:val="single" w:sz="4" w:space="0" w:color="auto"/>
            </w:tcBorders>
          </w:tcPr>
          <w:p w14:paraId="0FBB3AB7" w14:textId="77777777" w:rsidR="00023095" w:rsidRPr="00AA2E7A" w:rsidRDefault="00023095" w:rsidP="004F66B5"/>
        </w:tc>
        <w:tc>
          <w:tcPr>
            <w:tcW w:w="600" w:type="pct"/>
            <w:tcBorders>
              <w:top w:val="single" w:sz="4" w:space="0" w:color="auto"/>
              <w:left w:val="single" w:sz="4" w:space="0" w:color="auto"/>
              <w:bottom w:val="single" w:sz="4" w:space="0" w:color="auto"/>
              <w:right w:val="single" w:sz="4" w:space="0" w:color="auto"/>
            </w:tcBorders>
          </w:tcPr>
          <w:p w14:paraId="1CC82C0A" w14:textId="77777777" w:rsidR="00023095" w:rsidRPr="00AA2E7A" w:rsidRDefault="00023095" w:rsidP="004F66B5"/>
        </w:tc>
        <w:tc>
          <w:tcPr>
            <w:tcW w:w="468" w:type="pct"/>
            <w:tcBorders>
              <w:top w:val="single" w:sz="4" w:space="0" w:color="auto"/>
              <w:left w:val="single" w:sz="4" w:space="0" w:color="auto"/>
              <w:bottom w:val="single" w:sz="4" w:space="0" w:color="auto"/>
              <w:right w:val="single" w:sz="4" w:space="0" w:color="auto"/>
            </w:tcBorders>
          </w:tcPr>
          <w:p w14:paraId="464E3FE4" w14:textId="77777777" w:rsidR="00023095" w:rsidRPr="00AA2E7A" w:rsidRDefault="00023095" w:rsidP="004F66B5"/>
        </w:tc>
        <w:tc>
          <w:tcPr>
            <w:tcW w:w="2388" w:type="pct"/>
            <w:tcBorders>
              <w:top w:val="single" w:sz="4" w:space="0" w:color="auto"/>
              <w:left w:val="single" w:sz="4" w:space="0" w:color="auto"/>
              <w:bottom w:val="single" w:sz="4" w:space="0" w:color="auto"/>
              <w:right w:val="single" w:sz="4" w:space="0" w:color="auto"/>
            </w:tcBorders>
          </w:tcPr>
          <w:p w14:paraId="42F5F9E0" w14:textId="77777777" w:rsidR="00023095" w:rsidRPr="00AA2E7A" w:rsidRDefault="00023095" w:rsidP="004F66B5"/>
        </w:tc>
      </w:tr>
    </w:tbl>
    <w:p w14:paraId="515C3491" w14:textId="77777777" w:rsidR="00023095" w:rsidRPr="00AA2E7A" w:rsidRDefault="00023095" w:rsidP="00023095"/>
    <w:tbl>
      <w:tblPr>
        <w:tblW w:w="0" w:type="auto"/>
        <w:jc w:val="center"/>
        <w:tblLook w:val="01E0" w:firstRow="1" w:lastRow="1" w:firstColumn="1" w:lastColumn="1" w:noHBand="0" w:noVBand="0"/>
      </w:tblPr>
      <w:tblGrid>
        <w:gridCol w:w="2353"/>
        <w:gridCol w:w="3622"/>
        <w:gridCol w:w="3096"/>
      </w:tblGrid>
      <w:tr w:rsidR="00023095" w:rsidRPr="00AA2E7A" w14:paraId="769AFD7A" w14:textId="77777777" w:rsidTr="004F66B5">
        <w:trPr>
          <w:jc w:val="center"/>
        </w:trPr>
        <w:tc>
          <w:tcPr>
            <w:tcW w:w="3633" w:type="dxa"/>
          </w:tcPr>
          <w:p w14:paraId="59597B36" w14:textId="77777777" w:rsidR="00023095" w:rsidRPr="00AA2E7A" w:rsidRDefault="00023095" w:rsidP="004F66B5">
            <w:r w:rsidRPr="00AA2E7A">
              <w:t>Датум:</w:t>
            </w:r>
          </w:p>
        </w:tc>
        <w:tc>
          <w:tcPr>
            <w:tcW w:w="6237" w:type="dxa"/>
          </w:tcPr>
          <w:p w14:paraId="58D8ACF8" w14:textId="77777777" w:rsidR="00023095" w:rsidRPr="00AA2E7A" w:rsidRDefault="00023095" w:rsidP="004F66B5">
            <w:pPr>
              <w:jc w:val="center"/>
            </w:pPr>
            <w:r w:rsidRPr="00AA2E7A">
              <w:t>М.П.</w:t>
            </w:r>
          </w:p>
        </w:tc>
        <w:tc>
          <w:tcPr>
            <w:tcW w:w="4827" w:type="dxa"/>
          </w:tcPr>
          <w:p w14:paraId="0B708495" w14:textId="77777777" w:rsidR="00023095" w:rsidRPr="00AA2E7A" w:rsidRDefault="00023095" w:rsidP="004F66B5">
            <w:r w:rsidRPr="00AA2E7A">
              <w:t>Понуђач:</w:t>
            </w:r>
          </w:p>
        </w:tc>
      </w:tr>
      <w:tr w:rsidR="00023095" w:rsidRPr="00AA2E7A" w14:paraId="2CF2875C" w14:textId="77777777" w:rsidTr="004F66B5">
        <w:trPr>
          <w:jc w:val="center"/>
        </w:trPr>
        <w:tc>
          <w:tcPr>
            <w:tcW w:w="3633" w:type="dxa"/>
            <w:vAlign w:val="center"/>
          </w:tcPr>
          <w:p w14:paraId="32FB17C0" w14:textId="77777777" w:rsidR="00023095" w:rsidRPr="00AA2E7A" w:rsidRDefault="00023095" w:rsidP="004F66B5"/>
        </w:tc>
        <w:tc>
          <w:tcPr>
            <w:tcW w:w="6237" w:type="dxa"/>
            <w:vAlign w:val="center"/>
          </w:tcPr>
          <w:p w14:paraId="65CADFEA" w14:textId="77777777" w:rsidR="00023095" w:rsidRPr="00AA2E7A" w:rsidRDefault="00023095" w:rsidP="004F66B5">
            <w:pPr>
              <w:jc w:val="center"/>
            </w:pPr>
          </w:p>
        </w:tc>
        <w:tc>
          <w:tcPr>
            <w:tcW w:w="4827" w:type="dxa"/>
            <w:vAlign w:val="center"/>
          </w:tcPr>
          <w:p w14:paraId="32FCF292" w14:textId="77777777" w:rsidR="00023095" w:rsidRPr="00AA2E7A" w:rsidRDefault="00023095" w:rsidP="004F66B5"/>
        </w:tc>
      </w:tr>
      <w:tr w:rsidR="00023095" w:rsidRPr="00AA2E7A" w14:paraId="63DAD9F3" w14:textId="77777777" w:rsidTr="004F66B5">
        <w:trPr>
          <w:jc w:val="center"/>
        </w:trPr>
        <w:tc>
          <w:tcPr>
            <w:tcW w:w="3633" w:type="dxa"/>
            <w:tcBorders>
              <w:bottom w:val="single" w:sz="4" w:space="0" w:color="auto"/>
            </w:tcBorders>
            <w:vAlign w:val="center"/>
          </w:tcPr>
          <w:p w14:paraId="6F3F905D" w14:textId="77777777" w:rsidR="00023095" w:rsidRPr="00AA2E7A" w:rsidRDefault="00023095" w:rsidP="004F66B5"/>
        </w:tc>
        <w:tc>
          <w:tcPr>
            <w:tcW w:w="6237" w:type="dxa"/>
            <w:vAlign w:val="center"/>
          </w:tcPr>
          <w:p w14:paraId="7492259C" w14:textId="77777777" w:rsidR="00023095" w:rsidRPr="00AA2E7A" w:rsidRDefault="00023095" w:rsidP="004F66B5">
            <w:pPr>
              <w:jc w:val="center"/>
            </w:pPr>
          </w:p>
        </w:tc>
        <w:tc>
          <w:tcPr>
            <w:tcW w:w="4827" w:type="dxa"/>
            <w:tcBorders>
              <w:bottom w:val="single" w:sz="4" w:space="0" w:color="auto"/>
            </w:tcBorders>
            <w:vAlign w:val="center"/>
          </w:tcPr>
          <w:p w14:paraId="25B9CC2E" w14:textId="77777777" w:rsidR="00023095" w:rsidRPr="00AA2E7A" w:rsidRDefault="00023095" w:rsidP="004F66B5"/>
        </w:tc>
      </w:tr>
    </w:tbl>
    <w:p w14:paraId="5DE825ED" w14:textId="77777777" w:rsidR="00023095" w:rsidRPr="00AA2E7A" w:rsidRDefault="00023095" w:rsidP="00023095"/>
    <w:p w14:paraId="2E03EF75" w14:textId="77777777" w:rsidR="00023095" w:rsidRPr="00AA2E7A" w:rsidRDefault="00023095" w:rsidP="00023095">
      <w:pPr>
        <w:pStyle w:val="Napomena"/>
        <w:rPr>
          <w:b w:val="0"/>
          <w:sz w:val="22"/>
          <w:szCs w:val="22"/>
        </w:rPr>
      </w:pPr>
      <w:r w:rsidRPr="00AA2E7A">
        <w:rPr>
          <w:bCs/>
          <w:iCs/>
          <w:sz w:val="22"/>
          <w:szCs w:val="22"/>
        </w:rPr>
        <w:t xml:space="preserve">Напомена: </w:t>
      </w:r>
      <w:r w:rsidRPr="00AA2E7A">
        <w:rPr>
          <w:b w:val="0"/>
          <w:bCs/>
          <w:iCs/>
          <w:sz w:val="22"/>
          <w:szCs w:val="22"/>
        </w:rPr>
        <w:tab/>
      </w:r>
      <w:r w:rsidR="00E562D6">
        <w:rPr>
          <w:b w:val="0"/>
          <w:sz w:val="22"/>
          <w:szCs w:val="22"/>
        </w:rPr>
        <w:t>У Обрасцу 6</w:t>
      </w:r>
      <w:r w:rsidRPr="00AA2E7A">
        <w:rPr>
          <w:b w:val="0"/>
          <w:sz w:val="22"/>
          <w:szCs w:val="22"/>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E562D6">
        <w:rPr>
          <w:b w:val="0"/>
          <w:bCs/>
          <w:sz w:val="22"/>
          <w:szCs w:val="22"/>
        </w:rPr>
        <w:t>6</w:t>
      </w:r>
      <w:r w:rsidRPr="00AA2E7A">
        <w:rPr>
          <w:b w:val="0"/>
          <w:bCs/>
          <w:sz w:val="22"/>
          <w:szCs w:val="22"/>
        </w:rPr>
        <w:t>.1. Потврда о извршеним услугама понуђача.</w:t>
      </w:r>
    </w:p>
    <w:p w14:paraId="680626BB" w14:textId="44A985EF" w:rsidR="00023095" w:rsidRPr="00AA2E7A" w:rsidRDefault="00E562D6" w:rsidP="00023095">
      <w:pPr>
        <w:pStyle w:val="Napomena"/>
        <w:rPr>
          <w:b w:val="0"/>
          <w:sz w:val="22"/>
          <w:szCs w:val="22"/>
        </w:rPr>
      </w:pPr>
      <w:r>
        <w:rPr>
          <w:b w:val="0"/>
          <w:sz w:val="22"/>
          <w:szCs w:val="22"/>
        </w:rPr>
        <w:t>Уколико су у Обрасцу 6</w:t>
      </w:r>
      <w:r w:rsidR="00023095" w:rsidRPr="00AA2E7A">
        <w:rPr>
          <w:b w:val="0"/>
          <w:sz w:val="22"/>
          <w:szCs w:val="22"/>
        </w:rPr>
        <w:t xml:space="preserve"> Референтна листа понуђача наведене услуге које нису потврђене достављањем одговарајуће референце или уколико дата референца не садржи све што је тражено конкурсном документацијом, такве референце се неће бодовати. Ради лакшег утврђивања везе између Обрасца </w:t>
      </w:r>
      <w:r>
        <w:rPr>
          <w:b w:val="0"/>
          <w:bCs/>
          <w:sz w:val="22"/>
          <w:szCs w:val="22"/>
        </w:rPr>
        <w:t>6</w:t>
      </w:r>
      <w:r w:rsidR="00023095" w:rsidRPr="00AA2E7A">
        <w:rPr>
          <w:b w:val="0"/>
          <w:bCs/>
          <w:sz w:val="22"/>
          <w:szCs w:val="22"/>
        </w:rPr>
        <w:t>.1. Потврда о извршеним услугама понуђа</w:t>
      </w:r>
      <w:r w:rsidR="003B00F3">
        <w:rPr>
          <w:b w:val="0"/>
          <w:bCs/>
          <w:sz w:val="22"/>
          <w:szCs w:val="22"/>
        </w:rPr>
        <w:t>ча и Обрасца 6</w:t>
      </w:r>
      <w:r w:rsidR="00023095" w:rsidRPr="00AA2E7A">
        <w:rPr>
          <w:b w:val="0"/>
          <w:sz w:val="22"/>
          <w:szCs w:val="22"/>
        </w:rPr>
        <w:t xml:space="preserve"> Референтна листа понуђача, пожељно је да понуђач на свакој референци у горњем левом углу наведе редни број референце из</w:t>
      </w:r>
      <w:r>
        <w:rPr>
          <w:b w:val="0"/>
          <w:sz w:val="22"/>
          <w:szCs w:val="22"/>
        </w:rPr>
        <w:t xml:space="preserve"> Обрасца 6</w:t>
      </w:r>
      <w:r w:rsidR="00023095" w:rsidRPr="00AA2E7A">
        <w:rPr>
          <w:b w:val="0"/>
          <w:sz w:val="22"/>
          <w:szCs w:val="22"/>
        </w:rPr>
        <w:t>. Референтна листа понуђача.</w:t>
      </w:r>
    </w:p>
    <w:p w14:paraId="4F08BBDC" w14:textId="77777777" w:rsidR="00657291" w:rsidRPr="00EC5BB4" w:rsidRDefault="00657291" w:rsidP="00343A18">
      <w:pPr>
        <w:rPr>
          <w:rFonts w:cs="Arial"/>
          <w:color w:val="00B0F0"/>
          <w:sz w:val="24"/>
          <w:szCs w:val="24"/>
          <w:lang w:val="sr-Cyrl-CS"/>
        </w:rPr>
      </w:pPr>
    </w:p>
    <w:p w14:paraId="1D1BBE4A" w14:textId="77777777" w:rsidR="00343A18" w:rsidRDefault="00343A18" w:rsidP="00343A18">
      <w:pPr>
        <w:rPr>
          <w:rFonts w:cs="Arial"/>
          <w:color w:val="00B0F0"/>
          <w:sz w:val="24"/>
          <w:szCs w:val="24"/>
        </w:rPr>
      </w:pPr>
      <w:r w:rsidRPr="00EC5BB4">
        <w:rPr>
          <w:rFonts w:cs="Arial"/>
          <w:color w:val="00B0F0"/>
          <w:sz w:val="24"/>
          <w:szCs w:val="24"/>
        </w:rPr>
        <w:t>.</w:t>
      </w:r>
    </w:p>
    <w:p w14:paraId="4C5FEEC7" w14:textId="77777777" w:rsidR="0042687E" w:rsidRDefault="0042687E" w:rsidP="00343A18">
      <w:pPr>
        <w:rPr>
          <w:rFonts w:cs="Arial"/>
          <w:color w:val="00B0F0"/>
          <w:sz w:val="24"/>
          <w:szCs w:val="24"/>
        </w:rPr>
      </w:pPr>
    </w:p>
    <w:p w14:paraId="17583697" w14:textId="77777777" w:rsidR="00023095" w:rsidRDefault="00023095" w:rsidP="00343A18">
      <w:pPr>
        <w:rPr>
          <w:rFonts w:cs="Arial"/>
          <w:color w:val="00B0F0"/>
          <w:sz w:val="24"/>
          <w:szCs w:val="24"/>
        </w:rPr>
      </w:pPr>
    </w:p>
    <w:p w14:paraId="2E3300B8" w14:textId="77777777" w:rsidR="00023095" w:rsidRDefault="00023095" w:rsidP="00343A18">
      <w:pPr>
        <w:rPr>
          <w:rFonts w:cs="Arial"/>
          <w:color w:val="00B0F0"/>
          <w:sz w:val="24"/>
          <w:szCs w:val="24"/>
        </w:rPr>
      </w:pPr>
    </w:p>
    <w:p w14:paraId="75AF5FB8" w14:textId="77777777" w:rsidR="00023095" w:rsidRDefault="00023095" w:rsidP="00343A18">
      <w:pPr>
        <w:rPr>
          <w:rFonts w:cs="Arial"/>
          <w:color w:val="00B0F0"/>
          <w:sz w:val="24"/>
          <w:szCs w:val="24"/>
        </w:rPr>
      </w:pPr>
    </w:p>
    <w:p w14:paraId="63F7FD9E" w14:textId="77777777" w:rsidR="00023095" w:rsidRDefault="00023095" w:rsidP="00343A18">
      <w:pPr>
        <w:rPr>
          <w:rFonts w:cs="Arial"/>
          <w:color w:val="00B0F0"/>
          <w:sz w:val="24"/>
          <w:szCs w:val="24"/>
        </w:rPr>
      </w:pPr>
    </w:p>
    <w:p w14:paraId="3BC98644" w14:textId="77777777" w:rsidR="00023095" w:rsidRDefault="00023095" w:rsidP="00343A18">
      <w:pPr>
        <w:rPr>
          <w:rFonts w:cs="Arial"/>
          <w:color w:val="00B0F0"/>
          <w:sz w:val="24"/>
          <w:szCs w:val="24"/>
        </w:rPr>
      </w:pPr>
    </w:p>
    <w:p w14:paraId="3D30BFD0" w14:textId="77777777" w:rsidR="00023095" w:rsidRDefault="00023095" w:rsidP="00343A18">
      <w:pPr>
        <w:rPr>
          <w:rFonts w:cs="Arial"/>
          <w:color w:val="00B0F0"/>
          <w:sz w:val="24"/>
          <w:szCs w:val="24"/>
        </w:rPr>
      </w:pPr>
    </w:p>
    <w:p w14:paraId="123B51A0" w14:textId="77777777" w:rsidR="00023095" w:rsidRDefault="00023095" w:rsidP="00343A18">
      <w:pPr>
        <w:rPr>
          <w:rFonts w:cs="Arial"/>
          <w:color w:val="00B0F0"/>
          <w:sz w:val="24"/>
          <w:szCs w:val="24"/>
        </w:rPr>
      </w:pPr>
    </w:p>
    <w:p w14:paraId="08B73069" w14:textId="77777777" w:rsidR="00023095" w:rsidRDefault="00023095" w:rsidP="00343A18">
      <w:pPr>
        <w:rPr>
          <w:rFonts w:cs="Arial"/>
          <w:color w:val="00B0F0"/>
          <w:sz w:val="24"/>
          <w:szCs w:val="24"/>
        </w:rPr>
      </w:pPr>
    </w:p>
    <w:p w14:paraId="76C8D1FB" w14:textId="77777777" w:rsidR="00351880" w:rsidRDefault="00351880" w:rsidP="00343A18">
      <w:pPr>
        <w:rPr>
          <w:rFonts w:cs="Arial"/>
          <w:color w:val="00B0F0"/>
          <w:sz w:val="24"/>
          <w:szCs w:val="24"/>
        </w:rPr>
      </w:pPr>
    </w:p>
    <w:p w14:paraId="112C7FF9" w14:textId="77777777" w:rsidR="00023095" w:rsidRDefault="00023095" w:rsidP="00343A18">
      <w:pPr>
        <w:rPr>
          <w:rFonts w:cs="Arial"/>
          <w:color w:val="00B0F0"/>
          <w:sz w:val="24"/>
          <w:szCs w:val="24"/>
        </w:rPr>
      </w:pPr>
    </w:p>
    <w:p w14:paraId="73363B9C" w14:textId="77777777" w:rsidR="0042687E" w:rsidRPr="00EC5BB4" w:rsidRDefault="0042687E" w:rsidP="00343A18">
      <w:pPr>
        <w:rPr>
          <w:rFonts w:cs="Arial"/>
          <w:b/>
          <w:color w:val="00B0F0"/>
          <w:sz w:val="24"/>
          <w:szCs w:val="24"/>
        </w:rPr>
      </w:pPr>
    </w:p>
    <w:p w14:paraId="40516E78" w14:textId="77777777" w:rsidR="003352E0" w:rsidRPr="00351880" w:rsidRDefault="003352E0" w:rsidP="003352E0">
      <w:pPr>
        <w:pStyle w:val="KDObrazac"/>
        <w:rPr>
          <w:sz w:val="24"/>
          <w:szCs w:val="24"/>
          <w:lang w:val="sr-Cyrl-RS"/>
        </w:rPr>
      </w:pPr>
      <w:bookmarkStart w:id="258" w:name="_Toc442559942"/>
      <w:bookmarkStart w:id="259" w:name="_Toc442559946"/>
      <w:r w:rsidRPr="00351880">
        <w:rPr>
          <w:sz w:val="24"/>
          <w:szCs w:val="24"/>
        </w:rPr>
        <w:t xml:space="preserve">ОБРАЗАЦ </w:t>
      </w:r>
      <w:bookmarkEnd w:id="258"/>
      <w:r w:rsidRPr="00351880">
        <w:rPr>
          <w:sz w:val="24"/>
          <w:szCs w:val="24"/>
          <w:lang w:val="sr-Cyrl-RS"/>
        </w:rPr>
        <w:t>6.1.</w:t>
      </w:r>
    </w:p>
    <w:p w14:paraId="0F07CAFD" w14:textId="77777777" w:rsidR="003352E0" w:rsidRPr="007A7D26" w:rsidRDefault="003352E0" w:rsidP="003352E0">
      <w:pPr>
        <w:pStyle w:val="Brojobrasca"/>
        <w:rPr>
          <w:rFonts w:ascii="Arial" w:hAnsi="Arial"/>
          <w:szCs w:val="22"/>
          <w:u w:val="single"/>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352E0" w:rsidRPr="007A7D26" w14:paraId="04F60B8E" w14:textId="77777777" w:rsidTr="00BF50ED">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3902F3C6" w14:textId="77777777" w:rsidR="003352E0" w:rsidRPr="00023095" w:rsidRDefault="003352E0" w:rsidP="00BF50ED">
            <w:r w:rsidRPr="00023095">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414EBEAF" w14:textId="77777777" w:rsidR="003352E0" w:rsidRPr="007A7D26" w:rsidRDefault="003352E0" w:rsidP="00BF50ED">
            <w:pPr>
              <w:rPr>
                <w:highlight w:val="yellow"/>
                <w:u w:val="single"/>
              </w:rPr>
            </w:pPr>
          </w:p>
        </w:tc>
      </w:tr>
      <w:tr w:rsidR="003352E0" w:rsidRPr="00AA2E7A" w14:paraId="3B0E9529" w14:textId="77777777" w:rsidTr="00BF50ED">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6E26011A" w14:textId="77777777" w:rsidR="003352E0" w:rsidRPr="00AA2E7A" w:rsidRDefault="003352E0" w:rsidP="00BF50ED">
            <w:r w:rsidRPr="00AA2E7A">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43053D54" w14:textId="77777777" w:rsidR="003352E0" w:rsidRPr="00AA2E7A" w:rsidRDefault="003352E0" w:rsidP="00BF50ED">
            <w:pPr>
              <w:rPr>
                <w:highlight w:val="yellow"/>
              </w:rPr>
            </w:pPr>
          </w:p>
        </w:tc>
      </w:tr>
      <w:tr w:rsidR="003352E0" w:rsidRPr="00AA2E7A" w14:paraId="5694C706" w14:textId="77777777" w:rsidTr="00BF50E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397D10F9" w14:textId="77777777" w:rsidR="003352E0" w:rsidRPr="00AA2E7A" w:rsidRDefault="003352E0" w:rsidP="00BF50ED">
            <w:r w:rsidRPr="00AA2E7A">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0E00FA73" w14:textId="77777777" w:rsidR="003352E0" w:rsidRPr="00AA2E7A" w:rsidRDefault="003352E0" w:rsidP="00BF50ED">
            <w:pPr>
              <w:rPr>
                <w:highlight w:val="yellow"/>
              </w:rPr>
            </w:pPr>
          </w:p>
        </w:tc>
      </w:tr>
      <w:tr w:rsidR="003352E0" w:rsidRPr="00AA2E7A" w14:paraId="1096E97C" w14:textId="77777777" w:rsidTr="00BF50E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4A40254" w14:textId="77777777" w:rsidR="003352E0" w:rsidRPr="00AA2E7A" w:rsidRDefault="003352E0" w:rsidP="00BF50ED">
            <w:r w:rsidRPr="00AA2E7A">
              <w:t>Матични број</w:t>
            </w:r>
          </w:p>
        </w:tc>
        <w:tc>
          <w:tcPr>
            <w:tcW w:w="5805" w:type="dxa"/>
            <w:tcBorders>
              <w:top w:val="single" w:sz="4" w:space="0" w:color="auto"/>
              <w:left w:val="single" w:sz="4" w:space="0" w:color="auto"/>
              <w:bottom w:val="single" w:sz="4" w:space="0" w:color="auto"/>
              <w:right w:val="single" w:sz="4" w:space="0" w:color="auto"/>
            </w:tcBorders>
          </w:tcPr>
          <w:p w14:paraId="42FA1F7D" w14:textId="77777777" w:rsidR="003352E0" w:rsidRPr="00AA2E7A" w:rsidRDefault="003352E0" w:rsidP="00BF50ED">
            <w:pPr>
              <w:rPr>
                <w:highlight w:val="yellow"/>
              </w:rPr>
            </w:pPr>
          </w:p>
        </w:tc>
      </w:tr>
      <w:tr w:rsidR="003352E0" w:rsidRPr="00AA2E7A" w14:paraId="3561837D" w14:textId="77777777" w:rsidTr="00BF50E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888032E" w14:textId="77777777" w:rsidR="003352E0" w:rsidRPr="00AA2E7A" w:rsidRDefault="003352E0" w:rsidP="00BF50ED">
            <w:r w:rsidRPr="00AA2E7A">
              <w:t>ПИБ</w:t>
            </w:r>
          </w:p>
        </w:tc>
        <w:tc>
          <w:tcPr>
            <w:tcW w:w="5805" w:type="dxa"/>
            <w:tcBorders>
              <w:top w:val="single" w:sz="4" w:space="0" w:color="auto"/>
              <w:left w:val="single" w:sz="4" w:space="0" w:color="auto"/>
              <w:bottom w:val="single" w:sz="4" w:space="0" w:color="auto"/>
              <w:right w:val="single" w:sz="4" w:space="0" w:color="auto"/>
            </w:tcBorders>
          </w:tcPr>
          <w:p w14:paraId="64EEB9F9" w14:textId="77777777" w:rsidR="003352E0" w:rsidRPr="00AA2E7A" w:rsidRDefault="003352E0" w:rsidP="00BF50ED">
            <w:pPr>
              <w:rPr>
                <w:highlight w:val="yellow"/>
              </w:rPr>
            </w:pPr>
          </w:p>
        </w:tc>
      </w:tr>
      <w:tr w:rsidR="003352E0" w:rsidRPr="00AA2E7A" w14:paraId="4826CA05" w14:textId="77777777" w:rsidTr="00BF50ED">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78FE19D0" w14:textId="77777777" w:rsidR="003352E0" w:rsidRPr="00AA2E7A" w:rsidRDefault="003352E0" w:rsidP="00BF50ED">
            <w:r w:rsidRPr="00AA2E7A">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473144BC" w14:textId="77777777" w:rsidR="003352E0" w:rsidRPr="00AA2E7A" w:rsidRDefault="003352E0" w:rsidP="00BF50ED">
            <w:pPr>
              <w:rPr>
                <w:highlight w:val="yellow"/>
              </w:rPr>
            </w:pPr>
          </w:p>
        </w:tc>
      </w:tr>
    </w:tbl>
    <w:p w14:paraId="132106F9" w14:textId="77777777" w:rsidR="003352E0" w:rsidRPr="00AA2E7A" w:rsidRDefault="003352E0" w:rsidP="003352E0"/>
    <w:p w14:paraId="75153A2C" w14:textId="77777777" w:rsidR="003352E0" w:rsidRPr="001002DE" w:rsidRDefault="003352E0" w:rsidP="003352E0">
      <w:pPr>
        <w:jc w:val="center"/>
        <w:rPr>
          <w:b/>
        </w:rPr>
      </w:pPr>
      <w:r w:rsidRPr="001002DE">
        <w:rPr>
          <w:b/>
        </w:rPr>
        <w:t>ПОТВРДА РЕФЕРЕНЦЕ ПОНУЂАЧА</w:t>
      </w:r>
    </w:p>
    <w:p w14:paraId="4A65A145" w14:textId="77777777" w:rsidR="003352E0" w:rsidRPr="00AA2E7A" w:rsidRDefault="003352E0" w:rsidP="003352E0">
      <w:r w:rsidRPr="00AA2E7A">
        <w:t xml:space="preserve">Ја, доле потписани овим потврђујем да је </w:t>
      </w:r>
      <w:proofErr w:type="gramStart"/>
      <w:r w:rsidRPr="00AA2E7A">
        <w:t>фирма  _</w:t>
      </w:r>
      <w:proofErr w:type="gramEnd"/>
      <w:r w:rsidRPr="00AA2E7A">
        <w:t>______________________________________ за нас извршила услуге ___________________________________________ које су обухватале __________________________________________________________________________</w:t>
      </w:r>
    </w:p>
    <w:p w14:paraId="37E8B480" w14:textId="77777777" w:rsidR="003352E0" w:rsidRPr="00AA2E7A" w:rsidRDefault="003352E0" w:rsidP="003352E0">
      <w:r w:rsidRPr="00AA2E7A">
        <w:t>(</w:t>
      </w:r>
      <w:proofErr w:type="gramStart"/>
      <w:r w:rsidRPr="00AA2E7A">
        <w:t>прецизирати</w:t>
      </w:r>
      <w:proofErr w:type="gramEnd"/>
      <w:r w:rsidRPr="00AA2E7A">
        <w:t xml:space="preserve"> врсту, опис услуге) у периоду од ________ године до _________ године, те истог препоручујемо вама.</w:t>
      </w:r>
    </w:p>
    <w:p w14:paraId="75616392" w14:textId="77777777" w:rsidR="003352E0" w:rsidRPr="00AA2E7A" w:rsidRDefault="003352E0" w:rsidP="003352E0">
      <w:r w:rsidRPr="00AA2E7A">
        <w:t xml:space="preserve">Укупна вредност извршених услуга је износила __________________________. </w:t>
      </w:r>
    </w:p>
    <w:p w14:paraId="3435C669" w14:textId="77777777" w:rsidR="003352E0" w:rsidRPr="00AA2E7A" w:rsidRDefault="003352E0" w:rsidP="003352E0">
      <w:r w:rsidRPr="00AA2E7A">
        <w:t>Место вршења услуга је _____________________________________________.</w:t>
      </w:r>
    </w:p>
    <w:p w14:paraId="0E09730E" w14:textId="73C01DF2" w:rsidR="003352E0" w:rsidRPr="00C41CE5" w:rsidRDefault="003352E0" w:rsidP="003352E0">
      <w:pPr>
        <w:rPr>
          <w:bCs/>
          <w:lang w:val="sr-Latn-CS"/>
        </w:rPr>
      </w:pPr>
      <w:r w:rsidRPr="00AA2E7A">
        <w:t>Референца се издаје на захтев ______________________________________ ради учешћа у отвореном поступку јавне набавке услуга</w:t>
      </w:r>
      <w:r>
        <w:rPr>
          <w:lang w:val="sr-Cyrl-RS"/>
        </w:rPr>
        <w:t xml:space="preserve"> </w:t>
      </w:r>
      <w:r w:rsidRPr="001002DE">
        <w:rPr>
          <w:bCs/>
          <w:lang w:val="sr-Cyrl-RS"/>
        </w:rPr>
        <w:t>„Аудит</w:t>
      </w:r>
      <w:r w:rsidRPr="001002DE">
        <w:rPr>
          <w:bCs/>
        </w:rPr>
        <w:t xml:space="preserve"> 2016</w:t>
      </w:r>
      <w:r w:rsidRPr="001002DE">
        <w:rPr>
          <w:bCs/>
          <w:lang w:val="sr-Cyrl-RS"/>
        </w:rPr>
        <w:t xml:space="preserve"> заштите животне средине на локацијама и постројењима ЕПС“</w:t>
      </w:r>
      <w:r w:rsidRPr="00AA2E7A">
        <w:t xml:space="preserve">- </w:t>
      </w:r>
      <w:r w:rsidR="00C41CE5" w:rsidRPr="00C41CE5">
        <w:rPr>
          <w:bCs/>
          <w:lang w:val="sr-Latn-CS"/>
        </w:rPr>
        <w:t>JN/1000/0372/2016</w:t>
      </w:r>
      <w:r w:rsidR="00C41CE5">
        <w:rPr>
          <w:bCs/>
          <w:lang w:val="sr-Cyrl-RS"/>
        </w:rPr>
        <w:t xml:space="preserve">, </w:t>
      </w:r>
      <w:r w:rsidRPr="001002DE">
        <w:t>за коју је Позив објављен на Порталу јавних набавки дана</w:t>
      </w:r>
      <w:r w:rsidR="00CB7D68">
        <w:rPr>
          <w:lang w:val="sr-Cyrl-RS"/>
        </w:rPr>
        <w:t xml:space="preserve"> 19.07.2016</w:t>
      </w:r>
      <w:r w:rsidRPr="001002DE">
        <w:t>.</w:t>
      </w:r>
      <w:r w:rsidRPr="00AA2E7A">
        <w:t xml:space="preserve"> </w:t>
      </w:r>
      <w:proofErr w:type="gramStart"/>
      <w:r w:rsidRPr="00AA2E7A">
        <w:t>године</w:t>
      </w:r>
      <w:proofErr w:type="gramEnd"/>
      <w:r w:rsidRPr="00AA2E7A">
        <w:t>, и у друге сврхе се не може користити.</w:t>
      </w:r>
    </w:p>
    <w:p w14:paraId="1B8F8973" w14:textId="77777777" w:rsidR="003352E0" w:rsidRPr="00AA2E7A" w:rsidRDefault="003352E0" w:rsidP="003352E0"/>
    <w:tbl>
      <w:tblPr>
        <w:tblW w:w="0" w:type="auto"/>
        <w:jc w:val="center"/>
        <w:tblLook w:val="01E0" w:firstRow="1" w:lastRow="1" w:firstColumn="1" w:lastColumn="1" w:noHBand="0" w:noVBand="0"/>
      </w:tblPr>
      <w:tblGrid>
        <w:gridCol w:w="3503"/>
        <w:gridCol w:w="1914"/>
        <w:gridCol w:w="3654"/>
      </w:tblGrid>
      <w:tr w:rsidR="003352E0" w:rsidRPr="00AA2E7A" w14:paraId="201EE431" w14:textId="77777777" w:rsidTr="00BF50ED">
        <w:trPr>
          <w:jc w:val="center"/>
        </w:trPr>
        <w:tc>
          <w:tcPr>
            <w:tcW w:w="3652" w:type="dxa"/>
          </w:tcPr>
          <w:p w14:paraId="6C98BE71" w14:textId="77777777" w:rsidR="003352E0" w:rsidRPr="00AA2E7A" w:rsidRDefault="003352E0" w:rsidP="00BF50ED">
            <w:r w:rsidRPr="00AA2E7A">
              <w:t>Место, датум:</w:t>
            </w:r>
          </w:p>
        </w:tc>
        <w:tc>
          <w:tcPr>
            <w:tcW w:w="1985" w:type="dxa"/>
          </w:tcPr>
          <w:p w14:paraId="3ACEE1B3" w14:textId="77777777" w:rsidR="003352E0" w:rsidRPr="00AA2E7A" w:rsidRDefault="003352E0" w:rsidP="00BF50ED">
            <w:pPr>
              <w:jc w:val="center"/>
            </w:pPr>
            <w:r w:rsidRPr="00AA2E7A">
              <w:t>М.П.</w:t>
            </w:r>
          </w:p>
        </w:tc>
        <w:tc>
          <w:tcPr>
            <w:tcW w:w="3782" w:type="dxa"/>
          </w:tcPr>
          <w:p w14:paraId="2DB55231" w14:textId="77777777" w:rsidR="003352E0" w:rsidRPr="00AA2E7A" w:rsidRDefault="003352E0" w:rsidP="00BF50ED">
            <w:r w:rsidRPr="00AA2E7A">
              <w:t>Овлашћено лице Наручиоца:</w:t>
            </w:r>
          </w:p>
        </w:tc>
      </w:tr>
      <w:tr w:rsidR="003352E0" w:rsidRPr="00AA2E7A" w14:paraId="5CB76917" w14:textId="77777777" w:rsidTr="00BF50ED">
        <w:trPr>
          <w:jc w:val="center"/>
        </w:trPr>
        <w:tc>
          <w:tcPr>
            <w:tcW w:w="3652" w:type="dxa"/>
            <w:vAlign w:val="center"/>
          </w:tcPr>
          <w:p w14:paraId="5C24DCBA" w14:textId="77777777" w:rsidR="003352E0" w:rsidRPr="00AA2E7A" w:rsidRDefault="003352E0" w:rsidP="00BF50ED"/>
        </w:tc>
        <w:tc>
          <w:tcPr>
            <w:tcW w:w="1985" w:type="dxa"/>
            <w:vAlign w:val="center"/>
          </w:tcPr>
          <w:p w14:paraId="0D34BCDE" w14:textId="77777777" w:rsidR="003352E0" w:rsidRPr="00AA2E7A" w:rsidRDefault="003352E0" w:rsidP="00BF50ED">
            <w:pPr>
              <w:jc w:val="center"/>
            </w:pPr>
          </w:p>
        </w:tc>
        <w:tc>
          <w:tcPr>
            <w:tcW w:w="3782" w:type="dxa"/>
            <w:vAlign w:val="center"/>
          </w:tcPr>
          <w:p w14:paraId="3B3E3657" w14:textId="77777777" w:rsidR="003352E0" w:rsidRPr="00AA2E7A" w:rsidRDefault="003352E0" w:rsidP="00BF50ED"/>
        </w:tc>
      </w:tr>
      <w:tr w:rsidR="003352E0" w:rsidRPr="00AA2E7A" w14:paraId="544886D9" w14:textId="77777777" w:rsidTr="00BF50ED">
        <w:trPr>
          <w:jc w:val="center"/>
        </w:trPr>
        <w:tc>
          <w:tcPr>
            <w:tcW w:w="3652" w:type="dxa"/>
            <w:tcBorders>
              <w:bottom w:val="single" w:sz="4" w:space="0" w:color="auto"/>
            </w:tcBorders>
            <w:vAlign w:val="center"/>
          </w:tcPr>
          <w:p w14:paraId="03478E1F" w14:textId="77777777" w:rsidR="003352E0" w:rsidRPr="00AA2E7A" w:rsidRDefault="003352E0" w:rsidP="00BF50ED"/>
        </w:tc>
        <w:tc>
          <w:tcPr>
            <w:tcW w:w="1985" w:type="dxa"/>
            <w:vAlign w:val="center"/>
          </w:tcPr>
          <w:p w14:paraId="6B23EAEA" w14:textId="77777777" w:rsidR="003352E0" w:rsidRPr="00AA2E7A" w:rsidRDefault="003352E0" w:rsidP="00BF50ED">
            <w:pPr>
              <w:jc w:val="center"/>
            </w:pPr>
          </w:p>
        </w:tc>
        <w:tc>
          <w:tcPr>
            <w:tcW w:w="3782" w:type="dxa"/>
            <w:tcBorders>
              <w:bottom w:val="single" w:sz="4" w:space="0" w:color="auto"/>
            </w:tcBorders>
            <w:vAlign w:val="center"/>
          </w:tcPr>
          <w:p w14:paraId="5BF800EE" w14:textId="77777777" w:rsidR="003352E0" w:rsidRPr="00AA2E7A" w:rsidRDefault="003352E0" w:rsidP="00BF50ED"/>
        </w:tc>
      </w:tr>
    </w:tbl>
    <w:p w14:paraId="7D6A0B3E" w14:textId="77777777" w:rsidR="003352E0" w:rsidRPr="00AA2E7A" w:rsidRDefault="003352E0" w:rsidP="003352E0">
      <w:r w:rsidRPr="00AA2E7A">
        <w:t xml:space="preserve">                                                                                                         (Име и презиме)</w:t>
      </w:r>
    </w:p>
    <w:p w14:paraId="683E569C" w14:textId="77777777" w:rsidR="003352E0" w:rsidRPr="00AA2E7A" w:rsidRDefault="003352E0" w:rsidP="003352E0">
      <w:pPr>
        <w:pStyle w:val="BodyText"/>
        <w:rPr>
          <w:szCs w:val="22"/>
        </w:rPr>
      </w:pPr>
    </w:p>
    <w:p w14:paraId="3A8DA013" w14:textId="77777777" w:rsidR="003352E0" w:rsidRPr="00AA2E7A" w:rsidRDefault="003352E0" w:rsidP="003352E0">
      <w:pPr>
        <w:pStyle w:val="Napomena"/>
        <w:rPr>
          <w:sz w:val="22"/>
          <w:szCs w:val="22"/>
        </w:rPr>
      </w:pPr>
      <w:r w:rsidRPr="00AA2E7A">
        <w:rPr>
          <w:sz w:val="22"/>
          <w:szCs w:val="22"/>
        </w:rPr>
        <w:t xml:space="preserve">Напомена: </w:t>
      </w:r>
      <w:r w:rsidRPr="00AA2E7A">
        <w:rPr>
          <w:b w:val="0"/>
          <w:sz w:val="22"/>
          <w:szCs w:val="22"/>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AA2E7A">
        <w:rPr>
          <w:sz w:val="22"/>
          <w:szCs w:val="22"/>
        </w:rPr>
        <w:t xml:space="preserve"> </w:t>
      </w:r>
    </w:p>
    <w:p w14:paraId="6642C6FA" w14:textId="77777777" w:rsidR="003352E0" w:rsidRPr="00EC5BB4" w:rsidRDefault="003352E0" w:rsidP="003352E0">
      <w:pPr>
        <w:rPr>
          <w:rFonts w:cs="Arial"/>
          <w:color w:val="00B0F0"/>
          <w:sz w:val="24"/>
          <w:szCs w:val="24"/>
        </w:rPr>
      </w:pPr>
    </w:p>
    <w:p w14:paraId="2AD84900" w14:textId="77777777" w:rsidR="003352E0" w:rsidRPr="00781B02" w:rsidRDefault="003352E0" w:rsidP="003352E0"/>
    <w:p w14:paraId="46755938" w14:textId="77777777" w:rsidR="003352E0" w:rsidRPr="00781B02" w:rsidRDefault="003352E0" w:rsidP="003352E0"/>
    <w:p w14:paraId="1EEC997B" w14:textId="77777777" w:rsidR="003352E0" w:rsidRPr="00781B02" w:rsidRDefault="003352E0" w:rsidP="003352E0"/>
    <w:p w14:paraId="75C8B8E1" w14:textId="77777777" w:rsidR="003352E0" w:rsidRDefault="003352E0" w:rsidP="003352E0"/>
    <w:p w14:paraId="30698E98" w14:textId="77777777" w:rsidR="003352E0" w:rsidRDefault="003352E0" w:rsidP="003352E0"/>
    <w:p w14:paraId="5C9024A0" w14:textId="77777777" w:rsidR="003352E0" w:rsidRDefault="003352E0" w:rsidP="003352E0"/>
    <w:p w14:paraId="20D9EBF0" w14:textId="77777777" w:rsidR="003352E0" w:rsidRPr="00781B02" w:rsidRDefault="003352E0" w:rsidP="003352E0"/>
    <w:p w14:paraId="081C908A" w14:textId="77777777" w:rsidR="00343A18" w:rsidRPr="00C7376D" w:rsidRDefault="00343A18" w:rsidP="00343A18">
      <w:pPr>
        <w:pStyle w:val="KDObrazac"/>
        <w:rPr>
          <w:sz w:val="24"/>
          <w:szCs w:val="24"/>
          <w:lang w:val="sr-Cyrl-RS"/>
        </w:rPr>
      </w:pPr>
      <w:r w:rsidRPr="00C7376D">
        <w:rPr>
          <w:sz w:val="24"/>
          <w:szCs w:val="24"/>
        </w:rPr>
        <w:t xml:space="preserve">ОБРАЗАЦ </w:t>
      </w:r>
      <w:bookmarkEnd w:id="259"/>
      <w:r w:rsidR="001002DE">
        <w:rPr>
          <w:sz w:val="24"/>
          <w:szCs w:val="24"/>
          <w:lang w:val="sr-Cyrl-RS"/>
        </w:rPr>
        <w:t>7</w:t>
      </w:r>
      <w:r w:rsidR="00C7376D" w:rsidRPr="00C7376D">
        <w:rPr>
          <w:sz w:val="24"/>
          <w:szCs w:val="24"/>
          <w:lang w:val="sr-Cyrl-RS"/>
        </w:rPr>
        <w:t>.</w:t>
      </w:r>
    </w:p>
    <w:p w14:paraId="4AE1A41F" w14:textId="77777777" w:rsidR="0042687E" w:rsidRPr="00EC5BB4" w:rsidRDefault="0042687E" w:rsidP="00C7376D">
      <w:pPr>
        <w:rPr>
          <w:rFonts w:cs="Arial"/>
          <w:b/>
          <w:bCs/>
          <w:iCs/>
          <w:color w:val="00B0F0"/>
          <w:sz w:val="24"/>
          <w:szCs w:val="24"/>
        </w:rPr>
      </w:pPr>
    </w:p>
    <w:p w14:paraId="4D62169F" w14:textId="77777777" w:rsidR="00023095" w:rsidRDefault="00023095" w:rsidP="00C7376D">
      <w:pPr>
        <w:jc w:val="center"/>
        <w:rPr>
          <w:rFonts w:eastAsia="TimesNewRomanPSMT"/>
          <w:b/>
          <w:lang w:val="sr-Cyrl-RS" w:eastAsia="ar-SA"/>
        </w:rPr>
      </w:pPr>
      <w:r w:rsidRPr="00C7376D">
        <w:rPr>
          <w:rFonts w:eastAsia="TimesNewRomanPSMT"/>
          <w:b/>
          <w:lang w:val="sr-Cyrl-RS" w:eastAsia="ar-SA"/>
        </w:rPr>
        <w:t>РЕФЕРЕНТНА ЛИСТА РУКОВОДИОЦА ПРОЈЕКТА</w:t>
      </w:r>
    </w:p>
    <w:p w14:paraId="470AB80A" w14:textId="77777777" w:rsidR="00C7376D" w:rsidRPr="00C7376D" w:rsidRDefault="00C7376D" w:rsidP="00C7376D">
      <w:pPr>
        <w:jc w:val="center"/>
        <w:rPr>
          <w:rFonts w:eastAsia="TimesNewRomanPSMT"/>
          <w:b/>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2089"/>
        <w:gridCol w:w="1558"/>
        <w:gridCol w:w="1292"/>
        <w:gridCol w:w="3104"/>
      </w:tblGrid>
      <w:tr w:rsidR="00023095" w:rsidRPr="00023095" w14:paraId="0D543459" w14:textId="77777777" w:rsidTr="004F66B5">
        <w:trPr>
          <w:trHeight w:val="727"/>
        </w:trPr>
        <w:tc>
          <w:tcPr>
            <w:tcW w:w="509" w:type="pct"/>
            <w:tcBorders>
              <w:top w:val="single" w:sz="4" w:space="0" w:color="auto"/>
              <w:left w:val="single" w:sz="4" w:space="0" w:color="auto"/>
              <w:bottom w:val="single" w:sz="4" w:space="0" w:color="auto"/>
              <w:right w:val="single" w:sz="4" w:space="0" w:color="auto"/>
            </w:tcBorders>
            <w:shd w:val="clear" w:color="auto" w:fill="FFFFFF"/>
          </w:tcPr>
          <w:p w14:paraId="01432F27" w14:textId="77777777" w:rsidR="00023095" w:rsidRPr="00023095" w:rsidRDefault="00023095" w:rsidP="00023095">
            <w:pPr>
              <w:suppressAutoHyphens/>
              <w:spacing w:before="60" w:after="60"/>
              <w:jc w:val="center"/>
              <w:rPr>
                <w:rFonts w:eastAsia="TimesNewRomanPSMT" w:cs="Arial"/>
                <w:b/>
                <w:lang w:val="sr-Cyrl-RS" w:eastAsia="ar-SA"/>
              </w:rPr>
            </w:pPr>
            <w:r w:rsidRPr="00023095">
              <w:rPr>
                <w:rFonts w:eastAsia="TimesNewRomanPSMT" w:cs="Arial"/>
                <w:b/>
                <w:lang w:val="sr-Cyrl-RS" w:eastAsia="ar-SA"/>
              </w:rPr>
              <w:t>Ред.бр.</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0974A4A4" w14:textId="77777777" w:rsidR="00023095" w:rsidRPr="00023095" w:rsidRDefault="00023095" w:rsidP="00023095">
            <w:pPr>
              <w:suppressAutoHyphens/>
              <w:spacing w:before="60" w:after="60"/>
              <w:jc w:val="center"/>
              <w:rPr>
                <w:rFonts w:eastAsia="TimesNewRomanPSMT" w:cs="Arial"/>
                <w:b/>
                <w:lang w:val="sr-Cyrl-RS" w:eastAsia="ar-SA"/>
              </w:rPr>
            </w:pPr>
            <w:r w:rsidRPr="00023095">
              <w:rPr>
                <w:rFonts w:eastAsia="TimesNewRomanPSMT" w:cs="Arial"/>
                <w:b/>
                <w:lang w:val="sr-Cyrl-RS" w:eastAsia="ar-SA"/>
              </w:rPr>
              <w:t>Назив и седиште наручиоца и контакт телефон и лице</w:t>
            </w:r>
          </w:p>
        </w:tc>
        <w:tc>
          <w:tcPr>
            <w:tcW w:w="883" w:type="pct"/>
            <w:tcBorders>
              <w:top w:val="single" w:sz="4" w:space="0" w:color="auto"/>
              <w:left w:val="single" w:sz="4" w:space="0" w:color="auto"/>
              <w:bottom w:val="single" w:sz="4" w:space="0" w:color="auto"/>
              <w:right w:val="single" w:sz="4" w:space="0" w:color="auto"/>
            </w:tcBorders>
            <w:shd w:val="clear" w:color="auto" w:fill="FFFFFF"/>
          </w:tcPr>
          <w:p w14:paraId="5ADCE744" w14:textId="77777777" w:rsidR="00023095" w:rsidRPr="00023095" w:rsidRDefault="00023095" w:rsidP="00023095">
            <w:pPr>
              <w:suppressAutoHyphens/>
              <w:spacing w:before="60" w:after="60"/>
              <w:jc w:val="center"/>
              <w:rPr>
                <w:rFonts w:eastAsia="TimesNewRomanPSMT" w:cs="Arial"/>
                <w:b/>
                <w:lang w:val="sr-Cyrl-RS" w:eastAsia="ar-SA"/>
              </w:rPr>
            </w:pPr>
            <w:r w:rsidRPr="00023095">
              <w:rPr>
                <w:rFonts w:eastAsia="TimesNewRomanPSMT" w:cs="Arial"/>
                <w:b/>
                <w:lang w:val="sr-Cyrl-RS" w:eastAsia="ar-SA"/>
              </w:rPr>
              <w:t>Држава у којој је услуга извршена</w:t>
            </w:r>
          </w:p>
        </w:tc>
        <w:tc>
          <w:tcPr>
            <w:tcW w:w="696" w:type="pct"/>
            <w:tcBorders>
              <w:top w:val="single" w:sz="4" w:space="0" w:color="auto"/>
              <w:left w:val="single" w:sz="4" w:space="0" w:color="auto"/>
              <w:bottom w:val="single" w:sz="4" w:space="0" w:color="auto"/>
              <w:right w:val="single" w:sz="4" w:space="0" w:color="auto"/>
            </w:tcBorders>
            <w:shd w:val="clear" w:color="auto" w:fill="FFFFFF"/>
          </w:tcPr>
          <w:p w14:paraId="67A1102D" w14:textId="77777777" w:rsidR="00023095" w:rsidRPr="00023095" w:rsidRDefault="00023095" w:rsidP="00023095">
            <w:pPr>
              <w:suppressAutoHyphens/>
              <w:spacing w:before="60" w:after="60"/>
              <w:jc w:val="center"/>
              <w:rPr>
                <w:rFonts w:eastAsia="TimesNewRomanPSMT" w:cs="Arial"/>
                <w:b/>
                <w:lang w:val="sr-Cyrl-RS" w:eastAsia="ar-SA"/>
              </w:rPr>
            </w:pPr>
            <w:r w:rsidRPr="00023095">
              <w:rPr>
                <w:rFonts w:eastAsia="TimesNewRomanPSMT" w:cs="Arial"/>
                <w:b/>
                <w:lang w:val="sr-Cyrl-RS" w:eastAsia="ar-SA"/>
              </w:rPr>
              <w:t>Период у којем је извршена услуга</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14:paraId="28F6893B" w14:textId="77777777" w:rsidR="00023095" w:rsidRPr="00023095" w:rsidRDefault="00023095" w:rsidP="00023095">
            <w:pPr>
              <w:suppressAutoHyphens/>
              <w:spacing w:before="60" w:after="60"/>
              <w:jc w:val="center"/>
              <w:rPr>
                <w:rFonts w:eastAsia="TimesNewRomanPSMT" w:cs="Arial"/>
                <w:b/>
                <w:lang w:val="sr-Cyrl-RS" w:eastAsia="ar-SA"/>
              </w:rPr>
            </w:pPr>
            <w:r w:rsidRPr="00023095">
              <w:rPr>
                <w:rFonts w:eastAsia="TimesNewRomanPSMT" w:cs="Arial"/>
                <w:b/>
                <w:lang w:val="sr-Cyrl-RS" w:eastAsia="ar-SA"/>
              </w:rPr>
              <w:t>Назив, опис и вредност извршене услуге</w:t>
            </w:r>
          </w:p>
          <w:p w14:paraId="14FB7214" w14:textId="77777777" w:rsidR="00023095" w:rsidRPr="00023095" w:rsidRDefault="00023095" w:rsidP="00023095">
            <w:pPr>
              <w:suppressAutoHyphens/>
              <w:spacing w:before="60" w:after="60"/>
              <w:jc w:val="center"/>
              <w:rPr>
                <w:rFonts w:eastAsia="TimesNewRomanPSMT" w:cs="Arial"/>
                <w:b/>
                <w:lang w:val="sr-Cyrl-RS" w:eastAsia="ar-SA"/>
              </w:rPr>
            </w:pPr>
          </w:p>
        </w:tc>
      </w:tr>
      <w:tr w:rsidR="00023095" w:rsidRPr="00023095" w14:paraId="19A86733" w14:textId="77777777" w:rsidTr="004F66B5">
        <w:trPr>
          <w:trHeight w:val="863"/>
        </w:trPr>
        <w:tc>
          <w:tcPr>
            <w:tcW w:w="509" w:type="pct"/>
            <w:tcBorders>
              <w:top w:val="single" w:sz="4" w:space="0" w:color="auto"/>
              <w:left w:val="single" w:sz="4" w:space="0" w:color="auto"/>
              <w:bottom w:val="single" w:sz="4" w:space="0" w:color="auto"/>
              <w:right w:val="single" w:sz="4" w:space="0" w:color="auto"/>
            </w:tcBorders>
            <w:vAlign w:val="center"/>
          </w:tcPr>
          <w:p w14:paraId="7268EDF4" w14:textId="77777777" w:rsidR="00023095" w:rsidRPr="00023095" w:rsidRDefault="00023095" w:rsidP="00023095">
            <w:pPr>
              <w:suppressAutoHyphens/>
              <w:spacing w:before="0" w:after="180"/>
              <w:rPr>
                <w:rFonts w:eastAsia="TimesNewRomanPSMT" w:cs="Arial"/>
                <w:lang w:val="sr-Cyrl-RS" w:eastAsia="ar-SA"/>
              </w:rPr>
            </w:pPr>
            <w:r w:rsidRPr="00023095">
              <w:rPr>
                <w:rFonts w:eastAsia="TimesNewRomanPSMT" w:cs="Arial"/>
                <w:lang w:val="sr-Cyrl-RS" w:eastAsia="ar-SA"/>
              </w:rPr>
              <w:t>1</w:t>
            </w:r>
          </w:p>
        </w:tc>
        <w:tc>
          <w:tcPr>
            <w:tcW w:w="1176" w:type="pct"/>
            <w:tcBorders>
              <w:top w:val="single" w:sz="4" w:space="0" w:color="auto"/>
              <w:left w:val="single" w:sz="4" w:space="0" w:color="auto"/>
              <w:bottom w:val="single" w:sz="4" w:space="0" w:color="auto"/>
              <w:right w:val="single" w:sz="4" w:space="0" w:color="auto"/>
            </w:tcBorders>
          </w:tcPr>
          <w:p w14:paraId="3E7DAF9D" w14:textId="77777777" w:rsidR="00023095" w:rsidRPr="00023095" w:rsidRDefault="00023095" w:rsidP="00023095">
            <w:pPr>
              <w:suppressAutoHyphens/>
              <w:spacing w:before="0" w:after="180"/>
              <w:rPr>
                <w:rFonts w:eastAsia="TimesNewRomanPSMT" w:cs="Arial"/>
                <w:lang w:val="sr-Cyrl-RS" w:eastAsia="ar-SA"/>
              </w:rPr>
            </w:pPr>
          </w:p>
        </w:tc>
        <w:tc>
          <w:tcPr>
            <w:tcW w:w="883" w:type="pct"/>
            <w:tcBorders>
              <w:top w:val="single" w:sz="4" w:space="0" w:color="auto"/>
              <w:left w:val="single" w:sz="4" w:space="0" w:color="auto"/>
              <w:bottom w:val="single" w:sz="4" w:space="0" w:color="auto"/>
              <w:right w:val="single" w:sz="4" w:space="0" w:color="auto"/>
            </w:tcBorders>
          </w:tcPr>
          <w:p w14:paraId="76C6EB2E" w14:textId="77777777" w:rsidR="00023095" w:rsidRPr="00023095" w:rsidRDefault="00023095" w:rsidP="00023095">
            <w:pPr>
              <w:suppressAutoHyphens/>
              <w:spacing w:before="0" w:after="180"/>
              <w:rPr>
                <w:rFonts w:eastAsia="TimesNewRomanPSMT" w:cs="Arial"/>
                <w:lang w:val="sr-Cyrl-RS" w:eastAsia="ar-SA"/>
              </w:rPr>
            </w:pPr>
          </w:p>
        </w:tc>
        <w:tc>
          <w:tcPr>
            <w:tcW w:w="696" w:type="pct"/>
            <w:tcBorders>
              <w:top w:val="single" w:sz="4" w:space="0" w:color="auto"/>
              <w:left w:val="single" w:sz="4" w:space="0" w:color="auto"/>
              <w:bottom w:val="single" w:sz="4" w:space="0" w:color="auto"/>
              <w:right w:val="single" w:sz="4" w:space="0" w:color="auto"/>
            </w:tcBorders>
          </w:tcPr>
          <w:p w14:paraId="4839390C" w14:textId="77777777" w:rsidR="00023095" w:rsidRPr="00023095" w:rsidRDefault="00023095" w:rsidP="00023095">
            <w:pPr>
              <w:suppressAutoHyphens/>
              <w:spacing w:before="0" w:after="180"/>
              <w:rPr>
                <w:rFonts w:eastAsia="TimesNewRomanPSMT" w:cs="Arial"/>
                <w:lang w:val="sr-Cyrl-RS" w:eastAsia="ar-SA"/>
              </w:rPr>
            </w:pPr>
          </w:p>
        </w:tc>
        <w:tc>
          <w:tcPr>
            <w:tcW w:w="1736" w:type="pct"/>
            <w:tcBorders>
              <w:top w:val="single" w:sz="4" w:space="0" w:color="auto"/>
              <w:left w:val="single" w:sz="4" w:space="0" w:color="auto"/>
              <w:bottom w:val="single" w:sz="4" w:space="0" w:color="auto"/>
              <w:right w:val="single" w:sz="4" w:space="0" w:color="auto"/>
            </w:tcBorders>
          </w:tcPr>
          <w:p w14:paraId="564E6C95" w14:textId="77777777" w:rsidR="00023095" w:rsidRPr="00023095" w:rsidRDefault="00023095" w:rsidP="00023095">
            <w:pPr>
              <w:suppressAutoHyphens/>
              <w:spacing w:before="0" w:after="180"/>
              <w:rPr>
                <w:rFonts w:eastAsia="TimesNewRomanPSMT" w:cs="Arial"/>
                <w:lang w:val="sr-Cyrl-RS" w:eastAsia="ar-SA"/>
              </w:rPr>
            </w:pPr>
          </w:p>
        </w:tc>
      </w:tr>
      <w:tr w:rsidR="00023095" w:rsidRPr="00023095" w14:paraId="67371BBF" w14:textId="77777777" w:rsidTr="004F66B5">
        <w:trPr>
          <w:trHeight w:val="1007"/>
        </w:trPr>
        <w:tc>
          <w:tcPr>
            <w:tcW w:w="509" w:type="pct"/>
            <w:tcBorders>
              <w:top w:val="single" w:sz="4" w:space="0" w:color="auto"/>
              <w:left w:val="single" w:sz="4" w:space="0" w:color="auto"/>
              <w:bottom w:val="single" w:sz="4" w:space="0" w:color="auto"/>
              <w:right w:val="single" w:sz="4" w:space="0" w:color="auto"/>
            </w:tcBorders>
            <w:vAlign w:val="center"/>
          </w:tcPr>
          <w:p w14:paraId="6C8BC58C" w14:textId="77777777" w:rsidR="00023095" w:rsidRPr="00023095" w:rsidRDefault="00023095" w:rsidP="00023095">
            <w:pPr>
              <w:suppressAutoHyphens/>
              <w:spacing w:before="0" w:after="180"/>
              <w:rPr>
                <w:rFonts w:eastAsia="TimesNewRomanPSMT" w:cs="Arial"/>
                <w:lang w:val="sr-Cyrl-RS" w:eastAsia="ar-SA"/>
              </w:rPr>
            </w:pPr>
            <w:r w:rsidRPr="00023095">
              <w:rPr>
                <w:rFonts w:eastAsia="TimesNewRomanPSMT" w:cs="Arial"/>
                <w:lang w:val="sr-Cyrl-RS" w:eastAsia="ar-SA"/>
              </w:rPr>
              <w:t>2</w:t>
            </w:r>
          </w:p>
        </w:tc>
        <w:tc>
          <w:tcPr>
            <w:tcW w:w="1176" w:type="pct"/>
            <w:tcBorders>
              <w:top w:val="single" w:sz="4" w:space="0" w:color="auto"/>
              <w:left w:val="single" w:sz="4" w:space="0" w:color="auto"/>
              <w:bottom w:val="single" w:sz="4" w:space="0" w:color="auto"/>
              <w:right w:val="single" w:sz="4" w:space="0" w:color="auto"/>
            </w:tcBorders>
          </w:tcPr>
          <w:p w14:paraId="49268AA3" w14:textId="77777777" w:rsidR="00023095" w:rsidRPr="00023095" w:rsidRDefault="00023095" w:rsidP="00023095">
            <w:pPr>
              <w:suppressAutoHyphens/>
              <w:spacing w:before="0" w:after="180"/>
              <w:rPr>
                <w:rFonts w:eastAsia="TimesNewRomanPSMT" w:cs="Arial"/>
                <w:lang w:val="sr-Cyrl-RS" w:eastAsia="ar-SA"/>
              </w:rPr>
            </w:pPr>
          </w:p>
        </w:tc>
        <w:tc>
          <w:tcPr>
            <w:tcW w:w="883" w:type="pct"/>
            <w:tcBorders>
              <w:top w:val="single" w:sz="4" w:space="0" w:color="auto"/>
              <w:left w:val="single" w:sz="4" w:space="0" w:color="auto"/>
              <w:bottom w:val="single" w:sz="4" w:space="0" w:color="auto"/>
              <w:right w:val="single" w:sz="4" w:space="0" w:color="auto"/>
            </w:tcBorders>
          </w:tcPr>
          <w:p w14:paraId="66A175F1" w14:textId="77777777" w:rsidR="00023095" w:rsidRPr="00023095" w:rsidRDefault="00023095" w:rsidP="00023095">
            <w:pPr>
              <w:suppressAutoHyphens/>
              <w:spacing w:before="0" w:after="180"/>
              <w:rPr>
                <w:rFonts w:eastAsia="TimesNewRomanPSMT" w:cs="Arial"/>
                <w:lang w:val="sr-Cyrl-RS" w:eastAsia="ar-SA"/>
              </w:rPr>
            </w:pPr>
          </w:p>
        </w:tc>
        <w:tc>
          <w:tcPr>
            <w:tcW w:w="696" w:type="pct"/>
            <w:tcBorders>
              <w:top w:val="single" w:sz="4" w:space="0" w:color="auto"/>
              <w:left w:val="single" w:sz="4" w:space="0" w:color="auto"/>
              <w:bottom w:val="single" w:sz="4" w:space="0" w:color="auto"/>
              <w:right w:val="single" w:sz="4" w:space="0" w:color="auto"/>
            </w:tcBorders>
          </w:tcPr>
          <w:p w14:paraId="5B367983" w14:textId="77777777" w:rsidR="00023095" w:rsidRPr="00023095" w:rsidRDefault="00023095" w:rsidP="00023095">
            <w:pPr>
              <w:suppressAutoHyphens/>
              <w:spacing w:before="0" w:after="180"/>
              <w:rPr>
                <w:rFonts w:eastAsia="TimesNewRomanPSMT" w:cs="Arial"/>
                <w:lang w:val="sr-Cyrl-RS" w:eastAsia="ar-SA"/>
              </w:rPr>
            </w:pPr>
          </w:p>
        </w:tc>
        <w:tc>
          <w:tcPr>
            <w:tcW w:w="1736" w:type="pct"/>
            <w:tcBorders>
              <w:top w:val="single" w:sz="4" w:space="0" w:color="auto"/>
              <w:left w:val="single" w:sz="4" w:space="0" w:color="auto"/>
              <w:bottom w:val="single" w:sz="4" w:space="0" w:color="auto"/>
              <w:right w:val="single" w:sz="4" w:space="0" w:color="auto"/>
            </w:tcBorders>
          </w:tcPr>
          <w:p w14:paraId="53E0840F" w14:textId="77777777" w:rsidR="00023095" w:rsidRPr="00023095" w:rsidRDefault="00023095" w:rsidP="00023095">
            <w:pPr>
              <w:suppressAutoHyphens/>
              <w:spacing w:before="0" w:after="180"/>
              <w:rPr>
                <w:rFonts w:eastAsia="TimesNewRomanPSMT" w:cs="Arial"/>
                <w:lang w:val="sr-Cyrl-RS" w:eastAsia="ar-SA"/>
              </w:rPr>
            </w:pPr>
          </w:p>
        </w:tc>
      </w:tr>
      <w:tr w:rsidR="00023095" w:rsidRPr="00023095" w14:paraId="25165249" w14:textId="77777777" w:rsidTr="004F66B5">
        <w:trPr>
          <w:trHeight w:val="1025"/>
        </w:trPr>
        <w:tc>
          <w:tcPr>
            <w:tcW w:w="509" w:type="pct"/>
            <w:tcBorders>
              <w:top w:val="single" w:sz="4" w:space="0" w:color="auto"/>
              <w:left w:val="single" w:sz="4" w:space="0" w:color="auto"/>
              <w:bottom w:val="single" w:sz="4" w:space="0" w:color="auto"/>
              <w:right w:val="single" w:sz="4" w:space="0" w:color="auto"/>
            </w:tcBorders>
            <w:vAlign w:val="center"/>
          </w:tcPr>
          <w:p w14:paraId="48306898" w14:textId="77777777" w:rsidR="00023095" w:rsidRPr="00023095" w:rsidRDefault="00023095" w:rsidP="00023095">
            <w:pPr>
              <w:suppressAutoHyphens/>
              <w:spacing w:before="0" w:after="180"/>
              <w:rPr>
                <w:rFonts w:eastAsia="TimesNewRomanPSMT" w:cs="Arial"/>
                <w:lang w:val="sr-Cyrl-RS" w:eastAsia="ar-SA"/>
              </w:rPr>
            </w:pPr>
            <w:r w:rsidRPr="00023095">
              <w:rPr>
                <w:rFonts w:eastAsia="TimesNewRomanPSMT" w:cs="Arial"/>
                <w:lang w:val="sr-Cyrl-RS" w:eastAsia="ar-SA"/>
              </w:rPr>
              <w:t>3</w:t>
            </w:r>
          </w:p>
        </w:tc>
        <w:tc>
          <w:tcPr>
            <w:tcW w:w="1176" w:type="pct"/>
            <w:tcBorders>
              <w:top w:val="single" w:sz="4" w:space="0" w:color="auto"/>
              <w:left w:val="single" w:sz="4" w:space="0" w:color="auto"/>
              <w:bottom w:val="single" w:sz="4" w:space="0" w:color="auto"/>
              <w:right w:val="single" w:sz="4" w:space="0" w:color="auto"/>
            </w:tcBorders>
          </w:tcPr>
          <w:p w14:paraId="042972E1" w14:textId="77777777" w:rsidR="00023095" w:rsidRPr="00023095" w:rsidRDefault="00023095" w:rsidP="00023095">
            <w:pPr>
              <w:suppressAutoHyphens/>
              <w:spacing w:before="0" w:after="180"/>
              <w:rPr>
                <w:rFonts w:eastAsia="TimesNewRomanPSMT" w:cs="Arial"/>
                <w:lang w:val="sr-Cyrl-RS" w:eastAsia="ar-SA"/>
              </w:rPr>
            </w:pPr>
          </w:p>
        </w:tc>
        <w:tc>
          <w:tcPr>
            <w:tcW w:w="883" w:type="pct"/>
            <w:tcBorders>
              <w:top w:val="single" w:sz="4" w:space="0" w:color="auto"/>
              <w:left w:val="single" w:sz="4" w:space="0" w:color="auto"/>
              <w:bottom w:val="single" w:sz="4" w:space="0" w:color="auto"/>
              <w:right w:val="single" w:sz="4" w:space="0" w:color="auto"/>
            </w:tcBorders>
          </w:tcPr>
          <w:p w14:paraId="4528C52E" w14:textId="77777777" w:rsidR="00023095" w:rsidRPr="00023095" w:rsidRDefault="00023095" w:rsidP="00023095">
            <w:pPr>
              <w:suppressAutoHyphens/>
              <w:spacing w:before="0" w:after="180"/>
              <w:rPr>
                <w:rFonts w:eastAsia="TimesNewRomanPSMT" w:cs="Arial"/>
                <w:lang w:val="sr-Cyrl-RS" w:eastAsia="ar-SA"/>
              </w:rPr>
            </w:pPr>
          </w:p>
        </w:tc>
        <w:tc>
          <w:tcPr>
            <w:tcW w:w="696" w:type="pct"/>
            <w:tcBorders>
              <w:top w:val="single" w:sz="4" w:space="0" w:color="auto"/>
              <w:left w:val="single" w:sz="4" w:space="0" w:color="auto"/>
              <w:bottom w:val="single" w:sz="4" w:space="0" w:color="auto"/>
              <w:right w:val="single" w:sz="4" w:space="0" w:color="auto"/>
            </w:tcBorders>
          </w:tcPr>
          <w:p w14:paraId="48214C54" w14:textId="77777777" w:rsidR="00023095" w:rsidRPr="00023095" w:rsidRDefault="00023095" w:rsidP="00023095">
            <w:pPr>
              <w:suppressAutoHyphens/>
              <w:spacing w:before="0" w:after="180"/>
              <w:rPr>
                <w:rFonts w:eastAsia="TimesNewRomanPSMT" w:cs="Arial"/>
                <w:lang w:val="sr-Cyrl-RS" w:eastAsia="ar-SA"/>
              </w:rPr>
            </w:pPr>
          </w:p>
        </w:tc>
        <w:tc>
          <w:tcPr>
            <w:tcW w:w="1736" w:type="pct"/>
            <w:tcBorders>
              <w:top w:val="single" w:sz="4" w:space="0" w:color="auto"/>
              <w:left w:val="single" w:sz="4" w:space="0" w:color="auto"/>
              <w:bottom w:val="single" w:sz="4" w:space="0" w:color="auto"/>
              <w:right w:val="single" w:sz="4" w:space="0" w:color="auto"/>
            </w:tcBorders>
          </w:tcPr>
          <w:p w14:paraId="407A0B75" w14:textId="77777777" w:rsidR="00023095" w:rsidRPr="00023095" w:rsidRDefault="00023095" w:rsidP="00023095">
            <w:pPr>
              <w:suppressAutoHyphens/>
              <w:spacing w:before="0" w:after="180"/>
              <w:rPr>
                <w:rFonts w:eastAsia="TimesNewRomanPSMT" w:cs="Arial"/>
                <w:lang w:val="sr-Cyrl-RS" w:eastAsia="ar-SA"/>
              </w:rPr>
            </w:pPr>
          </w:p>
        </w:tc>
      </w:tr>
      <w:tr w:rsidR="00023095" w:rsidRPr="00023095" w14:paraId="09872ACC" w14:textId="77777777" w:rsidTr="004F66B5">
        <w:trPr>
          <w:trHeight w:val="962"/>
        </w:trPr>
        <w:tc>
          <w:tcPr>
            <w:tcW w:w="509" w:type="pct"/>
            <w:tcBorders>
              <w:top w:val="single" w:sz="4" w:space="0" w:color="auto"/>
              <w:left w:val="single" w:sz="4" w:space="0" w:color="auto"/>
              <w:bottom w:val="single" w:sz="4" w:space="0" w:color="auto"/>
              <w:right w:val="single" w:sz="4" w:space="0" w:color="auto"/>
            </w:tcBorders>
            <w:vAlign w:val="center"/>
          </w:tcPr>
          <w:p w14:paraId="645F78A2" w14:textId="77777777" w:rsidR="00023095" w:rsidRPr="00023095" w:rsidRDefault="00023095" w:rsidP="00023095">
            <w:pPr>
              <w:suppressAutoHyphens/>
              <w:spacing w:before="0" w:after="180"/>
              <w:rPr>
                <w:rFonts w:eastAsia="TimesNewRomanPSMT" w:cs="Arial"/>
                <w:lang w:val="sr-Cyrl-RS" w:eastAsia="ar-SA"/>
              </w:rPr>
            </w:pPr>
            <w:r w:rsidRPr="00023095">
              <w:rPr>
                <w:rFonts w:eastAsia="TimesNewRomanPSMT" w:cs="Arial"/>
                <w:lang w:val="sr-Cyrl-RS" w:eastAsia="ar-SA"/>
              </w:rPr>
              <w:t>n</w:t>
            </w:r>
          </w:p>
        </w:tc>
        <w:tc>
          <w:tcPr>
            <w:tcW w:w="1176" w:type="pct"/>
            <w:tcBorders>
              <w:top w:val="single" w:sz="4" w:space="0" w:color="auto"/>
              <w:left w:val="single" w:sz="4" w:space="0" w:color="auto"/>
              <w:bottom w:val="single" w:sz="4" w:space="0" w:color="auto"/>
              <w:right w:val="single" w:sz="4" w:space="0" w:color="auto"/>
            </w:tcBorders>
          </w:tcPr>
          <w:p w14:paraId="3DA3CEF2" w14:textId="77777777" w:rsidR="00023095" w:rsidRPr="00023095" w:rsidRDefault="00023095" w:rsidP="00023095">
            <w:pPr>
              <w:suppressAutoHyphens/>
              <w:spacing w:before="0" w:after="180"/>
              <w:rPr>
                <w:rFonts w:eastAsia="TimesNewRomanPSMT" w:cs="Arial"/>
                <w:lang w:val="sr-Cyrl-RS" w:eastAsia="ar-SA"/>
              </w:rPr>
            </w:pPr>
          </w:p>
        </w:tc>
        <w:tc>
          <w:tcPr>
            <w:tcW w:w="883" w:type="pct"/>
            <w:tcBorders>
              <w:top w:val="single" w:sz="4" w:space="0" w:color="auto"/>
              <w:left w:val="single" w:sz="4" w:space="0" w:color="auto"/>
              <w:bottom w:val="single" w:sz="4" w:space="0" w:color="auto"/>
              <w:right w:val="single" w:sz="4" w:space="0" w:color="auto"/>
            </w:tcBorders>
          </w:tcPr>
          <w:p w14:paraId="5046E990" w14:textId="77777777" w:rsidR="00023095" w:rsidRPr="00023095" w:rsidRDefault="00023095" w:rsidP="00023095">
            <w:pPr>
              <w:suppressAutoHyphens/>
              <w:spacing w:before="0" w:after="180"/>
              <w:rPr>
                <w:rFonts w:eastAsia="TimesNewRomanPSMT" w:cs="Arial"/>
                <w:lang w:val="sr-Cyrl-RS" w:eastAsia="ar-SA"/>
              </w:rPr>
            </w:pPr>
          </w:p>
        </w:tc>
        <w:tc>
          <w:tcPr>
            <w:tcW w:w="696" w:type="pct"/>
            <w:tcBorders>
              <w:top w:val="single" w:sz="4" w:space="0" w:color="auto"/>
              <w:left w:val="single" w:sz="4" w:space="0" w:color="auto"/>
              <w:bottom w:val="single" w:sz="4" w:space="0" w:color="auto"/>
              <w:right w:val="single" w:sz="4" w:space="0" w:color="auto"/>
            </w:tcBorders>
          </w:tcPr>
          <w:p w14:paraId="4B7B1660" w14:textId="77777777" w:rsidR="00023095" w:rsidRPr="00023095" w:rsidRDefault="00023095" w:rsidP="00023095">
            <w:pPr>
              <w:suppressAutoHyphens/>
              <w:spacing w:before="0" w:after="180"/>
              <w:rPr>
                <w:rFonts w:eastAsia="TimesNewRomanPSMT" w:cs="Arial"/>
                <w:lang w:val="sr-Cyrl-RS" w:eastAsia="ar-SA"/>
              </w:rPr>
            </w:pPr>
          </w:p>
        </w:tc>
        <w:tc>
          <w:tcPr>
            <w:tcW w:w="1736" w:type="pct"/>
            <w:tcBorders>
              <w:top w:val="single" w:sz="4" w:space="0" w:color="auto"/>
              <w:left w:val="single" w:sz="4" w:space="0" w:color="auto"/>
              <w:bottom w:val="single" w:sz="4" w:space="0" w:color="auto"/>
              <w:right w:val="single" w:sz="4" w:space="0" w:color="auto"/>
            </w:tcBorders>
          </w:tcPr>
          <w:p w14:paraId="4C162B47" w14:textId="77777777" w:rsidR="00023095" w:rsidRPr="00023095" w:rsidRDefault="00023095" w:rsidP="00023095">
            <w:pPr>
              <w:suppressAutoHyphens/>
              <w:spacing w:before="0" w:after="180"/>
              <w:rPr>
                <w:rFonts w:eastAsia="TimesNewRomanPSMT" w:cs="Arial"/>
                <w:lang w:val="sr-Cyrl-RS" w:eastAsia="ar-SA"/>
              </w:rPr>
            </w:pPr>
          </w:p>
        </w:tc>
      </w:tr>
    </w:tbl>
    <w:p w14:paraId="21818C15" w14:textId="77777777" w:rsidR="00023095" w:rsidRPr="00023095" w:rsidRDefault="00023095" w:rsidP="00023095">
      <w:pPr>
        <w:suppressAutoHyphens/>
        <w:spacing w:before="0" w:after="180"/>
        <w:rPr>
          <w:rFonts w:eastAsia="TimesNewRomanPSMT" w:cs="Arial"/>
          <w:lang w:val="sr-Cyrl-RS" w:eastAsia="ar-SA"/>
        </w:rPr>
      </w:pPr>
    </w:p>
    <w:tbl>
      <w:tblPr>
        <w:tblW w:w="0" w:type="auto"/>
        <w:jc w:val="center"/>
        <w:tblLook w:val="01E0" w:firstRow="1" w:lastRow="1" w:firstColumn="1" w:lastColumn="1" w:noHBand="0" w:noVBand="0"/>
      </w:tblPr>
      <w:tblGrid>
        <w:gridCol w:w="3509"/>
        <w:gridCol w:w="1917"/>
        <w:gridCol w:w="3645"/>
      </w:tblGrid>
      <w:tr w:rsidR="00023095" w:rsidRPr="00023095" w14:paraId="7413EB4C" w14:textId="77777777" w:rsidTr="004F66B5">
        <w:trPr>
          <w:jc w:val="center"/>
        </w:trPr>
        <w:tc>
          <w:tcPr>
            <w:tcW w:w="3652" w:type="dxa"/>
          </w:tcPr>
          <w:p w14:paraId="01E7CF69" w14:textId="77777777" w:rsidR="00023095" w:rsidRPr="00023095" w:rsidRDefault="00023095" w:rsidP="00023095">
            <w:pPr>
              <w:suppressAutoHyphens/>
              <w:spacing w:before="0" w:after="180"/>
              <w:rPr>
                <w:rFonts w:eastAsia="TimesNewRomanPSMT" w:cs="Arial"/>
                <w:lang w:val="sr-Cyrl-RS" w:eastAsia="ar-SA"/>
              </w:rPr>
            </w:pPr>
            <w:r w:rsidRPr="00023095">
              <w:rPr>
                <w:rFonts w:eastAsia="TimesNewRomanPSMT" w:cs="Arial"/>
                <w:lang w:val="sr-Cyrl-RS" w:eastAsia="ar-SA"/>
              </w:rPr>
              <w:t>Датум:</w:t>
            </w:r>
          </w:p>
        </w:tc>
        <w:tc>
          <w:tcPr>
            <w:tcW w:w="1985" w:type="dxa"/>
          </w:tcPr>
          <w:p w14:paraId="350C9117" w14:textId="77777777" w:rsidR="00023095" w:rsidRPr="00023095" w:rsidRDefault="00023095" w:rsidP="00023095">
            <w:pPr>
              <w:suppressAutoHyphens/>
              <w:spacing w:before="0" w:after="180"/>
              <w:jc w:val="center"/>
              <w:rPr>
                <w:rFonts w:eastAsia="TimesNewRomanPSMT" w:cs="Arial"/>
                <w:lang w:val="sr-Cyrl-RS" w:eastAsia="ar-SA"/>
              </w:rPr>
            </w:pPr>
            <w:r w:rsidRPr="00023095">
              <w:rPr>
                <w:rFonts w:eastAsia="TimesNewRomanPSMT" w:cs="Arial"/>
                <w:lang w:val="sr-Cyrl-RS" w:eastAsia="ar-SA"/>
              </w:rPr>
              <w:t>М.П.</w:t>
            </w:r>
          </w:p>
        </w:tc>
        <w:tc>
          <w:tcPr>
            <w:tcW w:w="3782" w:type="dxa"/>
          </w:tcPr>
          <w:p w14:paraId="3E26DDB3" w14:textId="77777777" w:rsidR="00023095" w:rsidRPr="00023095" w:rsidRDefault="00023095" w:rsidP="00023095">
            <w:pPr>
              <w:suppressAutoHyphens/>
              <w:spacing w:before="0" w:after="180"/>
              <w:rPr>
                <w:rFonts w:eastAsia="TimesNewRomanPSMT" w:cs="Arial"/>
                <w:lang w:val="sr-Cyrl-RS" w:eastAsia="ar-SA"/>
              </w:rPr>
            </w:pPr>
            <w:r w:rsidRPr="00023095">
              <w:rPr>
                <w:rFonts w:eastAsia="TimesNewRomanPSMT" w:cs="Arial"/>
                <w:lang w:val="sr-Cyrl-RS" w:eastAsia="ar-SA"/>
              </w:rPr>
              <w:t>Понуђач:</w:t>
            </w:r>
          </w:p>
        </w:tc>
      </w:tr>
      <w:tr w:rsidR="00023095" w:rsidRPr="00023095" w14:paraId="2EFC25CE" w14:textId="77777777" w:rsidTr="004F66B5">
        <w:trPr>
          <w:jc w:val="center"/>
        </w:trPr>
        <w:tc>
          <w:tcPr>
            <w:tcW w:w="3652" w:type="dxa"/>
            <w:vAlign w:val="center"/>
          </w:tcPr>
          <w:p w14:paraId="3B36C98E" w14:textId="77777777" w:rsidR="00023095" w:rsidRPr="00023095" w:rsidRDefault="00023095" w:rsidP="00023095">
            <w:pPr>
              <w:suppressAutoHyphens/>
              <w:spacing w:before="0" w:after="180"/>
              <w:rPr>
                <w:rFonts w:eastAsia="TimesNewRomanPSMT" w:cs="Arial"/>
                <w:lang w:val="sr-Cyrl-RS" w:eastAsia="ar-SA"/>
              </w:rPr>
            </w:pPr>
          </w:p>
        </w:tc>
        <w:tc>
          <w:tcPr>
            <w:tcW w:w="1985" w:type="dxa"/>
            <w:vAlign w:val="center"/>
          </w:tcPr>
          <w:p w14:paraId="3FDF2BAC" w14:textId="77777777" w:rsidR="00023095" w:rsidRPr="00023095" w:rsidRDefault="00023095" w:rsidP="00023095">
            <w:pPr>
              <w:suppressAutoHyphens/>
              <w:spacing w:before="0" w:after="180"/>
              <w:jc w:val="center"/>
              <w:rPr>
                <w:rFonts w:eastAsia="TimesNewRomanPSMT" w:cs="Arial"/>
                <w:lang w:val="sr-Cyrl-RS" w:eastAsia="ar-SA"/>
              </w:rPr>
            </w:pPr>
          </w:p>
        </w:tc>
        <w:tc>
          <w:tcPr>
            <w:tcW w:w="3782" w:type="dxa"/>
            <w:vAlign w:val="center"/>
          </w:tcPr>
          <w:p w14:paraId="6F9B2C37" w14:textId="77777777" w:rsidR="00023095" w:rsidRPr="00023095" w:rsidRDefault="00023095" w:rsidP="00023095">
            <w:pPr>
              <w:suppressAutoHyphens/>
              <w:spacing w:before="0" w:after="180"/>
              <w:rPr>
                <w:rFonts w:eastAsia="TimesNewRomanPSMT" w:cs="Arial"/>
                <w:lang w:val="sr-Cyrl-RS" w:eastAsia="ar-SA"/>
              </w:rPr>
            </w:pPr>
          </w:p>
        </w:tc>
      </w:tr>
      <w:tr w:rsidR="00023095" w:rsidRPr="00023095" w14:paraId="357033E8" w14:textId="77777777" w:rsidTr="004F66B5">
        <w:trPr>
          <w:jc w:val="center"/>
        </w:trPr>
        <w:tc>
          <w:tcPr>
            <w:tcW w:w="3652" w:type="dxa"/>
            <w:tcBorders>
              <w:bottom w:val="single" w:sz="4" w:space="0" w:color="auto"/>
            </w:tcBorders>
            <w:vAlign w:val="center"/>
          </w:tcPr>
          <w:p w14:paraId="1A431200" w14:textId="77777777" w:rsidR="00023095" w:rsidRPr="00023095" w:rsidRDefault="00023095" w:rsidP="00023095">
            <w:pPr>
              <w:suppressAutoHyphens/>
              <w:spacing w:before="0" w:after="180"/>
              <w:rPr>
                <w:rFonts w:eastAsia="TimesNewRomanPSMT" w:cs="Arial"/>
                <w:lang w:val="sr-Cyrl-RS" w:eastAsia="ar-SA"/>
              </w:rPr>
            </w:pPr>
          </w:p>
        </w:tc>
        <w:tc>
          <w:tcPr>
            <w:tcW w:w="1985" w:type="dxa"/>
            <w:vAlign w:val="center"/>
          </w:tcPr>
          <w:p w14:paraId="1A164C64" w14:textId="77777777" w:rsidR="00023095" w:rsidRPr="00023095" w:rsidRDefault="00023095" w:rsidP="00023095">
            <w:pPr>
              <w:suppressAutoHyphens/>
              <w:spacing w:before="0" w:after="180"/>
              <w:jc w:val="center"/>
              <w:rPr>
                <w:rFonts w:eastAsia="TimesNewRomanPSMT" w:cs="Arial"/>
                <w:lang w:val="sr-Cyrl-RS" w:eastAsia="ar-SA"/>
              </w:rPr>
            </w:pPr>
          </w:p>
        </w:tc>
        <w:tc>
          <w:tcPr>
            <w:tcW w:w="3782" w:type="dxa"/>
            <w:tcBorders>
              <w:bottom w:val="single" w:sz="4" w:space="0" w:color="auto"/>
            </w:tcBorders>
            <w:vAlign w:val="center"/>
          </w:tcPr>
          <w:p w14:paraId="647D4941" w14:textId="77777777" w:rsidR="00023095" w:rsidRPr="00023095" w:rsidRDefault="00023095" w:rsidP="00023095">
            <w:pPr>
              <w:suppressAutoHyphens/>
              <w:spacing w:before="0" w:after="180"/>
              <w:rPr>
                <w:rFonts w:eastAsia="TimesNewRomanPSMT" w:cs="Arial"/>
                <w:lang w:val="sr-Cyrl-RS" w:eastAsia="ar-SA"/>
              </w:rPr>
            </w:pPr>
          </w:p>
        </w:tc>
      </w:tr>
    </w:tbl>
    <w:p w14:paraId="2C841756" w14:textId="77777777" w:rsidR="00023095" w:rsidRPr="00023095" w:rsidRDefault="00023095" w:rsidP="00023095">
      <w:pPr>
        <w:suppressAutoHyphens/>
        <w:spacing w:before="0" w:after="180"/>
        <w:rPr>
          <w:rFonts w:eastAsia="TimesNewRomanPSMT" w:cs="Arial"/>
          <w:lang w:val="sr-Cyrl-RS" w:eastAsia="ar-SA"/>
        </w:rPr>
      </w:pPr>
    </w:p>
    <w:p w14:paraId="627FFFBA" w14:textId="5973D99C" w:rsidR="00023095" w:rsidRPr="00023095" w:rsidRDefault="00023095" w:rsidP="00023095">
      <w:pPr>
        <w:suppressAutoHyphens/>
        <w:spacing w:before="0" w:after="180"/>
        <w:rPr>
          <w:rFonts w:eastAsia="TimesNewRomanPSMT" w:cs="Arial"/>
          <w:lang w:val="sr-Cyrl-RS" w:eastAsia="ar-SA"/>
        </w:rPr>
      </w:pPr>
      <w:r w:rsidRPr="00023095">
        <w:rPr>
          <w:rFonts w:eastAsia="TimesNewRomanPSMT" w:cs="Arial"/>
          <w:b/>
          <w:bCs/>
          <w:iCs/>
          <w:lang w:val="sr-Cyrl-RS" w:eastAsia="ar-SA"/>
        </w:rPr>
        <w:t xml:space="preserve">Напомена: </w:t>
      </w:r>
      <w:r w:rsidRPr="00023095">
        <w:rPr>
          <w:rFonts w:eastAsia="TimesNewRomanPSMT" w:cs="Arial"/>
          <w:lang w:val="sr-Cyrl-RS" w:eastAsia="ar-SA"/>
        </w:rPr>
        <w:t xml:space="preserve">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FD15D2">
        <w:rPr>
          <w:rFonts w:eastAsia="TimesNewRomanPSMT" w:cs="Arial"/>
          <w:bCs/>
          <w:lang w:val="sr-Cyrl-RS" w:eastAsia="ar-SA"/>
        </w:rPr>
        <w:t>7.2. Потврда личне референце.</w:t>
      </w:r>
    </w:p>
    <w:p w14:paraId="63827954" w14:textId="59D51840" w:rsidR="00023095" w:rsidRPr="00023095" w:rsidRDefault="00023095" w:rsidP="00023095">
      <w:pPr>
        <w:suppressAutoHyphens/>
        <w:spacing w:before="0" w:after="180"/>
        <w:rPr>
          <w:rFonts w:eastAsia="TimesNewRomanPSMT" w:cs="Arial"/>
          <w:lang w:val="sr-Cyrl-RS" w:eastAsia="ar-SA"/>
        </w:rPr>
      </w:pPr>
      <w:r w:rsidRPr="00023095">
        <w:rPr>
          <w:rFonts w:eastAsia="TimesNewRomanPSMT" w:cs="Arial"/>
          <w:lang w:val="sr-Cyrl-RS" w:eastAsia="ar-SA"/>
        </w:rPr>
        <w:t xml:space="preserve">Уколико су у овом обрасцу наведене услуге које нису потврђене достављањем одговарајуће потврде референце или уколико дата референца не садржи све што је тражено конкурсном документацијом, такве референце се неће бодовати. Ради лакшег утврђивања везе између Обрасца </w:t>
      </w:r>
      <w:r w:rsidR="00FD15D2">
        <w:rPr>
          <w:rFonts w:eastAsia="TimesNewRomanPSMT" w:cs="Arial"/>
          <w:bCs/>
          <w:lang w:val="sr-Cyrl-RS" w:eastAsia="ar-SA"/>
        </w:rPr>
        <w:t>7.</w:t>
      </w:r>
      <w:r w:rsidRPr="00023095">
        <w:rPr>
          <w:rFonts w:eastAsia="TimesNewRomanPSMT" w:cs="Arial"/>
          <w:bCs/>
          <w:lang w:val="sr-Cyrl-RS" w:eastAsia="ar-SA"/>
        </w:rPr>
        <w:t xml:space="preserve"> и Обрасца </w:t>
      </w:r>
      <w:r w:rsidR="00FD15D2">
        <w:rPr>
          <w:rFonts w:eastAsia="TimesNewRomanPSMT" w:cs="Arial"/>
          <w:lang w:val="sr-Cyrl-RS" w:eastAsia="ar-SA"/>
        </w:rPr>
        <w:t>7.2</w:t>
      </w:r>
      <w:r w:rsidRPr="00023095">
        <w:rPr>
          <w:rFonts w:eastAsia="TimesNewRomanPSMT" w:cs="Arial"/>
          <w:lang w:val="sr-Cyrl-RS" w:eastAsia="ar-SA"/>
        </w:rPr>
        <w:t>., пожељно је да понуђач на свакој референци у горњем левом углу наведе редн</w:t>
      </w:r>
      <w:r w:rsidR="00FD15D2">
        <w:rPr>
          <w:rFonts w:eastAsia="TimesNewRomanPSMT" w:cs="Arial"/>
          <w:lang w:val="sr-Cyrl-RS" w:eastAsia="ar-SA"/>
        </w:rPr>
        <w:t>и број референце из Обрасца 7.</w:t>
      </w:r>
    </w:p>
    <w:p w14:paraId="1F7587E6" w14:textId="77777777" w:rsidR="00023095" w:rsidRPr="00023095" w:rsidRDefault="00023095" w:rsidP="00023095">
      <w:pPr>
        <w:suppressAutoHyphens/>
        <w:spacing w:before="0" w:after="180"/>
        <w:rPr>
          <w:rFonts w:eastAsia="TimesNewRomanPSMT" w:cs="Arial"/>
          <w:b/>
          <w:highlight w:val="yellow"/>
          <w:lang w:val="sr-Cyrl-RS" w:eastAsia="ar-SA"/>
        </w:rPr>
        <w:sectPr w:rsidR="00023095" w:rsidRPr="00023095" w:rsidSect="003E140D">
          <w:footerReference w:type="default" r:id="rId175"/>
          <w:footnotePr>
            <w:pos w:val="beneathText"/>
          </w:footnotePr>
          <w:pgSz w:w="11905" w:h="16837"/>
          <w:pgMar w:top="900" w:right="1417" w:bottom="1417" w:left="1417" w:header="708" w:footer="708" w:gutter="0"/>
          <w:cols w:space="708"/>
          <w:docGrid w:linePitch="360"/>
        </w:sectPr>
      </w:pPr>
    </w:p>
    <w:p w14:paraId="7AEB4A1C" w14:textId="77777777" w:rsidR="00023095" w:rsidRPr="00023095" w:rsidRDefault="00C7376D" w:rsidP="00C7376D">
      <w:pPr>
        <w:pStyle w:val="Heading2"/>
        <w:jc w:val="right"/>
        <w:rPr>
          <w:lang w:val="sr-Cyrl-RS"/>
        </w:rPr>
      </w:pPr>
      <w:r>
        <w:lastRenderedPageBreak/>
        <w:t>ОБРАЗАЦ</w:t>
      </w:r>
      <w:r w:rsidR="00023095" w:rsidRPr="00AA2E7A">
        <w:t xml:space="preserve"> </w:t>
      </w:r>
      <w:r w:rsidR="001002DE">
        <w:rPr>
          <w:lang w:val="sr-Cyrl-RS"/>
        </w:rPr>
        <w:t>7</w:t>
      </w:r>
      <w:r>
        <w:rPr>
          <w:lang w:val="sr-Cyrl-RS"/>
        </w:rPr>
        <w:t>.</w:t>
      </w:r>
      <w:r w:rsidR="001002DE">
        <w:rPr>
          <w:lang w:val="sr-Cyrl-RS"/>
        </w:rPr>
        <w:t>1.</w:t>
      </w:r>
    </w:p>
    <w:p w14:paraId="2F86FFEC" w14:textId="77777777" w:rsidR="00023095" w:rsidRDefault="00023095" w:rsidP="00C7376D">
      <w:pPr>
        <w:jc w:val="center"/>
        <w:rPr>
          <w:b/>
        </w:rPr>
      </w:pPr>
      <w:r w:rsidRPr="00C7376D">
        <w:rPr>
          <w:b/>
        </w:rPr>
        <w:t>РЕФЕРЕНТНА ЛИСТА ЧЛАНОВА СТРУЧНОГ ТИМА</w:t>
      </w:r>
    </w:p>
    <w:p w14:paraId="6914BC00" w14:textId="77777777" w:rsidR="00C7376D" w:rsidRPr="00C7376D" w:rsidRDefault="00C7376D" w:rsidP="00C7376D">
      <w:pPr>
        <w:jc w:val="center"/>
        <w:rPr>
          <w:b/>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
        <w:gridCol w:w="1657"/>
        <w:gridCol w:w="1999"/>
        <w:gridCol w:w="1620"/>
        <w:gridCol w:w="3347"/>
      </w:tblGrid>
      <w:tr w:rsidR="00023095" w:rsidRPr="00AA2E7A" w14:paraId="09E449E2" w14:textId="77777777" w:rsidTr="002B7472">
        <w:trPr>
          <w:trHeight w:val="727"/>
        </w:trPr>
        <w:tc>
          <w:tcPr>
            <w:tcW w:w="241" w:type="pct"/>
            <w:tcBorders>
              <w:top w:val="single" w:sz="4" w:space="0" w:color="auto"/>
              <w:left w:val="single" w:sz="4" w:space="0" w:color="auto"/>
              <w:bottom w:val="single" w:sz="4" w:space="0" w:color="auto"/>
              <w:right w:val="single" w:sz="4" w:space="0" w:color="auto"/>
            </w:tcBorders>
            <w:shd w:val="clear" w:color="auto" w:fill="FFFFFF"/>
          </w:tcPr>
          <w:p w14:paraId="5B7D3FD6" w14:textId="77777777" w:rsidR="00023095" w:rsidRPr="00AA2E7A" w:rsidRDefault="00023095" w:rsidP="004F66B5">
            <w:pPr>
              <w:pStyle w:val="TabelaHederCentar"/>
              <w:rPr>
                <w:sz w:val="22"/>
                <w:szCs w:val="22"/>
              </w:rPr>
            </w:pPr>
            <w:r w:rsidRPr="00AA2E7A">
              <w:rPr>
                <w:sz w:val="22"/>
                <w:szCs w:val="22"/>
              </w:rPr>
              <w:t>Ред.бр.</w:t>
            </w:r>
          </w:p>
        </w:tc>
        <w:tc>
          <w:tcPr>
            <w:tcW w:w="914" w:type="pct"/>
            <w:tcBorders>
              <w:top w:val="single" w:sz="4" w:space="0" w:color="auto"/>
              <w:left w:val="single" w:sz="4" w:space="0" w:color="auto"/>
              <w:bottom w:val="single" w:sz="4" w:space="0" w:color="auto"/>
              <w:right w:val="single" w:sz="4" w:space="0" w:color="auto"/>
            </w:tcBorders>
            <w:shd w:val="clear" w:color="auto" w:fill="FFFFFF"/>
          </w:tcPr>
          <w:p w14:paraId="6F06EDE6" w14:textId="77777777" w:rsidR="00023095" w:rsidRPr="00AA2E7A" w:rsidRDefault="00023095" w:rsidP="004F66B5">
            <w:pPr>
              <w:pStyle w:val="TabelaHederCentar"/>
              <w:rPr>
                <w:sz w:val="22"/>
                <w:szCs w:val="22"/>
              </w:rPr>
            </w:pPr>
            <w:r w:rsidRPr="00AA2E7A">
              <w:rPr>
                <w:sz w:val="22"/>
                <w:szCs w:val="22"/>
              </w:rPr>
              <w:t xml:space="preserve">Име и презиме стручњака / </w:t>
            </w:r>
            <w:r w:rsidRPr="00AA2E7A">
              <w:rPr>
                <w:sz w:val="22"/>
                <w:szCs w:val="22"/>
              </w:rPr>
              <w:br/>
              <w:t>Фирма у којој је запослен(а)</w:t>
            </w:r>
          </w:p>
        </w:tc>
        <w:tc>
          <w:tcPr>
            <w:tcW w:w="1103" w:type="pct"/>
            <w:tcBorders>
              <w:top w:val="single" w:sz="4" w:space="0" w:color="auto"/>
              <w:left w:val="single" w:sz="4" w:space="0" w:color="auto"/>
              <w:bottom w:val="single" w:sz="4" w:space="0" w:color="auto"/>
              <w:right w:val="single" w:sz="4" w:space="0" w:color="auto"/>
            </w:tcBorders>
            <w:shd w:val="clear" w:color="auto" w:fill="FFFFFF"/>
          </w:tcPr>
          <w:p w14:paraId="77E185BD" w14:textId="77777777" w:rsidR="00023095" w:rsidRPr="00AA2E7A" w:rsidRDefault="00023095" w:rsidP="004F66B5">
            <w:pPr>
              <w:pStyle w:val="TabelaHederCentar"/>
              <w:rPr>
                <w:sz w:val="22"/>
                <w:szCs w:val="22"/>
              </w:rPr>
            </w:pPr>
            <w:r w:rsidRPr="00AA2E7A">
              <w:rPr>
                <w:sz w:val="22"/>
                <w:szCs w:val="22"/>
              </w:rPr>
              <w:t>Назив и седиште наручиоца и контакт телефон и лице</w:t>
            </w:r>
          </w:p>
        </w:tc>
        <w:tc>
          <w:tcPr>
            <w:tcW w:w="894" w:type="pct"/>
            <w:tcBorders>
              <w:top w:val="single" w:sz="4" w:space="0" w:color="auto"/>
              <w:left w:val="single" w:sz="4" w:space="0" w:color="auto"/>
              <w:bottom w:val="single" w:sz="4" w:space="0" w:color="auto"/>
              <w:right w:val="single" w:sz="4" w:space="0" w:color="auto"/>
            </w:tcBorders>
            <w:shd w:val="clear" w:color="auto" w:fill="FFFFFF"/>
          </w:tcPr>
          <w:p w14:paraId="21D4A729" w14:textId="77777777" w:rsidR="00023095" w:rsidRPr="00AA2E7A" w:rsidRDefault="00023095" w:rsidP="004F66B5">
            <w:pPr>
              <w:pStyle w:val="TabelaHederCentar"/>
              <w:rPr>
                <w:sz w:val="22"/>
                <w:szCs w:val="22"/>
              </w:rPr>
            </w:pPr>
            <w:r w:rsidRPr="00AA2E7A">
              <w:rPr>
                <w:sz w:val="22"/>
                <w:szCs w:val="22"/>
              </w:rPr>
              <w:t>Држава/ период извршења услуге</w:t>
            </w:r>
          </w:p>
        </w:tc>
        <w:tc>
          <w:tcPr>
            <w:tcW w:w="1847" w:type="pct"/>
            <w:tcBorders>
              <w:top w:val="single" w:sz="4" w:space="0" w:color="auto"/>
              <w:left w:val="single" w:sz="4" w:space="0" w:color="auto"/>
              <w:bottom w:val="single" w:sz="4" w:space="0" w:color="auto"/>
              <w:right w:val="single" w:sz="4" w:space="0" w:color="auto"/>
            </w:tcBorders>
            <w:shd w:val="clear" w:color="auto" w:fill="FFFFFF"/>
          </w:tcPr>
          <w:p w14:paraId="761DA157" w14:textId="77777777" w:rsidR="00023095" w:rsidRPr="00AA2E7A" w:rsidRDefault="00023095" w:rsidP="004F66B5">
            <w:pPr>
              <w:pStyle w:val="TabelaHederCentar"/>
              <w:rPr>
                <w:sz w:val="22"/>
                <w:szCs w:val="22"/>
              </w:rPr>
            </w:pPr>
            <w:r w:rsidRPr="00AA2E7A">
              <w:rPr>
                <w:sz w:val="22"/>
                <w:szCs w:val="22"/>
              </w:rPr>
              <w:t>Назив, опис и вредност извршене услуге</w:t>
            </w:r>
          </w:p>
          <w:p w14:paraId="69C37173" w14:textId="77777777" w:rsidR="00023095" w:rsidRPr="00AA2E7A" w:rsidRDefault="00023095" w:rsidP="004F66B5">
            <w:pPr>
              <w:pStyle w:val="TabelaHederCentar"/>
              <w:rPr>
                <w:sz w:val="22"/>
                <w:szCs w:val="22"/>
              </w:rPr>
            </w:pPr>
          </w:p>
        </w:tc>
      </w:tr>
      <w:tr w:rsidR="00023095" w:rsidRPr="00AA2E7A" w14:paraId="51CCFA7B" w14:textId="77777777" w:rsidTr="002B7472">
        <w:tc>
          <w:tcPr>
            <w:tcW w:w="241" w:type="pct"/>
            <w:tcBorders>
              <w:top w:val="single" w:sz="4" w:space="0" w:color="auto"/>
              <w:left w:val="single" w:sz="4" w:space="0" w:color="auto"/>
              <w:bottom w:val="single" w:sz="4" w:space="0" w:color="auto"/>
              <w:right w:val="single" w:sz="4" w:space="0" w:color="auto"/>
            </w:tcBorders>
            <w:vAlign w:val="center"/>
          </w:tcPr>
          <w:p w14:paraId="15F3154E" w14:textId="77777777" w:rsidR="00023095" w:rsidRPr="00AA2E7A" w:rsidRDefault="00023095" w:rsidP="004F66B5">
            <w:r w:rsidRPr="00AA2E7A">
              <w:t>1</w:t>
            </w:r>
          </w:p>
        </w:tc>
        <w:tc>
          <w:tcPr>
            <w:tcW w:w="914" w:type="pct"/>
            <w:tcBorders>
              <w:top w:val="single" w:sz="4" w:space="0" w:color="auto"/>
              <w:left w:val="single" w:sz="4" w:space="0" w:color="auto"/>
              <w:bottom w:val="single" w:sz="4" w:space="0" w:color="auto"/>
              <w:right w:val="single" w:sz="4" w:space="0" w:color="auto"/>
            </w:tcBorders>
          </w:tcPr>
          <w:p w14:paraId="29851FA3" w14:textId="77777777" w:rsidR="00023095" w:rsidRPr="00AA2E7A" w:rsidRDefault="00023095" w:rsidP="004F66B5"/>
        </w:tc>
        <w:tc>
          <w:tcPr>
            <w:tcW w:w="1103" w:type="pct"/>
            <w:tcBorders>
              <w:top w:val="single" w:sz="4" w:space="0" w:color="auto"/>
              <w:left w:val="single" w:sz="4" w:space="0" w:color="auto"/>
              <w:bottom w:val="single" w:sz="4" w:space="0" w:color="auto"/>
              <w:right w:val="single" w:sz="4" w:space="0" w:color="auto"/>
            </w:tcBorders>
          </w:tcPr>
          <w:p w14:paraId="731B82EF" w14:textId="77777777" w:rsidR="00023095" w:rsidRPr="00AA2E7A" w:rsidRDefault="00023095" w:rsidP="004F66B5"/>
        </w:tc>
        <w:tc>
          <w:tcPr>
            <w:tcW w:w="894" w:type="pct"/>
            <w:tcBorders>
              <w:top w:val="single" w:sz="4" w:space="0" w:color="auto"/>
              <w:left w:val="single" w:sz="4" w:space="0" w:color="auto"/>
              <w:bottom w:val="single" w:sz="4" w:space="0" w:color="auto"/>
              <w:right w:val="single" w:sz="4" w:space="0" w:color="auto"/>
            </w:tcBorders>
          </w:tcPr>
          <w:p w14:paraId="017AF90C" w14:textId="77777777" w:rsidR="00023095" w:rsidRPr="00AA2E7A" w:rsidRDefault="00023095" w:rsidP="004F66B5"/>
        </w:tc>
        <w:tc>
          <w:tcPr>
            <w:tcW w:w="1847" w:type="pct"/>
            <w:tcBorders>
              <w:top w:val="single" w:sz="4" w:space="0" w:color="auto"/>
              <w:left w:val="single" w:sz="4" w:space="0" w:color="auto"/>
              <w:bottom w:val="single" w:sz="4" w:space="0" w:color="auto"/>
              <w:right w:val="single" w:sz="4" w:space="0" w:color="auto"/>
            </w:tcBorders>
          </w:tcPr>
          <w:p w14:paraId="65B0FC53" w14:textId="77777777" w:rsidR="00023095" w:rsidRPr="00AA2E7A" w:rsidRDefault="00023095" w:rsidP="004F66B5"/>
        </w:tc>
      </w:tr>
      <w:tr w:rsidR="00023095" w:rsidRPr="00AA2E7A" w14:paraId="1542B5E8" w14:textId="77777777" w:rsidTr="002B7472">
        <w:tc>
          <w:tcPr>
            <w:tcW w:w="241" w:type="pct"/>
            <w:tcBorders>
              <w:top w:val="single" w:sz="4" w:space="0" w:color="auto"/>
              <w:left w:val="single" w:sz="4" w:space="0" w:color="auto"/>
              <w:bottom w:val="single" w:sz="4" w:space="0" w:color="auto"/>
              <w:right w:val="single" w:sz="4" w:space="0" w:color="auto"/>
            </w:tcBorders>
            <w:vAlign w:val="center"/>
          </w:tcPr>
          <w:p w14:paraId="3FB22F6E" w14:textId="77777777" w:rsidR="00023095" w:rsidRPr="00AA2E7A" w:rsidRDefault="00023095" w:rsidP="004F66B5">
            <w:r w:rsidRPr="00AA2E7A">
              <w:t>2</w:t>
            </w:r>
          </w:p>
        </w:tc>
        <w:tc>
          <w:tcPr>
            <w:tcW w:w="914" w:type="pct"/>
            <w:tcBorders>
              <w:top w:val="single" w:sz="4" w:space="0" w:color="auto"/>
              <w:left w:val="single" w:sz="4" w:space="0" w:color="auto"/>
              <w:bottom w:val="single" w:sz="4" w:space="0" w:color="auto"/>
              <w:right w:val="single" w:sz="4" w:space="0" w:color="auto"/>
            </w:tcBorders>
          </w:tcPr>
          <w:p w14:paraId="31D25445" w14:textId="77777777" w:rsidR="00023095" w:rsidRPr="00AA2E7A" w:rsidRDefault="00023095" w:rsidP="004F66B5"/>
        </w:tc>
        <w:tc>
          <w:tcPr>
            <w:tcW w:w="1103" w:type="pct"/>
            <w:tcBorders>
              <w:top w:val="single" w:sz="4" w:space="0" w:color="auto"/>
              <w:left w:val="single" w:sz="4" w:space="0" w:color="auto"/>
              <w:bottom w:val="single" w:sz="4" w:space="0" w:color="auto"/>
              <w:right w:val="single" w:sz="4" w:space="0" w:color="auto"/>
            </w:tcBorders>
          </w:tcPr>
          <w:p w14:paraId="6CF7B594" w14:textId="77777777" w:rsidR="00023095" w:rsidRPr="00AA2E7A" w:rsidRDefault="00023095" w:rsidP="004F66B5"/>
        </w:tc>
        <w:tc>
          <w:tcPr>
            <w:tcW w:w="894" w:type="pct"/>
            <w:tcBorders>
              <w:top w:val="single" w:sz="4" w:space="0" w:color="auto"/>
              <w:left w:val="single" w:sz="4" w:space="0" w:color="auto"/>
              <w:bottom w:val="single" w:sz="4" w:space="0" w:color="auto"/>
              <w:right w:val="single" w:sz="4" w:space="0" w:color="auto"/>
            </w:tcBorders>
          </w:tcPr>
          <w:p w14:paraId="75FDD8C9" w14:textId="77777777" w:rsidR="00023095" w:rsidRPr="00AA2E7A" w:rsidRDefault="00023095" w:rsidP="004F66B5"/>
        </w:tc>
        <w:tc>
          <w:tcPr>
            <w:tcW w:w="1847" w:type="pct"/>
            <w:tcBorders>
              <w:top w:val="single" w:sz="4" w:space="0" w:color="auto"/>
              <w:left w:val="single" w:sz="4" w:space="0" w:color="auto"/>
              <w:bottom w:val="single" w:sz="4" w:space="0" w:color="auto"/>
              <w:right w:val="single" w:sz="4" w:space="0" w:color="auto"/>
            </w:tcBorders>
          </w:tcPr>
          <w:p w14:paraId="2672981F" w14:textId="77777777" w:rsidR="00023095" w:rsidRPr="00AA2E7A" w:rsidRDefault="00023095" w:rsidP="004F66B5"/>
        </w:tc>
      </w:tr>
      <w:tr w:rsidR="00023095" w:rsidRPr="00AA2E7A" w14:paraId="1EC47F9D" w14:textId="77777777" w:rsidTr="002B7472">
        <w:tc>
          <w:tcPr>
            <w:tcW w:w="241" w:type="pct"/>
            <w:tcBorders>
              <w:top w:val="single" w:sz="4" w:space="0" w:color="auto"/>
              <w:left w:val="single" w:sz="4" w:space="0" w:color="auto"/>
              <w:bottom w:val="single" w:sz="4" w:space="0" w:color="auto"/>
              <w:right w:val="single" w:sz="4" w:space="0" w:color="auto"/>
            </w:tcBorders>
            <w:vAlign w:val="center"/>
          </w:tcPr>
          <w:p w14:paraId="3B493430" w14:textId="77777777" w:rsidR="00023095" w:rsidRPr="00AA2E7A" w:rsidRDefault="00023095" w:rsidP="004F66B5">
            <w:r w:rsidRPr="00AA2E7A">
              <w:t>3</w:t>
            </w:r>
          </w:p>
        </w:tc>
        <w:tc>
          <w:tcPr>
            <w:tcW w:w="914" w:type="pct"/>
            <w:tcBorders>
              <w:top w:val="single" w:sz="4" w:space="0" w:color="auto"/>
              <w:left w:val="single" w:sz="4" w:space="0" w:color="auto"/>
              <w:bottom w:val="single" w:sz="4" w:space="0" w:color="auto"/>
              <w:right w:val="single" w:sz="4" w:space="0" w:color="auto"/>
            </w:tcBorders>
          </w:tcPr>
          <w:p w14:paraId="0263E40B" w14:textId="77777777" w:rsidR="00023095" w:rsidRPr="00AA2E7A" w:rsidRDefault="00023095" w:rsidP="004F66B5"/>
        </w:tc>
        <w:tc>
          <w:tcPr>
            <w:tcW w:w="1103" w:type="pct"/>
            <w:tcBorders>
              <w:top w:val="single" w:sz="4" w:space="0" w:color="auto"/>
              <w:left w:val="single" w:sz="4" w:space="0" w:color="auto"/>
              <w:bottom w:val="single" w:sz="4" w:space="0" w:color="auto"/>
              <w:right w:val="single" w:sz="4" w:space="0" w:color="auto"/>
            </w:tcBorders>
          </w:tcPr>
          <w:p w14:paraId="4D301BDD" w14:textId="77777777" w:rsidR="00023095" w:rsidRPr="00AA2E7A" w:rsidRDefault="00023095" w:rsidP="004F66B5"/>
        </w:tc>
        <w:tc>
          <w:tcPr>
            <w:tcW w:w="894" w:type="pct"/>
            <w:tcBorders>
              <w:top w:val="single" w:sz="4" w:space="0" w:color="auto"/>
              <w:left w:val="single" w:sz="4" w:space="0" w:color="auto"/>
              <w:bottom w:val="single" w:sz="4" w:space="0" w:color="auto"/>
              <w:right w:val="single" w:sz="4" w:space="0" w:color="auto"/>
            </w:tcBorders>
          </w:tcPr>
          <w:p w14:paraId="49A9CB06" w14:textId="77777777" w:rsidR="00023095" w:rsidRPr="00AA2E7A" w:rsidRDefault="00023095" w:rsidP="004F66B5"/>
        </w:tc>
        <w:tc>
          <w:tcPr>
            <w:tcW w:w="1847" w:type="pct"/>
            <w:tcBorders>
              <w:top w:val="single" w:sz="4" w:space="0" w:color="auto"/>
              <w:left w:val="single" w:sz="4" w:space="0" w:color="auto"/>
              <w:bottom w:val="single" w:sz="4" w:space="0" w:color="auto"/>
              <w:right w:val="single" w:sz="4" w:space="0" w:color="auto"/>
            </w:tcBorders>
          </w:tcPr>
          <w:p w14:paraId="11DE7894" w14:textId="77777777" w:rsidR="00023095" w:rsidRPr="00AA2E7A" w:rsidRDefault="00023095" w:rsidP="004F66B5"/>
        </w:tc>
      </w:tr>
      <w:tr w:rsidR="00023095" w:rsidRPr="00AA2E7A" w14:paraId="1937ACD6" w14:textId="77777777" w:rsidTr="002B7472">
        <w:tc>
          <w:tcPr>
            <w:tcW w:w="241" w:type="pct"/>
            <w:tcBorders>
              <w:top w:val="single" w:sz="4" w:space="0" w:color="auto"/>
              <w:left w:val="single" w:sz="4" w:space="0" w:color="auto"/>
              <w:bottom w:val="single" w:sz="4" w:space="0" w:color="auto"/>
              <w:right w:val="single" w:sz="4" w:space="0" w:color="auto"/>
            </w:tcBorders>
            <w:vAlign w:val="center"/>
          </w:tcPr>
          <w:p w14:paraId="73606633" w14:textId="77777777" w:rsidR="00023095" w:rsidRPr="00AA2E7A" w:rsidRDefault="00023095" w:rsidP="004F66B5">
            <w:r w:rsidRPr="00AA2E7A">
              <w:t>n</w:t>
            </w:r>
          </w:p>
        </w:tc>
        <w:tc>
          <w:tcPr>
            <w:tcW w:w="914" w:type="pct"/>
            <w:tcBorders>
              <w:top w:val="single" w:sz="4" w:space="0" w:color="auto"/>
              <w:left w:val="single" w:sz="4" w:space="0" w:color="auto"/>
              <w:bottom w:val="single" w:sz="4" w:space="0" w:color="auto"/>
              <w:right w:val="single" w:sz="4" w:space="0" w:color="auto"/>
            </w:tcBorders>
          </w:tcPr>
          <w:p w14:paraId="543DAD42" w14:textId="77777777" w:rsidR="00023095" w:rsidRPr="00AA2E7A" w:rsidRDefault="00023095" w:rsidP="004F66B5"/>
        </w:tc>
        <w:tc>
          <w:tcPr>
            <w:tcW w:w="1103" w:type="pct"/>
            <w:tcBorders>
              <w:top w:val="single" w:sz="4" w:space="0" w:color="auto"/>
              <w:left w:val="single" w:sz="4" w:space="0" w:color="auto"/>
              <w:bottom w:val="single" w:sz="4" w:space="0" w:color="auto"/>
              <w:right w:val="single" w:sz="4" w:space="0" w:color="auto"/>
            </w:tcBorders>
          </w:tcPr>
          <w:p w14:paraId="5D2CAB32" w14:textId="77777777" w:rsidR="00023095" w:rsidRPr="00AA2E7A" w:rsidRDefault="00023095" w:rsidP="004F66B5"/>
        </w:tc>
        <w:tc>
          <w:tcPr>
            <w:tcW w:w="894" w:type="pct"/>
            <w:tcBorders>
              <w:top w:val="single" w:sz="4" w:space="0" w:color="auto"/>
              <w:left w:val="single" w:sz="4" w:space="0" w:color="auto"/>
              <w:bottom w:val="single" w:sz="4" w:space="0" w:color="auto"/>
              <w:right w:val="single" w:sz="4" w:space="0" w:color="auto"/>
            </w:tcBorders>
          </w:tcPr>
          <w:p w14:paraId="15B07E6D" w14:textId="77777777" w:rsidR="00023095" w:rsidRPr="00AA2E7A" w:rsidRDefault="00023095" w:rsidP="004F66B5"/>
        </w:tc>
        <w:tc>
          <w:tcPr>
            <w:tcW w:w="1847" w:type="pct"/>
            <w:tcBorders>
              <w:top w:val="single" w:sz="4" w:space="0" w:color="auto"/>
              <w:left w:val="single" w:sz="4" w:space="0" w:color="auto"/>
              <w:bottom w:val="single" w:sz="4" w:space="0" w:color="auto"/>
              <w:right w:val="single" w:sz="4" w:space="0" w:color="auto"/>
            </w:tcBorders>
          </w:tcPr>
          <w:p w14:paraId="2EEEC63C" w14:textId="77777777" w:rsidR="00023095" w:rsidRPr="00AA2E7A" w:rsidRDefault="00023095" w:rsidP="004F66B5"/>
        </w:tc>
      </w:tr>
    </w:tbl>
    <w:p w14:paraId="07EE5AB3" w14:textId="77777777" w:rsidR="00023095" w:rsidRPr="00AA2E7A" w:rsidRDefault="00023095" w:rsidP="00023095"/>
    <w:tbl>
      <w:tblPr>
        <w:tblW w:w="0" w:type="auto"/>
        <w:tblInd w:w="-318" w:type="dxa"/>
        <w:tblLook w:val="01E0" w:firstRow="1" w:lastRow="1" w:firstColumn="1" w:lastColumn="1" w:noHBand="0" w:noVBand="0"/>
      </w:tblPr>
      <w:tblGrid>
        <w:gridCol w:w="2291"/>
        <w:gridCol w:w="3602"/>
        <w:gridCol w:w="3496"/>
      </w:tblGrid>
      <w:tr w:rsidR="00023095" w:rsidRPr="00AA2E7A" w14:paraId="46B31EE0" w14:textId="77777777" w:rsidTr="004F66B5">
        <w:tc>
          <w:tcPr>
            <w:tcW w:w="3403" w:type="dxa"/>
          </w:tcPr>
          <w:p w14:paraId="5E1A270B" w14:textId="77777777" w:rsidR="00023095" w:rsidRPr="00AA2E7A" w:rsidRDefault="00023095" w:rsidP="004F66B5">
            <w:r w:rsidRPr="00AA2E7A">
              <w:t>Датум:</w:t>
            </w:r>
          </w:p>
        </w:tc>
        <w:tc>
          <w:tcPr>
            <w:tcW w:w="5954" w:type="dxa"/>
          </w:tcPr>
          <w:p w14:paraId="2C58BCAB" w14:textId="77777777" w:rsidR="00023095" w:rsidRPr="00AA2E7A" w:rsidRDefault="00023095" w:rsidP="004F66B5">
            <w:r w:rsidRPr="00AA2E7A">
              <w:t>М.П.</w:t>
            </w:r>
          </w:p>
        </w:tc>
        <w:tc>
          <w:tcPr>
            <w:tcW w:w="5386" w:type="dxa"/>
          </w:tcPr>
          <w:p w14:paraId="634AC6A2" w14:textId="36AA99D2" w:rsidR="00023095" w:rsidRPr="00AA2E7A" w:rsidRDefault="002B7472" w:rsidP="004F66B5">
            <w:r>
              <w:rPr>
                <w:lang w:val="sr-Cyrl-RS"/>
              </w:rPr>
              <w:t xml:space="preserve">                </w:t>
            </w:r>
            <w:r w:rsidR="00023095" w:rsidRPr="00AA2E7A">
              <w:t>Понуђач:</w:t>
            </w:r>
          </w:p>
        </w:tc>
      </w:tr>
      <w:tr w:rsidR="00023095" w:rsidRPr="00AA2E7A" w14:paraId="41C23BE8" w14:textId="77777777" w:rsidTr="004F66B5">
        <w:tc>
          <w:tcPr>
            <w:tcW w:w="3403" w:type="dxa"/>
            <w:vAlign w:val="center"/>
          </w:tcPr>
          <w:p w14:paraId="60B45209" w14:textId="77777777" w:rsidR="00023095" w:rsidRPr="00AA2E7A" w:rsidRDefault="00023095" w:rsidP="004F66B5"/>
        </w:tc>
        <w:tc>
          <w:tcPr>
            <w:tcW w:w="5954" w:type="dxa"/>
            <w:vAlign w:val="center"/>
          </w:tcPr>
          <w:p w14:paraId="00BC1B3C" w14:textId="77777777" w:rsidR="00023095" w:rsidRPr="00AA2E7A" w:rsidRDefault="00023095" w:rsidP="004F66B5"/>
        </w:tc>
        <w:tc>
          <w:tcPr>
            <w:tcW w:w="5386" w:type="dxa"/>
            <w:vAlign w:val="center"/>
          </w:tcPr>
          <w:p w14:paraId="4B6D78DB" w14:textId="77777777" w:rsidR="00023095" w:rsidRPr="00AA2E7A" w:rsidRDefault="00023095" w:rsidP="004F66B5"/>
        </w:tc>
      </w:tr>
      <w:tr w:rsidR="00023095" w:rsidRPr="00AA2E7A" w14:paraId="0A932D19" w14:textId="77777777" w:rsidTr="004F66B5">
        <w:tc>
          <w:tcPr>
            <w:tcW w:w="3403" w:type="dxa"/>
            <w:tcBorders>
              <w:bottom w:val="single" w:sz="12" w:space="0" w:color="auto"/>
            </w:tcBorders>
            <w:vAlign w:val="center"/>
          </w:tcPr>
          <w:p w14:paraId="53810A1F" w14:textId="77777777" w:rsidR="00023095" w:rsidRPr="00AA2E7A" w:rsidRDefault="00023095" w:rsidP="004F66B5"/>
        </w:tc>
        <w:tc>
          <w:tcPr>
            <w:tcW w:w="5954" w:type="dxa"/>
            <w:vAlign w:val="center"/>
          </w:tcPr>
          <w:p w14:paraId="186E351C" w14:textId="77777777" w:rsidR="00023095" w:rsidRPr="00AA2E7A" w:rsidRDefault="00023095" w:rsidP="004F66B5"/>
        </w:tc>
        <w:tc>
          <w:tcPr>
            <w:tcW w:w="5386" w:type="dxa"/>
            <w:tcBorders>
              <w:bottom w:val="single" w:sz="12" w:space="0" w:color="auto"/>
            </w:tcBorders>
            <w:vAlign w:val="center"/>
          </w:tcPr>
          <w:p w14:paraId="56F83196" w14:textId="77777777" w:rsidR="00023095" w:rsidRPr="00AA2E7A" w:rsidRDefault="00023095" w:rsidP="004F66B5"/>
        </w:tc>
      </w:tr>
    </w:tbl>
    <w:p w14:paraId="4B35D73F" w14:textId="77777777" w:rsidR="00023095" w:rsidRPr="00095A7D" w:rsidRDefault="00023095" w:rsidP="00023095">
      <w:pPr>
        <w:rPr>
          <w:sz w:val="20"/>
        </w:rPr>
      </w:pPr>
    </w:p>
    <w:p w14:paraId="6B8F6A72" w14:textId="63837065" w:rsidR="00023095" w:rsidRPr="00AA2E7A" w:rsidRDefault="00023095" w:rsidP="00023095">
      <w:pPr>
        <w:pStyle w:val="Napomena"/>
        <w:rPr>
          <w:b w:val="0"/>
          <w:sz w:val="22"/>
          <w:szCs w:val="22"/>
        </w:rPr>
      </w:pPr>
      <w:r w:rsidRPr="00AA2E7A">
        <w:rPr>
          <w:bCs/>
          <w:iCs/>
          <w:sz w:val="22"/>
          <w:szCs w:val="22"/>
        </w:rPr>
        <w:t xml:space="preserve">Напомена: </w:t>
      </w:r>
      <w:r w:rsidRPr="00AA2E7A">
        <w:rPr>
          <w:b w:val="0"/>
          <w:sz w:val="22"/>
          <w:szCs w:val="22"/>
        </w:rPr>
        <w:t xml:space="preserve">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C02067">
        <w:rPr>
          <w:b w:val="0"/>
          <w:bCs/>
          <w:sz w:val="22"/>
          <w:szCs w:val="22"/>
        </w:rPr>
        <w:t>7.2</w:t>
      </w:r>
      <w:r w:rsidRPr="00AA2E7A">
        <w:rPr>
          <w:b w:val="0"/>
          <w:bCs/>
          <w:sz w:val="22"/>
          <w:szCs w:val="22"/>
        </w:rPr>
        <w:t>. Потврда</w:t>
      </w:r>
      <w:r w:rsidR="00FD15D2">
        <w:rPr>
          <w:b w:val="0"/>
          <w:bCs/>
          <w:sz w:val="22"/>
          <w:szCs w:val="22"/>
        </w:rPr>
        <w:t xml:space="preserve"> личне рефренце</w:t>
      </w:r>
      <w:r w:rsidRPr="00AA2E7A">
        <w:rPr>
          <w:b w:val="0"/>
          <w:sz w:val="22"/>
          <w:szCs w:val="22"/>
        </w:rPr>
        <w:t>.</w:t>
      </w:r>
    </w:p>
    <w:p w14:paraId="77F37A17" w14:textId="44BE871F" w:rsidR="00023095" w:rsidRPr="00AA2E7A" w:rsidRDefault="00023095" w:rsidP="00023095">
      <w:pPr>
        <w:pStyle w:val="Napomena"/>
        <w:rPr>
          <w:b w:val="0"/>
          <w:sz w:val="22"/>
          <w:szCs w:val="22"/>
        </w:rPr>
      </w:pPr>
      <w:r w:rsidRPr="00AA2E7A">
        <w:rPr>
          <w:b w:val="0"/>
          <w:sz w:val="22"/>
          <w:szCs w:val="22"/>
        </w:rPr>
        <w:t xml:space="preserve">Уколико су у овом обрасцу наведене услуге које нису потврђене достављањем одговарајуће потврде референце или уколико дата референца не садржи све што је тражено конкурсном документацијом, такве референце се неће бодовати. Ради лакшег утврђивања везе између Обрасца </w:t>
      </w:r>
      <w:r w:rsidR="00FD15D2">
        <w:rPr>
          <w:b w:val="0"/>
          <w:bCs/>
          <w:sz w:val="22"/>
          <w:szCs w:val="22"/>
        </w:rPr>
        <w:t>7.1</w:t>
      </w:r>
      <w:r w:rsidRPr="00AA2E7A">
        <w:rPr>
          <w:b w:val="0"/>
          <w:bCs/>
          <w:sz w:val="22"/>
          <w:szCs w:val="22"/>
        </w:rPr>
        <w:t xml:space="preserve"> и Обрасца </w:t>
      </w:r>
      <w:r w:rsidRPr="00AA2E7A">
        <w:rPr>
          <w:b w:val="0"/>
          <w:sz w:val="22"/>
          <w:szCs w:val="22"/>
        </w:rPr>
        <w:t>7.2., пожељно је да понуђач на свакој референци у горњем левом углу наведе ред</w:t>
      </w:r>
      <w:r w:rsidR="00FD15D2">
        <w:rPr>
          <w:b w:val="0"/>
          <w:sz w:val="22"/>
          <w:szCs w:val="22"/>
        </w:rPr>
        <w:t>ни број референце из Обрасца 7.1</w:t>
      </w:r>
      <w:r w:rsidRPr="00AA2E7A">
        <w:rPr>
          <w:b w:val="0"/>
          <w:sz w:val="22"/>
          <w:szCs w:val="22"/>
        </w:rPr>
        <w:t>.</w:t>
      </w:r>
    </w:p>
    <w:p w14:paraId="529FCD19" w14:textId="77777777" w:rsidR="00351880" w:rsidRPr="00C7376D" w:rsidRDefault="00351880" w:rsidP="00C7376D"/>
    <w:p w14:paraId="578C24F4" w14:textId="77777777" w:rsidR="00351880" w:rsidRPr="00C7376D" w:rsidRDefault="00351880" w:rsidP="00C7376D"/>
    <w:p w14:paraId="36727B8F" w14:textId="77777777" w:rsidR="00351880" w:rsidRPr="00C7376D" w:rsidRDefault="00351880" w:rsidP="00C7376D"/>
    <w:p w14:paraId="60FAEB66" w14:textId="77777777" w:rsidR="00351880" w:rsidRPr="00C7376D" w:rsidRDefault="00351880" w:rsidP="00C7376D"/>
    <w:p w14:paraId="152588B7" w14:textId="77777777" w:rsidR="00351880" w:rsidRPr="00C7376D" w:rsidRDefault="00351880" w:rsidP="00C7376D"/>
    <w:p w14:paraId="5BFA9418" w14:textId="77777777" w:rsidR="00351880" w:rsidRPr="00C7376D" w:rsidRDefault="00351880" w:rsidP="00C7376D"/>
    <w:p w14:paraId="37103EBA" w14:textId="77777777" w:rsidR="00351880" w:rsidRPr="00C7376D" w:rsidRDefault="00351880" w:rsidP="00C7376D"/>
    <w:p w14:paraId="05432F87" w14:textId="77777777" w:rsidR="00351880" w:rsidRPr="00C7376D" w:rsidRDefault="00351880" w:rsidP="00C7376D"/>
    <w:p w14:paraId="7D830C3B" w14:textId="77777777" w:rsidR="00351880" w:rsidRPr="00C7376D" w:rsidRDefault="00351880" w:rsidP="00C7376D"/>
    <w:p w14:paraId="27792A7F" w14:textId="77777777" w:rsidR="00351880" w:rsidRPr="00C7376D" w:rsidRDefault="00351880" w:rsidP="00C7376D"/>
    <w:p w14:paraId="6E6015BD" w14:textId="77777777" w:rsidR="00351880" w:rsidRPr="00C7376D" w:rsidRDefault="00351880" w:rsidP="00C7376D"/>
    <w:p w14:paraId="772ED810" w14:textId="77777777" w:rsidR="00351880" w:rsidRPr="00C7376D" w:rsidRDefault="00351880" w:rsidP="00C7376D"/>
    <w:p w14:paraId="5B23C6F0" w14:textId="77777777" w:rsidR="00351880" w:rsidRDefault="00351880" w:rsidP="00C7376D"/>
    <w:p w14:paraId="0693B909" w14:textId="77777777" w:rsidR="00C7376D" w:rsidRDefault="00C7376D" w:rsidP="00C7376D"/>
    <w:p w14:paraId="6C2E4B8F" w14:textId="77777777" w:rsidR="00C7376D" w:rsidRDefault="00C7376D" w:rsidP="00C7376D"/>
    <w:p w14:paraId="47159D1E" w14:textId="77777777" w:rsidR="00C7376D" w:rsidRPr="00C7376D" w:rsidRDefault="00C7376D" w:rsidP="00C7376D"/>
    <w:p w14:paraId="23395E98" w14:textId="77777777" w:rsidR="00C7376D" w:rsidRPr="00C7376D" w:rsidRDefault="00C7376D" w:rsidP="00C7376D"/>
    <w:p w14:paraId="6AEEA6C3" w14:textId="77777777" w:rsidR="00351880" w:rsidRPr="00351880" w:rsidRDefault="001002DE" w:rsidP="00C7376D">
      <w:pPr>
        <w:pStyle w:val="Heading2"/>
        <w:jc w:val="right"/>
        <w:rPr>
          <w:sz w:val="24"/>
          <w:lang w:val="sr-Cyrl-RS"/>
        </w:rPr>
      </w:pPr>
      <w:bookmarkStart w:id="260" w:name="_Toc374620336"/>
      <w:r>
        <w:t>ОБРАЗАЦ 7.2</w:t>
      </w:r>
      <w:r w:rsidR="00C7376D">
        <w:t>.</w:t>
      </w:r>
    </w:p>
    <w:p w14:paraId="608073DC" w14:textId="77777777" w:rsidR="00351880" w:rsidRDefault="00351880" w:rsidP="00C7376D">
      <w:pPr>
        <w:jc w:val="center"/>
        <w:rPr>
          <w:b/>
        </w:rPr>
      </w:pPr>
      <w:r w:rsidRPr="00C7376D">
        <w:rPr>
          <w:b/>
        </w:rPr>
        <w:t xml:space="preserve">ПОТВРДА </w:t>
      </w:r>
      <w:bookmarkEnd w:id="260"/>
      <w:r w:rsidRPr="00C7376D">
        <w:rPr>
          <w:b/>
        </w:rPr>
        <w:t>ЛИЧНЕ РЕФЕРЕНЦЕ</w:t>
      </w:r>
    </w:p>
    <w:p w14:paraId="3AE9A3DA" w14:textId="77777777" w:rsidR="00C7376D" w:rsidRPr="00C7376D" w:rsidRDefault="00C7376D" w:rsidP="00C7376D">
      <w:pPr>
        <w:jc w:val="center"/>
        <w:rPr>
          <w:b/>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51880" w:rsidRPr="00AA2E7A" w14:paraId="70ECED6A" w14:textId="77777777" w:rsidTr="004F66B5">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303FAF5F" w14:textId="77777777" w:rsidR="00351880" w:rsidRPr="00AA2E7A" w:rsidRDefault="00351880" w:rsidP="004F66B5">
            <w:r w:rsidRPr="00AA2E7A">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1637ACCD" w14:textId="77777777" w:rsidR="00351880" w:rsidRPr="00AA2E7A" w:rsidRDefault="00351880" w:rsidP="004F66B5"/>
        </w:tc>
      </w:tr>
      <w:tr w:rsidR="00351880" w:rsidRPr="00AA2E7A" w14:paraId="22125A05" w14:textId="77777777" w:rsidTr="004F66B5">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4C5CFD82" w14:textId="77777777" w:rsidR="00351880" w:rsidRPr="00AA2E7A" w:rsidRDefault="00351880" w:rsidP="004F66B5">
            <w:r w:rsidRPr="00AA2E7A">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67643C3" w14:textId="77777777" w:rsidR="00351880" w:rsidRPr="00AA2E7A" w:rsidRDefault="00351880" w:rsidP="004F66B5"/>
        </w:tc>
      </w:tr>
      <w:tr w:rsidR="00351880" w:rsidRPr="00AA2E7A" w14:paraId="7435C19E" w14:textId="77777777" w:rsidTr="004F66B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351444EA" w14:textId="77777777" w:rsidR="00351880" w:rsidRPr="00AA2E7A" w:rsidRDefault="00351880" w:rsidP="004F66B5">
            <w:r w:rsidRPr="00AA2E7A">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65A48957" w14:textId="77777777" w:rsidR="00351880" w:rsidRPr="00AA2E7A" w:rsidRDefault="00351880" w:rsidP="004F66B5"/>
        </w:tc>
      </w:tr>
      <w:tr w:rsidR="00351880" w:rsidRPr="00AA2E7A" w14:paraId="08F799B4" w14:textId="77777777" w:rsidTr="004F66B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D51C3A2" w14:textId="77777777" w:rsidR="00351880" w:rsidRPr="00AA2E7A" w:rsidRDefault="00351880" w:rsidP="004F66B5">
            <w:r w:rsidRPr="00AA2E7A">
              <w:t>Матични број</w:t>
            </w:r>
          </w:p>
        </w:tc>
        <w:tc>
          <w:tcPr>
            <w:tcW w:w="5805" w:type="dxa"/>
            <w:tcBorders>
              <w:top w:val="single" w:sz="4" w:space="0" w:color="auto"/>
              <w:left w:val="single" w:sz="4" w:space="0" w:color="auto"/>
              <w:bottom w:val="single" w:sz="4" w:space="0" w:color="auto"/>
              <w:right w:val="single" w:sz="4" w:space="0" w:color="auto"/>
            </w:tcBorders>
          </w:tcPr>
          <w:p w14:paraId="54CAF3CB" w14:textId="77777777" w:rsidR="00351880" w:rsidRPr="00AA2E7A" w:rsidRDefault="00351880" w:rsidP="004F66B5"/>
        </w:tc>
      </w:tr>
      <w:tr w:rsidR="00351880" w:rsidRPr="00AA2E7A" w14:paraId="11A4FE04" w14:textId="77777777" w:rsidTr="004F66B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DD03189" w14:textId="77777777" w:rsidR="00351880" w:rsidRPr="00AA2E7A" w:rsidRDefault="00351880" w:rsidP="004F66B5">
            <w:r w:rsidRPr="00AA2E7A">
              <w:t>ПИБ</w:t>
            </w:r>
          </w:p>
        </w:tc>
        <w:tc>
          <w:tcPr>
            <w:tcW w:w="5805" w:type="dxa"/>
            <w:tcBorders>
              <w:top w:val="single" w:sz="4" w:space="0" w:color="auto"/>
              <w:left w:val="single" w:sz="4" w:space="0" w:color="auto"/>
              <w:bottom w:val="single" w:sz="4" w:space="0" w:color="auto"/>
              <w:right w:val="single" w:sz="4" w:space="0" w:color="auto"/>
            </w:tcBorders>
          </w:tcPr>
          <w:p w14:paraId="57090F83" w14:textId="77777777" w:rsidR="00351880" w:rsidRPr="00AA2E7A" w:rsidRDefault="00351880" w:rsidP="004F66B5"/>
        </w:tc>
      </w:tr>
      <w:tr w:rsidR="00351880" w:rsidRPr="00AA2E7A" w14:paraId="6356FDED" w14:textId="77777777" w:rsidTr="004F66B5">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01B1A8BD" w14:textId="77777777" w:rsidR="00351880" w:rsidRPr="00AA2E7A" w:rsidRDefault="00351880" w:rsidP="004F66B5">
            <w:r w:rsidRPr="00AA2E7A">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17A30080" w14:textId="77777777" w:rsidR="00351880" w:rsidRPr="00AA2E7A" w:rsidRDefault="00351880" w:rsidP="004F66B5"/>
        </w:tc>
      </w:tr>
    </w:tbl>
    <w:p w14:paraId="1B584C42" w14:textId="77777777" w:rsidR="00351880" w:rsidRPr="00AA2E7A" w:rsidRDefault="00351880" w:rsidP="00351880"/>
    <w:p w14:paraId="25724DAE" w14:textId="77777777" w:rsidR="00351880" w:rsidRPr="00AA2E7A" w:rsidRDefault="00351880" w:rsidP="00351880">
      <w:r w:rsidRPr="00AA2E7A">
        <w:t>Ја, доле потписани овим потврђујем да је _____________________ (</w:t>
      </w:r>
      <w:r w:rsidRPr="00AA2E7A">
        <w:rPr>
          <w:i/>
        </w:rPr>
        <w:t>име и презиме</w:t>
      </w:r>
      <w:r w:rsidRPr="00AA2E7A">
        <w:t xml:space="preserve">) учествовао у периоду од ____________ до _________ у извршењу услуга ________________________________________ које су обухватале__________________________________________________________________________________________________________________________________________________________________________________________________________________ (прецизирати врсту, опис услуге) на функцији _______________________, те истог препоручујемо вама. </w:t>
      </w:r>
    </w:p>
    <w:p w14:paraId="2D1ACD8D" w14:textId="77777777" w:rsidR="00351880" w:rsidRPr="00AA2E7A" w:rsidRDefault="00351880" w:rsidP="00351880">
      <w:r w:rsidRPr="00AA2E7A">
        <w:t>Укупна вредност извршене услуге је била _________________. Место вршења услуге је _____________________________________________.</w:t>
      </w:r>
    </w:p>
    <w:p w14:paraId="784C5CAE" w14:textId="6EAAC025" w:rsidR="00351880" w:rsidRPr="00C41CE5" w:rsidRDefault="00351880" w:rsidP="001002DE">
      <w:pPr>
        <w:rPr>
          <w:bCs/>
          <w:lang w:val="sr-Latn-CS"/>
        </w:rPr>
      </w:pPr>
      <w:r w:rsidRPr="00AA2E7A">
        <w:t xml:space="preserve">Референца се издаје на захтев </w:t>
      </w:r>
      <w:r w:rsidRPr="001002DE">
        <w:t xml:space="preserve">______________________________________________ ради учешћа у отвореном поступку јавне набавке услуга </w:t>
      </w:r>
      <w:r w:rsidR="001002DE" w:rsidRPr="001002DE">
        <w:rPr>
          <w:lang w:val="sr-Cyrl-RS"/>
        </w:rPr>
        <w:t xml:space="preserve"> </w:t>
      </w:r>
      <w:r w:rsidR="001002DE" w:rsidRPr="001002DE">
        <w:rPr>
          <w:bCs/>
          <w:lang w:val="sr-Cyrl-RS"/>
        </w:rPr>
        <w:t>„Аудит</w:t>
      </w:r>
      <w:r w:rsidR="001002DE" w:rsidRPr="001002DE">
        <w:rPr>
          <w:bCs/>
        </w:rPr>
        <w:t xml:space="preserve"> 2016</w:t>
      </w:r>
      <w:r w:rsidR="001002DE" w:rsidRPr="001002DE">
        <w:rPr>
          <w:bCs/>
          <w:lang w:val="sr-Cyrl-RS"/>
        </w:rPr>
        <w:t xml:space="preserve"> заштите животне средине на локацијама и постројењима ЕПС“</w:t>
      </w:r>
      <w:r w:rsidRPr="001002DE">
        <w:t xml:space="preserve">- </w:t>
      </w:r>
      <w:r w:rsidR="00C41CE5" w:rsidRPr="00C41CE5">
        <w:rPr>
          <w:bCs/>
          <w:lang w:val="sr-Latn-CS"/>
        </w:rPr>
        <w:t>JN/1000/0372/2016</w:t>
      </w:r>
      <w:r w:rsidR="00C41CE5">
        <w:rPr>
          <w:bCs/>
          <w:lang w:val="sr-Cyrl-RS"/>
        </w:rPr>
        <w:t xml:space="preserve">, </w:t>
      </w:r>
      <w:r w:rsidRPr="001002DE">
        <w:t xml:space="preserve">за коју је позив објављен на Порталу јавних набавки дана </w:t>
      </w:r>
      <w:r w:rsidR="004420AD">
        <w:rPr>
          <w:lang w:val="sr-Cyrl-RS"/>
        </w:rPr>
        <w:t xml:space="preserve">19.07.2016. </w:t>
      </w:r>
      <w:proofErr w:type="gramStart"/>
      <w:r w:rsidRPr="001002DE">
        <w:t>године</w:t>
      </w:r>
      <w:proofErr w:type="gramEnd"/>
      <w:r w:rsidRPr="001002DE">
        <w:t>, и у друге сврхе се не може користити.</w:t>
      </w:r>
    </w:p>
    <w:p w14:paraId="248C83D6" w14:textId="77777777" w:rsidR="00351880" w:rsidRPr="00AA2E7A" w:rsidRDefault="00351880" w:rsidP="00351880"/>
    <w:tbl>
      <w:tblPr>
        <w:tblW w:w="0" w:type="auto"/>
        <w:jc w:val="center"/>
        <w:tblLook w:val="01E0" w:firstRow="1" w:lastRow="1" w:firstColumn="1" w:lastColumn="1" w:noHBand="0" w:noVBand="0"/>
      </w:tblPr>
      <w:tblGrid>
        <w:gridCol w:w="3503"/>
        <w:gridCol w:w="1914"/>
        <w:gridCol w:w="3654"/>
      </w:tblGrid>
      <w:tr w:rsidR="00351880" w:rsidRPr="00AA2E7A" w14:paraId="1E363D6A" w14:textId="77777777" w:rsidTr="004F66B5">
        <w:trPr>
          <w:jc w:val="center"/>
        </w:trPr>
        <w:tc>
          <w:tcPr>
            <w:tcW w:w="3652" w:type="dxa"/>
          </w:tcPr>
          <w:p w14:paraId="3DAA6FB3" w14:textId="77777777" w:rsidR="00351880" w:rsidRPr="00AA2E7A" w:rsidRDefault="00351880" w:rsidP="004F66B5">
            <w:r w:rsidRPr="00AA2E7A">
              <w:t>Место, датум:</w:t>
            </w:r>
          </w:p>
        </w:tc>
        <w:tc>
          <w:tcPr>
            <w:tcW w:w="1985" w:type="dxa"/>
          </w:tcPr>
          <w:p w14:paraId="4E8C0064" w14:textId="77777777" w:rsidR="00351880" w:rsidRPr="00AA2E7A" w:rsidRDefault="00351880" w:rsidP="004F66B5">
            <w:r w:rsidRPr="00AA2E7A">
              <w:t>М.П.</w:t>
            </w:r>
          </w:p>
        </w:tc>
        <w:tc>
          <w:tcPr>
            <w:tcW w:w="3782" w:type="dxa"/>
          </w:tcPr>
          <w:p w14:paraId="6BF7D86A" w14:textId="77777777" w:rsidR="00351880" w:rsidRPr="00AA2E7A" w:rsidRDefault="00351880" w:rsidP="004F66B5">
            <w:r w:rsidRPr="00AA2E7A">
              <w:t>Овлашћено лице Наручиоца:</w:t>
            </w:r>
          </w:p>
        </w:tc>
      </w:tr>
      <w:tr w:rsidR="00351880" w:rsidRPr="00AA2E7A" w14:paraId="4B4AA615" w14:textId="77777777" w:rsidTr="004F66B5">
        <w:trPr>
          <w:jc w:val="center"/>
        </w:trPr>
        <w:tc>
          <w:tcPr>
            <w:tcW w:w="3652" w:type="dxa"/>
            <w:vAlign w:val="center"/>
          </w:tcPr>
          <w:p w14:paraId="21DEDC5C" w14:textId="77777777" w:rsidR="00351880" w:rsidRPr="00AA2E7A" w:rsidRDefault="00351880" w:rsidP="004F66B5"/>
        </w:tc>
        <w:tc>
          <w:tcPr>
            <w:tcW w:w="1985" w:type="dxa"/>
            <w:vAlign w:val="center"/>
          </w:tcPr>
          <w:p w14:paraId="7DB86885" w14:textId="77777777" w:rsidR="00351880" w:rsidRPr="00AA2E7A" w:rsidRDefault="00351880" w:rsidP="004F66B5"/>
        </w:tc>
        <w:tc>
          <w:tcPr>
            <w:tcW w:w="3782" w:type="dxa"/>
            <w:vAlign w:val="center"/>
          </w:tcPr>
          <w:p w14:paraId="268EB1E0" w14:textId="77777777" w:rsidR="00351880" w:rsidRPr="00AA2E7A" w:rsidRDefault="00351880" w:rsidP="004F66B5"/>
        </w:tc>
      </w:tr>
      <w:tr w:rsidR="00351880" w:rsidRPr="00AA2E7A" w14:paraId="2EC73D4E" w14:textId="77777777" w:rsidTr="004F66B5">
        <w:trPr>
          <w:jc w:val="center"/>
        </w:trPr>
        <w:tc>
          <w:tcPr>
            <w:tcW w:w="3652" w:type="dxa"/>
            <w:tcBorders>
              <w:bottom w:val="single" w:sz="4" w:space="0" w:color="auto"/>
            </w:tcBorders>
            <w:vAlign w:val="center"/>
          </w:tcPr>
          <w:p w14:paraId="09D246F4" w14:textId="77777777" w:rsidR="00351880" w:rsidRPr="00AA2E7A" w:rsidRDefault="00351880" w:rsidP="004F66B5"/>
        </w:tc>
        <w:tc>
          <w:tcPr>
            <w:tcW w:w="1985" w:type="dxa"/>
            <w:vAlign w:val="center"/>
          </w:tcPr>
          <w:p w14:paraId="62F8B184" w14:textId="77777777" w:rsidR="00351880" w:rsidRPr="00AA2E7A" w:rsidRDefault="00351880" w:rsidP="004F66B5"/>
        </w:tc>
        <w:tc>
          <w:tcPr>
            <w:tcW w:w="3782" w:type="dxa"/>
            <w:tcBorders>
              <w:bottom w:val="single" w:sz="4" w:space="0" w:color="auto"/>
            </w:tcBorders>
            <w:vAlign w:val="center"/>
          </w:tcPr>
          <w:p w14:paraId="79BEFB9A" w14:textId="77777777" w:rsidR="00351880" w:rsidRPr="00AA2E7A" w:rsidRDefault="00351880" w:rsidP="004F66B5"/>
        </w:tc>
      </w:tr>
    </w:tbl>
    <w:p w14:paraId="2C87A4A4" w14:textId="77777777" w:rsidR="00351880" w:rsidRPr="00AA2E7A" w:rsidRDefault="00351880" w:rsidP="00351880">
      <w:r w:rsidRPr="00AA2E7A">
        <w:t xml:space="preserve">                                                                                                         (Име и презиме)</w:t>
      </w:r>
    </w:p>
    <w:p w14:paraId="6AC3F01B" w14:textId="77777777" w:rsidR="00351880" w:rsidRPr="00AA2E7A" w:rsidRDefault="00351880" w:rsidP="00351880">
      <w:pPr>
        <w:pStyle w:val="BodyText"/>
        <w:rPr>
          <w:szCs w:val="22"/>
        </w:rPr>
      </w:pPr>
    </w:p>
    <w:p w14:paraId="79DF356A" w14:textId="77777777" w:rsidR="00351880" w:rsidRPr="00AA2E7A" w:rsidRDefault="00351880" w:rsidP="00351880">
      <w:pPr>
        <w:pStyle w:val="Napomena"/>
        <w:rPr>
          <w:sz w:val="22"/>
          <w:szCs w:val="22"/>
        </w:rPr>
      </w:pPr>
      <w:r w:rsidRPr="00AA2E7A">
        <w:rPr>
          <w:sz w:val="22"/>
          <w:szCs w:val="22"/>
        </w:rPr>
        <w:t xml:space="preserve">Напомена: </w:t>
      </w:r>
      <w:r w:rsidRPr="00AA2E7A">
        <w:rPr>
          <w:b w:val="0"/>
          <w:sz w:val="22"/>
          <w:szCs w:val="22"/>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AA2E7A">
        <w:rPr>
          <w:sz w:val="22"/>
          <w:szCs w:val="22"/>
        </w:rPr>
        <w:t xml:space="preserve"> </w:t>
      </w:r>
    </w:p>
    <w:p w14:paraId="03111C25" w14:textId="77777777" w:rsidR="007E7BB8" w:rsidRPr="00EC5BB4" w:rsidRDefault="00343A18" w:rsidP="00D0694C">
      <w:pPr>
        <w:pStyle w:val="KDObrazac"/>
        <w:rPr>
          <w:sz w:val="24"/>
          <w:szCs w:val="24"/>
          <w:lang w:val="sr-Cyrl-RS"/>
        </w:rPr>
      </w:pPr>
      <w:r w:rsidRPr="00EC5BB4">
        <w:rPr>
          <w:color w:val="00B0F0"/>
          <w:sz w:val="24"/>
          <w:szCs w:val="24"/>
        </w:rPr>
        <w:br w:type="page"/>
      </w:r>
    </w:p>
    <w:p w14:paraId="6DC45BEC" w14:textId="77777777" w:rsidR="00EA09FB" w:rsidRPr="00EA09FB" w:rsidRDefault="00EA09FB" w:rsidP="00EA09FB"/>
    <w:p w14:paraId="1498C37A" w14:textId="77777777" w:rsidR="00EA09FB" w:rsidRPr="00EA09FB" w:rsidRDefault="00EA09FB" w:rsidP="00EA09FB">
      <w:pPr>
        <w:pStyle w:val="Heading2"/>
        <w:jc w:val="right"/>
        <w:rPr>
          <w:lang w:val="sr-Cyrl-RS"/>
        </w:rPr>
      </w:pPr>
      <w:r w:rsidRPr="00EA09FB">
        <w:t xml:space="preserve">ОБРАЗАЦ </w:t>
      </w:r>
      <w:r w:rsidRPr="00EA09FB">
        <w:rPr>
          <w:lang w:val="sr-Cyrl-RS"/>
        </w:rPr>
        <w:t>8</w:t>
      </w:r>
      <w:r w:rsidRPr="00EA09FB">
        <w:t>.</w:t>
      </w:r>
    </w:p>
    <w:p w14:paraId="438FCF20" w14:textId="77777777" w:rsidR="00EA09FB" w:rsidRPr="00EA09FB" w:rsidRDefault="00EA09FB" w:rsidP="00EA09FB"/>
    <w:p w14:paraId="7F09D41D" w14:textId="7A4E5959" w:rsidR="00EA09FB" w:rsidRDefault="00EA09FB" w:rsidP="00EA09FB">
      <w:pPr>
        <w:jc w:val="center"/>
        <w:rPr>
          <w:b/>
          <w:lang w:val="sr-Cyrl-CS"/>
        </w:rPr>
      </w:pPr>
      <w:r w:rsidRPr="00EA09FB">
        <w:rPr>
          <w:b/>
          <w:lang w:val="sr-Cyrl-CS"/>
        </w:rPr>
        <w:t>ТЕРМИН ПЛАН ИЗВРШЕЊА УСЛУГЕ</w:t>
      </w:r>
    </w:p>
    <w:p w14:paraId="21C48ADD" w14:textId="77777777" w:rsidR="00EA09FB" w:rsidRPr="00EA09FB" w:rsidRDefault="00EA09FB" w:rsidP="00EA09FB">
      <w:pPr>
        <w:jc w:val="center"/>
        <w:rPr>
          <w:b/>
          <w:lang w:val="sr-Cyrl-CS"/>
        </w:rPr>
      </w:pPr>
    </w:p>
    <w:tbl>
      <w:tblPr>
        <w:tblW w:w="4808" w:type="pct"/>
        <w:tblLayout w:type="fixed"/>
        <w:tblCellMar>
          <w:left w:w="72" w:type="dxa"/>
          <w:right w:w="72" w:type="dxa"/>
        </w:tblCellMar>
        <w:tblLook w:val="0000" w:firstRow="0" w:lastRow="0" w:firstColumn="0" w:lastColumn="0" w:noHBand="0" w:noVBand="0"/>
      </w:tblPr>
      <w:tblGrid>
        <w:gridCol w:w="386"/>
        <w:gridCol w:w="2561"/>
        <w:gridCol w:w="880"/>
        <w:gridCol w:w="833"/>
        <w:gridCol w:w="975"/>
        <w:gridCol w:w="974"/>
        <w:gridCol w:w="974"/>
        <w:gridCol w:w="1111"/>
      </w:tblGrid>
      <w:tr w:rsidR="00EA09FB" w:rsidRPr="00EA09FB" w14:paraId="3F651D73" w14:textId="77777777" w:rsidTr="00FD3DB0">
        <w:trPr>
          <w:cantSplit/>
          <w:trHeight w:hRule="exact" w:val="397"/>
        </w:trPr>
        <w:tc>
          <w:tcPr>
            <w:tcW w:w="222" w:type="pct"/>
            <w:vMerge w:val="restart"/>
            <w:tcBorders>
              <w:top w:val="double" w:sz="4" w:space="0" w:color="auto"/>
              <w:left w:val="double" w:sz="4" w:space="0" w:color="auto"/>
            </w:tcBorders>
            <w:vAlign w:val="center"/>
          </w:tcPr>
          <w:p w14:paraId="371B6667" w14:textId="77777777" w:rsidR="00EA09FB" w:rsidRPr="00EA09FB" w:rsidRDefault="00EA09FB" w:rsidP="00EA09FB">
            <w:pPr>
              <w:pStyle w:val="Heading2"/>
              <w:jc w:val="right"/>
            </w:pPr>
            <w:r w:rsidRPr="00EA09FB">
              <w:t>N°</w:t>
            </w:r>
          </w:p>
        </w:tc>
        <w:tc>
          <w:tcPr>
            <w:tcW w:w="1473" w:type="pct"/>
            <w:vMerge w:val="restart"/>
            <w:tcBorders>
              <w:top w:val="double" w:sz="4" w:space="0" w:color="auto"/>
              <w:left w:val="single" w:sz="6" w:space="0" w:color="auto"/>
            </w:tcBorders>
            <w:vAlign w:val="center"/>
          </w:tcPr>
          <w:p w14:paraId="31345FA6" w14:textId="77777777" w:rsidR="00EA09FB" w:rsidRPr="00EA09FB" w:rsidRDefault="00EA09FB" w:rsidP="00EA09FB">
            <w:pPr>
              <w:pStyle w:val="Heading2"/>
              <w:jc w:val="right"/>
            </w:pPr>
            <w:r w:rsidRPr="00EA09FB">
              <w:t>Активност</w:t>
            </w:r>
            <w:r w:rsidRPr="00EA09FB">
              <w:rPr>
                <w:vertAlign w:val="superscript"/>
              </w:rPr>
              <w:t>1</w:t>
            </w:r>
          </w:p>
        </w:tc>
        <w:tc>
          <w:tcPr>
            <w:tcW w:w="3304" w:type="pct"/>
            <w:gridSpan w:val="6"/>
            <w:tcBorders>
              <w:top w:val="double" w:sz="4" w:space="0" w:color="auto"/>
              <w:left w:val="single" w:sz="6" w:space="0" w:color="auto"/>
              <w:bottom w:val="single" w:sz="6" w:space="0" w:color="auto"/>
              <w:right w:val="double" w:sz="4" w:space="0" w:color="auto"/>
            </w:tcBorders>
            <w:vAlign w:val="center"/>
          </w:tcPr>
          <w:p w14:paraId="4146422A" w14:textId="77777777" w:rsidR="00EA09FB" w:rsidRPr="00EA09FB" w:rsidRDefault="00EA09FB" w:rsidP="00EA09FB">
            <w:pPr>
              <w:pStyle w:val="Heading2"/>
              <w:jc w:val="right"/>
              <w:rPr>
                <w:vertAlign w:val="superscript"/>
              </w:rPr>
            </w:pPr>
            <w:r w:rsidRPr="00EA09FB">
              <w:t>Месеци</w:t>
            </w:r>
          </w:p>
        </w:tc>
      </w:tr>
      <w:tr w:rsidR="00EA09FB" w:rsidRPr="00EA09FB" w14:paraId="62B14F3C" w14:textId="77777777" w:rsidTr="00FD3DB0">
        <w:trPr>
          <w:cantSplit/>
          <w:trHeight w:hRule="exact" w:val="397"/>
        </w:trPr>
        <w:tc>
          <w:tcPr>
            <w:tcW w:w="222" w:type="pct"/>
            <w:vMerge/>
            <w:tcBorders>
              <w:left w:val="double" w:sz="4" w:space="0" w:color="auto"/>
              <w:bottom w:val="single" w:sz="12" w:space="0" w:color="auto"/>
            </w:tcBorders>
            <w:vAlign w:val="center"/>
          </w:tcPr>
          <w:p w14:paraId="2527969A" w14:textId="77777777" w:rsidR="00EA09FB" w:rsidRPr="00EA09FB" w:rsidRDefault="00EA09FB" w:rsidP="00EA09FB">
            <w:pPr>
              <w:pStyle w:val="Heading2"/>
              <w:jc w:val="right"/>
            </w:pPr>
          </w:p>
        </w:tc>
        <w:tc>
          <w:tcPr>
            <w:tcW w:w="1473" w:type="pct"/>
            <w:vMerge/>
            <w:tcBorders>
              <w:left w:val="single" w:sz="6" w:space="0" w:color="auto"/>
              <w:bottom w:val="single" w:sz="12" w:space="0" w:color="auto"/>
            </w:tcBorders>
            <w:vAlign w:val="center"/>
          </w:tcPr>
          <w:p w14:paraId="7AC952E8" w14:textId="77777777" w:rsidR="00EA09FB" w:rsidRPr="00EA09FB" w:rsidRDefault="00EA09FB" w:rsidP="00EA09FB">
            <w:pPr>
              <w:pStyle w:val="Heading2"/>
              <w:jc w:val="right"/>
            </w:pPr>
          </w:p>
        </w:tc>
        <w:tc>
          <w:tcPr>
            <w:tcW w:w="506" w:type="pct"/>
            <w:tcBorders>
              <w:top w:val="single" w:sz="6" w:space="0" w:color="auto"/>
              <w:left w:val="single" w:sz="6" w:space="0" w:color="auto"/>
              <w:bottom w:val="single" w:sz="12" w:space="0" w:color="auto"/>
              <w:right w:val="single" w:sz="6" w:space="0" w:color="auto"/>
            </w:tcBorders>
            <w:vAlign w:val="center"/>
          </w:tcPr>
          <w:p w14:paraId="187E7AA1" w14:textId="77777777" w:rsidR="00EA09FB" w:rsidRPr="00EA09FB" w:rsidRDefault="00EA09FB" w:rsidP="00EA09FB">
            <w:pPr>
              <w:pStyle w:val="Heading2"/>
              <w:jc w:val="right"/>
            </w:pPr>
            <w:r w:rsidRPr="00EA09FB">
              <w:t>1</w:t>
            </w:r>
          </w:p>
        </w:tc>
        <w:tc>
          <w:tcPr>
            <w:tcW w:w="479" w:type="pct"/>
            <w:tcBorders>
              <w:top w:val="single" w:sz="6" w:space="0" w:color="auto"/>
              <w:left w:val="single" w:sz="6" w:space="0" w:color="auto"/>
              <w:bottom w:val="single" w:sz="12" w:space="0" w:color="auto"/>
              <w:right w:val="single" w:sz="6" w:space="0" w:color="auto"/>
            </w:tcBorders>
            <w:vAlign w:val="center"/>
          </w:tcPr>
          <w:p w14:paraId="47333F24" w14:textId="77777777" w:rsidR="00EA09FB" w:rsidRPr="00EA09FB" w:rsidRDefault="00EA09FB" w:rsidP="00EA09FB">
            <w:pPr>
              <w:pStyle w:val="Heading2"/>
              <w:jc w:val="right"/>
            </w:pPr>
            <w:r w:rsidRPr="00EA09FB">
              <w:t>2</w:t>
            </w:r>
          </w:p>
        </w:tc>
        <w:tc>
          <w:tcPr>
            <w:tcW w:w="561" w:type="pct"/>
            <w:tcBorders>
              <w:top w:val="single" w:sz="6" w:space="0" w:color="auto"/>
              <w:left w:val="single" w:sz="6" w:space="0" w:color="auto"/>
              <w:bottom w:val="single" w:sz="12" w:space="0" w:color="auto"/>
              <w:right w:val="single" w:sz="6" w:space="0" w:color="auto"/>
            </w:tcBorders>
            <w:vAlign w:val="center"/>
          </w:tcPr>
          <w:p w14:paraId="140A1AF4" w14:textId="77777777" w:rsidR="00EA09FB" w:rsidRPr="00EA09FB" w:rsidRDefault="00EA09FB" w:rsidP="00EA09FB">
            <w:pPr>
              <w:pStyle w:val="Heading2"/>
              <w:jc w:val="right"/>
            </w:pPr>
            <w:r w:rsidRPr="00EA09FB">
              <w:t>3</w:t>
            </w:r>
          </w:p>
        </w:tc>
        <w:tc>
          <w:tcPr>
            <w:tcW w:w="560" w:type="pct"/>
            <w:tcBorders>
              <w:top w:val="single" w:sz="6" w:space="0" w:color="auto"/>
              <w:left w:val="single" w:sz="6" w:space="0" w:color="auto"/>
              <w:bottom w:val="single" w:sz="12" w:space="0" w:color="auto"/>
              <w:right w:val="single" w:sz="6" w:space="0" w:color="auto"/>
            </w:tcBorders>
            <w:vAlign w:val="center"/>
          </w:tcPr>
          <w:p w14:paraId="62B8B212" w14:textId="77777777" w:rsidR="00EA09FB" w:rsidRPr="00EA09FB" w:rsidRDefault="00EA09FB" w:rsidP="00EA09FB">
            <w:pPr>
              <w:pStyle w:val="Heading2"/>
              <w:jc w:val="right"/>
            </w:pPr>
            <w:r w:rsidRPr="00EA09FB">
              <w:t>4</w:t>
            </w:r>
          </w:p>
        </w:tc>
        <w:tc>
          <w:tcPr>
            <w:tcW w:w="560" w:type="pct"/>
            <w:tcBorders>
              <w:top w:val="single" w:sz="6" w:space="0" w:color="auto"/>
              <w:left w:val="single" w:sz="6" w:space="0" w:color="auto"/>
              <w:bottom w:val="single" w:sz="12" w:space="0" w:color="auto"/>
              <w:right w:val="single" w:sz="6" w:space="0" w:color="auto"/>
            </w:tcBorders>
            <w:vAlign w:val="center"/>
          </w:tcPr>
          <w:p w14:paraId="6294358D" w14:textId="77777777" w:rsidR="00EA09FB" w:rsidRPr="00EA09FB" w:rsidRDefault="00EA09FB" w:rsidP="00EA09FB">
            <w:pPr>
              <w:pStyle w:val="Heading2"/>
              <w:jc w:val="right"/>
            </w:pPr>
            <w:r w:rsidRPr="00EA09FB">
              <w:t>5</w:t>
            </w:r>
          </w:p>
        </w:tc>
        <w:tc>
          <w:tcPr>
            <w:tcW w:w="639" w:type="pct"/>
            <w:tcBorders>
              <w:top w:val="single" w:sz="6" w:space="0" w:color="auto"/>
              <w:left w:val="single" w:sz="6" w:space="0" w:color="auto"/>
              <w:bottom w:val="single" w:sz="12" w:space="0" w:color="auto"/>
              <w:right w:val="single" w:sz="6" w:space="0" w:color="auto"/>
            </w:tcBorders>
            <w:vAlign w:val="center"/>
          </w:tcPr>
          <w:p w14:paraId="6AD75A55" w14:textId="77777777" w:rsidR="00EA09FB" w:rsidRPr="00EA09FB" w:rsidRDefault="00EA09FB" w:rsidP="00EA09FB">
            <w:pPr>
              <w:pStyle w:val="Heading2"/>
              <w:jc w:val="right"/>
            </w:pPr>
            <w:r w:rsidRPr="00EA09FB">
              <w:t>6</w:t>
            </w:r>
          </w:p>
        </w:tc>
      </w:tr>
      <w:tr w:rsidR="00EA09FB" w:rsidRPr="00EA09FB" w14:paraId="0C45A8D3" w14:textId="77777777" w:rsidTr="00FD3DB0">
        <w:tc>
          <w:tcPr>
            <w:tcW w:w="222" w:type="pct"/>
            <w:tcBorders>
              <w:top w:val="single" w:sz="12" w:space="0" w:color="auto"/>
              <w:left w:val="double" w:sz="4" w:space="0" w:color="auto"/>
              <w:bottom w:val="single" w:sz="6" w:space="0" w:color="auto"/>
            </w:tcBorders>
            <w:vAlign w:val="center"/>
          </w:tcPr>
          <w:p w14:paraId="4739A16A" w14:textId="77777777" w:rsidR="00EA09FB" w:rsidRPr="00EA09FB" w:rsidRDefault="00EA09FB" w:rsidP="00EA09FB">
            <w:pPr>
              <w:pStyle w:val="Heading2"/>
              <w:jc w:val="right"/>
            </w:pPr>
            <w:r w:rsidRPr="00EA09FB">
              <w:t>1</w:t>
            </w:r>
          </w:p>
        </w:tc>
        <w:tc>
          <w:tcPr>
            <w:tcW w:w="1473" w:type="pct"/>
            <w:tcBorders>
              <w:top w:val="single" w:sz="12" w:space="0" w:color="auto"/>
              <w:left w:val="single" w:sz="6" w:space="0" w:color="auto"/>
              <w:bottom w:val="single" w:sz="6" w:space="0" w:color="auto"/>
            </w:tcBorders>
          </w:tcPr>
          <w:p w14:paraId="08F23993" w14:textId="77777777" w:rsidR="00EA09FB" w:rsidRPr="00EA09FB" w:rsidRDefault="00EA09FB" w:rsidP="00EA09FB">
            <w:pPr>
              <w:pStyle w:val="Heading2"/>
              <w:jc w:val="right"/>
            </w:pPr>
          </w:p>
        </w:tc>
        <w:tc>
          <w:tcPr>
            <w:tcW w:w="506" w:type="pct"/>
            <w:tcBorders>
              <w:top w:val="single" w:sz="12" w:space="0" w:color="auto"/>
              <w:left w:val="single" w:sz="6" w:space="0" w:color="auto"/>
              <w:bottom w:val="single" w:sz="6" w:space="0" w:color="auto"/>
              <w:right w:val="single" w:sz="6" w:space="0" w:color="auto"/>
            </w:tcBorders>
          </w:tcPr>
          <w:p w14:paraId="4F977C9E" w14:textId="77777777" w:rsidR="00EA09FB" w:rsidRPr="00EA09FB" w:rsidRDefault="00EA09FB" w:rsidP="00EA09FB">
            <w:pPr>
              <w:pStyle w:val="Heading2"/>
              <w:jc w:val="right"/>
            </w:pPr>
          </w:p>
        </w:tc>
        <w:tc>
          <w:tcPr>
            <w:tcW w:w="479" w:type="pct"/>
            <w:tcBorders>
              <w:top w:val="single" w:sz="12" w:space="0" w:color="auto"/>
              <w:left w:val="single" w:sz="6" w:space="0" w:color="auto"/>
              <w:bottom w:val="single" w:sz="6" w:space="0" w:color="auto"/>
              <w:right w:val="single" w:sz="6" w:space="0" w:color="auto"/>
            </w:tcBorders>
          </w:tcPr>
          <w:p w14:paraId="0194866E" w14:textId="77777777" w:rsidR="00EA09FB" w:rsidRPr="00EA09FB" w:rsidRDefault="00EA09FB" w:rsidP="00EA09FB">
            <w:pPr>
              <w:pStyle w:val="Heading2"/>
              <w:jc w:val="right"/>
            </w:pPr>
          </w:p>
        </w:tc>
        <w:tc>
          <w:tcPr>
            <w:tcW w:w="561" w:type="pct"/>
            <w:tcBorders>
              <w:top w:val="single" w:sz="12" w:space="0" w:color="auto"/>
              <w:left w:val="single" w:sz="6" w:space="0" w:color="auto"/>
              <w:bottom w:val="single" w:sz="6" w:space="0" w:color="auto"/>
              <w:right w:val="single" w:sz="6" w:space="0" w:color="auto"/>
            </w:tcBorders>
          </w:tcPr>
          <w:p w14:paraId="39F5D2F3" w14:textId="77777777" w:rsidR="00EA09FB" w:rsidRPr="00EA09FB" w:rsidRDefault="00EA09FB" w:rsidP="00EA09FB">
            <w:pPr>
              <w:pStyle w:val="Heading2"/>
              <w:jc w:val="right"/>
            </w:pPr>
          </w:p>
        </w:tc>
        <w:tc>
          <w:tcPr>
            <w:tcW w:w="560" w:type="pct"/>
            <w:tcBorders>
              <w:top w:val="single" w:sz="12" w:space="0" w:color="auto"/>
              <w:left w:val="single" w:sz="6" w:space="0" w:color="auto"/>
              <w:bottom w:val="single" w:sz="6" w:space="0" w:color="auto"/>
              <w:right w:val="single" w:sz="6" w:space="0" w:color="auto"/>
            </w:tcBorders>
          </w:tcPr>
          <w:p w14:paraId="26AA7578" w14:textId="77777777" w:rsidR="00EA09FB" w:rsidRPr="00EA09FB" w:rsidRDefault="00EA09FB" w:rsidP="00EA09FB">
            <w:pPr>
              <w:pStyle w:val="Heading2"/>
              <w:jc w:val="right"/>
            </w:pPr>
          </w:p>
        </w:tc>
        <w:tc>
          <w:tcPr>
            <w:tcW w:w="560" w:type="pct"/>
            <w:tcBorders>
              <w:top w:val="single" w:sz="12" w:space="0" w:color="auto"/>
              <w:left w:val="single" w:sz="6" w:space="0" w:color="auto"/>
              <w:bottom w:val="single" w:sz="6" w:space="0" w:color="auto"/>
              <w:right w:val="single" w:sz="6" w:space="0" w:color="auto"/>
            </w:tcBorders>
          </w:tcPr>
          <w:p w14:paraId="74693C94" w14:textId="77777777" w:rsidR="00EA09FB" w:rsidRPr="00EA09FB" w:rsidRDefault="00EA09FB" w:rsidP="00EA09FB">
            <w:pPr>
              <w:pStyle w:val="Heading2"/>
              <w:jc w:val="right"/>
            </w:pPr>
          </w:p>
        </w:tc>
        <w:tc>
          <w:tcPr>
            <w:tcW w:w="639" w:type="pct"/>
            <w:tcBorders>
              <w:top w:val="single" w:sz="12" w:space="0" w:color="auto"/>
              <w:left w:val="single" w:sz="6" w:space="0" w:color="auto"/>
              <w:bottom w:val="single" w:sz="6" w:space="0" w:color="auto"/>
              <w:right w:val="single" w:sz="6" w:space="0" w:color="auto"/>
            </w:tcBorders>
          </w:tcPr>
          <w:p w14:paraId="0445FE9E" w14:textId="77777777" w:rsidR="00EA09FB" w:rsidRPr="00EA09FB" w:rsidRDefault="00EA09FB" w:rsidP="00EA09FB">
            <w:pPr>
              <w:pStyle w:val="Heading2"/>
              <w:jc w:val="right"/>
            </w:pPr>
          </w:p>
        </w:tc>
      </w:tr>
      <w:tr w:rsidR="00EA09FB" w:rsidRPr="00EA09FB" w14:paraId="6FF51A39" w14:textId="77777777" w:rsidTr="00FD3DB0">
        <w:tc>
          <w:tcPr>
            <w:tcW w:w="222" w:type="pct"/>
            <w:tcBorders>
              <w:top w:val="single" w:sz="6" w:space="0" w:color="auto"/>
              <w:left w:val="double" w:sz="4" w:space="0" w:color="auto"/>
              <w:bottom w:val="single" w:sz="6" w:space="0" w:color="auto"/>
            </w:tcBorders>
            <w:vAlign w:val="center"/>
          </w:tcPr>
          <w:p w14:paraId="676A6DAF" w14:textId="77777777" w:rsidR="00EA09FB" w:rsidRPr="00EA09FB" w:rsidRDefault="00EA09FB" w:rsidP="00EA09FB">
            <w:pPr>
              <w:pStyle w:val="Heading2"/>
              <w:jc w:val="right"/>
            </w:pPr>
            <w:r w:rsidRPr="00EA09FB">
              <w:t>2</w:t>
            </w:r>
          </w:p>
        </w:tc>
        <w:tc>
          <w:tcPr>
            <w:tcW w:w="1473" w:type="pct"/>
            <w:tcBorders>
              <w:top w:val="single" w:sz="6" w:space="0" w:color="auto"/>
              <w:left w:val="single" w:sz="6" w:space="0" w:color="auto"/>
              <w:bottom w:val="single" w:sz="6" w:space="0" w:color="auto"/>
            </w:tcBorders>
          </w:tcPr>
          <w:p w14:paraId="78FEB3E7" w14:textId="77777777" w:rsidR="00EA09FB" w:rsidRPr="00EA09FB" w:rsidRDefault="00EA09FB" w:rsidP="00EA09FB">
            <w:pPr>
              <w:pStyle w:val="Heading2"/>
              <w:jc w:val="right"/>
            </w:pPr>
          </w:p>
        </w:tc>
        <w:tc>
          <w:tcPr>
            <w:tcW w:w="506" w:type="pct"/>
            <w:tcBorders>
              <w:top w:val="single" w:sz="6" w:space="0" w:color="auto"/>
              <w:left w:val="single" w:sz="6" w:space="0" w:color="auto"/>
              <w:bottom w:val="single" w:sz="6" w:space="0" w:color="auto"/>
              <w:right w:val="single" w:sz="6" w:space="0" w:color="auto"/>
            </w:tcBorders>
          </w:tcPr>
          <w:p w14:paraId="5E48A33F" w14:textId="77777777" w:rsidR="00EA09FB" w:rsidRPr="00EA09FB" w:rsidRDefault="00EA09FB" w:rsidP="00EA09FB">
            <w:pPr>
              <w:pStyle w:val="Heading2"/>
              <w:jc w:val="right"/>
            </w:pPr>
          </w:p>
        </w:tc>
        <w:tc>
          <w:tcPr>
            <w:tcW w:w="479" w:type="pct"/>
            <w:tcBorders>
              <w:top w:val="single" w:sz="6" w:space="0" w:color="auto"/>
              <w:left w:val="single" w:sz="6" w:space="0" w:color="auto"/>
              <w:bottom w:val="single" w:sz="6" w:space="0" w:color="auto"/>
              <w:right w:val="single" w:sz="6" w:space="0" w:color="auto"/>
            </w:tcBorders>
          </w:tcPr>
          <w:p w14:paraId="23AB8B52" w14:textId="77777777" w:rsidR="00EA09FB" w:rsidRPr="00EA09FB" w:rsidRDefault="00EA09FB" w:rsidP="00EA09FB">
            <w:pPr>
              <w:pStyle w:val="Heading2"/>
              <w:jc w:val="right"/>
            </w:pPr>
          </w:p>
        </w:tc>
        <w:tc>
          <w:tcPr>
            <w:tcW w:w="561" w:type="pct"/>
            <w:tcBorders>
              <w:top w:val="single" w:sz="6" w:space="0" w:color="auto"/>
              <w:left w:val="single" w:sz="6" w:space="0" w:color="auto"/>
              <w:bottom w:val="single" w:sz="6" w:space="0" w:color="auto"/>
              <w:right w:val="single" w:sz="6" w:space="0" w:color="auto"/>
            </w:tcBorders>
          </w:tcPr>
          <w:p w14:paraId="070C7DB1"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053EABEC"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50562E30" w14:textId="77777777" w:rsidR="00EA09FB" w:rsidRPr="00EA09FB" w:rsidRDefault="00EA09FB" w:rsidP="00EA09FB">
            <w:pPr>
              <w:pStyle w:val="Heading2"/>
              <w:jc w:val="right"/>
            </w:pPr>
          </w:p>
        </w:tc>
        <w:tc>
          <w:tcPr>
            <w:tcW w:w="639" w:type="pct"/>
            <w:tcBorders>
              <w:top w:val="single" w:sz="6" w:space="0" w:color="auto"/>
              <w:left w:val="single" w:sz="6" w:space="0" w:color="auto"/>
              <w:bottom w:val="single" w:sz="6" w:space="0" w:color="auto"/>
              <w:right w:val="single" w:sz="6" w:space="0" w:color="auto"/>
            </w:tcBorders>
          </w:tcPr>
          <w:p w14:paraId="1536BCC9" w14:textId="77777777" w:rsidR="00EA09FB" w:rsidRPr="00EA09FB" w:rsidRDefault="00EA09FB" w:rsidP="00EA09FB">
            <w:pPr>
              <w:pStyle w:val="Heading2"/>
              <w:jc w:val="right"/>
            </w:pPr>
          </w:p>
        </w:tc>
      </w:tr>
      <w:tr w:rsidR="00EA09FB" w:rsidRPr="00EA09FB" w14:paraId="27BDC684" w14:textId="77777777" w:rsidTr="00FD3DB0">
        <w:tc>
          <w:tcPr>
            <w:tcW w:w="222" w:type="pct"/>
            <w:tcBorders>
              <w:top w:val="single" w:sz="6" w:space="0" w:color="auto"/>
              <w:left w:val="double" w:sz="4" w:space="0" w:color="auto"/>
              <w:bottom w:val="single" w:sz="6" w:space="0" w:color="auto"/>
            </w:tcBorders>
            <w:vAlign w:val="center"/>
          </w:tcPr>
          <w:p w14:paraId="28FBE72F" w14:textId="77777777" w:rsidR="00EA09FB" w:rsidRPr="00EA09FB" w:rsidRDefault="00EA09FB" w:rsidP="00EA09FB">
            <w:pPr>
              <w:pStyle w:val="Heading2"/>
              <w:jc w:val="right"/>
            </w:pPr>
            <w:r w:rsidRPr="00EA09FB">
              <w:t>3</w:t>
            </w:r>
          </w:p>
        </w:tc>
        <w:tc>
          <w:tcPr>
            <w:tcW w:w="1473" w:type="pct"/>
            <w:tcBorders>
              <w:top w:val="single" w:sz="6" w:space="0" w:color="auto"/>
              <w:left w:val="single" w:sz="6" w:space="0" w:color="auto"/>
              <w:bottom w:val="single" w:sz="6" w:space="0" w:color="auto"/>
            </w:tcBorders>
          </w:tcPr>
          <w:p w14:paraId="62E0ADE5" w14:textId="77777777" w:rsidR="00EA09FB" w:rsidRPr="00EA09FB" w:rsidRDefault="00EA09FB" w:rsidP="00EA09FB">
            <w:pPr>
              <w:pStyle w:val="Heading2"/>
              <w:jc w:val="right"/>
            </w:pPr>
          </w:p>
        </w:tc>
        <w:tc>
          <w:tcPr>
            <w:tcW w:w="506" w:type="pct"/>
            <w:tcBorders>
              <w:top w:val="single" w:sz="6" w:space="0" w:color="auto"/>
              <w:left w:val="single" w:sz="6" w:space="0" w:color="auto"/>
              <w:bottom w:val="single" w:sz="6" w:space="0" w:color="auto"/>
              <w:right w:val="single" w:sz="6" w:space="0" w:color="auto"/>
            </w:tcBorders>
          </w:tcPr>
          <w:p w14:paraId="607C1064" w14:textId="77777777" w:rsidR="00EA09FB" w:rsidRPr="00EA09FB" w:rsidRDefault="00EA09FB" w:rsidP="00EA09FB">
            <w:pPr>
              <w:pStyle w:val="Heading2"/>
              <w:jc w:val="right"/>
            </w:pPr>
          </w:p>
        </w:tc>
        <w:tc>
          <w:tcPr>
            <w:tcW w:w="479" w:type="pct"/>
            <w:tcBorders>
              <w:top w:val="single" w:sz="6" w:space="0" w:color="auto"/>
              <w:left w:val="single" w:sz="6" w:space="0" w:color="auto"/>
              <w:bottom w:val="single" w:sz="6" w:space="0" w:color="auto"/>
              <w:right w:val="single" w:sz="6" w:space="0" w:color="auto"/>
            </w:tcBorders>
          </w:tcPr>
          <w:p w14:paraId="128DC33E" w14:textId="77777777" w:rsidR="00EA09FB" w:rsidRPr="00EA09FB" w:rsidRDefault="00EA09FB" w:rsidP="00EA09FB">
            <w:pPr>
              <w:pStyle w:val="Heading2"/>
              <w:jc w:val="right"/>
            </w:pPr>
          </w:p>
        </w:tc>
        <w:tc>
          <w:tcPr>
            <w:tcW w:w="561" w:type="pct"/>
            <w:tcBorders>
              <w:top w:val="single" w:sz="6" w:space="0" w:color="auto"/>
              <w:left w:val="single" w:sz="6" w:space="0" w:color="auto"/>
              <w:bottom w:val="single" w:sz="6" w:space="0" w:color="auto"/>
              <w:right w:val="single" w:sz="6" w:space="0" w:color="auto"/>
            </w:tcBorders>
          </w:tcPr>
          <w:p w14:paraId="6387DF1D"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6E874136"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55DDA11D" w14:textId="77777777" w:rsidR="00EA09FB" w:rsidRPr="00EA09FB" w:rsidRDefault="00EA09FB" w:rsidP="00EA09FB">
            <w:pPr>
              <w:pStyle w:val="Heading2"/>
              <w:jc w:val="right"/>
            </w:pPr>
          </w:p>
        </w:tc>
        <w:tc>
          <w:tcPr>
            <w:tcW w:w="639" w:type="pct"/>
            <w:tcBorders>
              <w:top w:val="single" w:sz="6" w:space="0" w:color="auto"/>
              <w:left w:val="single" w:sz="6" w:space="0" w:color="auto"/>
              <w:bottom w:val="single" w:sz="6" w:space="0" w:color="auto"/>
              <w:right w:val="single" w:sz="6" w:space="0" w:color="auto"/>
            </w:tcBorders>
          </w:tcPr>
          <w:p w14:paraId="327AAFFA" w14:textId="77777777" w:rsidR="00EA09FB" w:rsidRPr="00EA09FB" w:rsidRDefault="00EA09FB" w:rsidP="00EA09FB">
            <w:pPr>
              <w:pStyle w:val="Heading2"/>
              <w:jc w:val="right"/>
            </w:pPr>
          </w:p>
        </w:tc>
      </w:tr>
      <w:tr w:rsidR="00EA09FB" w:rsidRPr="00EA09FB" w14:paraId="00082144" w14:textId="77777777" w:rsidTr="00FD3DB0">
        <w:tc>
          <w:tcPr>
            <w:tcW w:w="222" w:type="pct"/>
            <w:tcBorders>
              <w:top w:val="single" w:sz="6" w:space="0" w:color="auto"/>
              <w:left w:val="double" w:sz="4" w:space="0" w:color="auto"/>
              <w:bottom w:val="single" w:sz="6" w:space="0" w:color="auto"/>
            </w:tcBorders>
            <w:vAlign w:val="center"/>
          </w:tcPr>
          <w:p w14:paraId="36756E60" w14:textId="77777777" w:rsidR="00EA09FB" w:rsidRPr="00EA09FB" w:rsidRDefault="00EA09FB" w:rsidP="00EA09FB">
            <w:pPr>
              <w:pStyle w:val="Heading2"/>
              <w:jc w:val="right"/>
            </w:pPr>
            <w:r w:rsidRPr="00EA09FB">
              <w:t>4</w:t>
            </w:r>
          </w:p>
        </w:tc>
        <w:tc>
          <w:tcPr>
            <w:tcW w:w="1473" w:type="pct"/>
            <w:tcBorders>
              <w:top w:val="single" w:sz="6" w:space="0" w:color="auto"/>
              <w:left w:val="single" w:sz="6" w:space="0" w:color="auto"/>
              <w:bottom w:val="single" w:sz="6" w:space="0" w:color="auto"/>
            </w:tcBorders>
          </w:tcPr>
          <w:p w14:paraId="52182A19" w14:textId="77777777" w:rsidR="00EA09FB" w:rsidRPr="00EA09FB" w:rsidRDefault="00EA09FB" w:rsidP="00EA09FB">
            <w:pPr>
              <w:pStyle w:val="Heading2"/>
              <w:jc w:val="right"/>
            </w:pPr>
          </w:p>
        </w:tc>
        <w:tc>
          <w:tcPr>
            <w:tcW w:w="506" w:type="pct"/>
            <w:tcBorders>
              <w:top w:val="single" w:sz="6" w:space="0" w:color="auto"/>
              <w:left w:val="single" w:sz="6" w:space="0" w:color="auto"/>
              <w:bottom w:val="single" w:sz="6" w:space="0" w:color="auto"/>
              <w:right w:val="single" w:sz="6" w:space="0" w:color="auto"/>
            </w:tcBorders>
          </w:tcPr>
          <w:p w14:paraId="0413D707" w14:textId="77777777" w:rsidR="00EA09FB" w:rsidRPr="00EA09FB" w:rsidRDefault="00EA09FB" w:rsidP="00EA09FB">
            <w:pPr>
              <w:pStyle w:val="Heading2"/>
              <w:jc w:val="right"/>
            </w:pPr>
          </w:p>
        </w:tc>
        <w:tc>
          <w:tcPr>
            <w:tcW w:w="479" w:type="pct"/>
            <w:tcBorders>
              <w:top w:val="single" w:sz="6" w:space="0" w:color="auto"/>
              <w:left w:val="single" w:sz="6" w:space="0" w:color="auto"/>
              <w:bottom w:val="single" w:sz="6" w:space="0" w:color="auto"/>
              <w:right w:val="single" w:sz="6" w:space="0" w:color="auto"/>
            </w:tcBorders>
          </w:tcPr>
          <w:p w14:paraId="082CE823" w14:textId="77777777" w:rsidR="00EA09FB" w:rsidRPr="00EA09FB" w:rsidRDefault="00EA09FB" w:rsidP="00EA09FB">
            <w:pPr>
              <w:pStyle w:val="Heading2"/>
              <w:jc w:val="right"/>
            </w:pPr>
          </w:p>
        </w:tc>
        <w:tc>
          <w:tcPr>
            <w:tcW w:w="561" w:type="pct"/>
            <w:tcBorders>
              <w:top w:val="single" w:sz="6" w:space="0" w:color="auto"/>
              <w:left w:val="single" w:sz="6" w:space="0" w:color="auto"/>
              <w:bottom w:val="single" w:sz="6" w:space="0" w:color="auto"/>
              <w:right w:val="single" w:sz="6" w:space="0" w:color="auto"/>
            </w:tcBorders>
          </w:tcPr>
          <w:p w14:paraId="3DD229DB"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429C97AA"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0C733E2F" w14:textId="77777777" w:rsidR="00EA09FB" w:rsidRPr="00EA09FB" w:rsidRDefault="00EA09FB" w:rsidP="00EA09FB">
            <w:pPr>
              <w:pStyle w:val="Heading2"/>
              <w:jc w:val="right"/>
            </w:pPr>
          </w:p>
        </w:tc>
        <w:tc>
          <w:tcPr>
            <w:tcW w:w="639" w:type="pct"/>
            <w:tcBorders>
              <w:top w:val="single" w:sz="6" w:space="0" w:color="auto"/>
              <w:left w:val="single" w:sz="6" w:space="0" w:color="auto"/>
              <w:bottom w:val="single" w:sz="6" w:space="0" w:color="auto"/>
              <w:right w:val="single" w:sz="6" w:space="0" w:color="auto"/>
            </w:tcBorders>
          </w:tcPr>
          <w:p w14:paraId="3C255A5B" w14:textId="77777777" w:rsidR="00EA09FB" w:rsidRPr="00EA09FB" w:rsidRDefault="00EA09FB" w:rsidP="00EA09FB">
            <w:pPr>
              <w:pStyle w:val="Heading2"/>
              <w:jc w:val="right"/>
            </w:pPr>
          </w:p>
        </w:tc>
      </w:tr>
      <w:tr w:rsidR="00EA09FB" w:rsidRPr="00EA09FB" w14:paraId="76D50891" w14:textId="77777777" w:rsidTr="00FD3DB0">
        <w:tc>
          <w:tcPr>
            <w:tcW w:w="222" w:type="pct"/>
            <w:tcBorders>
              <w:top w:val="single" w:sz="6" w:space="0" w:color="auto"/>
              <w:left w:val="double" w:sz="4" w:space="0" w:color="auto"/>
              <w:bottom w:val="single" w:sz="6" w:space="0" w:color="auto"/>
            </w:tcBorders>
            <w:vAlign w:val="center"/>
          </w:tcPr>
          <w:p w14:paraId="52F0D6C3" w14:textId="77777777" w:rsidR="00EA09FB" w:rsidRPr="00EA09FB" w:rsidRDefault="00EA09FB" w:rsidP="00EA09FB">
            <w:pPr>
              <w:pStyle w:val="Heading2"/>
              <w:jc w:val="right"/>
            </w:pPr>
            <w:r w:rsidRPr="00EA09FB">
              <w:t>5</w:t>
            </w:r>
          </w:p>
        </w:tc>
        <w:tc>
          <w:tcPr>
            <w:tcW w:w="1473" w:type="pct"/>
            <w:tcBorders>
              <w:top w:val="single" w:sz="6" w:space="0" w:color="auto"/>
              <w:left w:val="single" w:sz="6" w:space="0" w:color="auto"/>
              <w:bottom w:val="single" w:sz="6" w:space="0" w:color="auto"/>
            </w:tcBorders>
          </w:tcPr>
          <w:p w14:paraId="7C6BE55B" w14:textId="77777777" w:rsidR="00EA09FB" w:rsidRPr="00EA09FB" w:rsidRDefault="00EA09FB" w:rsidP="00EA09FB">
            <w:pPr>
              <w:pStyle w:val="Heading2"/>
              <w:jc w:val="right"/>
            </w:pPr>
          </w:p>
        </w:tc>
        <w:tc>
          <w:tcPr>
            <w:tcW w:w="506" w:type="pct"/>
            <w:tcBorders>
              <w:top w:val="single" w:sz="6" w:space="0" w:color="auto"/>
              <w:left w:val="single" w:sz="6" w:space="0" w:color="auto"/>
              <w:bottom w:val="single" w:sz="6" w:space="0" w:color="auto"/>
              <w:right w:val="single" w:sz="6" w:space="0" w:color="auto"/>
            </w:tcBorders>
          </w:tcPr>
          <w:p w14:paraId="524ADED3" w14:textId="77777777" w:rsidR="00EA09FB" w:rsidRPr="00EA09FB" w:rsidRDefault="00EA09FB" w:rsidP="00EA09FB">
            <w:pPr>
              <w:pStyle w:val="Heading2"/>
              <w:jc w:val="right"/>
            </w:pPr>
          </w:p>
        </w:tc>
        <w:tc>
          <w:tcPr>
            <w:tcW w:w="479" w:type="pct"/>
            <w:tcBorders>
              <w:top w:val="single" w:sz="6" w:space="0" w:color="auto"/>
              <w:left w:val="single" w:sz="6" w:space="0" w:color="auto"/>
              <w:bottom w:val="single" w:sz="6" w:space="0" w:color="auto"/>
              <w:right w:val="single" w:sz="6" w:space="0" w:color="auto"/>
            </w:tcBorders>
          </w:tcPr>
          <w:p w14:paraId="1D532DC7" w14:textId="77777777" w:rsidR="00EA09FB" w:rsidRPr="00EA09FB" w:rsidRDefault="00EA09FB" w:rsidP="00EA09FB">
            <w:pPr>
              <w:pStyle w:val="Heading2"/>
              <w:jc w:val="right"/>
            </w:pPr>
          </w:p>
        </w:tc>
        <w:tc>
          <w:tcPr>
            <w:tcW w:w="561" w:type="pct"/>
            <w:tcBorders>
              <w:top w:val="single" w:sz="6" w:space="0" w:color="auto"/>
              <w:left w:val="single" w:sz="6" w:space="0" w:color="auto"/>
              <w:bottom w:val="single" w:sz="6" w:space="0" w:color="auto"/>
              <w:right w:val="single" w:sz="6" w:space="0" w:color="auto"/>
            </w:tcBorders>
          </w:tcPr>
          <w:p w14:paraId="1B0FFF11"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4FB8E580"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03492D6E" w14:textId="77777777" w:rsidR="00EA09FB" w:rsidRPr="00EA09FB" w:rsidRDefault="00EA09FB" w:rsidP="00EA09FB">
            <w:pPr>
              <w:pStyle w:val="Heading2"/>
              <w:jc w:val="right"/>
            </w:pPr>
          </w:p>
        </w:tc>
        <w:tc>
          <w:tcPr>
            <w:tcW w:w="639" w:type="pct"/>
            <w:tcBorders>
              <w:top w:val="single" w:sz="6" w:space="0" w:color="auto"/>
              <w:left w:val="single" w:sz="6" w:space="0" w:color="auto"/>
              <w:bottom w:val="single" w:sz="6" w:space="0" w:color="auto"/>
              <w:right w:val="single" w:sz="6" w:space="0" w:color="auto"/>
            </w:tcBorders>
          </w:tcPr>
          <w:p w14:paraId="296084D8" w14:textId="77777777" w:rsidR="00EA09FB" w:rsidRPr="00EA09FB" w:rsidRDefault="00EA09FB" w:rsidP="00EA09FB">
            <w:pPr>
              <w:pStyle w:val="Heading2"/>
              <w:jc w:val="right"/>
            </w:pPr>
          </w:p>
        </w:tc>
      </w:tr>
      <w:tr w:rsidR="00EA09FB" w:rsidRPr="00EA09FB" w14:paraId="670A343A" w14:textId="77777777" w:rsidTr="00FD3DB0">
        <w:tc>
          <w:tcPr>
            <w:tcW w:w="222" w:type="pct"/>
            <w:tcBorders>
              <w:top w:val="single" w:sz="6" w:space="0" w:color="auto"/>
              <w:left w:val="double" w:sz="4" w:space="0" w:color="auto"/>
              <w:bottom w:val="single" w:sz="6" w:space="0" w:color="auto"/>
            </w:tcBorders>
            <w:vAlign w:val="center"/>
          </w:tcPr>
          <w:p w14:paraId="65B6990F" w14:textId="77777777" w:rsidR="00EA09FB" w:rsidRPr="00EA09FB" w:rsidRDefault="00EA09FB" w:rsidP="00EA09FB">
            <w:pPr>
              <w:pStyle w:val="Heading2"/>
              <w:jc w:val="right"/>
            </w:pPr>
          </w:p>
        </w:tc>
        <w:tc>
          <w:tcPr>
            <w:tcW w:w="1473" w:type="pct"/>
            <w:tcBorders>
              <w:top w:val="single" w:sz="6" w:space="0" w:color="auto"/>
              <w:left w:val="single" w:sz="6" w:space="0" w:color="auto"/>
              <w:bottom w:val="single" w:sz="6" w:space="0" w:color="auto"/>
            </w:tcBorders>
          </w:tcPr>
          <w:p w14:paraId="291AD45B" w14:textId="77777777" w:rsidR="00EA09FB" w:rsidRPr="00EA09FB" w:rsidRDefault="00EA09FB" w:rsidP="00EA09FB">
            <w:pPr>
              <w:pStyle w:val="Heading2"/>
              <w:jc w:val="right"/>
            </w:pPr>
          </w:p>
        </w:tc>
        <w:tc>
          <w:tcPr>
            <w:tcW w:w="506" w:type="pct"/>
            <w:tcBorders>
              <w:top w:val="single" w:sz="6" w:space="0" w:color="auto"/>
              <w:left w:val="single" w:sz="6" w:space="0" w:color="auto"/>
              <w:bottom w:val="single" w:sz="6" w:space="0" w:color="auto"/>
              <w:right w:val="single" w:sz="6" w:space="0" w:color="auto"/>
            </w:tcBorders>
          </w:tcPr>
          <w:p w14:paraId="05515CDC" w14:textId="77777777" w:rsidR="00EA09FB" w:rsidRPr="00EA09FB" w:rsidRDefault="00EA09FB" w:rsidP="00EA09FB">
            <w:pPr>
              <w:pStyle w:val="Heading2"/>
              <w:jc w:val="right"/>
            </w:pPr>
          </w:p>
        </w:tc>
        <w:tc>
          <w:tcPr>
            <w:tcW w:w="479" w:type="pct"/>
            <w:tcBorders>
              <w:top w:val="single" w:sz="6" w:space="0" w:color="auto"/>
              <w:left w:val="single" w:sz="6" w:space="0" w:color="auto"/>
              <w:bottom w:val="single" w:sz="6" w:space="0" w:color="auto"/>
              <w:right w:val="single" w:sz="6" w:space="0" w:color="auto"/>
            </w:tcBorders>
          </w:tcPr>
          <w:p w14:paraId="1D64276F" w14:textId="77777777" w:rsidR="00EA09FB" w:rsidRPr="00EA09FB" w:rsidRDefault="00EA09FB" w:rsidP="00EA09FB">
            <w:pPr>
              <w:pStyle w:val="Heading2"/>
              <w:jc w:val="right"/>
            </w:pPr>
          </w:p>
        </w:tc>
        <w:tc>
          <w:tcPr>
            <w:tcW w:w="561" w:type="pct"/>
            <w:tcBorders>
              <w:top w:val="single" w:sz="6" w:space="0" w:color="auto"/>
              <w:left w:val="single" w:sz="6" w:space="0" w:color="auto"/>
              <w:bottom w:val="single" w:sz="6" w:space="0" w:color="auto"/>
              <w:right w:val="single" w:sz="6" w:space="0" w:color="auto"/>
            </w:tcBorders>
          </w:tcPr>
          <w:p w14:paraId="26499A0D"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70A7BE8F"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6E466BFB" w14:textId="77777777" w:rsidR="00EA09FB" w:rsidRPr="00EA09FB" w:rsidRDefault="00EA09FB" w:rsidP="00EA09FB">
            <w:pPr>
              <w:pStyle w:val="Heading2"/>
              <w:jc w:val="right"/>
            </w:pPr>
          </w:p>
        </w:tc>
        <w:tc>
          <w:tcPr>
            <w:tcW w:w="639" w:type="pct"/>
            <w:tcBorders>
              <w:top w:val="single" w:sz="6" w:space="0" w:color="auto"/>
              <w:left w:val="single" w:sz="6" w:space="0" w:color="auto"/>
              <w:bottom w:val="single" w:sz="6" w:space="0" w:color="auto"/>
              <w:right w:val="single" w:sz="6" w:space="0" w:color="auto"/>
            </w:tcBorders>
          </w:tcPr>
          <w:p w14:paraId="1EA97C17" w14:textId="77777777" w:rsidR="00EA09FB" w:rsidRPr="00EA09FB" w:rsidRDefault="00EA09FB" w:rsidP="00EA09FB">
            <w:pPr>
              <w:pStyle w:val="Heading2"/>
              <w:jc w:val="right"/>
            </w:pPr>
          </w:p>
        </w:tc>
      </w:tr>
      <w:tr w:rsidR="00EA09FB" w:rsidRPr="00EA09FB" w14:paraId="780FB0E4" w14:textId="77777777" w:rsidTr="00FD3DB0">
        <w:tc>
          <w:tcPr>
            <w:tcW w:w="222" w:type="pct"/>
            <w:tcBorders>
              <w:top w:val="single" w:sz="6" w:space="0" w:color="auto"/>
              <w:left w:val="double" w:sz="4" w:space="0" w:color="auto"/>
              <w:bottom w:val="single" w:sz="6" w:space="0" w:color="auto"/>
            </w:tcBorders>
            <w:vAlign w:val="center"/>
          </w:tcPr>
          <w:p w14:paraId="0D8285EA" w14:textId="77777777" w:rsidR="00EA09FB" w:rsidRPr="00EA09FB" w:rsidRDefault="00EA09FB" w:rsidP="00EA09FB">
            <w:pPr>
              <w:pStyle w:val="Heading2"/>
              <w:jc w:val="right"/>
            </w:pPr>
          </w:p>
        </w:tc>
        <w:tc>
          <w:tcPr>
            <w:tcW w:w="1473" w:type="pct"/>
            <w:tcBorders>
              <w:top w:val="single" w:sz="6" w:space="0" w:color="auto"/>
              <w:left w:val="single" w:sz="6" w:space="0" w:color="auto"/>
              <w:bottom w:val="single" w:sz="6" w:space="0" w:color="auto"/>
            </w:tcBorders>
          </w:tcPr>
          <w:p w14:paraId="63582A9D" w14:textId="77777777" w:rsidR="00EA09FB" w:rsidRPr="00EA09FB" w:rsidRDefault="00EA09FB" w:rsidP="00EA09FB">
            <w:pPr>
              <w:pStyle w:val="Heading2"/>
              <w:jc w:val="right"/>
            </w:pPr>
          </w:p>
        </w:tc>
        <w:tc>
          <w:tcPr>
            <w:tcW w:w="506" w:type="pct"/>
            <w:tcBorders>
              <w:top w:val="single" w:sz="6" w:space="0" w:color="auto"/>
              <w:left w:val="single" w:sz="6" w:space="0" w:color="auto"/>
              <w:bottom w:val="single" w:sz="6" w:space="0" w:color="auto"/>
              <w:right w:val="single" w:sz="6" w:space="0" w:color="auto"/>
            </w:tcBorders>
          </w:tcPr>
          <w:p w14:paraId="4867A340" w14:textId="77777777" w:rsidR="00EA09FB" w:rsidRPr="00EA09FB" w:rsidRDefault="00EA09FB" w:rsidP="00EA09FB">
            <w:pPr>
              <w:pStyle w:val="Heading2"/>
              <w:jc w:val="right"/>
            </w:pPr>
          </w:p>
        </w:tc>
        <w:tc>
          <w:tcPr>
            <w:tcW w:w="479" w:type="pct"/>
            <w:tcBorders>
              <w:top w:val="single" w:sz="6" w:space="0" w:color="auto"/>
              <w:left w:val="single" w:sz="6" w:space="0" w:color="auto"/>
              <w:bottom w:val="single" w:sz="6" w:space="0" w:color="auto"/>
              <w:right w:val="single" w:sz="6" w:space="0" w:color="auto"/>
            </w:tcBorders>
          </w:tcPr>
          <w:p w14:paraId="4AEE9C66" w14:textId="77777777" w:rsidR="00EA09FB" w:rsidRPr="00EA09FB" w:rsidRDefault="00EA09FB" w:rsidP="00EA09FB">
            <w:pPr>
              <w:pStyle w:val="Heading2"/>
              <w:jc w:val="right"/>
            </w:pPr>
          </w:p>
        </w:tc>
        <w:tc>
          <w:tcPr>
            <w:tcW w:w="561" w:type="pct"/>
            <w:tcBorders>
              <w:top w:val="single" w:sz="6" w:space="0" w:color="auto"/>
              <w:left w:val="single" w:sz="6" w:space="0" w:color="auto"/>
              <w:bottom w:val="single" w:sz="6" w:space="0" w:color="auto"/>
              <w:right w:val="single" w:sz="6" w:space="0" w:color="auto"/>
            </w:tcBorders>
          </w:tcPr>
          <w:p w14:paraId="3EF2E034"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068FFAFE"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5C9C9C6B" w14:textId="77777777" w:rsidR="00EA09FB" w:rsidRPr="00EA09FB" w:rsidRDefault="00EA09FB" w:rsidP="00EA09FB">
            <w:pPr>
              <w:pStyle w:val="Heading2"/>
              <w:jc w:val="right"/>
            </w:pPr>
          </w:p>
        </w:tc>
        <w:tc>
          <w:tcPr>
            <w:tcW w:w="639" w:type="pct"/>
            <w:tcBorders>
              <w:top w:val="single" w:sz="6" w:space="0" w:color="auto"/>
              <w:left w:val="single" w:sz="6" w:space="0" w:color="auto"/>
              <w:bottom w:val="single" w:sz="6" w:space="0" w:color="auto"/>
              <w:right w:val="single" w:sz="6" w:space="0" w:color="auto"/>
            </w:tcBorders>
          </w:tcPr>
          <w:p w14:paraId="7F298CE9" w14:textId="77777777" w:rsidR="00EA09FB" w:rsidRPr="00EA09FB" w:rsidRDefault="00EA09FB" w:rsidP="00EA09FB">
            <w:pPr>
              <w:pStyle w:val="Heading2"/>
              <w:jc w:val="right"/>
            </w:pPr>
          </w:p>
        </w:tc>
      </w:tr>
      <w:tr w:rsidR="00EA09FB" w:rsidRPr="00EA09FB" w14:paraId="1C2EB5DC" w14:textId="77777777" w:rsidTr="00FD3DB0">
        <w:tc>
          <w:tcPr>
            <w:tcW w:w="222" w:type="pct"/>
            <w:tcBorders>
              <w:top w:val="single" w:sz="6" w:space="0" w:color="auto"/>
              <w:left w:val="double" w:sz="4" w:space="0" w:color="auto"/>
              <w:bottom w:val="single" w:sz="6" w:space="0" w:color="auto"/>
            </w:tcBorders>
            <w:vAlign w:val="center"/>
          </w:tcPr>
          <w:p w14:paraId="0D020A8D" w14:textId="77777777" w:rsidR="00EA09FB" w:rsidRPr="00EA09FB" w:rsidRDefault="00EA09FB" w:rsidP="00EA09FB">
            <w:pPr>
              <w:pStyle w:val="Heading2"/>
              <w:jc w:val="right"/>
            </w:pPr>
          </w:p>
        </w:tc>
        <w:tc>
          <w:tcPr>
            <w:tcW w:w="1473" w:type="pct"/>
            <w:tcBorders>
              <w:top w:val="single" w:sz="6" w:space="0" w:color="auto"/>
              <w:left w:val="single" w:sz="6" w:space="0" w:color="auto"/>
              <w:bottom w:val="single" w:sz="6" w:space="0" w:color="auto"/>
            </w:tcBorders>
          </w:tcPr>
          <w:p w14:paraId="225B701B" w14:textId="77777777" w:rsidR="00EA09FB" w:rsidRPr="00EA09FB" w:rsidRDefault="00EA09FB" w:rsidP="00EA09FB">
            <w:pPr>
              <w:pStyle w:val="Heading2"/>
              <w:jc w:val="right"/>
            </w:pPr>
          </w:p>
        </w:tc>
        <w:tc>
          <w:tcPr>
            <w:tcW w:w="506" w:type="pct"/>
            <w:tcBorders>
              <w:top w:val="single" w:sz="6" w:space="0" w:color="auto"/>
              <w:left w:val="single" w:sz="6" w:space="0" w:color="auto"/>
              <w:bottom w:val="single" w:sz="6" w:space="0" w:color="auto"/>
              <w:right w:val="single" w:sz="6" w:space="0" w:color="auto"/>
            </w:tcBorders>
          </w:tcPr>
          <w:p w14:paraId="28E88E15" w14:textId="77777777" w:rsidR="00EA09FB" w:rsidRPr="00EA09FB" w:rsidRDefault="00EA09FB" w:rsidP="00EA09FB">
            <w:pPr>
              <w:pStyle w:val="Heading2"/>
              <w:jc w:val="right"/>
            </w:pPr>
          </w:p>
        </w:tc>
        <w:tc>
          <w:tcPr>
            <w:tcW w:w="479" w:type="pct"/>
            <w:tcBorders>
              <w:top w:val="single" w:sz="6" w:space="0" w:color="auto"/>
              <w:left w:val="single" w:sz="6" w:space="0" w:color="auto"/>
              <w:bottom w:val="single" w:sz="6" w:space="0" w:color="auto"/>
              <w:right w:val="single" w:sz="6" w:space="0" w:color="auto"/>
            </w:tcBorders>
          </w:tcPr>
          <w:p w14:paraId="7C9F8009" w14:textId="77777777" w:rsidR="00EA09FB" w:rsidRPr="00EA09FB" w:rsidRDefault="00EA09FB" w:rsidP="00EA09FB">
            <w:pPr>
              <w:pStyle w:val="Heading2"/>
              <w:jc w:val="right"/>
            </w:pPr>
          </w:p>
        </w:tc>
        <w:tc>
          <w:tcPr>
            <w:tcW w:w="561" w:type="pct"/>
            <w:tcBorders>
              <w:top w:val="single" w:sz="6" w:space="0" w:color="auto"/>
              <w:left w:val="single" w:sz="6" w:space="0" w:color="auto"/>
              <w:bottom w:val="single" w:sz="6" w:space="0" w:color="auto"/>
              <w:right w:val="single" w:sz="6" w:space="0" w:color="auto"/>
            </w:tcBorders>
          </w:tcPr>
          <w:p w14:paraId="0DFFD342"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2A58335D"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14B74CF5" w14:textId="77777777" w:rsidR="00EA09FB" w:rsidRPr="00EA09FB" w:rsidRDefault="00EA09FB" w:rsidP="00EA09FB">
            <w:pPr>
              <w:pStyle w:val="Heading2"/>
              <w:jc w:val="right"/>
            </w:pPr>
          </w:p>
        </w:tc>
        <w:tc>
          <w:tcPr>
            <w:tcW w:w="639" w:type="pct"/>
            <w:tcBorders>
              <w:top w:val="single" w:sz="6" w:space="0" w:color="auto"/>
              <w:left w:val="single" w:sz="6" w:space="0" w:color="auto"/>
              <w:bottom w:val="single" w:sz="6" w:space="0" w:color="auto"/>
              <w:right w:val="single" w:sz="6" w:space="0" w:color="auto"/>
            </w:tcBorders>
          </w:tcPr>
          <w:p w14:paraId="57100222" w14:textId="77777777" w:rsidR="00EA09FB" w:rsidRPr="00EA09FB" w:rsidRDefault="00EA09FB" w:rsidP="00EA09FB">
            <w:pPr>
              <w:pStyle w:val="Heading2"/>
              <w:jc w:val="right"/>
            </w:pPr>
          </w:p>
        </w:tc>
      </w:tr>
      <w:tr w:rsidR="00EA09FB" w:rsidRPr="00EA09FB" w14:paraId="300EDA22" w14:textId="77777777" w:rsidTr="00FD3DB0">
        <w:tc>
          <w:tcPr>
            <w:tcW w:w="222" w:type="pct"/>
            <w:tcBorders>
              <w:top w:val="single" w:sz="6" w:space="0" w:color="auto"/>
              <w:left w:val="double" w:sz="4" w:space="0" w:color="auto"/>
              <w:bottom w:val="single" w:sz="6" w:space="0" w:color="auto"/>
            </w:tcBorders>
            <w:vAlign w:val="center"/>
          </w:tcPr>
          <w:p w14:paraId="470374CA" w14:textId="77777777" w:rsidR="00EA09FB" w:rsidRPr="00EA09FB" w:rsidRDefault="00EA09FB" w:rsidP="00EA09FB">
            <w:pPr>
              <w:pStyle w:val="Heading2"/>
              <w:jc w:val="right"/>
            </w:pPr>
          </w:p>
        </w:tc>
        <w:tc>
          <w:tcPr>
            <w:tcW w:w="1473" w:type="pct"/>
            <w:tcBorders>
              <w:top w:val="single" w:sz="6" w:space="0" w:color="auto"/>
              <w:left w:val="single" w:sz="6" w:space="0" w:color="auto"/>
              <w:bottom w:val="single" w:sz="6" w:space="0" w:color="auto"/>
            </w:tcBorders>
          </w:tcPr>
          <w:p w14:paraId="6AA4483D" w14:textId="77777777" w:rsidR="00EA09FB" w:rsidRPr="00EA09FB" w:rsidRDefault="00EA09FB" w:rsidP="00EA09FB">
            <w:pPr>
              <w:pStyle w:val="Heading2"/>
              <w:jc w:val="right"/>
            </w:pPr>
          </w:p>
        </w:tc>
        <w:tc>
          <w:tcPr>
            <w:tcW w:w="506" w:type="pct"/>
            <w:tcBorders>
              <w:top w:val="single" w:sz="6" w:space="0" w:color="auto"/>
              <w:left w:val="single" w:sz="6" w:space="0" w:color="auto"/>
              <w:bottom w:val="single" w:sz="6" w:space="0" w:color="auto"/>
              <w:right w:val="single" w:sz="6" w:space="0" w:color="auto"/>
            </w:tcBorders>
          </w:tcPr>
          <w:p w14:paraId="3B744AB7" w14:textId="77777777" w:rsidR="00EA09FB" w:rsidRPr="00EA09FB" w:rsidRDefault="00EA09FB" w:rsidP="00EA09FB">
            <w:pPr>
              <w:pStyle w:val="Heading2"/>
              <w:jc w:val="right"/>
            </w:pPr>
          </w:p>
        </w:tc>
        <w:tc>
          <w:tcPr>
            <w:tcW w:w="479" w:type="pct"/>
            <w:tcBorders>
              <w:top w:val="single" w:sz="6" w:space="0" w:color="auto"/>
              <w:left w:val="single" w:sz="6" w:space="0" w:color="auto"/>
              <w:bottom w:val="single" w:sz="6" w:space="0" w:color="auto"/>
              <w:right w:val="single" w:sz="6" w:space="0" w:color="auto"/>
            </w:tcBorders>
          </w:tcPr>
          <w:p w14:paraId="7763204D" w14:textId="77777777" w:rsidR="00EA09FB" w:rsidRPr="00EA09FB" w:rsidRDefault="00EA09FB" w:rsidP="00EA09FB">
            <w:pPr>
              <w:pStyle w:val="Heading2"/>
              <w:jc w:val="right"/>
            </w:pPr>
          </w:p>
        </w:tc>
        <w:tc>
          <w:tcPr>
            <w:tcW w:w="561" w:type="pct"/>
            <w:tcBorders>
              <w:top w:val="single" w:sz="6" w:space="0" w:color="auto"/>
              <w:left w:val="single" w:sz="6" w:space="0" w:color="auto"/>
              <w:bottom w:val="single" w:sz="6" w:space="0" w:color="auto"/>
              <w:right w:val="single" w:sz="6" w:space="0" w:color="auto"/>
            </w:tcBorders>
          </w:tcPr>
          <w:p w14:paraId="30DB114D"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5F337D07"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55506F60" w14:textId="77777777" w:rsidR="00EA09FB" w:rsidRPr="00EA09FB" w:rsidRDefault="00EA09FB" w:rsidP="00EA09FB">
            <w:pPr>
              <w:pStyle w:val="Heading2"/>
              <w:jc w:val="right"/>
            </w:pPr>
          </w:p>
        </w:tc>
        <w:tc>
          <w:tcPr>
            <w:tcW w:w="639" w:type="pct"/>
            <w:tcBorders>
              <w:top w:val="single" w:sz="6" w:space="0" w:color="auto"/>
              <w:left w:val="single" w:sz="6" w:space="0" w:color="auto"/>
              <w:bottom w:val="single" w:sz="6" w:space="0" w:color="auto"/>
              <w:right w:val="single" w:sz="6" w:space="0" w:color="auto"/>
            </w:tcBorders>
          </w:tcPr>
          <w:p w14:paraId="09CD9D0E" w14:textId="77777777" w:rsidR="00EA09FB" w:rsidRPr="00EA09FB" w:rsidRDefault="00EA09FB" w:rsidP="00EA09FB">
            <w:pPr>
              <w:pStyle w:val="Heading2"/>
              <w:jc w:val="right"/>
            </w:pPr>
          </w:p>
        </w:tc>
      </w:tr>
      <w:tr w:rsidR="00EA09FB" w:rsidRPr="00EA09FB" w14:paraId="37C0EF44" w14:textId="77777777" w:rsidTr="00FD3DB0">
        <w:tc>
          <w:tcPr>
            <w:tcW w:w="222" w:type="pct"/>
            <w:tcBorders>
              <w:top w:val="single" w:sz="6" w:space="0" w:color="auto"/>
              <w:left w:val="double" w:sz="4" w:space="0" w:color="auto"/>
              <w:bottom w:val="single" w:sz="6" w:space="0" w:color="auto"/>
            </w:tcBorders>
            <w:vAlign w:val="center"/>
          </w:tcPr>
          <w:p w14:paraId="44D31F18" w14:textId="77777777" w:rsidR="00EA09FB" w:rsidRPr="00EA09FB" w:rsidRDefault="00EA09FB" w:rsidP="00EA09FB">
            <w:pPr>
              <w:pStyle w:val="Heading2"/>
              <w:jc w:val="right"/>
            </w:pPr>
          </w:p>
        </w:tc>
        <w:tc>
          <w:tcPr>
            <w:tcW w:w="1473" w:type="pct"/>
            <w:tcBorders>
              <w:top w:val="single" w:sz="6" w:space="0" w:color="auto"/>
              <w:left w:val="single" w:sz="6" w:space="0" w:color="auto"/>
              <w:bottom w:val="single" w:sz="6" w:space="0" w:color="auto"/>
            </w:tcBorders>
          </w:tcPr>
          <w:p w14:paraId="725CC644" w14:textId="77777777" w:rsidR="00EA09FB" w:rsidRPr="00EA09FB" w:rsidRDefault="00EA09FB" w:rsidP="00EA09FB">
            <w:pPr>
              <w:pStyle w:val="Heading2"/>
              <w:jc w:val="right"/>
            </w:pPr>
          </w:p>
        </w:tc>
        <w:tc>
          <w:tcPr>
            <w:tcW w:w="506" w:type="pct"/>
            <w:tcBorders>
              <w:top w:val="single" w:sz="6" w:space="0" w:color="auto"/>
              <w:left w:val="single" w:sz="6" w:space="0" w:color="auto"/>
              <w:bottom w:val="single" w:sz="6" w:space="0" w:color="auto"/>
              <w:right w:val="single" w:sz="6" w:space="0" w:color="auto"/>
            </w:tcBorders>
          </w:tcPr>
          <w:p w14:paraId="6C2F03C7" w14:textId="77777777" w:rsidR="00EA09FB" w:rsidRPr="00EA09FB" w:rsidRDefault="00EA09FB" w:rsidP="00EA09FB">
            <w:pPr>
              <w:pStyle w:val="Heading2"/>
              <w:jc w:val="right"/>
            </w:pPr>
          </w:p>
        </w:tc>
        <w:tc>
          <w:tcPr>
            <w:tcW w:w="479" w:type="pct"/>
            <w:tcBorders>
              <w:top w:val="single" w:sz="6" w:space="0" w:color="auto"/>
              <w:left w:val="single" w:sz="6" w:space="0" w:color="auto"/>
              <w:bottom w:val="single" w:sz="6" w:space="0" w:color="auto"/>
              <w:right w:val="single" w:sz="6" w:space="0" w:color="auto"/>
            </w:tcBorders>
          </w:tcPr>
          <w:p w14:paraId="62B0EAD8" w14:textId="77777777" w:rsidR="00EA09FB" w:rsidRPr="00EA09FB" w:rsidRDefault="00EA09FB" w:rsidP="00EA09FB">
            <w:pPr>
              <w:pStyle w:val="Heading2"/>
              <w:jc w:val="right"/>
            </w:pPr>
          </w:p>
        </w:tc>
        <w:tc>
          <w:tcPr>
            <w:tcW w:w="561" w:type="pct"/>
            <w:tcBorders>
              <w:top w:val="single" w:sz="6" w:space="0" w:color="auto"/>
              <w:left w:val="single" w:sz="6" w:space="0" w:color="auto"/>
              <w:bottom w:val="single" w:sz="6" w:space="0" w:color="auto"/>
              <w:right w:val="single" w:sz="6" w:space="0" w:color="auto"/>
            </w:tcBorders>
          </w:tcPr>
          <w:p w14:paraId="382E3C8E"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60D5F67D"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0B5E10A0" w14:textId="77777777" w:rsidR="00EA09FB" w:rsidRPr="00EA09FB" w:rsidRDefault="00EA09FB" w:rsidP="00EA09FB">
            <w:pPr>
              <w:pStyle w:val="Heading2"/>
              <w:jc w:val="right"/>
            </w:pPr>
          </w:p>
        </w:tc>
        <w:tc>
          <w:tcPr>
            <w:tcW w:w="639" w:type="pct"/>
            <w:tcBorders>
              <w:top w:val="single" w:sz="6" w:space="0" w:color="auto"/>
              <w:left w:val="single" w:sz="6" w:space="0" w:color="auto"/>
              <w:bottom w:val="single" w:sz="6" w:space="0" w:color="auto"/>
              <w:right w:val="single" w:sz="6" w:space="0" w:color="auto"/>
            </w:tcBorders>
          </w:tcPr>
          <w:p w14:paraId="32B07D3A" w14:textId="77777777" w:rsidR="00EA09FB" w:rsidRPr="00EA09FB" w:rsidRDefault="00EA09FB" w:rsidP="00EA09FB">
            <w:pPr>
              <w:pStyle w:val="Heading2"/>
              <w:jc w:val="right"/>
            </w:pPr>
          </w:p>
        </w:tc>
      </w:tr>
      <w:tr w:rsidR="00EA09FB" w:rsidRPr="00EA09FB" w14:paraId="12105055" w14:textId="77777777" w:rsidTr="00FD3DB0">
        <w:tc>
          <w:tcPr>
            <w:tcW w:w="222" w:type="pct"/>
            <w:tcBorders>
              <w:top w:val="single" w:sz="6" w:space="0" w:color="auto"/>
              <w:left w:val="double" w:sz="4" w:space="0" w:color="auto"/>
              <w:bottom w:val="single" w:sz="6" w:space="0" w:color="auto"/>
            </w:tcBorders>
            <w:vAlign w:val="center"/>
          </w:tcPr>
          <w:p w14:paraId="7FA7CB55" w14:textId="77777777" w:rsidR="00EA09FB" w:rsidRPr="00EA09FB" w:rsidRDefault="00EA09FB" w:rsidP="00EA09FB">
            <w:pPr>
              <w:pStyle w:val="Heading2"/>
              <w:jc w:val="right"/>
            </w:pPr>
          </w:p>
        </w:tc>
        <w:tc>
          <w:tcPr>
            <w:tcW w:w="1473" w:type="pct"/>
            <w:tcBorders>
              <w:top w:val="single" w:sz="6" w:space="0" w:color="auto"/>
              <w:left w:val="single" w:sz="6" w:space="0" w:color="auto"/>
              <w:bottom w:val="single" w:sz="6" w:space="0" w:color="auto"/>
            </w:tcBorders>
          </w:tcPr>
          <w:p w14:paraId="63306E98" w14:textId="77777777" w:rsidR="00EA09FB" w:rsidRPr="00EA09FB" w:rsidRDefault="00EA09FB" w:rsidP="00EA09FB">
            <w:pPr>
              <w:pStyle w:val="Heading2"/>
              <w:jc w:val="right"/>
            </w:pPr>
          </w:p>
        </w:tc>
        <w:tc>
          <w:tcPr>
            <w:tcW w:w="506" w:type="pct"/>
            <w:tcBorders>
              <w:top w:val="single" w:sz="6" w:space="0" w:color="auto"/>
              <w:left w:val="single" w:sz="6" w:space="0" w:color="auto"/>
              <w:bottom w:val="single" w:sz="6" w:space="0" w:color="auto"/>
              <w:right w:val="single" w:sz="6" w:space="0" w:color="auto"/>
            </w:tcBorders>
          </w:tcPr>
          <w:p w14:paraId="540F9AA7" w14:textId="77777777" w:rsidR="00EA09FB" w:rsidRPr="00EA09FB" w:rsidRDefault="00EA09FB" w:rsidP="00EA09FB">
            <w:pPr>
              <w:pStyle w:val="Heading2"/>
              <w:jc w:val="right"/>
            </w:pPr>
          </w:p>
        </w:tc>
        <w:tc>
          <w:tcPr>
            <w:tcW w:w="479" w:type="pct"/>
            <w:tcBorders>
              <w:top w:val="single" w:sz="6" w:space="0" w:color="auto"/>
              <w:left w:val="single" w:sz="6" w:space="0" w:color="auto"/>
              <w:bottom w:val="single" w:sz="6" w:space="0" w:color="auto"/>
              <w:right w:val="single" w:sz="6" w:space="0" w:color="auto"/>
            </w:tcBorders>
          </w:tcPr>
          <w:p w14:paraId="75ACE5E9" w14:textId="77777777" w:rsidR="00EA09FB" w:rsidRPr="00EA09FB" w:rsidRDefault="00EA09FB" w:rsidP="00EA09FB">
            <w:pPr>
              <w:pStyle w:val="Heading2"/>
              <w:jc w:val="right"/>
            </w:pPr>
          </w:p>
        </w:tc>
        <w:tc>
          <w:tcPr>
            <w:tcW w:w="561" w:type="pct"/>
            <w:tcBorders>
              <w:top w:val="single" w:sz="6" w:space="0" w:color="auto"/>
              <w:left w:val="single" w:sz="6" w:space="0" w:color="auto"/>
              <w:bottom w:val="single" w:sz="6" w:space="0" w:color="auto"/>
              <w:right w:val="single" w:sz="6" w:space="0" w:color="auto"/>
            </w:tcBorders>
          </w:tcPr>
          <w:p w14:paraId="04FD1568"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7C2AF0B3"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1660EC87" w14:textId="77777777" w:rsidR="00EA09FB" w:rsidRPr="00EA09FB" w:rsidRDefault="00EA09FB" w:rsidP="00EA09FB">
            <w:pPr>
              <w:pStyle w:val="Heading2"/>
              <w:jc w:val="right"/>
            </w:pPr>
          </w:p>
        </w:tc>
        <w:tc>
          <w:tcPr>
            <w:tcW w:w="639" w:type="pct"/>
            <w:tcBorders>
              <w:top w:val="single" w:sz="6" w:space="0" w:color="auto"/>
              <w:left w:val="single" w:sz="6" w:space="0" w:color="auto"/>
              <w:bottom w:val="single" w:sz="6" w:space="0" w:color="auto"/>
              <w:right w:val="single" w:sz="6" w:space="0" w:color="auto"/>
            </w:tcBorders>
          </w:tcPr>
          <w:p w14:paraId="1F5EC74B" w14:textId="77777777" w:rsidR="00EA09FB" w:rsidRPr="00EA09FB" w:rsidRDefault="00EA09FB" w:rsidP="00EA09FB">
            <w:pPr>
              <w:pStyle w:val="Heading2"/>
              <w:jc w:val="right"/>
            </w:pPr>
          </w:p>
        </w:tc>
      </w:tr>
      <w:tr w:rsidR="00EA09FB" w:rsidRPr="00EA09FB" w14:paraId="3550FCE6" w14:textId="77777777" w:rsidTr="00FD3DB0">
        <w:tc>
          <w:tcPr>
            <w:tcW w:w="222" w:type="pct"/>
            <w:tcBorders>
              <w:top w:val="single" w:sz="6" w:space="0" w:color="auto"/>
              <w:left w:val="double" w:sz="4" w:space="0" w:color="auto"/>
              <w:bottom w:val="single" w:sz="6" w:space="0" w:color="auto"/>
            </w:tcBorders>
            <w:vAlign w:val="center"/>
          </w:tcPr>
          <w:p w14:paraId="16E67651" w14:textId="77777777" w:rsidR="00EA09FB" w:rsidRPr="00EA09FB" w:rsidRDefault="00EA09FB" w:rsidP="00EA09FB">
            <w:pPr>
              <w:pStyle w:val="Heading2"/>
              <w:jc w:val="right"/>
            </w:pPr>
          </w:p>
        </w:tc>
        <w:tc>
          <w:tcPr>
            <w:tcW w:w="1473" w:type="pct"/>
            <w:tcBorders>
              <w:top w:val="single" w:sz="6" w:space="0" w:color="auto"/>
              <w:left w:val="single" w:sz="6" w:space="0" w:color="auto"/>
              <w:bottom w:val="single" w:sz="6" w:space="0" w:color="auto"/>
            </w:tcBorders>
          </w:tcPr>
          <w:p w14:paraId="2255C610" w14:textId="77777777" w:rsidR="00EA09FB" w:rsidRPr="00EA09FB" w:rsidRDefault="00EA09FB" w:rsidP="00EA09FB">
            <w:pPr>
              <w:pStyle w:val="Heading2"/>
              <w:jc w:val="right"/>
            </w:pPr>
          </w:p>
        </w:tc>
        <w:tc>
          <w:tcPr>
            <w:tcW w:w="506" w:type="pct"/>
            <w:tcBorders>
              <w:top w:val="single" w:sz="6" w:space="0" w:color="auto"/>
              <w:left w:val="single" w:sz="6" w:space="0" w:color="auto"/>
              <w:bottom w:val="single" w:sz="6" w:space="0" w:color="auto"/>
              <w:right w:val="single" w:sz="6" w:space="0" w:color="auto"/>
            </w:tcBorders>
          </w:tcPr>
          <w:p w14:paraId="4F9C15F9" w14:textId="77777777" w:rsidR="00EA09FB" w:rsidRPr="00EA09FB" w:rsidRDefault="00EA09FB" w:rsidP="00EA09FB">
            <w:pPr>
              <w:pStyle w:val="Heading2"/>
              <w:jc w:val="right"/>
            </w:pPr>
          </w:p>
        </w:tc>
        <w:tc>
          <w:tcPr>
            <w:tcW w:w="479" w:type="pct"/>
            <w:tcBorders>
              <w:top w:val="single" w:sz="6" w:space="0" w:color="auto"/>
              <w:left w:val="single" w:sz="6" w:space="0" w:color="auto"/>
              <w:bottom w:val="single" w:sz="6" w:space="0" w:color="auto"/>
              <w:right w:val="single" w:sz="6" w:space="0" w:color="auto"/>
            </w:tcBorders>
          </w:tcPr>
          <w:p w14:paraId="3203DA35" w14:textId="77777777" w:rsidR="00EA09FB" w:rsidRPr="00EA09FB" w:rsidRDefault="00EA09FB" w:rsidP="00EA09FB">
            <w:pPr>
              <w:pStyle w:val="Heading2"/>
              <w:jc w:val="right"/>
            </w:pPr>
          </w:p>
        </w:tc>
        <w:tc>
          <w:tcPr>
            <w:tcW w:w="561" w:type="pct"/>
            <w:tcBorders>
              <w:top w:val="single" w:sz="6" w:space="0" w:color="auto"/>
              <w:left w:val="single" w:sz="6" w:space="0" w:color="auto"/>
              <w:bottom w:val="single" w:sz="6" w:space="0" w:color="auto"/>
              <w:right w:val="single" w:sz="6" w:space="0" w:color="auto"/>
            </w:tcBorders>
          </w:tcPr>
          <w:p w14:paraId="58D6FA8B"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4A5697CA"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7709EC6F" w14:textId="77777777" w:rsidR="00EA09FB" w:rsidRPr="00EA09FB" w:rsidRDefault="00EA09FB" w:rsidP="00EA09FB">
            <w:pPr>
              <w:pStyle w:val="Heading2"/>
              <w:jc w:val="right"/>
            </w:pPr>
          </w:p>
        </w:tc>
        <w:tc>
          <w:tcPr>
            <w:tcW w:w="639" w:type="pct"/>
            <w:tcBorders>
              <w:top w:val="single" w:sz="6" w:space="0" w:color="auto"/>
              <w:left w:val="single" w:sz="6" w:space="0" w:color="auto"/>
              <w:bottom w:val="single" w:sz="6" w:space="0" w:color="auto"/>
              <w:right w:val="single" w:sz="6" w:space="0" w:color="auto"/>
            </w:tcBorders>
          </w:tcPr>
          <w:p w14:paraId="52C0462D" w14:textId="77777777" w:rsidR="00EA09FB" w:rsidRPr="00EA09FB" w:rsidRDefault="00EA09FB" w:rsidP="00EA09FB">
            <w:pPr>
              <w:pStyle w:val="Heading2"/>
              <w:jc w:val="right"/>
            </w:pPr>
          </w:p>
        </w:tc>
      </w:tr>
      <w:tr w:rsidR="00EA09FB" w:rsidRPr="00EA09FB" w14:paraId="63956319" w14:textId="77777777" w:rsidTr="00FD3DB0">
        <w:tc>
          <w:tcPr>
            <w:tcW w:w="222" w:type="pct"/>
            <w:tcBorders>
              <w:top w:val="single" w:sz="6" w:space="0" w:color="auto"/>
              <w:left w:val="double" w:sz="4" w:space="0" w:color="auto"/>
              <w:bottom w:val="single" w:sz="6" w:space="0" w:color="auto"/>
            </w:tcBorders>
            <w:vAlign w:val="center"/>
          </w:tcPr>
          <w:p w14:paraId="7F02C124" w14:textId="77777777" w:rsidR="00EA09FB" w:rsidRPr="00EA09FB" w:rsidRDefault="00EA09FB" w:rsidP="00EA09FB">
            <w:pPr>
              <w:pStyle w:val="Heading2"/>
              <w:jc w:val="right"/>
            </w:pPr>
          </w:p>
        </w:tc>
        <w:tc>
          <w:tcPr>
            <w:tcW w:w="1473" w:type="pct"/>
            <w:tcBorders>
              <w:top w:val="single" w:sz="6" w:space="0" w:color="auto"/>
              <w:left w:val="single" w:sz="6" w:space="0" w:color="auto"/>
              <w:bottom w:val="single" w:sz="6" w:space="0" w:color="auto"/>
            </w:tcBorders>
          </w:tcPr>
          <w:p w14:paraId="27B88E1F" w14:textId="77777777" w:rsidR="00EA09FB" w:rsidRPr="00EA09FB" w:rsidRDefault="00EA09FB" w:rsidP="00EA09FB">
            <w:pPr>
              <w:pStyle w:val="Heading2"/>
              <w:jc w:val="right"/>
            </w:pPr>
          </w:p>
        </w:tc>
        <w:tc>
          <w:tcPr>
            <w:tcW w:w="506" w:type="pct"/>
            <w:tcBorders>
              <w:top w:val="single" w:sz="6" w:space="0" w:color="auto"/>
              <w:left w:val="single" w:sz="6" w:space="0" w:color="auto"/>
              <w:bottom w:val="single" w:sz="6" w:space="0" w:color="auto"/>
              <w:right w:val="single" w:sz="6" w:space="0" w:color="auto"/>
            </w:tcBorders>
          </w:tcPr>
          <w:p w14:paraId="6E310178" w14:textId="77777777" w:rsidR="00EA09FB" w:rsidRPr="00EA09FB" w:rsidRDefault="00EA09FB" w:rsidP="00EA09FB">
            <w:pPr>
              <w:pStyle w:val="Heading2"/>
              <w:jc w:val="right"/>
            </w:pPr>
          </w:p>
        </w:tc>
        <w:tc>
          <w:tcPr>
            <w:tcW w:w="479" w:type="pct"/>
            <w:tcBorders>
              <w:top w:val="single" w:sz="6" w:space="0" w:color="auto"/>
              <w:left w:val="single" w:sz="6" w:space="0" w:color="auto"/>
              <w:bottom w:val="single" w:sz="6" w:space="0" w:color="auto"/>
              <w:right w:val="single" w:sz="6" w:space="0" w:color="auto"/>
            </w:tcBorders>
          </w:tcPr>
          <w:p w14:paraId="69123A00" w14:textId="77777777" w:rsidR="00EA09FB" w:rsidRPr="00EA09FB" w:rsidRDefault="00EA09FB" w:rsidP="00EA09FB">
            <w:pPr>
              <w:pStyle w:val="Heading2"/>
              <w:jc w:val="right"/>
            </w:pPr>
          </w:p>
        </w:tc>
        <w:tc>
          <w:tcPr>
            <w:tcW w:w="561" w:type="pct"/>
            <w:tcBorders>
              <w:top w:val="single" w:sz="6" w:space="0" w:color="auto"/>
              <w:left w:val="single" w:sz="6" w:space="0" w:color="auto"/>
              <w:bottom w:val="single" w:sz="6" w:space="0" w:color="auto"/>
              <w:right w:val="single" w:sz="6" w:space="0" w:color="auto"/>
            </w:tcBorders>
          </w:tcPr>
          <w:p w14:paraId="7B47F0EE"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11F2DFFC"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2D879466" w14:textId="77777777" w:rsidR="00EA09FB" w:rsidRPr="00EA09FB" w:rsidRDefault="00EA09FB" w:rsidP="00EA09FB">
            <w:pPr>
              <w:pStyle w:val="Heading2"/>
              <w:jc w:val="right"/>
            </w:pPr>
          </w:p>
        </w:tc>
        <w:tc>
          <w:tcPr>
            <w:tcW w:w="639" w:type="pct"/>
            <w:tcBorders>
              <w:top w:val="single" w:sz="6" w:space="0" w:color="auto"/>
              <w:left w:val="single" w:sz="6" w:space="0" w:color="auto"/>
              <w:bottom w:val="single" w:sz="6" w:space="0" w:color="auto"/>
              <w:right w:val="single" w:sz="6" w:space="0" w:color="auto"/>
            </w:tcBorders>
          </w:tcPr>
          <w:p w14:paraId="4554DC54" w14:textId="77777777" w:rsidR="00EA09FB" w:rsidRPr="00EA09FB" w:rsidRDefault="00EA09FB" w:rsidP="00EA09FB">
            <w:pPr>
              <w:pStyle w:val="Heading2"/>
              <w:jc w:val="right"/>
            </w:pPr>
          </w:p>
        </w:tc>
      </w:tr>
      <w:tr w:rsidR="00EA09FB" w:rsidRPr="00EA09FB" w14:paraId="141F542A" w14:textId="77777777" w:rsidTr="00FD3DB0">
        <w:tc>
          <w:tcPr>
            <w:tcW w:w="222" w:type="pct"/>
            <w:tcBorders>
              <w:top w:val="single" w:sz="6" w:space="0" w:color="auto"/>
              <w:left w:val="double" w:sz="4" w:space="0" w:color="auto"/>
              <w:bottom w:val="single" w:sz="6" w:space="0" w:color="auto"/>
            </w:tcBorders>
            <w:vAlign w:val="center"/>
          </w:tcPr>
          <w:p w14:paraId="75079517" w14:textId="77777777" w:rsidR="00EA09FB" w:rsidRPr="00EA09FB" w:rsidRDefault="00EA09FB" w:rsidP="00EA09FB">
            <w:pPr>
              <w:pStyle w:val="Heading2"/>
              <w:jc w:val="right"/>
            </w:pPr>
          </w:p>
        </w:tc>
        <w:tc>
          <w:tcPr>
            <w:tcW w:w="1473" w:type="pct"/>
            <w:tcBorders>
              <w:top w:val="single" w:sz="6" w:space="0" w:color="auto"/>
              <w:left w:val="single" w:sz="6" w:space="0" w:color="auto"/>
              <w:bottom w:val="single" w:sz="6" w:space="0" w:color="auto"/>
            </w:tcBorders>
          </w:tcPr>
          <w:p w14:paraId="3EEF797C" w14:textId="77777777" w:rsidR="00EA09FB" w:rsidRPr="00EA09FB" w:rsidRDefault="00EA09FB" w:rsidP="00EA09FB">
            <w:pPr>
              <w:pStyle w:val="Heading2"/>
              <w:jc w:val="right"/>
            </w:pPr>
          </w:p>
        </w:tc>
        <w:tc>
          <w:tcPr>
            <w:tcW w:w="506" w:type="pct"/>
            <w:tcBorders>
              <w:top w:val="single" w:sz="6" w:space="0" w:color="auto"/>
              <w:left w:val="single" w:sz="6" w:space="0" w:color="auto"/>
              <w:bottom w:val="single" w:sz="6" w:space="0" w:color="auto"/>
              <w:right w:val="single" w:sz="6" w:space="0" w:color="auto"/>
            </w:tcBorders>
          </w:tcPr>
          <w:p w14:paraId="041453B5" w14:textId="77777777" w:rsidR="00EA09FB" w:rsidRPr="00EA09FB" w:rsidRDefault="00EA09FB" w:rsidP="00EA09FB">
            <w:pPr>
              <w:pStyle w:val="Heading2"/>
              <w:jc w:val="right"/>
            </w:pPr>
          </w:p>
        </w:tc>
        <w:tc>
          <w:tcPr>
            <w:tcW w:w="479" w:type="pct"/>
            <w:tcBorders>
              <w:top w:val="single" w:sz="6" w:space="0" w:color="auto"/>
              <w:left w:val="single" w:sz="6" w:space="0" w:color="auto"/>
              <w:bottom w:val="single" w:sz="6" w:space="0" w:color="auto"/>
              <w:right w:val="single" w:sz="6" w:space="0" w:color="auto"/>
            </w:tcBorders>
          </w:tcPr>
          <w:p w14:paraId="1ADBE913" w14:textId="77777777" w:rsidR="00EA09FB" w:rsidRPr="00EA09FB" w:rsidRDefault="00EA09FB" w:rsidP="00EA09FB">
            <w:pPr>
              <w:pStyle w:val="Heading2"/>
              <w:jc w:val="right"/>
            </w:pPr>
          </w:p>
        </w:tc>
        <w:tc>
          <w:tcPr>
            <w:tcW w:w="561" w:type="pct"/>
            <w:tcBorders>
              <w:top w:val="single" w:sz="6" w:space="0" w:color="auto"/>
              <w:left w:val="single" w:sz="6" w:space="0" w:color="auto"/>
              <w:bottom w:val="single" w:sz="6" w:space="0" w:color="auto"/>
              <w:right w:val="single" w:sz="6" w:space="0" w:color="auto"/>
            </w:tcBorders>
          </w:tcPr>
          <w:p w14:paraId="018938BA"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0851DB3D"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47547852" w14:textId="77777777" w:rsidR="00EA09FB" w:rsidRPr="00EA09FB" w:rsidRDefault="00EA09FB" w:rsidP="00EA09FB">
            <w:pPr>
              <w:pStyle w:val="Heading2"/>
              <w:jc w:val="right"/>
            </w:pPr>
          </w:p>
        </w:tc>
        <w:tc>
          <w:tcPr>
            <w:tcW w:w="639" w:type="pct"/>
            <w:tcBorders>
              <w:top w:val="single" w:sz="6" w:space="0" w:color="auto"/>
              <w:left w:val="single" w:sz="6" w:space="0" w:color="auto"/>
              <w:bottom w:val="single" w:sz="6" w:space="0" w:color="auto"/>
              <w:right w:val="single" w:sz="6" w:space="0" w:color="auto"/>
            </w:tcBorders>
          </w:tcPr>
          <w:p w14:paraId="0E98B9DF" w14:textId="77777777" w:rsidR="00EA09FB" w:rsidRPr="00EA09FB" w:rsidRDefault="00EA09FB" w:rsidP="00EA09FB">
            <w:pPr>
              <w:pStyle w:val="Heading2"/>
              <w:jc w:val="right"/>
            </w:pPr>
          </w:p>
        </w:tc>
      </w:tr>
      <w:tr w:rsidR="00EA09FB" w:rsidRPr="00EA09FB" w14:paraId="66D580FD" w14:textId="77777777" w:rsidTr="00FD3DB0">
        <w:tc>
          <w:tcPr>
            <w:tcW w:w="222" w:type="pct"/>
            <w:tcBorders>
              <w:top w:val="single" w:sz="6" w:space="0" w:color="auto"/>
              <w:left w:val="double" w:sz="4" w:space="0" w:color="auto"/>
              <w:bottom w:val="single" w:sz="6" w:space="0" w:color="auto"/>
            </w:tcBorders>
            <w:vAlign w:val="center"/>
          </w:tcPr>
          <w:p w14:paraId="10EC92EC" w14:textId="77777777" w:rsidR="00EA09FB" w:rsidRPr="00EA09FB" w:rsidRDefault="00EA09FB" w:rsidP="00EA09FB">
            <w:pPr>
              <w:pStyle w:val="Heading2"/>
              <w:jc w:val="right"/>
            </w:pPr>
          </w:p>
        </w:tc>
        <w:tc>
          <w:tcPr>
            <w:tcW w:w="1473" w:type="pct"/>
            <w:tcBorders>
              <w:top w:val="single" w:sz="6" w:space="0" w:color="auto"/>
              <w:left w:val="single" w:sz="6" w:space="0" w:color="auto"/>
              <w:bottom w:val="single" w:sz="6" w:space="0" w:color="auto"/>
            </w:tcBorders>
          </w:tcPr>
          <w:p w14:paraId="5ECD1C08" w14:textId="77777777" w:rsidR="00EA09FB" w:rsidRPr="00EA09FB" w:rsidRDefault="00EA09FB" w:rsidP="00EA09FB">
            <w:pPr>
              <w:pStyle w:val="Heading2"/>
              <w:jc w:val="right"/>
            </w:pPr>
          </w:p>
        </w:tc>
        <w:tc>
          <w:tcPr>
            <w:tcW w:w="506" w:type="pct"/>
            <w:tcBorders>
              <w:top w:val="single" w:sz="6" w:space="0" w:color="auto"/>
              <w:left w:val="single" w:sz="6" w:space="0" w:color="auto"/>
              <w:bottom w:val="single" w:sz="6" w:space="0" w:color="auto"/>
              <w:right w:val="single" w:sz="6" w:space="0" w:color="auto"/>
            </w:tcBorders>
          </w:tcPr>
          <w:p w14:paraId="7DB956DD" w14:textId="77777777" w:rsidR="00EA09FB" w:rsidRPr="00EA09FB" w:rsidRDefault="00EA09FB" w:rsidP="00EA09FB">
            <w:pPr>
              <w:pStyle w:val="Heading2"/>
              <w:jc w:val="right"/>
            </w:pPr>
          </w:p>
        </w:tc>
        <w:tc>
          <w:tcPr>
            <w:tcW w:w="479" w:type="pct"/>
            <w:tcBorders>
              <w:top w:val="single" w:sz="6" w:space="0" w:color="auto"/>
              <w:left w:val="single" w:sz="6" w:space="0" w:color="auto"/>
              <w:bottom w:val="single" w:sz="6" w:space="0" w:color="auto"/>
              <w:right w:val="single" w:sz="6" w:space="0" w:color="auto"/>
            </w:tcBorders>
          </w:tcPr>
          <w:p w14:paraId="4A465512" w14:textId="77777777" w:rsidR="00EA09FB" w:rsidRPr="00EA09FB" w:rsidRDefault="00EA09FB" w:rsidP="00EA09FB">
            <w:pPr>
              <w:pStyle w:val="Heading2"/>
              <w:jc w:val="right"/>
            </w:pPr>
          </w:p>
        </w:tc>
        <w:tc>
          <w:tcPr>
            <w:tcW w:w="561" w:type="pct"/>
            <w:tcBorders>
              <w:top w:val="single" w:sz="6" w:space="0" w:color="auto"/>
              <w:left w:val="single" w:sz="6" w:space="0" w:color="auto"/>
              <w:bottom w:val="single" w:sz="6" w:space="0" w:color="auto"/>
              <w:right w:val="single" w:sz="6" w:space="0" w:color="auto"/>
            </w:tcBorders>
          </w:tcPr>
          <w:p w14:paraId="073A65E4"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666380D7"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1252ADF9" w14:textId="77777777" w:rsidR="00EA09FB" w:rsidRPr="00EA09FB" w:rsidRDefault="00EA09FB" w:rsidP="00EA09FB">
            <w:pPr>
              <w:pStyle w:val="Heading2"/>
              <w:jc w:val="right"/>
            </w:pPr>
          </w:p>
        </w:tc>
        <w:tc>
          <w:tcPr>
            <w:tcW w:w="639" w:type="pct"/>
            <w:tcBorders>
              <w:top w:val="single" w:sz="6" w:space="0" w:color="auto"/>
              <w:left w:val="single" w:sz="6" w:space="0" w:color="auto"/>
              <w:bottom w:val="single" w:sz="6" w:space="0" w:color="auto"/>
              <w:right w:val="single" w:sz="6" w:space="0" w:color="auto"/>
            </w:tcBorders>
          </w:tcPr>
          <w:p w14:paraId="08E8D239" w14:textId="77777777" w:rsidR="00EA09FB" w:rsidRPr="00EA09FB" w:rsidRDefault="00EA09FB" w:rsidP="00EA09FB">
            <w:pPr>
              <w:pStyle w:val="Heading2"/>
              <w:jc w:val="right"/>
            </w:pPr>
          </w:p>
        </w:tc>
      </w:tr>
      <w:tr w:rsidR="00EA09FB" w:rsidRPr="00EA09FB" w14:paraId="2F160DFD" w14:textId="77777777" w:rsidTr="00FD3DB0">
        <w:tc>
          <w:tcPr>
            <w:tcW w:w="222" w:type="pct"/>
            <w:tcBorders>
              <w:top w:val="single" w:sz="6" w:space="0" w:color="auto"/>
              <w:left w:val="double" w:sz="4" w:space="0" w:color="auto"/>
              <w:bottom w:val="single" w:sz="6" w:space="0" w:color="auto"/>
            </w:tcBorders>
            <w:vAlign w:val="center"/>
          </w:tcPr>
          <w:p w14:paraId="27C2512A" w14:textId="77777777" w:rsidR="00EA09FB" w:rsidRPr="00EA09FB" w:rsidRDefault="00EA09FB" w:rsidP="00EA09FB">
            <w:pPr>
              <w:pStyle w:val="Heading2"/>
              <w:jc w:val="right"/>
            </w:pPr>
          </w:p>
        </w:tc>
        <w:tc>
          <w:tcPr>
            <w:tcW w:w="1473" w:type="pct"/>
            <w:tcBorders>
              <w:top w:val="single" w:sz="6" w:space="0" w:color="auto"/>
              <w:left w:val="single" w:sz="6" w:space="0" w:color="auto"/>
              <w:bottom w:val="single" w:sz="6" w:space="0" w:color="auto"/>
            </w:tcBorders>
          </w:tcPr>
          <w:p w14:paraId="64B07745" w14:textId="77777777" w:rsidR="00EA09FB" w:rsidRPr="00EA09FB" w:rsidRDefault="00EA09FB" w:rsidP="00EA09FB">
            <w:pPr>
              <w:pStyle w:val="Heading2"/>
              <w:jc w:val="right"/>
            </w:pPr>
          </w:p>
        </w:tc>
        <w:tc>
          <w:tcPr>
            <w:tcW w:w="506" w:type="pct"/>
            <w:tcBorders>
              <w:top w:val="single" w:sz="6" w:space="0" w:color="auto"/>
              <w:left w:val="single" w:sz="6" w:space="0" w:color="auto"/>
              <w:bottom w:val="single" w:sz="6" w:space="0" w:color="auto"/>
              <w:right w:val="single" w:sz="6" w:space="0" w:color="auto"/>
            </w:tcBorders>
          </w:tcPr>
          <w:p w14:paraId="60DC890D" w14:textId="77777777" w:rsidR="00EA09FB" w:rsidRPr="00EA09FB" w:rsidRDefault="00EA09FB" w:rsidP="00EA09FB">
            <w:pPr>
              <w:pStyle w:val="Heading2"/>
              <w:jc w:val="right"/>
            </w:pPr>
          </w:p>
        </w:tc>
        <w:tc>
          <w:tcPr>
            <w:tcW w:w="479" w:type="pct"/>
            <w:tcBorders>
              <w:top w:val="single" w:sz="6" w:space="0" w:color="auto"/>
              <w:left w:val="single" w:sz="6" w:space="0" w:color="auto"/>
              <w:bottom w:val="single" w:sz="6" w:space="0" w:color="auto"/>
              <w:right w:val="single" w:sz="6" w:space="0" w:color="auto"/>
            </w:tcBorders>
          </w:tcPr>
          <w:p w14:paraId="0782A2A6" w14:textId="77777777" w:rsidR="00EA09FB" w:rsidRPr="00EA09FB" w:rsidRDefault="00EA09FB" w:rsidP="00EA09FB">
            <w:pPr>
              <w:pStyle w:val="Heading2"/>
              <w:jc w:val="right"/>
            </w:pPr>
          </w:p>
        </w:tc>
        <w:tc>
          <w:tcPr>
            <w:tcW w:w="561" w:type="pct"/>
            <w:tcBorders>
              <w:top w:val="single" w:sz="6" w:space="0" w:color="auto"/>
              <w:left w:val="single" w:sz="6" w:space="0" w:color="auto"/>
              <w:bottom w:val="single" w:sz="6" w:space="0" w:color="auto"/>
              <w:right w:val="single" w:sz="6" w:space="0" w:color="auto"/>
            </w:tcBorders>
          </w:tcPr>
          <w:p w14:paraId="39A67580"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41F67602"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271A01A5" w14:textId="77777777" w:rsidR="00EA09FB" w:rsidRPr="00EA09FB" w:rsidRDefault="00EA09FB" w:rsidP="00EA09FB">
            <w:pPr>
              <w:pStyle w:val="Heading2"/>
              <w:jc w:val="right"/>
            </w:pPr>
          </w:p>
        </w:tc>
        <w:tc>
          <w:tcPr>
            <w:tcW w:w="639" w:type="pct"/>
            <w:tcBorders>
              <w:top w:val="single" w:sz="6" w:space="0" w:color="auto"/>
              <w:left w:val="single" w:sz="6" w:space="0" w:color="auto"/>
              <w:bottom w:val="single" w:sz="6" w:space="0" w:color="auto"/>
              <w:right w:val="single" w:sz="6" w:space="0" w:color="auto"/>
            </w:tcBorders>
          </w:tcPr>
          <w:p w14:paraId="2BBDE565" w14:textId="77777777" w:rsidR="00EA09FB" w:rsidRPr="00EA09FB" w:rsidRDefault="00EA09FB" w:rsidP="00EA09FB">
            <w:pPr>
              <w:pStyle w:val="Heading2"/>
              <w:jc w:val="right"/>
            </w:pPr>
          </w:p>
        </w:tc>
      </w:tr>
      <w:tr w:rsidR="00EA09FB" w:rsidRPr="00EA09FB" w14:paraId="09C24ED8" w14:textId="77777777" w:rsidTr="00FD3DB0">
        <w:tc>
          <w:tcPr>
            <w:tcW w:w="222" w:type="pct"/>
            <w:tcBorders>
              <w:top w:val="single" w:sz="6" w:space="0" w:color="auto"/>
              <w:left w:val="double" w:sz="4" w:space="0" w:color="auto"/>
              <w:bottom w:val="single" w:sz="6" w:space="0" w:color="auto"/>
            </w:tcBorders>
            <w:vAlign w:val="center"/>
          </w:tcPr>
          <w:p w14:paraId="7C236285" w14:textId="77777777" w:rsidR="00EA09FB" w:rsidRPr="00EA09FB" w:rsidRDefault="00EA09FB" w:rsidP="00EA09FB">
            <w:pPr>
              <w:pStyle w:val="Heading2"/>
              <w:jc w:val="right"/>
            </w:pPr>
          </w:p>
        </w:tc>
        <w:tc>
          <w:tcPr>
            <w:tcW w:w="1473" w:type="pct"/>
            <w:tcBorders>
              <w:top w:val="single" w:sz="6" w:space="0" w:color="auto"/>
              <w:left w:val="single" w:sz="6" w:space="0" w:color="auto"/>
              <w:bottom w:val="single" w:sz="6" w:space="0" w:color="auto"/>
            </w:tcBorders>
          </w:tcPr>
          <w:p w14:paraId="748790AF" w14:textId="77777777" w:rsidR="00EA09FB" w:rsidRPr="00EA09FB" w:rsidRDefault="00EA09FB" w:rsidP="00EA09FB">
            <w:pPr>
              <w:pStyle w:val="Heading2"/>
              <w:jc w:val="right"/>
            </w:pPr>
          </w:p>
        </w:tc>
        <w:tc>
          <w:tcPr>
            <w:tcW w:w="506" w:type="pct"/>
            <w:tcBorders>
              <w:top w:val="single" w:sz="6" w:space="0" w:color="auto"/>
              <w:left w:val="single" w:sz="6" w:space="0" w:color="auto"/>
              <w:bottom w:val="single" w:sz="6" w:space="0" w:color="auto"/>
              <w:right w:val="single" w:sz="6" w:space="0" w:color="auto"/>
            </w:tcBorders>
          </w:tcPr>
          <w:p w14:paraId="0FC679E5" w14:textId="77777777" w:rsidR="00EA09FB" w:rsidRPr="00EA09FB" w:rsidRDefault="00EA09FB" w:rsidP="00EA09FB">
            <w:pPr>
              <w:pStyle w:val="Heading2"/>
              <w:jc w:val="right"/>
            </w:pPr>
          </w:p>
        </w:tc>
        <w:tc>
          <w:tcPr>
            <w:tcW w:w="479" w:type="pct"/>
            <w:tcBorders>
              <w:top w:val="single" w:sz="6" w:space="0" w:color="auto"/>
              <w:left w:val="single" w:sz="6" w:space="0" w:color="auto"/>
              <w:bottom w:val="single" w:sz="6" w:space="0" w:color="auto"/>
              <w:right w:val="single" w:sz="6" w:space="0" w:color="auto"/>
            </w:tcBorders>
          </w:tcPr>
          <w:p w14:paraId="4C3F0475" w14:textId="77777777" w:rsidR="00EA09FB" w:rsidRPr="00EA09FB" w:rsidRDefault="00EA09FB" w:rsidP="00EA09FB">
            <w:pPr>
              <w:pStyle w:val="Heading2"/>
              <w:jc w:val="right"/>
            </w:pPr>
          </w:p>
        </w:tc>
        <w:tc>
          <w:tcPr>
            <w:tcW w:w="561" w:type="pct"/>
            <w:tcBorders>
              <w:top w:val="single" w:sz="6" w:space="0" w:color="auto"/>
              <w:left w:val="single" w:sz="6" w:space="0" w:color="auto"/>
              <w:bottom w:val="single" w:sz="6" w:space="0" w:color="auto"/>
              <w:right w:val="single" w:sz="6" w:space="0" w:color="auto"/>
            </w:tcBorders>
          </w:tcPr>
          <w:p w14:paraId="289AD42C"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56CA6364" w14:textId="77777777" w:rsidR="00EA09FB" w:rsidRPr="00EA09FB" w:rsidRDefault="00EA09FB" w:rsidP="00EA09FB">
            <w:pPr>
              <w:pStyle w:val="Heading2"/>
              <w:jc w:val="right"/>
            </w:pPr>
          </w:p>
        </w:tc>
        <w:tc>
          <w:tcPr>
            <w:tcW w:w="560" w:type="pct"/>
            <w:tcBorders>
              <w:top w:val="single" w:sz="6" w:space="0" w:color="auto"/>
              <w:left w:val="single" w:sz="6" w:space="0" w:color="auto"/>
              <w:bottom w:val="single" w:sz="6" w:space="0" w:color="auto"/>
              <w:right w:val="single" w:sz="6" w:space="0" w:color="auto"/>
            </w:tcBorders>
          </w:tcPr>
          <w:p w14:paraId="2D53D124" w14:textId="77777777" w:rsidR="00EA09FB" w:rsidRPr="00EA09FB" w:rsidRDefault="00EA09FB" w:rsidP="00EA09FB">
            <w:pPr>
              <w:pStyle w:val="Heading2"/>
              <w:jc w:val="right"/>
            </w:pPr>
          </w:p>
        </w:tc>
        <w:tc>
          <w:tcPr>
            <w:tcW w:w="639" w:type="pct"/>
            <w:tcBorders>
              <w:top w:val="single" w:sz="6" w:space="0" w:color="auto"/>
              <w:left w:val="single" w:sz="6" w:space="0" w:color="auto"/>
              <w:bottom w:val="single" w:sz="6" w:space="0" w:color="auto"/>
              <w:right w:val="single" w:sz="6" w:space="0" w:color="auto"/>
            </w:tcBorders>
          </w:tcPr>
          <w:p w14:paraId="038B1571" w14:textId="77777777" w:rsidR="00EA09FB" w:rsidRPr="00EA09FB" w:rsidRDefault="00EA09FB" w:rsidP="00EA09FB">
            <w:pPr>
              <w:pStyle w:val="Heading2"/>
              <w:jc w:val="right"/>
            </w:pPr>
          </w:p>
        </w:tc>
      </w:tr>
      <w:tr w:rsidR="00EA09FB" w:rsidRPr="00EA09FB" w14:paraId="4270BE2E" w14:textId="77777777" w:rsidTr="00FD3DB0">
        <w:tc>
          <w:tcPr>
            <w:tcW w:w="222" w:type="pct"/>
            <w:tcBorders>
              <w:top w:val="single" w:sz="6" w:space="0" w:color="auto"/>
              <w:left w:val="double" w:sz="4" w:space="0" w:color="auto"/>
              <w:bottom w:val="double" w:sz="4" w:space="0" w:color="auto"/>
            </w:tcBorders>
            <w:vAlign w:val="center"/>
          </w:tcPr>
          <w:p w14:paraId="7E57702F" w14:textId="77777777" w:rsidR="00EA09FB" w:rsidRPr="00EA09FB" w:rsidRDefault="00EA09FB" w:rsidP="00EA09FB">
            <w:pPr>
              <w:pStyle w:val="Heading2"/>
              <w:jc w:val="right"/>
            </w:pPr>
            <w:proofErr w:type="gramStart"/>
            <w:r w:rsidRPr="00EA09FB">
              <w:t>n</w:t>
            </w:r>
            <w:proofErr w:type="gramEnd"/>
          </w:p>
        </w:tc>
        <w:tc>
          <w:tcPr>
            <w:tcW w:w="1473" w:type="pct"/>
            <w:tcBorders>
              <w:top w:val="single" w:sz="6" w:space="0" w:color="auto"/>
              <w:left w:val="single" w:sz="6" w:space="0" w:color="auto"/>
              <w:bottom w:val="double" w:sz="4" w:space="0" w:color="auto"/>
            </w:tcBorders>
          </w:tcPr>
          <w:p w14:paraId="7B77B25B" w14:textId="77777777" w:rsidR="00EA09FB" w:rsidRPr="00EA09FB" w:rsidRDefault="00EA09FB" w:rsidP="00EA09FB">
            <w:pPr>
              <w:pStyle w:val="Heading2"/>
              <w:jc w:val="right"/>
            </w:pPr>
          </w:p>
        </w:tc>
        <w:tc>
          <w:tcPr>
            <w:tcW w:w="506" w:type="pct"/>
            <w:tcBorders>
              <w:top w:val="single" w:sz="6" w:space="0" w:color="auto"/>
              <w:left w:val="single" w:sz="6" w:space="0" w:color="auto"/>
              <w:bottom w:val="double" w:sz="4" w:space="0" w:color="auto"/>
              <w:right w:val="single" w:sz="6" w:space="0" w:color="auto"/>
            </w:tcBorders>
          </w:tcPr>
          <w:p w14:paraId="3A0253DB" w14:textId="77777777" w:rsidR="00EA09FB" w:rsidRPr="00EA09FB" w:rsidRDefault="00EA09FB" w:rsidP="00EA09FB">
            <w:pPr>
              <w:pStyle w:val="Heading2"/>
              <w:jc w:val="right"/>
            </w:pPr>
          </w:p>
        </w:tc>
        <w:tc>
          <w:tcPr>
            <w:tcW w:w="479" w:type="pct"/>
            <w:tcBorders>
              <w:top w:val="single" w:sz="6" w:space="0" w:color="auto"/>
              <w:left w:val="single" w:sz="6" w:space="0" w:color="auto"/>
              <w:bottom w:val="double" w:sz="4" w:space="0" w:color="auto"/>
              <w:right w:val="single" w:sz="6" w:space="0" w:color="auto"/>
            </w:tcBorders>
          </w:tcPr>
          <w:p w14:paraId="0657C9B6" w14:textId="77777777" w:rsidR="00EA09FB" w:rsidRPr="00EA09FB" w:rsidRDefault="00EA09FB" w:rsidP="00EA09FB">
            <w:pPr>
              <w:pStyle w:val="Heading2"/>
              <w:jc w:val="right"/>
            </w:pPr>
          </w:p>
        </w:tc>
        <w:tc>
          <w:tcPr>
            <w:tcW w:w="561" w:type="pct"/>
            <w:tcBorders>
              <w:top w:val="single" w:sz="6" w:space="0" w:color="auto"/>
              <w:left w:val="single" w:sz="6" w:space="0" w:color="auto"/>
              <w:bottom w:val="double" w:sz="4" w:space="0" w:color="auto"/>
              <w:right w:val="single" w:sz="6" w:space="0" w:color="auto"/>
            </w:tcBorders>
          </w:tcPr>
          <w:p w14:paraId="70E1F3BA" w14:textId="77777777" w:rsidR="00EA09FB" w:rsidRPr="00EA09FB" w:rsidRDefault="00EA09FB" w:rsidP="00EA09FB">
            <w:pPr>
              <w:pStyle w:val="Heading2"/>
              <w:jc w:val="right"/>
            </w:pPr>
          </w:p>
        </w:tc>
        <w:tc>
          <w:tcPr>
            <w:tcW w:w="560" w:type="pct"/>
            <w:tcBorders>
              <w:top w:val="single" w:sz="6" w:space="0" w:color="auto"/>
              <w:left w:val="single" w:sz="6" w:space="0" w:color="auto"/>
              <w:bottom w:val="double" w:sz="4" w:space="0" w:color="auto"/>
              <w:right w:val="single" w:sz="6" w:space="0" w:color="auto"/>
            </w:tcBorders>
          </w:tcPr>
          <w:p w14:paraId="275011A5" w14:textId="77777777" w:rsidR="00EA09FB" w:rsidRPr="00EA09FB" w:rsidRDefault="00EA09FB" w:rsidP="00EA09FB">
            <w:pPr>
              <w:pStyle w:val="Heading2"/>
              <w:jc w:val="right"/>
            </w:pPr>
          </w:p>
        </w:tc>
        <w:tc>
          <w:tcPr>
            <w:tcW w:w="560" w:type="pct"/>
            <w:tcBorders>
              <w:top w:val="single" w:sz="6" w:space="0" w:color="auto"/>
              <w:left w:val="single" w:sz="6" w:space="0" w:color="auto"/>
              <w:bottom w:val="double" w:sz="4" w:space="0" w:color="auto"/>
              <w:right w:val="single" w:sz="6" w:space="0" w:color="auto"/>
            </w:tcBorders>
          </w:tcPr>
          <w:p w14:paraId="45C1B025" w14:textId="77777777" w:rsidR="00EA09FB" w:rsidRPr="00EA09FB" w:rsidRDefault="00EA09FB" w:rsidP="00EA09FB">
            <w:pPr>
              <w:pStyle w:val="Heading2"/>
              <w:jc w:val="right"/>
            </w:pPr>
          </w:p>
        </w:tc>
        <w:tc>
          <w:tcPr>
            <w:tcW w:w="639" w:type="pct"/>
            <w:tcBorders>
              <w:top w:val="single" w:sz="6" w:space="0" w:color="auto"/>
              <w:left w:val="single" w:sz="6" w:space="0" w:color="auto"/>
              <w:bottom w:val="double" w:sz="4" w:space="0" w:color="auto"/>
              <w:right w:val="single" w:sz="6" w:space="0" w:color="auto"/>
            </w:tcBorders>
          </w:tcPr>
          <w:p w14:paraId="328F670A" w14:textId="77777777" w:rsidR="00EA09FB" w:rsidRPr="00EA09FB" w:rsidRDefault="00EA09FB" w:rsidP="00EA09FB">
            <w:pPr>
              <w:pStyle w:val="Heading2"/>
              <w:jc w:val="right"/>
            </w:pPr>
          </w:p>
        </w:tc>
      </w:tr>
    </w:tbl>
    <w:p w14:paraId="7A3CB27D" w14:textId="77777777" w:rsidR="00EA09FB" w:rsidRPr="00EA09FB" w:rsidRDefault="00EA09FB" w:rsidP="00EA09FB">
      <w:r w:rsidRPr="00EA09FB">
        <w:rPr>
          <w:vertAlign w:val="superscript"/>
        </w:rPr>
        <w:t>1</w:t>
      </w:r>
      <w:r w:rsidRPr="00EA09FB">
        <w:tab/>
        <w:t>назначити све главне активности које су утврђене у Пројектном задатку</w:t>
      </w:r>
    </w:p>
    <w:p w14:paraId="05986611" w14:textId="77777777" w:rsidR="00EA09FB" w:rsidRPr="00EA09FB" w:rsidRDefault="00EA09FB" w:rsidP="00EA09FB"/>
    <w:tbl>
      <w:tblPr>
        <w:tblW w:w="0" w:type="auto"/>
        <w:jc w:val="center"/>
        <w:tblLook w:val="01E0" w:firstRow="1" w:lastRow="1" w:firstColumn="1" w:lastColumn="1" w:noHBand="0" w:noVBand="0"/>
      </w:tblPr>
      <w:tblGrid>
        <w:gridCol w:w="3509"/>
        <w:gridCol w:w="1916"/>
        <w:gridCol w:w="3646"/>
      </w:tblGrid>
      <w:tr w:rsidR="00EA09FB" w:rsidRPr="00EA09FB" w14:paraId="67D2CB4A" w14:textId="77777777" w:rsidTr="00FD3DB0">
        <w:trPr>
          <w:jc w:val="center"/>
        </w:trPr>
        <w:tc>
          <w:tcPr>
            <w:tcW w:w="3598" w:type="dxa"/>
          </w:tcPr>
          <w:p w14:paraId="42904902" w14:textId="77777777" w:rsidR="00EA09FB" w:rsidRPr="00EA09FB" w:rsidRDefault="00EA09FB" w:rsidP="00EA09FB">
            <w:pPr>
              <w:pStyle w:val="Heading2"/>
              <w:jc w:val="right"/>
            </w:pPr>
            <w:r w:rsidRPr="00EA09FB">
              <w:t>Датум:</w:t>
            </w:r>
          </w:p>
        </w:tc>
        <w:tc>
          <w:tcPr>
            <w:tcW w:w="1959" w:type="dxa"/>
          </w:tcPr>
          <w:p w14:paraId="344D995C" w14:textId="77777777" w:rsidR="00EA09FB" w:rsidRPr="00EA09FB" w:rsidRDefault="00EA09FB" w:rsidP="00EA09FB">
            <w:pPr>
              <w:pStyle w:val="Heading2"/>
              <w:jc w:val="right"/>
            </w:pPr>
            <w:r w:rsidRPr="00EA09FB">
              <w:t>М.П.</w:t>
            </w:r>
          </w:p>
        </w:tc>
        <w:tc>
          <w:tcPr>
            <w:tcW w:w="3730" w:type="dxa"/>
          </w:tcPr>
          <w:p w14:paraId="20012AC7" w14:textId="77777777" w:rsidR="00EA09FB" w:rsidRPr="00EA09FB" w:rsidRDefault="00EA09FB" w:rsidP="00EA09FB">
            <w:pPr>
              <w:pStyle w:val="Heading2"/>
              <w:jc w:val="right"/>
            </w:pPr>
            <w:r w:rsidRPr="00EA09FB">
              <w:t>Понуђач:</w:t>
            </w:r>
          </w:p>
        </w:tc>
      </w:tr>
      <w:tr w:rsidR="00EA09FB" w:rsidRPr="00EA09FB" w14:paraId="3C7133E0" w14:textId="77777777" w:rsidTr="00FD3DB0">
        <w:trPr>
          <w:trHeight w:val="369"/>
          <w:jc w:val="center"/>
        </w:trPr>
        <w:tc>
          <w:tcPr>
            <w:tcW w:w="3598" w:type="dxa"/>
            <w:vAlign w:val="center"/>
          </w:tcPr>
          <w:p w14:paraId="1CCDBC2A" w14:textId="77777777" w:rsidR="00EA09FB" w:rsidRPr="00EA09FB" w:rsidRDefault="00EA09FB" w:rsidP="00EA09FB">
            <w:pPr>
              <w:pStyle w:val="Heading2"/>
              <w:jc w:val="right"/>
            </w:pPr>
          </w:p>
        </w:tc>
        <w:tc>
          <w:tcPr>
            <w:tcW w:w="1959" w:type="dxa"/>
            <w:vAlign w:val="center"/>
          </w:tcPr>
          <w:p w14:paraId="1BB8486A" w14:textId="77777777" w:rsidR="00EA09FB" w:rsidRPr="00EA09FB" w:rsidRDefault="00EA09FB" w:rsidP="00EA09FB">
            <w:pPr>
              <w:pStyle w:val="Heading2"/>
              <w:jc w:val="right"/>
            </w:pPr>
          </w:p>
        </w:tc>
        <w:tc>
          <w:tcPr>
            <w:tcW w:w="3730" w:type="dxa"/>
            <w:vAlign w:val="center"/>
          </w:tcPr>
          <w:p w14:paraId="07BEC3FB" w14:textId="77777777" w:rsidR="00EA09FB" w:rsidRPr="00EA09FB" w:rsidRDefault="00EA09FB" w:rsidP="00EA09FB">
            <w:pPr>
              <w:pStyle w:val="Heading2"/>
              <w:jc w:val="right"/>
            </w:pPr>
          </w:p>
        </w:tc>
      </w:tr>
      <w:tr w:rsidR="00EA09FB" w:rsidRPr="00EA09FB" w14:paraId="59B3CFE4" w14:textId="77777777" w:rsidTr="00FD3DB0">
        <w:trPr>
          <w:jc w:val="center"/>
        </w:trPr>
        <w:tc>
          <w:tcPr>
            <w:tcW w:w="3598" w:type="dxa"/>
            <w:tcBorders>
              <w:bottom w:val="single" w:sz="4" w:space="0" w:color="auto"/>
            </w:tcBorders>
            <w:vAlign w:val="center"/>
          </w:tcPr>
          <w:p w14:paraId="5DDFDAFC" w14:textId="77777777" w:rsidR="00EA09FB" w:rsidRPr="00EA09FB" w:rsidRDefault="00EA09FB" w:rsidP="00EA09FB">
            <w:pPr>
              <w:pStyle w:val="Heading2"/>
              <w:jc w:val="right"/>
            </w:pPr>
          </w:p>
        </w:tc>
        <w:tc>
          <w:tcPr>
            <w:tcW w:w="1959" w:type="dxa"/>
            <w:vAlign w:val="center"/>
          </w:tcPr>
          <w:p w14:paraId="6FE0E1BE" w14:textId="77777777" w:rsidR="00EA09FB" w:rsidRPr="00EA09FB" w:rsidRDefault="00EA09FB" w:rsidP="00EA09FB">
            <w:pPr>
              <w:pStyle w:val="Heading2"/>
              <w:jc w:val="right"/>
            </w:pPr>
          </w:p>
        </w:tc>
        <w:tc>
          <w:tcPr>
            <w:tcW w:w="3730" w:type="dxa"/>
            <w:tcBorders>
              <w:bottom w:val="single" w:sz="4" w:space="0" w:color="auto"/>
            </w:tcBorders>
            <w:vAlign w:val="center"/>
          </w:tcPr>
          <w:p w14:paraId="21411AF4" w14:textId="77777777" w:rsidR="00EA09FB" w:rsidRPr="00EA09FB" w:rsidRDefault="00EA09FB" w:rsidP="00EA09FB">
            <w:pPr>
              <w:pStyle w:val="Heading2"/>
              <w:jc w:val="right"/>
            </w:pPr>
          </w:p>
        </w:tc>
      </w:tr>
    </w:tbl>
    <w:p w14:paraId="623B4215" w14:textId="77777777" w:rsidR="00EA09FB" w:rsidRPr="00EA09FB" w:rsidRDefault="00EA09FB" w:rsidP="00EA09FB"/>
    <w:p w14:paraId="1662FAD2" w14:textId="77777777" w:rsidR="00EA09FB" w:rsidRPr="00EA09FB" w:rsidRDefault="00EA09FB" w:rsidP="00EA09FB"/>
    <w:p w14:paraId="6E3CFFEF" w14:textId="77777777" w:rsidR="00EA09FB" w:rsidRPr="00EA09FB" w:rsidRDefault="00EA09FB" w:rsidP="00EA09FB">
      <w:pPr>
        <w:pStyle w:val="Heading2"/>
        <w:ind w:left="0" w:firstLine="0"/>
        <w:sectPr w:rsidR="00EA09FB" w:rsidRPr="00EA09FB" w:rsidSect="003E140D">
          <w:footerReference w:type="even" r:id="rId176"/>
          <w:footnotePr>
            <w:pos w:val="beneathText"/>
          </w:footnotePr>
          <w:pgSz w:w="11905" w:h="16837"/>
          <w:pgMar w:top="900" w:right="1417" w:bottom="1417" w:left="1417" w:header="708" w:footer="708" w:gutter="0"/>
          <w:cols w:space="708"/>
          <w:docGrid w:linePitch="360"/>
        </w:sectPr>
      </w:pPr>
    </w:p>
    <w:p w14:paraId="331A3479" w14:textId="77777777" w:rsidR="00EA09FB" w:rsidRPr="00EA09FB" w:rsidRDefault="00EA09FB" w:rsidP="00EA09FB"/>
    <w:p w14:paraId="0F5BCE91" w14:textId="77777777" w:rsidR="00EA09FB" w:rsidRPr="00EA09FB" w:rsidRDefault="00EA09FB" w:rsidP="00EA09FB"/>
    <w:p w14:paraId="50104487" w14:textId="77777777" w:rsidR="00EA09FB" w:rsidRPr="00EA09FB" w:rsidRDefault="00EA09FB" w:rsidP="00EA09FB"/>
    <w:p w14:paraId="42717C00" w14:textId="1F232163" w:rsidR="007E7BB8" w:rsidRPr="00C7376D" w:rsidRDefault="00EA09FB" w:rsidP="00C7376D">
      <w:pPr>
        <w:pStyle w:val="Heading2"/>
        <w:jc w:val="right"/>
        <w:rPr>
          <w:lang w:val="sr-Cyrl-CS"/>
        </w:rPr>
      </w:pPr>
      <w:r>
        <w:rPr>
          <w:lang w:val="sr-Cyrl-CS"/>
        </w:rPr>
        <w:t>ОБРАЗАЦ 9</w:t>
      </w:r>
      <w:r w:rsidR="00C7376D" w:rsidRPr="00C7376D">
        <w:rPr>
          <w:lang w:val="sr-Cyrl-CS"/>
        </w:rPr>
        <w:t>.</w:t>
      </w:r>
    </w:p>
    <w:p w14:paraId="16AEED90"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465141DB" w14:textId="36585463" w:rsidR="00C41CE5" w:rsidRPr="00C41CE5" w:rsidRDefault="007E7BB8" w:rsidP="00C41CE5">
      <w:pPr>
        <w:spacing w:after="120"/>
        <w:jc w:val="center"/>
        <w:rPr>
          <w:rFonts w:cs="Arial"/>
          <w:bCs/>
          <w:sz w:val="24"/>
          <w:szCs w:val="24"/>
          <w:lang w:val="sr-Latn-CS"/>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470352" w:rsidRPr="00470352">
        <w:rPr>
          <w:rFonts w:cs="Arial"/>
          <w:szCs w:val="24"/>
          <w:lang w:val="sr-Cyrl-RS"/>
        </w:rPr>
        <w:t xml:space="preserve"> </w:t>
      </w:r>
      <w:r w:rsidR="00470352" w:rsidRPr="00470352">
        <w:rPr>
          <w:rFonts w:cs="Arial"/>
          <w:bCs/>
          <w:sz w:val="24"/>
          <w:szCs w:val="24"/>
          <w:lang w:val="sr-Cyrl-RS"/>
        </w:rPr>
        <w:t>„Аудит</w:t>
      </w:r>
      <w:r w:rsidR="00470352" w:rsidRPr="00470352">
        <w:rPr>
          <w:rFonts w:cs="Arial"/>
          <w:bCs/>
          <w:sz w:val="24"/>
          <w:szCs w:val="24"/>
        </w:rPr>
        <w:t xml:space="preserve"> 2016</w:t>
      </w:r>
      <w:r w:rsidR="00470352" w:rsidRPr="00470352">
        <w:rPr>
          <w:rFonts w:cs="Arial"/>
          <w:bCs/>
          <w:sz w:val="24"/>
          <w:szCs w:val="24"/>
          <w:lang w:val="sr-Cyrl-RS"/>
        </w:rPr>
        <w:t xml:space="preserve"> заштите животне средине на локацијама и постројењима ЕПС“</w:t>
      </w:r>
      <w:r w:rsidR="00C41CE5" w:rsidRPr="00C41CE5">
        <w:rPr>
          <w:sz w:val="24"/>
          <w:szCs w:val="24"/>
          <w:lang w:val="sr-Latn-CS"/>
        </w:rPr>
        <w:t xml:space="preserve"> </w:t>
      </w:r>
      <w:r w:rsidR="00C41CE5" w:rsidRPr="00C41CE5">
        <w:rPr>
          <w:rFonts w:cs="Arial"/>
          <w:bCs/>
          <w:sz w:val="24"/>
          <w:szCs w:val="24"/>
          <w:lang w:val="sr-Latn-CS"/>
        </w:rPr>
        <w:t>JN/1000/0372/2016</w:t>
      </w:r>
    </w:p>
    <w:p w14:paraId="4FDC6476" w14:textId="77777777" w:rsidR="00470352" w:rsidRPr="00470352" w:rsidRDefault="00470352" w:rsidP="00470352">
      <w:pPr>
        <w:spacing w:after="120"/>
        <w:jc w:val="center"/>
        <w:rPr>
          <w:rFonts w:cs="Arial"/>
          <w:bCs/>
          <w:sz w:val="24"/>
          <w:szCs w:val="24"/>
          <w:lang w:val="sr-Cyrl-RS"/>
        </w:rPr>
      </w:pPr>
    </w:p>
    <w:p w14:paraId="20D92AF2" w14:textId="77777777" w:rsidR="00C41CE5" w:rsidRDefault="00C41CE5" w:rsidP="007E7BB8">
      <w:pPr>
        <w:tabs>
          <w:tab w:val="left" w:pos="0"/>
        </w:tabs>
        <w:rPr>
          <w:rFonts w:cs="Arial"/>
          <w:sz w:val="24"/>
          <w:szCs w:val="24"/>
        </w:rPr>
      </w:pPr>
    </w:p>
    <w:p w14:paraId="7132497A"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139D2B2"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5B384EC8" w14:textId="77777777" w:rsidTr="00BE2EA9">
        <w:trPr>
          <w:trHeight w:val="749"/>
          <w:tblCellSpacing w:w="20" w:type="dxa"/>
        </w:trPr>
        <w:tc>
          <w:tcPr>
            <w:tcW w:w="5323" w:type="dxa"/>
            <w:shd w:val="clear" w:color="auto" w:fill="auto"/>
            <w:vAlign w:val="center"/>
          </w:tcPr>
          <w:p w14:paraId="1254C1F8" w14:textId="77777777" w:rsidR="007E7BB8" w:rsidRPr="00EC5BB4" w:rsidRDefault="007E7BB8" w:rsidP="00BE2EA9">
            <w:pPr>
              <w:jc w:val="center"/>
              <w:rPr>
                <w:rFonts w:cs="Arial"/>
                <w:color w:val="00B0F0"/>
                <w:sz w:val="24"/>
                <w:szCs w:val="24"/>
              </w:rPr>
            </w:pPr>
            <w:r w:rsidRPr="00470352">
              <w:rPr>
                <w:rFonts w:cs="Arial"/>
                <w:sz w:val="24"/>
                <w:szCs w:val="24"/>
              </w:rPr>
              <w:t>трошкови прибављања средстава обезбеђења</w:t>
            </w:r>
          </w:p>
        </w:tc>
        <w:tc>
          <w:tcPr>
            <w:tcW w:w="4260" w:type="dxa"/>
            <w:shd w:val="clear" w:color="auto" w:fill="auto"/>
          </w:tcPr>
          <w:p w14:paraId="58A20FA0" w14:textId="77777777" w:rsidR="007E7BB8" w:rsidRPr="00EC5BB4" w:rsidRDefault="007E7BB8" w:rsidP="00BE2EA9">
            <w:pPr>
              <w:rPr>
                <w:rFonts w:cs="Arial"/>
                <w:sz w:val="24"/>
                <w:szCs w:val="24"/>
              </w:rPr>
            </w:pPr>
          </w:p>
          <w:p w14:paraId="5C3E405E" w14:textId="294720EA" w:rsidR="007E7BB8" w:rsidRPr="004420AD" w:rsidRDefault="007E7BB8" w:rsidP="007E7BB8">
            <w:pPr>
              <w:rPr>
                <w:rFonts w:cs="Arial"/>
                <w:sz w:val="24"/>
                <w:szCs w:val="24"/>
                <w:lang w:val="sr-Cyrl-RS"/>
              </w:rPr>
            </w:pPr>
            <w:r w:rsidRPr="00EC5BB4">
              <w:rPr>
                <w:rFonts w:cs="Arial"/>
                <w:sz w:val="24"/>
                <w:szCs w:val="24"/>
              </w:rPr>
              <w:t xml:space="preserve">__________ динара </w:t>
            </w:r>
            <w:r w:rsidR="004420AD">
              <w:rPr>
                <w:rFonts w:cs="Arial"/>
                <w:sz w:val="24"/>
                <w:szCs w:val="24"/>
                <w:lang w:val="sr-Cyrl-RS"/>
              </w:rPr>
              <w:t>без ПДВ</w:t>
            </w:r>
          </w:p>
        </w:tc>
      </w:tr>
      <w:tr w:rsidR="007E7BB8" w:rsidRPr="00EC5BB4" w14:paraId="0EDC0BE9" w14:textId="77777777" w:rsidTr="00BE2EA9">
        <w:trPr>
          <w:trHeight w:val="307"/>
          <w:tblCellSpacing w:w="20" w:type="dxa"/>
        </w:trPr>
        <w:tc>
          <w:tcPr>
            <w:tcW w:w="5323" w:type="dxa"/>
            <w:shd w:val="clear" w:color="auto" w:fill="auto"/>
            <w:vAlign w:val="center"/>
          </w:tcPr>
          <w:p w14:paraId="1A33396F"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3A2F0495" w14:textId="77777777" w:rsidR="007E7BB8" w:rsidRPr="00EC5BB4" w:rsidRDefault="007E7BB8" w:rsidP="00BE2EA9">
            <w:pPr>
              <w:rPr>
                <w:rFonts w:cs="Arial"/>
                <w:sz w:val="24"/>
                <w:szCs w:val="24"/>
              </w:rPr>
            </w:pPr>
          </w:p>
          <w:p w14:paraId="38CF96E1" w14:textId="60A10C10" w:rsidR="007E7BB8" w:rsidRPr="004420AD" w:rsidRDefault="007E7BB8" w:rsidP="00BE2EA9">
            <w:pPr>
              <w:rPr>
                <w:rFonts w:cs="Arial"/>
                <w:sz w:val="24"/>
                <w:szCs w:val="24"/>
                <w:lang w:val="sr-Cyrl-RS"/>
              </w:rPr>
            </w:pPr>
            <w:r w:rsidRPr="00EC5BB4">
              <w:rPr>
                <w:rFonts w:cs="Arial"/>
                <w:sz w:val="24"/>
                <w:szCs w:val="24"/>
              </w:rPr>
              <w:t>__________ динара</w:t>
            </w:r>
            <w:r w:rsidR="004420AD">
              <w:rPr>
                <w:rFonts w:cs="Arial"/>
                <w:sz w:val="24"/>
                <w:szCs w:val="24"/>
                <w:lang w:val="sr-Cyrl-RS"/>
              </w:rPr>
              <w:t xml:space="preserve"> без ПДВ</w:t>
            </w:r>
          </w:p>
        </w:tc>
      </w:tr>
      <w:tr w:rsidR="007E7BB8" w:rsidRPr="00EC5BB4" w14:paraId="23F85972" w14:textId="77777777" w:rsidTr="00BE2EA9">
        <w:trPr>
          <w:trHeight w:val="433"/>
          <w:tblCellSpacing w:w="20" w:type="dxa"/>
        </w:trPr>
        <w:tc>
          <w:tcPr>
            <w:tcW w:w="5323" w:type="dxa"/>
            <w:shd w:val="clear" w:color="auto" w:fill="auto"/>
            <w:vAlign w:val="center"/>
          </w:tcPr>
          <w:p w14:paraId="2AC198C7"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600EC76F" w14:textId="77777777" w:rsidR="007E7BB8" w:rsidRPr="00EC5BB4" w:rsidRDefault="007E7BB8" w:rsidP="00BE2EA9">
            <w:pPr>
              <w:rPr>
                <w:rFonts w:cs="Arial"/>
                <w:sz w:val="24"/>
                <w:szCs w:val="24"/>
              </w:rPr>
            </w:pPr>
          </w:p>
          <w:p w14:paraId="3205CF8E" w14:textId="1D58BDE5" w:rsidR="007E7BB8" w:rsidRPr="004420AD" w:rsidRDefault="007E7BB8" w:rsidP="00BE2EA9">
            <w:pPr>
              <w:rPr>
                <w:rFonts w:cs="Arial"/>
                <w:sz w:val="24"/>
                <w:szCs w:val="24"/>
                <w:lang w:val="sr-Cyrl-RS"/>
              </w:rPr>
            </w:pPr>
            <w:r w:rsidRPr="00EC5BB4">
              <w:rPr>
                <w:rFonts w:cs="Arial"/>
                <w:sz w:val="24"/>
                <w:szCs w:val="24"/>
              </w:rPr>
              <w:t>__________ динара</w:t>
            </w:r>
            <w:r w:rsidR="004420AD">
              <w:rPr>
                <w:rFonts w:cs="Arial"/>
                <w:sz w:val="24"/>
                <w:szCs w:val="24"/>
                <w:lang w:val="sr-Cyrl-RS"/>
              </w:rPr>
              <w:t xml:space="preserve"> без ПДВ</w:t>
            </w:r>
          </w:p>
        </w:tc>
      </w:tr>
      <w:tr w:rsidR="007E7BB8" w:rsidRPr="00EC5BB4" w14:paraId="0A1BACA6" w14:textId="77777777" w:rsidTr="00BE2EA9">
        <w:trPr>
          <w:trHeight w:val="190"/>
          <w:tblCellSpacing w:w="20" w:type="dxa"/>
        </w:trPr>
        <w:tc>
          <w:tcPr>
            <w:tcW w:w="5323" w:type="dxa"/>
            <w:shd w:val="clear" w:color="auto" w:fill="auto"/>
          </w:tcPr>
          <w:p w14:paraId="098C429C" w14:textId="77777777" w:rsidR="007E7BB8" w:rsidRPr="00EC5BB4" w:rsidRDefault="007E7BB8" w:rsidP="00BE2EA9">
            <w:pPr>
              <w:jc w:val="center"/>
              <w:rPr>
                <w:rFonts w:cs="Arial"/>
                <w:sz w:val="24"/>
                <w:szCs w:val="24"/>
              </w:rPr>
            </w:pPr>
          </w:p>
          <w:p w14:paraId="64E40621"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1ACC0751" w14:textId="77777777" w:rsidR="007E7BB8" w:rsidRPr="00EC5BB4" w:rsidRDefault="007E7BB8" w:rsidP="00BE2EA9">
            <w:pPr>
              <w:rPr>
                <w:rFonts w:cs="Arial"/>
                <w:sz w:val="24"/>
                <w:szCs w:val="24"/>
              </w:rPr>
            </w:pPr>
          </w:p>
          <w:p w14:paraId="20417469"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2BB213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FF6FF32"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B2361D4" w14:textId="77777777" w:rsidTr="00BE2EA9">
        <w:trPr>
          <w:jc w:val="center"/>
        </w:trPr>
        <w:tc>
          <w:tcPr>
            <w:tcW w:w="3882" w:type="dxa"/>
          </w:tcPr>
          <w:p w14:paraId="01A8F96F"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75C9C0" w14:textId="77777777" w:rsidR="007E7BB8" w:rsidRPr="00EC5BB4" w:rsidRDefault="007E7BB8" w:rsidP="00BE2EA9">
            <w:pPr>
              <w:spacing w:before="0"/>
              <w:jc w:val="center"/>
              <w:rPr>
                <w:rFonts w:cs="Arial"/>
                <w:sz w:val="24"/>
                <w:szCs w:val="24"/>
                <w:lang w:val="ru-RU"/>
              </w:rPr>
            </w:pPr>
          </w:p>
        </w:tc>
        <w:tc>
          <w:tcPr>
            <w:tcW w:w="4022" w:type="dxa"/>
          </w:tcPr>
          <w:p w14:paraId="23C9ADF5"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19999B90" w14:textId="77777777" w:rsidTr="00BE2EA9">
        <w:trPr>
          <w:jc w:val="center"/>
        </w:trPr>
        <w:tc>
          <w:tcPr>
            <w:tcW w:w="3882" w:type="dxa"/>
          </w:tcPr>
          <w:p w14:paraId="676CC2FA" w14:textId="77777777" w:rsidR="007E7BB8" w:rsidRPr="00EC5BB4" w:rsidRDefault="007E7BB8" w:rsidP="00BE2EA9">
            <w:pPr>
              <w:spacing w:before="0"/>
              <w:jc w:val="center"/>
              <w:rPr>
                <w:rFonts w:cs="Arial"/>
                <w:sz w:val="24"/>
                <w:szCs w:val="24"/>
              </w:rPr>
            </w:pPr>
          </w:p>
        </w:tc>
        <w:tc>
          <w:tcPr>
            <w:tcW w:w="2127" w:type="dxa"/>
          </w:tcPr>
          <w:p w14:paraId="5280DD2A"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34B18720" w14:textId="77777777" w:rsidR="007E7BB8" w:rsidRPr="00EC5BB4" w:rsidRDefault="007E7BB8" w:rsidP="00BE2EA9">
            <w:pPr>
              <w:spacing w:before="0"/>
              <w:jc w:val="center"/>
              <w:rPr>
                <w:rFonts w:cs="Arial"/>
                <w:sz w:val="24"/>
                <w:szCs w:val="24"/>
                <w:lang w:val="ru-RU"/>
              </w:rPr>
            </w:pPr>
          </w:p>
        </w:tc>
      </w:tr>
      <w:tr w:rsidR="007E7BB8" w:rsidRPr="00EC5BB4" w14:paraId="15E288E7" w14:textId="77777777" w:rsidTr="00BE2EA9">
        <w:trPr>
          <w:jc w:val="center"/>
        </w:trPr>
        <w:tc>
          <w:tcPr>
            <w:tcW w:w="3882" w:type="dxa"/>
            <w:tcBorders>
              <w:bottom w:val="single" w:sz="4" w:space="0" w:color="auto"/>
            </w:tcBorders>
          </w:tcPr>
          <w:p w14:paraId="34F19AFC" w14:textId="77777777" w:rsidR="007E7BB8" w:rsidRPr="00EC5BB4" w:rsidRDefault="007E7BB8" w:rsidP="00BE2EA9">
            <w:pPr>
              <w:spacing w:before="0"/>
              <w:jc w:val="center"/>
              <w:rPr>
                <w:rFonts w:cs="Arial"/>
                <w:sz w:val="24"/>
                <w:szCs w:val="24"/>
              </w:rPr>
            </w:pPr>
          </w:p>
        </w:tc>
        <w:tc>
          <w:tcPr>
            <w:tcW w:w="2127" w:type="dxa"/>
          </w:tcPr>
          <w:p w14:paraId="33D38DD0"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5F43D5A" w14:textId="77777777" w:rsidR="007E7BB8" w:rsidRPr="00EC5BB4" w:rsidRDefault="007E7BB8" w:rsidP="00BE2EA9">
            <w:pPr>
              <w:spacing w:before="0"/>
              <w:jc w:val="center"/>
              <w:rPr>
                <w:rFonts w:cs="Arial"/>
                <w:sz w:val="24"/>
                <w:szCs w:val="24"/>
                <w:lang w:val="ru-RU"/>
              </w:rPr>
            </w:pPr>
          </w:p>
        </w:tc>
      </w:tr>
      <w:tr w:rsidR="007E7BB8" w:rsidRPr="00EC5BB4" w14:paraId="69B7B5AB" w14:textId="77777777" w:rsidTr="00BE2EA9">
        <w:trPr>
          <w:trHeight w:val="389"/>
          <w:jc w:val="center"/>
        </w:trPr>
        <w:tc>
          <w:tcPr>
            <w:tcW w:w="3882" w:type="dxa"/>
            <w:tcBorders>
              <w:top w:val="single" w:sz="4" w:space="0" w:color="auto"/>
            </w:tcBorders>
          </w:tcPr>
          <w:p w14:paraId="2EAACC47" w14:textId="77777777" w:rsidR="007E7BB8" w:rsidRPr="00EC5BB4" w:rsidRDefault="007E7BB8" w:rsidP="00BE2EA9">
            <w:pPr>
              <w:spacing w:before="0"/>
              <w:jc w:val="center"/>
              <w:rPr>
                <w:rFonts w:cs="Arial"/>
                <w:sz w:val="24"/>
                <w:szCs w:val="24"/>
              </w:rPr>
            </w:pPr>
          </w:p>
        </w:tc>
        <w:tc>
          <w:tcPr>
            <w:tcW w:w="2127" w:type="dxa"/>
          </w:tcPr>
          <w:p w14:paraId="696B88C5"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5D6AEA9F" w14:textId="77777777" w:rsidR="007E7BB8" w:rsidRPr="00EC5BB4" w:rsidRDefault="007E7BB8" w:rsidP="00BE2EA9">
            <w:pPr>
              <w:spacing w:before="0"/>
              <w:jc w:val="center"/>
              <w:rPr>
                <w:rFonts w:cs="Arial"/>
                <w:sz w:val="24"/>
                <w:szCs w:val="24"/>
                <w:lang w:val="ru-RU"/>
              </w:rPr>
            </w:pPr>
          </w:p>
        </w:tc>
      </w:tr>
    </w:tbl>
    <w:p w14:paraId="47C14E24"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DDF9FEE"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7075A08"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015C651"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E65C9FE"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2031ACC"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C7376D">
        <w:rPr>
          <w:sz w:val="24"/>
          <w:szCs w:val="24"/>
          <w:lang w:val="sr-Cyrl-RS"/>
        </w:rPr>
        <w:t>1.</w:t>
      </w:r>
    </w:p>
    <w:p w14:paraId="6C27D1F5" w14:textId="77777777" w:rsidR="00932668" w:rsidRPr="00EC5BB4" w:rsidRDefault="00932668" w:rsidP="00932668">
      <w:pPr>
        <w:pStyle w:val="NoSpacing"/>
        <w:suppressAutoHyphens w:val="0"/>
        <w:spacing w:before="0"/>
        <w:jc w:val="center"/>
        <w:rPr>
          <w:rFonts w:cs="Arial"/>
          <w:szCs w:val="24"/>
          <w:lang w:val="sr-Latn-CS"/>
        </w:rPr>
      </w:pPr>
    </w:p>
    <w:p w14:paraId="4EAE99A4" w14:textId="77777777" w:rsidR="00932668" w:rsidRPr="00EC5BB4" w:rsidRDefault="00932668" w:rsidP="00932668">
      <w:pPr>
        <w:pStyle w:val="NoSpacing"/>
        <w:suppressAutoHyphens w:val="0"/>
        <w:spacing w:before="0"/>
        <w:jc w:val="center"/>
        <w:rPr>
          <w:rFonts w:cs="Arial"/>
          <w:szCs w:val="24"/>
          <w:lang w:val="sr-Latn-CS"/>
        </w:rPr>
      </w:pPr>
    </w:p>
    <w:p w14:paraId="1B490950"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5BF708A5" w14:textId="77777777" w:rsidR="00932668" w:rsidRPr="00EC5BB4" w:rsidRDefault="00932668" w:rsidP="00932668">
      <w:pPr>
        <w:pStyle w:val="NoSpacing"/>
        <w:suppressAutoHyphens w:val="0"/>
        <w:spacing w:before="0"/>
        <w:jc w:val="center"/>
        <w:rPr>
          <w:rFonts w:cs="Arial"/>
          <w:b/>
          <w:szCs w:val="24"/>
        </w:rPr>
      </w:pPr>
    </w:p>
    <w:p w14:paraId="2F137FD4"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68F742E7"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A1BB259"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395BB01"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1233D175" w14:textId="77777777" w:rsidR="00932668" w:rsidRPr="00EC5BB4" w:rsidRDefault="00932668" w:rsidP="00BE2EA9">
            <w:pPr>
              <w:pStyle w:val="NoSpacing"/>
              <w:rPr>
                <w:rFonts w:cs="Arial"/>
                <w:szCs w:val="24"/>
              </w:rPr>
            </w:pPr>
          </w:p>
        </w:tc>
      </w:tr>
      <w:tr w:rsidR="00932668" w:rsidRPr="00EC5BB4" w14:paraId="7B0A86B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0CE8A1B"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E95271E" w14:textId="77777777" w:rsidR="00932668" w:rsidRPr="00EC5BB4" w:rsidRDefault="00932668" w:rsidP="00BE2EA9">
            <w:pPr>
              <w:pStyle w:val="NoSpacing"/>
              <w:rPr>
                <w:rFonts w:cs="Arial"/>
                <w:szCs w:val="24"/>
              </w:rPr>
            </w:pPr>
          </w:p>
        </w:tc>
      </w:tr>
      <w:tr w:rsidR="00932668" w:rsidRPr="00EC5BB4" w14:paraId="10942A9F"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5DDFB628"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6A5C110B" w14:textId="77777777" w:rsidR="00932668" w:rsidRPr="00EC5BB4" w:rsidRDefault="00932668" w:rsidP="00BE2EA9">
            <w:pPr>
              <w:pStyle w:val="NoSpacing"/>
              <w:rPr>
                <w:rFonts w:cs="Arial"/>
                <w:i/>
                <w:szCs w:val="24"/>
                <w:lang w:val="sr-Cyrl-RS"/>
              </w:rPr>
            </w:pPr>
          </w:p>
          <w:p w14:paraId="6906BE24" w14:textId="77777777" w:rsidR="00932668" w:rsidRPr="00EC5BB4" w:rsidRDefault="00932668" w:rsidP="00BE2EA9">
            <w:pPr>
              <w:pStyle w:val="NoSpacing"/>
              <w:rPr>
                <w:rFonts w:cs="Arial"/>
                <w:i/>
                <w:szCs w:val="24"/>
                <w:lang w:val="sr-Cyrl-RS"/>
              </w:rPr>
            </w:pPr>
          </w:p>
          <w:p w14:paraId="42B9618A"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CDFCBA4" w14:textId="77777777" w:rsidR="00932668" w:rsidRPr="00EC5BB4" w:rsidRDefault="00932668" w:rsidP="00BE2EA9">
            <w:pPr>
              <w:pStyle w:val="NoSpacing"/>
              <w:rPr>
                <w:rFonts w:cs="Arial"/>
                <w:szCs w:val="24"/>
              </w:rPr>
            </w:pPr>
          </w:p>
        </w:tc>
      </w:tr>
      <w:tr w:rsidR="00932668" w:rsidRPr="00EC5BB4" w14:paraId="5ABF448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F33D9A6"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23317E83" w14:textId="77777777" w:rsidR="00932668" w:rsidRPr="00EC5BB4" w:rsidRDefault="00932668" w:rsidP="00BE2EA9">
            <w:pPr>
              <w:pStyle w:val="NoSpacing"/>
              <w:rPr>
                <w:rFonts w:cs="Arial"/>
                <w:i/>
                <w:szCs w:val="24"/>
                <w:lang w:val="sr-Cyrl-RS"/>
              </w:rPr>
            </w:pPr>
          </w:p>
          <w:p w14:paraId="3CCF2CD3" w14:textId="77777777" w:rsidR="00932668" w:rsidRPr="00EC5BB4" w:rsidRDefault="00932668" w:rsidP="00BE2EA9">
            <w:pPr>
              <w:pStyle w:val="NoSpacing"/>
              <w:rPr>
                <w:rFonts w:cs="Arial"/>
                <w:i/>
                <w:szCs w:val="24"/>
                <w:lang w:val="sr-Cyrl-RS"/>
              </w:rPr>
            </w:pPr>
          </w:p>
          <w:p w14:paraId="72F76E32" w14:textId="77777777" w:rsidR="00932668" w:rsidRPr="00EC5BB4" w:rsidRDefault="00932668" w:rsidP="00BE2EA9">
            <w:pPr>
              <w:pStyle w:val="NoSpacing"/>
              <w:rPr>
                <w:rFonts w:cs="Arial"/>
                <w:i/>
                <w:szCs w:val="24"/>
                <w:lang w:val="sr-Cyrl-RS"/>
              </w:rPr>
            </w:pPr>
          </w:p>
          <w:p w14:paraId="194B6250" w14:textId="77777777" w:rsidR="00932668" w:rsidRPr="00EC5BB4" w:rsidRDefault="00932668" w:rsidP="00BE2EA9">
            <w:pPr>
              <w:pStyle w:val="NoSpacing"/>
              <w:rPr>
                <w:rFonts w:cs="Arial"/>
                <w:i/>
                <w:szCs w:val="24"/>
                <w:lang w:val="sr-Cyrl-RS"/>
              </w:rPr>
            </w:pPr>
          </w:p>
          <w:p w14:paraId="7C074B22"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EDA60C5" w14:textId="77777777" w:rsidR="00932668" w:rsidRPr="00EC5BB4" w:rsidRDefault="00932668" w:rsidP="00BE2EA9">
            <w:pPr>
              <w:pStyle w:val="NoSpacing"/>
              <w:rPr>
                <w:rFonts w:cs="Arial"/>
                <w:szCs w:val="24"/>
              </w:rPr>
            </w:pPr>
          </w:p>
        </w:tc>
      </w:tr>
    </w:tbl>
    <w:p w14:paraId="76B3C1A8" w14:textId="77777777" w:rsidR="00932668" w:rsidRPr="00EC5BB4" w:rsidRDefault="00932668" w:rsidP="00932668">
      <w:pPr>
        <w:tabs>
          <w:tab w:val="num" w:pos="360"/>
        </w:tabs>
        <w:rPr>
          <w:rFonts w:cs="Arial"/>
          <w:i/>
          <w:spacing w:val="2"/>
          <w:sz w:val="24"/>
          <w:szCs w:val="24"/>
          <w:lang w:val="sr-Cyrl-RS"/>
        </w:rPr>
      </w:pPr>
    </w:p>
    <w:p w14:paraId="69193E1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08700680"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CB5FF91"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D1A37D0"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1DC141B"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2FC3F3B"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421271CE"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58A4CE97"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5966021" w14:textId="77777777" w:rsidR="00932668" w:rsidRDefault="00932668" w:rsidP="00781B02"/>
    <w:p w14:paraId="34F2B3B2" w14:textId="77777777" w:rsidR="00C7376D" w:rsidRDefault="00C7376D" w:rsidP="00781B02"/>
    <w:p w14:paraId="5DE4881B" w14:textId="77777777" w:rsidR="00C7376D" w:rsidRPr="00781B02" w:rsidRDefault="00C7376D" w:rsidP="00781B02"/>
    <w:p w14:paraId="234668D9" w14:textId="77777777" w:rsidR="001B0370" w:rsidRPr="00EC5BB4" w:rsidRDefault="001B0370" w:rsidP="001B0370">
      <w:pPr>
        <w:pStyle w:val="KDObrazac"/>
        <w:spacing w:before="0"/>
        <w:rPr>
          <w:sz w:val="24"/>
          <w:szCs w:val="24"/>
          <w:lang w:val="sr-Cyrl-RS"/>
        </w:rPr>
      </w:pPr>
      <w:r w:rsidRPr="00EC5BB4">
        <w:rPr>
          <w:sz w:val="24"/>
          <w:szCs w:val="24"/>
          <w:lang w:val="sr-Cyrl-RS"/>
        </w:rPr>
        <w:t xml:space="preserve">ПРИЛОГ </w:t>
      </w:r>
      <w:r w:rsidRPr="00EC5BB4">
        <w:rPr>
          <w:sz w:val="24"/>
          <w:szCs w:val="24"/>
        </w:rPr>
        <w:t xml:space="preserve"> </w:t>
      </w:r>
      <w:r w:rsidR="00C7376D">
        <w:rPr>
          <w:sz w:val="24"/>
          <w:szCs w:val="24"/>
          <w:lang w:val="sr-Cyrl-RS"/>
        </w:rPr>
        <w:t>2.</w:t>
      </w:r>
    </w:p>
    <w:p w14:paraId="5F311C08" w14:textId="77777777" w:rsidR="001B0370" w:rsidRPr="00781B02" w:rsidRDefault="001B0370" w:rsidP="00781B02"/>
    <w:p w14:paraId="7A0D3884" w14:textId="77777777" w:rsidR="001B0370" w:rsidRPr="00EC5BB4" w:rsidRDefault="001B0370" w:rsidP="001B0370">
      <w:pPr>
        <w:spacing w:before="0"/>
        <w:rPr>
          <w:rFonts w:cs="Arial"/>
          <w:color w:val="00B0F0"/>
          <w:sz w:val="24"/>
          <w:szCs w:val="24"/>
        </w:rPr>
      </w:pPr>
    </w:p>
    <w:p w14:paraId="683E2972" w14:textId="77777777" w:rsidR="001B0370" w:rsidRPr="00351880" w:rsidRDefault="001B0370" w:rsidP="001B0370">
      <w:pPr>
        <w:spacing w:before="0"/>
        <w:rPr>
          <w:rFonts w:cs="Arial"/>
          <w:sz w:val="24"/>
          <w:szCs w:val="24"/>
        </w:rPr>
      </w:pPr>
      <w:r w:rsidRPr="00351880">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351880">
        <w:rPr>
          <w:rFonts w:cs="Arial"/>
          <w:sz w:val="24"/>
          <w:szCs w:val="24"/>
        </w:rPr>
        <w:t>П</w:t>
      </w:r>
      <w:r w:rsidRPr="00351880">
        <w:rPr>
          <w:rFonts w:cs="Arial"/>
          <w:sz w:val="24"/>
          <w:szCs w:val="24"/>
        </w:rPr>
        <w:t>овеља</w:t>
      </w:r>
      <w:r w:rsidR="00527AD1" w:rsidRPr="00351880">
        <w:rPr>
          <w:rFonts w:cs="Arial"/>
          <w:sz w:val="24"/>
          <w:szCs w:val="24"/>
          <w:lang w:val="sr-Cyrl-RS"/>
        </w:rPr>
        <w:t>, Сл.лист РС 80/15</w:t>
      </w:r>
      <w:r w:rsidRPr="00351880">
        <w:rPr>
          <w:rFonts w:cs="Arial"/>
          <w:sz w:val="24"/>
          <w:szCs w:val="24"/>
        </w:rPr>
        <w:t xml:space="preserve">) и Зaкoнa o </w:t>
      </w:r>
      <w:r w:rsidR="00527AD1" w:rsidRPr="00351880">
        <w:rPr>
          <w:rFonts w:cs="Arial"/>
          <w:sz w:val="24"/>
          <w:szCs w:val="24"/>
          <w:lang w:val="sr-Cyrl-RS"/>
        </w:rPr>
        <w:t>платним услугама</w:t>
      </w:r>
      <w:r w:rsidRPr="00351880">
        <w:rPr>
          <w:rFonts w:cs="Arial"/>
          <w:sz w:val="24"/>
          <w:szCs w:val="24"/>
        </w:rPr>
        <w:t xml:space="preserve"> (Сл. лист СРЈ бр. 03/02 и 05/03, Сл. гл. РС бр. 43/04, 62/06, 111/09 др. </w:t>
      </w:r>
      <w:proofErr w:type="gramStart"/>
      <w:r w:rsidRPr="00351880">
        <w:rPr>
          <w:rFonts w:cs="Arial"/>
          <w:sz w:val="24"/>
          <w:szCs w:val="24"/>
        </w:rPr>
        <w:t>закон</w:t>
      </w:r>
      <w:proofErr w:type="gramEnd"/>
      <w:r w:rsidRPr="00351880">
        <w:rPr>
          <w:rFonts w:cs="Arial"/>
          <w:sz w:val="24"/>
          <w:szCs w:val="24"/>
        </w:rPr>
        <w:t xml:space="preserve"> и 31/11) и тачке 1, 2. </w:t>
      </w:r>
      <w:proofErr w:type="gramStart"/>
      <w:r w:rsidRPr="00351880">
        <w:rPr>
          <w:rFonts w:cs="Arial"/>
          <w:sz w:val="24"/>
          <w:szCs w:val="24"/>
        </w:rPr>
        <w:t>и</w:t>
      </w:r>
      <w:proofErr w:type="gramEnd"/>
      <w:r w:rsidRPr="00351880">
        <w:rPr>
          <w:rFonts w:cs="Arial"/>
          <w:sz w:val="24"/>
          <w:szCs w:val="24"/>
        </w:rPr>
        <w:t xml:space="preserve"> 6. Одлуке о облику садржини и начину коришћења јединствених инструмената платног промета</w:t>
      </w:r>
    </w:p>
    <w:p w14:paraId="33C8E03E" w14:textId="77777777" w:rsidR="001B0370" w:rsidRPr="00351880" w:rsidRDefault="001B0370" w:rsidP="001B0370">
      <w:pPr>
        <w:spacing w:before="0"/>
        <w:rPr>
          <w:rFonts w:cs="Arial"/>
          <w:sz w:val="24"/>
          <w:szCs w:val="24"/>
        </w:rPr>
      </w:pPr>
    </w:p>
    <w:p w14:paraId="3C4F7E98" w14:textId="77777777" w:rsidR="001B0370" w:rsidRPr="00351880" w:rsidRDefault="001B0370" w:rsidP="001B0370">
      <w:pPr>
        <w:spacing w:before="0"/>
        <w:rPr>
          <w:rFonts w:cs="Arial"/>
          <w:sz w:val="24"/>
          <w:szCs w:val="24"/>
          <w:lang w:val="ru-RU"/>
        </w:rPr>
      </w:pPr>
      <w:r w:rsidRPr="00351880">
        <w:rPr>
          <w:rFonts w:cs="Arial"/>
          <w:sz w:val="24"/>
          <w:szCs w:val="24"/>
        </w:rPr>
        <w:t>ДУЖНИК</w:t>
      </w:r>
      <w:proofErr w:type="gramStart"/>
      <w:r w:rsidRPr="00351880">
        <w:rPr>
          <w:rFonts w:cs="Arial"/>
          <w:sz w:val="24"/>
          <w:szCs w:val="24"/>
        </w:rPr>
        <w:t xml:space="preserve">:  </w:t>
      </w:r>
      <w:r w:rsidRPr="00351880">
        <w:rPr>
          <w:rFonts w:cs="Arial"/>
          <w:sz w:val="24"/>
          <w:szCs w:val="24"/>
          <w:lang w:val="ru-RU"/>
        </w:rPr>
        <w:t>…………………………………………………………………………........................</w:t>
      </w:r>
      <w:proofErr w:type="gramEnd"/>
    </w:p>
    <w:p w14:paraId="50B85F6A" w14:textId="77777777" w:rsidR="001B0370" w:rsidRPr="00351880" w:rsidRDefault="001B0370" w:rsidP="001B0370">
      <w:pPr>
        <w:spacing w:before="0"/>
        <w:rPr>
          <w:rFonts w:cs="Arial"/>
          <w:sz w:val="24"/>
          <w:szCs w:val="24"/>
        </w:rPr>
      </w:pPr>
      <w:r w:rsidRPr="00351880">
        <w:rPr>
          <w:rFonts w:cs="Arial"/>
          <w:sz w:val="24"/>
          <w:szCs w:val="24"/>
        </w:rPr>
        <w:t>(</w:t>
      </w:r>
      <w:proofErr w:type="gramStart"/>
      <w:r w:rsidRPr="00351880">
        <w:rPr>
          <w:rFonts w:cs="Arial"/>
          <w:sz w:val="24"/>
          <w:szCs w:val="24"/>
        </w:rPr>
        <w:t>назив</w:t>
      </w:r>
      <w:proofErr w:type="gramEnd"/>
      <w:r w:rsidRPr="00351880">
        <w:rPr>
          <w:rFonts w:cs="Arial"/>
          <w:sz w:val="24"/>
          <w:szCs w:val="24"/>
        </w:rPr>
        <w:t xml:space="preserve"> и седиште Понуђача)</w:t>
      </w:r>
    </w:p>
    <w:p w14:paraId="4C314950" w14:textId="77777777" w:rsidR="001B0370" w:rsidRPr="00351880" w:rsidRDefault="001B0370" w:rsidP="001B0370">
      <w:pPr>
        <w:spacing w:before="0"/>
        <w:rPr>
          <w:rFonts w:cs="Arial"/>
          <w:sz w:val="24"/>
          <w:szCs w:val="24"/>
        </w:rPr>
      </w:pPr>
      <w:r w:rsidRPr="00351880">
        <w:rPr>
          <w:rFonts w:cs="Arial"/>
          <w:sz w:val="24"/>
          <w:szCs w:val="24"/>
        </w:rPr>
        <w:t>МАТИЧНИ БРОЈ ДУЖНИКА (Понуђача): ..................................................................</w:t>
      </w:r>
    </w:p>
    <w:p w14:paraId="19D659CE" w14:textId="77777777" w:rsidR="001B0370" w:rsidRPr="00351880" w:rsidRDefault="001B0370" w:rsidP="001B0370">
      <w:pPr>
        <w:spacing w:before="0"/>
        <w:rPr>
          <w:rFonts w:cs="Arial"/>
          <w:sz w:val="24"/>
          <w:szCs w:val="24"/>
        </w:rPr>
      </w:pPr>
      <w:r w:rsidRPr="00351880">
        <w:rPr>
          <w:rFonts w:cs="Arial"/>
          <w:sz w:val="24"/>
          <w:szCs w:val="24"/>
        </w:rPr>
        <w:t>ТЕКУЋИ РАЧУН ДУЖНИКА (Понуђача): ...................................................................</w:t>
      </w:r>
    </w:p>
    <w:p w14:paraId="4F400236" w14:textId="77777777" w:rsidR="001B0370" w:rsidRPr="00351880" w:rsidRDefault="001B0370" w:rsidP="001B0370">
      <w:pPr>
        <w:spacing w:before="0"/>
        <w:rPr>
          <w:rFonts w:cs="Arial"/>
          <w:sz w:val="24"/>
          <w:szCs w:val="24"/>
        </w:rPr>
      </w:pPr>
      <w:r w:rsidRPr="00351880">
        <w:rPr>
          <w:rFonts w:cs="Arial"/>
          <w:sz w:val="24"/>
          <w:szCs w:val="24"/>
        </w:rPr>
        <w:t>ПИБ ДУЖНИКА (Понуђача): ........................................................................................</w:t>
      </w:r>
    </w:p>
    <w:p w14:paraId="65A1AB4E" w14:textId="77777777" w:rsidR="001B0370" w:rsidRPr="00351880" w:rsidRDefault="001B0370" w:rsidP="001B0370">
      <w:pPr>
        <w:spacing w:before="0"/>
        <w:rPr>
          <w:rFonts w:cs="Arial"/>
          <w:sz w:val="24"/>
          <w:szCs w:val="24"/>
        </w:rPr>
      </w:pPr>
    </w:p>
    <w:p w14:paraId="0635B970" w14:textId="77777777" w:rsidR="001B0370" w:rsidRPr="00351880" w:rsidRDefault="001B0370" w:rsidP="001B0370">
      <w:pPr>
        <w:spacing w:before="0"/>
        <w:rPr>
          <w:rFonts w:cs="Arial"/>
          <w:sz w:val="24"/>
          <w:szCs w:val="24"/>
        </w:rPr>
      </w:pPr>
      <w:proofErr w:type="gramStart"/>
      <w:r w:rsidRPr="00351880">
        <w:rPr>
          <w:rFonts w:cs="Arial"/>
          <w:sz w:val="24"/>
          <w:szCs w:val="24"/>
        </w:rPr>
        <w:t>и</w:t>
      </w:r>
      <w:proofErr w:type="gramEnd"/>
      <w:r w:rsidRPr="00351880">
        <w:rPr>
          <w:rFonts w:cs="Arial"/>
          <w:sz w:val="24"/>
          <w:szCs w:val="24"/>
        </w:rPr>
        <w:t xml:space="preserve"> з д а ј е  д а н а ............................ године</w:t>
      </w:r>
    </w:p>
    <w:p w14:paraId="5617B8F4" w14:textId="77777777" w:rsidR="001B0370" w:rsidRPr="00351880" w:rsidRDefault="001B0370" w:rsidP="001B0370">
      <w:pPr>
        <w:spacing w:before="0"/>
        <w:rPr>
          <w:rFonts w:cs="Arial"/>
          <w:sz w:val="24"/>
          <w:szCs w:val="24"/>
        </w:rPr>
      </w:pPr>
    </w:p>
    <w:p w14:paraId="671F5C7A" w14:textId="77777777" w:rsidR="001B0370" w:rsidRPr="00351880" w:rsidRDefault="001B0370" w:rsidP="001B0370">
      <w:pPr>
        <w:spacing w:before="0"/>
        <w:rPr>
          <w:rFonts w:cs="Arial"/>
          <w:sz w:val="24"/>
          <w:szCs w:val="24"/>
        </w:rPr>
      </w:pPr>
    </w:p>
    <w:p w14:paraId="392BAD7B" w14:textId="77777777" w:rsidR="001B0370" w:rsidRPr="00351880" w:rsidRDefault="001B0370" w:rsidP="001B0370">
      <w:pPr>
        <w:spacing w:before="0"/>
        <w:jc w:val="center"/>
        <w:rPr>
          <w:rFonts w:cs="Arial"/>
          <w:b/>
          <w:sz w:val="24"/>
          <w:szCs w:val="24"/>
        </w:rPr>
      </w:pPr>
      <w:r w:rsidRPr="00351880">
        <w:rPr>
          <w:rFonts w:cs="Arial"/>
          <w:b/>
          <w:sz w:val="24"/>
          <w:szCs w:val="24"/>
        </w:rPr>
        <w:t xml:space="preserve">МЕНИЧНО ПИСМО – ОВЛАШЋЕЊЕ ЗА </w:t>
      </w:r>
      <w:proofErr w:type="gramStart"/>
      <w:r w:rsidRPr="00351880">
        <w:rPr>
          <w:rFonts w:cs="Arial"/>
          <w:b/>
          <w:sz w:val="24"/>
          <w:szCs w:val="24"/>
        </w:rPr>
        <w:t>КОРИСНИКА  БЛАНКО</w:t>
      </w:r>
      <w:proofErr w:type="gramEnd"/>
      <w:r w:rsidRPr="00351880">
        <w:rPr>
          <w:rFonts w:cs="Arial"/>
          <w:b/>
          <w:sz w:val="24"/>
          <w:szCs w:val="24"/>
        </w:rPr>
        <w:t xml:space="preserve"> </w:t>
      </w:r>
      <w:r w:rsidR="004E0FFC" w:rsidRPr="00351880">
        <w:rPr>
          <w:rFonts w:cs="Arial"/>
          <w:b/>
          <w:sz w:val="24"/>
          <w:szCs w:val="24"/>
          <w:lang w:val="sr-Cyrl-RS"/>
        </w:rPr>
        <w:t>СОПСТВЕНЕ</w:t>
      </w:r>
      <w:r w:rsidRPr="00351880">
        <w:rPr>
          <w:rFonts w:cs="Arial"/>
          <w:b/>
          <w:sz w:val="24"/>
          <w:szCs w:val="24"/>
        </w:rPr>
        <w:t xml:space="preserve"> МЕНИЦЕ</w:t>
      </w:r>
    </w:p>
    <w:p w14:paraId="5BAB1682" w14:textId="77777777" w:rsidR="001B0370" w:rsidRPr="00351880" w:rsidRDefault="001B0370" w:rsidP="001B0370">
      <w:pPr>
        <w:spacing w:before="0"/>
        <w:jc w:val="center"/>
        <w:rPr>
          <w:rFonts w:cs="Arial"/>
          <w:b/>
          <w:sz w:val="24"/>
          <w:szCs w:val="24"/>
        </w:rPr>
      </w:pPr>
    </w:p>
    <w:p w14:paraId="4D8B565D" w14:textId="3B9B08F9" w:rsidR="001B0370" w:rsidRPr="00351880"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351880">
        <w:rPr>
          <w:rFonts w:cs="Arial"/>
          <w:b w:val="0"/>
          <w:sz w:val="24"/>
          <w:szCs w:val="24"/>
        </w:rPr>
        <w:t>КОРИСНИК - ПОВЕРИЛАЦ</w:t>
      </w:r>
      <w:proofErr w:type="gramStart"/>
      <w:r w:rsidRPr="00351880">
        <w:rPr>
          <w:rFonts w:cs="Arial"/>
          <w:b w:val="0"/>
          <w:sz w:val="24"/>
          <w:szCs w:val="24"/>
        </w:rPr>
        <w:t>:Јавно</w:t>
      </w:r>
      <w:proofErr w:type="gramEnd"/>
      <w:r w:rsidRPr="00351880">
        <w:rPr>
          <w:rFonts w:cs="Arial"/>
          <w:b w:val="0"/>
          <w:sz w:val="24"/>
          <w:szCs w:val="24"/>
        </w:rPr>
        <w:t xml:space="preserve"> предузеће „Електроприведа Србије“ </w:t>
      </w:r>
      <w:r w:rsidR="008576CB" w:rsidRPr="00351880">
        <w:rPr>
          <w:rFonts w:cs="Arial"/>
          <w:b w:val="0"/>
          <w:sz w:val="24"/>
          <w:szCs w:val="24"/>
          <w:lang w:val="sr-Cyrl-RS"/>
        </w:rPr>
        <w:t>Београд, Улица ц</w:t>
      </w:r>
      <w:r w:rsidRPr="00351880">
        <w:rPr>
          <w:rFonts w:cs="Arial"/>
          <w:b w:val="0"/>
          <w:sz w:val="24"/>
          <w:szCs w:val="24"/>
        </w:rPr>
        <w:t>арице Милице број 2,</w:t>
      </w:r>
      <w:r w:rsidR="0062027A" w:rsidRPr="00351880">
        <w:rPr>
          <w:rFonts w:cs="Arial"/>
          <w:b w:val="0"/>
          <w:sz w:val="24"/>
          <w:szCs w:val="24"/>
          <w:lang w:val="sr-Cyrl-RS"/>
        </w:rPr>
        <w:t xml:space="preserve"> </w:t>
      </w:r>
      <w:r w:rsidRPr="00351880">
        <w:rPr>
          <w:rFonts w:cs="Arial"/>
          <w:b w:val="0"/>
          <w:sz w:val="24"/>
          <w:szCs w:val="24"/>
        </w:rPr>
        <w:t xml:space="preserve">11000 Београд, Матични број 20053658, ПИБ 103920327, бр. Тек. рачуна: 160-700-13 Banka Intesa, </w:t>
      </w:r>
    </w:p>
    <w:p w14:paraId="57558569" w14:textId="77777777" w:rsidR="004C0776" w:rsidRPr="00351880"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14:paraId="06EBEBEF" w14:textId="77777777" w:rsidR="004E0FFC" w:rsidRPr="00351880" w:rsidRDefault="001B0370" w:rsidP="001B0370">
      <w:pPr>
        <w:spacing w:before="0"/>
        <w:rPr>
          <w:rFonts w:cs="Arial"/>
          <w:sz w:val="24"/>
          <w:szCs w:val="24"/>
          <w:lang w:val="sr-Cyrl-RS"/>
        </w:rPr>
      </w:pPr>
      <w:r w:rsidRPr="00351880">
        <w:rPr>
          <w:rFonts w:cs="Arial"/>
          <w:sz w:val="24"/>
          <w:szCs w:val="24"/>
        </w:rPr>
        <w:t xml:space="preserve">Прeдajeмo вaм блaнкo </w:t>
      </w:r>
      <w:r w:rsidR="004E0FFC" w:rsidRPr="00351880">
        <w:rPr>
          <w:rFonts w:cs="Arial"/>
          <w:sz w:val="24"/>
          <w:szCs w:val="24"/>
          <w:lang w:val="sr-Cyrl-RS"/>
        </w:rPr>
        <w:t xml:space="preserve">сопствену </w:t>
      </w:r>
      <w:r w:rsidR="004E0FFC" w:rsidRPr="00351880">
        <w:rPr>
          <w:rFonts w:cs="Arial"/>
          <w:sz w:val="24"/>
          <w:szCs w:val="24"/>
        </w:rPr>
        <w:t>мeницу</w:t>
      </w:r>
      <w:r w:rsidR="004E0FFC" w:rsidRPr="00351880">
        <w:rPr>
          <w:rFonts w:cs="Arial"/>
          <w:sz w:val="24"/>
          <w:szCs w:val="24"/>
          <w:lang w:val="sr-Cyrl-RS"/>
        </w:rPr>
        <w:t xml:space="preserve"> за озбиљност </w:t>
      </w:r>
      <w:proofErr w:type="gramStart"/>
      <w:r w:rsidR="004E0FFC" w:rsidRPr="00351880">
        <w:rPr>
          <w:rFonts w:cs="Arial"/>
          <w:sz w:val="24"/>
          <w:szCs w:val="24"/>
          <w:lang w:val="sr-Cyrl-RS"/>
        </w:rPr>
        <w:t xml:space="preserve">понуде </w:t>
      </w:r>
      <w:r w:rsidRPr="00351880">
        <w:rPr>
          <w:rFonts w:cs="Arial"/>
          <w:sz w:val="24"/>
          <w:szCs w:val="24"/>
        </w:rPr>
        <w:t xml:space="preserve"> </w:t>
      </w:r>
      <w:r w:rsidR="004E0FFC" w:rsidRPr="00351880">
        <w:rPr>
          <w:rFonts w:cs="Arial"/>
          <w:sz w:val="24"/>
          <w:szCs w:val="24"/>
          <w:lang w:val="sr-Cyrl-RS"/>
        </w:rPr>
        <w:t>која</w:t>
      </w:r>
      <w:proofErr w:type="gramEnd"/>
      <w:r w:rsidR="004E0FFC" w:rsidRPr="00351880">
        <w:rPr>
          <w:rFonts w:cs="Arial"/>
          <w:sz w:val="24"/>
          <w:szCs w:val="24"/>
          <w:lang w:val="sr-Cyrl-RS"/>
        </w:rPr>
        <w:t xml:space="preserve"> је неопозива, без права протеста и наплатива на први позив.</w:t>
      </w:r>
    </w:p>
    <w:p w14:paraId="23C6DAAF" w14:textId="77777777" w:rsidR="001B0370" w:rsidRPr="00351880" w:rsidRDefault="004E0FFC" w:rsidP="001B0370">
      <w:pPr>
        <w:spacing w:before="0"/>
        <w:rPr>
          <w:rFonts w:cs="Arial"/>
          <w:sz w:val="24"/>
          <w:szCs w:val="24"/>
        </w:rPr>
      </w:pPr>
      <w:r w:rsidRPr="00351880">
        <w:rPr>
          <w:rFonts w:cs="Arial"/>
          <w:sz w:val="24"/>
          <w:szCs w:val="24"/>
          <w:lang w:val="sr-Cyrl-RS"/>
        </w:rPr>
        <w:t>О</w:t>
      </w:r>
      <w:r w:rsidR="001B0370" w:rsidRPr="00351880">
        <w:rPr>
          <w:rFonts w:cs="Arial"/>
          <w:sz w:val="24"/>
          <w:szCs w:val="24"/>
        </w:rPr>
        <w:t>влaшћуjeмo Пoвeриoцa, дa прeдaту мeницу брoj _________________________(</w:t>
      </w:r>
      <w:r w:rsidR="001B0370" w:rsidRPr="00351880">
        <w:rPr>
          <w:rFonts w:cs="Arial"/>
          <w:i/>
          <w:iCs/>
          <w:sz w:val="24"/>
          <w:szCs w:val="24"/>
        </w:rPr>
        <w:t xml:space="preserve">уписати сeриjски брoj мeницe) </w:t>
      </w:r>
      <w:r w:rsidR="001B0370" w:rsidRPr="00351880">
        <w:rPr>
          <w:rFonts w:cs="Arial"/>
          <w:sz w:val="24"/>
          <w:szCs w:val="24"/>
        </w:rPr>
        <w:t>мoжe пoпунити у изнoсу</w:t>
      </w:r>
      <w:r w:rsidR="00C7376D">
        <w:rPr>
          <w:rFonts w:cs="Arial"/>
          <w:sz w:val="24"/>
          <w:szCs w:val="24"/>
        </w:rPr>
        <w:t xml:space="preserve"> 10 </w:t>
      </w:r>
      <w:r w:rsidR="001B0370" w:rsidRPr="00351880">
        <w:rPr>
          <w:rFonts w:cs="Arial"/>
          <w:sz w:val="24"/>
          <w:szCs w:val="24"/>
        </w:rPr>
        <w:t xml:space="preserve">% </w:t>
      </w:r>
      <w:r w:rsidR="001B0370" w:rsidRPr="00351880">
        <w:rPr>
          <w:rFonts w:cs="Arial"/>
          <w:i/>
          <w:sz w:val="24"/>
          <w:szCs w:val="24"/>
        </w:rPr>
        <w:t>(уписати проценат</w:t>
      </w:r>
      <w:r w:rsidR="001B0370" w:rsidRPr="00351880">
        <w:rPr>
          <w:rFonts w:cs="Arial"/>
          <w:sz w:val="24"/>
          <w:szCs w:val="24"/>
        </w:rPr>
        <w:t>) oд врeднoсти пoнудe бeз ПДВ, зa oзбиљнoст пoнудe сa рoкoм вaжења</w:t>
      </w:r>
      <w:r w:rsidR="00C7376D">
        <w:rPr>
          <w:rFonts w:cs="Arial"/>
          <w:sz w:val="24"/>
          <w:szCs w:val="24"/>
          <w:lang w:val="sr-Cyrl-RS"/>
        </w:rPr>
        <w:t>__________</w:t>
      </w:r>
      <w:r w:rsidR="001B0370" w:rsidRPr="00351880">
        <w:rPr>
          <w:rFonts w:cs="Arial"/>
          <w:sz w:val="24"/>
          <w:szCs w:val="24"/>
        </w:rPr>
        <w:t xml:space="preserve"> </w:t>
      </w:r>
      <w:r w:rsidR="00C7376D" w:rsidRPr="00C7376D">
        <w:rPr>
          <w:rFonts w:cs="Arial"/>
          <w:sz w:val="24"/>
          <w:szCs w:val="24"/>
          <w:lang w:val="sr-Cyrl-RS"/>
        </w:rPr>
        <w:t>(</w:t>
      </w:r>
      <w:r w:rsidRPr="00C7376D">
        <w:rPr>
          <w:rFonts w:cs="Arial"/>
          <w:sz w:val="24"/>
          <w:szCs w:val="24"/>
          <w:lang w:val="sr-Cyrl-RS"/>
        </w:rPr>
        <w:t>минимално</w:t>
      </w:r>
      <w:r w:rsidR="00C7376D">
        <w:rPr>
          <w:rFonts w:cs="Arial"/>
          <w:sz w:val="24"/>
          <w:szCs w:val="24"/>
          <w:lang w:val="sr-Cyrl-RS"/>
        </w:rPr>
        <w:t xml:space="preserve"> </w:t>
      </w:r>
      <w:r w:rsidR="004C0776" w:rsidRPr="00C7376D">
        <w:rPr>
          <w:rFonts w:cs="Arial"/>
          <w:sz w:val="24"/>
          <w:szCs w:val="24"/>
          <w:lang w:val="sr-Cyrl-RS"/>
        </w:rPr>
        <w:t>3</w:t>
      </w:r>
      <w:r w:rsidRPr="00C7376D">
        <w:rPr>
          <w:rFonts w:cs="Arial"/>
          <w:sz w:val="24"/>
          <w:szCs w:val="24"/>
          <w:lang w:val="sr-Cyrl-RS"/>
        </w:rPr>
        <w:t>0</w:t>
      </w:r>
      <w:r w:rsidR="00C7376D" w:rsidRPr="00C7376D">
        <w:rPr>
          <w:rFonts w:cs="Arial"/>
          <w:sz w:val="24"/>
          <w:szCs w:val="24"/>
          <w:lang w:val="sr-Cyrl-RS"/>
        </w:rPr>
        <w:t xml:space="preserve"> календарских</w:t>
      </w:r>
      <w:r w:rsidRPr="00C7376D">
        <w:rPr>
          <w:rFonts w:cs="Arial"/>
          <w:sz w:val="24"/>
          <w:szCs w:val="24"/>
          <w:lang w:val="sr-Cyrl-RS"/>
        </w:rPr>
        <w:t xml:space="preserve"> дана</w:t>
      </w:r>
      <w:r w:rsidR="001B0370" w:rsidRPr="00351880">
        <w:rPr>
          <w:rFonts w:cs="Arial"/>
          <w:i/>
          <w:sz w:val="24"/>
          <w:szCs w:val="24"/>
        </w:rPr>
        <w:t>)</w:t>
      </w:r>
      <w:r w:rsidR="001B0370" w:rsidRPr="00351880">
        <w:rPr>
          <w:rFonts w:cs="Arial"/>
          <w:sz w:val="24"/>
          <w:szCs w:val="24"/>
        </w:rPr>
        <w:t xml:space="preserve"> </w:t>
      </w:r>
      <w:r w:rsidRPr="00351880">
        <w:rPr>
          <w:rFonts w:cs="Arial"/>
          <w:sz w:val="24"/>
          <w:szCs w:val="24"/>
          <w:lang w:val="sr-Cyrl-RS"/>
        </w:rPr>
        <w:t>дужим од рока важења понуде,</w:t>
      </w:r>
      <w:r w:rsidR="001B0370" w:rsidRPr="00351880">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351880">
        <w:rPr>
          <w:rFonts w:cs="Arial"/>
          <w:sz w:val="24"/>
          <w:szCs w:val="24"/>
        </w:rPr>
        <w:t>.</w:t>
      </w:r>
    </w:p>
    <w:p w14:paraId="1EC04185" w14:textId="77777777" w:rsidR="001B0370" w:rsidRPr="00351880" w:rsidRDefault="001B0370" w:rsidP="001B0370">
      <w:pPr>
        <w:spacing w:before="0"/>
        <w:rPr>
          <w:rFonts w:cs="Arial"/>
          <w:sz w:val="24"/>
          <w:szCs w:val="24"/>
        </w:rPr>
      </w:pPr>
    </w:p>
    <w:p w14:paraId="509E4BE7" w14:textId="77777777" w:rsidR="001B0370" w:rsidRPr="00351880" w:rsidRDefault="001B0370" w:rsidP="001B0370">
      <w:pPr>
        <w:pStyle w:val="Default"/>
        <w:spacing w:before="0"/>
        <w:rPr>
          <w:rFonts w:ascii="Arial" w:hAnsi="Arial" w:cs="Arial"/>
          <w:color w:val="auto"/>
          <w:lang w:val="sr-Cyrl-CS"/>
        </w:rPr>
      </w:pPr>
      <w:r w:rsidRPr="00351880">
        <w:rPr>
          <w:rFonts w:ascii="Arial" w:hAnsi="Arial" w:cs="Arial"/>
          <w:color w:val="auto"/>
          <w:lang w:val="sr-Cyrl-CS"/>
        </w:rPr>
        <w:t xml:space="preserve">Истовремено </w:t>
      </w:r>
      <w:r w:rsidRPr="00351880">
        <w:rPr>
          <w:rFonts w:ascii="Arial" w:hAnsi="Arial" w:cs="Arial"/>
          <w:color w:val="auto"/>
        </w:rPr>
        <w:t>O</w:t>
      </w:r>
      <w:r w:rsidRPr="00351880">
        <w:rPr>
          <w:rFonts w:ascii="Arial" w:hAnsi="Arial" w:cs="Arial"/>
          <w:color w:val="auto"/>
          <w:lang w:val="sr-Cyrl-CS"/>
        </w:rPr>
        <w:t>вл</w:t>
      </w:r>
      <w:r w:rsidRPr="00351880">
        <w:rPr>
          <w:rFonts w:ascii="Arial" w:hAnsi="Arial" w:cs="Arial"/>
          <w:color w:val="auto"/>
        </w:rPr>
        <w:t>a</w:t>
      </w:r>
      <w:r w:rsidRPr="00351880">
        <w:rPr>
          <w:rFonts w:ascii="Arial" w:hAnsi="Arial" w:cs="Arial"/>
          <w:color w:val="auto"/>
          <w:lang w:val="sr-Cyrl-CS"/>
        </w:rPr>
        <w:t>шћу</w:t>
      </w:r>
      <w:r w:rsidRPr="00351880">
        <w:rPr>
          <w:rFonts w:ascii="Arial" w:hAnsi="Arial" w:cs="Arial"/>
          <w:color w:val="auto"/>
        </w:rPr>
        <w:t>je</w:t>
      </w:r>
      <w:r w:rsidRPr="00351880">
        <w:rPr>
          <w:rFonts w:ascii="Arial" w:hAnsi="Arial" w:cs="Arial"/>
          <w:color w:val="auto"/>
          <w:lang w:val="sr-Cyrl-CS"/>
        </w:rPr>
        <w:t>м</w:t>
      </w:r>
      <w:r w:rsidRPr="00351880">
        <w:rPr>
          <w:rFonts w:ascii="Arial" w:hAnsi="Arial" w:cs="Arial"/>
          <w:color w:val="auto"/>
        </w:rPr>
        <w:t>o</w:t>
      </w:r>
      <w:r w:rsidRPr="00351880">
        <w:rPr>
          <w:rFonts w:ascii="Arial" w:hAnsi="Arial" w:cs="Arial"/>
          <w:color w:val="auto"/>
          <w:lang w:val="sr-Cyrl-CS"/>
        </w:rPr>
        <w:t xml:space="preserve"> П</w:t>
      </w:r>
      <w:r w:rsidRPr="00351880">
        <w:rPr>
          <w:rFonts w:ascii="Arial" w:hAnsi="Arial" w:cs="Arial"/>
          <w:color w:val="auto"/>
        </w:rPr>
        <w:t>o</w:t>
      </w:r>
      <w:r w:rsidRPr="00351880">
        <w:rPr>
          <w:rFonts w:ascii="Arial" w:hAnsi="Arial" w:cs="Arial"/>
          <w:color w:val="auto"/>
          <w:lang w:val="sr-Cyrl-CS"/>
        </w:rPr>
        <w:t>в</w:t>
      </w:r>
      <w:r w:rsidRPr="00351880">
        <w:rPr>
          <w:rFonts w:ascii="Arial" w:hAnsi="Arial" w:cs="Arial"/>
          <w:color w:val="auto"/>
        </w:rPr>
        <w:t>e</w:t>
      </w:r>
      <w:r w:rsidRPr="00351880">
        <w:rPr>
          <w:rFonts w:ascii="Arial" w:hAnsi="Arial" w:cs="Arial"/>
          <w:color w:val="auto"/>
          <w:lang w:val="sr-Cyrl-CS"/>
        </w:rPr>
        <w:t>ри</w:t>
      </w:r>
      <w:r w:rsidRPr="00351880">
        <w:rPr>
          <w:rFonts w:ascii="Arial" w:hAnsi="Arial" w:cs="Arial"/>
          <w:color w:val="auto"/>
        </w:rPr>
        <w:t>o</w:t>
      </w:r>
      <w:r w:rsidRPr="00351880">
        <w:rPr>
          <w:rFonts w:ascii="Arial" w:hAnsi="Arial" w:cs="Arial"/>
          <w:color w:val="auto"/>
          <w:lang w:val="sr-Cyrl-CS"/>
        </w:rPr>
        <w:t>ц</w:t>
      </w:r>
      <w:r w:rsidRPr="00351880">
        <w:rPr>
          <w:rFonts w:ascii="Arial" w:hAnsi="Arial" w:cs="Arial"/>
          <w:color w:val="auto"/>
        </w:rPr>
        <w:t>a</w:t>
      </w:r>
      <w:r w:rsidRPr="00351880">
        <w:rPr>
          <w:rFonts w:ascii="Arial" w:hAnsi="Arial" w:cs="Arial"/>
          <w:color w:val="auto"/>
          <w:lang w:val="sr-Cyrl-CS"/>
        </w:rPr>
        <w:t xml:space="preserve"> д</w:t>
      </w:r>
      <w:r w:rsidRPr="00351880">
        <w:rPr>
          <w:rFonts w:ascii="Arial" w:hAnsi="Arial" w:cs="Arial"/>
          <w:color w:val="auto"/>
        </w:rPr>
        <w:t>a</w:t>
      </w:r>
      <w:r w:rsidRPr="00351880">
        <w:rPr>
          <w:rFonts w:ascii="Arial" w:hAnsi="Arial" w:cs="Arial"/>
          <w:color w:val="auto"/>
          <w:lang w:val="sr-Cyrl-CS"/>
        </w:rPr>
        <w:t xml:space="preserve"> п</w:t>
      </w:r>
      <w:r w:rsidRPr="00351880">
        <w:rPr>
          <w:rFonts w:ascii="Arial" w:hAnsi="Arial" w:cs="Arial"/>
          <w:color w:val="auto"/>
        </w:rPr>
        <w:t>o</w:t>
      </w:r>
      <w:r w:rsidRPr="00351880">
        <w:rPr>
          <w:rFonts w:ascii="Arial" w:hAnsi="Arial" w:cs="Arial"/>
          <w:color w:val="auto"/>
          <w:lang w:val="sr-Cyrl-CS"/>
        </w:rPr>
        <w:t>пуни м</w:t>
      </w:r>
      <w:r w:rsidRPr="00351880">
        <w:rPr>
          <w:rFonts w:ascii="Arial" w:hAnsi="Arial" w:cs="Arial"/>
          <w:color w:val="auto"/>
        </w:rPr>
        <w:t>e</w:t>
      </w:r>
      <w:r w:rsidRPr="00351880">
        <w:rPr>
          <w:rFonts w:ascii="Arial" w:hAnsi="Arial" w:cs="Arial"/>
          <w:color w:val="auto"/>
          <w:lang w:val="sr-Cyrl-CS"/>
        </w:rPr>
        <w:t>ницу з</w:t>
      </w:r>
      <w:r w:rsidRPr="00351880">
        <w:rPr>
          <w:rFonts w:ascii="Arial" w:hAnsi="Arial" w:cs="Arial"/>
          <w:color w:val="auto"/>
        </w:rPr>
        <w:t>a</w:t>
      </w:r>
      <w:r w:rsidRPr="00351880">
        <w:rPr>
          <w:rFonts w:ascii="Arial" w:hAnsi="Arial" w:cs="Arial"/>
          <w:color w:val="auto"/>
          <w:lang w:val="sr-Cyrl-CS"/>
        </w:rPr>
        <w:t xml:space="preserve"> н</w:t>
      </w:r>
      <w:r w:rsidRPr="00351880">
        <w:rPr>
          <w:rFonts w:ascii="Arial" w:hAnsi="Arial" w:cs="Arial"/>
          <w:color w:val="auto"/>
        </w:rPr>
        <w:t>a</w:t>
      </w:r>
      <w:r w:rsidRPr="00351880">
        <w:rPr>
          <w:rFonts w:ascii="Arial" w:hAnsi="Arial" w:cs="Arial"/>
          <w:color w:val="auto"/>
          <w:lang w:val="sr-Cyrl-CS"/>
        </w:rPr>
        <w:t>пл</w:t>
      </w:r>
      <w:r w:rsidRPr="00351880">
        <w:rPr>
          <w:rFonts w:ascii="Arial" w:hAnsi="Arial" w:cs="Arial"/>
          <w:color w:val="auto"/>
        </w:rPr>
        <w:t>a</w:t>
      </w:r>
      <w:r w:rsidRPr="00351880">
        <w:rPr>
          <w:rFonts w:ascii="Arial" w:hAnsi="Arial" w:cs="Arial"/>
          <w:color w:val="auto"/>
          <w:lang w:val="sr-Cyrl-CS"/>
        </w:rPr>
        <w:t>ту н</w:t>
      </w:r>
      <w:r w:rsidRPr="00351880">
        <w:rPr>
          <w:rFonts w:ascii="Arial" w:hAnsi="Arial" w:cs="Arial"/>
          <w:color w:val="auto"/>
        </w:rPr>
        <w:t>a</w:t>
      </w:r>
      <w:r w:rsidRPr="00351880">
        <w:rPr>
          <w:rFonts w:ascii="Arial" w:hAnsi="Arial" w:cs="Arial"/>
          <w:color w:val="auto"/>
          <w:lang w:val="sr-Cyrl-CS"/>
        </w:rPr>
        <w:t xml:space="preserve"> изн</w:t>
      </w:r>
      <w:r w:rsidRPr="00351880">
        <w:rPr>
          <w:rFonts w:ascii="Arial" w:hAnsi="Arial" w:cs="Arial"/>
          <w:color w:val="auto"/>
        </w:rPr>
        <w:t>o</w:t>
      </w:r>
      <w:r w:rsidRPr="00351880">
        <w:rPr>
          <w:rFonts w:ascii="Arial" w:hAnsi="Arial" w:cs="Arial"/>
          <w:color w:val="auto"/>
          <w:lang w:val="sr-Cyrl-CS"/>
        </w:rPr>
        <w:t xml:space="preserve">с </w:t>
      </w:r>
      <w:r w:rsidRPr="00351880">
        <w:rPr>
          <w:rFonts w:ascii="Arial" w:hAnsi="Arial" w:cs="Arial"/>
          <w:color w:val="auto"/>
        </w:rPr>
        <w:t>o</w:t>
      </w:r>
      <w:r w:rsidRPr="00351880">
        <w:rPr>
          <w:rFonts w:ascii="Arial" w:hAnsi="Arial" w:cs="Arial"/>
          <w:color w:val="auto"/>
          <w:lang w:val="sr-Cyrl-CS"/>
        </w:rPr>
        <w:t xml:space="preserve">д </w:t>
      </w:r>
      <w:r w:rsidR="00C7376D" w:rsidRPr="00C7376D">
        <w:rPr>
          <w:rFonts w:cs="Arial"/>
          <w:iCs/>
          <w:color w:val="auto"/>
        </w:rPr>
        <w:t xml:space="preserve">10 </w:t>
      </w:r>
      <w:r w:rsidR="004E0FFC" w:rsidRPr="00C7376D">
        <w:rPr>
          <w:rFonts w:cs="Arial"/>
          <w:color w:val="auto"/>
        </w:rPr>
        <w:t>%</w:t>
      </w:r>
      <w:r w:rsidR="004E0FFC" w:rsidRPr="00351880">
        <w:rPr>
          <w:rFonts w:cs="Arial"/>
          <w:color w:val="auto"/>
        </w:rPr>
        <w:t xml:space="preserve"> </w:t>
      </w:r>
      <w:r w:rsidR="004E0FFC" w:rsidRPr="00351880">
        <w:rPr>
          <w:rFonts w:cs="Arial"/>
          <w:i/>
          <w:color w:val="auto"/>
        </w:rPr>
        <w:t>(уписати проценат</w:t>
      </w:r>
      <w:r w:rsidR="004E0FFC" w:rsidRPr="00351880">
        <w:rPr>
          <w:rFonts w:cs="Arial"/>
          <w:color w:val="auto"/>
        </w:rPr>
        <w:t>) oд врeднoсти пoнудe бeз ПДВ</w:t>
      </w:r>
      <w:r w:rsidRPr="00351880">
        <w:rPr>
          <w:rFonts w:ascii="Arial" w:hAnsi="Arial" w:cs="Arial"/>
          <w:color w:val="auto"/>
          <w:lang w:val="sr-Cyrl-CS"/>
        </w:rPr>
        <w:t xml:space="preserve"> и д</w:t>
      </w:r>
      <w:r w:rsidRPr="00351880">
        <w:rPr>
          <w:rFonts w:ascii="Arial" w:hAnsi="Arial" w:cs="Arial"/>
          <w:color w:val="auto"/>
        </w:rPr>
        <w:t>a</w:t>
      </w:r>
      <w:r w:rsidRPr="00351880">
        <w:rPr>
          <w:rFonts w:ascii="Arial" w:hAnsi="Arial" w:cs="Arial"/>
          <w:color w:val="auto"/>
          <w:lang w:val="sr-Cyrl-CS"/>
        </w:rPr>
        <w:t xml:space="preserve"> б</w:t>
      </w:r>
      <w:r w:rsidRPr="00351880">
        <w:rPr>
          <w:rFonts w:ascii="Arial" w:hAnsi="Arial" w:cs="Arial"/>
          <w:color w:val="auto"/>
        </w:rPr>
        <w:t>e</w:t>
      </w:r>
      <w:r w:rsidRPr="00351880">
        <w:rPr>
          <w:rFonts w:ascii="Arial" w:hAnsi="Arial" w:cs="Arial"/>
          <w:color w:val="auto"/>
          <w:lang w:val="sr-Cyrl-CS"/>
        </w:rPr>
        <w:t>зусл</w:t>
      </w:r>
      <w:r w:rsidRPr="00351880">
        <w:rPr>
          <w:rFonts w:ascii="Arial" w:hAnsi="Arial" w:cs="Arial"/>
          <w:color w:val="auto"/>
        </w:rPr>
        <w:t>o</w:t>
      </w:r>
      <w:r w:rsidRPr="00351880">
        <w:rPr>
          <w:rFonts w:ascii="Arial" w:hAnsi="Arial" w:cs="Arial"/>
          <w:color w:val="auto"/>
          <w:lang w:val="sr-Cyrl-CS"/>
        </w:rPr>
        <w:t>вн</w:t>
      </w:r>
      <w:r w:rsidRPr="00351880">
        <w:rPr>
          <w:rFonts w:ascii="Arial" w:hAnsi="Arial" w:cs="Arial"/>
          <w:color w:val="auto"/>
        </w:rPr>
        <w:t>o</w:t>
      </w:r>
      <w:r w:rsidRPr="00351880">
        <w:rPr>
          <w:rFonts w:ascii="Arial" w:hAnsi="Arial" w:cs="Arial"/>
          <w:color w:val="auto"/>
          <w:lang w:val="sr-Cyrl-CS"/>
        </w:rPr>
        <w:t xml:space="preserve"> и н</w:t>
      </w:r>
      <w:r w:rsidRPr="00351880">
        <w:rPr>
          <w:rFonts w:ascii="Arial" w:hAnsi="Arial" w:cs="Arial"/>
          <w:color w:val="auto"/>
        </w:rPr>
        <w:t>eo</w:t>
      </w:r>
      <w:r w:rsidRPr="00351880">
        <w:rPr>
          <w:rFonts w:ascii="Arial" w:hAnsi="Arial" w:cs="Arial"/>
          <w:color w:val="auto"/>
          <w:lang w:val="sr-Cyrl-CS"/>
        </w:rPr>
        <w:t>п</w:t>
      </w:r>
      <w:r w:rsidRPr="00351880">
        <w:rPr>
          <w:rFonts w:ascii="Arial" w:hAnsi="Arial" w:cs="Arial"/>
          <w:color w:val="auto"/>
        </w:rPr>
        <w:t>o</w:t>
      </w:r>
      <w:r w:rsidRPr="00351880">
        <w:rPr>
          <w:rFonts w:ascii="Arial" w:hAnsi="Arial" w:cs="Arial"/>
          <w:color w:val="auto"/>
          <w:lang w:val="sr-Cyrl-CS"/>
        </w:rPr>
        <w:t>зив</w:t>
      </w:r>
      <w:r w:rsidRPr="00351880">
        <w:rPr>
          <w:rFonts w:ascii="Arial" w:hAnsi="Arial" w:cs="Arial"/>
          <w:color w:val="auto"/>
        </w:rPr>
        <w:t>o</w:t>
      </w:r>
      <w:r w:rsidRPr="00351880">
        <w:rPr>
          <w:rFonts w:ascii="Arial" w:hAnsi="Arial" w:cs="Arial"/>
          <w:color w:val="auto"/>
          <w:lang w:val="sr-Cyrl-CS"/>
        </w:rPr>
        <w:t>, б</w:t>
      </w:r>
      <w:r w:rsidRPr="00351880">
        <w:rPr>
          <w:rFonts w:ascii="Arial" w:hAnsi="Arial" w:cs="Arial"/>
          <w:color w:val="auto"/>
        </w:rPr>
        <w:t>e</w:t>
      </w:r>
      <w:r w:rsidRPr="00351880">
        <w:rPr>
          <w:rFonts w:ascii="Arial" w:hAnsi="Arial" w:cs="Arial"/>
          <w:color w:val="auto"/>
          <w:lang w:val="sr-Cyrl-CS"/>
        </w:rPr>
        <w:t>з пр</w:t>
      </w:r>
      <w:r w:rsidRPr="00351880">
        <w:rPr>
          <w:rFonts w:ascii="Arial" w:hAnsi="Arial" w:cs="Arial"/>
          <w:color w:val="auto"/>
        </w:rPr>
        <w:t>o</w:t>
      </w:r>
      <w:r w:rsidRPr="00351880">
        <w:rPr>
          <w:rFonts w:ascii="Arial" w:hAnsi="Arial" w:cs="Arial"/>
          <w:color w:val="auto"/>
          <w:lang w:val="sr-Cyrl-CS"/>
        </w:rPr>
        <w:t>т</w:t>
      </w:r>
      <w:r w:rsidRPr="00351880">
        <w:rPr>
          <w:rFonts w:ascii="Arial" w:hAnsi="Arial" w:cs="Arial"/>
          <w:color w:val="auto"/>
        </w:rPr>
        <w:t>e</w:t>
      </w:r>
      <w:r w:rsidRPr="00351880">
        <w:rPr>
          <w:rFonts w:ascii="Arial" w:hAnsi="Arial" w:cs="Arial"/>
          <w:color w:val="auto"/>
          <w:lang w:val="sr-Cyrl-CS"/>
        </w:rPr>
        <w:t>ст</w:t>
      </w:r>
      <w:r w:rsidRPr="00351880">
        <w:rPr>
          <w:rFonts w:ascii="Arial" w:hAnsi="Arial" w:cs="Arial"/>
          <w:color w:val="auto"/>
        </w:rPr>
        <w:t>a</w:t>
      </w:r>
      <w:r w:rsidRPr="00351880">
        <w:rPr>
          <w:rFonts w:ascii="Arial" w:hAnsi="Arial" w:cs="Arial"/>
          <w:color w:val="auto"/>
          <w:lang w:val="sr-Cyrl-CS"/>
        </w:rPr>
        <w:t xml:space="preserve"> и тр</w:t>
      </w:r>
      <w:r w:rsidRPr="00351880">
        <w:rPr>
          <w:rFonts w:ascii="Arial" w:hAnsi="Arial" w:cs="Arial"/>
          <w:color w:val="auto"/>
        </w:rPr>
        <w:t>o</w:t>
      </w:r>
      <w:r w:rsidRPr="00351880">
        <w:rPr>
          <w:rFonts w:ascii="Arial" w:hAnsi="Arial" w:cs="Arial"/>
          <w:color w:val="auto"/>
          <w:lang w:val="sr-Cyrl-CS"/>
        </w:rPr>
        <w:t>шк</w:t>
      </w:r>
      <w:r w:rsidRPr="00351880">
        <w:rPr>
          <w:rFonts w:ascii="Arial" w:hAnsi="Arial" w:cs="Arial"/>
          <w:color w:val="auto"/>
        </w:rPr>
        <w:t>o</w:t>
      </w:r>
      <w:r w:rsidRPr="00351880">
        <w:rPr>
          <w:rFonts w:ascii="Arial" w:hAnsi="Arial" w:cs="Arial"/>
          <w:color w:val="auto"/>
          <w:lang w:val="sr-Cyrl-CS"/>
        </w:rPr>
        <w:t>в</w:t>
      </w:r>
      <w:r w:rsidRPr="00351880">
        <w:rPr>
          <w:rFonts w:ascii="Arial" w:hAnsi="Arial" w:cs="Arial"/>
          <w:color w:val="auto"/>
        </w:rPr>
        <w:t>a</w:t>
      </w:r>
      <w:r w:rsidRPr="00351880">
        <w:rPr>
          <w:rFonts w:ascii="Arial" w:hAnsi="Arial" w:cs="Arial"/>
          <w:color w:val="auto"/>
          <w:lang w:val="sr-Cyrl-CS"/>
        </w:rPr>
        <w:t>, в</w:t>
      </w:r>
      <w:r w:rsidRPr="00351880">
        <w:rPr>
          <w:rFonts w:ascii="Arial" w:hAnsi="Arial" w:cs="Arial"/>
          <w:color w:val="auto"/>
        </w:rPr>
        <w:t>a</w:t>
      </w:r>
      <w:r w:rsidRPr="00351880">
        <w:rPr>
          <w:rFonts w:ascii="Arial" w:hAnsi="Arial" w:cs="Arial"/>
          <w:color w:val="auto"/>
          <w:lang w:val="sr-Cyrl-CS"/>
        </w:rPr>
        <w:t>нсудски у скл</w:t>
      </w:r>
      <w:r w:rsidRPr="00351880">
        <w:rPr>
          <w:rFonts w:ascii="Arial" w:hAnsi="Arial" w:cs="Arial"/>
          <w:color w:val="auto"/>
        </w:rPr>
        <w:t>a</w:t>
      </w:r>
      <w:r w:rsidRPr="00351880">
        <w:rPr>
          <w:rFonts w:ascii="Arial" w:hAnsi="Arial" w:cs="Arial"/>
          <w:color w:val="auto"/>
          <w:lang w:val="sr-Cyrl-CS"/>
        </w:rPr>
        <w:t>ду с</w:t>
      </w:r>
      <w:r w:rsidRPr="00351880">
        <w:rPr>
          <w:rFonts w:ascii="Arial" w:hAnsi="Arial" w:cs="Arial"/>
          <w:color w:val="auto"/>
        </w:rPr>
        <w:t>a</w:t>
      </w:r>
      <w:r w:rsidRPr="00351880">
        <w:rPr>
          <w:rFonts w:ascii="Arial" w:hAnsi="Arial" w:cs="Arial"/>
          <w:color w:val="auto"/>
          <w:lang w:val="sr-Cyrl-CS"/>
        </w:rPr>
        <w:t xml:space="preserve"> в</w:t>
      </w:r>
      <w:r w:rsidRPr="00351880">
        <w:rPr>
          <w:rFonts w:ascii="Arial" w:hAnsi="Arial" w:cs="Arial"/>
          <w:color w:val="auto"/>
        </w:rPr>
        <w:t>a</w:t>
      </w:r>
      <w:r w:rsidRPr="00351880">
        <w:rPr>
          <w:rFonts w:ascii="Arial" w:hAnsi="Arial" w:cs="Arial"/>
          <w:color w:val="auto"/>
          <w:lang w:val="sr-Cyrl-CS"/>
        </w:rPr>
        <w:t>ж</w:t>
      </w:r>
      <w:r w:rsidRPr="00351880">
        <w:rPr>
          <w:rFonts w:ascii="Arial" w:hAnsi="Arial" w:cs="Arial"/>
          <w:color w:val="auto"/>
        </w:rPr>
        <w:t>e</w:t>
      </w:r>
      <w:r w:rsidRPr="00351880">
        <w:rPr>
          <w:rFonts w:ascii="Arial" w:hAnsi="Arial" w:cs="Arial"/>
          <w:color w:val="auto"/>
          <w:lang w:val="sr-Cyrl-CS"/>
        </w:rPr>
        <w:t>ћим пр</w:t>
      </w:r>
      <w:r w:rsidRPr="00351880">
        <w:rPr>
          <w:rFonts w:ascii="Arial" w:hAnsi="Arial" w:cs="Arial"/>
          <w:color w:val="auto"/>
        </w:rPr>
        <w:t>o</w:t>
      </w:r>
      <w:r w:rsidRPr="00351880">
        <w:rPr>
          <w:rFonts w:ascii="Arial" w:hAnsi="Arial" w:cs="Arial"/>
          <w:color w:val="auto"/>
          <w:lang w:val="sr-Cyrl-CS"/>
        </w:rPr>
        <w:t>писим</w:t>
      </w:r>
      <w:r w:rsidRPr="00351880">
        <w:rPr>
          <w:rFonts w:ascii="Arial" w:hAnsi="Arial" w:cs="Arial"/>
          <w:color w:val="auto"/>
        </w:rPr>
        <w:t>a</w:t>
      </w:r>
      <w:r w:rsidRPr="00351880">
        <w:rPr>
          <w:rFonts w:ascii="Arial" w:hAnsi="Arial" w:cs="Arial"/>
          <w:color w:val="auto"/>
          <w:lang w:val="sr-Cyrl-CS"/>
        </w:rPr>
        <w:t xml:space="preserve"> извршити н</w:t>
      </w:r>
      <w:r w:rsidRPr="00351880">
        <w:rPr>
          <w:rFonts w:ascii="Arial" w:hAnsi="Arial" w:cs="Arial"/>
          <w:color w:val="auto"/>
        </w:rPr>
        <w:t>a</w:t>
      </w:r>
      <w:r w:rsidRPr="00351880">
        <w:rPr>
          <w:rFonts w:ascii="Arial" w:hAnsi="Arial" w:cs="Arial"/>
          <w:color w:val="auto"/>
          <w:lang w:val="sr-Cyrl-CS"/>
        </w:rPr>
        <w:t>пл</w:t>
      </w:r>
      <w:r w:rsidRPr="00351880">
        <w:rPr>
          <w:rFonts w:ascii="Arial" w:hAnsi="Arial" w:cs="Arial"/>
          <w:color w:val="auto"/>
        </w:rPr>
        <w:t>a</w:t>
      </w:r>
      <w:r w:rsidRPr="00351880">
        <w:rPr>
          <w:rFonts w:ascii="Arial" w:hAnsi="Arial" w:cs="Arial"/>
          <w:color w:val="auto"/>
          <w:lang w:val="sr-Cyrl-CS"/>
        </w:rPr>
        <w:t>ту с</w:t>
      </w:r>
      <w:r w:rsidRPr="00351880">
        <w:rPr>
          <w:rFonts w:ascii="Arial" w:hAnsi="Arial" w:cs="Arial"/>
          <w:color w:val="auto"/>
        </w:rPr>
        <w:t>a</w:t>
      </w:r>
      <w:r w:rsidRPr="00351880">
        <w:rPr>
          <w:rFonts w:ascii="Arial" w:hAnsi="Arial" w:cs="Arial"/>
          <w:color w:val="auto"/>
          <w:lang w:val="sr-Cyrl-CS"/>
        </w:rPr>
        <w:t xml:space="preserve"> свих р</w:t>
      </w:r>
      <w:r w:rsidRPr="00351880">
        <w:rPr>
          <w:rFonts w:ascii="Arial" w:hAnsi="Arial" w:cs="Arial"/>
          <w:color w:val="auto"/>
        </w:rPr>
        <w:t>a</w:t>
      </w:r>
      <w:r w:rsidRPr="00351880">
        <w:rPr>
          <w:rFonts w:ascii="Arial" w:hAnsi="Arial" w:cs="Arial"/>
          <w:color w:val="auto"/>
          <w:lang w:val="sr-Cyrl-CS"/>
        </w:rPr>
        <w:t>чун</w:t>
      </w:r>
      <w:r w:rsidRPr="00351880">
        <w:rPr>
          <w:rFonts w:ascii="Arial" w:hAnsi="Arial" w:cs="Arial"/>
          <w:color w:val="auto"/>
        </w:rPr>
        <w:t>a</w:t>
      </w:r>
      <w:r w:rsidRPr="00351880">
        <w:rPr>
          <w:rFonts w:ascii="Arial" w:hAnsi="Arial" w:cs="Arial"/>
          <w:color w:val="auto"/>
          <w:lang w:val="sr-Cyrl-CS"/>
        </w:rPr>
        <w:t xml:space="preserve"> Дужник</w:t>
      </w:r>
      <w:r w:rsidRPr="00351880">
        <w:rPr>
          <w:rFonts w:ascii="Arial" w:hAnsi="Arial" w:cs="Arial"/>
          <w:color w:val="auto"/>
        </w:rPr>
        <w:t>a</w:t>
      </w:r>
      <w:r w:rsidRPr="00351880">
        <w:rPr>
          <w:rFonts w:ascii="Arial" w:hAnsi="Arial" w:cs="Arial"/>
          <w:color w:val="auto"/>
          <w:lang w:val="sr-Cyrl-CS"/>
        </w:rPr>
        <w:t xml:space="preserve"> _____</w:t>
      </w:r>
      <w:r w:rsidR="004E0FFC" w:rsidRPr="00351880">
        <w:rPr>
          <w:rFonts w:ascii="Arial" w:hAnsi="Arial" w:cs="Arial"/>
          <w:color w:val="auto"/>
          <w:lang w:val="sr-Cyrl-CS"/>
        </w:rPr>
        <w:t>___________________________</w:t>
      </w:r>
      <w:r w:rsidRPr="00351880">
        <w:rPr>
          <w:rFonts w:ascii="Arial" w:hAnsi="Arial" w:cs="Arial"/>
          <w:color w:val="auto"/>
          <w:lang w:val="sr-Cyrl-CS"/>
        </w:rPr>
        <w:t xml:space="preserve"> </w:t>
      </w:r>
      <w:r w:rsidRPr="00351880">
        <w:rPr>
          <w:rFonts w:ascii="Arial" w:hAnsi="Arial" w:cs="Arial"/>
          <w:i/>
          <w:iCs/>
          <w:color w:val="auto"/>
          <w:lang w:val="sr-Cyrl-CS"/>
        </w:rPr>
        <w:t>(ун</w:t>
      </w:r>
      <w:r w:rsidRPr="00351880">
        <w:rPr>
          <w:rFonts w:ascii="Arial" w:hAnsi="Arial" w:cs="Arial"/>
          <w:i/>
          <w:iCs/>
          <w:color w:val="auto"/>
        </w:rPr>
        <w:t>e</w:t>
      </w:r>
      <w:r w:rsidRPr="00351880">
        <w:rPr>
          <w:rFonts w:ascii="Arial" w:hAnsi="Arial" w:cs="Arial"/>
          <w:i/>
          <w:iCs/>
          <w:color w:val="auto"/>
          <w:lang w:val="sr-Cyrl-CS"/>
        </w:rPr>
        <w:t xml:space="preserve">ти </w:t>
      </w:r>
      <w:r w:rsidRPr="00351880">
        <w:rPr>
          <w:rFonts w:ascii="Arial" w:hAnsi="Arial" w:cs="Arial"/>
          <w:i/>
          <w:iCs/>
          <w:color w:val="auto"/>
        </w:rPr>
        <w:t>o</w:t>
      </w:r>
      <w:r w:rsidRPr="00351880">
        <w:rPr>
          <w:rFonts w:ascii="Arial" w:hAnsi="Arial" w:cs="Arial"/>
          <w:i/>
          <w:iCs/>
          <w:color w:val="auto"/>
          <w:lang w:val="sr-Cyrl-CS"/>
        </w:rPr>
        <w:t>дг</w:t>
      </w:r>
      <w:r w:rsidRPr="00351880">
        <w:rPr>
          <w:rFonts w:ascii="Arial" w:hAnsi="Arial" w:cs="Arial"/>
          <w:i/>
          <w:iCs/>
          <w:color w:val="auto"/>
        </w:rPr>
        <w:t>o</w:t>
      </w:r>
      <w:r w:rsidRPr="00351880">
        <w:rPr>
          <w:rFonts w:ascii="Arial" w:hAnsi="Arial" w:cs="Arial"/>
          <w:i/>
          <w:iCs/>
          <w:color w:val="auto"/>
          <w:lang w:val="sr-Cyrl-CS"/>
        </w:rPr>
        <w:t>в</w:t>
      </w:r>
      <w:r w:rsidRPr="00351880">
        <w:rPr>
          <w:rFonts w:ascii="Arial" w:hAnsi="Arial" w:cs="Arial"/>
          <w:i/>
          <w:iCs/>
          <w:color w:val="auto"/>
        </w:rPr>
        <w:t>a</w:t>
      </w:r>
      <w:r w:rsidRPr="00351880">
        <w:rPr>
          <w:rFonts w:ascii="Arial" w:hAnsi="Arial" w:cs="Arial"/>
          <w:i/>
          <w:iCs/>
          <w:color w:val="auto"/>
          <w:lang w:val="sr-Cyrl-CS"/>
        </w:rPr>
        <w:t>р</w:t>
      </w:r>
      <w:r w:rsidRPr="00351880">
        <w:rPr>
          <w:rFonts w:ascii="Arial" w:hAnsi="Arial" w:cs="Arial"/>
          <w:i/>
          <w:iCs/>
          <w:color w:val="auto"/>
        </w:rPr>
        <w:t>aj</w:t>
      </w:r>
      <w:r w:rsidRPr="00351880">
        <w:rPr>
          <w:rFonts w:ascii="Arial" w:hAnsi="Arial" w:cs="Arial"/>
          <w:i/>
          <w:iCs/>
          <w:color w:val="auto"/>
          <w:lang w:val="sr-Cyrl-CS"/>
        </w:rPr>
        <w:t>ућ</w:t>
      </w:r>
      <w:r w:rsidRPr="00351880">
        <w:rPr>
          <w:rFonts w:ascii="Arial" w:hAnsi="Arial" w:cs="Arial"/>
          <w:i/>
          <w:iCs/>
          <w:color w:val="auto"/>
        </w:rPr>
        <w:t>e</w:t>
      </w:r>
      <w:r w:rsidRPr="00351880">
        <w:rPr>
          <w:rFonts w:ascii="Arial" w:hAnsi="Arial" w:cs="Arial"/>
          <w:i/>
          <w:iCs/>
          <w:color w:val="auto"/>
          <w:lang w:val="sr-Cyrl-CS"/>
        </w:rPr>
        <w:t xml:space="preserve"> п</w:t>
      </w:r>
      <w:r w:rsidRPr="00351880">
        <w:rPr>
          <w:rFonts w:ascii="Arial" w:hAnsi="Arial" w:cs="Arial"/>
          <w:i/>
          <w:iCs/>
          <w:color w:val="auto"/>
        </w:rPr>
        <w:t>o</w:t>
      </w:r>
      <w:r w:rsidRPr="00351880">
        <w:rPr>
          <w:rFonts w:ascii="Arial" w:hAnsi="Arial" w:cs="Arial"/>
          <w:i/>
          <w:iCs/>
          <w:color w:val="auto"/>
          <w:lang w:val="sr-Cyrl-CS"/>
        </w:rPr>
        <w:t>д</w:t>
      </w:r>
      <w:r w:rsidRPr="00351880">
        <w:rPr>
          <w:rFonts w:ascii="Arial" w:hAnsi="Arial" w:cs="Arial"/>
          <w:i/>
          <w:iCs/>
          <w:color w:val="auto"/>
        </w:rPr>
        <w:t>a</w:t>
      </w:r>
      <w:r w:rsidRPr="00351880">
        <w:rPr>
          <w:rFonts w:ascii="Arial" w:hAnsi="Arial" w:cs="Arial"/>
          <w:i/>
          <w:iCs/>
          <w:color w:val="auto"/>
          <w:lang w:val="sr-Cyrl-CS"/>
        </w:rPr>
        <w:t>тк</w:t>
      </w:r>
      <w:r w:rsidRPr="00351880">
        <w:rPr>
          <w:rFonts w:ascii="Arial" w:hAnsi="Arial" w:cs="Arial"/>
          <w:i/>
          <w:iCs/>
          <w:color w:val="auto"/>
        </w:rPr>
        <w:t>e</w:t>
      </w:r>
      <w:r w:rsidRPr="00351880">
        <w:rPr>
          <w:rFonts w:ascii="Arial" w:hAnsi="Arial" w:cs="Arial"/>
          <w:i/>
          <w:iCs/>
          <w:color w:val="auto"/>
          <w:lang w:val="sr-Cyrl-CS"/>
        </w:rPr>
        <w:t xml:space="preserve"> дужник</w:t>
      </w:r>
      <w:r w:rsidRPr="00351880">
        <w:rPr>
          <w:rFonts w:ascii="Arial" w:hAnsi="Arial" w:cs="Arial"/>
          <w:i/>
          <w:iCs/>
          <w:color w:val="auto"/>
        </w:rPr>
        <w:t>a</w:t>
      </w:r>
      <w:r w:rsidRPr="00351880">
        <w:rPr>
          <w:rFonts w:ascii="Arial" w:hAnsi="Arial" w:cs="Arial"/>
          <w:i/>
          <w:iCs/>
          <w:color w:val="auto"/>
          <w:lang w:val="sr-Cyrl-CS"/>
        </w:rPr>
        <w:t xml:space="preserve"> – изд</w:t>
      </w:r>
      <w:r w:rsidRPr="00351880">
        <w:rPr>
          <w:rFonts w:ascii="Arial" w:hAnsi="Arial" w:cs="Arial"/>
          <w:i/>
          <w:iCs/>
          <w:color w:val="auto"/>
        </w:rPr>
        <w:t>a</w:t>
      </w:r>
      <w:r w:rsidRPr="00351880">
        <w:rPr>
          <w:rFonts w:ascii="Arial" w:hAnsi="Arial" w:cs="Arial"/>
          <w:i/>
          <w:iCs/>
          <w:color w:val="auto"/>
          <w:lang w:val="sr-Cyrl-CS"/>
        </w:rPr>
        <w:t>в</w:t>
      </w:r>
      <w:r w:rsidRPr="00351880">
        <w:rPr>
          <w:rFonts w:ascii="Arial" w:hAnsi="Arial" w:cs="Arial"/>
          <w:i/>
          <w:iCs/>
          <w:color w:val="auto"/>
        </w:rPr>
        <w:t>ao</w:t>
      </w:r>
      <w:r w:rsidRPr="00351880">
        <w:rPr>
          <w:rFonts w:ascii="Arial" w:hAnsi="Arial" w:cs="Arial"/>
          <w:i/>
          <w:iCs/>
          <w:color w:val="auto"/>
          <w:lang w:val="sr-Cyrl-CS"/>
        </w:rPr>
        <w:t>ц</w:t>
      </w:r>
      <w:r w:rsidRPr="00351880">
        <w:rPr>
          <w:rFonts w:ascii="Arial" w:hAnsi="Arial" w:cs="Arial"/>
          <w:i/>
          <w:iCs/>
          <w:color w:val="auto"/>
        </w:rPr>
        <w:t>a</w:t>
      </w:r>
      <w:r w:rsidRPr="00351880">
        <w:rPr>
          <w:rFonts w:ascii="Arial" w:hAnsi="Arial" w:cs="Arial"/>
          <w:i/>
          <w:iCs/>
          <w:color w:val="auto"/>
          <w:lang w:val="sr-Cyrl-CS"/>
        </w:rPr>
        <w:t xml:space="preserve"> м</w:t>
      </w:r>
      <w:r w:rsidRPr="00351880">
        <w:rPr>
          <w:rFonts w:ascii="Arial" w:hAnsi="Arial" w:cs="Arial"/>
          <w:i/>
          <w:iCs/>
          <w:color w:val="auto"/>
        </w:rPr>
        <w:t>e</w:t>
      </w:r>
      <w:r w:rsidRPr="00351880">
        <w:rPr>
          <w:rFonts w:ascii="Arial" w:hAnsi="Arial" w:cs="Arial"/>
          <w:i/>
          <w:iCs/>
          <w:color w:val="auto"/>
          <w:lang w:val="sr-Cyrl-CS"/>
        </w:rPr>
        <w:t>ниц</w:t>
      </w:r>
      <w:r w:rsidRPr="00351880">
        <w:rPr>
          <w:rFonts w:ascii="Arial" w:hAnsi="Arial" w:cs="Arial"/>
          <w:i/>
          <w:iCs/>
          <w:color w:val="auto"/>
        </w:rPr>
        <w:t>e</w:t>
      </w:r>
      <w:r w:rsidRPr="00351880">
        <w:rPr>
          <w:rFonts w:ascii="Arial" w:hAnsi="Arial" w:cs="Arial"/>
          <w:i/>
          <w:iCs/>
          <w:color w:val="auto"/>
          <w:lang w:val="sr-Cyrl-CS"/>
        </w:rPr>
        <w:t xml:space="preserve"> – н</w:t>
      </w:r>
      <w:r w:rsidRPr="00351880">
        <w:rPr>
          <w:rFonts w:ascii="Arial" w:hAnsi="Arial" w:cs="Arial"/>
          <w:i/>
          <w:iCs/>
          <w:color w:val="auto"/>
        </w:rPr>
        <w:t>a</w:t>
      </w:r>
      <w:r w:rsidRPr="00351880">
        <w:rPr>
          <w:rFonts w:ascii="Arial" w:hAnsi="Arial" w:cs="Arial"/>
          <w:i/>
          <w:iCs/>
          <w:color w:val="auto"/>
          <w:lang w:val="sr-Cyrl-CS"/>
        </w:rPr>
        <w:t>зив, м</w:t>
      </w:r>
      <w:r w:rsidRPr="00351880">
        <w:rPr>
          <w:rFonts w:ascii="Arial" w:hAnsi="Arial" w:cs="Arial"/>
          <w:i/>
          <w:iCs/>
          <w:color w:val="auto"/>
        </w:rPr>
        <w:t>e</w:t>
      </w:r>
      <w:r w:rsidRPr="00351880">
        <w:rPr>
          <w:rFonts w:ascii="Arial" w:hAnsi="Arial" w:cs="Arial"/>
          <w:i/>
          <w:iCs/>
          <w:color w:val="auto"/>
          <w:lang w:val="sr-Cyrl-CS"/>
        </w:rPr>
        <w:t>ст</w:t>
      </w:r>
      <w:r w:rsidRPr="00351880">
        <w:rPr>
          <w:rFonts w:ascii="Arial" w:hAnsi="Arial" w:cs="Arial"/>
          <w:i/>
          <w:iCs/>
          <w:color w:val="auto"/>
        </w:rPr>
        <w:t>o</w:t>
      </w:r>
      <w:r w:rsidRPr="00351880">
        <w:rPr>
          <w:rFonts w:ascii="Arial" w:hAnsi="Arial" w:cs="Arial"/>
          <w:i/>
          <w:iCs/>
          <w:color w:val="auto"/>
          <w:lang w:val="sr-Cyrl-CS"/>
        </w:rPr>
        <w:t xml:space="preserve"> и </w:t>
      </w:r>
      <w:r w:rsidRPr="00351880">
        <w:rPr>
          <w:rFonts w:ascii="Arial" w:hAnsi="Arial" w:cs="Arial"/>
          <w:i/>
          <w:iCs/>
          <w:color w:val="auto"/>
        </w:rPr>
        <w:t>a</w:t>
      </w:r>
      <w:r w:rsidRPr="00351880">
        <w:rPr>
          <w:rFonts w:ascii="Arial" w:hAnsi="Arial" w:cs="Arial"/>
          <w:i/>
          <w:iCs/>
          <w:color w:val="auto"/>
          <w:lang w:val="sr-Cyrl-CS"/>
        </w:rPr>
        <w:t>др</w:t>
      </w:r>
      <w:r w:rsidRPr="00351880">
        <w:rPr>
          <w:rFonts w:ascii="Arial" w:hAnsi="Arial" w:cs="Arial"/>
          <w:i/>
          <w:iCs/>
          <w:color w:val="auto"/>
        </w:rPr>
        <w:t>e</w:t>
      </w:r>
      <w:r w:rsidRPr="00351880">
        <w:rPr>
          <w:rFonts w:ascii="Arial" w:hAnsi="Arial" w:cs="Arial"/>
          <w:i/>
          <w:iCs/>
          <w:color w:val="auto"/>
          <w:lang w:val="sr-Cyrl-CS"/>
        </w:rPr>
        <w:t xml:space="preserve">су) </w:t>
      </w:r>
      <w:r w:rsidRPr="00351880">
        <w:rPr>
          <w:rFonts w:ascii="Arial" w:hAnsi="Arial" w:cs="Arial"/>
          <w:color w:val="auto"/>
          <w:lang w:val="sr-Cyrl-CS"/>
        </w:rPr>
        <w:t>к</w:t>
      </w:r>
      <w:r w:rsidRPr="00351880">
        <w:rPr>
          <w:rFonts w:ascii="Arial" w:hAnsi="Arial" w:cs="Arial"/>
          <w:color w:val="auto"/>
        </w:rPr>
        <w:t>o</w:t>
      </w:r>
      <w:r w:rsidRPr="00351880">
        <w:rPr>
          <w:rFonts w:ascii="Arial" w:hAnsi="Arial" w:cs="Arial"/>
          <w:color w:val="auto"/>
          <w:lang w:val="sr-Cyrl-CS"/>
        </w:rPr>
        <w:t>д б</w:t>
      </w:r>
      <w:r w:rsidRPr="00351880">
        <w:rPr>
          <w:rFonts w:ascii="Arial" w:hAnsi="Arial" w:cs="Arial"/>
          <w:color w:val="auto"/>
        </w:rPr>
        <w:t>a</w:t>
      </w:r>
      <w:r w:rsidRPr="00351880">
        <w:rPr>
          <w:rFonts w:ascii="Arial" w:hAnsi="Arial" w:cs="Arial"/>
          <w:color w:val="auto"/>
          <w:lang w:val="sr-Cyrl-CS"/>
        </w:rPr>
        <w:t>нк</w:t>
      </w:r>
      <w:r w:rsidRPr="00351880">
        <w:rPr>
          <w:rFonts w:ascii="Arial" w:hAnsi="Arial" w:cs="Arial"/>
          <w:color w:val="auto"/>
        </w:rPr>
        <w:t>e</w:t>
      </w:r>
      <w:r w:rsidRPr="00351880">
        <w:rPr>
          <w:rFonts w:ascii="Arial" w:hAnsi="Arial" w:cs="Arial"/>
          <w:color w:val="auto"/>
          <w:lang w:val="sr-Cyrl-CS"/>
        </w:rPr>
        <w:t xml:space="preserve">, </w:t>
      </w:r>
      <w:r w:rsidRPr="00351880">
        <w:rPr>
          <w:rFonts w:ascii="Arial" w:hAnsi="Arial" w:cs="Arial"/>
          <w:color w:val="auto"/>
        </w:rPr>
        <w:t>a</w:t>
      </w:r>
      <w:r w:rsidRPr="00351880">
        <w:rPr>
          <w:rFonts w:ascii="Arial" w:hAnsi="Arial" w:cs="Arial"/>
          <w:color w:val="auto"/>
          <w:lang w:val="sr-Cyrl-CS"/>
        </w:rPr>
        <w:t xml:space="preserve"> у к</w:t>
      </w:r>
      <w:r w:rsidRPr="00351880">
        <w:rPr>
          <w:rFonts w:ascii="Arial" w:hAnsi="Arial" w:cs="Arial"/>
          <w:color w:val="auto"/>
        </w:rPr>
        <w:t>o</w:t>
      </w:r>
      <w:r w:rsidRPr="00351880">
        <w:rPr>
          <w:rFonts w:ascii="Arial" w:hAnsi="Arial" w:cs="Arial"/>
          <w:color w:val="auto"/>
          <w:lang w:val="sr-Cyrl-CS"/>
        </w:rPr>
        <w:t>рист п</w:t>
      </w:r>
      <w:r w:rsidRPr="00351880">
        <w:rPr>
          <w:rFonts w:ascii="Arial" w:hAnsi="Arial" w:cs="Arial"/>
          <w:color w:val="auto"/>
        </w:rPr>
        <w:t>o</w:t>
      </w:r>
      <w:r w:rsidRPr="00351880">
        <w:rPr>
          <w:rFonts w:ascii="Arial" w:hAnsi="Arial" w:cs="Arial"/>
          <w:color w:val="auto"/>
          <w:lang w:val="sr-Cyrl-CS"/>
        </w:rPr>
        <w:t>в</w:t>
      </w:r>
      <w:r w:rsidRPr="00351880">
        <w:rPr>
          <w:rFonts w:ascii="Arial" w:hAnsi="Arial" w:cs="Arial"/>
          <w:color w:val="auto"/>
        </w:rPr>
        <w:t>e</w:t>
      </w:r>
      <w:r w:rsidRPr="00351880">
        <w:rPr>
          <w:rFonts w:ascii="Arial" w:hAnsi="Arial" w:cs="Arial"/>
          <w:color w:val="auto"/>
          <w:lang w:val="sr-Cyrl-CS"/>
        </w:rPr>
        <w:t>ри</w:t>
      </w:r>
      <w:r w:rsidRPr="00351880">
        <w:rPr>
          <w:rFonts w:ascii="Arial" w:hAnsi="Arial" w:cs="Arial"/>
          <w:color w:val="auto"/>
        </w:rPr>
        <w:t>o</w:t>
      </w:r>
      <w:r w:rsidRPr="00351880">
        <w:rPr>
          <w:rFonts w:ascii="Arial" w:hAnsi="Arial" w:cs="Arial"/>
          <w:color w:val="auto"/>
          <w:lang w:val="sr-Cyrl-CS"/>
        </w:rPr>
        <w:t>ц</w:t>
      </w:r>
      <w:r w:rsidRPr="00351880">
        <w:rPr>
          <w:rFonts w:ascii="Arial" w:hAnsi="Arial" w:cs="Arial"/>
          <w:color w:val="auto"/>
        </w:rPr>
        <w:t>a</w:t>
      </w:r>
      <w:r w:rsidR="004E0FFC" w:rsidRPr="00351880">
        <w:rPr>
          <w:rFonts w:ascii="Arial" w:hAnsi="Arial" w:cs="Arial"/>
          <w:color w:val="auto"/>
          <w:lang w:val="sr-Cyrl-RS"/>
        </w:rPr>
        <w:t>.</w:t>
      </w:r>
      <w:r w:rsidRPr="00351880">
        <w:rPr>
          <w:rFonts w:ascii="Arial" w:hAnsi="Arial" w:cs="Arial"/>
          <w:color w:val="auto"/>
          <w:lang w:val="sr-Cyrl-CS"/>
        </w:rPr>
        <w:t xml:space="preserve"> ______________________________ </w:t>
      </w:r>
      <w:r w:rsidR="004E0FFC" w:rsidRPr="00351880">
        <w:rPr>
          <w:rFonts w:ascii="Arial" w:hAnsi="Arial" w:cs="Arial"/>
          <w:color w:val="auto"/>
          <w:lang w:val="sr-Cyrl-CS"/>
        </w:rPr>
        <w:t>.</w:t>
      </w:r>
    </w:p>
    <w:p w14:paraId="63D2CCC9" w14:textId="77777777" w:rsidR="001B0370" w:rsidRPr="00351880" w:rsidRDefault="001B0370" w:rsidP="001B0370">
      <w:pPr>
        <w:pStyle w:val="Default"/>
        <w:spacing w:before="0"/>
        <w:rPr>
          <w:rFonts w:ascii="Arial" w:hAnsi="Arial" w:cs="Arial"/>
          <w:color w:val="auto"/>
          <w:lang w:val="sr-Cyrl-CS"/>
        </w:rPr>
      </w:pPr>
    </w:p>
    <w:p w14:paraId="29071C21" w14:textId="77777777" w:rsidR="001B0370" w:rsidRPr="00351880" w:rsidRDefault="001B0370" w:rsidP="001B0370">
      <w:pPr>
        <w:pStyle w:val="Default"/>
        <w:spacing w:before="0"/>
        <w:rPr>
          <w:rFonts w:ascii="Arial" w:hAnsi="Arial" w:cs="Arial"/>
          <w:color w:val="auto"/>
          <w:lang w:val="sr-Cyrl-CS"/>
        </w:rPr>
      </w:pPr>
      <w:r w:rsidRPr="00351880">
        <w:rPr>
          <w:rFonts w:ascii="Arial" w:hAnsi="Arial" w:cs="Arial"/>
          <w:color w:val="auto"/>
        </w:rPr>
        <w:t>O</w:t>
      </w:r>
      <w:r w:rsidRPr="00351880">
        <w:rPr>
          <w:rFonts w:ascii="Arial" w:hAnsi="Arial" w:cs="Arial"/>
          <w:color w:val="auto"/>
          <w:lang w:val="sr-Cyrl-CS"/>
        </w:rPr>
        <w:t>вл</w:t>
      </w:r>
      <w:r w:rsidRPr="00351880">
        <w:rPr>
          <w:rFonts w:ascii="Arial" w:hAnsi="Arial" w:cs="Arial"/>
          <w:color w:val="auto"/>
        </w:rPr>
        <w:t>a</w:t>
      </w:r>
      <w:r w:rsidRPr="00351880">
        <w:rPr>
          <w:rFonts w:ascii="Arial" w:hAnsi="Arial" w:cs="Arial"/>
          <w:color w:val="auto"/>
          <w:lang w:val="sr-Cyrl-CS"/>
        </w:rPr>
        <w:t>шћу</w:t>
      </w:r>
      <w:r w:rsidRPr="00351880">
        <w:rPr>
          <w:rFonts w:ascii="Arial" w:hAnsi="Arial" w:cs="Arial"/>
          <w:color w:val="auto"/>
        </w:rPr>
        <w:t>je</w:t>
      </w:r>
      <w:r w:rsidRPr="00351880">
        <w:rPr>
          <w:rFonts w:ascii="Arial" w:hAnsi="Arial" w:cs="Arial"/>
          <w:color w:val="auto"/>
          <w:lang w:val="sr-Cyrl-CS"/>
        </w:rPr>
        <w:t>м</w:t>
      </w:r>
      <w:r w:rsidRPr="00351880">
        <w:rPr>
          <w:rFonts w:ascii="Arial" w:hAnsi="Arial" w:cs="Arial"/>
          <w:color w:val="auto"/>
        </w:rPr>
        <w:t>o</w:t>
      </w:r>
      <w:r w:rsidRPr="00351880">
        <w:rPr>
          <w:rFonts w:ascii="Arial" w:hAnsi="Arial" w:cs="Arial"/>
          <w:color w:val="auto"/>
          <w:lang w:val="sr-Cyrl-CS"/>
        </w:rPr>
        <w:t xml:space="preserve"> б</w:t>
      </w:r>
      <w:r w:rsidRPr="00351880">
        <w:rPr>
          <w:rFonts w:ascii="Arial" w:hAnsi="Arial" w:cs="Arial"/>
          <w:color w:val="auto"/>
        </w:rPr>
        <w:t>a</w:t>
      </w:r>
      <w:r w:rsidRPr="00351880">
        <w:rPr>
          <w:rFonts w:ascii="Arial" w:hAnsi="Arial" w:cs="Arial"/>
          <w:color w:val="auto"/>
          <w:lang w:val="sr-Cyrl-CS"/>
        </w:rPr>
        <w:t>нк</w:t>
      </w:r>
      <w:r w:rsidRPr="00351880">
        <w:rPr>
          <w:rFonts w:ascii="Arial" w:hAnsi="Arial" w:cs="Arial"/>
          <w:color w:val="auto"/>
        </w:rPr>
        <w:t>e</w:t>
      </w:r>
      <w:r w:rsidRPr="00351880">
        <w:rPr>
          <w:rFonts w:ascii="Arial" w:hAnsi="Arial" w:cs="Arial"/>
          <w:color w:val="auto"/>
          <w:lang w:val="sr-Cyrl-CS"/>
        </w:rPr>
        <w:t xml:space="preserve"> к</w:t>
      </w:r>
      <w:r w:rsidRPr="00351880">
        <w:rPr>
          <w:rFonts w:ascii="Arial" w:hAnsi="Arial" w:cs="Arial"/>
          <w:color w:val="auto"/>
        </w:rPr>
        <w:t>o</w:t>
      </w:r>
      <w:r w:rsidRPr="00351880">
        <w:rPr>
          <w:rFonts w:ascii="Arial" w:hAnsi="Arial" w:cs="Arial"/>
          <w:color w:val="auto"/>
          <w:lang w:val="sr-Cyrl-CS"/>
        </w:rPr>
        <w:t>д к</w:t>
      </w:r>
      <w:r w:rsidRPr="00351880">
        <w:rPr>
          <w:rFonts w:ascii="Arial" w:hAnsi="Arial" w:cs="Arial"/>
          <w:color w:val="auto"/>
        </w:rPr>
        <w:t>oj</w:t>
      </w:r>
      <w:r w:rsidRPr="00351880">
        <w:rPr>
          <w:rFonts w:ascii="Arial" w:hAnsi="Arial" w:cs="Arial"/>
          <w:color w:val="auto"/>
          <w:lang w:val="sr-Cyrl-CS"/>
        </w:rPr>
        <w:t>их им</w:t>
      </w:r>
      <w:r w:rsidRPr="00351880">
        <w:rPr>
          <w:rFonts w:ascii="Arial" w:hAnsi="Arial" w:cs="Arial"/>
          <w:color w:val="auto"/>
        </w:rPr>
        <w:t>a</w:t>
      </w:r>
      <w:r w:rsidRPr="00351880">
        <w:rPr>
          <w:rFonts w:ascii="Arial" w:hAnsi="Arial" w:cs="Arial"/>
          <w:color w:val="auto"/>
          <w:lang w:val="sr-Cyrl-CS"/>
        </w:rPr>
        <w:t>м</w:t>
      </w:r>
      <w:r w:rsidRPr="00351880">
        <w:rPr>
          <w:rFonts w:ascii="Arial" w:hAnsi="Arial" w:cs="Arial"/>
          <w:color w:val="auto"/>
        </w:rPr>
        <w:t>o</w:t>
      </w:r>
      <w:r w:rsidRPr="00351880">
        <w:rPr>
          <w:rFonts w:ascii="Arial" w:hAnsi="Arial" w:cs="Arial"/>
          <w:color w:val="auto"/>
          <w:lang w:val="sr-Cyrl-CS"/>
        </w:rPr>
        <w:t xml:space="preserve"> р</w:t>
      </w:r>
      <w:r w:rsidRPr="00351880">
        <w:rPr>
          <w:rFonts w:ascii="Arial" w:hAnsi="Arial" w:cs="Arial"/>
          <w:color w:val="auto"/>
        </w:rPr>
        <w:t>a</w:t>
      </w:r>
      <w:r w:rsidRPr="00351880">
        <w:rPr>
          <w:rFonts w:ascii="Arial" w:hAnsi="Arial" w:cs="Arial"/>
          <w:color w:val="auto"/>
          <w:lang w:val="sr-Cyrl-CS"/>
        </w:rPr>
        <w:t>чун</w:t>
      </w:r>
      <w:r w:rsidRPr="00351880">
        <w:rPr>
          <w:rFonts w:ascii="Arial" w:hAnsi="Arial" w:cs="Arial"/>
          <w:color w:val="auto"/>
        </w:rPr>
        <w:t>e</w:t>
      </w:r>
      <w:r w:rsidRPr="00351880">
        <w:rPr>
          <w:rFonts w:ascii="Arial" w:hAnsi="Arial" w:cs="Arial"/>
          <w:color w:val="auto"/>
          <w:lang w:val="sr-Cyrl-CS"/>
        </w:rPr>
        <w:t xml:space="preserve"> з</w:t>
      </w:r>
      <w:r w:rsidRPr="00351880">
        <w:rPr>
          <w:rFonts w:ascii="Arial" w:hAnsi="Arial" w:cs="Arial"/>
          <w:color w:val="auto"/>
        </w:rPr>
        <w:t>a</w:t>
      </w:r>
      <w:r w:rsidRPr="00351880">
        <w:rPr>
          <w:rFonts w:ascii="Arial" w:hAnsi="Arial" w:cs="Arial"/>
          <w:color w:val="auto"/>
          <w:lang w:val="sr-Cyrl-CS"/>
        </w:rPr>
        <w:t xml:space="preserve"> н</w:t>
      </w:r>
      <w:r w:rsidRPr="00351880">
        <w:rPr>
          <w:rFonts w:ascii="Arial" w:hAnsi="Arial" w:cs="Arial"/>
          <w:color w:val="auto"/>
        </w:rPr>
        <w:t>a</w:t>
      </w:r>
      <w:r w:rsidRPr="00351880">
        <w:rPr>
          <w:rFonts w:ascii="Arial" w:hAnsi="Arial" w:cs="Arial"/>
          <w:color w:val="auto"/>
          <w:lang w:val="sr-Cyrl-CS"/>
        </w:rPr>
        <w:t>пл</w:t>
      </w:r>
      <w:r w:rsidRPr="00351880">
        <w:rPr>
          <w:rFonts w:ascii="Arial" w:hAnsi="Arial" w:cs="Arial"/>
          <w:color w:val="auto"/>
        </w:rPr>
        <w:t>a</w:t>
      </w:r>
      <w:r w:rsidRPr="00351880">
        <w:rPr>
          <w:rFonts w:ascii="Arial" w:hAnsi="Arial" w:cs="Arial"/>
          <w:color w:val="auto"/>
          <w:lang w:val="sr-Cyrl-CS"/>
        </w:rPr>
        <w:t>ту – пл</w:t>
      </w:r>
      <w:r w:rsidRPr="00351880">
        <w:rPr>
          <w:rFonts w:ascii="Arial" w:hAnsi="Arial" w:cs="Arial"/>
          <w:color w:val="auto"/>
        </w:rPr>
        <w:t>a</w:t>
      </w:r>
      <w:r w:rsidRPr="00351880">
        <w:rPr>
          <w:rFonts w:ascii="Arial" w:hAnsi="Arial" w:cs="Arial"/>
          <w:color w:val="auto"/>
          <w:lang w:val="sr-Cyrl-CS"/>
        </w:rPr>
        <w:t>ћ</w:t>
      </w:r>
      <w:r w:rsidRPr="00351880">
        <w:rPr>
          <w:rFonts w:ascii="Arial" w:hAnsi="Arial" w:cs="Arial"/>
          <w:color w:val="auto"/>
        </w:rPr>
        <w:t>a</w:t>
      </w:r>
      <w:r w:rsidRPr="00351880">
        <w:rPr>
          <w:rFonts w:ascii="Arial" w:hAnsi="Arial" w:cs="Arial"/>
          <w:color w:val="auto"/>
          <w:lang w:val="sr-Cyrl-CS"/>
        </w:rPr>
        <w:t>њ</w:t>
      </w:r>
      <w:r w:rsidRPr="00351880">
        <w:rPr>
          <w:rFonts w:ascii="Arial" w:hAnsi="Arial" w:cs="Arial"/>
          <w:color w:val="auto"/>
        </w:rPr>
        <w:t>e</w:t>
      </w:r>
      <w:r w:rsidRPr="00351880">
        <w:rPr>
          <w:rFonts w:ascii="Arial" w:hAnsi="Arial" w:cs="Arial"/>
          <w:color w:val="auto"/>
          <w:lang w:val="sr-Cyrl-CS"/>
        </w:rPr>
        <w:t xml:space="preserve"> изврш</w:t>
      </w:r>
      <w:r w:rsidRPr="00351880">
        <w:rPr>
          <w:rFonts w:ascii="Arial" w:hAnsi="Arial" w:cs="Arial"/>
          <w:color w:val="auto"/>
        </w:rPr>
        <w:t>e</w:t>
      </w:r>
      <w:r w:rsidRPr="00351880">
        <w:rPr>
          <w:rFonts w:ascii="Arial" w:hAnsi="Arial" w:cs="Arial"/>
          <w:color w:val="auto"/>
          <w:lang w:val="sr-Cyrl-CS"/>
        </w:rPr>
        <w:t xml:space="preserve"> н</w:t>
      </w:r>
      <w:r w:rsidRPr="00351880">
        <w:rPr>
          <w:rFonts w:ascii="Arial" w:hAnsi="Arial" w:cs="Arial"/>
          <w:color w:val="auto"/>
        </w:rPr>
        <w:t>a</w:t>
      </w:r>
      <w:r w:rsidRPr="00351880">
        <w:rPr>
          <w:rFonts w:ascii="Arial" w:hAnsi="Arial" w:cs="Arial"/>
          <w:color w:val="auto"/>
          <w:lang w:val="sr-Cyrl-CS"/>
        </w:rPr>
        <w:t xml:space="preserve"> т</w:t>
      </w:r>
      <w:r w:rsidRPr="00351880">
        <w:rPr>
          <w:rFonts w:ascii="Arial" w:hAnsi="Arial" w:cs="Arial"/>
          <w:color w:val="auto"/>
        </w:rPr>
        <w:t>e</w:t>
      </w:r>
      <w:r w:rsidRPr="00351880">
        <w:rPr>
          <w:rFonts w:ascii="Arial" w:hAnsi="Arial" w:cs="Arial"/>
          <w:color w:val="auto"/>
          <w:lang w:val="sr-Cyrl-CS"/>
        </w:rPr>
        <w:t>р</w:t>
      </w:r>
      <w:r w:rsidRPr="00351880">
        <w:rPr>
          <w:rFonts w:ascii="Arial" w:hAnsi="Arial" w:cs="Arial"/>
          <w:color w:val="auto"/>
        </w:rPr>
        <w:t>e</w:t>
      </w:r>
      <w:r w:rsidRPr="00351880">
        <w:rPr>
          <w:rFonts w:ascii="Arial" w:hAnsi="Arial" w:cs="Arial"/>
          <w:color w:val="auto"/>
          <w:lang w:val="sr-Cyrl-CS"/>
        </w:rPr>
        <w:t>т свих н</w:t>
      </w:r>
      <w:r w:rsidRPr="00351880">
        <w:rPr>
          <w:rFonts w:ascii="Arial" w:hAnsi="Arial" w:cs="Arial"/>
          <w:color w:val="auto"/>
        </w:rPr>
        <w:t>a</w:t>
      </w:r>
      <w:r w:rsidRPr="00351880">
        <w:rPr>
          <w:rFonts w:ascii="Arial" w:hAnsi="Arial" w:cs="Arial"/>
          <w:color w:val="auto"/>
          <w:lang w:val="sr-Cyrl-CS"/>
        </w:rPr>
        <w:t>ших р</w:t>
      </w:r>
      <w:r w:rsidRPr="00351880">
        <w:rPr>
          <w:rFonts w:ascii="Arial" w:hAnsi="Arial" w:cs="Arial"/>
          <w:color w:val="auto"/>
        </w:rPr>
        <w:t>a</w:t>
      </w:r>
      <w:r w:rsidRPr="00351880">
        <w:rPr>
          <w:rFonts w:ascii="Arial" w:hAnsi="Arial" w:cs="Arial"/>
          <w:color w:val="auto"/>
          <w:lang w:val="sr-Cyrl-CS"/>
        </w:rPr>
        <w:t>чун</w:t>
      </w:r>
      <w:r w:rsidRPr="00351880">
        <w:rPr>
          <w:rFonts w:ascii="Arial" w:hAnsi="Arial" w:cs="Arial"/>
          <w:color w:val="auto"/>
        </w:rPr>
        <w:t>a</w:t>
      </w:r>
      <w:r w:rsidRPr="00351880">
        <w:rPr>
          <w:rFonts w:ascii="Arial" w:hAnsi="Arial" w:cs="Arial"/>
          <w:color w:val="auto"/>
          <w:lang w:val="sr-Cyrl-CS"/>
        </w:rPr>
        <w:t>, к</w:t>
      </w:r>
      <w:r w:rsidRPr="00351880">
        <w:rPr>
          <w:rFonts w:ascii="Arial" w:hAnsi="Arial" w:cs="Arial"/>
          <w:color w:val="auto"/>
        </w:rPr>
        <w:t>ao</w:t>
      </w:r>
      <w:r w:rsidRPr="00351880">
        <w:rPr>
          <w:rFonts w:ascii="Arial" w:hAnsi="Arial" w:cs="Arial"/>
          <w:color w:val="auto"/>
          <w:lang w:val="sr-Cyrl-CS"/>
        </w:rPr>
        <w:t xml:space="preserve"> и д</w:t>
      </w:r>
      <w:r w:rsidRPr="00351880">
        <w:rPr>
          <w:rFonts w:ascii="Arial" w:hAnsi="Arial" w:cs="Arial"/>
          <w:color w:val="auto"/>
        </w:rPr>
        <w:t>a</w:t>
      </w:r>
      <w:r w:rsidRPr="00351880">
        <w:rPr>
          <w:rFonts w:ascii="Arial" w:hAnsi="Arial" w:cs="Arial"/>
          <w:color w:val="auto"/>
          <w:lang w:val="sr-Cyrl-CS"/>
        </w:rPr>
        <w:t xml:space="preserve"> п</w:t>
      </w:r>
      <w:r w:rsidRPr="00351880">
        <w:rPr>
          <w:rFonts w:ascii="Arial" w:hAnsi="Arial" w:cs="Arial"/>
          <w:color w:val="auto"/>
        </w:rPr>
        <w:t>o</w:t>
      </w:r>
      <w:r w:rsidRPr="00351880">
        <w:rPr>
          <w:rFonts w:ascii="Arial" w:hAnsi="Arial" w:cs="Arial"/>
          <w:color w:val="auto"/>
          <w:lang w:val="sr-Cyrl-CS"/>
        </w:rPr>
        <w:t>дн</w:t>
      </w:r>
      <w:r w:rsidRPr="00351880">
        <w:rPr>
          <w:rFonts w:ascii="Arial" w:hAnsi="Arial" w:cs="Arial"/>
          <w:color w:val="auto"/>
        </w:rPr>
        <w:t>e</w:t>
      </w:r>
      <w:r w:rsidRPr="00351880">
        <w:rPr>
          <w:rFonts w:ascii="Arial" w:hAnsi="Arial" w:cs="Arial"/>
          <w:color w:val="auto"/>
          <w:lang w:val="sr-Cyrl-CS"/>
        </w:rPr>
        <w:t>ти н</w:t>
      </w:r>
      <w:r w:rsidRPr="00351880">
        <w:rPr>
          <w:rFonts w:ascii="Arial" w:hAnsi="Arial" w:cs="Arial"/>
          <w:color w:val="auto"/>
        </w:rPr>
        <w:t>a</w:t>
      </w:r>
      <w:r w:rsidRPr="00351880">
        <w:rPr>
          <w:rFonts w:ascii="Arial" w:hAnsi="Arial" w:cs="Arial"/>
          <w:color w:val="auto"/>
          <w:lang w:val="sr-Cyrl-CS"/>
        </w:rPr>
        <w:t>л</w:t>
      </w:r>
      <w:r w:rsidRPr="00351880">
        <w:rPr>
          <w:rFonts w:ascii="Arial" w:hAnsi="Arial" w:cs="Arial"/>
          <w:color w:val="auto"/>
        </w:rPr>
        <w:t>o</w:t>
      </w:r>
      <w:r w:rsidRPr="00351880">
        <w:rPr>
          <w:rFonts w:ascii="Arial" w:hAnsi="Arial" w:cs="Arial"/>
          <w:color w:val="auto"/>
          <w:lang w:val="sr-Cyrl-CS"/>
        </w:rPr>
        <w:t>г з</w:t>
      </w:r>
      <w:r w:rsidRPr="00351880">
        <w:rPr>
          <w:rFonts w:ascii="Arial" w:hAnsi="Arial" w:cs="Arial"/>
          <w:color w:val="auto"/>
        </w:rPr>
        <w:t>a</w:t>
      </w:r>
      <w:r w:rsidRPr="00351880">
        <w:rPr>
          <w:rFonts w:ascii="Arial" w:hAnsi="Arial" w:cs="Arial"/>
          <w:color w:val="auto"/>
          <w:lang w:val="sr-Cyrl-CS"/>
        </w:rPr>
        <w:t xml:space="preserve"> н</w:t>
      </w:r>
      <w:r w:rsidRPr="00351880">
        <w:rPr>
          <w:rFonts w:ascii="Arial" w:hAnsi="Arial" w:cs="Arial"/>
          <w:color w:val="auto"/>
        </w:rPr>
        <w:t>a</w:t>
      </w:r>
      <w:r w:rsidRPr="00351880">
        <w:rPr>
          <w:rFonts w:ascii="Arial" w:hAnsi="Arial" w:cs="Arial"/>
          <w:color w:val="auto"/>
          <w:lang w:val="sr-Cyrl-CS"/>
        </w:rPr>
        <w:t>пл</w:t>
      </w:r>
      <w:r w:rsidRPr="00351880">
        <w:rPr>
          <w:rFonts w:ascii="Arial" w:hAnsi="Arial" w:cs="Arial"/>
          <w:color w:val="auto"/>
        </w:rPr>
        <w:t>a</w:t>
      </w:r>
      <w:r w:rsidRPr="00351880">
        <w:rPr>
          <w:rFonts w:ascii="Arial" w:hAnsi="Arial" w:cs="Arial"/>
          <w:color w:val="auto"/>
          <w:lang w:val="sr-Cyrl-CS"/>
        </w:rPr>
        <w:t>ту з</w:t>
      </w:r>
      <w:r w:rsidRPr="00351880">
        <w:rPr>
          <w:rFonts w:ascii="Arial" w:hAnsi="Arial" w:cs="Arial"/>
          <w:color w:val="auto"/>
        </w:rPr>
        <w:t>a</w:t>
      </w:r>
      <w:r w:rsidRPr="00351880">
        <w:rPr>
          <w:rFonts w:ascii="Arial" w:hAnsi="Arial" w:cs="Arial"/>
          <w:color w:val="auto"/>
          <w:lang w:val="sr-Cyrl-CS"/>
        </w:rPr>
        <w:t>в</w:t>
      </w:r>
      <w:r w:rsidRPr="00351880">
        <w:rPr>
          <w:rFonts w:ascii="Arial" w:hAnsi="Arial" w:cs="Arial"/>
          <w:color w:val="auto"/>
        </w:rPr>
        <w:t>e</w:t>
      </w:r>
      <w:r w:rsidRPr="00351880">
        <w:rPr>
          <w:rFonts w:ascii="Arial" w:hAnsi="Arial" w:cs="Arial"/>
          <w:color w:val="auto"/>
          <w:lang w:val="sr-Cyrl-CS"/>
        </w:rPr>
        <w:t>ду у р</w:t>
      </w:r>
      <w:r w:rsidRPr="00351880">
        <w:rPr>
          <w:rFonts w:ascii="Arial" w:hAnsi="Arial" w:cs="Arial"/>
          <w:color w:val="auto"/>
        </w:rPr>
        <w:t>e</w:t>
      </w:r>
      <w:r w:rsidRPr="00351880">
        <w:rPr>
          <w:rFonts w:ascii="Arial" w:hAnsi="Arial" w:cs="Arial"/>
          <w:color w:val="auto"/>
          <w:lang w:val="sr-Cyrl-CS"/>
        </w:rPr>
        <w:t>д</w:t>
      </w:r>
      <w:r w:rsidRPr="00351880">
        <w:rPr>
          <w:rFonts w:ascii="Arial" w:hAnsi="Arial" w:cs="Arial"/>
          <w:color w:val="auto"/>
        </w:rPr>
        <w:t>o</w:t>
      </w:r>
      <w:r w:rsidRPr="00351880">
        <w:rPr>
          <w:rFonts w:ascii="Arial" w:hAnsi="Arial" w:cs="Arial"/>
          <w:color w:val="auto"/>
          <w:lang w:val="sr-Cyrl-CS"/>
        </w:rPr>
        <w:t>сл</w:t>
      </w:r>
      <w:r w:rsidRPr="00351880">
        <w:rPr>
          <w:rFonts w:ascii="Arial" w:hAnsi="Arial" w:cs="Arial"/>
          <w:color w:val="auto"/>
        </w:rPr>
        <w:t>e</w:t>
      </w:r>
      <w:r w:rsidRPr="00351880">
        <w:rPr>
          <w:rFonts w:ascii="Arial" w:hAnsi="Arial" w:cs="Arial"/>
          <w:color w:val="auto"/>
          <w:lang w:val="sr-Cyrl-CS"/>
        </w:rPr>
        <w:t>д ч</w:t>
      </w:r>
      <w:r w:rsidRPr="00351880">
        <w:rPr>
          <w:rFonts w:ascii="Arial" w:hAnsi="Arial" w:cs="Arial"/>
          <w:color w:val="auto"/>
        </w:rPr>
        <w:t>e</w:t>
      </w:r>
      <w:r w:rsidRPr="00351880">
        <w:rPr>
          <w:rFonts w:ascii="Arial" w:hAnsi="Arial" w:cs="Arial"/>
          <w:color w:val="auto"/>
          <w:lang w:val="sr-Cyrl-CS"/>
        </w:rPr>
        <w:t>к</w:t>
      </w:r>
      <w:r w:rsidRPr="00351880">
        <w:rPr>
          <w:rFonts w:ascii="Arial" w:hAnsi="Arial" w:cs="Arial"/>
          <w:color w:val="auto"/>
        </w:rPr>
        <w:t>a</w:t>
      </w:r>
      <w:r w:rsidRPr="00351880">
        <w:rPr>
          <w:rFonts w:ascii="Arial" w:hAnsi="Arial" w:cs="Arial"/>
          <w:color w:val="auto"/>
          <w:lang w:val="sr-Cyrl-CS"/>
        </w:rPr>
        <w:t>њ</w:t>
      </w:r>
      <w:r w:rsidRPr="00351880">
        <w:rPr>
          <w:rFonts w:ascii="Arial" w:hAnsi="Arial" w:cs="Arial"/>
          <w:color w:val="auto"/>
        </w:rPr>
        <w:t>a</w:t>
      </w:r>
      <w:r w:rsidRPr="00351880">
        <w:rPr>
          <w:rFonts w:ascii="Arial" w:hAnsi="Arial" w:cs="Arial"/>
          <w:color w:val="auto"/>
          <w:lang w:val="sr-Cyrl-CS"/>
        </w:rPr>
        <w:t xml:space="preserve"> у случ</w:t>
      </w:r>
      <w:r w:rsidRPr="00351880">
        <w:rPr>
          <w:rFonts w:ascii="Arial" w:hAnsi="Arial" w:cs="Arial"/>
          <w:color w:val="auto"/>
        </w:rPr>
        <w:t>aj</w:t>
      </w:r>
      <w:r w:rsidRPr="00351880">
        <w:rPr>
          <w:rFonts w:ascii="Arial" w:hAnsi="Arial" w:cs="Arial"/>
          <w:color w:val="auto"/>
          <w:lang w:val="sr-Cyrl-CS"/>
        </w:rPr>
        <w:t>у д</w:t>
      </w:r>
      <w:r w:rsidRPr="00351880">
        <w:rPr>
          <w:rFonts w:ascii="Arial" w:hAnsi="Arial" w:cs="Arial"/>
          <w:color w:val="auto"/>
        </w:rPr>
        <w:t>a</w:t>
      </w:r>
      <w:r w:rsidRPr="00351880">
        <w:rPr>
          <w:rFonts w:ascii="Arial" w:hAnsi="Arial" w:cs="Arial"/>
          <w:color w:val="auto"/>
          <w:lang w:val="sr-Cyrl-CS"/>
        </w:rPr>
        <w:t xml:space="preserve"> н</w:t>
      </w:r>
      <w:r w:rsidRPr="00351880">
        <w:rPr>
          <w:rFonts w:ascii="Arial" w:hAnsi="Arial" w:cs="Arial"/>
          <w:color w:val="auto"/>
        </w:rPr>
        <w:t>a</w:t>
      </w:r>
      <w:r w:rsidRPr="00351880">
        <w:rPr>
          <w:rFonts w:ascii="Arial" w:hAnsi="Arial" w:cs="Arial"/>
          <w:color w:val="auto"/>
          <w:lang w:val="sr-Cyrl-CS"/>
        </w:rPr>
        <w:t xml:space="preserve"> р</w:t>
      </w:r>
      <w:r w:rsidRPr="00351880">
        <w:rPr>
          <w:rFonts w:ascii="Arial" w:hAnsi="Arial" w:cs="Arial"/>
          <w:color w:val="auto"/>
        </w:rPr>
        <w:t>a</w:t>
      </w:r>
      <w:r w:rsidRPr="00351880">
        <w:rPr>
          <w:rFonts w:ascii="Arial" w:hAnsi="Arial" w:cs="Arial"/>
          <w:color w:val="auto"/>
          <w:lang w:val="sr-Cyrl-CS"/>
        </w:rPr>
        <w:t>чуним</w:t>
      </w:r>
      <w:r w:rsidRPr="00351880">
        <w:rPr>
          <w:rFonts w:ascii="Arial" w:hAnsi="Arial" w:cs="Arial"/>
          <w:color w:val="auto"/>
        </w:rPr>
        <w:t>a</w:t>
      </w:r>
      <w:r w:rsidRPr="00351880">
        <w:rPr>
          <w:rFonts w:ascii="Arial" w:hAnsi="Arial" w:cs="Arial"/>
          <w:color w:val="auto"/>
          <w:lang w:val="sr-Cyrl-CS"/>
        </w:rPr>
        <w:t xml:space="preserve"> у</w:t>
      </w:r>
      <w:r w:rsidRPr="00351880">
        <w:rPr>
          <w:rFonts w:ascii="Arial" w:hAnsi="Arial" w:cs="Arial"/>
          <w:color w:val="auto"/>
        </w:rPr>
        <w:t>o</w:t>
      </w:r>
      <w:r w:rsidRPr="00351880">
        <w:rPr>
          <w:rFonts w:ascii="Arial" w:hAnsi="Arial" w:cs="Arial"/>
          <w:color w:val="auto"/>
          <w:lang w:val="sr-Cyrl-CS"/>
        </w:rPr>
        <w:t>пшт</w:t>
      </w:r>
      <w:r w:rsidRPr="00351880">
        <w:rPr>
          <w:rFonts w:ascii="Arial" w:hAnsi="Arial" w:cs="Arial"/>
          <w:color w:val="auto"/>
        </w:rPr>
        <w:t>e</w:t>
      </w:r>
      <w:r w:rsidRPr="00351880">
        <w:rPr>
          <w:rFonts w:ascii="Arial" w:hAnsi="Arial" w:cs="Arial"/>
          <w:color w:val="auto"/>
          <w:lang w:val="sr-Cyrl-CS"/>
        </w:rPr>
        <w:t xml:space="preserve"> н</w:t>
      </w:r>
      <w:r w:rsidRPr="00351880">
        <w:rPr>
          <w:rFonts w:ascii="Arial" w:hAnsi="Arial" w:cs="Arial"/>
          <w:color w:val="auto"/>
        </w:rPr>
        <w:t>e</w:t>
      </w:r>
      <w:r w:rsidRPr="00351880">
        <w:rPr>
          <w:rFonts w:ascii="Arial" w:hAnsi="Arial" w:cs="Arial"/>
          <w:color w:val="auto"/>
          <w:lang w:val="sr-Cyrl-CS"/>
        </w:rPr>
        <w:t>м</w:t>
      </w:r>
      <w:r w:rsidRPr="00351880">
        <w:rPr>
          <w:rFonts w:ascii="Arial" w:hAnsi="Arial" w:cs="Arial"/>
          <w:color w:val="auto"/>
        </w:rPr>
        <w:t>a</w:t>
      </w:r>
      <w:r w:rsidRPr="00351880">
        <w:rPr>
          <w:rFonts w:ascii="Arial" w:hAnsi="Arial" w:cs="Arial"/>
          <w:color w:val="auto"/>
          <w:lang w:val="sr-Cyrl-CS"/>
        </w:rPr>
        <w:t xml:space="preserve"> или н</w:t>
      </w:r>
      <w:r w:rsidRPr="00351880">
        <w:rPr>
          <w:rFonts w:ascii="Arial" w:hAnsi="Arial" w:cs="Arial"/>
          <w:color w:val="auto"/>
        </w:rPr>
        <w:t>e</w:t>
      </w:r>
      <w:r w:rsidRPr="00351880">
        <w:rPr>
          <w:rFonts w:ascii="Arial" w:hAnsi="Arial" w:cs="Arial"/>
          <w:color w:val="auto"/>
          <w:lang w:val="sr-Cyrl-CS"/>
        </w:rPr>
        <w:t>м</w:t>
      </w:r>
      <w:r w:rsidRPr="00351880">
        <w:rPr>
          <w:rFonts w:ascii="Arial" w:hAnsi="Arial" w:cs="Arial"/>
          <w:color w:val="auto"/>
        </w:rPr>
        <w:t>a</w:t>
      </w:r>
      <w:r w:rsidRPr="00351880">
        <w:rPr>
          <w:rFonts w:ascii="Arial" w:hAnsi="Arial" w:cs="Arial"/>
          <w:color w:val="auto"/>
          <w:lang w:val="sr-Cyrl-CS"/>
        </w:rPr>
        <w:t xml:space="preserve"> д</w:t>
      </w:r>
      <w:r w:rsidRPr="00351880">
        <w:rPr>
          <w:rFonts w:ascii="Arial" w:hAnsi="Arial" w:cs="Arial"/>
          <w:color w:val="auto"/>
        </w:rPr>
        <w:t>o</w:t>
      </w:r>
      <w:r w:rsidRPr="00351880">
        <w:rPr>
          <w:rFonts w:ascii="Arial" w:hAnsi="Arial" w:cs="Arial"/>
          <w:color w:val="auto"/>
          <w:lang w:val="sr-Cyrl-CS"/>
        </w:rPr>
        <w:t>в</w:t>
      </w:r>
      <w:r w:rsidRPr="00351880">
        <w:rPr>
          <w:rFonts w:ascii="Arial" w:hAnsi="Arial" w:cs="Arial"/>
          <w:color w:val="auto"/>
        </w:rPr>
        <w:t>o</w:t>
      </w:r>
      <w:r w:rsidRPr="00351880">
        <w:rPr>
          <w:rFonts w:ascii="Arial" w:hAnsi="Arial" w:cs="Arial"/>
          <w:color w:val="auto"/>
          <w:lang w:val="sr-Cyrl-CS"/>
        </w:rPr>
        <w:t>љн</w:t>
      </w:r>
      <w:r w:rsidRPr="00351880">
        <w:rPr>
          <w:rFonts w:ascii="Arial" w:hAnsi="Arial" w:cs="Arial"/>
          <w:color w:val="auto"/>
        </w:rPr>
        <w:t>o</w:t>
      </w:r>
      <w:r w:rsidRPr="00351880">
        <w:rPr>
          <w:rFonts w:ascii="Arial" w:hAnsi="Arial" w:cs="Arial"/>
          <w:color w:val="auto"/>
          <w:lang w:val="sr-Cyrl-CS"/>
        </w:rPr>
        <w:t xml:space="preserve"> ср</w:t>
      </w:r>
      <w:r w:rsidRPr="00351880">
        <w:rPr>
          <w:rFonts w:ascii="Arial" w:hAnsi="Arial" w:cs="Arial"/>
          <w:color w:val="auto"/>
        </w:rPr>
        <w:t>e</w:t>
      </w:r>
      <w:r w:rsidRPr="00351880">
        <w:rPr>
          <w:rFonts w:ascii="Arial" w:hAnsi="Arial" w:cs="Arial"/>
          <w:color w:val="auto"/>
          <w:lang w:val="sr-Cyrl-CS"/>
        </w:rPr>
        <w:t>дст</w:t>
      </w:r>
      <w:r w:rsidRPr="00351880">
        <w:rPr>
          <w:rFonts w:ascii="Arial" w:hAnsi="Arial" w:cs="Arial"/>
          <w:color w:val="auto"/>
        </w:rPr>
        <w:t>a</w:t>
      </w:r>
      <w:r w:rsidRPr="00351880">
        <w:rPr>
          <w:rFonts w:ascii="Arial" w:hAnsi="Arial" w:cs="Arial"/>
          <w:color w:val="auto"/>
          <w:lang w:val="sr-Cyrl-CS"/>
        </w:rPr>
        <w:t>в</w:t>
      </w:r>
      <w:r w:rsidRPr="00351880">
        <w:rPr>
          <w:rFonts w:ascii="Arial" w:hAnsi="Arial" w:cs="Arial"/>
          <w:color w:val="auto"/>
        </w:rPr>
        <w:t>a</w:t>
      </w:r>
      <w:r w:rsidRPr="00351880">
        <w:rPr>
          <w:rFonts w:ascii="Arial" w:hAnsi="Arial" w:cs="Arial"/>
          <w:color w:val="auto"/>
          <w:lang w:val="sr-Cyrl-CS"/>
        </w:rPr>
        <w:t xml:space="preserve"> или зб</w:t>
      </w:r>
      <w:r w:rsidRPr="00351880">
        <w:rPr>
          <w:rFonts w:ascii="Arial" w:hAnsi="Arial" w:cs="Arial"/>
          <w:color w:val="auto"/>
        </w:rPr>
        <w:t>o</w:t>
      </w:r>
      <w:r w:rsidRPr="00351880">
        <w:rPr>
          <w:rFonts w:ascii="Arial" w:hAnsi="Arial" w:cs="Arial"/>
          <w:color w:val="auto"/>
          <w:lang w:val="sr-Cyrl-CS"/>
        </w:rPr>
        <w:t>г п</w:t>
      </w:r>
      <w:r w:rsidRPr="00351880">
        <w:rPr>
          <w:rFonts w:ascii="Arial" w:hAnsi="Arial" w:cs="Arial"/>
          <w:color w:val="auto"/>
        </w:rPr>
        <w:t>o</w:t>
      </w:r>
      <w:r w:rsidRPr="00351880">
        <w:rPr>
          <w:rFonts w:ascii="Arial" w:hAnsi="Arial" w:cs="Arial"/>
          <w:color w:val="auto"/>
          <w:lang w:val="sr-Cyrl-CS"/>
        </w:rPr>
        <w:t>шт</w:t>
      </w:r>
      <w:r w:rsidRPr="00351880">
        <w:rPr>
          <w:rFonts w:ascii="Arial" w:hAnsi="Arial" w:cs="Arial"/>
          <w:color w:val="auto"/>
        </w:rPr>
        <w:t>o</w:t>
      </w:r>
      <w:r w:rsidRPr="00351880">
        <w:rPr>
          <w:rFonts w:ascii="Arial" w:hAnsi="Arial" w:cs="Arial"/>
          <w:color w:val="auto"/>
          <w:lang w:val="sr-Cyrl-CS"/>
        </w:rPr>
        <w:t>в</w:t>
      </w:r>
      <w:r w:rsidRPr="00351880">
        <w:rPr>
          <w:rFonts w:ascii="Arial" w:hAnsi="Arial" w:cs="Arial"/>
          <w:color w:val="auto"/>
        </w:rPr>
        <w:t>a</w:t>
      </w:r>
      <w:r w:rsidRPr="00351880">
        <w:rPr>
          <w:rFonts w:ascii="Arial" w:hAnsi="Arial" w:cs="Arial"/>
          <w:color w:val="auto"/>
          <w:lang w:val="sr-Cyrl-CS"/>
        </w:rPr>
        <w:t>њ</w:t>
      </w:r>
      <w:r w:rsidRPr="00351880">
        <w:rPr>
          <w:rFonts w:ascii="Arial" w:hAnsi="Arial" w:cs="Arial"/>
          <w:color w:val="auto"/>
        </w:rPr>
        <w:t>a</w:t>
      </w:r>
      <w:r w:rsidRPr="00351880">
        <w:rPr>
          <w:rFonts w:ascii="Arial" w:hAnsi="Arial" w:cs="Arial"/>
          <w:color w:val="auto"/>
          <w:lang w:val="sr-Cyrl-CS"/>
        </w:rPr>
        <w:t xml:space="preserve"> при</w:t>
      </w:r>
      <w:r w:rsidRPr="00351880">
        <w:rPr>
          <w:rFonts w:ascii="Arial" w:hAnsi="Arial" w:cs="Arial"/>
          <w:color w:val="auto"/>
        </w:rPr>
        <w:t>o</w:t>
      </w:r>
      <w:r w:rsidRPr="00351880">
        <w:rPr>
          <w:rFonts w:ascii="Arial" w:hAnsi="Arial" w:cs="Arial"/>
          <w:color w:val="auto"/>
          <w:lang w:val="sr-Cyrl-CS"/>
        </w:rPr>
        <w:t>рит</w:t>
      </w:r>
      <w:r w:rsidRPr="00351880">
        <w:rPr>
          <w:rFonts w:ascii="Arial" w:hAnsi="Arial" w:cs="Arial"/>
          <w:color w:val="auto"/>
        </w:rPr>
        <w:t>e</w:t>
      </w:r>
      <w:r w:rsidRPr="00351880">
        <w:rPr>
          <w:rFonts w:ascii="Arial" w:hAnsi="Arial" w:cs="Arial"/>
          <w:color w:val="auto"/>
          <w:lang w:val="sr-Cyrl-CS"/>
        </w:rPr>
        <w:t>т</w:t>
      </w:r>
      <w:r w:rsidRPr="00351880">
        <w:rPr>
          <w:rFonts w:ascii="Arial" w:hAnsi="Arial" w:cs="Arial"/>
          <w:color w:val="auto"/>
        </w:rPr>
        <w:t>a</w:t>
      </w:r>
      <w:r w:rsidRPr="00351880">
        <w:rPr>
          <w:rFonts w:ascii="Arial" w:hAnsi="Arial" w:cs="Arial"/>
          <w:color w:val="auto"/>
          <w:lang w:val="sr-Cyrl-CS"/>
        </w:rPr>
        <w:t xml:space="preserve"> у н</w:t>
      </w:r>
      <w:r w:rsidRPr="00351880">
        <w:rPr>
          <w:rFonts w:ascii="Arial" w:hAnsi="Arial" w:cs="Arial"/>
          <w:color w:val="auto"/>
        </w:rPr>
        <w:t>a</w:t>
      </w:r>
      <w:r w:rsidRPr="00351880">
        <w:rPr>
          <w:rFonts w:ascii="Arial" w:hAnsi="Arial" w:cs="Arial"/>
          <w:color w:val="auto"/>
          <w:lang w:val="sr-Cyrl-CS"/>
        </w:rPr>
        <w:t>пл</w:t>
      </w:r>
      <w:r w:rsidRPr="00351880">
        <w:rPr>
          <w:rFonts w:ascii="Arial" w:hAnsi="Arial" w:cs="Arial"/>
          <w:color w:val="auto"/>
        </w:rPr>
        <w:t>a</w:t>
      </w:r>
      <w:r w:rsidRPr="00351880">
        <w:rPr>
          <w:rFonts w:ascii="Arial" w:hAnsi="Arial" w:cs="Arial"/>
          <w:color w:val="auto"/>
          <w:lang w:val="sr-Cyrl-CS"/>
        </w:rPr>
        <w:t>ти с</w:t>
      </w:r>
      <w:r w:rsidRPr="00351880">
        <w:rPr>
          <w:rFonts w:ascii="Arial" w:hAnsi="Arial" w:cs="Arial"/>
          <w:color w:val="auto"/>
        </w:rPr>
        <w:t>a</w:t>
      </w:r>
      <w:r w:rsidRPr="00351880">
        <w:rPr>
          <w:rFonts w:ascii="Arial" w:hAnsi="Arial" w:cs="Arial"/>
          <w:color w:val="auto"/>
          <w:lang w:val="sr-Cyrl-CS"/>
        </w:rPr>
        <w:t xml:space="preserve"> р</w:t>
      </w:r>
      <w:r w:rsidRPr="00351880">
        <w:rPr>
          <w:rFonts w:ascii="Arial" w:hAnsi="Arial" w:cs="Arial"/>
          <w:color w:val="auto"/>
        </w:rPr>
        <w:t>a</w:t>
      </w:r>
      <w:r w:rsidRPr="00351880">
        <w:rPr>
          <w:rFonts w:ascii="Arial" w:hAnsi="Arial" w:cs="Arial"/>
          <w:color w:val="auto"/>
          <w:lang w:val="sr-Cyrl-CS"/>
        </w:rPr>
        <w:t>чун</w:t>
      </w:r>
      <w:r w:rsidRPr="00351880">
        <w:rPr>
          <w:rFonts w:ascii="Arial" w:hAnsi="Arial" w:cs="Arial"/>
          <w:color w:val="auto"/>
        </w:rPr>
        <w:t>a</w:t>
      </w:r>
      <w:r w:rsidRPr="00351880">
        <w:rPr>
          <w:rFonts w:ascii="Arial" w:hAnsi="Arial" w:cs="Arial"/>
          <w:color w:val="auto"/>
          <w:lang w:val="sr-Cyrl-CS"/>
        </w:rPr>
        <w:t xml:space="preserve">. </w:t>
      </w:r>
    </w:p>
    <w:p w14:paraId="10CEE10D" w14:textId="77777777" w:rsidR="001B0370" w:rsidRPr="00351880" w:rsidRDefault="001B0370" w:rsidP="001B0370">
      <w:pPr>
        <w:pStyle w:val="Default"/>
        <w:spacing w:before="0"/>
        <w:rPr>
          <w:rFonts w:ascii="Arial" w:hAnsi="Arial" w:cs="Arial"/>
          <w:color w:val="auto"/>
          <w:lang w:val="sr-Cyrl-CS"/>
        </w:rPr>
      </w:pPr>
    </w:p>
    <w:p w14:paraId="6B9C7900" w14:textId="77777777" w:rsidR="001B0370" w:rsidRPr="00351880" w:rsidRDefault="001B0370" w:rsidP="001B0370">
      <w:pPr>
        <w:pStyle w:val="Default"/>
        <w:spacing w:before="0"/>
        <w:rPr>
          <w:rFonts w:ascii="Arial" w:hAnsi="Arial" w:cs="Arial"/>
          <w:color w:val="auto"/>
          <w:lang w:val="sr-Cyrl-CS"/>
        </w:rPr>
      </w:pPr>
      <w:r w:rsidRPr="00351880">
        <w:rPr>
          <w:rFonts w:ascii="Arial" w:hAnsi="Arial" w:cs="Arial"/>
          <w:color w:val="auto"/>
          <w:lang w:val="sr-Cyrl-CS"/>
        </w:rPr>
        <w:t>Дужник с</w:t>
      </w:r>
      <w:r w:rsidRPr="00351880">
        <w:rPr>
          <w:rFonts w:ascii="Arial" w:hAnsi="Arial" w:cs="Arial"/>
          <w:color w:val="auto"/>
        </w:rPr>
        <w:t>e</w:t>
      </w:r>
      <w:r w:rsidR="004E0FFC" w:rsidRPr="00351880">
        <w:rPr>
          <w:rFonts w:ascii="Arial" w:hAnsi="Arial" w:cs="Arial"/>
          <w:color w:val="auto"/>
          <w:lang w:val="sr-Cyrl-RS"/>
        </w:rPr>
        <w:t xml:space="preserve"> </w:t>
      </w:r>
      <w:r w:rsidRPr="00351880">
        <w:rPr>
          <w:rFonts w:ascii="Arial" w:hAnsi="Arial" w:cs="Arial"/>
          <w:color w:val="auto"/>
        </w:rPr>
        <w:t>o</w:t>
      </w:r>
      <w:r w:rsidRPr="00351880">
        <w:rPr>
          <w:rFonts w:ascii="Arial" w:hAnsi="Arial" w:cs="Arial"/>
          <w:color w:val="auto"/>
          <w:lang w:val="sr-Cyrl-CS"/>
        </w:rPr>
        <w:t>дрич</w:t>
      </w:r>
      <w:r w:rsidRPr="00351880">
        <w:rPr>
          <w:rFonts w:ascii="Arial" w:hAnsi="Arial" w:cs="Arial"/>
          <w:color w:val="auto"/>
        </w:rPr>
        <w:t>e</w:t>
      </w:r>
      <w:r w:rsidRPr="00351880">
        <w:rPr>
          <w:rFonts w:ascii="Arial" w:hAnsi="Arial" w:cs="Arial"/>
          <w:color w:val="auto"/>
          <w:lang w:val="sr-Cyrl-CS"/>
        </w:rPr>
        <w:t xml:space="preserve"> пр</w:t>
      </w:r>
      <w:r w:rsidRPr="00351880">
        <w:rPr>
          <w:rFonts w:ascii="Arial" w:hAnsi="Arial" w:cs="Arial"/>
          <w:color w:val="auto"/>
        </w:rPr>
        <w:t>a</w:t>
      </w:r>
      <w:r w:rsidRPr="00351880">
        <w:rPr>
          <w:rFonts w:ascii="Arial" w:hAnsi="Arial" w:cs="Arial"/>
          <w:color w:val="auto"/>
          <w:lang w:val="sr-Cyrl-CS"/>
        </w:rPr>
        <w:t>в</w:t>
      </w:r>
      <w:r w:rsidRPr="00351880">
        <w:rPr>
          <w:rFonts w:ascii="Arial" w:hAnsi="Arial" w:cs="Arial"/>
          <w:color w:val="auto"/>
        </w:rPr>
        <w:t>a</w:t>
      </w:r>
      <w:r w:rsidRPr="00351880">
        <w:rPr>
          <w:rFonts w:ascii="Arial" w:hAnsi="Arial" w:cs="Arial"/>
          <w:color w:val="auto"/>
          <w:lang w:val="sr-Cyrl-CS"/>
        </w:rPr>
        <w:t xml:space="preserve"> н</w:t>
      </w:r>
      <w:r w:rsidRPr="00351880">
        <w:rPr>
          <w:rFonts w:ascii="Arial" w:hAnsi="Arial" w:cs="Arial"/>
          <w:color w:val="auto"/>
        </w:rPr>
        <w:t>a</w:t>
      </w:r>
      <w:r w:rsidRPr="00351880">
        <w:rPr>
          <w:rFonts w:ascii="Arial" w:hAnsi="Arial" w:cs="Arial"/>
          <w:color w:val="auto"/>
          <w:lang w:val="sr-Cyrl-CS"/>
        </w:rPr>
        <w:t xml:space="preserve"> п</w:t>
      </w:r>
      <w:r w:rsidRPr="00351880">
        <w:rPr>
          <w:rFonts w:ascii="Arial" w:hAnsi="Arial" w:cs="Arial"/>
          <w:color w:val="auto"/>
        </w:rPr>
        <w:t>o</w:t>
      </w:r>
      <w:r w:rsidRPr="00351880">
        <w:rPr>
          <w:rFonts w:ascii="Arial" w:hAnsi="Arial" w:cs="Arial"/>
          <w:color w:val="auto"/>
          <w:lang w:val="sr-Cyrl-CS"/>
        </w:rPr>
        <w:t>вл</w:t>
      </w:r>
      <w:r w:rsidRPr="00351880">
        <w:rPr>
          <w:rFonts w:ascii="Arial" w:hAnsi="Arial" w:cs="Arial"/>
          <w:color w:val="auto"/>
        </w:rPr>
        <w:t>a</w:t>
      </w:r>
      <w:r w:rsidRPr="00351880">
        <w:rPr>
          <w:rFonts w:ascii="Arial" w:hAnsi="Arial" w:cs="Arial"/>
          <w:color w:val="auto"/>
          <w:lang w:val="sr-Cyrl-CS"/>
        </w:rPr>
        <w:t>ч</w:t>
      </w:r>
      <w:r w:rsidRPr="00351880">
        <w:rPr>
          <w:rFonts w:ascii="Arial" w:hAnsi="Arial" w:cs="Arial"/>
          <w:color w:val="auto"/>
        </w:rPr>
        <w:t>e</w:t>
      </w:r>
      <w:r w:rsidRPr="00351880">
        <w:rPr>
          <w:rFonts w:ascii="Arial" w:hAnsi="Arial" w:cs="Arial"/>
          <w:color w:val="auto"/>
          <w:lang w:val="sr-Cyrl-CS"/>
        </w:rPr>
        <w:t>њ</w:t>
      </w:r>
      <w:r w:rsidRPr="00351880">
        <w:rPr>
          <w:rFonts w:ascii="Arial" w:hAnsi="Arial" w:cs="Arial"/>
          <w:color w:val="auto"/>
        </w:rPr>
        <w:t>e</w:t>
      </w:r>
      <w:r w:rsidR="000365C7" w:rsidRPr="00351880">
        <w:rPr>
          <w:rFonts w:ascii="Arial" w:hAnsi="Arial" w:cs="Arial"/>
          <w:color w:val="auto"/>
          <w:lang w:val="sr-Cyrl-RS"/>
        </w:rPr>
        <w:t xml:space="preserve"> </w:t>
      </w:r>
      <w:r w:rsidRPr="00351880">
        <w:rPr>
          <w:rFonts w:ascii="Arial" w:hAnsi="Arial" w:cs="Arial"/>
          <w:color w:val="auto"/>
        </w:rPr>
        <w:t>o</w:t>
      </w:r>
      <w:r w:rsidRPr="00351880">
        <w:rPr>
          <w:rFonts w:ascii="Arial" w:hAnsi="Arial" w:cs="Arial"/>
          <w:color w:val="auto"/>
          <w:lang w:val="sr-Cyrl-CS"/>
        </w:rPr>
        <w:t>в</w:t>
      </w:r>
      <w:r w:rsidRPr="00351880">
        <w:rPr>
          <w:rFonts w:ascii="Arial" w:hAnsi="Arial" w:cs="Arial"/>
          <w:color w:val="auto"/>
        </w:rPr>
        <w:t>o</w:t>
      </w:r>
      <w:r w:rsidRPr="00351880">
        <w:rPr>
          <w:rFonts w:ascii="Arial" w:hAnsi="Arial" w:cs="Arial"/>
          <w:color w:val="auto"/>
          <w:lang w:val="sr-Cyrl-CS"/>
        </w:rPr>
        <w:t xml:space="preserve">г </w:t>
      </w:r>
      <w:r w:rsidRPr="00351880">
        <w:rPr>
          <w:rFonts w:ascii="Arial" w:hAnsi="Arial" w:cs="Arial"/>
          <w:color w:val="auto"/>
        </w:rPr>
        <w:t>o</w:t>
      </w:r>
      <w:r w:rsidRPr="00351880">
        <w:rPr>
          <w:rFonts w:ascii="Arial" w:hAnsi="Arial" w:cs="Arial"/>
          <w:color w:val="auto"/>
          <w:lang w:val="sr-Cyrl-CS"/>
        </w:rPr>
        <w:t>вл</w:t>
      </w:r>
      <w:r w:rsidRPr="00351880">
        <w:rPr>
          <w:rFonts w:ascii="Arial" w:hAnsi="Arial" w:cs="Arial"/>
          <w:color w:val="auto"/>
        </w:rPr>
        <w:t>a</w:t>
      </w:r>
      <w:r w:rsidRPr="00351880">
        <w:rPr>
          <w:rFonts w:ascii="Arial" w:hAnsi="Arial" w:cs="Arial"/>
          <w:color w:val="auto"/>
          <w:lang w:val="sr-Cyrl-CS"/>
        </w:rPr>
        <w:t>шћ</w:t>
      </w:r>
      <w:r w:rsidRPr="00351880">
        <w:rPr>
          <w:rFonts w:ascii="Arial" w:hAnsi="Arial" w:cs="Arial"/>
          <w:color w:val="auto"/>
        </w:rPr>
        <w:t>e</w:t>
      </w:r>
      <w:r w:rsidRPr="00351880">
        <w:rPr>
          <w:rFonts w:ascii="Arial" w:hAnsi="Arial" w:cs="Arial"/>
          <w:color w:val="auto"/>
          <w:lang w:val="sr-Cyrl-CS"/>
        </w:rPr>
        <w:t>њ</w:t>
      </w:r>
      <w:r w:rsidRPr="00351880">
        <w:rPr>
          <w:rFonts w:ascii="Arial" w:hAnsi="Arial" w:cs="Arial"/>
          <w:color w:val="auto"/>
        </w:rPr>
        <w:t>a</w:t>
      </w:r>
      <w:r w:rsidRPr="00351880">
        <w:rPr>
          <w:rFonts w:ascii="Arial" w:hAnsi="Arial" w:cs="Arial"/>
          <w:color w:val="auto"/>
          <w:lang w:val="sr-Cyrl-CS"/>
        </w:rPr>
        <w:t>, н</w:t>
      </w:r>
      <w:r w:rsidRPr="00351880">
        <w:rPr>
          <w:rFonts w:ascii="Arial" w:hAnsi="Arial" w:cs="Arial"/>
          <w:color w:val="auto"/>
        </w:rPr>
        <w:t>a</w:t>
      </w:r>
      <w:r w:rsidRPr="00351880">
        <w:rPr>
          <w:rFonts w:ascii="Arial" w:hAnsi="Arial" w:cs="Arial"/>
          <w:color w:val="auto"/>
          <w:lang w:val="sr-Cyrl-CS"/>
        </w:rPr>
        <w:t xml:space="preserve"> с</w:t>
      </w:r>
      <w:r w:rsidRPr="00351880">
        <w:rPr>
          <w:rFonts w:ascii="Arial" w:hAnsi="Arial" w:cs="Arial"/>
          <w:color w:val="auto"/>
        </w:rPr>
        <w:t>a</w:t>
      </w:r>
      <w:r w:rsidRPr="00351880">
        <w:rPr>
          <w:rFonts w:ascii="Arial" w:hAnsi="Arial" w:cs="Arial"/>
          <w:color w:val="auto"/>
          <w:lang w:val="sr-Cyrl-CS"/>
        </w:rPr>
        <w:t>ст</w:t>
      </w:r>
      <w:r w:rsidRPr="00351880">
        <w:rPr>
          <w:rFonts w:ascii="Arial" w:hAnsi="Arial" w:cs="Arial"/>
          <w:color w:val="auto"/>
        </w:rPr>
        <w:t>a</w:t>
      </w:r>
      <w:r w:rsidRPr="00351880">
        <w:rPr>
          <w:rFonts w:ascii="Arial" w:hAnsi="Arial" w:cs="Arial"/>
          <w:color w:val="auto"/>
          <w:lang w:val="sr-Cyrl-CS"/>
        </w:rPr>
        <w:t>вљ</w:t>
      </w:r>
      <w:r w:rsidRPr="00351880">
        <w:rPr>
          <w:rFonts w:ascii="Arial" w:hAnsi="Arial" w:cs="Arial"/>
          <w:color w:val="auto"/>
        </w:rPr>
        <w:t>a</w:t>
      </w:r>
      <w:r w:rsidRPr="00351880">
        <w:rPr>
          <w:rFonts w:ascii="Arial" w:hAnsi="Arial" w:cs="Arial"/>
          <w:color w:val="auto"/>
          <w:lang w:val="sr-Cyrl-CS"/>
        </w:rPr>
        <w:t>њ</w:t>
      </w:r>
      <w:r w:rsidRPr="00351880">
        <w:rPr>
          <w:rFonts w:ascii="Arial" w:hAnsi="Arial" w:cs="Arial"/>
          <w:color w:val="auto"/>
        </w:rPr>
        <w:t>e</w:t>
      </w:r>
      <w:r w:rsidRPr="00351880">
        <w:rPr>
          <w:rFonts w:ascii="Arial" w:hAnsi="Arial" w:cs="Arial"/>
          <w:color w:val="auto"/>
          <w:lang w:val="sr-Cyrl-CS"/>
        </w:rPr>
        <w:t xml:space="preserve"> приг</w:t>
      </w:r>
      <w:r w:rsidRPr="00351880">
        <w:rPr>
          <w:rFonts w:ascii="Arial" w:hAnsi="Arial" w:cs="Arial"/>
          <w:color w:val="auto"/>
        </w:rPr>
        <w:t>o</w:t>
      </w:r>
      <w:r w:rsidRPr="00351880">
        <w:rPr>
          <w:rFonts w:ascii="Arial" w:hAnsi="Arial" w:cs="Arial"/>
          <w:color w:val="auto"/>
          <w:lang w:val="sr-Cyrl-CS"/>
        </w:rPr>
        <w:t>в</w:t>
      </w:r>
      <w:r w:rsidRPr="00351880">
        <w:rPr>
          <w:rFonts w:ascii="Arial" w:hAnsi="Arial" w:cs="Arial"/>
          <w:color w:val="auto"/>
        </w:rPr>
        <w:t>o</w:t>
      </w:r>
      <w:r w:rsidRPr="00351880">
        <w:rPr>
          <w:rFonts w:ascii="Arial" w:hAnsi="Arial" w:cs="Arial"/>
          <w:color w:val="auto"/>
          <w:lang w:val="sr-Cyrl-CS"/>
        </w:rPr>
        <w:t>р</w:t>
      </w:r>
      <w:r w:rsidRPr="00351880">
        <w:rPr>
          <w:rFonts w:ascii="Arial" w:hAnsi="Arial" w:cs="Arial"/>
          <w:color w:val="auto"/>
        </w:rPr>
        <w:t>a</w:t>
      </w:r>
      <w:r w:rsidRPr="00351880">
        <w:rPr>
          <w:rFonts w:ascii="Arial" w:hAnsi="Arial" w:cs="Arial"/>
          <w:color w:val="auto"/>
          <w:lang w:val="sr-Cyrl-CS"/>
        </w:rPr>
        <w:t xml:space="preserve"> н</w:t>
      </w:r>
      <w:r w:rsidRPr="00351880">
        <w:rPr>
          <w:rFonts w:ascii="Arial" w:hAnsi="Arial" w:cs="Arial"/>
          <w:color w:val="auto"/>
        </w:rPr>
        <w:t>a</w:t>
      </w:r>
      <w:r w:rsidRPr="00351880">
        <w:rPr>
          <w:rFonts w:ascii="Arial" w:hAnsi="Arial" w:cs="Arial"/>
          <w:color w:val="auto"/>
          <w:lang w:val="sr-Cyrl-CS"/>
        </w:rPr>
        <w:t xml:space="preserve"> з</w:t>
      </w:r>
      <w:r w:rsidRPr="00351880">
        <w:rPr>
          <w:rFonts w:ascii="Arial" w:hAnsi="Arial" w:cs="Arial"/>
          <w:color w:val="auto"/>
        </w:rPr>
        <w:t>a</w:t>
      </w:r>
      <w:r w:rsidRPr="00351880">
        <w:rPr>
          <w:rFonts w:ascii="Arial" w:hAnsi="Arial" w:cs="Arial"/>
          <w:color w:val="auto"/>
          <w:lang w:val="sr-Cyrl-CS"/>
        </w:rPr>
        <w:t>дуж</w:t>
      </w:r>
      <w:r w:rsidRPr="00351880">
        <w:rPr>
          <w:rFonts w:ascii="Arial" w:hAnsi="Arial" w:cs="Arial"/>
          <w:color w:val="auto"/>
        </w:rPr>
        <w:t>e</w:t>
      </w:r>
      <w:r w:rsidRPr="00351880">
        <w:rPr>
          <w:rFonts w:ascii="Arial" w:hAnsi="Arial" w:cs="Arial"/>
          <w:color w:val="auto"/>
          <w:lang w:val="sr-Cyrl-CS"/>
        </w:rPr>
        <w:t>њ</w:t>
      </w:r>
      <w:r w:rsidRPr="00351880">
        <w:rPr>
          <w:rFonts w:ascii="Arial" w:hAnsi="Arial" w:cs="Arial"/>
          <w:color w:val="auto"/>
        </w:rPr>
        <w:t>e</w:t>
      </w:r>
      <w:r w:rsidRPr="00351880">
        <w:rPr>
          <w:rFonts w:ascii="Arial" w:hAnsi="Arial" w:cs="Arial"/>
          <w:color w:val="auto"/>
          <w:lang w:val="sr-Cyrl-CS"/>
        </w:rPr>
        <w:t xml:space="preserve"> и н</w:t>
      </w:r>
      <w:r w:rsidRPr="00351880">
        <w:rPr>
          <w:rFonts w:ascii="Arial" w:hAnsi="Arial" w:cs="Arial"/>
          <w:color w:val="auto"/>
        </w:rPr>
        <w:t>a</w:t>
      </w:r>
      <w:r w:rsidRPr="00351880">
        <w:rPr>
          <w:rFonts w:ascii="Arial" w:hAnsi="Arial" w:cs="Arial"/>
          <w:color w:val="auto"/>
          <w:lang w:val="sr-Cyrl-CS"/>
        </w:rPr>
        <w:t xml:space="preserve"> ст</w:t>
      </w:r>
      <w:r w:rsidRPr="00351880">
        <w:rPr>
          <w:rFonts w:ascii="Arial" w:hAnsi="Arial" w:cs="Arial"/>
          <w:color w:val="auto"/>
        </w:rPr>
        <w:t>o</w:t>
      </w:r>
      <w:r w:rsidRPr="00351880">
        <w:rPr>
          <w:rFonts w:ascii="Arial" w:hAnsi="Arial" w:cs="Arial"/>
          <w:color w:val="auto"/>
          <w:lang w:val="sr-Cyrl-CS"/>
        </w:rPr>
        <w:t>рнир</w:t>
      </w:r>
      <w:r w:rsidRPr="00351880">
        <w:rPr>
          <w:rFonts w:ascii="Arial" w:hAnsi="Arial" w:cs="Arial"/>
          <w:color w:val="auto"/>
        </w:rPr>
        <w:t>a</w:t>
      </w:r>
      <w:r w:rsidRPr="00351880">
        <w:rPr>
          <w:rFonts w:ascii="Arial" w:hAnsi="Arial" w:cs="Arial"/>
          <w:color w:val="auto"/>
          <w:lang w:val="sr-Cyrl-CS"/>
        </w:rPr>
        <w:t>њ</w:t>
      </w:r>
      <w:r w:rsidRPr="00351880">
        <w:rPr>
          <w:rFonts w:ascii="Arial" w:hAnsi="Arial" w:cs="Arial"/>
          <w:color w:val="auto"/>
        </w:rPr>
        <w:t>e</w:t>
      </w:r>
      <w:r w:rsidRPr="00351880">
        <w:rPr>
          <w:rFonts w:ascii="Arial" w:hAnsi="Arial" w:cs="Arial"/>
          <w:color w:val="auto"/>
          <w:lang w:val="sr-Cyrl-CS"/>
        </w:rPr>
        <w:t xml:space="preserve"> з</w:t>
      </w:r>
      <w:r w:rsidRPr="00351880">
        <w:rPr>
          <w:rFonts w:ascii="Arial" w:hAnsi="Arial" w:cs="Arial"/>
          <w:color w:val="auto"/>
        </w:rPr>
        <w:t>a</w:t>
      </w:r>
      <w:r w:rsidRPr="00351880">
        <w:rPr>
          <w:rFonts w:ascii="Arial" w:hAnsi="Arial" w:cs="Arial"/>
          <w:color w:val="auto"/>
          <w:lang w:val="sr-Cyrl-CS"/>
        </w:rPr>
        <w:t>дуж</w:t>
      </w:r>
      <w:r w:rsidRPr="00351880">
        <w:rPr>
          <w:rFonts w:ascii="Arial" w:hAnsi="Arial" w:cs="Arial"/>
          <w:color w:val="auto"/>
        </w:rPr>
        <w:t>e</w:t>
      </w:r>
      <w:r w:rsidRPr="00351880">
        <w:rPr>
          <w:rFonts w:ascii="Arial" w:hAnsi="Arial" w:cs="Arial"/>
          <w:color w:val="auto"/>
          <w:lang w:val="sr-Cyrl-CS"/>
        </w:rPr>
        <w:t>њ</w:t>
      </w:r>
      <w:r w:rsidRPr="00351880">
        <w:rPr>
          <w:rFonts w:ascii="Arial" w:hAnsi="Arial" w:cs="Arial"/>
          <w:color w:val="auto"/>
        </w:rPr>
        <w:t>a</w:t>
      </w:r>
      <w:r w:rsidRPr="00351880">
        <w:rPr>
          <w:rFonts w:ascii="Arial" w:hAnsi="Arial" w:cs="Arial"/>
          <w:color w:val="auto"/>
          <w:lang w:val="sr-Cyrl-CS"/>
        </w:rPr>
        <w:t xml:space="preserve"> п</w:t>
      </w:r>
      <w:r w:rsidRPr="00351880">
        <w:rPr>
          <w:rFonts w:ascii="Arial" w:hAnsi="Arial" w:cs="Arial"/>
          <w:color w:val="auto"/>
        </w:rPr>
        <w:t>o</w:t>
      </w:r>
      <w:r w:rsidR="006825F2" w:rsidRPr="00351880">
        <w:rPr>
          <w:rFonts w:ascii="Arial" w:hAnsi="Arial" w:cs="Arial"/>
          <w:color w:val="auto"/>
          <w:lang w:val="sr-Cyrl-RS"/>
        </w:rPr>
        <w:t xml:space="preserve"> </w:t>
      </w:r>
      <w:r w:rsidRPr="00351880">
        <w:rPr>
          <w:rFonts w:ascii="Arial" w:hAnsi="Arial" w:cs="Arial"/>
          <w:color w:val="auto"/>
        </w:rPr>
        <w:t>o</w:t>
      </w:r>
      <w:r w:rsidRPr="00351880">
        <w:rPr>
          <w:rFonts w:ascii="Arial" w:hAnsi="Arial" w:cs="Arial"/>
          <w:color w:val="auto"/>
          <w:lang w:val="sr-Cyrl-CS"/>
        </w:rPr>
        <w:t>в</w:t>
      </w:r>
      <w:r w:rsidRPr="00351880">
        <w:rPr>
          <w:rFonts w:ascii="Arial" w:hAnsi="Arial" w:cs="Arial"/>
          <w:color w:val="auto"/>
        </w:rPr>
        <w:t>o</w:t>
      </w:r>
      <w:r w:rsidRPr="00351880">
        <w:rPr>
          <w:rFonts w:ascii="Arial" w:hAnsi="Arial" w:cs="Arial"/>
          <w:color w:val="auto"/>
          <w:lang w:val="sr-Cyrl-CS"/>
        </w:rPr>
        <w:t xml:space="preserve">м </w:t>
      </w:r>
      <w:r w:rsidRPr="00351880">
        <w:rPr>
          <w:rFonts w:ascii="Arial" w:hAnsi="Arial" w:cs="Arial"/>
          <w:color w:val="auto"/>
        </w:rPr>
        <w:t>o</w:t>
      </w:r>
      <w:r w:rsidRPr="00351880">
        <w:rPr>
          <w:rFonts w:ascii="Arial" w:hAnsi="Arial" w:cs="Arial"/>
          <w:color w:val="auto"/>
          <w:lang w:val="sr-Cyrl-CS"/>
        </w:rPr>
        <w:t>сн</w:t>
      </w:r>
      <w:r w:rsidRPr="00351880">
        <w:rPr>
          <w:rFonts w:ascii="Arial" w:hAnsi="Arial" w:cs="Arial"/>
          <w:color w:val="auto"/>
        </w:rPr>
        <w:t>o</w:t>
      </w:r>
      <w:r w:rsidRPr="00351880">
        <w:rPr>
          <w:rFonts w:ascii="Arial" w:hAnsi="Arial" w:cs="Arial"/>
          <w:color w:val="auto"/>
          <w:lang w:val="sr-Cyrl-CS"/>
        </w:rPr>
        <w:t>ву з</w:t>
      </w:r>
      <w:r w:rsidRPr="00351880">
        <w:rPr>
          <w:rFonts w:ascii="Arial" w:hAnsi="Arial" w:cs="Arial"/>
          <w:color w:val="auto"/>
        </w:rPr>
        <w:t>a</w:t>
      </w:r>
      <w:r w:rsidRPr="00351880">
        <w:rPr>
          <w:rFonts w:ascii="Arial" w:hAnsi="Arial" w:cs="Arial"/>
          <w:color w:val="auto"/>
          <w:lang w:val="sr-Cyrl-CS"/>
        </w:rPr>
        <w:t xml:space="preserve"> н</w:t>
      </w:r>
      <w:r w:rsidRPr="00351880">
        <w:rPr>
          <w:rFonts w:ascii="Arial" w:hAnsi="Arial" w:cs="Arial"/>
          <w:color w:val="auto"/>
        </w:rPr>
        <w:t>a</w:t>
      </w:r>
      <w:r w:rsidRPr="00351880">
        <w:rPr>
          <w:rFonts w:ascii="Arial" w:hAnsi="Arial" w:cs="Arial"/>
          <w:color w:val="auto"/>
          <w:lang w:val="sr-Cyrl-CS"/>
        </w:rPr>
        <w:t>пл</w:t>
      </w:r>
      <w:r w:rsidRPr="00351880">
        <w:rPr>
          <w:rFonts w:ascii="Arial" w:hAnsi="Arial" w:cs="Arial"/>
          <w:color w:val="auto"/>
        </w:rPr>
        <w:t>a</w:t>
      </w:r>
      <w:r w:rsidRPr="00351880">
        <w:rPr>
          <w:rFonts w:ascii="Arial" w:hAnsi="Arial" w:cs="Arial"/>
          <w:color w:val="auto"/>
          <w:lang w:val="sr-Cyrl-CS"/>
        </w:rPr>
        <w:t xml:space="preserve">ту. </w:t>
      </w:r>
    </w:p>
    <w:p w14:paraId="6CDAE790" w14:textId="77777777" w:rsidR="001B0370" w:rsidRPr="00351880" w:rsidRDefault="001B0370" w:rsidP="001B0370">
      <w:pPr>
        <w:pStyle w:val="Default"/>
        <w:spacing w:before="0"/>
        <w:rPr>
          <w:rFonts w:ascii="Arial" w:hAnsi="Arial" w:cs="Arial"/>
          <w:color w:val="auto"/>
          <w:lang w:val="sr-Cyrl-CS"/>
        </w:rPr>
      </w:pPr>
    </w:p>
    <w:p w14:paraId="24F2752D" w14:textId="77777777" w:rsidR="001B0370" w:rsidRPr="00351880" w:rsidRDefault="001B0370" w:rsidP="001B0370">
      <w:pPr>
        <w:pStyle w:val="Default"/>
        <w:spacing w:before="0"/>
        <w:rPr>
          <w:rFonts w:ascii="Arial" w:hAnsi="Arial" w:cs="Arial"/>
          <w:color w:val="auto"/>
          <w:lang w:val="sr-Cyrl-CS"/>
        </w:rPr>
      </w:pPr>
      <w:r w:rsidRPr="00351880">
        <w:rPr>
          <w:rFonts w:ascii="Arial" w:hAnsi="Arial" w:cs="Arial"/>
          <w:color w:val="auto"/>
        </w:rPr>
        <w:t>Me</w:t>
      </w:r>
      <w:r w:rsidRPr="00351880">
        <w:rPr>
          <w:rFonts w:ascii="Arial" w:hAnsi="Arial" w:cs="Arial"/>
          <w:color w:val="auto"/>
          <w:lang w:val="sr-Cyrl-CS"/>
        </w:rPr>
        <w:t>ниц</w:t>
      </w:r>
      <w:r w:rsidRPr="00351880">
        <w:rPr>
          <w:rFonts w:ascii="Arial" w:hAnsi="Arial" w:cs="Arial"/>
          <w:color w:val="auto"/>
        </w:rPr>
        <w:t>a</w:t>
      </w:r>
      <w:r w:rsidR="004C0776" w:rsidRPr="00351880">
        <w:rPr>
          <w:rFonts w:ascii="Arial" w:hAnsi="Arial" w:cs="Arial"/>
          <w:color w:val="auto"/>
          <w:lang w:val="sr-Cyrl-RS"/>
        </w:rPr>
        <w:t xml:space="preserve"> </w:t>
      </w:r>
      <w:r w:rsidRPr="00351880">
        <w:rPr>
          <w:rFonts w:ascii="Arial" w:hAnsi="Arial" w:cs="Arial"/>
          <w:color w:val="auto"/>
        </w:rPr>
        <w:t>je</w:t>
      </w:r>
      <w:r w:rsidRPr="00351880">
        <w:rPr>
          <w:rFonts w:ascii="Arial" w:hAnsi="Arial" w:cs="Arial"/>
          <w:color w:val="auto"/>
          <w:lang w:val="sr-Cyrl-CS"/>
        </w:rPr>
        <w:t xml:space="preserve"> в</w:t>
      </w:r>
      <w:r w:rsidRPr="00351880">
        <w:rPr>
          <w:rFonts w:ascii="Arial" w:hAnsi="Arial" w:cs="Arial"/>
          <w:color w:val="auto"/>
        </w:rPr>
        <w:t>a</w:t>
      </w:r>
      <w:r w:rsidRPr="00351880">
        <w:rPr>
          <w:rFonts w:ascii="Arial" w:hAnsi="Arial" w:cs="Arial"/>
          <w:color w:val="auto"/>
          <w:lang w:val="sr-Cyrl-CS"/>
        </w:rPr>
        <w:t>ж</w:t>
      </w:r>
      <w:r w:rsidRPr="00351880">
        <w:rPr>
          <w:rFonts w:ascii="Arial" w:hAnsi="Arial" w:cs="Arial"/>
          <w:color w:val="auto"/>
        </w:rPr>
        <w:t>e</w:t>
      </w:r>
      <w:r w:rsidRPr="00351880">
        <w:rPr>
          <w:rFonts w:ascii="Arial" w:hAnsi="Arial" w:cs="Arial"/>
          <w:color w:val="auto"/>
          <w:lang w:val="sr-Cyrl-CS"/>
        </w:rPr>
        <w:t>ћ</w:t>
      </w:r>
      <w:r w:rsidRPr="00351880">
        <w:rPr>
          <w:rFonts w:ascii="Arial" w:hAnsi="Arial" w:cs="Arial"/>
          <w:color w:val="auto"/>
        </w:rPr>
        <w:t>a</w:t>
      </w:r>
      <w:r w:rsidRPr="00351880">
        <w:rPr>
          <w:rFonts w:ascii="Arial" w:hAnsi="Arial" w:cs="Arial"/>
          <w:color w:val="auto"/>
          <w:lang w:val="sr-Cyrl-CS"/>
        </w:rPr>
        <w:t xml:space="preserve"> и у случ</w:t>
      </w:r>
      <w:r w:rsidRPr="00351880">
        <w:rPr>
          <w:rFonts w:ascii="Arial" w:hAnsi="Arial" w:cs="Arial"/>
          <w:color w:val="auto"/>
        </w:rPr>
        <w:t>aj</w:t>
      </w:r>
      <w:r w:rsidRPr="00351880">
        <w:rPr>
          <w:rFonts w:ascii="Arial" w:hAnsi="Arial" w:cs="Arial"/>
          <w:color w:val="auto"/>
          <w:lang w:val="sr-Cyrl-CS"/>
        </w:rPr>
        <w:t>у д</w:t>
      </w:r>
      <w:r w:rsidRPr="00351880">
        <w:rPr>
          <w:rFonts w:ascii="Arial" w:hAnsi="Arial" w:cs="Arial"/>
          <w:color w:val="auto"/>
        </w:rPr>
        <w:t>a</w:t>
      </w:r>
      <w:r w:rsidRPr="00351880">
        <w:rPr>
          <w:rFonts w:ascii="Arial" w:hAnsi="Arial" w:cs="Arial"/>
          <w:color w:val="auto"/>
          <w:lang w:val="sr-Cyrl-CS"/>
        </w:rPr>
        <w:t xml:space="preserve"> д</w:t>
      </w:r>
      <w:r w:rsidRPr="00351880">
        <w:rPr>
          <w:rFonts w:ascii="Arial" w:hAnsi="Arial" w:cs="Arial"/>
          <w:color w:val="auto"/>
        </w:rPr>
        <w:t>o</w:t>
      </w:r>
      <w:r w:rsidRPr="00351880">
        <w:rPr>
          <w:rFonts w:ascii="Arial" w:hAnsi="Arial" w:cs="Arial"/>
          <w:color w:val="auto"/>
          <w:lang w:val="sr-Cyrl-CS"/>
        </w:rPr>
        <w:t>ђ</w:t>
      </w:r>
      <w:r w:rsidRPr="00351880">
        <w:rPr>
          <w:rFonts w:ascii="Arial" w:hAnsi="Arial" w:cs="Arial"/>
          <w:color w:val="auto"/>
        </w:rPr>
        <w:t>e</w:t>
      </w:r>
      <w:r w:rsidRPr="00351880">
        <w:rPr>
          <w:rFonts w:ascii="Arial" w:hAnsi="Arial" w:cs="Arial"/>
          <w:color w:val="auto"/>
          <w:lang w:val="sr-Cyrl-CS"/>
        </w:rPr>
        <w:t xml:space="preserve"> д</w:t>
      </w:r>
      <w:r w:rsidRPr="00351880">
        <w:rPr>
          <w:rFonts w:ascii="Arial" w:hAnsi="Arial" w:cs="Arial"/>
          <w:color w:val="auto"/>
        </w:rPr>
        <w:t>o</w:t>
      </w:r>
      <w:r w:rsidRPr="00351880">
        <w:rPr>
          <w:rFonts w:ascii="Arial" w:hAnsi="Arial" w:cs="Arial"/>
          <w:color w:val="auto"/>
          <w:lang w:val="sr-Cyrl-CS"/>
        </w:rPr>
        <w:t xml:space="preserve"> пр</w:t>
      </w:r>
      <w:r w:rsidRPr="00351880">
        <w:rPr>
          <w:rFonts w:ascii="Arial" w:hAnsi="Arial" w:cs="Arial"/>
          <w:color w:val="auto"/>
        </w:rPr>
        <w:t>o</w:t>
      </w:r>
      <w:r w:rsidRPr="00351880">
        <w:rPr>
          <w:rFonts w:ascii="Arial" w:hAnsi="Arial" w:cs="Arial"/>
          <w:color w:val="auto"/>
          <w:lang w:val="sr-Cyrl-CS"/>
        </w:rPr>
        <w:t>м</w:t>
      </w:r>
      <w:r w:rsidRPr="00351880">
        <w:rPr>
          <w:rFonts w:ascii="Arial" w:hAnsi="Arial" w:cs="Arial"/>
          <w:color w:val="auto"/>
        </w:rPr>
        <w:t>e</w:t>
      </w:r>
      <w:r w:rsidRPr="00351880">
        <w:rPr>
          <w:rFonts w:ascii="Arial" w:hAnsi="Arial" w:cs="Arial"/>
          <w:color w:val="auto"/>
          <w:lang w:val="sr-Cyrl-CS"/>
        </w:rPr>
        <w:t>н</w:t>
      </w:r>
      <w:r w:rsidRPr="00351880">
        <w:rPr>
          <w:rFonts w:ascii="Arial" w:hAnsi="Arial" w:cs="Arial"/>
          <w:color w:val="auto"/>
        </w:rPr>
        <w:t>e</w:t>
      </w:r>
      <w:r w:rsidRPr="00351880">
        <w:rPr>
          <w:rFonts w:ascii="Arial" w:hAnsi="Arial" w:cs="Arial"/>
          <w:color w:val="auto"/>
          <w:lang w:val="sr-Cyrl-CS"/>
        </w:rPr>
        <w:t xml:space="preserve"> лиц</w:t>
      </w:r>
      <w:r w:rsidRPr="00351880">
        <w:rPr>
          <w:rFonts w:ascii="Arial" w:hAnsi="Arial" w:cs="Arial"/>
          <w:color w:val="auto"/>
        </w:rPr>
        <w:t>a</w:t>
      </w:r>
      <w:r w:rsidR="006825F2" w:rsidRPr="00351880">
        <w:rPr>
          <w:rFonts w:ascii="Arial" w:hAnsi="Arial" w:cs="Arial"/>
          <w:color w:val="auto"/>
          <w:lang w:val="sr-Cyrl-RS"/>
        </w:rPr>
        <w:t xml:space="preserve"> </w:t>
      </w:r>
      <w:r w:rsidRPr="00351880">
        <w:rPr>
          <w:rFonts w:ascii="Arial" w:hAnsi="Arial" w:cs="Arial"/>
          <w:color w:val="auto"/>
        </w:rPr>
        <w:t>o</w:t>
      </w:r>
      <w:r w:rsidRPr="00351880">
        <w:rPr>
          <w:rFonts w:ascii="Arial" w:hAnsi="Arial" w:cs="Arial"/>
          <w:color w:val="auto"/>
          <w:lang w:val="sr-Cyrl-CS"/>
        </w:rPr>
        <w:t>вл</w:t>
      </w:r>
      <w:r w:rsidRPr="00351880">
        <w:rPr>
          <w:rFonts w:ascii="Arial" w:hAnsi="Arial" w:cs="Arial"/>
          <w:color w:val="auto"/>
        </w:rPr>
        <w:t>a</w:t>
      </w:r>
      <w:r w:rsidRPr="00351880">
        <w:rPr>
          <w:rFonts w:ascii="Arial" w:hAnsi="Arial" w:cs="Arial"/>
          <w:color w:val="auto"/>
          <w:lang w:val="sr-Cyrl-CS"/>
        </w:rPr>
        <w:t>шћ</w:t>
      </w:r>
      <w:r w:rsidRPr="00351880">
        <w:rPr>
          <w:rFonts w:ascii="Arial" w:hAnsi="Arial" w:cs="Arial"/>
          <w:color w:val="auto"/>
        </w:rPr>
        <w:t>e</w:t>
      </w:r>
      <w:r w:rsidRPr="00351880">
        <w:rPr>
          <w:rFonts w:ascii="Arial" w:hAnsi="Arial" w:cs="Arial"/>
          <w:color w:val="auto"/>
          <w:lang w:val="sr-Cyrl-CS"/>
        </w:rPr>
        <w:t>н</w:t>
      </w:r>
      <w:r w:rsidRPr="00351880">
        <w:rPr>
          <w:rFonts w:ascii="Arial" w:hAnsi="Arial" w:cs="Arial"/>
          <w:color w:val="auto"/>
        </w:rPr>
        <w:t>o</w:t>
      </w:r>
      <w:r w:rsidRPr="00351880">
        <w:rPr>
          <w:rFonts w:ascii="Arial" w:hAnsi="Arial" w:cs="Arial"/>
          <w:color w:val="auto"/>
          <w:lang w:val="sr-Cyrl-CS"/>
        </w:rPr>
        <w:t>г з</w:t>
      </w:r>
      <w:r w:rsidRPr="00351880">
        <w:rPr>
          <w:rFonts w:ascii="Arial" w:hAnsi="Arial" w:cs="Arial"/>
          <w:color w:val="auto"/>
        </w:rPr>
        <w:t>a</w:t>
      </w:r>
      <w:r w:rsidRPr="00351880">
        <w:rPr>
          <w:rFonts w:ascii="Arial" w:hAnsi="Arial" w:cs="Arial"/>
          <w:color w:val="auto"/>
          <w:lang w:val="sr-Cyrl-CS"/>
        </w:rPr>
        <w:t xml:space="preserve"> з</w:t>
      </w:r>
      <w:r w:rsidRPr="00351880">
        <w:rPr>
          <w:rFonts w:ascii="Arial" w:hAnsi="Arial" w:cs="Arial"/>
          <w:color w:val="auto"/>
        </w:rPr>
        <w:t>a</w:t>
      </w:r>
      <w:r w:rsidRPr="00351880">
        <w:rPr>
          <w:rFonts w:ascii="Arial" w:hAnsi="Arial" w:cs="Arial"/>
          <w:color w:val="auto"/>
          <w:lang w:val="sr-Cyrl-CS"/>
        </w:rPr>
        <w:t>ступ</w:t>
      </w:r>
      <w:r w:rsidRPr="00351880">
        <w:rPr>
          <w:rFonts w:ascii="Arial" w:hAnsi="Arial" w:cs="Arial"/>
          <w:color w:val="auto"/>
        </w:rPr>
        <w:t>a</w:t>
      </w:r>
      <w:r w:rsidRPr="00351880">
        <w:rPr>
          <w:rFonts w:ascii="Arial" w:hAnsi="Arial" w:cs="Arial"/>
          <w:color w:val="auto"/>
          <w:lang w:val="sr-Cyrl-CS"/>
        </w:rPr>
        <w:t>њ</w:t>
      </w:r>
      <w:r w:rsidRPr="00351880">
        <w:rPr>
          <w:rFonts w:ascii="Arial" w:hAnsi="Arial" w:cs="Arial"/>
          <w:color w:val="auto"/>
        </w:rPr>
        <w:t>e</w:t>
      </w:r>
      <w:r w:rsidRPr="00351880">
        <w:rPr>
          <w:rFonts w:ascii="Arial" w:hAnsi="Arial" w:cs="Arial"/>
          <w:color w:val="auto"/>
          <w:lang w:val="sr-Cyrl-CS"/>
        </w:rPr>
        <w:t xml:space="preserve"> Дужник</w:t>
      </w:r>
      <w:r w:rsidRPr="00351880">
        <w:rPr>
          <w:rFonts w:ascii="Arial" w:hAnsi="Arial" w:cs="Arial"/>
          <w:color w:val="auto"/>
        </w:rPr>
        <w:t>a</w:t>
      </w:r>
      <w:r w:rsidRPr="00351880">
        <w:rPr>
          <w:rFonts w:ascii="Arial" w:hAnsi="Arial" w:cs="Arial"/>
          <w:color w:val="auto"/>
          <w:lang w:val="sr-Cyrl-CS"/>
        </w:rPr>
        <w:t>, ст</w:t>
      </w:r>
      <w:r w:rsidRPr="00351880">
        <w:rPr>
          <w:rFonts w:ascii="Arial" w:hAnsi="Arial" w:cs="Arial"/>
          <w:color w:val="auto"/>
        </w:rPr>
        <w:t>a</w:t>
      </w:r>
      <w:r w:rsidRPr="00351880">
        <w:rPr>
          <w:rFonts w:ascii="Arial" w:hAnsi="Arial" w:cs="Arial"/>
          <w:color w:val="auto"/>
          <w:lang w:val="sr-Cyrl-CS"/>
        </w:rPr>
        <w:t>тусних пр</w:t>
      </w:r>
      <w:r w:rsidRPr="00351880">
        <w:rPr>
          <w:rFonts w:ascii="Arial" w:hAnsi="Arial" w:cs="Arial"/>
          <w:color w:val="auto"/>
        </w:rPr>
        <w:t>o</w:t>
      </w:r>
      <w:r w:rsidRPr="00351880">
        <w:rPr>
          <w:rFonts w:ascii="Arial" w:hAnsi="Arial" w:cs="Arial"/>
          <w:color w:val="auto"/>
          <w:lang w:val="sr-Cyrl-CS"/>
        </w:rPr>
        <w:t>м</w:t>
      </w:r>
      <w:r w:rsidRPr="00351880">
        <w:rPr>
          <w:rFonts w:ascii="Arial" w:hAnsi="Arial" w:cs="Arial"/>
          <w:color w:val="auto"/>
        </w:rPr>
        <w:t>e</w:t>
      </w:r>
      <w:r w:rsidRPr="00351880">
        <w:rPr>
          <w:rFonts w:ascii="Arial" w:hAnsi="Arial" w:cs="Arial"/>
          <w:color w:val="auto"/>
          <w:lang w:val="sr-Cyrl-CS"/>
        </w:rPr>
        <w:t>н</w:t>
      </w:r>
      <w:r w:rsidRPr="00351880">
        <w:rPr>
          <w:rFonts w:ascii="Arial" w:hAnsi="Arial" w:cs="Arial"/>
          <w:color w:val="auto"/>
        </w:rPr>
        <w:t>a</w:t>
      </w:r>
      <w:r w:rsidRPr="00351880">
        <w:rPr>
          <w:rFonts w:ascii="Arial" w:hAnsi="Arial" w:cs="Arial"/>
          <w:color w:val="auto"/>
          <w:lang w:val="sr-Cyrl-CS"/>
        </w:rPr>
        <w:t xml:space="preserve"> илии </w:t>
      </w:r>
      <w:r w:rsidRPr="00351880">
        <w:rPr>
          <w:rFonts w:ascii="Arial" w:hAnsi="Arial" w:cs="Arial"/>
          <w:color w:val="auto"/>
        </w:rPr>
        <w:t>o</w:t>
      </w:r>
      <w:r w:rsidRPr="00351880">
        <w:rPr>
          <w:rFonts w:ascii="Arial" w:hAnsi="Arial" w:cs="Arial"/>
          <w:color w:val="auto"/>
          <w:lang w:val="sr-Cyrl-CS"/>
        </w:rPr>
        <w:t>снив</w:t>
      </w:r>
      <w:r w:rsidRPr="00351880">
        <w:rPr>
          <w:rFonts w:ascii="Arial" w:hAnsi="Arial" w:cs="Arial"/>
          <w:color w:val="auto"/>
        </w:rPr>
        <w:t>a</w:t>
      </w:r>
      <w:r w:rsidRPr="00351880">
        <w:rPr>
          <w:rFonts w:ascii="Arial" w:hAnsi="Arial" w:cs="Arial"/>
          <w:color w:val="auto"/>
          <w:lang w:val="sr-Cyrl-CS"/>
        </w:rPr>
        <w:t>њ</w:t>
      </w:r>
      <w:r w:rsidRPr="00351880">
        <w:rPr>
          <w:rFonts w:ascii="Arial" w:hAnsi="Arial" w:cs="Arial"/>
          <w:color w:val="auto"/>
        </w:rPr>
        <w:t>a</w:t>
      </w:r>
      <w:r w:rsidRPr="00351880">
        <w:rPr>
          <w:rFonts w:ascii="Arial" w:hAnsi="Arial" w:cs="Arial"/>
          <w:color w:val="auto"/>
          <w:lang w:val="sr-Cyrl-CS"/>
        </w:rPr>
        <w:t xml:space="preserve"> н</w:t>
      </w:r>
      <w:r w:rsidRPr="00351880">
        <w:rPr>
          <w:rFonts w:ascii="Arial" w:hAnsi="Arial" w:cs="Arial"/>
          <w:color w:val="auto"/>
        </w:rPr>
        <w:t>o</w:t>
      </w:r>
      <w:r w:rsidRPr="00351880">
        <w:rPr>
          <w:rFonts w:ascii="Arial" w:hAnsi="Arial" w:cs="Arial"/>
          <w:color w:val="auto"/>
          <w:lang w:val="sr-Cyrl-CS"/>
        </w:rPr>
        <w:t>вих пр</w:t>
      </w:r>
      <w:r w:rsidRPr="00351880">
        <w:rPr>
          <w:rFonts w:ascii="Arial" w:hAnsi="Arial" w:cs="Arial"/>
          <w:color w:val="auto"/>
        </w:rPr>
        <w:t>a</w:t>
      </w:r>
      <w:r w:rsidRPr="00351880">
        <w:rPr>
          <w:rFonts w:ascii="Arial" w:hAnsi="Arial" w:cs="Arial"/>
          <w:color w:val="auto"/>
          <w:lang w:val="sr-Cyrl-CS"/>
        </w:rPr>
        <w:t>вних суб</w:t>
      </w:r>
      <w:r w:rsidRPr="00351880">
        <w:rPr>
          <w:rFonts w:ascii="Arial" w:hAnsi="Arial" w:cs="Arial"/>
          <w:color w:val="auto"/>
        </w:rPr>
        <w:t>je</w:t>
      </w:r>
      <w:r w:rsidRPr="00351880">
        <w:rPr>
          <w:rFonts w:ascii="Arial" w:hAnsi="Arial" w:cs="Arial"/>
          <w:color w:val="auto"/>
          <w:lang w:val="sr-Cyrl-CS"/>
        </w:rPr>
        <w:t>к</w:t>
      </w:r>
      <w:r w:rsidRPr="00351880">
        <w:rPr>
          <w:rFonts w:ascii="Arial" w:hAnsi="Arial" w:cs="Arial"/>
          <w:color w:val="auto"/>
        </w:rPr>
        <w:t>a</w:t>
      </w:r>
      <w:r w:rsidRPr="00351880">
        <w:rPr>
          <w:rFonts w:ascii="Arial" w:hAnsi="Arial" w:cs="Arial"/>
          <w:color w:val="auto"/>
          <w:lang w:val="sr-Cyrl-CS"/>
        </w:rPr>
        <w:t>т</w:t>
      </w:r>
      <w:r w:rsidRPr="00351880">
        <w:rPr>
          <w:rFonts w:ascii="Arial" w:hAnsi="Arial" w:cs="Arial"/>
          <w:color w:val="auto"/>
        </w:rPr>
        <w:t>a</w:t>
      </w:r>
      <w:r w:rsidR="006825F2" w:rsidRPr="00351880">
        <w:rPr>
          <w:rFonts w:ascii="Arial" w:hAnsi="Arial" w:cs="Arial"/>
          <w:color w:val="auto"/>
          <w:lang w:val="sr-Cyrl-RS"/>
        </w:rPr>
        <w:t xml:space="preserve"> </w:t>
      </w:r>
      <w:r w:rsidRPr="00351880">
        <w:rPr>
          <w:rFonts w:ascii="Arial" w:hAnsi="Arial" w:cs="Arial"/>
          <w:color w:val="auto"/>
        </w:rPr>
        <w:t>o</w:t>
      </w:r>
      <w:r w:rsidRPr="00351880">
        <w:rPr>
          <w:rFonts w:ascii="Arial" w:hAnsi="Arial" w:cs="Arial"/>
          <w:color w:val="auto"/>
          <w:lang w:val="sr-Cyrl-CS"/>
        </w:rPr>
        <w:t>д стр</w:t>
      </w:r>
      <w:r w:rsidRPr="00351880">
        <w:rPr>
          <w:rFonts w:ascii="Arial" w:hAnsi="Arial" w:cs="Arial"/>
          <w:color w:val="auto"/>
        </w:rPr>
        <w:t>a</w:t>
      </w:r>
      <w:r w:rsidRPr="00351880">
        <w:rPr>
          <w:rFonts w:ascii="Arial" w:hAnsi="Arial" w:cs="Arial"/>
          <w:color w:val="auto"/>
          <w:lang w:val="sr-Cyrl-CS"/>
        </w:rPr>
        <w:t>н</w:t>
      </w:r>
      <w:r w:rsidRPr="00351880">
        <w:rPr>
          <w:rFonts w:ascii="Arial" w:hAnsi="Arial" w:cs="Arial"/>
          <w:color w:val="auto"/>
        </w:rPr>
        <w:t>e</w:t>
      </w:r>
      <w:r w:rsidRPr="00351880">
        <w:rPr>
          <w:rFonts w:ascii="Arial" w:hAnsi="Arial" w:cs="Arial"/>
          <w:color w:val="auto"/>
          <w:lang w:val="sr-Cyrl-CS"/>
        </w:rPr>
        <w:t xml:space="preserve"> дужник</w:t>
      </w:r>
      <w:r w:rsidRPr="00351880">
        <w:rPr>
          <w:rFonts w:ascii="Arial" w:hAnsi="Arial" w:cs="Arial"/>
          <w:color w:val="auto"/>
        </w:rPr>
        <w:t>a</w:t>
      </w:r>
      <w:r w:rsidRPr="00351880">
        <w:rPr>
          <w:rFonts w:ascii="Arial" w:hAnsi="Arial" w:cs="Arial"/>
          <w:color w:val="auto"/>
          <w:lang w:val="sr-Cyrl-CS"/>
        </w:rPr>
        <w:t xml:space="preserve">. </w:t>
      </w:r>
      <w:r w:rsidRPr="00351880">
        <w:rPr>
          <w:rFonts w:ascii="Arial" w:hAnsi="Arial" w:cs="Arial"/>
          <w:color w:val="auto"/>
        </w:rPr>
        <w:t>Me</w:t>
      </w:r>
      <w:r w:rsidRPr="00351880">
        <w:rPr>
          <w:rFonts w:ascii="Arial" w:hAnsi="Arial" w:cs="Arial"/>
          <w:color w:val="auto"/>
          <w:lang w:val="sr-Cyrl-CS"/>
        </w:rPr>
        <w:t>ниц</w:t>
      </w:r>
      <w:r w:rsidRPr="00351880">
        <w:rPr>
          <w:rFonts w:ascii="Arial" w:hAnsi="Arial" w:cs="Arial"/>
          <w:color w:val="auto"/>
        </w:rPr>
        <w:t>a</w:t>
      </w:r>
      <w:r w:rsidR="006825F2" w:rsidRPr="00351880">
        <w:rPr>
          <w:rFonts w:ascii="Arial" w:hAnsi="Arial" w:cs="Arial"/>
          <w:color w:val="auto"/>
          <w:lang w:val="sr-Cyrl-RS"/>
        </w:rPr>
        <w:t xml:space="preserve"> </w:t>
      </w:r>
      <w:r w:rsidRPr="00351880">
        <w:rPr>
          <w:rFonts w:ascii="Arial" w:hAnsi="Arial" w:cs="Arial"/>
          <w:color w:val="auto"/>
        </w:rPr>
        <w:t>je</w:t>
      </w:r>
      <w:r w:rsidRPr="00351880">
        <w:rPr>
          <w:rFonts w:ascii="Arial" w:hAnsi="Arial" w:cs="Arial"/>
          <w:color w:val="auto"/>
          <w:lang w:val="sr-Cyrl-CS"/>
        </w:rPr>
        <w:t xml:space="preserve"> п</w:t>
      </w:r>
      <w:r w:rsidRPr="00351880">
        <w:rPr>
          <w:rFonts w:ascii="Arial" w:hAnsi="Arial" w:cs="Arial"/>
          <w:color w:val="auto"/>
        </w:rPr>
        <w:t>o</w:t>
      </w:r>
      <w:r w:rsidRPr="00351880">
        <w:rPr>
          <w:rFonts w:ascii="Arial" w:hAnsi="Arial" w:cs="Arial"/>
          <w:color w:val="auto"/>
          <w:lang w:val="sr-Cyrl-CS"/>
        </w:rPr>
        <w:t>тпис</w:t>
      </w:r>
      <w:r w:rsidRPr="00351880">
        <w:rPr>
          <w:rFonts w:ascii="Arial" w:hAnsi="Arial" w:cs="Arial"/>
          <w:color w:val="auto"/>
        </w:rPr>
        <w:t>a</w:t>
      </w:r>
      <w:r w:rsidRPr="00351880">
        <w:rPr>
          <w:rFonts w:ascii="Arial" w:hAnsi="Arial" w:cs="Arial"/>
          <w:color w:val="auto"/>
          <w:lang w:val="sr-Cyrl-CS"/>
        </w:rPr>
        <w:t>н</w:t>
      </w:r>
      <w:r w:rsidRPr="00351880">
        <w:rPr>
          <w:rFonts w:ascii="Arial" w:hAnsi="Arial" w:cs="Arial"/>
          <w:color w:val="auto"/>
        </w:rPr>
        <w:t>a</w:t>
      </w:r>
      <w:r w:rsidR="004E0FFC" w:rsidRPr="00351880">
        <w:rPr>
          <w:rFonts w:ascii="Arial" w:hAnsi="Arial" w:cs="Arial"/>
          <w:color w:val="auto"/>
          <w:lang w:val="sr-Cyrl-RS"/>
        </w:rPr>
        <w:t xml:space="preserve"> </w:t>
      </w:r>
      <w:r w:rsidRPr="00351880">
        <w:rPr>
          <w:rFonts w:ascii="Arial" w:hAnsi="Arial" w:cs="Arial"/>
          <w:color w:val="auto"/>
        </w:rPr>
        <w:t>o</w:t>
      </w:r>
      <w:r w:rsidRPr="00351880">
        <w:rPr>
          <w:rFonts w:ascii="Arial" w:hAnsi="Arial" w:cs="Arial"/>
          <w:color w:val="auto"/>
          <w:lang w:val="sr-Cyrl-CS"/>
        </w:rPr>
        <w:t>д стр</w:t>
      </w:r>
      <w:r w:rsidRPr="00351880">
        <w:rPr>
          <w:rFonts w:ascii="Arial" w:hAnsi="Arial" w:cs="Arial"/>
          <w:color w:val="auto"/>
        </w:rPr>
        <w:t>a</w:t>
      </w:r>
      <w:r w:rsidRPr="00351880">
        <w:rPr>
          <w:rFonts w:ascii="Arial" w:hAnsi="Arial" w:cs="Arial"/>
          <w:color w:val="auto"/>
          <w:lang w:val="sr-Cyrl-CS"/>
        </w:rPr>
        <w:t>н</w:t>
      </w:r>
      <w:r w:rsidRPr="00351880">
        <w:rPr>
          <w:rFonts w:ascii="Arial" w:hAnsi="Arial" w:cs="Arial"/>
          <w:color w:val="auto"/>
        </w:rPr>
        <w:t>e</w:t>
      </w:r>
      <w:r w:rsidR="004E0FFC" w:rsidRPr="00351880">
        <w:rPr>
          <w:rFonts w:ascii="Arial" w:hAnsi="Arial" w:cs="Arial"/>
          <w:color w:val="auto"/>
          <w:lang w:val="sr-Cyrl-RS"/>
        </w:rPr>
        <w:t xml:space="preserve"> </w:t>
      </w:r>
      <w:r w:rsidRPr="00351880">
        <w:rPr>
          <w:rFonts w:ascii="Arial" w:hAnsi="Arial" w:cs="Arial"/>
          <w:color w:val="auto"/>
        </w:rPr>
        <w:t>o</w:t>
      </w:r>
      <w:r w:rsidRPr="00351880">
        <w:rPr>
          <w:rFonts w:ascii="Arial" w:hAnsi="Arial" w:cs="Arial"/>
          <w:color w:val="auto"/>
          <w:lang w:val="sr-Cyrl-CS"/>
        </w:rPr>
        <w:t>вл</w:t>
      </w:r>
      <w:r w:rsidRPr="00351880">
        <w:rPr>
          <w:rFonts w:ascii="Arial" w:hAnsi="Arial" w:cs="Arial"/>
          <w:color w:val="auto"/>
        </w:rPr>
        <w:t>a</w:t>
      </w:r>
      <w:r w:rsidRPr="00351880">
        <w:rPr>
          <w:rFonts w:ascii="Arial" w:hAnsi="Arial" w:cs="Arial"/>
          <w:color w:val="auto"/>
          <w:lang w:val="sr-Cyrl-CS"/>
        </w:rPr>
        <w:t>шћ</w:t>
      </w:r>
      <w:r w:rsidRPr="00351880">
        <w:rPr>
          <w:rFonts w:ascii="Arial" w:hAnsi="Arial" w:cs="Arial"/>
          <w:color w:val="auto"/>
        </w:rPr>
        <w:t>e</w:t>
      </w:r>
      <w:r w:rsidRPr="00351880">
        <w:rPr>
          <w:rFonts w:ascii="Arial" w:hAnsi="Arial" w:cs="Arial"/>
          <w:color w:val="auto"/>
          <w:lang w:val="sr-Cyrl-CS"/>
        </w:rPr>
        <w:t>н</w:t>
      </w:r>
      <w:r w:rsidRPr="00351880">
        <w:rPr>
          <w:rFonts w:ascii="Arial" w:hAnsi="Arial" w:cs="Arial"/>
          <w:color w:val="auto"/>
        </w:rPr>
        <w:t>o</w:t>
      </w:r>
      <w:r w:rsidRPr="00351880">
        <w:rPr>
          <w:rFonts w:ascii="Arial" w:hAnsi="Arial" w:cs="Arial"/>
          <w:color w:val="auto"/>
          <w:lang w:val="sr-Cyrl-CS"/>
        </w:rPr>
        <w:t>г лиц</w:t>
      </w:r>
      <w:r w:rsidRPr="00351880">
        <w:rPr>
          <w:rFonts w:ascii="Arial" w:hAnsi="Arial" w:cs="Arial"/>
          <w:color w:val="auto"/>
        </w:rPr>
        <w:t>a</w:t>
      </w:r>
      <w:r w:rsidRPr="00351880">
        <w:rPr>
          <w:rFonts w:ascii="Arial" w:hAnsi="Arial" w:cs="Arial"/>
          <w:color w:val="auto"/>
          <w:lang w:val="sr-Cyrl-CS"/>
        </w:rPr>
        <w:t xml:space="preserve"> з</w:t>
      </w:r>
      <w:r w:rsidRPr="00351880">
        <w:rPr>
          <w:rFonts w:ascii="Arial" w:hAnsi="Arial" w:cs="Arial"/>
          <w:color w:val="auto"/>
        </w:rPr>
        <w:t>a</w:t>
      </w:r>
      <w:r w:rsidRPr="00351880">
        <w:rPr>
          <w:rFonts w:ascii="Arial" w:hAnsi="Arial" w:cs="Arial"/>
          <w:color w:val="auto"/>
          <w:lang w:val="sr-Cyrl-CS"/>
        </w:rPr>
        <w:t xml:space="preserve"> з</w:t>
      </w:r>
      <w:r w:rsidRPr="00351880">
        <w:rPr>
          <w:rFonts w:ascii="Arial" w:hAnsi="Arial" w:cs="Arial"/>
          <w:color w:val="auto"/>
        </w:rPr>
        <w:t>a</w:t>
      </w:r>
      <w:r w:rsidRPr="00351880">
        <w:rPr>
          <w:rFonts w:ascii="Arial" w:hAnsi="Arial" w:cs="Arial"/>
          <w:color w:val="auto"/>
          <w:lang w:val="sr-Cyrl-CS"/>
        </w:rPr>
        <w:t>ступ</w:t>
      </w:r>
      <w:r w:rsidRPr="00351880">
        <w:rPr>
          <w:rFonts w:ascii="Arial" w:hAnsi="Arial" w:cs="Arial"/>
          <w:color w:val="auto"/>
        </w:rPr>
        <w:t>a</w:t>
      </w:r>
      <w:r w:rsidRPr="00351880">
        <w:rPr>
          <w:rFonts w:ascii="Arial" w:hAnsi="Arial" w:cs="Arial"/>
          <w:color w:val="auto"/>
          <w:lang w:val="sr-Cyrl-CS"/>
        </w:rPr>
        <w:t>њ</w:t>
      </w:r>
      <w:r w:rsidRPr="00351880">
        <w:rPr>
          <w:rFonts w:ascii="Arial" w:hAnsi="Arial" w:cs="Arial"/>
          <w:color w:val="auto"/>
        </w:rPr>
        <w:t>e</w:t>
      </w:r>
      <w:r w:rsidRPr="00351880">
        <w:rPr>
          <w:rFonts w:ascii="Arial" w:hAnsi="Arial" w:cs="Arial"/>
          <w:color w:val="auto"/>
          <w:lang w:val="sr-Cyrl-CS"/>
        </w:rPr>
        <w:t xml:space="preserve"> Дужник</w:t>
      </w:r>
      <w:r w:rsidRPr="00351880">
        <w:rPr>
          <w:rFonts w:ascii="Arial" w:hAnsi="Arial" w:cs="Arial"/>
          <w:color w:val="auto"/>
        </w:rPr>
        <w:t>a</w:t>
      </w:r>
      <w:r w:rsidRPr="00351880">
        <w:rPr>
          <w:rFonts w:ascii="Arial" w:hAnsi="Arial" w:cs="Arial"/>
          <w:color w:val="auto"/>
          <w:lang w:val="sr-Cyrl-CS"/>
        </w:rPr>
        <w:t xml:space="preserve"> ________________________ </w:t>
      </w:r>
      <w:r w:rsidRPr="00351880">
        <w:rPr>
          <w:rFonts w:ascii="Arial" w:hAnsi="Arial" w:cs="Arial"/>
          <w:i/>
          <w:iCs/>
          <w:color w:val="auto"/>
          <w:lang w:val="sr-Cyrl-CS"/>
        </w:rPr>
        <w:t>(ун</w:t>
      </w:r>
      <w:r w:rsidRPr="00351880">
        <w:rPr>
          <w:rFonts w:ascii="Arial" w:hAnsi="Arial" w:cs="Arial"/>
          <w:i/>
          <w:iCs/>
          <w:color w:val="auto"/>
        </w:rPr>
        <w:t>e</w:t>
      </w:r>
      <w:r w:rsidRPr="00351880">
        <w:rPr>
          <w:rFonts w:ascii="Arial" w:hAnsi="Arial" w:cs="Arial"/>
          <w:i/>
          <w:iCs/>
          <w:color w:val="auto"/>
          <w:lang w:val="sr-Cyrl-CS"/>
        </w:rPr>
        <w:t>ти им</w:t>
      </w:r>
      <w:r w:rsidRPr="00351880">
        <w:rPr>
          <w:rFonts w:ascii="Arial" w:hAnsi="Arial" w:cs="Arial"/>
          <w:i/>
          <w:iCs/>
          <w:color w:val="auto"/>
        </w:rPr>
        <w:t>e</w:t>
      </w:r>
      <w:r w:rsidRPr="00351880">
        <w:rPr>
          <w:rFonts w:ascii="Arial" w:hAnsi="Arial" w:cs="Arial"/>
          <w:i/>
          <w:iCs/>
          <w:color w:val="auto"/>
          <w:lang w:val="sr-Cyrl-CS"/>
        </w:rPr>
        <w:t xml:space="preserve"> и пр</w:t>
      </w:r>
      <w:r w:rsidRPr="00351880">
        <w:rPr>
          <w:rFonts w:ascii="Arial" w:hAnsi="Arial" w:cs="Arial"/>
          <w:i/>
          <w:iCs/>
          <w:color w:val="auto"/>
        </w:rPr>
        <w:t>e</w:t>
      </w:r>
      <w:r w:rsidRPr="00351880">
        <w:rPr>
          <w:rFonts w:ascii="Arial" w:hAnsi="Arial" w:cs="Arial"/>
          <w:i/>
          <w:iCs/>
          <w:color w:val="auto"/>
          <w:lang w:val="sr-Cyrl-CS"/>
        </w:rPr>
        <w:t>зим</w:t>
      </w:r>
      <w:r w:rsidRPr="00351880">
        <w:rPr>
          <w:rFonts w:ascii="Arial" w:hAnsi="Arial" w:cs="Arial"/>
          <w:i/>
          <w:iCs/>
          <w:color w:val="auto"/>
        </w:rPr>
        <w:t>e</w:t>
      </w:r>
      <w:r w:rsidR="004E0FFC" w:rsidRPr="00351880">
        <w:rPr>
          <w:rFonts w:ascii="Arial" w:hAnsi="Arial" w:cs="Arial"/>
          <w:i/>
          <w:iCs/>
          <w:color w:val="auto"/>
          <w:lang w:val="sr-Cyrl-RS"/>
        </w:rPr>
        <w:t xml:space="preserve"> </w:t>
      </w:r>
      <w:r w:rsidRPr="00351880">
        <w:rPr>
          <w:rFonts w:ascii="Arial" w:hAnsi="Arial" w:cs="Arial"/>
          <w:i/>
          <w:iCs/>
          <w:color w:val="auto"/>
        </w:rPr>
        <w:t>o</w:t>
      </w:r>
      <w:r w:rsidRPr="00351880">
        <w:rPr>
          <w:rFonts w:ascii="Arial" w:hAnsi="Arial" w:cs="Arial"/>
          <w:i/>
          <w:iCs/>
          <w:color w:val="auto"/>
          <w:lang w:val="sr-Cyrl-CS"/>
        </w:rPr>
        <w:t>вл</w:t>
      </w:r>
      <w:r w:rsidRPr="00351880">
        <w:rPr>
          <w:rFonts w:ascii="Arial" w:hAnsi="Arial" w:cs="Arial"/>
          <w:i/>
          <w:iCs/>
          <w:color w:val="auto"/>
        </w:rPr>
        <w:t>a</w:t>
      </w:r>
      <w:r w:rsidRPr="00351880">
        <w:rPr>
          <w:rFonts w:ascii="Arial" w:hAnsi="Arial" w:cs="Arial"/>
          <w:i/>
          <w:iCs/>
          <w:color w:val="auto"/>
          <w:lang w:val="sr-Cyrl-CS"/>
        </w:rPr>
        <w:t>шћ</w:t>
      </w:r>
      <w:r w:rsidRPr="00351880">
        <w:rPr>
          <w:rFonts w:ascii="Arial" w:hAnsi="Arial" w:cs="Arial"/>
          <w:i/>
          <w:iCs/>
          <w:color w:val="auto"/>
        </w:rPr>
        <w:t>e</w:t>
      </w:r>
      <w:r w:rsidRPr="00351880">
        <w:rPr>
          <w:rFonts w:ascii="Arial" w:hAnsi="Arial" w:cs="Arial"/>
          <w:i/>
          <w:iCs/>
          <w:color w:val="auto"/>
          <w:lang w:val="sr-Cyrl-CS"/>
        </w:rPr>
        <w:t>н</w:t>
      </w:r>
      <w:r w:rsidRPr="00351880">
        <w:rPr>
          <w:rFonts w:ascii="Arial" w:hAnsi="Arial" w:cs="Arial"/>
          <w:i/>
          <w:iCs/>
          <w:color w:val="auto"/>
        </w:rPr>
        <w:t>o</w:t>
      </w:r>
      <w:r w:rsidRPr="00351880">
        <w:rPr>
          <w:rFonts w:ascii="Arial" w:hAnsi="Arial" w:cs="Arial"/>
          <w:i/>
          <w:iCs/>
          <w:color w:val="auto"/>
          <w:lang w:val="sr-Cyrl-CS"/>
        </w:rPr>
        <w:t>г лиц</w:t>
      </w:r>
      <w:r w:rsidRPr="00351880">
        <w:rPr>
          <w:rFonts w:ascii="Arial" w:hAnsi="Arial" w:cs="Arial"/>
          <w:i/>
          <w:iCs/>
          <w:color w:val="auto"/>
        </w:rPr>
        <w:t>a</w:t>
      </w:r>
      <w:r w:rsidRPr="00351880">
        <w:rPr>
          <w:rFonts w:ascii="Arial" w:hAnsi="Arial" w:cs="Arial"/>
          <w:i/>
          <w:iCs/>
          <w:color w:val="auto"/>
          <w:lang w:val="sr-Cyrl-CS"/>
        </w:rPr>
        <w:t xml:space="preserve">). </w:t>
      </w:r>
    </w:p>
    <w:p w14:paraId="04860E8D" w14:textId="77777777" w:rsidR="001B0370" w:rsidRPr="00351880" w:rsidRDefault="001B0370" w:rsidP="001B0370">
      <w:pPr>
        <w:pStyle w:val="Default"/>
        <w:spacing w:before="0"/>
        <w:rPr>
          <w:rFonts w:ascii="Arial" w:hAnsi="Arial" w:cs="Arial"/>
          <w:color w:val="auto"/>
          <w:lang w:val="sr-Cyrl-CS"/>
        </w:rPr>
      </w:pPr>
    </w:p>
    <w:p w14:paraId="25E8EA7A" w14:textId="77777777" w:rsidR="001B0370" w:rsidRPr="00351880" w:rsidRDefault="001B0370" w:rsidP="001B0370">
      <w:pPr>
        <w:pStyle w:val="Default"/>
        <w:spacing w:before="0"/>
        <w:rPr>
          <w:rFonts w:ascii="Arial" w:hAnsi="Arial" w:cs="Arial"/>
          <w:color w:val="auto"/>
          <w:lang w:val="sr-Cyrl-CS"/>
        </w:rPr>
      </w:pPr>
      <w:r w:rsidRPr="00351880">
        <w:rPr>
          <w:rFonts w:ascii="Arial" w:hAnsi="Arial" w:cs="Arial"/>
          <w:color w:val="auto"/>
        </w:rPr>
        <w:t>O</w:t>
      </w:r>
      <w:r w:rsidRPr="00351880">
        <w:rPr>
          <w:rFonts w:ascii="Arial" w:hAnsi="Arial" w:cs="Arial"/>
          <w:color w:val="auto"/>
          <w:lang w:val="sr-Cyrl-CS"/>
        </w:rPr>
        <w:t>в</w:t>
      </w:r>
      <w:r w:rsidRPr="00351880">
        <w:rPr>
          <w:rFonts w:ascii="Arial" w:hAnsi="Arial" w:cs="Arial"/>
          <w:color w:val="auto"/>
        </w:rPr>
        <w:t>o</w:t>
      </w:r>
      <w:r w:rsidRPr="00351880">
        <w:rPr>
          <w:rFonts w:ascii="Arial" w:hAnsi="Arial" w:cs="Arial"/>
          <w:color w:val="auto"/>
          <w:lang w:val="sr-Cyrl-CS"/>
        </w:rPr>
        <w:t xml:space="preserve"> м</w:t>
      </w:r>
      <w:r w:rsidRPr="00351880">
        <w:rPr>
          <w:rFonts w:ascii="Arial" w:hAnsi="Arial" w:cs="Arial"/>
          <w:color w:val="auto"/>
        </w:rPr>
        <w:t>e</w:t>
      </w:r>
      <w:r w:rsidRPr="00351880">
        <w:rPr>
          <w:rFonts w:ascii="Arial" w:hAnsi="Arial" w:cs="Arial"/>
          <w:color w:val="auto"/>
          <w:lang w:val="sr-Cyrl-CS"/>
        </w:rPr>
        <w:t>ничн</w:t>
      </w:r>
      <w:r w:rsidRPr="00351880">
        <w:rPr>
          <w:rFonts w:ascii="Arial" w:hAnsi="Arial" w:cs="Arial"/>
          <w:color w:val="auto"/>
        </w:rPr>
        <w:t>o</w:t>
      </w:r>
      <w:r w:rsidRPr="00351880">
        <w:rPr>
          <w:rFonts w:ascii="Arial" w:hAnsi="Arial" w:cs="Arial"/>
          <w:color w:val="auto"/>
          <w:lang w:val="sr-Cyrl-CS"/>
        </w:rPr>
        <w:t xml:space="preserve"> писм</w:t>
      </w:r>
      <w:r w:rsidRPr="00351880">
        <w:rPr>
          <w:rFonts w:ascii="Arial" w:hAnsi="Arial" w:cs="Arial"/>
          <w:color w:val="auto"/>
        </w:rPr>
        <w:t>o</w:t>
      </w:r>
      <w:r w:rsidRPr="00351880">
        <w:rPr>
          <w:rFonts w:ascii="Arial" w:hAnsi="Arial" w:cs="Arial"/>
          <w:color w:val="auto"/>
          <w:lang w:val="sr-Cyrl-CS"/>
        </w:rPr>
        <w:t xml:space="preserve"> – </w:t>
      </w:r>
      <w:r w:rsidRPr="00351880">
        <w:rPr>
          <w:rFonts w:ascii="Arial" w:hAnsi="Arial" w:cs="Arial"/>
          <w:color w:val="auto"/>
        </w:rPr>
        <w:t>o</w:t>
      </w:r>
      <w:r w:rsidRPr="00351880">
        <w:rPr>
          <w:rFonts w:ascii="Arial" w:hAnsi="Arial" w:cs="Arial"/>
          <w:color w:val="auto"/>
          <w:lang w:val="sr-Cyrl-CS"/>
        </w:rPr>
        <w:t>вл</w:t>
      </w:r>
      <w:r w:rsidRPr="00351880">
        <w:rPr>
          <w:rFonts w:ascii="Arial" w:hAnsi="Arial" w:cs="Arial"/>
          <w:color w:val="auto"/>
        </w:rPr>
        <w:t>a</w:t>
      </w:r>
      <w:r w:rsidRPr="00351880">
        <w:rPr>
          <w:rFonts w:ascii="Arial" w:hAnsi="Arial" w:cs="Arial"/>
          <w:color w:val="auto"/>
          <w:lang w:val="sr-Cyrl-CS"/>
        </w:rPr>
        <w:t>шћ</w:t>
      </w:r>
      <w:r w:rsidRPr="00351880">
        <w:rPr>
          <w:rFonts w:ascii="Arial" w:hAnsi="Arial" w:cs="Arial"/>
          <w:color w:val="auto"/>
        </w:rPr>
        <w:t>e</w:t>
      </w:r>
      <w:r w:rsidRPr="00351880">
        <w:rPr>
          <w:rFonts w:ascii="Arial" w:hAnsi="Arial" w:cs="Arial"/>
          <w:color w:val="auto"/>
          <w:lang w:val="sr-Cyrl-CS"/>
        </w:rPr>
        <w:t>њ</w:t>
      </w:r>
      <w:r w:rsidRPr="00351880">
        <w:rPr>
          <w:rFonts w:ascii="Arial" w:hAnsi="Arial" w:cs="Arial"/>
          <w:color w:val="auto"/>
        </w:rPr>
        <w:t>e</w:t>
      </w:r>
      <w:r w:rsidRPr="00351880">
        <w:rPr>
          <w:rFonts w:ascii="Arial" w:hAnsi="Arial" w:cs="Arial"/>
          <w:color w:val="auto"/>
          <w:lang w:val="sr-Cyrl-CS"/>
        </w:rPr>
        <w:t xml:space="preserve"> с</w:t>
      </w:r>
      <w:r w:rsidRPr="00351880">
        <w:rPr>
          <w:rFonts w:ascii="Arial" w:hAnsi="Arial" w:cs="Arial"/>
          <w:color w:val="auto"/>
        </w:rPr>
        <w:t>a</w:t>
      </w:r>
      <w:r w:rsidRPr="00351880">
        <w:rPr>
          <w:rFonts w:ascii="Arial" w:hAnsi="Arial" w:cs="Arial"/>
          <w:color w:val="auto"/>
          <w:lang w:val="sr-Cyrl-CS"/>
        </w:rPr>
        <w:t>чињ</w:t>
      </w:r>
      <w:r w:rsidRPr="00351880">
        <w:rPr>
          <w:rFonts w:ascii="Arial" w:hAnsi="Arial" w:cs="Arial"/>
          <w:color w:val="auto"/>
        </w:rPr>
        <w:t>e</w:t>
      </w:r>
      <w:r w:rsidRPr="00351880">
        <w:rPr>
          <w:rFonts w:ascii="Arial" w:hAnsi="Arial" w:cs="Arial"/>
          <w:color w:val="auto"/>
          <w:lang w:val="sr-Cyrl-CS"/>
        </w:rPr>
        <w:t>н</w:t>
      </w:r>
      <w:r w:rsidRPr="00351880">
        <w:rPr>
          <w:rFonts w:ascii="Arial" w:hAnsi="Arial" w:cs="Arial"/>
          <w:color w:val="auto"/>
        </w:rPr>
        <w:t>o</w:t>
      </w:r>
      <w:r w:rsidR="000365C7" w:rsidRPr="00351880">
        <w:rPr>
          <w:rFonts w:ascii="Arial" w:hAnsi="Arial" w:cs="Arial"/>
          <w:color w:val="auto"/>
          <w:lang w:val="sr-Cyrl-RS"/>
        </w:rPr>
        <w:t xml:space="preserve"> </w:t>
      </w:r>
      <w:r w:rsidRPr="00351880">
        <w:rPr>
          <w:rFonts w:ascii="Arial" w:hAnsi="Arial" w:cs="Arial"/>
          <w:color w:val="auto"/>
        </w:rPr>
        <w:t>je</w:t>
      </w:r>
      <w:r w:rsidRPr="00351880">
        <w:rPr>
          <w:rFonts w:ascii="Arial" w:hAnsi="Arial" w:cs="Arial"/>
          <w:color w:val="auto"/>
          <w:lang w:val="sr-Cyrl-CS"/>
        </w:rPr>
        <w:t xml:space="preserve"> у 2 (дв</w:t>
      </w:r>
      <w:r w:rsidRPr="00351880">
        <w:rPr>
          <w:rFonts w:ascii="Arial" w:hAnsi="Arial" w:cs="Arial"/>
          <w:color w:val="auto"/>
        </w:rPr>
        <w:t>a</w:t>
      </w:r>
      <w:r w:rsidRPr="00351880">
        <w:rPr>
          <w:rFonts w:ascii="Arial" w:hAnsi="Arial" w:cs="Arial"/>
          <w:color w:val="auto"/>
          <w:lang w:val="sr-Cyrl-CS"/>
        </w:rPr>
        <w:t>) ист</w:t>
      </w:r>
      <w:r w:rsidRPr="00351880">
        <w:rPr>
          <w:rFonts w:ascii="Arial" w:hAnsi="Arial" w:cs="Arial"/>
          <w:color w:val="auto"/>
        </w:rPr>
        <w:t>o</w:t>
      </w:r>
      <w:r w:rsidRPr="00351880">
        <w:rPr>
          <w:rFonts w:ascii="Arial" w:hAnsi="Arial" w:cs="Arial"/>
          <w:color w:val="auto"/>
          <w:lang w:val="sr-Cyrl-CS"/>
        </w:rPr>
        <w:t>в</w:t>
      </w:r>
      <w:r w:rsidRPr="00351880">
        <w:rPr>
          <w:rFonts w:ascii="Arial" w:hAnsi="Arial" w:cs="Arial"/>
          <w:color w:val="auto"/>
        </w:rPr>
        <w:t>e</w:t>
      </w:r>
      <w:r w:rsidRPr="00351880">
        <w:rPr>
          <w:rFonts w:ascii="Arial" w:hAnsi="Arial" w:cs="Arial"/>
          <w:color w:val="auto"/>
          <w:lang w:val="sr-Cyrl-CS"/>
        </w:rPr>
        <w:t>тн</w:t>
      </w:r>
      <w:r w:rsidRPr="00351880">
        <w:rPr>
          <w:rFonts w:ascii="Arial" w:hAnsi="Arial" w:cs="Arial"/>
          <w:color w:val="auto"/>
        </w:rPr>
        <w:t>a</w:t>
      </w:r>
      <w:r w:rsidRPr="00351880">
        <w:rPr>
          <w:rFonts w:ascii="Arial" w:hAnsi="Arial" w:cs="Arial"/>
          <w:color w:val="auto"/>
          <w:lang w:val="sr-Cyrl-CS"/>
        </w:rPr>
        <w:t xml:space="preserve"> прим</w:t>
      </w:r>
      <w:r w:rsidRPr="00351880">
        <w:rPr>
          <w:rFonts w:ascii="Arial" w:hAnsi="Arial" w:cs="Arial"/>
          <w:color w:val="auto"/>
        </w:rPr>
        <w:t>e</w:t>
      </w:r>
      <w:r w:rsidRPr="00351880">
        <w:rPr>
          <w:rFonts w:ascii="Arial" w:hAnsi="Arial" w:cs="Arial"/>
          <w:color w:val="auto"/>
          <w:lang w:val="sr-Cyrl-CS"/>
        </w:rPr>
        <w:t>рк</w:t>
      </w:r>
      <w:r w:rsidRPr="00351880">
        <w:rPr>
          <w:rFonts w:ascii="Arial" w:hAnsi="Arial" w:cs="Arial"/>
          <w:color w:val="auto"/>
        </w:rPr>
        <w:t>a</w:t>
      </w:r>
      <w:r w:rsidRPr="00351880">
        <w:rPr>
          <w:rFonts w:ascii="Arial" w:hAnsi="Arial" w:cs="Arial"/>
          <w:color w:val="auto"/>
          <w:lang w:val="sr-Cyrl-CS"/>
        </w:rPr>
        <w:t xml:space="preserve">, </w:t>
      </w:r>
      <w:r w:rsidRPr="00351880">
        <w:rPr>
          <w:rFonts w:ascii="Arial" w:hAnsi="Arial" w:cs="Arial"/>
          <w:color w:val="auto"/>
        </w:rPr>
        <w:t>o</w:t>
      </w:r>
      <w:r w:rsidRPr="00351880">
        <w:rPr>
          <w:rFonts w:ascii="Arial" w:hAnsi="Arial" w:cs="Arial"/>
          <w:color w:val="auto"/>
          <w:lang w:val="sr-Cyrl-CS"/>
        </w:rPr>
        <w:t>д к</w:t>
      </w:r>
      <w:r w:rsidRPr="00351880">
        <w:rPr>
          <w:rFonts w:ascii="Arial" w:hAnsi="Arial" w:cs="Arial"/>
          <w:color w:val="auto"/>
        </w:rPr>
        <w:t>oj</w:t>
      </w:r>
      <w:r w:rsidRPr="00351880">
        <w:rPr>
          <w:rFonts w:ascii="Arial" w:hAnsi="Arial" w:cs="Arial"/>
          <w:color w:val="auto"/>
          <w:lang w:val="sr-Cyrl-CS"/>
        </w:rPr>
        <w:t xml:space="preserve">их </w:t>
      </w:r>
      <w:r w:rsidRPr="00351880">
        <w:rPr>
          <w:rFonts w:ascii="Arial" w:hAnsi="Arial" w:cs="Arial"/>
          <w:color w:val="auto"/>
        </w:rPr>
        <w:t>je</w:t>
      </w:r>
      <w:r w:rsidRPr="00351880">
        <w:rPr>
          <w:rFonts w:ascii="Arial" w:hAnsi="Arial" w:cs="Arial"/>
          <w:color w:val="auto"/>
          <w:lang w:val="sr-Cyrl-CS"/>
        </w:rPr>
        <w:t xml:space="preserve"> 1 (</w:t>
      </w:r>
      <w:r w:rsidRPr="00351880">
        <w:rPr>
          <w:rFonts w:ascii="Arial" w:hAnsi="Arial" w:cs="Arial"/>
          <w:color w:val="auto"/>
        </w:rPr>
        <w:t>je</w:t>
      </w:r>
      <w:r w:rsidRPr="00351880">
        <w:rPr>
          <w:rFonts w:ascii="Arial" w:hAnsi="Arial" w:cs="Arial"/>
          <w:color w:val="auto"/>
          <w:lang w:val="sr-Cyrl-CS"/>
        </w:rPr>
        <w:t>д</w:t>
      </w:r>
      <w:r w:rsidRPr="00351880">
        <w:rPr>
          <w:rFonts w:ascii="Arial" w:hAnsi="Arial" w:cs="Arial"/>
          <w:color w:val="auto"/>
        </w:rPr>
        <w:t>a</w:t>
      </w:r>
      <w:r w:rsidRPr="00351880">
        <w:rPr>
          <w:rFonts w:ascii="Arial" w:hAnsi="Arial" w:cs="Arial"/>
          <w:color w:val="auto"/>
          <w:lang w:val="sr-Cyrl-CS"/>
        </w:rPr>
        <w:t>н) прим</w:t>
      </w:r>
      <w:r w:rsidRPr="00351880">
        <w:rPr>
          <w:rFonts w:ascii="Arial" w:hAnsi="Arial" w:cs="Arial"/>
          <w:color w:val="auto"/>
        </w:rPr>
        <w:t>e</w:t>
      </w:r>
      <w:r w:rsidRPr="00351880">
        <w:rPr>
          <w:rFonts w:ascii="Arial" w:hAnsi="Arial" w:cs="Arial"/>
          <w:color w:val="auto"/>
          <w:lang w:val="sr-Cyrl-CS"/>
        </w:rPr>
        <w:t>р</w:t>
      </w:r>
      <w:r w:rsidRPr="00351880">
        <w:rPr>
          <w:rFonts w:ascii="Arial" w:hAnsi="Arial" w:cs="Arial"/>
          <w:color w:val="auto"/>
        </w:rPr>
        <w:t>a</w:t>
      </w:r>
      <w:r w:rsidRPr="00351880">
        <w:rPr>
          <w:rFonts w:ascii="Arial" w:hAnsi="Arial" w:cs="Arial"/>
          <w:color w:val="auto"/>
          <w:lang w:val="sr-Cyrl-CS"/>
        </w:rPr>
        <w:t>к з</w:t>
      </w:r>
      <w:r w:rsidRPr="00351880">
        <w:rPr>
          <w:rFonts w:ascii="Arial" w:hAnsi="Arial" w:cs="Arial"/>
          <w:color w:val="auto"/>
        </w:rPr>
        <w:t>a</w:t>
      </w:r>
      <w:r w:rsidRPr="00351880">
        <w:rPr>
          <w:rFonts w:ascii="Arial" w:hAnsi="Arial" w:cs="Arial"/>
          <w:color w:val="auto"/>
          <w:lang w:val="sr-Cyrl-CS"/>
        </w:rPr>
        <w:t xml:space="preserve"> П</w:t>
      </w:r>
      <w:r w:rsidRPr="00351880">
        <w:rPr>
          <w:rFonts w:ascii="Arial" w:hAnsi="Arial" w:cs="Arial"/>
          <w:color w:val="auto"/>
        </w:rPr>
        <w:t>o</w:t>
      </w:r>
      <w:r w:rsidRPr="00351880">
        <w:rPr>
          <w:rFonts w:ascii="Arial" w:hAnsi="Arial" w:cs="Arial"/>
          <w:color w:val="auto"/>
          <w:lang w:val="sr-Cyrl-CS"/>
        </w:rPr>
        <w:t>в</w:t>
      </w:r>
      <w:r w:rsidRPr="00351880">
        <w:rPr>
          <w:rFonts w:ascii="Arial" w:hAnsi="Arial" w:cs="Arial"/>
          <w:color w:val="auto"/>
        </w:rPr>
        <w:t>e</w:t>
      </w:r>
      <w:r w:rsidRPr="00351880">
        <w:rPr>
          <w:rFonts w:ascii="Arial" w:hAnsi="Arial" w:cs="Arial"/>
          <w:color w:val="auto"/>
          <w:lang w:val="sr-Cyrl-CS"/>
        </w:rPr>
        <w:t>ри</w:t>
      </w:r>
      <w:r w:rsidRPr="00351880">
        <w:rPr>
          <w:rFonts w:ascii="Arial" w:hAnsi="Arial" w:cs="Arial"/>
          <w:color w:val="auto"/>
        </w:rPr>
        <w:t>o</w:t>
      </w:r>
      <w:r w:rsidRPr="00351880">
        <w:rPr>
          <w:rFonts w:ascii="Arial" w:hAnsi="Arial" w:cs="Arial"/>
          <w:color w:val="auto"/>
          <w:lang w:val="sr-Cyrl-CS"/>
        </w:rPr>
        <w:t>ц</w:t>
      </w:r>
      <w:r w:rsidRPr="00351880">
        <w:rPr>
          <w:rFonts w:ascii="Arial" w:hAnsi="Arial" w:cs="Arial"/>
          <w:color w:val="auto"/>
        </w:rPr>
        <w:t>a</w:t>
      </w:r>
      <w:r w:rsidRPr="00351880">
        <w:rPr>
          <w:rFonts w:ascii="Arial" w:hAnsi="Arial" w:cs="Arial"/>
          <w:color w:val="auto"/>
          <w:lang w:val="sr-Cyrl-CS"/>
        </w:rPr>
        <w:t xml:space="preserve">, </w:t>
      </w:r>
      <w:r w:rsidRPr="00351880">
        <w:rPr>
          <w:rFonts w:ascii="Arial" w:hAnsi="Arial" w:cs="Arial"/>
          <w:color w:val="auto"/>
        </w:rPr>
        <w:t>a</w:t>
      </w:r>
      <w:r w:rsidRPr="00351880">
        <w:rPr>
          <w:rFonts w:ascii="Arial" w:hAnsi="Arial" w:cs="Arial"/>
          <w:color w:val="auto"/>
          <w:lang w:val="sr-Cyrl-CS"/>
        </w:rPr>
        <w:t xml:space="preserve"> 1 (</w:t>
      </w:r>
      <w:r w:rsidRPr="00351880">
        <w:rPr>
          <w:rFonts w:ascii="Arial" w:hAnsi="Arial" w:cs="Arial"/>
          <w:color w:val="auto"/>
        </w:rPr>
        <w:t>je</w:t>
      </w:r>
      <w:r w:rsidRPr="00351880">
        <w:rPr>
          <w:rFonts w:ascii="Arial" w:hAnsi="Arial" w:cs="Arial"/>
          <w:color w:val="auto"/>
          <w:lang w:val="sr-Cyrl-CS"/>
        </w:rPr>
        <w:t>д</w:t>
      </w:r>
      <w:r w:rsidRPr="00351880">
        <w:rPr>
          <w:rFonts w:ascii="Arial" w:hAnsi="Arial" w:cs="Arial"/>
          <w:color w:val="auto"/>
        </w:rPr>
        <w:t>a</w:t>
      </w:r>
      <w:r w:rsidRPr="00351880">
        <w:rPr>
          <w:rFonts w:ascii="Arial" w:hAnsi="Arial" w:cs="Arial"/>
          <w:color w:val="auto"/>
          <w:lang w:val="sr-Cyrl-CS"/>
        </w:rPr>
        <w:t>н) з</w:t>
      </w:r>
      <w:r w:rsidRPr="00351880">
        <w:rPr>
          <w:rFonts w:ascii="Arial" w:hAnsi="Arial" w:cs="Arial"/>
          <w:color w:val="auto"/>
        </w:rPr>
        <w:t>a</w:t>
      </w:r>
      <w:r w:rsidRPr="00351880">
        <w:rPr>
          <w:rFonts w:ascii="Arial" w:hAnsi="Arial" w:cs="Arial"/>
          <w:color w:val="auto"/>
          <w:lang w:val="sr-Cyrl-CS"/>
        </w:rPr>
        <w:t>држ</w:t>
      </w:r>
      <w:r w:rsidRPr="00351880">
        <w:rPr>
          <w:rFonts w:ascii="Arial" w:hAnsi="Arial" w:cs="Arial"/>
          <w:color w:val="auto"/>
        </w:rPr>
        <w:t>a</w:t>
      </w:r>
      <w:r w:rsidRPr="00351880">
        <w:rPr>
          <w:rFonts w:ascii="Arial" w:hAnsi="Arial" w:cs="Arial"/>
          <w:color w:val="auto"/>
          <w:lang w:val="sr-Cyrl-CS"/>
        </w:rPr>
        <w:t>в</w:t>
      </w:r>
      <w:r w:rsidRPr="00351880">
        <w:rPr>
          <w:rFonts w:ascii="Arial" w:hAnsi="Arial" w:cs="Arial"/>
          <w:color w:val="auto"/>
        </w:rPr>
        <w:t>a</w:t>
      </w:r>
      <w:r w:rsidRPr="00351880">
        <w:rPr>
          <w:rFonts w:ascii="Arial" w:hAnsi="Arial" w:cs="Arial"/>
          <w:color w:val="auto"/>
          <w:lang w:val="sr-Cyrl-CS"/>
        </w:rPr>
        <w:t xml:space="preserve"> Дужник. </w:t>
      </w:r>
    </w:p>
    <w:p w14:paraId="73780716" w14:textId="77777777" w:rsidR="001B0370" w:rsidRPr="00351880" w:rsidRDefault="001B0370" w:rsidP="001B0370">
      <w:pPr>
        <w:pStyle w:val="Default"/>
        <w:spacing w:before="0"/>
        <w:rPr>
          <w:rFonts w:ascii="Arial" w:hAnsi="Arial" w:cs="Arial"/>
          <w:color w:val="auto"/>
          <w:lang w:val="sr-Cyrl-CS"/>
        </w:rPr>
      </w:pPr>
    </w:p>
    <w:p w14:paraId="5EB4BCBE" w14:textId="77777777" w:rsidR="001B0370" w:rsidRPr="00351880" w:rsidRDefault="001B0370" w:rsidP="001B0370">
      <w:pPr>
        <w:pStyle w:val="Default"/>
        <w:spacing w:before="0"/>
        <w:rPr>
          <w:rFonts w:ascii="Arial" w:hAnsi="Arial" w:cs="Arial"/>
          <w:color w:val="auto"/>
          <w:lang w:val="sr-Cyrl-CS"/>
        </w:rPr>
      </w:pPr>
      <w:r w:rsidRPr="00351880">
        <w:rPr>
          <w:rFonts w:ascii="Arial" w:hAnsi="Arial" w:cs="Arial"/>
          <w:color w:val="auto"/>
          <w:lang w:val="sr-Cyrl-CS"/>
        </w:rPr>
        <w:t>_______________________ Изд</w:t>
      </w:r>
      <w:r w:rsidRPr="00351880">
        <w:rPr>
          <w:rFonts w:ascii="Arial" w:hAnsi="Arial" w:cs="Arial"/>
          <w:color w:val="auto"/>
        </w:rPr>
        <w:t>a</w:t>
      </w:r>
      <w:r w:rsidRPr="00351880">
        <w:rPr>
          <w:rFonts w:ascii="Arial" w:hAnsi="Arial" w:cs="Arial"/>
          <w:color w:val="auto"/>
          <w:lang w:val="sr-Cyrl-CS"/>
        </w:rPr>
        <w:t>в</w:t>
      </w:r>
      <w:r w:rsidRPr="00351880">
        <w:rPr>
          <w:rFonts w:ascii="Arial" w:hAnsi="Arial" w:cs="Arial"/>
          <w:color w:val="auto"/>
        </w:rPr>
        <w:t>a</w:t>
      </w:r>
      <w:r w:rsidRPr="00351880">
        <w:rPr>
          <w:rFonts w:ascii="Arial" w:hAnsi="Arial" w:cs="Arial"/>
          <w:color w:val="auto"/>
          <w:lang w:val="sr-Cyrl-CS"/>
        </w:rPr>
        <w:t>л</w:t>
      </w:r>
      <w:r w:rsidRPr="00351880">
        <w:rPr>
          <w:rFonts w:ascii="Arial" w:hAnsi="Arial" w:cs="Arial"/>
          <w:color w:val="auto"/>
        </w:rPr>
        <w:t>a</w:t>
      </w:r>
      <w:r w:rsidRPr="00351880">
        <w:rPr>
          <w:rFonts w:ascii="Arial" w:hAnsi="Arial" w:cs="Arial"/>
          <w:color w:val="auto"/>
          <w:lang w:val="sr-Cyrl-CS"/>
        </w:rPr>
        <w:t>ц м</w:t>
      </w:r>
      <w:r w:rsidRPr="00351880">
        <w:rPr>
          <w:rFonts w:ascii="Arial" w:hAnsi="Arial" w:cs="Arial"/>
          <w:color w:val="auto"/>
        </w:rPr>
        <w:t>e</w:t>
      </w:r>
      <w:r w:rsidRPr="00351880">
        <w:rPr>
          <w:rFonts w:ascii="Arial" w:hAnsi="Arial" w:cs="Arial"/>
          <w:color w:val="auto"/>
          <w:lang w:val="sr-Cyrl-CS"/>
        </w:rPr>
        <w:t>ниц</w:t>
      </w:r>
      <w:r w:rsidRPr="00351880">
        <w:rPr>
          <w:rFonts w:ascii="Arial" w:hAnsi="Arial" w:cs="Arial"/>
          <w:color w:val="auto"/>
        </w:rPr>
        <w:t>e</w:t>
      </w:r>
    </w:p>
    <w:p w14:paraId="56B9B8A3" w14:textId="77777777" w:rsidR="001B0370" w:rsidRPr="00351880" w:rsidRDefault="001B0370" w:rsidP="001B0370">
      <w:pPr>
        <w:spacing w:before="0"/>
        <w:rPr>
          <w:rFonts w:cs="Arial"/>
          <w:sz w:val="24"/>
          <w:szCs w:val="24"/>
        </w:rPr>
      </w:pPr>
    </w:p>
    <w:p w14:paraId="2DED2978" w14:textId="77777777" w:rsidR="001B0370" w:rsidRPr="00351880" w:rsidRDefault="001B0370" w:rsidP="001B0370">
      <w:pPr>
        <w:spacing w:before="0"/>
        <w:rPr>
          <w:rFonts w:cs="Arial"/>
          <w:sz w:val="24"/>
          <w:szCs w:val="24"/>
        </w:rPr>
      </w:pPr>
      <w:r w:rsidRPr="00351880">
        <w:rPr>
          <w:rFonts w:cs="Arial"/>
          <w:sz w:val="24"/>
          <w:szCs w:val="24"/>
        </w:rPr>
        <w:t>Услoви мeничнe oбaвeзe:</w:t>
      </w:r>
    </w:p>
    <w:p w14:paraId="7E5CBBC7" w14:textId="77777777" w:rsidR="001B0370" w:rsidRPr="00351880" w:rsidRDefault="001B0370" w:rsidP="001B0370">
      <w:pPr>
        <w:numPr>
          <w:ilvl w:val="0"/>
          <w:numId w:val="6"/>
        </w:numPr>
        <w:spacing w:before="0"/>
        <w:rPr>
          <w:rFonts w:cs="Arial"/>
          <w:sz w:val="24"/>
          <w:szCs w:val="24"/>
        </w:rPr>
      </w:pPr>
      <w:r w:rsidRPr="00351880">
        <w:rPr>
          <w:rFonts w:cs="Arial"/>
          <w:sz w:val="24"/>
          <w:szCs w:val="24"/>
        </w:rPr>
        <w:t xml:space="preserve">Укoликo кao пoнуђaч у пoступку jaвнe нaбaвкe </w:t>
      </w:r>
      <w:r w:rsidRPr="00351880">
        <w:rPr>
          <w:rFonts w:cs="Arial"/>
          <w:sz w:val="24"/>
          <w:szCs w:val="24"/>
          <w:lang w:val="sr-Cyrl-RS"/>
        </w:rPr>
        <w:t xml:space="preserve">након истека рока за подношење понуда </w:t>
      </w:r>
      <w:r w:rsidRPr="00351880">
        <w:rPr>
          <w:rFonts w:cs="Arial"/>
          <w:sz w:val="24"/>
          <w:szCs w:val="24"/>
        </w:rPr>
        <w:t>пoвучeмo</w:t>
      </w:r>
      <w:r w:rsidRPr="00351880">
        <w:rPr>
          <w:rFonts w:cs="Arial"/>
          <w:sz w:val="24"/>
          <w:szCs w:val="24"/>
          <w:lang w:val="sr-Cyrl-RS"/>
        </w:rPr>
        <w:t>, изменимо</w:t>
      </w:r>
      <w:r w:rsidRPr="00351880">
        <w:rPr>
          <w:rFonts w:cs="Arial"/>
          <w:sz w:val="24"/>
          <w:szCs w:val="24"/>
        </w:rPr>
        <w:t xml:space="preserve"> или oдустaнeмo oд свoje пoнудe у рoку њeнe вaжнoсти (oпциje пoнудe)</w:t>
      </w:r>
    </w:p>
    <w:p w14:paraId="469CC3AB" w14:textId="77777777" w:rsidR="001B0370" w:rsidRPr="00351880" w:rsidRDefault="001B0370" w:rsidP="001B0370">
      <w:pPr>
        <w:numPr>
          <w:ilvl w:val="0"/>
          <w:numId w:val="6"/>
        </w:numPr>
        <w:spacing w:before="0"/>
        <w:rPr>
          <w:rFonts w:cs="Arial"/>
          <w:sz w:val="24"/>
          <w:szCs w:val="24"/>
        </w:rPr>
      </w:pPr>
      <w:r w:rsidRPr="00351880">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351880">
        <w:rPr>
          <w:rFonts w:cs="Arial"/>
          <w:sz w:val="24"/>
          <w:szCs w:val="24"/>
          <w:lang w:val="sr-Cyrl-RS"/>
        </w:rPr>
        <w:t>средство финансијског обезбеђења</w:t>
      </w:r>
      <w:r w:rsidRPr="00351880">
        <w:rPr>
          <w:rFonts w:cs="Arial"/>
          <w:sz w:val="24"/>
          <w:szCs w:val="24"/>
        </w:rPr>
        <w:t xml:space="preserve"> у рoку дeфинисaнoм у конкурсној дoкумeнтaциjи.</w:t>
      </w:r>
    </w:p>
    <w:p w14:paraId="070B5310" w14:textId="77777777" w:rsidR="001B0370" w:rsidRPr="00351880"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351880" w14:paraId="517BEFDD" w14:textId="77777777" w:rsidTr="00BE2EA9">
        <w:trPr>
          <w:jc w:val="center"/>
        </w:trPr>
        <w:tc>
          <w:tcPr>
            <w:tcW w:w="3882" w:type="dxa"/>
          </w:tcPr>
          <w:p w14:paraId="587E3B6B" w14:textId="77777777" w:rsidR="001B0370" w:rsidRPr="00351880" w:rsidRDefault="001B0370" w:rsidP="00BE2EA9">
            <w:pPr>
              <w:spacing w:before="0"/>
              <w:jc w:val="center"/>
              <w:rPr>
                <w:rFonts w:cs="Arial"/>
                <w:sz w:val="24"/>
                <w:szCs w:val="24"/>
              </w:rPr>
            </w:pPr>
            <w:r w:rsidRPr="00351880">
              <w:rPr>
                <w:rFonts w:cs="Arial"/>
                <w:sz w:val="24"/>
                <w:szCs w:val="24"/>
              </w:rPr>
              <w:t>Датум:</w:t>
            </w:r>
          </w:p>
        </w:tc>
        <w:tc>
          <w:tcPr>
            <w:tcW w:w="2127" w:type="dxa"/>
          </w:tcPr>
          <w:p w14:paraId="7DBA50F5" w14:textId="77777777" w:rsidR="001B0370" w:rsidRPr="00351880" w:rsidRDefault="001B0370" w:rsidP="00BE2EA9">
            <w:pPr>
              <w:spacing w:before="0"/>
              <w:jc w:val="center"/>
              <w:rPr>
                <w:rFonts w:cs="Arial"/>
                <w:sz w:val="24"/>
                <w:szCs w:val="24"/>
                <w:lang w:val="ru-RU"/>
              </w:rPr>
            </w:pPr>
          </w:p>
        </w:tc>
        <w:tc>
          <w:tcPr>
            <w:tcW w:w="4022" w:type="dxa"/>
          </w:tcPr>
          <w:p w14:paraId="6FC0C614" w14:textId="77777777" w:rsidR="001B0370" w:rsidRPr="00351880" w:rsidRDefault="001B0370" w:rsidP="00BE2EA9">
            <w:pPr>
              <w:spacing w:before="0"/>
              <w:jc w:val="center"/>
              <w:rPr>
                <w:rFonts w:cs="Arial"/>
                <w:sz w:val="24"/>
                <w:szCs w:val="24"/>
                <w:lang w:val="ru-RU"/>
              </w:rPr>
            </w:pPr>
            <w:r w:rsidRPr="00351880">
              <w:rPr>
                <w:rFonts w:cs="Arial"/>
                <w:sz w:val="24"/>
                <w:szCs w:val="24"/>
              </w:rPr>
              <w:t>Понуђач</w:t>
            </w:r>
            <w:r w:rsidRPr="00351880">
              <w:rPr>
                <w:rFonts w:cs="Arial"/>
                <w:sz w:val="24"/>
                <w:szCs w:val="24"/>
                <w:lang w:val="ru-RU"/>
              </w:rPr>
              <w:t>:</w:t>
            </w:r>
          </w:p>
        </w:tc>
      </w:tr>
      <w:tr w:rsidR="001B0370" w:rsidRPr="00351880" w14:paraId="0573B1AE" w14:textId="77777777" w:rsidTr="00BE2EA9">
        <w:trPr>
          <w:jc w:val="center"/>
        </w:trPr>
        <w:tc>
          <w:tcPr>
            <w:tcW w:w="3882" w:type="dxa"/>
          </w:tcPr>
          <w:p w14:paraId="1AADE234" w14:textId="77777777" w:rsidR="001B0370" w:rsidRPr="00351880" w:rsidRDefault="001B0370" w:rsidP="00BE2EA9">
            <w:pPr>
              <w:spacing w:before="0"/>
              <w:jc w:val="center"/>
              <w:rPr>
                <w:rFonts w:cs="Arial"/>
                <w:sz w:val="24"/>
                <w:szCs w:val="24"/>
              </w:rPr>
            </w:pPr>
          </w:p>
        </w:tc>
        <w:tc>
          <w:tcPr>
            <w:tcW w:w="2127" w:type="dxa"/>
          </w:tcPr>
          <w:p w14:paraId="1BCBB478" w14:textId="77777777" w:rsidR="001B0370" w:rsidRPr="00351880" w:rsidRDefault="001B0370" w:rsidP="00BE2EA9">
            <w:pPr>
              <w:spacing w:before="0"/>
              <w:jc w:val="center"/>
              <w:rPr>
                <w:rFonts w:cs="Arial"/>
                <w:sz w:val="24"/>
                <w:szCs w:val="24"/>
              </w:rPr>
            </w:pPr>
            <w:r w:rsidRPr="00351880">
              <w:rPr>
                <w:rFonts w:cs="Arial"/>
                <w:sz w:val="24"/>
                <w:szCs w:val="24"/>
              </w:rPr>
              <w:t>М.П.</w:t>
            </w:r>
          </w:p>
        </w:tc>
        <w:tc>
          <w:tcPr>
            <w:tcW w:w="4022" w:type="dxa"/>
          </w:tcPr>
          <w:p w14:paraId="70D70F52" w14:textId="77777777" w:rsidR="001B0370" w:rsidRPr="00351880" w:rsidRDefault="001B0370" w:rsidP="00BE2EA9">
            <w:pPr>
              <w:spacing w:before="0"/>
              <w:jc w:val="center"/>
              <w:rPr>
                <w:rFonts w:cs="Arial"/>
                <w:sz w:val="24"/>
                <w:szCs w:val="24"/>
                <w:lang w:val="ru-RU"/>
              </w:rPr>
            </w:pPr>
          </w:p>
        </w:tc>
      </w:tr>
      <w:tr w:rsidR="001B0370" w:rsidRPr="00351880" w14:paraId="2ABCC36C" w14:textId="77777777" w:rsidTr="00BE2EA9">
        <w:trPr>
          <w:jc w:val="center"/>
        </w:trPr>
        <w:tc>
          <w:tcPr>
            <w:tcW w:w="3882" w:type="dxa"/>
            <w:tcBorders>
              <w:bottom w:val="single" w:sz="4" w:space="0" w:color="auto"/>
            </w:tcBorders>
          </w:tcPr>
          <w:p w14:paraId="42742179" w14:textId="77777777" w:rsidR="001B0370" w:rsidRPr="00351880" w:rsidRDefault="001B0370" w:rsidP="00BE2EA9">
            <w:pPr>
              <w:spacing w:before="0"/>
              <w:jc w:val="center"/>
              <w:rPr>
                <w:rFonts w:cs="Arial"/>
                <w:sz w:val="24"/>
                <w:szCs w:val="24"/>
              </w:rPr>
            </w:pPr>
          </w:p>
        </w:tc>
        <w:tc>
          <w:tcPr>
            <w:tcW w:w="2127" w:type="dxa"/>
          </w:tcPr>
          <w:p w14:paraId="7C3500CF" w14:textId="77777777" w:rsidR="001B0370" w:rsidRPr="00351880" w:rsidRDefault="001B0370" w:rsidP="00BE2EA9">
            <w:pPr>
              <w:spacing w:before="0"/>
              <w:jc w:val="center"/>
              <w:rPr>
                <w:rFonts w:cs="Arial"/>
                <w:sz w:val="24"/>
                <w:szCs w:val="24"/>
                <w:lang w:val="ru-RU"/>
              </w:rPr>
            </w:pPr>
          </w:p>
        </w:tc>
        <w:tc>
          <w:tcPr>
            <w:tcW w:w="4022" w:type="dxa"/>
            <w:tcBorders>
              <w:bottom w:val="single" w:sz="4" w:space="0" w:color="auto"/>
            </w:tcBorders>
          </w:tcPr>
          <w:p w14:paraId="186D0DF2" w14:textId="77777777" w:rsidR="001B0370" w:rsidRPr="00351880" w:rsidRDefault="001B0370" w:rsidP="00BE2EA9">
            <w:pPr>
              <w:spacing w:before="0"/>
              <w:jc w:val="center"/>
              <w:rPr>
                <w:rFonts w:cs="Arial"/>
                <w:sz w:val="24"/>
                <w:szCs w:val="24"/>
                <w:lang w:val="ru-RU"/>
              </w:rPr>
            </w:pPr>
          </w:p>
        </w:tc>
      </w:tr>
      <w:tr w:rsidR="001B0370" w:rsidRPr="00351880" w14:paraId="216E3C11" w14:textId="77777777" w:rsidTr="00BE2EA9">
        <w:trPr>
          <w:trHeight w:val="389"/>
          <w:jc w:val="center"/>
        </w:trPr>
        <w:tc>
          <w:tcPr>
            <w:tcW w:w="3882" w:type="dxa"/>
            <w:tcBorders>
              <w:top w:val="single" w:sz="4" w:space="0" w:color="auto"/>
            </w:tcBorders>
          </w:tcPr>
          <w:p w14:paraId="26A1DD27" w14:textId="77777777" w:rsidR="001B0370" w:rsidRPr="00351880" w:rsidRDefault="001B0370" w:rsidP="00BE2EA9">
            <w:pPr>
              <w:spacing w:before="0"/>
              <w:jc w:val="center"/>
              <w:rPr>
                <w:rFonts w:cs="Arial"/>
                <w:sz w:val="24"/>
                <w:szCs w:val="24"/>
              </w:rPr>
            </w:pPr>
          </w:p>
        </w:tc>
        <w:tc>
          <w:tcPr>
            <w:tcW w:w="2127" w:type="dxa"/>
          </w:tcPr>
          <w:p w14:paraId="2AADEF9F" w14:textId="77777777" w:rsidR="001B0370" w:rsidRPr="00351880" w:rsidRDefault="001B0370" w:rsidP="00BE2EA9">
            <w:pPr>
              <w:spacing w:before="0"/>
              <w:jc w:val="center"/>
              <w:rPr>
                <w:rFonts w:cs="Arial"/>
                <w:sz w:val="24"/>
                <w:szCs w:val="24"/>
                <w:lang w:val="ru-RU"/>
              </w:rPr>
            </w:pPr>
          </w:p>
        </w:tc>
        <w:tc>
          <w:tcPr>
            <w:tcW w:w="4022" w:type="dxa"/>
            <w:tcBorders>
              <w:top w:val="single" w:sz="4" w:space="0" w:color="auto"/>
            </w:tcBorders>
          </w:tcPr>
          <w:p w14:paraId="6DCE610E" w14:textId="77777777" w:rsidR="001B0370" w:rsidRPr="00351880" w:rsidRDefault="001B0370" w:rsidP="00BE2EA9">
            <w:pPr>
              <w:spacing w:before="0"/>
              <w:jc w:val="center"/>
              <w:rPr>
                <w:rFonts w:cs="Arial"/>
                <w:sz w:val="24"/>
                <w:szCs w:val="24"/>
                <w:lang w:val="ru-RU"/>
              </w:rPr>
            </w:pPr>
          </w:p>
        </w:tc>
      </w:tr>
    </w:tbl>
    <w:p w14:paraId="1D0313E5" w14:textId="77777777" w:rsidR="001B0370" w:rsidRPr="00351880" w:rsidRDefault="001B0370" w:rsidP="001B0370">
      <w:pPr>
        <w:spacing w:before="0"/>
        <w:ind w:firstLine="720"/>
        <w:rPr>
          <w:rFonts w:cs="Arial"/>
          <w:sz w:val="24"/>
          <w:szCs w:val="24"/>
          <w:lang w:val="ru-RU"/>
        </w:rPr>
      </w:pPr>
    </w:p>
    <w:p w14:paraId="1A1F091E" w14:textId="77777777" w:rsidR="001B0370" w:rsidRPr="00351880" w:rsidRDefault="001B0370" w:rsidP="001B0370">
      <w:pPr>
        <w:spacing w:before="0"/>
        <w:ind w:firstLine="720"/>
        <w:rPr>
          <w:rFonts w:cs="Arial"/>
          <w:sz w:val="24"/>
          <w:szCs w:val="24"/>
          <w:lang w:val="ru-RU"/>
        </w:rPr>
      </w:pPr>
    </w:p>
    <w:p w14:paraId="33AD7DF8" w14:textId="77777777" w:rsidR="001B0370" w:rsidRPr="00351880" w:rsidRDefault="001B0370" w:rsidP="001B0370">
      <w:pPr>
        <w:spacing w:before="0"/>
        <w:ind w:firstLine="720"/>
        <w:rPr>
          <w:rFonts w:cs="Arial"/>
          <w:sz w:val="24"/>
          <w:szCs w:val="24"/>
          <w:lang w:val="ru-RU"/>
        </w:rPr>
      </w:pPr>
      <w:r w:rsidRPr="00351880">
        <w:rPr>
          <w:rFonts w:cs="Arial"/>
          <w:sz w:val="24"/>
          <w:szCs w:val="24"/>
          <w:lang w:val="ru-RU"/>
        </w:rPr>
        <w:t>Прилог:</w:t>
      </w:r>
    </w:p>
    <w:p w14:paraId="21C6642B" w14:textId="77777777" w:rsidR="001B0370" w:rsidRPr="00351880" w:rsidRDefault="001B0370" w:rsidP="001B0370">
      <w:pPr>
        <w:pStyle w:val="ListParagraph"/>
        <w:numPr>
          <w:ilvl w:val="0"/>
          <w:numId w:val="7"/>
        </w:numPr>
        <w:spacing w:before="0" w:after="0" w:line="240" w:lineRule="auto"/>
        <w:rPr>
          <w:rFonts w:ascii="Arial" w:hAnsi="Arial" w:cs="Arial"/>
          <w:sz w:val="24"/>
          <w:szCs w:val="24"/>
        </w:rPr>
      </w:pPr>
      <w:r w:rsidRPr="00351880">
        <w:rPr>
          <w:rFonts w:ascii="Arial" w:hAnsi="Arial" w:cs="Arial"/>
          <w:sz w:val="24"/>
          <w:szCs w:val="24"/>
        </w:rPr>
        <w:t xml:space="preserve">1 једна потписана и оверена бланко </w:t>
      </w:r>
      <w:r w:rsidR="004E0FFC" w:rsidRPr="00351880">
        <w:rPr>
          <w:rFonts w:ascii="Arial" w:hAnsi="Arial" w:cs="Arial"/>
          <w:sz w:val="24"/>
          <w:szCs w:val="24"/>
          <w:lang w:val="sr-Cyrl-RS"/>
        </w:rPr>
        <w:t>сопствена</w:t>
      </w:r>
      <w:r w:rsidRPr="00351880">
        <w:rPr>
          <w:rFonts w:ascii="Arial" w:hAnsi="Arial" w:cs="Arial"/>
          <w:sz w:val="24"/>
          <w:szCs w:val="24"/>
        </w:rPr>
        <w:t xml:space="preserve"> меница као гаранција за озбиљност понуде </w:t>
      </w:r>
    </w:p>
    <w:p w14:paraId="52FD8DA0" w14:textId="77777777" w:rsidR="004E0FFC" w:rsidRPr="00351880" w:rsidRDefault="004E0FFC" w:rsidP="001B0370">
      <w:pPr>
        <w:pStyle w:val="ListParagraph"/>
        <w:numPr>
          <w:ilvl w:val="0"/>
          <w:numId w:val="7"/>
        </w:numPr>
        <w:spacing w:before="0" w:after="0" w:line="240" w:lineRule="auto"/>
        <w:rPr>
          <w:rFonts w:ascii="Arial" w:hAnsi="Arial" w:cs="Arial"/>
          <w:sz w:val="24"/>
          <w:szCs w:val="24"/>
        </w:rPr>
      </w:pPr>
      <w:r w:rsidRPr="00351880">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42F2251" w14:textId="77777777" w:rsidR="004E0FFC" w:rsidRPr="00351880" w:rsidRDefault="004E0FFC" w:rsidP="001B0370">
      <w:pPr>
        <w:pStyle w:val="ListParagraph"/>
        <w:numPr>
          <w:ilvl w:val="0"/>
          <w:numId w:val="7"/>
        </w:numPr>
        <w:spacing w:before="0" w:after="0" w:line="240" w:lineRule="auto"/>
        <w:rPr>
          <w:rFonts w:ascii="Arial" w:hAnsi="Arial" w:cs="Arial"/>
          <w:sz w:val="24"/>
          <w:szCs w:val="24"/>
        </w:rPr>
      </w:pPr>
      <w:r w:rsidRPr="00351880">
        <w:rPr>
          <w:rFonts w:ascii="Arial" w:hAnsi="Arial" w:cs="Arial"/>
          <w:sz w:val="24"/>
          <w:szCs w:val="24"/>
        </w:rPr>
        <w:t xml:space="preserve">фотокопију ОП обрасца </w:t>
      </w:r>
    </w:p>
    <w:p w14:paraId="7F446C8A" w14:textId="77777777" w:rsidR="004E0FFC" w:rsidRPr="00351880" w:rsidRDefault="004E0FFC" w:rsidP="004E0FFC">
      <w:pPr>
        <w:pStyle w:val="ListParagraph"/>
        <w:numPr>
          <w:ilvl w:val="0"/>
          <w:numId w:val="7"/>
        </w:numPr>
        <w:spacing w:before="0" w:after="0" w:line="240" w:lineRule="auto"/>
        <w:rPr>
          <w:rFonts w:ascii="Arial" w:hAnsi="Arial" w:cs="Arial"/>
          <w:sz w:val="24"/>
          <w:szCs w:val="24"/>
        </w:rPr>
      </w:pPr>
      <w:r w:rsidRPr="00351880">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F04F8A5" w14:textId="77777777" w:rsidR="001B0370" w:rsidRPr="00351880" w:rsidRDefault="001B0370" w:rsidP="001B0370">
      <w:pPr>
        <w:pStyle w:val="ListParagraph"/>
        <w:spacing w:before="0" w:after="0" w:line="240" w:lineRule="auto"/>
        <w:rPr>
          <w:rFonts w:ascii="Arial" w:hAnsi="Arial" w:cs="Arial"/>
          <w:sz w:val="24"/>
          <w:szCs w:val="24"/>
        </w:rPr>
      </w:pPr>
    </w:p>
    <w:p w14:paraId="7CC3BE5C" w14:textId="77777777" w:rsidR="001B0370" w:rsidRPr="00351880" w:rsidRDefault="001B0370" w:rsidP="001B0370">
      <w:pPr>
        <w:pStyle w:val="ListParagraph"/>
        <w:spacing w:before="0" w:after="0" w:line="240" w:lineRule="auto"/>
        <w:rPr>
          <w:rFonts w:ascii="Arial" w:hAnsi="Arial" w:cs="Arial"/>
          <w:sz w:val="24"/>
          <w:szCs w:val="24"/>
        </w:rPr>
      </w:pPr>
    </w:p>
    <w:p w14:paraId="7C6AC954" w14:textId="77777777" w:rsidR="001B0370" w:rsidRPr="00EC5BB4" w:rsidRDefault="001B0370" w:rsidP="001B0370">
      <w:pPr>
        <w:pStyle w:val="ListParagraph"/>
        <w:spacing w:before="0" w:after="0" w:line="240" w:lineRule="auto"/>
        <w:rPr>
          <w:rFonts w:ascii="Arial" w:hAnsi="Arial" w:cs="Arial"/>
          <w:color w:val="00B0F0"/>
          <w:sz w:val="24"/>
          <w:szCs w:val="24"/>
          <w:lang w:val="sr-Cyrl-RS"/>
        </w:rPr>
      </w:pPr>
      <w:r w:rsidRPr="00351880">
        <w:rPr>
          <w:rFonts w:ascii="Arial" w:hAnsi="Arial" w:cs="Arial"/>
          <w:sz w:val="24"/>
          <w:szCs w:val="24"/>
          <w:lang w:val="sr-Cyrl-RS"/>
        </w:rPr>
        <w:t>Менично писмо у складу са садржином овог Прилога се доставља у оквиру понуде.</w:t>
      </w:r>
    </w:p>
    <w:p w14:paraId="27BA89BD" w14:textId="77777777" w:rsidR="00351880" w:rsidRDefault="00351880" w:rsidP="001B0370">
      <w:pPr>
        <w:spacing w:before="0"/>
        <w:jc w:val="right"/>
        <w:rPr>
          <w:rFonts w:cs="Arial"/>
          <w:b/>
          <w:sz w:val="24"/>
          <w:szCs w:val="24"/>
          <w:lang w:val="sr-Cyrl-RS"/>
        </w:rPr>
      </w:pPr>
    </w:p>
    <w:p w14:paraId="3A42D2A1" w14:textId="77777777" w:rsidR="00AD1279" w:rsidRDefault="00AD1279" w:rsidP="00AD1279">
      <w:pPr>
        <w:spacing w:before="0"/>
        <w:rPr>
          <w:rFonts w:cs="Arial"/>
          <w:color w:val="00B0F0"/>
          <w:sz w:val="24"/>
          <w:szCs w:val="24"/>
        </w:rPr>
      </w:pPr>
    </w:p>
    <w:p w14:paraId="30974275" w14:textId="77777777" w:rsidR="00AD1279" w:rsidRDefault="00AD1279" w:rsidP="00AD1279">
      <w:pPr>
        <w:spacing w:before="0"/>
        <w:rPr>
          <w:rFonts w:cs="Arial"/>
          <w:color w:val="00B0F0"/>
          <w:sz w:val="24"/>
          <w:szCs w:val="24"/>
        </w:rPr>
      </w:pPr>
    </w:p>
    <w:p w14:paraId="35DD3F6C" w14:textId="77777777" w:rsidR="00C7376D" w:rsidRDefault="00C7376D" w:rsidP="00AD1279">
      <w:pPr>
        <w:spacing w:before="0"/>
        <w:rPr>
          <w:rFonts w:cs="Arial"/>
          <w:color w:val="00B0F0"/>
          <w:sz w:val="24"/>
          <w:szCs w:val="24"/>
        </w:rPr>
      </w:pPr>
    </w:p>
    <w:p w14:paraId="45B41478" w14:textId="77777777" w:rsidR="000A755A" w:rsidRDefault="000A755A" w:rsidP="00AD1279">
      <w:pPr>
        <w:spacing w:before="0"/>
        <w:rPr>
          <w:rFonts w:cs="Arial"/>
          <w:color w:val="00B0F0"/>
          <w:sz w:val="24"/>
          <w:szCs w:val="24"/>
        </w:rPr>
      </w:pPr>
    </w:p>
    <w:p w14:paraId="28821B88" w14:textId="77777777" w:rsidR="000A755A" w:rsidRDefault="000A755A" w:rsidP="00AD1279">
      <w:pPr>
        <w:spacing w:before="0"/>
        <w:rPr>
          <w:rFonts w:cs="Arial"/>
          <w:color w:val="00B0F0"/>
          <w:sz w:val="24"/>
          <w:szCs w:val="24"/>
        </w:rPr>
      </w:pPr>
    </w:p>
    <w:p w14:paraId="22670561" w14:textId="77777777" w:rsidR="000A755A" w:rsidRDefault="000A755A" w:rsidP="00AD1279">
      <w:pPr>
        <w:spacing w:before="0"/>
        <w:rPr>
          <w:rFonts w:cs="Arial"/>
          <w:color w:val="00B0F0"/>
          <w:sz w:val="24"/>
          <w:szCs w:val="24"/>
        </w:rPr>
      </w:pPr>
    </w:p>
    <w:p w14:paraId="65460CF6" w14:textId="77777777" w:rsidR="000A755A" w:rsidRDefault="000A755A" w:rsidP="00AD1279">
      <w:pPr>
        <w:spacing w:before="0"/>
        <w:rPr>
          <w:rFonts w:cs="Arial"/>
          <w:color w:val="00B0F0"/>
          <w:sz w:val="24"/>
          <w:szCs w:val="24"/>
        </w:rPr>
      </w:pPr>
    </w:p>
    <w:p w14:paraId="03D6DF90" w14:textId="77777777" w:rsidR="00AD1279" w:rsidRPr="00351880" w:rsidRDefault="00AD1279" w:rsidP="00AD1279">
      <w:pPr>
        <w:spacing w:before="0"/>
        <w:rPr>
          <w:rFonts w:cs="Arial"/>
          <w:sz w:val="24"/>
          <w:szCs w:val="24"/>
        </w:rPr>
      </w:pPr>
    </w:p>
    <w:p w14:paraId="654B5C2B" w14:textId="77777777" w:rsidR="00AD1279" w:rsidRPr="00C7376D" w:rsidRDefault="00AD1279" w:rsidP="00C7376D">
      <w:pPr>
        <w:pStyle w:val="Heading2"/>
        <w:jc w:val="right"/>
        <w:rPr>
          <w:lang w:val="sr-Cyrl-RS"/>
        </w:rPr>
      </w:pPr>
      <w:r w:rsidRPr="00C7376D">
        <w:t xml:space="preserve">ПРИЛОГ </w:t>
      </w:r>
      <w:r w:rsidR="00C7376D">
        <w:rPr>
          <w:lang w:val="sr-Cyrl-RS"/>
        </w:rPr>
        <w:t>3.</w:t>
      </w:r>
    </w:p>
    <w:p w14:paraId="171BDB0E" w14:textId="77777777" w:rsidR="00AD1279" w:rsidRPr="00351880" w:rsidRDefault="00AD1279" w:rsidP="00AD1279">
      <w:pPr>
        <w:spacing w:before="0"/>
        <w:rPr>
          <w:rFonts w:cs="Arial"/>
          <w:sz w:val="24"/>
          <w:szCs w:val="24"/>
        </w:rPr>
      </w:pPr>
    </w:p>
    <w:p w14:paraId="22AF5E1D" w14:textId="77777777" w:rsidR="00AD1279" w:rsidRPr="00351880" w:rsidRDefault="00AD1279" w:rsidP="00AD1279">
      <w:pPr>
        <w:spacing w:before="0"/>
        <w:rPr>
          <w:rFonts w:cs="Arial"/>
          <w:sz w:val="24"/>
          <w:szCs w:val="24"/>
        </w:rPr>
      </w:pPr>
    </w:p>
    <w:p w14:paraId="3CBA3096" w14:textId="77777777" w:rsidR="00AD1279" w:rsidRPr="00351880" w:rsidRDefault="00AD1279" w:rsidP="00C7376D">
      <w:pPr>
        <w:spacing w:before="0"/>
        <w:jc w:val="center"/>
        <w:rPr>
          <w:rFonts w:cs="Arial"/>
          <w:sz w:val="24"/>
          <w:szCs w:val="24"/>
        </w:rPr>
      </w:pPr>
      <w:r w:rsidRPr="00351880">
        <w:rPr>
          <w:rFonts w:cs="Arial"/>
          <w:sz w:val="24"/>
          <w:szCs w:val="24"/>
        </w:rPr>
        <w:t>ЗАПИСНИК О ПРУЖЕНИМ УСЛУГАМА</w:t>
      </w:r>
    </w:p>
    <w:p w14:paraId="4DE6D138" w14:textId="77777777" w:rsidR="00AD1279" w:rsidRPr="00351880" w:rsidRDefault="00AD1279" w:rsidP="00AD1279">
      <w:pPr>
        <w:spacing w:before="0"/>
        <w:rPr>
          <w:rFonts w:cs="Arial"/>
          <w:sz w:val="24"/>
          <w:szCs w:val="24"/>
        </w:rPr>
      </w:pPr>
    </w:p>
    <w:p w14:paraId="2AF52C4F" w14:textId="77777777" w:rsidR="00AD1279" w:rsidRPr="00351880" w:rsidRDefault="00AD1279" w:rsidP="00AD1279">
      <w:pPr>
        <w:spacing w:before="0"/>
        <w:rPr>
          <w:rFonts w:cs="Arial"/>
          <w:sz w:val="24"/>
          <w:szCs w:val="24"/>
        </w:rPr>
      </w:pPr>
      <w:r w:rsidRPr="00351880">
        <w:rPr>
          <w:rFonts w:cs="Arial"/>
          <w:sz w:val="24"/>
          <w:szCs w:val="24"/>
        </w:rPr>
        <w:tab/>
      </w:r>
      <w:r w:rsidRPr="00351880">
        <w:rPr>
          <w:rFonts w:cs="Arial"/>
          <w:sz w:val="24"/>
          <w:szCs w:val="24"/>
        </w:rPr>
        <w:tab/>
      </w:r>
      <w:r w:rsidRPr="00351880">
        <w:rPr>
          <w:rFonts w:cs="Arial"/>
          <w:sz w:val="24"/>
          <w:szCs w:val="24"/>
        </w:rPr>
        <w:tab/>
        <w:t>Датум ___________</w:t>
      </w:r>
    </w:p>
    <w:p w14:paraId="1AB199CF" w14:textId="77777777" w:rsidR="00AD1279" w:rsidRPr="00351880" w:rsidRDefault="00AD1279" w:rsidP="00AD1279">
      <w:pPr>
        <w:spacing w:before="0"/>
        <w:rPr>
          <w:rFonts w:cs="Arial"/>
          <w:sz w:val="24"/>
          <w:szCs w:val="24"/>
        </w:rPr>
      </w:pPr>
    </w:p>
    <w:p w14:paraId="2A665C23" w14:textId="77777777" w:rsidR="00212A5F" w:rsidRPr="00351880"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351880">
        <w:rPr>
          <w:rFonts w:cs="Arial"/>
          <w:sz w:val="24"/>
          <w:szCs w:val="24"/>
        </w:rPr>
        <w:tab/>
        <w:t>ПР</w:t>
      </w:r>
      <w:r w:rsidR="00876242" w:rsidRPr="00351880">
        <w:rPr>
          <w:rFonts w:cs="Arial"/>
          <w:sz w:val="24"/>
          <w:szCs w:val="24"/>
          <w:lang w:val="sr-Cyrl-RS"/>
        </w:rPr>
        <w:t>УЖАЛАЦ УСЛУГА</w:t>
      </w:r>
      <w:r w:rsidRPr="00351880">
        <w:rPr>
          <w:rFonts w:cs="Arial"/>
          <w:sz w:val="24"/>
          <w:szCs w:val="24"/>
        </w:rPr>
        <w:t>:</w:t>
      </w:r>
      <w:r w:rsidRPr="00351880">
        <w:rPr>
          <w:rFonts w:cs="Arial"/>
          <w:sz w:val="24"/>
          <w:szCs w:val="24"/>
        </w:rPr>
        <w:tab/>
      </w:r>
      <w:r w:rsidR="00212A5F" w:rsidRPr="00351880">
        <w:rPr>
          <w:rFonts w:cs="Arial"/>
          <w:sz w:val="24"/>
          <w:szCs w:val="24"/>
        </w:rPr>
        <w:tab/>
      </w:r>
      <w:r w:rsidR="00212A5F" w:rsidRPr="00351880">
        <w:rPr>
          <w:rFonts w:cs="Arial"/>
          <w:sz w:val="24"/>
          <w:szCs w:val="24"/>
          <w:lang w:val="sr-Cyrl-RS"/>
        </w:rPr>
        <w:t xml:space="preserve">      КОРИСНИК УСЛУГА:</w:t>
      </w:r>
    </w:p>
    <w:p w14:paraId="33E97E90" w14:textId="77777777" w:rsidR="00AD1279" w:rsidRPr="00351880" w:rsidRDefault="00212A5F" w:rsidP="00AD1279">
      <w:pPr>
        <w:spacing w:before="0"/>
        <w:rPr>
          <w:rFonts w:cs="Arial"/>
          <w:sz w:val="24"/>
          <w:szCs w:val="24"/>
        </w:rPr>
      </w:pPr>
      <w:r w:rsidRPr="00351880">
        <w:rPr>
          <w:rFonts w:cs="Arial"/>
          <w:sz w:val="24"/>
          <w:szCs w:val="24"/>
          <w:lang w:val="sr-Cyrl-RS"/>
        </w:rPr>
        <w:t>_________________________</w:t>
      </w:r>
      <w:r w:rsidRPr="00351880">
        <w:rPr>
          <w:rFonts w:cs="Arial"/>
          <w:sz w:val="24"/>
          <w:szCs w:val="24"/>
        </w:rPr>
        <w:tab/>
      </w:r>
      <w:r w:rsidRPr="00351880">
        <w:rPr>
          <w:rFonts w:cs="Arial"/>
          <w:sz w:val="24"/>
          <w:szCs w:val="24"/>
        </w:rPr>
        <w:tab/>
      </w:r>
      <w:r w:rsidRPr="00351880">
        <w:rPr>
          <w:rFonts w:cs="Arial"/>
          <w:sz w:val="24"/>
          <w:szCs w:val="24"/>
          <w:lang w:val="sr-Cyrl-RS"/>
        </w:rPr>
        <w:t xml:space="preserve">        </w:t>
      </w:r>
      <w:r w:rsidRPr="00351880">
        <w:rPr>
          <w:rFonts w:cs="Arial"/>
          <w:sz w:val="24"/>
          <w:szCs w:val="24"/>
        </w:rPr>
        <w:t>___________________________</w:t>
      </w:r>
    </w:p>
    <w:p w14:paraId="1FA9179B" w14:textId="77777777" w:rsidR="00AD1279" w:rsidRPr="00351880" w:rsidRDefault="00AD1279" w:rsidP="00AD1279">
      <w:pPr>
        <w:spacing w:before="0"/>
        <w:rPr>
          <w:rFonts w:cs="Arial"/>
          <w:sz w:val="24"/>
          <w:szCs w:val="24"/>
        </w:rPr>
      </w:pPr>
      <w:r w:rsidRPr="00351880">
        <w:rPr>
          <w:rFonts w:cs="Arial"/>
          <w:sz w:val="24"/>
          <w:szCs w:val="24"/>
        </w:rPr>
        <w:t xml:space="preserve">    (Назив </w:t>
      </w:r>
      <w:proofErr w:type="gramStart"/>
      <w:r w:rsidRPr="00351880">
        <w:rPr>
          <w:rFonts w:cs="Arial"/>
          <w:sz w:val="24"/>
          <w:szCs w:val="24"/>
        </w:rPr>
        <w:t>пра</w:t>
      </w:r>
      <w:r w:rsidR="00212A5F" w:rsidRPr="00351880">
        <w:rPr>
          <w:rFonts w:cs="Arial"/>
          <w:sz w:val="24"/>
          <w:szCs w:val="24"/>
        </w:rPr>
        <w:t>вног  лица</w:t>
      </w:r>
      <w:proofErr w:type="gramEnd"/>
      <w:r w:rsidR="00212A5F" w:rsidRPr="00351880">
        <w:rPr>
          <w:rFonts w:cs="Arial"/>
          <w:sz w:val="24"/>
          <w:szCs w:val="24"/>
        </w:rPr>
        <w:t xml:space="preserve">) </w:t>
      </w:r>
      <w:r w:rsidR="00212A5F" w:rsidRPr="00351880">
        <w:rPr>
          <w:rFonts w:cs="Arial"/>
          <w:sz w:val="24"/>
          <w:szCs w:val="24"/>
        </w:rPr>
        <w:tab/>
      </w:r>
      <w:r w:rsidR="00212A5F" w:rsidRPr="00351880">
        <w:rPr>
          <w:rFonts w:cs="Arial"/>
          <w:sz w:val="24"/>
          <w:szCs w:val="24"/>
        </w:rPr>
        <w:tab/>
      </w:r>
      <w:r w:rsidR="00212A5F" w:rsidRPr="00351880">
        <w:rPr>
          <w:rFonts w:cs="Arial"/>
          <w:sz w:val="24"/>
          <w:szCs w:val="24"/>
        </w:rPr>
        <w:tab/>
      </w:r>
      <w:r w:rsidR="00212A5F" w:rsidRPr="00351880">
        <w:rPr>
          <w:rFonts w:cs="Arial"/>
          <w:sz w:val="24"/>
          <w:szCs w:val="24"/>
          <w:lang w:val="sr-Cyrl-RS"/>
        </w:rPr>
        <w:t xml:space="preserve">       </w:t>
      </w:r>
      <w:r w:rsidR="00212A5F" w:rsidRPr="00351880">
        <w:rPr>
          <w:rFonts w:cs="Arial"/>
          <w:sz w:val="24"/>
          <w:szCs w:val="24"/>
        </w:rPr>
        <w:t xml:space="preserve">(Назив организационог дела ЈП </w:t>
      </w:r>
      <w:r w:rsidRPr="00351880">
        <w:rPr>
          <w:rFonts w:cs="Arial"/>
          <w:sz w:val="24"/>
          <w:szCs w:val="24"/>
        </w:rPr>
        <w:t>ЕПС)</w:t>
      </w:r>
    </w:p>
    <w:p w14:paraId="34FB5F1D" w14:textId="77777777" w:rsidR="00212A5F" w:rsidRPr="00351880" w:rsidRDefault="00212A5F" w:rsidP="00AD1279">
      <w:pPr>
        <w:spacing w:before="0"/>
        <w:rPr>
          <w:rFonts w:cs="Arial"/>
          <w:sz w:val="24"/>
          <w:szCs w:val="24"/>
        </w:rPr>
      </w:pPr>
    </w:p>
    <w:p w14:paraId="2A7CB227" w14:textId="77777777" w:rsidR="00212A5F" w:rsidRPr="00351880" w:rsidRDefault="00212A5F" w:rsidP="00AD1279">
      <w:pPr>
        <w:spacing w:before="0"/>
        <w:rPr>
          <w:rFonts w:cs="Arial"/>
          <w:sz w:val="24"/>
          <w:szCs w:val="24"/>
        </w:rPr>
      </w:pPr>
    </w:p>
    <w:p w14:paraId="0CCB5B1C" w14:textId="77777777" w:rsidR="00212A5F" w:rsidRPr="00351880" w:rsidRDefault="00212A5F" w:rsidP="00212A5F">
      <w:pPr>
        <w:tabs>
          <w:tab w:val="center" w:pos="4514"/>
        </w:tabs>
        <w:spacing w:before="0"/>
        <w:rPr>
          <w:rFonts w:cs="Arial"/>
          <w:sz w:val="24"/>
          <w:szCs w:val="24"/>
          <w:lang w:val="sr-Cyrl-RS"/>
        </w:rPr>
      </w:pPr>
      <w:r w:rsidRPr="00351880">
        <w:rPr>
          <w:rFonts w:cs="Arial"/>
          <w:sz w:val="24"/>
          <w:szCs w:val="24"/>
          <w:lang w:val="sr-Cyrl-RS"/>
        </w:rPr>
        <w:t>__________________________</w:t>
      </w:r>
      <w:r w:rsidRPr="00351880">
        <w:rPr>
          <w:rFonts w:cs="Arial"/>
          <w:sz w:val="24"/>
          <w:szCs w:val="24"/>
          <w:lang w:val="sr-Cyrl-RS"/>
        </w:rPr>
        <w:tab/>
        <w:t xml:space="preserve">                      ______________________________</w:t>
      </w:r>
    </w:p>
    <w:p w14:paraId="70730BF3" w14:textId="77777777" w:rsidR="00AD1279" w:rsidRPr="00351880" w:rsidRDefault="00AD1279" w:rsidP="00AD1279">
      <w:pPr>
        <w:spacing w:before="0"/>
        <w:rPr>
          <w:rFonts w:cs="Arial"/>
          <w:sz w:val="24"/>
          <w:szCs w:val="24"/>
        </w:rPr>
      </w:pPr>
      <w:r w:rsidRPr="00351880">
        <w:rPr>
          <w:rFonts w:cs="Arial"/>
          <w:sz w:val="24"/>
          <w:szCs w:val="24"/>
        </w:rPr>
        <w:t>(</w:t>
      </w:r>
      <w:r w:rsidR="00212A5F" w:rsidRPr="00351880">
        <w:rPr>
          <w:rFonts w:cs="Arial"/>
          <w:sz w:val="24"/>
          <w:szCs w:val="24"/>
        </w:rPr>
        <w:t xml:space="preserve">Адреса </w:t>
      </w:r>
      <w:proofErr w:type="gramStart"/>
      <w:r w:rsidR="00212A5F" w:rsidRPr="00351880">
        <w:rPr>
          <w:rFonts w:cs="Arial"/>
          <w:sz w:val="24"/>
          <w:szCs w:val="24"/>
        </w:rPr>
        <w:t>правног  лица</w:t>
      </w:r>
      <w:proofErr w:type="gramEnd"/>
      <w:r w:rsidR="00212A5F" w:rsidRPr="00351880">
        <w:rPr>
          <w:rFonts w:cs="Arial"/>
          <w:sz w:val="24"/>
          <w:szCs w:val="24"/>
        </w:rPr>
        <w:t xml:space="preserve">) </w:t>
      </w:r>
      <w:r w:rsidR="00212A5F" w:rsidRPr="00351880">
        <w:rPr>
          <w:rFonts w:cs="Arial"/>
          <w:sz w:val="24"/>
          <w:szCs w:val="24"/>
        </w:rPr>
        <w:tab/>
      </w:r>
      <w:r w:rsidR="00212A5F" w:rsidRPr="00351880">
        <w:rPr>
          <w:rFonts w:cs="Arial"/>
          <w:sz w:val="24"/>
          <w:szCs w:val="24"/>
        </w:rPr>
        <w:tab/>
      </w:r>
      <w:r w:rsidR="00212A5F" w:rsidRPr="00351880">
        <w:rPr>
          <w:rFonts w:cs="Arial"/>
          <w:sz w:val="24"/>
          <w:szCs w:val="24"/>
        </w:rPr>
        <w:tab/>
        <w:t xml:space="preserve">      </w:t>
      </w:r>
      <w:r w:rsidRPr="00351880">
        <w:rPr>
          <w:rFonts w:cs="Arial"/>
          <w:sz w:val="24"/>
          <w:szCs w:val="24"/>
        </w:rPr>
        <w:t>(Адреса организационог дела ЈП ЕПС)</w:t>
      </w:r>
    </w:p>
    <w:p w14:paraId="089E4DC3" w14:textId="77777777" w:rsidR="00AD1279" w:rsidRPr="00351880" w:rsidRDefault="00AD1279" w:rsidP="00AD1279">
      <w:pPr>
        <w:spacing w:before="0"/>
        <w:rPr>
          <w:rFonts w:cs="Arial"/>
          <w:sz w:val="24"/>
          <w:szCs w:val="24"/>
        </w:rPr>
      </w:pPr>
    </w:p>
    <w:p w14:paraId="3C19D548" w14:textId="77777777" w:rsidR="00AD1279" w:rsidRPr="00351880" w:rsidRDefault="00AD1279" w:rsidP="00AD1279">
      <w:pPr>
        <w:spacing w:before="0"/>
        <w:rPr>
          <w:rFonts w:cs="Arial"/>
          <w:sz w:val="24"/>
          <w:szCs w:val="24"/>
        </w:rPr>
      </w:pPr>
    </w:p>
    <w:p w14:paraId="461801C6" w14:textId="77777777" w:rsidR="00AD1279" w:rsidRPr="00351880" w:rsidRDefault="00AD1279" w:rsidP="00AD1279">
      <w:pPr>
        <w:spacing w:before="0"/>
        <w:rPr>
          <w:rFonts w:cs="Arial"/>
          <w:sz w:val="24"/>
          <w:szCs w:val="24"/>
        </w:rPr>
      </w:pPr>
      <w:r w:rsidRPr="00351880">
        <w:rPr>
          <w:rFonts w:cs="Arial"/>
          <w:sz w:val="24"/>
          <w:szCs w:val="24"/>
        </w:rPr>
        <w:t>Број Уговора/Датум:      __________________________________________</w:t>
      </w:r>
    </w:p>
    <w:p w14:paraId="2208E1DF" w14:textId="77777777" w:rsidR="00AD1279" w:rsidRPr="00351880" w:rsidRDefault="00AD1279" w:rsidP="00AD1279">
      <w:pPr>
        <w:spacing w:before="0"/>
        <w:rPr>
          <w:rFonts w:cs="Arial"/>
          <w:sz w:val="24"/>
          <w:szCs w:val="24"/>
        </w:rPr>
      </w:pPr>
      <w:r w:rsidRPr="00351880">
        <w:rPr>
          <w:rFonts w:cs="Arial"/>
          <w:sz w:val="24"/>
          <w:szCs w:val="24"/>
        </w:rPr>
        <w:t>Број налога за набавку (НЗН):  ________________________</w:t>
      </w:r>
    </w:p>
    <w:p w14:paraId="49CDF2CA" w14:textId="77777777" w:rsidR="00AD1279" w:rsidRPr="00351880" w:rsidRDefault="00AD1279" w:rsidP="00AD1279">
      <w:pPr>
        <w:spacing w:before="0"/>
        <w:rPr>
          <w:rFonts w:cs="Arial"/>
          <w:sz w:val="24"/>
          <w:szCs w:val="24"/>
        </w:rPr>
      </w:pPr>
      <w:r w:rsidRPr="00351880">
        <w:rPr>
          <w:rFonts w:cs="Arial"/>
          <w:sz w:val="24"/>
          <w:szCs w:val="24"/>
        </w:rPr>
        <w:t>Место извршене услуге:  __________________________</w:t>
      </w:r>
    </w:p>
    <w:p w14:paraId="7CE813DC" w14:textId="77777777" w:rsidR="00AD1279" w:rsidRPr="00351880" w:rsidRDefault="00AD1279" w:rsidP="00AD1279">
      <w:pPr>
        <w:spacing w:before="0"/>
        <w:rPr>
          <w:rFonts w:cs="Arial"/>
          <w:sz w:val="24"/>
          <w:szCs w:val="24"/>
        </w:rPr>
      </w:pPr>
      <w:r w:rsidRPr="00351880">
        <w:rPr>
          <w:rFonts w:cs="Arial"/>
          <w:sz w:val="24"/>
          <w:szCs w:val="24"/>
        </w:rPr>
        <w:t>Објекат: ______________________________________________________</w:t>
      </w:r>
    </w:p>
    <w:p w14:paraId="6E4ECF03" w14:textId="77777777" w:rsidR="00AD1279" w:rsidRPr="00351880" w:rsidRDefault="00AD1279" w:rsidP="00AD1279">
      <w:pPr>
        <w:spacing w:before="0"/>
        <w:rPr>
          <w:rFonts w:cs="Arial"/>
          <w:sz w:val="24"/>
          <w:szCs w:val="24"/>
        </w:rPr>
      </w:pPr>
    </w:p>
    <w:p w14:paraId="60689C1A" w14:textId="77777777" w:rsidR="00AD1279" w:rsidRPr="00351880" w:rsidRDefault="00AD1279" w:rsidP="00AD1279">
      <w:pPr>
        <w:spacing w:before="0"/>
        <w:rPr>
          <w:rFonts w:cs="Arial"/>
          <w:sz w:val="24"/>
          <w:szCs w:val="24"/>
        </w:rPr>
      </w:pPr>
    </w:p>
    <w:p w14:paraId="28396E95" w14:textId="77777777" w:rsidR="00AD1279" w:rsidRPr="00351880" w:rsidRDefault="00AD1279" w:rsidP="00AD1279">
      <w:pPr>
        <w:spacing w:before="0"/>
        <w:rPr>
          <w:rFonts w:cs="Arial"/>
          <w:sz w:val="24"/>
          <w:szCs w:val="24"/>
        </w:rPr>
      </w:pPr>
      <w:r w:rsidRPr="00351880">
        <w:rPr>
          <w:rFonts w:cs="Arial"/>
          <w:sz w:val="24"/>
          <w:szCs w:val="24"/>
        </w:rPr>
        <w:t xml:space="preserve">А) ДЕТАЉНА СПЕЦИФИКАЦИЈА УСЛУГЕ: </w:t>
      </w:r>
    </w:p>
    <w:p w14:paraId="3E541B80" w14:textId="77777777" w:rsidR="00AD1279" w:rsidRPr="00351880" w:rsidRDefault="00AD1279" w:rsidP="00AD1279">
      <w:pPr>
        <w:spacing w:before="0"/>
        <w:rPr>
          <w:rFonts w:cs="Arial"/>
          <w:sz w:val="24"/>
          <w:szCs w:val="24"/>
        </w:rPr>
      </w:pPr>
    </w:p>
    <w:p w14:paraId="3BAFE161" w14:textId="77777777" w:rsidR="00AD1279" w:rsidRPr="00351880" w:rsidRDefault="00AD1279" w:rsidP="00AD1279">
      <w:pPr>
        <w:spacing w:before="0"/>
        <w:rPr>
          <w:rFonts w:cs="Arial"/>
          <w:sz w:val="24"/>
          <w:szCs w:val="24"/>
        </w:rPr>
      </w:pPr>
      <w:r w:rsidRPr="00351880">
        <w:rPr>
          <w:rFonts w:cs="Arial"/>
          <w:sz w:val="24"/>
          <w:szCs w:val="24"/>
        </w:rPr>
        <w:t xml:space="preserve">Укупна вредност извршених услуга по спецификацији (без ПДВ) </w:t>
      </w:r>
    </w:p>
    <w:p w14:paraId="656624F2" w14:textId="77777777" w:rsidR="00AD1279" w:rsidRPr="00351880" w:rsidRDefault="00AD1279" w:rsidP="00AD1279">
      <w:pPr>
        <w:spacing w:before="0"/>
        <w:rPr>
          <w:rFonts w:cs="Arial"/>
          <w:sz w:val="24"/>
          <w:szCs w:val="24"/>
        </w:rPr>
      </w:pPr>
    </w:p>
    <w:p w14:paraId="1AA44889" w14:textId="1FD3DA51" w:rsidR="00AD1279" w:rsidRPr="00351880" w:rsidRDefault="00AD1279" w:rsidP="00AD1279">
      <w:pPr>
        <w:spacing w:before="0"/>
        <w:rPr>
          <w:rFonts w:cs="Arial"/>
          <w:sz w:val="24"/>
          <w:szCs w:val="24"/>
        </w:rPr>
      </w:pPr>
      <w:r w:rsidRPr="00351880">
        <w:rPr>
          <w:rFonts w:cs="Arial"/>
          <w:sz w:val="24"/>
          <w:szCs w:val="24"/>
        </w:rPr>
        <w:t xml:space="preserve">ПРИЛОГ: Извештај о извршеним услугама </w:t>
      </w:r>
    </w:p>
    <w:p w14:paraId="2B7F6379" w14:textId="7855739D" w:rsidR="00AD1279" w:rsidRPr="00351880" w:rsidRDefault="00AD1279" w:rsidP="00AD1279">
      <w:pPr>
        <w:spacing w:before="0"/>
        <w:rPr>
          <w:rFonts w:cs="Arial"/>
          <w:sz w:val="24"/>
          <w:szCs w:val="24"/>
        </w:rPr>
      </w:pPr>
      <w:r w:rsidRPr="00351880">
        <w:rPr>
          <w:rFonts w:cs="Arial"/>
          <w:sz w:val="24"/>
          <w:szCs w:val="24"/>
        </w:rPr>
        <w:t xml:space="preserve">Предмет уговора </w:t>
      </w:r>
      <w:r w:rsidR="00876242" w:rsidRPr="00351880">
        <w:rPr>
          <w:rFonts w:cs="Arial"/>
          <w:sz w:val="24"/>
          <w:szCs w:val="24"/>
          <w:lang w:val="sr-Cyrl-RS"/>
        </w:rPr>
        <w:t>(</w:t>
      </w:r>
      <w:r w:rsidRPr="00351880">
        <w:rPr>
          <w:rFonts w:cs="Arial"/>
          <w:sz w:val="24"/>
          <w:szCs w:val="24"/>
        </w:rPr>
        <w:t>услуге) одговара траженим карактеристикама.</w:t>
      </w:r>
      <w:r w:rsidRPr="00351880">
        <w:rPr>
          <w:rFonts w:cs="Arial"/>
          <w:sz w:val="24"/>
          <w:szCs w:val="24"/>
        </w:rPr>
        <w:tab/>
      </w:r>
    </w:p>
    <w:p w14:paraId="5117D92B" w14:textId="77777777" w:rsidR="00AD1279" w:rsidRPr="00351880" w:rsidRDefault="00AD1279" w:rsidP="00AD1279">
      <w:pPr>
        <w:spacing w:before="0"/>
        <w:rPr>
          <w:rFonts w:cs="Arial"/>
          <w:sz w:val="24"/>
          <w:szCs w:val="24"/>
        </w:rPr>
      </w:pPr>
    </w:p>
    <w:p w14:paraId="1AF33A03" w14:textId="77777777" w:rsidR="00AD1279" w:rsidRPr="00351880" w:rsidRDefault="00AD1279" w:rsidP="00AD1279">
      <w:pPr>
        <w:spacing w:before="0"/>
        <w:rPr>
          <w:rFonts w:cs="Arial"/>
          <w:sz w:val="24"/>
          <w:szCs w:val="24"/>
        </w:rPr>
      </w:pPr>
    </w:p>
    <w:p w14:paraId="00055471" w14:textId="77777777" w:rsidR="00AD1279" w:rsidRPr="00351880" w:rsidRDefault="00AD1279" w:rsidP="00AD1279">
      <w:pPr>
        <w:spacing w:before="0"/>
        <w:rPr>
          <w:rFonts w:cs="Arial"/>
          <w:sz w:val="24"/>
          <w:szCs w:val="24"/>
        </w:rPr>
      </w:pPr>
      <w:r w:rsidRPr="00351880">
        <w:rPr>
          <w:rFonts w:cs="Arial"/>
          <w:sz w:val="24"/>
          <w:szCs w:val="24"/>
        </w:rPr>
        <w:t>□ ДА</w:t>
      </w:r>
    </w:p>
    <w:p w14:paraId="6785343C" w14:textId="77777777" w:rsidR="00AD1279" w:rsidRPr="00351880" w:rsidRDefault="00AD1279" w:rsidP="00AD1279">
      <w:pPr>
        <w:spacing w:before="0"/>
        <w:rPr>
          <w:rFonts w:cs="Arial"/>
          <w:sz w:val="24"/>
          <w:szCs w:val="24"/>
        </w:rPr>
      </w:pPr>
      <w:r w:rsidRPr="00351880">
        <w:rPr>
          <w:rFonts w:cs="Arial"/>
          <w:sz w:val="24"/>
          <w:szCs w:val="24"/>
        </w:rPr>
        <w:t>□ НЕ</w:t>
      </w:r>
    </w:p>
    <w:p w14:paraId="54C6917E" w14:textId="77777777" w:rsidR="00AD1279" w:rsidRPr="00351880" w:rsidRDefault="00AD1279" w:rsidP="00AD1279">
      <w:pPr>
        <w:spacing w:before="0"/>
        <w:rPr>
          <w:rFonts w:cs="Arial"/>
          <w:sz w:val="24"/>
          <w:szCs w:val="24"/>
        </w:rPr>
      </w:pPr>
    </w:p>
    <w:p w14:paraId="58A1CB29" w14:textId="77777777" w:rsidR="00AD1279" w:rsidRPr="00351880" w:rsidRDefault="00AD1279" w:rsidP="00AD1279">
      <w:pPr>
        <w:spacing w:before="0"/>
        <w:rPr>
          <w:rFonts w:cs="Arial"/>
          <w:sz w:val="24"/>
          <w:szCs w:val="24"/>
        </w:rPr>
      </w:pPr>
    </w:p>
    <w:p w14:paraId="51FBCD78" w14:textId="77777777" w:rsidR="00AD1279" w:rsidRPr="00351880" w:rsidRDefault="00AD1279" w:rsidP="00AD1279">
      <w:pPr>
        <w:spacing w:before="0"/>
        <w:rPr>
          <w:rFonts w:cs="Arial"/>
          <w:sz w:val="24"/>
          <w:szCs w:val="24"/>
        </w:rPr>
      </w:pPr>
      <w:r w:rsidRPr="00351880">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4064BCF" w14:textId="77777777" w:rsidR="00AD1279" w:rsidRPr="00351880" w:rsidRDefault="00AD1279" w:rsidP="00AD1279">
      <w:pPr>
        <w:spacing w:before="0"/>
        <w:rPr>
          <w:rFonts w:cs="Arial"/>
          <w:sz w:val="24"/>
          <w:szCs w:val="24"/>
        </w:rPr>
      </w:pPr>
    </w:p>
    <w:p w14:paraId="40972E86" w14:textId="77777777" w:rsidR="00AD1279" w:rsidRPr="00351880" w:rsidRDefault="00AD1279" w:rsidP="00AD1279">
      <w:pPr>
        <w:spacing w:before="0"/>
        <w:rPr>
          <w:rFonts w:cs="Arial"/>
          <w:sz w:val="24"/>
          <w:szCs w:val="24"/>
        </w:rPr>
      </w:pPr>
    </w:p>
    <w:p w14:paraId="7DA184AB" w14:textId="77777777" w:rsidR="00AD1279" w:rsidRPr="00351880" w:rsidRDefault="00AD1279" w:rsidP="00AD1279">
      <w:pPr>
        <w:spacing w:before="0"/>
        <w:rPr>
          <w:rFonts w:cs="Arial"/>
          <w:sz w:val="24"/>
          <w:szCs w:val="24"/>
        </w:rPr>
      </w:pPr>
    </w:p>
    <w:p w14:paraId="386B8E68" w14:textId="77777777" w:rsidR="00AD1279" w:rsidRPr="00351880" w:rsidRDefault="00AD1279" w:rsidP="00AD1279">
      <w:pPr>
        <w:spacing w:before="0"/>
        <w:rPr>
          <w:rFonts w:cs="Arial"/>
          <w:sz w:val="24"/>
          <w:szCs w:val="24"/>
        </w:rPr>
      </w:pPr>
    </w:p>
    <w:p w14:paraId="1143071F" w14:textId="77777777" w:rsidR="00AD1279" w:rsidRPr="00351880" w:rsidRDefault="00AD1279" w:rsidP="00AD1279">
      <w:pPr>
        <w:spacing w:before="0"/>
        <w:rPr>
          <w:rFonts w:cs="Arial"/>
          <w:sz w:val="24"/>
          <w:szCs w:val="24"/>
        </w:rPr>
      </w:pPr>
      <w:r w:rsidRPr="00351880">
        <w:rPr>
          <w:rFonts w:cs="Arial"/>
          <w:sz w:val="24"/>
          <w:szCs w:val="24"/>
        </w:rPr>
        <w:t xml:space="preserve">Б) Да су </w:t>
      </w:r>
      <w:proofErr w:type="gramStart"/>
      <w:r w:rsidRPr="00351880">
        <w:rPr>
          <w:rFonts w:cs="Arial"/>
          <w:sz w:val="24"/>
          <w:szCs w:val="24"/>
        </w:rPr>
        <w:t>услуга</w:t>
      </w:r>
      <w:r w:rsidR="00212A5F" w:rsidRPr="00351880">
        <w:rPr>
          <w:rFonts w:cs="Arial"/>
          <w:sz w:val="24"/>
          <w:szCs w:val="24"/>
          <w:lang w:val="sr-Cyrl-RS"/>
        </w:rPr>
        <w:t>(</w:t>
      </w:r>
      <w:proofErr w:type="gramEnd"/>
      <w:r w:rsidR="00212A5F" w:rsidRPr="00351880">
        <w:rPr>
          <w:rFonts w:cs="Arial"/>
          <w:sz w:val="24"/>
          <w:szCs w:val="24"/>
          <w:lang w:val="sr-Cyrl-RS"/>
        </w:rPr>
        <w:t>е)</w:t>
      </w:r>
      <w:r w:rsidRPr="00351880">
        <w:rPr>
          <w:rFonts w:cs="Arial"/>
          <w:sz w:val="24"/>
          <w:szCs w:val="24"/>
        </w:rPr>
        <w:t xml:space="preserve"> извршени у обиму, квалитету, уговореном року и сагласно уговору потврђују:</w:t>
      </w:r>
    </w:p>
    <w:p w14:paraId="5374F3D9" w14:textId="77777777" w:rsidR="00AD1279" w:rsidRPr="00351880" w:rsidRDefault="00AD1279" w:rsidP="00AD1279">
      <w:pPr>
        <w:spacing w:before="0"/>
        <w:rPr>
          <w:rFonts w:cs="Arial"/>
          <w:sz w:val="24"/>
          <w:szCs w:val="24"/>
        </w:rPr>
      </w:pPr>
    </w:p>
    <w:p w14:paraId="48BB9F87" w14:textId="77777777" w:rsidR="00AD1279" w:rsidRPr="00351880" w:rsidRDefault="00AD1279" w:rsidP="00AD1279">
      <w:pPr>
        <w:spacing w:before="0"/>
        <w:rPr>
          <w:rFonts w:cs="Arial"/>
          <w:sz w:val="24"/>
          <w:szCs w:val="24"/>
        </w:rPr>
      </w:pPr>
      <w:r w:rsidRPr="00351880">
        <w:rPr>
          <w:rFonts w:cs="Arial"/>
          <w:sz w:val="24"/>
          <w:szCs w:val="24"/>
        </w:rPr>
        <w:t xml:space="preserve">    ПР</w:t>
      </w:r>
      <w:r w:rsidR="00212A5F" w:rsidRPr="00351880">
        <w:rPr>
          <w:rFonts w:cs="Arial"/>
          <w:sz w:val="24"/>
          <w:szCs w:val="24"/>
          <w:lang w:val="sr-Cyrl-RS"/>
        </w:rPr>
        <w:t>УЖАЛАЦ</w:t>
      </w:r>
      <w:r w:rsidR="00212A5F" w:rsidRPr="00351880">
        <w:rPr>
          <w:rFonts w:cs="Arial"/>
          <w:sz w:val="24"/>
          <w:szCs w:val="24"/>
        </w:rPr>
        <w:t>:</w:t>
      </w:r>
      <w:r w:rsidR="00212A5F" w:rsidRPr="00351880">
        <w:rPr>
          <w:rFonts w:cs="Arial"/>
          <w:sz w:val="24"/>
          <w:szCs w:val="24"/>
        </w:rPr>
        <w:tab/>
        <w:t xml:space="preserve">            К</w:t>
      </w:r>
      <w:r w:rsidR="00212A5F" w:rsidRPr="00351880">
        <w:rPr>
          <w:rFonts w:cs="Arial"/>
          <w:sz w:val="24"/>
          <w:szCs w:val="24"/>
          <w:lang w:val="sr-Cyrl-RS"/>
        </w:rPr>
        <w:t>ОРИСНИК</w:t>
      </w:r>
      <w:r w:rsidR="00212A5F" w:rsidRPr="00351880">
        <w:rPr>
          <w:rFonts w:cs="Arial"/>
          <w:sz w:val="24"/>
          <w:szCs w:val="24"/>
        </w:rPr>
        <w:t xml:space="preserve">:                 </w:t>
      </w:r>
      <w:r w:rsidRPr="00351880">
        <w:rPr>
          <w:rFonts w:cs="Arial"/>
          <w:sz w:val="24"/>
          <w:szCs w:val="24"/>
        </w:rPr>
        <w:t>ОВЕРА НАДЗОРНОГ ОРГАНА 2</w:t>
      </w:r>
    </w:p>
    <w:p w14:paraId="60E3D3C2" w14:textId="77777777" w:rsidR="00AD1279" w:rsidRPr="00351880" w:rsidRDefault="00AD1279" w:rsidP="00AD1279">
      <w:pPr>
        <w:spacing w:before="0"/>
        <w:rPr>
          <w:rFonts w:cs="Arial"/>
          <w:sz w:val="24"/>
          <w:szCs w:val="24"/>
        </w:rPr>
      </w:pPr>
    </w:p>
    <w:p w14:paraId="1F3FB1E3" w14:textId="77777777" w:rsidR="00AD1279" w:rsidRPr="00351880" w:rsidRDefault="00212A5F" w:rsidP="00AD1279">
      <w:pPr>
        <w:spacing w:before="0"/>
        <w:rPr>
          <w:rFonts w:cs="Arial"/>
          <w:sz w:val="24"/>
          <w:szCs w:val="24"/>
        </w:rPr>
      </w:pPr>
      <w:r w:rsidRPr="00351880">
        <w:rPr>
          <w:rFonts w:cs="Arial"/>
          <w:sz w:val="24"/>
          <w:szCs w:val="24"/>
        </w:rPr>
        <w:t>_______________</w:t>
      </w:r>
      <w:r w:rsidR="00AD1279" w:rsidRPr="00351880">
        <w:rPr>
          <w:rFonts w:cs="Arial"/>
          <w:sz w:val="24"/>
          <w:szCs w:val="24"/>
        </w:rPr>
        <w:tab/>
        <w:t>____________________         __________________________</w:t>
      </w:r>
    </w:p>
    <w:p w14:paraId="69982755" w14:textId="77777777" w:rsidR="00AD1279" w:rsidRPr="00351880" w:rsidRDefault="00212A5F" w:rsidP="00AD1279">
      <w:pPr>
        <w:spacing w:before="0"/>
        <w:rPr>
          <w:rFonts w:cs="Arial"/>
          <w:sz w:val="24"/>
          <w:szCs w:val="24"/>
        </w:rPr>
      </w:pPr>
      <w:r w:rsidRPr="00351880">
        <w:rPr>
          <w:rFonts w:cs="Arial"/>
          <w:sz w:val="24"/>
          <w:szCs w:val="24"/>
        </w:rPr>
        <w:t xml:space="preserve">    (Име и презиме)         </w:t>
      </w:r>
      <w:r w:rsidR="00AD1279" w:rsidRPr="00351880">
        <w:rPr>
          <w:rFonts w:cs="Arial"/>
          <w:sz w:val="24"/>
          <w:szCs w:val="24"/>
        </w:rPr>
        <w:t xml:space="preserve">Руководилац пројекта/ </w:t>
      </w:r>
    </w:p>
    <w:p w14:paraId="0D29C7DE" w14:textId="77777777" w:rsidR="00AD1279" w:rsidRPr="00351880" w:rsidRDefault="00AD1279" w:rsidP="00AD1279">
      <w:pPr>
        <w:spacing w:before="0"/>
        <w:rPr>
          <w:rFonts w:cs="Arial"/>
          <w:sz w:val="24"/>
          <w:szCs w:val="24"/>
        </w:rPr>
      </w:pPr>
      <w:r w:rsidRPr="00351880">
        <w:rPr>
          <w:rFonts w:cs="Arial"/>
          <w:sz w:val="24"/>
          <w:szCs w:val="24"/>
        </w:rPr>
        <w:lastRenderedPageBreak/>
        <w:t xml:space="preserve">              </w:t>
      </w:r>
      <w:r w:rsidR="00212A5F" w:rsidRPr="00351880">
        <w:rPr>
          <w:rFonts w:cs="Arial"/>
          <w:sz w:val="24"/>
          <w:szCs w:val="24"/>
        </w:rPr>
        <w:t xml:space="preserve">                        </w:t>
      </w:r>
      <w:r w:rsidR="00212A5F" w:rsidRPr="00351880">
        <w:rPr>
          <w:rFonts w:cs="Arial"/>
          <w:sz w:val="24"/>
          <w:szCs w:val="24"/>
          <w:lang w:val="sr-Cyrl-RS"/>
        </w:rPr>
        <w:t xml:space="preserve">                                         </w:t>
      </w:r>
      <w:r w:rsidR="00212A5F" w:rsidRPr="00351880">
        <w:rPr>
          <w:rFonts w:cs="Arial"/>
          <w:sz w:val="24"/>
          <w:szCs w:val="24"/>
        </w:rPr>
        <w:t xml:space="preserve">  </w:t>
      </w:r>
      <w:r w:rsidR="00212A5F" w:rsidRPr="00351880">
        <w:rPr>
          <w:rFonts w:cs="Arial"/>
          <w:sz w:val="24"/>
          <w:szCs w:val="24"/>
          <w:lang w:val="sr-Cyrl-RS"/>
        </w:rPr>
        <w:t xml:space="preserve">   </w:t>
      </w:r>
      <w:r w:rsidRPr="00351880">
        <w:rPr>
          <w:rFonts w:cs="Arial"/>
          <w:sz w:val="24"/>
          <w:szCs w:val="24"/>
        </w:rPr>
        <w:t>Одговорно лице по Решењу</w:t>
      </w:r>
    </w:p>
    <w:p w14:paraId="16E536EA" w14:textId="77777777" w:rsidR="00AD1279" w:rsidRPr="00351880" w:rsidRDefault="00AD1279" w:rsidP="00AD1279">
      <w:pPr>
        <w:spacing w:before="0"/>
        <w:rPr>
          <w:rFonts w:cs="Arial"/>
          <w:sz w:val="24"/>
          <w:szCs w:val="24"/>
        </w:rPr>
      </w:pPr>
      <w:r w:rsidRPr="00351880">
        <w:rPr>
          <w:rFonts w:cs="Arial"/>
          <w:sz w:val="24"/>
          <w:szCs w:val="24"/>
        </w:rPr>
        <w:t xml:space="preserve">                       </w:t>
      </w:r>
      <w:r w:rsidR="00212A5F" w:rsidRPr="00351880">
        <w:rPr>
          <w:rFonts w:cs="Arial"/>
          <w:sz w:val="24"/>
          <w:szCs w:val="24"/>
        </w:rPr>
        <w:t xml:space="preserve">                       </w:t>
      </w:r>
      <w:r w:rsidR="00212A5F" w:rsidRPr="00351880">
        <w:rPr>
          <w:rFonts w:cs="Arial"/>
          <w:sz w:val="24"/>
          <w:szCs w:val="24"/>
          <w:lang w:val="sr-Cyrl-RS"/>
        </w:rPr>
        <w:t xml:space="preserve">                                               </w:t>
      </w:r>
      <w:r w:rsidR="00212A5F" w:rsidRPr="00351880">
        <w:rPr>
          <w:rFonts w:cs="Arial"/>
          <w:sz w:val="24"/>
          <w:szCs w:val="24"/>
        </w:rPr>
        <w:t xml:space="preserve"> </w:t>
      </w:r>
      <w:r w:rsidR="00212A5F" w:rsidRPr="00351880">
        <w:rPr>
          <w:rFonts w:cs="Arial"/>
          <w:sz w:val="24"/>
          <w:szCs w:val="24"/>
          <w:lang w:val="sr-Cyrl-RS"/>
        </w:rPr>
        <w:t>(</w:t>
      </w:r>
      <w:r w:rsidRPr="00351880">
        <w:rPr>
          <w:rFonts w:cs="Arial"/>
          <w:sz w:val="24"/>
          <w:szCs w:val="24"/>
        </w:rPr>
        <w:t>Име и презиме)</w:t>
      </w:r>
    </w:p>
    <w:p w14:paraId="72786960" w14:textId="77777777" w:rsidR="00AD1279" w:rsidRPr="00351880" w:rsidRDefault="00AD1279" w:rsidP="00AD1279">
      <w:pPr>
        <w:spacing w:before="0"/>
        <w:rPr>
          <w:rFonts w:cs="Arial"/>
          <w:sz w:val="24"/>
          <w:szCs w:val="24"/>
        </w:rPr>
      </w:pPr>
    </w:p>
    <w:p w14:paraId="106F74D3" w14:textId="77777777" w:rsidR="00AD1279" w:rsidRPr="00351880" w:rsidRDefault="00AD1279" w:rsidP="00AD1279">
      <w:pPr>
        <w:spacing w:before="0"/>
        <w:rPr>
          <w:rFonts w:cs="Arial"/>
          <w:sz w:val="24"/>
          <w:szCs w:val="24"/>
        </w:rPr>
      </w:pPr>
      <w:r w:rsidRPr="00351880">
        <w:rPr>
          <w:rFonts w:cs="Arial"/>
          <w:sz w:val="24"/>
          <w:szCs w:val="24"/>
        </w:rPr>
        <w:t>____________________</w:t>
      </w:r>
      <w:r w:rsidRPr="00351880">
        <w:rPr>
          <w:rFonts w:cs="Arial"/>
          <w:sz w:val="24"/>
          <w:szCs w:val="24"/>
        </w:rPr>
        <w:tab/>
        <w:t>_____________________        __________________________</w:t>
      </w:r>
    </w:p>
    <w:p w14:paraId="1EE17A54" w14:textId="01413404" w:rsidR="00AD1279" w:rsidRPr="00351880" w:rsidRDefault="00AD1279" w:rsidP="00AD1279">
      <w:pPr>
        <w:spacing w:before="0"/>
        <w:rPr>
          <w:rFonts w:cs="Arial"/>
          <w:sz w:val="24"/>
          <w:szCs w:val="24"/>
        </w:rPr>
      </w:pPr>
      <w:r w:rsidRPr="00351880">
        <w:rPr>
          <w:rFonts w:cs="Arial"/>
          <w:sz w:val="24"/>
          <w:szCs w:val="24"/>
        </w:rPr>
        <w:t xml:space="preserve">    (Потпис)</w:t>
      </w:r>
      <w:r w:rsidRPr="00351880">
        <w:rPr>
          <w:rFonts w:cs="Arial"/>
          <w:sz w:val="24"/>
          <w:szCs w:val="24"/>
        </w:rPr>
        <w:tab/>
      </w:r>
      <w:r w:rsidRPr="00351880">
        <w:rPr>
          <w:rFonts w:cs="Arial"/>
          <w:sz w:val="24"/>
          <w:szCs w:val="24"/>
        </w:rPr>
        <w:tab/>
      </w:r>
      <w:r w:rsidRPr="00351880">
        <w:rPr>
          <w:rFonts w:cs="Arial"/>
          <w:sz w:val="24"/>
          <w:szCs w:val="24"/>
        </w:rPr>
        <w:tab/>
        <w:t xml:space="preserve">        (Потпис)                                </w:t>
      </w:r>
    </w:p>
    <w:p w14:paraId="4B1E9A6B" w14:textId="77777777" w:rsidR="00AD1279" w:rsidRPr="00351880" w:rsidRDefault="00AD1279" w:rsidP="00AD1279">
      <w:pPr>
        <w:spacing w:before="0"/>
        <w:rPr>
          <w:rFonts w:cs="Arial"/>
          <w:sz w:val="24"/>
          <w:szCs w:val="24"/>
        </w:rPr>
      </w:pPr>
    </w:p>
    <w:p w14:paraId="7016D3A9" w14:textId="77777777" w:rsidR="00AD1279" w:rsidRPr="00351880" w:rsidRDefault="00AD1279" w:rsidP="00AD1279">
      <w:pPr>
        <w:spacing w:before="0"/>
        <w:rPr>
          <w:rFonts w:cs="Arial"/>
          <w:sz w:val="24"/>
          <w:szCs w:val="24"/>
        </w:rPr>
      </w:pPr>
    </w:p>
    <w:p w14:paraId="77816A44" w14:textId="77777777" w:rsidR="00AD1279" w:rsidRPr="00351880" w:rsidRDefault="00AD1279" w:rsidP="00AD1279">
      <w:pPr>
        <w:spacing w:before="0"/>
        <w:rPr>
          <w:rFonts w:cs="Arial"/>
          <w:sz w:val="24"/>
          <w:szCs w:val="24"/>
        </w:rPr>
      </w:pPr>
    </w:p>
    <w:p w14:paraId="3AD6A08C" w14:textId="77777777" w:rsidR="00AD1279" w:rsidRPr="00351880" w:rsidRDefault="00AD1279" w:rsidP="00AD1279">
      <w:pPr>
        <w:spacing w:before="0"/>
        <w:rPr>
          <w:rFonts w:cs="Arial"/>
          <w:sz w:val="24"/>
          <w:szCs w:val="24"/>
        </w:rPr>
      </w:pPr>
      <w:r w:rsidRPr="00351880">
        <w:rPr>
          <w:rFonts w:cs="Arial"/>
          <w:sz w:val="24"/>
          <w:szCs w:val="24"/>
        </w:rPr>
        <w:t>Појашњења:</w:t>
      </w:r>
    </w:p>
    <w:p w14:paraId="56D9FFC9" w14:textId="551F1DE8" w:rsidR="00AD1279" w:rsidRPr="00351880" w:rsidRDefault="00AD1279" w:rsidP="00AD1279">
      <w:pPr>
        <w:spacing w:before="0"/>
        <w:rPr>
          <w:rFonts w:cs="Arial"/>
          <w:sz w:val="24"/>
          <w:szCs w:val="24"/>
        </w:rPr>
      </w:pPr>
      <w:r w:rsidRPr="00351880">
        <w:rPr>
          <w:rFonts w:cs="Arial"/>
          <w:sz w:val="24"/>
          <w:szCs w:val="24"/>
        </w:rPr>
        <w:t>1.</w:t>
      </w:r>
      <w:r w:rsidRPr="00351880">
        <w:rPr>
          <w:rFonts w:cs="Arial"/>
          <w:sz w:val="24"/>
          <w:szCs w:val="24"/>
        </w:rPr>
        <w:tab/>
        <w:t>Пружалац услуге (потребно је адаптирати у складу са предметом набавке)</w:t>
      </w:r>
    </w:p>
    <w:p w14:paraId="0436B590" w14:textId="25CB392E" w:rsidR="00AD1279" w:rsidRPr="00351880" w:rsidRDefault="00AD1279" w:rsidP="00AD1279">
      <w:pPr>
        <w:spacing w:before="0"/>
        <w:rPr>
          <w:rFonts w:cs="Arial"/>
          <w:sz w:val="24"/>
          <w:szCs w:val="24"/>
        </w:rPr>
      </w:pPr>
      <w:r w:rsidRPr="00351880">
        <w:rPr>
          <w:rFonts w:cs="Arial"/>
          <w:sz w:val="24"/>
          <w:szCs w:val="24"/>
        </w:rPr>
        <w:t>2.</w:t>
      </w:r>
      <w:r w:rsidRPr="00351880">
        <w:rPr>
          <w:rFonts w:cs="Arial"/>
          <w:sz w:val="24"/>
          <w:szCs w:val="24"/>
        </w:rPr>
        <w:tab/>
        <w:t>Наручилац (потребно је адаптирати у складу са предметом набавке)</w:t>
      </w:r>
    </w:p>
    <w:p w14:paraId="46959C72" w14:textId="6B54C00C" w:rsidR="00AD1279" w:rsidRPr="00351880" w:rsidRDefault="00AA12CB" w:rsidP="00AD1279">
      <w:pPr>
        <w:spacing w:before="0"/>
        <w:rPr>
          <w:rFonts w:cs="Arial"/>
          <w:sz w:val="24"/>
          <w:szCs w:val="24"/>
        </w:rPr>
      </w:pPr>
      <w:r>
        <w:rPr>
          <w:rFonts w:cs="Arial"/>
          <w:sz w:val="24"/>
          <w:szCs w:val="24"/>
          <w:lang w:val="sr-Cyrl-RS"/>
        </w:rPr>
        <w:t>3</w:t>
      </w:r>
      <w:r w:rsidR="00AD1279" w:rsidRPr="00351880">
        <w:rPr>
          <w:rFonts w:cs="Arial"/>
          <w:sz w:val="24"/>
          <w:szCs w:val="24"/>
        </w:rPr>
        <w:t>.</w:t>
      </w:r>
      <w:r w:rsidR="00AD1279" w:rsidRPr="00351880">
        <w:rPr>
          <w:rFonts w:cs="Arial"/>
          <w:sz w:val="24"/>
          <w:szCs w:val="24"/>
        </w:rPr>
        <w:tab/>
        <w:t xml:space="preserve">Потпис од стране наручиоца на Записнику је један и то је потпис Одговорног лица за праћење извршења уговора именованог </w:t>
      </w:r>
      <w:r>
        <w:rPr>
          <w:rFonts w:cs="Arial"/>
          <w:sz w:val="24"/>
          <w:szCs w:val="24"/>
          <w:lang w:val="sr-Cyrl-RS"/>
        </w:rPr>
        <w:t>овим Уговором</w:t>
      </w:r>
      <w:r w:rsidR="00AD1279" w:rsidRPr="00351880">
        <w:rPr>
          <w:rFonts w:cs="Arial"/>
          <w:sz w:val="24"/>
          <w:szCs w:val="24"/>
        </w:rPr>
        <w:t xml:space="preserve">. </w:t>
      </w:r>
    </w:p>
    <w:p w14:paraId="749FA0DF" w14:textId="3896C7C0" w:rsidR="00AD1279" w:rsidRPr="00351880" w:rsidRDefault="00AA12CB" w:rsidP="00AD1279">
      <w:pPr>
        <w:spacing w:before="0"/>
        <w:rPr>
          <w:rFonts w:cs="Arial"/>
          <w:sz w:val="24"/>
          <w:szCs w:val="24"/>
        </w:rPr>
      </w:pPr>
      <w:r>
        <w:rPr>
          <w:rFonts w:cs="Arial"/>
          <w:sz w:val="24"/>
          <w:szCs w:val="24"/>
          <w:lang w:val="sr-Cyrl-RS"/>
        </w:rPr>
        <w:t>4</w:t>
      </w:r>
      <w:r w:rsidR="00AD1279" w:rsidRPr="00351880">
        <w:rPr>
          <w:rFonts w:cs="Arial"/>
          <w:sz w:val="24"/>
          <w:szCs w:val="24"/>
        </w:rPr>
        <w:t>.</w:t>
      </w:r>
      <w:r w:rsidR="00AD1279" w:rsidRPr="00351880">
        <w:rPr>
          <w:rFonts w:cs="Arial"/>
          <w:sz w:val="24"/>
          <w:szCs w:val="24"/>
        </w:rPr>
        <w:tab/>
        <w:t>Сви добављачи биће дужни да уз фактуру доставе и обострано потписани Записник.</w:t>
      </w:r>
    </w:p>
    <w:p w14:paraId="25E475C9" w14:textId="77777777" w:rsidR="00AD1279" w:rsidRPr="00AD1279" w:rsidRDefault="00AD1279" w:rsidP="00AD1279">
      <w:pPr>
        <w:spacing w:before="0"/>
        <w:rPr>
          <w:rFonts w:cs="Arial"/>
          <w:color w:val="00B0F0"/>
          <w:sz w:val="24"/>
          <w:szCs w:val="24"/>
        </w:rPr>
      </w:pPr>
    </w:p>
    <w:p w14:paraId="48876AF3" w14:textId="77777777" w:rsidR="00AD1279" w:rsidRPr="00AD1279" w:rsidRDefault="00AD1279" w:rsidP="00AD1279">
      <w:pPr>
        <w:spacing w:before="0"/>
        <w:rPr>
          <w:rFonts w:cs="Arial"/>
          <w:color w:val="00B0F0"/>
          <w:sz w:val="24"/>
          <w:szCs w:val="24"/>
        </w:rPr>
      </w:pPr>
      <w:r w:rsidRPr="00AD1279">
        <w:rPr>
          <w:rFonts w:cs="Arial"/>
          <w:color w:val="00B0F0"/>
          <w:sz w:val="24"/>
          <w:szCs w:val="24"/>
        </w:rPr>
        <w:tab/>
      </w:r>
    </w:p>
    <w:p w14:paraId="0E1EB855" w14:textId="77777777" w:rsidR="00AD1279" w:rsidRDefault="00AD1279" w:rsidP="00AD1279">
      <w:pPr>
        <w:spacing w:before="0"/>
        <w:rPr>
          <w:rFonts w:cs="Arial"/>
          <w:color w:val="00B0F0"/>
          <w:sz w:val="24"/>
          <w:szCs w:val="24"/>
        </w:rPr>
      </w:pPr>
    </w:p>
    <w:p w14:paraId="4B92565E" w14:textId="77777777" w:rsidR="00C7376D" w:rsidRDefault="00C7376D" w:rsidP="00AD1279">
      <w:pPr>
        <w:spacing w:before="0"/>
        <w:rPr>
          <w:rFonts w:cs="Arial"/>
          <w:color w:val="00B0F0"/>
          <w:sz w:val="24"/>
          <w:szCs w:val="24"/>
        </w:rPr>
      </w:pPr>
    </w:p>
    <w:p w14:paraId="7035ED5D" w14:textId="77777777" w:rsidR="00563D62" w:rsidRDefault="00563D62" w:rsidP="00AD1279">
      <w:pPr>
        <w:spacing w:before="0"/>
        <w:rPr>
          <w:rFonts w:cs="Arial"/>
          <w:color w:val="00B0F0"/>
          <w:sz w:val="24"/>
          <w:szCs w:val="24"/>
        </w:rPr>
      </w:pPr>
    </w:p>
    <w:p w14:paraId="5FE00DC8" w14:textId="77777777" w:rsidR="00563D62" w:rsidRDefault="00563D62" w:rsidP="00AD1279">
      <w:pPr>
        <w:spacing w:before="0"/>
        <w:rPr>
          <w:rFonts w:cs="Arial"/>
          <w:color w:val="00B0F0"/>
          <w:sz w:val="24"/>
          <w:szCs w:val="24"/>
        </w:rPr>
      </w:pPr>
    </w:p>
    <w:p w14:paraId="317D9B62" w14:textId="77777777" w:rsidR="00563D62" w:rsidRDefault="00563D62" w:rsidP="00AD1279">
      <w:pPr>
        <w:spacing w:before="0"/>
        <w:rPr>
          <w:rFonts w:cs="Arial"/>
          <w:color w:val="00B0F0"/>
          <w:sz w:val="24"/>
          <w:szCs w:val="24"/>
        </w:rPr>
      </w:pPr>
    </w:p>
    <w:p w14:paraId="3ABEBD64" w14:textId="77777777" w:rsidR="00563D62" w:rsidRDefault="00563D62" w:rsidP="00AD1279">
      <w:pPr>
        <w:spacing w:before="0"/>
        <w:rPr>
          <w:rFonts w:cs="Arial"/>
          <w:color w:val="00B0F0"/>
          <w:sz w:val="24"/>
          <w:szCs w:val="24"/>
        </w:rPr>
      </w:pPr>
    </w:p>
    <w:p w14:paraId="42748769" w14:textId="77777777" w:rsidR="00563D62" w:rsidRDefault="00563D62" w:rsidP="00AD1279">
      <w:pPr>
        <w:spacing w:before="0"/>
        <w:rPr>
          <w:rFonts w:cs="Arial"/>
          <w:color w:val="00B0F0"/>
          <w:sz w:val="24"/>
          <w:szCs w:val="24"/>
        </w:rPr>
      </w:pPr>
    </w:p>
    <w:p w14:paraId="0B7B9812" w14:textId="77777777" w:rsidR="00563D62" w:rsidRDefault="00563D62" w:rsidP="00AD1279">
      <w:pPr>
        <w:spacing w:before="0"/>
        <w:rPr>
          <w:rFonts w:cs="Arial"/>
          <w:color w:val="00B0F0"/>
          <w:sz w:val="24"/>
          <w:szCs w:val="24"/>
        </w:rPr>
      </w:pPr>
    </w:p>
    <w:p w14:paraId="1F85A49C" w14:textId="77777777" w:rsidR="00563D62" w:rsidRDefault="00563D62" w:rsidP="00AD1279">
      <w:pPr>
        <w:spacing w:before="0"/>
        <w:rPr>
          <w:rFonts w:cs="Arial"/>
          <w:color w:val="00B0F0"/>
          <w:sz w:val="24"/>
          <w:szCs w:val="24"/>
        </w:rPr>
      </w:pPr>
    </w:p>
    <w:p w14:paraId="6508C5BE" w14:textId="77777777" w:rsidR="00563D62" w:rsidRDefault="00563D62" w:rsidP="00AD1279">
      <w:pPr>
        <w:spacing w:before="0"/>
        <w:rPr>
          <w:rFonts w:cs="Arial"/>
          <w:color w:val="00B0F0"/>
          <w:sz w:val="24"/>
          <w:szCs w:val="24"/>
        </w:rPr>
      </w:pPr>
    </w:p>
    <w:p w14:paraId="1C96F865" w14:textId="77777777" w:rsidR="00563D62" w:rsidRDefault="00563D62" w:rsidP="00AD1279">
      <w:pPr>
        <w:spacing w:before="0"/>
        <w:rPr>
          <w:rFonts w:cs="Arial"/>
          <w:color w:val="00B0F0"/>
          <w:sz w:val="24"/>
          <w:szCs w:val="24"/>
        </w:rPr>
      </w:pPr>
    </w:p>
    <w:p w14:paraId="66C40385" w14:textId="77777777" w:rsidR="00563D62" w:rsidRDefault="00563D62" w:rsidP="00AD1279">
      <w:pPr>
        <w:spacing w:before="0"/>
        <w:rPr>
          <w:rFonts w:cs="Arial"/>
          <w:color w:val="00B0F0"/>
          <w:sz w:val="24"/>
          <w:szCs w:val="24"/>
        </w:rPr>
      </w:pPr>
    </w:p>
    <w:p w14:paraId="08C7F470" w14:textId="77777777" w:rsidR="00563D62" w:rsidRDefault="00563D62" w:rsidP="00AD1279">
      <w:pPr>
        <w:spacing w:before="0"/>
        <w:rPr>
          <w:rFonts w:cs="Arial"/>
          <w:color w:val="00B0F0"/>
          <w:sz w:val="24"/>
          <w:szCs w:val="24"/>
        </w:rPr>
      </w:pPr>
    </w:p>
    <w:p w14:paraId="79F92E79" w14:textId="77777777" w:rsidR="00563D62" w:rsidRDefault="00563D62" w:rsidP="00AD1279">
      <w:pPr>
        <w:spacing w:before="0"/>
        <w:rPr>
          <w:rFonts w:cs="Arial"/>
          <w:color w:val="00B0F0"/>
          <w:sz w:val="24"/>
          <w:szCs w:val="24"/>
        </w:rPr>
      </w:pPr>
    </w:p>
    <w:p w14:paraId="6778C43A" w14:textId="77777777" w:rsidR="00563D62" w:rsidRDefault="00563D62" w:rsidP="00AD1279">
      <w:pPr>
        <w:spacing w:before="0"/>
        <w:rPr>
          <w:rFonts w:cs="Arial"/>
          <w:color w:val="00B0F0"/>
          <w:sz w:val="24"/>
          <w:szCs w:val="24"/>
        </w:rPr>
      </w:pPr>
    </w:p>
    <w:p w14:paraId="1F0CD10B" w14:textId="77777777" w:rsidR="00563D62" w:rsidRDefault="00563D62" w:rsidP="00AD1279">
      <w:pPr>
        <w:spacing w:before="0"/>
        <w:rPr>
          <w:rFonts w:cs="Arial"/>
          <w:color w:val="00B0F0"/>
          <w:sz w:val="24"/>
          <w:szCs w:val="24"/>
        </w:rPr>
      </w:pPr>
    </w:p>
    <w:p w14:paraId="49BC6305" w14:textId="77777777" w:rsidR="00563D62" w:rsidRDefault="00563D62" w:rsidP="00AD1279">
      <w:pPr>
        <w:spacing w:before="0"/>
        <w:rPr>
          <w:rFonts w:cs="Arial"/>
          <w:color w:val="00B0F0"/>
          <w:sz w:val="24"/>
          <w:szCs w:val="24"/>
        </w:rPr>
      </w:pPr>
    </w:p>
    <w:p w14:paraId="5B2F905B" w14:textId="77777777" w:rsidR="00563D62" w:rsidRDefault="00563D62" w:rsidP="00AD1279">
      <w:pPr>
        <w:spacing w:before="0"/>
        <w:rPr>
          <w:rFonts w:cs="Arial"/>
          <w:color w:val="00B0F0"/>
          <w:sz w:val="24"/>
          <w:szCs w:val="24"/>
        </w:rPr>
      </w:pPr>
    </w:p>
    <w:p w14:paraId="4AC1CF38" w14:textId="77777777" w:rsidR="00563D62" w:rsidRDefault="00563D62" w:rsidP="00AD1279">
      <w:pPr>
        <w:spacing w:before="0"/>
        <w:rPr>
          <w:rFonts w:cs="Arial"/>
          <w:color w:val="00B0F0"/>
          <w:sz w:val="24"/>
          <w:szCs w:val="24"/>
        </w:rPr>
      </w:pPr>
    </w:p>
    <w:p w14:paraId="08378139" w14:textId="77777777" w:rsidR="00563D62" w:rsidRDefault="00563D62" w:rsidP="00AD1279">
      <w:pPr>
        <w:spacing w:before="0"/>
        <w:rPr>
          <w:rFonts w:cs="Arial"/>
          <w:color w:val="00B0F0"/>
          <w:sz w:val="24"/>
          <w:szCs w:val="24"/>
        </w:rPr>
      </w:pPr>
    </w:p>
    <w:p w14:paraId="54650E12" w14:textId="77777777" w:rsidR="00563D62" w:rsidRDefault="00563D62" w:rsidP="00AD1279">
      <w:pPr>
        <w:spacing w:before="0"/>
        <w:rPr>
          <w:rFonts w:cs="Arial"/>
          <w:color w:val="00B0F0"/>
          <w:sz w:val="24"/>
          <w:szCs w:val="24"/>
        </w:rPr>
      </w:pPr>
    </w:p>
    <w:p w14:paraId="43D9A261" w14:textId="77777777" w:rsidR="00563D62" w:rsidRDefault="00563D62" w:rsidP="00AD1279">
      <w:pPr>
        <w:spacing w:before="0"/>
        <w:rPr>
          <w:rFonts w:cs="Arial"/>
          <w:color w:val="00B0F0"/>
          <w:sz w:val="24"/>
          <w:szCs w:val="24"/>
        </w:rPr>
      </w:pPr>
    </w:p>
    <w:p w14:paraId="0F3734EA" w14:textId="77777777" w:rsidR="00563D62" w:rsidRDefault="00563D62" w:rsidP="00AD1279">
      <w:pPr>
        <w:spacing w:before="0"/>
        <w:rPr>
          <w:rFonts w:cs="Arial"/>
          <w:color w:val="00B0F0"/>
          <w:sz w:val="24"/>
          <w:szCs w:val="24"/>
        </w:rPr>
      </w:pPr>
    </w:p>
    <w:p w14:paraId="53F5A808" w14:textId="77777777" w:rsidR="00563D62" w:rsidRDefault="00563D62" w:rsidP="00AD1279">
      <w:pPr>
        <w:spacing w:before="0"/>
        <w:rPr>
          <w:rFonts w:cs="Arial"/>
          <w:color w:val="00B0F0"/>
          <w:sz w:val="24"/>
          <w:szCs w:val="24"/>
        </w:rPr>
      </w:pPr>
    </w:p>
    <w:p w14:paraId="123C2F7F" w14:textId="77777777" w:rsidR="00563D62" w:rsidRDefault="00563D62" w:rsidP="00AD1279">
      <w:pPr>
        <w:spacing w:before="0"/>
        <w:rPr>
          <w:rFonts w:cs="Arial"/>
          <w:color w:val="00B0F0"/>
          <w:sz w:val="24"/>
          <w:szCs w:val="24"/>
        </w:rPr>
      </w:pPr>
    </w:p>
    <w:p w14:paraId="4B6C3872" w14:textId="77777777" w:rsidR="000A755A" w:rsidRDefault="000A755A" w:rsidP="00AD1279">
      <w:pPr>
        <w:spacing w:before="0"/>
        <w:rPr>
          <w:rFonts w:cs="Arial"/>
          <w:color w:val="00B0F0"/>
          <w:sz w:val="24"/>
          <w:szCs w:val="24"/>
        </w:rPr>
      </w:pPr>
    </w:p>
    <w:p w14:paraId="11BE49A7" w14:textId="77777777" w:rsidR="000A755A" w:rsidRDefault="000A755A" w:rsidP="00AD1279">
      <w:pPr>
        <w:spacing w:before="0"/>
        <w:rPr>
          <w:rFonts w:cs="Arial"/>
          <w:color w:val="00B0F0"/>
          <w:sz w:val="24"/>
          <w:szCs w:val="24"/>
        </w:rPr>
      </w:pPr>
    </w:p>
    <w:p w14:paraId="4C1C5625" w14:textId="77777777" w:rsidR="000A755A" w:rsidRDefault="000A755A" w:rsidP="00AD1279">
      <w:pPr>
        <w:spacing w:before="0"/>
        <w:rPr>
          <w:rFonts w:cs="Arial"/>
          <w:color w:val="00B0F0"/>
          <w:sz w:val="24"/>
          <w:szCs w:val="24"/>
        </w:rPr>
      </w:pPr>
    </w:p>
    <w:p w14:paraId="7621B868" w14:textId="77777777" w:rsidR="000A755A" w:rsidRDefault="000A755A" w:rsidP="00AD1279">
      <w:pPr>
        <w:spacing w:before="0"/>
        <w:rPr>
          <w:rFonts w:cs="Arial"/>
          <w:color w:val="00B0F0"/>
          <w:sz w:val="24"/>
          <w:szCs w:val="24"/>
        </w:rPr>
      </w:pPr>
    </w:p>
    <w:p w14:paraId="06AC6E5D" w14:textId="77777777" w:rsidR="000A755A" w:rsidRDefault="000A755A" w:rsidP="00AD1279">
      <w:pPr>
        <w:spacing w:before="0"/>
        <w:rPr>
          <w:rFonts w:cs="Arial"/>
          <w:color w:val="00B0F0"/>
          <w:sz w:val="24"/>
          <w:szCs w:val="24"/>
        </w:rPr>
      </w:pPr>
    </w:p>
    <w:p w14:paraId="20128D93" w14:textId="77777777" w:rsidR="000A755A" w:rsidRDefault="000A755A" w:rsidP="00AD1279">
      <w:pPr>
        <w:spacing w:before="0"/>
        <w:rPr>
          <w:rFonts w:cs="Arial"/>
          <w:color w:val="00B0F0"/>
          <w:sz w:val="24"/>
          <w:szCs w:val="24"/>
        </w:rPr>
      </w:pPr>
    </w:p>
    <w:p w14:paraId="4808248C" w14:textId="77777777" w:rsidR="00C7376D" w:rsidRPr="00AD1279" w:rsidRDefault="00C7376D" w:rsidP="00AD1279">
      <w:pPr>
        <w:spacing w:before="0"/>
        <w:rPr>
          <w:rFonts w:cs="Arial"/>
          <w:color w:val="00B0F0"/>
          <w:sz w:val="24"/>
          <w:szCs w:val="24"/>
        </w:rPr>
      </w:pPr>
    </w:p>
    <w:p w14:paraId="7B6EE4E0" w14:textId="77777777" w:rsidR="001B0370" w:rsidRPr="00EC5BB4" w:rsidRDefault="001B0370" w:rsidP="001B0370">
      <w:pPr>
        <w:spacing w:before="0"/>
        <w:rPr>
          <w:rFonts w:cs="Arial"/>
          <w:color w:val="00B0F0"/>
          <w:sz w:val="24"/>
          <w:szCs w:val="24"/>
        </w:rPr>
      </w:pPr>
    </w:p>
    <w:p w14:paraId="684F534B" w14:textId="77777777" w:rsidR="00343A18" w:rsidRPr="00EC5BB4" w:rsidRDefault="00C7376D" w:rsidP="00351880">
      <w:pPr>
        <w:pStyle w:val="KDPodnaslov1"/>
        <w:spacing w:before="0"/>
        <w:rPr>
          <w:rFonts w:cs="Arial"/>
          <w:sz w:val="24"/>
          <w:szCs w:val="24"/>
        </w:rPr>
      </w:pPr>
      <w:bookmarkStart w:id="261" w:name="_Toc442559948"/>
      <w:r>
        <w:rPr>
          <w:rFonts w:eastAsia="Arial Unicode MS" w:cs="Arial"/>
          <w:sz w:val="24"/>
          <w:szCs w:val="24"/>
        </w:rPr>
        <w:lastRenderedPageBreak/>
        <w:t>8</w:t>
      </w:r>
      <w:r w:rsidR="00B44559">
        <w:rPr>
          <w:rFonts w:eastAsia="Arial Unicode MS" w:cs="Arial"/>
          <w:sz w:val="24"/>
          <w:szCs w:val="24"/>
        </w:rPr>
        <w:t xml:space="preserve">. </w:t>
      </w:r>
      <w:r w:rsidR="00343A18" w:rsidRPr="00EC5BB4">
        <w:rPr>
          <w:rFonts w:cs="Arial"/>
          <w:sz w:val="24"/>
          <w:szCs w:val="24"/>
        </w:rPr>
        <w:t>МОДЕЛ УГОВОРА</w:t>
      </w:r>
      <w:bookmarkEnd w:id="261"/>
    </w:p>
    <w:p w14:paraId="463B5011" w14:textId="77777777" w:rsidR="00343A18" w:rsidRPr="00781B02" w:rsidRDefault="00343A18" w:rsidP="00781B02">
      <w:pPr>
        <w:rPr>
          <w:rFonts w:eastAsia="Arial Unicode MS"/>
        </w:rPr>
      </w:pPr>
    </w:p>
    <w:p w14:paraId="6C7B84A0" w14:textId="77777777" w:rsidR="00343A18" w:rsidRPr="00EC5BB4" w:rsidRDefault="00343A18" w:rsidP="00343A18">
      <w:pPr>
        <w:pStyle w:val="KDParagraf"/>
        <w:spacing w:before="0"/>
        <w:rPr>
          <w:rFonts w:cs="Arial"/>
          <w:sz w:val="24"/>
          <w:szCs w:val="24"/>
        </w:rPr>
      </w:pPr>
    </w:p>
    <w:p w14:paraId="599BCFE8"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983D2C5" w14:textId="77777777" w:rsidR="00343A18" w:rsidRDefault="00343A18" w:rsidP="00343A18">
      <w:pPr>
        <w:pStyle w:val="KDParagraf"/>
        <w:spacing w:before="0"/>
        <w:rPr>
          <w:rFonts w:cs="Arial"/>
          <w:color w:val="000000"/>
          <w:sz w:val="24"/>
          <w:szCs w:val="24"/>
        </w:rPr>
      </w:pPr>
    </w:p>
    <w:p w14:paraId="02C269A7" w14:textId="77777777" w:rsidR="00CB7D68" w:rsidRDefault="00CB7D68" w:rsidP="00343A18">
      <w:pPr>
        <w:pStyle w:val="KDParagraf"/>
        <w:spacing w:before="0"/>
        <w:rPr>
          <w:rFonts w:cs="Arial"/>
          <w:color w:val="000000"/>
          <w:sz w:val="24"/>
          <w:szCs w:val="24"/>
        </w:rPr>
      </w:pPr>
    </w:p>
    <w:p w14:paraId="775BDA6C" w14:textId="77777777" w:rsidR="00CB7D68" w:rsidRDefault="00CB7D68" w:rsidP="00343A18">
      <w:pPr>
        <w:pStyle w:val="KDParagraf"/>
        <w:spacing w:before="0"/>
        <w:rPr>
          <w:rFonts w:cs="Arial"/>
          <w:color w:val="000000"/>
          <w:sz w:val="24"/>
          <w:szCs w:val="24"/>
        </w:rPr>
      </w:pPr>
    </w:p>
    <w:p w14:paraId="19D74844" w14:textId="77777777" w:rsidR="00CB7D68" w:rsidRPr="00EC5BB4" w:rsidRDefault="00CB7D68" w:rsidP="00343A18">
      <w:pPr>
        <w:pStyle w:val="KDParagraf"/>
        <w:spacing w:before="0"/>
        <w:rPr>
          <w:rFonts w:cs="Arial"/>
          <w:color w:val="000000"/>
          <w:sz w:val="24"/>
          <w:szCs w:val="24"/>
        </w:rPr>
      </w:pPr>
    </w:p>
    <w:p w14:paraId="6139A116" w14:textId="77777777"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7AE5BACE" w14:textId="77777777" w:rsidR="00EE793E" w:rsidRPr="00EE793E" w:rsidRDefault="00EE793E" w:rsidP="00EE793E">
      <w:pPr>
        <w:pStyle w:val="KDParagraf"/>
        <w:spacing w:before="0"/>
        <w:rPr>
          <w:rFonts w:cs="Arial"/>
          <w:b/>
          <w:sz w:val="24"/>
          <w:szCs w:val="24"/>
        </w:rPr>
      </w:pPr>
    </w:p>
    <w:p w14:paraId="5A3C6DAA"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5B480446" w14:textId="77777777" w:rsidR="00EE793E" w:rsidRPr="00EE793E" w:rsidRDefault="00EE793E" w:rsidP="00EE793E">
      <w:pPr>
        <w:pStyle w:val="KDParagraf"/>
        <w:spacing w:before="0"/>
        <w:rPr>
          <w:rFonts w:cs="Arial"/>
          <w:sz w:val="24"/>
          <w:szCs w:val="24"/>
        </w:rPr>
      </w:pPr>
    </w:p>
    <w:p w14:paraId="74D8D262" w14:textId="77777777" w:rsidR="00EE793E" w:rsidRPr="00EE793E" w:rsidRDefault="00EE793E" w:rsidP="00EE793E">
      <w:pPr>
        <w:pStyle w:val="KDParagraf"/>
        <w:spacing w:before="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Pr="00EE793E">
        <w:rPr>
          <w:rFonts w:cs="Arial"/>
          <w:sz w:val="24"/>
          <w:szCs w:val="24"/>
        </w:rPr>
        <w:t xml:space="preserve"> (у даљем тексту: Корисник услуге)  </w:t>
      </w:r>
    </w:p>
    <w:p w14:paraId="3D0BFB74" w14:textId="77777777"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14:paraId="0FBA62BE" w14:textId="77777777" w:rsidR="00EE793E" w:rsidRPr="00EE793E" w:rsidRDefault="00EE793E" w:rsidP="00EE793E">
      <w:pPr>
        <w:pStyle w:val="KDParagraf"/>
        <w:spacing w:before="0"/>
        <w:rPr>
          <w:rFonts w:cs="Arial"/>
          <w:sz w:val="24"/>
          <w:szCs w:val="24"/>
        </w:rPr>
      </w:pPr>
    </w:p>
    <w:p w14:paraId="7C6ABF14"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26315AFA" w14:textId="77777777" w:rsidR="00EE793E" w:rsidRPr="00EE793E" w:rsidRDefault="00EE793E" w:rsidP="00EE793E">
      <w:pPr>
        <w:pStyle w:val="KDParagraf"/>
        <w:spacing w:before="0"/>
        <w:rPr>
          <w:rFonts w:cs="Arial"/>
          <w:sz w:val="24"/>
          <w:szCs w:val="24"/>
        </w:rPr>
      </w:pPr>
    </w:p>
    <w:p w14:paraId="4E7BF446" w14:textId="77777777" w:rsidR="00B90E76" w:rsidRDefault="00EE793E" w:rsidP="00EE793E">
      <w:pPr>
        <w:pStyle w:val="KDParagraf"/>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w:t>
      </w:r>
      <w:proofErr w:type="gramStart"/>
      <w:r w:rsidRPr="00EE793E">
        <w:rPr>
          <w:rFonts w:cs="Arial"/>
          <w:sz w:val="24"/>
          <w:szCs w:val="24"/>
        </w:rPr>
        <w:t>_(</w:t>
      </w:r>
      <w:proofErr w:type="gramEnd"/>
      <w:r w:rsidRPr="00EE793E">
        <w:rPr>
          <w:rFonts w:cs="Arial"/>
          <w:sz w:val="24"/>
          <w:szCs w:val="24"/>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0456F7E7" w14:textId="77777777" w:rsidR="00B90E76" w:rsidRPr="00B90E76" w:rsidRDefault="00B90E76" w:rsidP="00B90E76">
      <w:pPr>
        <w:rPr>
          <w:rFonts w:eastAsia="Arial Unicode MS"/>
          <w:sz w:val="24"/>
          <w:szCs w:val="24"/>
          <w:lang w:val="sr-Cyrl-CS"/>
        </w:rPr>
      </w:pPr>
      <w:r w:rsidRPr="00B90E76">
        <w:rPr>
          <w:rFonts w:eastAsia="Arial Unicode MS"/>
          <w:sz w:val="24"/>
          <w:szCs w:val="24"/>
          <w:lang w:val="sr-Cyrl-CS"/>
        </w:rPr>
        <w:t>док су чланови групе/подизвођачи:</w:t>
      </w:r>
    </w:p>
    <w:p w14:paraId="1770FD90" w14:textId="77777777" w:rsidR="00B90E76" w:rsidRPr="00B90E76" w:rsidRDefault="00B90E76" w:rsidP="00B90E76">
      <w:pPr>
        <w:rPr>
          <w:rFonts w:eastAsia="Arial Unicode MS"/>
          <w:sz w:val="24"/>
          <w:szCs w:val="24"/>
          <w:lang w:val="sr-Cyrl-CS"/>
        </w:rPr>
      </w:pPr>
    </w:p>
    <w:p w14:paraId="64BC29F8" w14:textId="77777777" w:rsidR="00B90E76" w:rsidRPr="00B90E76" w:rsidRDefault="00B90E76" w:rsidP="00B90E76">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Банка___________ кога заступа __________.</w:t>
      </w:r>
    </w:p>
    <w:p w14:paraId="21A2F2D3" w14:textId="77777777" w:rsidR="00B90E76" w:rsidRPr="00B90E76" w:rsidRDefault="00B90E76" w:rsidP="00B90E76">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034A596E" w14:textId="77777777" w:rsidR="00EE793E" w:rsidRPr="008B771C" w:rsidRDefault="008B771C" w:rsidP="00EE793E">
      <w:pPr>
        <w:pStyle w:val="KDParagraf"/>
        <w:spacing w:before="0"/>
        <w:rPr>
          <w:rFonts w:cs="Arial"/>
          <w:sz w:val="24"/>
          <w:szCs w:val="24"/>
          <w:lang w:val="sr-Cyrl-RS"/>
        </w:rPr>
      </w:pPr>
      <w:r>
        <w:rPr>
          <w:rFonts w:cs="Arial"/>
          <w:sz w:val="24"/>
          <w:szCs w:val="24"/>
          <w:lang w:val="sr-Cyrl-RS"/>
        </w:rPr>
        <w:t xml:space="preserve"> </w:t>
      </w:r>
    </w:p>
    <w:p w14:paraId="56557D18" w14:textId="77777777" w:rsidR="00EE793E" w:rsidRP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14:paraId="28ACDB0A" w14:textId="77777777" w:rsidR="00EE793E" w:rsidRPr="00EE793E" w:rsidRDefault="00EE793E" w:rsidP="00EE793E">
      <w:pPr>
        <w:pStyle w:val="KDParagraf"/>
        <w:spacing w:before="0"/>
        <w:rPr>
          <w:rFonts w:cs="Arial"/>
          <w:sz w:val="24"/>
          <w:szCs w:val="24"/>
        </w:rPr>
      </w:pPr>
    </w:p>
    <w:p w14:paraId="0A5BC688"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0021E16F" w14:textId="4D6A05A9" w:rsidR="004A17DD" w:rsidRPr="00EE793E" w:rsidRDefault="00EE793E" w:rsidP="004A17DD">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r w:rsidR="004A17DD" w:rsidRPr="004A17DD">
        <w:rPr>
          <w:rFonts w:cs="Arial"/>
          <w:sz w:val="24"/>
          <w:szCs w:val="24"/>
          <w:lang w:val="sr-Cyrl-RS"/>
        </w:rPr>
        <w:t xml:space="preserve"> </w:t>
      </w:r>
      <w:r w:rsidR="004A17DD">
        <w:rPr>
          <w:rFonts w:cs="Arial"/>
          <w:sz w:val="24"/>
          <w:szCs w:val="24"/>
          <w:lang w:val="sr-Cyrl-RS"/>
        </w:rPr>
        <w:t>дана _______2016.године</w:t>
      </w:r>
      <w:r w:rsidR="004A17DD" w:rsidRPr="00EE793E">
        <w:rPr>
          <w:rFonts w:cs="Arial"/>
          <w:sz w:val="24"/>
          <w:szCs w:val="24"/>
        </w:rPr>
        <w:t>,</w:t>
      </w:r>
    </w:p>
    <w:p w14:paraId="2ED21B31" w14:textId="77777777" w:rsidR="004A17DD" w:rsidRDefault="004A17DD" w:rsidP="004A17DD">
      <w:pPr>
        <w:pStyle w:val="KDParagraf"/>
        <w:spacing w:before="0"/>
        <w:rPr>
          <w:rFonts w:cs="Arial"/>
          <w:sz w:val="24"/>
          <w:szCs w:val="24"/>
        </w:rPr>
      </w:pPr>
    </w:p>
    <w:p w14:paraId="7DDC1636" w14:textId="72FC19D0" w:rsidR="00343A18" w:rsidRDefault="00343A18" w:rsidP="00EE793E">
      <w:pPr>
        <w:pStyle w:val="KDParagraf"/>
        <w:spacing w:before="0"/>
        <w:rPr>
          <w:rFonts w:cs="Arial"/>
          <w:sz w:val="24"/>
          <w:szCs w:val="24"/>
        </w:rPr>
      </w:pPr>
    </w:p>
    <w:p w14:paraId="4C773AD8" w14:textId="77777777" w:rsidR="00CB7D68" w:rsidRDefault="00CB7D68" w:rsidP="00EE793E">
      <w:pPr>
        <w:pStyle w:val="KDParagraf"/>
        <w:spacing w:before="0"/>
        <w:rPr>
          <w:rFonts w:cs="Arial"/>
          <w:sz w:val="24"/>
          <w:szCs w:val="24"/>
        </w:rPr>
      </w:pPr>
    </w:p>
    <w:p w14:paraId="15195B18" w14:textId="77777777" w:rsidR="00CB7D68" w:rsidRDefault="00CB7D68" w:rsidP="00EE793E">
      <w:pPr>
        <w:pStyle w:val="KDParagraf"/>
        <w:spacing w:before="0"/>
        <w:rPr>
          <w:rFonts w:cs="Arial"/>
          <w:sz w:val="24"/>
          <w:szCs w:val="24"/>
        </w:rPr>
      </w:pPr>
    </w:p>
    <w:p w14:paraId="08C86D68" w14:textId="77777777" w:rsidR="00CB7D68" w:rsidRDefault="00CB7D68" w:rsidP="00EE793E">
      <w:pPr>
        <w:pStyle w:val="KDParagraf"/>
        <w:spacing w:before="0"/>
        <w:rPr>
          <w:rFonts w:cs="Arial"/>
          <w:sz w:val="24"/>
          <w:szCs w:val="24"/>
        </w:rPr>
      </w:pPr>
    </w:p>
    <w:p w14:paraId="0C19DF6A" w14:textId="77777777" w:rsidR="00CB7D68" w:rsidRDefault="00CB7D68" w:rsidP="00EE793E">
      <w:pPr>
        <w:pStyle w:val="KDParagraf"/>
        <w:spacing w:before="0"/>
        <w:rPr>
          <w:rFonts w:cs="Arial"/>
          <w:sz w:val="24"/>
          <w:szCs w:val="24"/>
        </w:rPr>
      </w:pPr>
    </w:p>
    <w:p w14:paraId="579C9490" w14:textId="77777777" w:rsidR="00CB7D68" w:rsidRDefault="00CB7D68" w:rsidP="00EE793E">
      <w:pPr>
        <w:pStyle w:val="KDParagraf"/>
        <w:spacing w:before="0"/>
        <w:rPr>
          <w:rFonts w:cs="Arial"/>
          <w:sz w:val="24"/>
          <w:szCs w:val="24"/>
        </w:rPr>
      </w:pPr>
    </w:p>
    <w:p w14:paraId="2CFC34DA" w14:textId="77777777" w:rsidR="00CB7D68" w:rsidRDefault="00CB7D68" w:rsidP="00EE793E">
      <w:pPr>
        <w:pStyle w:val="KDParagraf"/>
        <w:spacing w:before="0"/>
        <w:rPr>
          <w:rFonts w:cs="Arial"/>
          <w:sz w:val="24"/>
          <w:szCs w:val="24"/>
        </w:rPr>
      </w:pPr>
    </w:p>
    <w:p w14:paraId="62844F2F" w14:textId="77777777" w:rsidR="00CB7D68" w:rsidRDefault="00CB7D68" w:rsidP="00EE793E">
      <w:pPr>
        <w:pStyle w:val="KDParagraf"/>
        <w:spacing w:before="0"/>
        <w:rPr>
          <w:rFonts w:cs="Arial"/>
          <w:sz w:val="24"/>
          <w:szCs w:val="24"/>
        </w:rPr>
      </w:pPr>
    </w:p>
    <w:p w14:paraId="08DE9C90" w14:textId="77777777" w:rsidR="00CB7D68" w:rsidRPr="00EE793E" w:rsidRDefault="00CB7D68" w:rsidP="00EE793E">
      <w:pPr>
        <w:pStyle w:val="KDParagraf"/>
        <w:spacing w:before="0"/>
        <w:rPr>
          <w:rFonts w:cs="Arial"/>
          <w:sz w:val="24"/>
          <w:szCs w:val="24"/>
        </w:rPr>
      </w:pPr>
    </w:p>
    <w:p w14:paraId="7F4D0867" w14:textId="77777777" w:rsidR="00EE793E" w:rsidRDefault="00EE793E" w:rsidP="00EE793E">
      <w:pPr>
        <w:pStyle w:val="KDParagraf"/>
        <w:spacing w:before="0"/>
        <w:rPr>
          <w:rFonts w:cs="Arial"/>
          <w:b/>
          <w:sz w:val="24"/>
          <w:szCs w:val="24"/>
        </w:rPr>
      </w:pPr>
    </w:p>
    <w:p w14:paraId="4948621C" w14:textId="77777777" w:rsidR="00EE793E" w:rsidRPr="00EE793E" w:rsidRDefault="00EE793E" w:rsidP="00EE793E">
      <w:pPr>
        <w:pStyle w:val="KDParagraf"/>
        <w:spacing w:before="0"/>
        <w:rPr>
          <w:rFonts w:cs="Arial"/>
          <w:sz w:val="24"/>
          <w:szCs w:val="24"/>
        </w:rPr>
      </w:pPr>
    </w:p>
    <w:p w14:paraId="78E8AE66" w14:textId="77777777" w:rsidR="008B771C" w:rsidRDefault="00EE793E" w:rsidP="00EE793E">
      <w:pPr>
        <w:pStyle w:val="KDParagraf"/>
        <w:spacing w:before="0"/>
        <w:rPr>
          <w:rFonts w:cs="Arial"/>
          <w:b/>
          <w:sz w:val="24"/>
          <w:szCs w:val="24"/>
        </w:rPr>
      </w:pPr>
      <w:r>
        <w:rPr>
          <w:rFonts w:cs="Arial"/>
          <w:b/>
          <w:sz w:val="24"/>
          <w:szCs w:val="24"/>
          <w:lang w:val="sr-Cyrl-RS"/>
        </w:rPr>
        <w:t xml:space="preserve">                                      </w:t>
      </w:r>
      <w:r w:rsidRPr="00470352">
        <w:rPr>
          <w:rFonts w:cs="Arial"/>
          <w:b/>
          <w:sz w:val="24"/>
          <w:szCs w:val="24"/>
        </w:rPr>
        <w:t>УГОВОР</w:t>
      </w:r>
      <w:r w:rsidRPr="00470352">
        <w:rPr>
          <w:rFonts w:cs="Arial"/>
          <w:b/>
          <w:sz w:val="24"/>
          <w:szCs w:val="24"/>
          <w:lang w:val="sr-Cyrl-RS"/>
        </w:rPr>
        <w:t xml:space="preserve"> </w:t>
      </w:r>
      <w:r w:rsidRPr="00470352">
        <w:rPr>
          <w:rFonts w:cs="Arial"/>
          <w:b/>
          <w:sz w:val="24"/>
          <w:szCs w:val="24"/>
        </w:rPr>
        <w:t>О</w:t>
      </w:r>
      <w:r w:rsidR="008B771C">
        <w:rPr>
          <w:rFonts w:cs="Arial"/>
          <w:b/>
          <w:sz w:val="24"/>
          <w:szCs w:val="24"/>
        </w:rPr>
        <w:t xml:space="preserve"> ПРУЖАЊУ УСЛУГЕ</w:t>
      </w:r>
    </w:p>
    <w:p w14:paraId="11778448" w14:textId="77777777" w:rsidR="008B771C" w:rsidRPr="00470352" w:rsidRDefault="008B771C" w:rsidP="00EE793E">
      <w:pPr>
        <w:pStyle w:val="KDParagraf"/>
        <w:spacing w:before="0"/>
        <w:rPr>
          <w:rFonts w:cs="Arial"/>
          <w:b/>
          <w:sz w:val="24"/>
          <w:szCs w:val="24"/>
        </w:rPr>
      </w:pPr>
    </w:p>
    <w:p w14:paraId="311A7022" w14:textId="77777777" w:rsidR="00EE793E" w:rsidRPr="008B771C" w:rsidRDefault="008B771C" w:rsidP="005B3330">
      <w:pPr>
        <w:pStyle w:val="Heading2"/>
        <w:rPr>
          <w:lang w:val="sr-Cyrl-RS"/>
        </w:rPr>
      </w:pPr>
      <w:r w:rsidRPr="008B771C">
        <w:rPr>
          <w:lang w:val="sr-Cyrl-RS"/>
        </w:rPr>
        <w:t>УВОДНЕ ОДРЕДБЕ</w:t>
      </w:r>
    </w:p>
    <w:p w14:paraId="5E4CA81C" w14:textId="77777777" w:rsidR="00351880" w:rsidRDefault="00351880" w:rsidP="00351880">
      <w:pPr>
        <w:rPr>
          <w:sz w:val="24"/>
          <w:szCs w:val="24"/>
        </w:rPr>
      </w:pPr>
      <w:bookmarkStart w:id="262" w:name="_Toc297798757"/>
      <w:proofErr w:type="gramStart"/>
      <w:r w:rsidRPr="00E354A6">
        <w:rPr>
          <w:sz w:val="24"/>
          <w:szCs w:val="24"/>
        </w:rPr>
        <w:t>имајући</w:t>
      </w:r>
      <w:proofErr w:type="gramEnd"/>
      <w:r w:rsidRPr="00E354A6">
        <w:rPr>
          <w:sz w:val="24"/>
          <w:szCs w:val="24"/>
        </w:rPr>
        <w:t xml:space="preserve"> у виду:</w:t>
      </w:r>
      <w:bookmarkEnd w:id="262"/>
      <w:r w:rsidRPr="00E354A6">
        <w:rPr>
          <w:sz w:val="24"/>
          <w:szCs w:val="24"/>
        </w:rPr>
        <w:t xml:space="preserve"> </w:t>
      </w:r>
    </w:p>
    <w:p w14:paraId="3DDA1942" w14:textId="77777777" w:rsidR="00E354A6" w:rsidRPr="00E354A6" w:rsidRDefault="00E354A6" w:rsidP="00351880">
      <w:pPr>
        <w:rPr>
          <w:sz w:val="24"/>
          <w:szCs w:val="24"/>
        </w:rPr>
      </w:pPr>
    </w:p>
    <w:p w14:paraId="7307BFB5" w14:textId="410315DE" w:rsidR="00351880" w:rsidRPr="000015BA" w:rsidRDefault="00351880" w:rsidP="00F97BC0">
      <w:pPr>
        <w:numPr>
          <w:ilvl w:val="0"/>
          <w:numId w:val="31"/>
        </w:numPr>
        <w:suppressAutoHyphens/>
        <w:spacing w:before="0" w:after="180"/>
        <w:rPr>
          <w:b/>
          <w:bCs/>
          <w:szCs w:val="24"/>
          <w:lang w:val="sr-Cyrl-RS"/>
        </w:rPr>
      </w:pPr>
      <w:proofErr w:type="gramStart"/>
      <w:r w:rsidRPr="00470352">
        <w:rPr>
          <w:color w:val="000000"/>
          <w:sz w:val="24"/>
          <w:szCs w:val="24"/>
        </w:rPr>
        <w:t>да</w:t>
      </w:r>
      <w:proofErr w:type="gramEnd"/>
      <w:r w:rsidRPr="00470352">
        <w:rPr>
          <w:color w:val="000000"/>
          <w:sz w:val="24"/>
          <w:szCs w:val="24"/>
        </w:rPr>
        <w:t xml:space="preserve"> је Наручилац</w:t>
      </w:r>
      <w:r w:rsidR="00B90E76">
        <w:rPr>
          <w:color w:val="000000"/>
          <w:sz w:val="24"/>
          <w:szCs w:val="24"/>
          <w:lang w:val="sr-Cyrl-RS"/>
        </w:rPr>
        <w:t xml:space="preserve"> (у даљем тексту: Корисник услуге) </w:t>
      </w:r>
      <w:r w:rsidRPr="00470352">
        <w:rPr>
          <w:color w:val="000000"/>
          <w:sz w:val="24"/>
          <w:szCs w:val="24"/>
        </w:rPr>
        <w:t xml:space="preserve"> спровео, отворени поступак јавне набавке, </w:t>
      </w:r>
      <w:r w:rsidRPr="00470352">
        <w:rPr>
          <w:sz w:val="24"/>
          <w:szCs w:val="24"/>
        </w:rPr>
        <w:t>сагласно члану 32. Закона о јавним наба</w:t>
      </w:r>
      <w:r w:rsidR="000015BA">
        <w:rPr>
          <w:sz w:val="24"/>
          <w:szCs w:val="24"/>
        </w:rPr>
        <w:t>вкама</w:t>
      </w:r>
      <w:r w:rsidR="005552BB">
        <w:rPr>
          <w:sz w:val="24"/>
          <w:szCs w:val="24"/>
          <w:lang w:val="sr-Cyrl-RS"/>
        </w:rPr>
        <w:t xml:space="preserve"> </w:t>
      </w:r>
      <w:r w:rsidR="005552BB">
        <w:rPr>
          <w:rFonts w:cs="Arial"/>
          <w:sz w:val="24"/>
          <w:szCs w:val="24"/>
        </w:rPr>
        <w:t>(„Службени глас</w:t>
      </w:r>
      <w:r w:rsidR="00B90E76">
        <w:rPr>
          <w:rFonts w:cs="Arial"/>
          <w:sz w:val="24"/>
          <w:szCs w:val="24"/>
        </w:rPr>
        <w:t>ник РС“ број 124/2012, 14/2015 и</w:t>
      </w:r>
      <w:r w:rsidR="005552BB">
        <w:rPr>
          <w:rFonts w:cs="Arial"/>
          <w:sz w:val="24"/>
          <w:szCs w:val="24"/>
        </w:rPr>
        <w:t xml:space="preserve"> 68/2015), (у даљем тексту: Закон)</w:t>
      </w:r>
      <w:r w:rsidR="000015BA">
        <w:rPr>
          <w:sz w:val="24"/>
          <w:szCs w:val="24"/>
        </w:rPr>
        <w:t>, за јавну набавку услуга</w:t>
      </w:r>
      <w:r w:rsidR="00BE51E0">
        <w:rPr>
          <w:sz w:val="24"/>
          <w:szCs w:val="24"/>
        </w:rPr>
        <w:t xml:space="preserve"> </w:t>
      </w:r>
      <w:r w:rsidR="00BE51E0">
        <w:rPr>
          <w:sz w:val="24"/>
          <w:szCs w:val="24"/>
          <w:lang w:val="sr-Cyrl-RS"/>
        </w:rPr>
        <w:t>израде студије</w:t>
      </w:r>
      <w:r w:rsidR="000015BA">
        <w:rPr>
          <w:sz w:val="24"/>
          <w:szCs w:val="24"/>
        </w:rPr>
        <w:t xml:space="preserve">  </w:t>
      </w:r>
      <w:r w:rsidR="000015BA" w:rsidRPr="000015BA">
        <w:rPr>
          <w:bCs/>
          <w:sz w:val="24"/>
          <w:szCs w:val="24"/>
          <w:lang w:val="sr-Cyrl-RS"/>
        </w:rPr>
        <w:t>„Аудит</w:t>
      </w:r>
      <w:r w:rsidR="000015BA" w:rsidRPr="000015BA">
        <w:rPr>
          <w:bCs/>
          <w:sz w:val="24"/>
          <w:szCs w:val="24"/>
        </w:rPr>
        <w:t xml:space="preserve"> 2016</w:t>
      </w:r>
      <w:r w:rsidR="000015BA" w:rsidRPr="000015BA">
        <w:rPr>
          <w:bCs/>
          <w:sz w:val="24"/>
          <w:szCs w:val="24"/>
          <w:lang w:val="sr-Cyrl-RS"/>
        </w:rPr>
        <w:t xml:space="preserve"> заштите животне средине на локацијама и постројењима ЕПС“</w:t>
      </w:r>
      <w:r w:rsidR="00B90E76">
        <w:rPr>
          <w:bCs/>
          <w:sz w:val="24"/>
          <w:szCs w:val="24"/>
          <w:lang w:val="sr-Cyrl-RS"/>
        </w:rPr>
        <w:t xml:space="preserve"> ( у даљем тексту: Услуга)</w:t>
      </w:r>
      <w:r w:rsidR="005552BB">
        <w:rPr>
          <w:bCs/>
          <w:sz w:val="24"/>
          <w:szCs w:val="24"/>
          <w:lang w:val="sr-Cyrl-RS"/>
        </w:rPr>
        <w:t>,</w:t>
      </w:r>
      <w:r w:rsidR="00F52B53" w:rsidRPr="00F52B53">
        <w:rPr>
          <w:rFonts w:cs="Arial"/>
          <w:sz w:val="24"/>
          <w:szCs w:val="24"/>
          <w:lang w:val="sr-Latn-CS"/>
        </w:rPr>
        <w:t xml:space="preserve"> </w:t>
      </w:r>
      <w:r w:rsidR="00F52B53" w:rsidRPr="00C41CE5">
        <w:rPr>
          <w:rFonts w:cs="Arial"/>
          <w:sz w:val="24"/>
          <w:szCs w:val="24"/>
          <w:lang w:val="sr-Latn-CS"/>
        </w:rPr>
        <w:t>JN/1000/0372/2016</w:t>
      </w:r>
      <w:r w:rsidR="00C84548">
        <w:rPr>
          <w:rFonts w:cs="Arial"/>
          <w:sz w:val="24"/>
          <w:szCs w:val="24"/>
          <w:lang w:val="sr-Cyrl-RS"/>
        </w:rPr>
        <w:t>;</w:t>
      </w:r>
      <w:r w:rsidR="005552BB">
        <w:rPr>
          <w:bCs/>
          <w:sz w:val="24"/>
          <w:szCs w:val="24"/>
          <w:lang w:val="sr-Cyrl-RS"/>
        </w:rPr>
        <w:t xml:space="preserve"> </w:t>
      </w:r>
    </w:p>
    <w:p w14:paraId="0B526E94" w14:textId="3319EACE" w:rsidR="00351880" w:rsidRPr="00470352" w:rsidRDefault="00351880" w:rsidP="00F97BC0">
      <w:pPr>
        <w:numPr>
          <w:ilvl w:val="0"/>
          <w:numId w:val="31"/>
        </w:numPr>
        <w:suppressAutoHyphens/>
        <w:spacing w:before="0" w:after="180"/>
        <w:rPr>
          <w:sz w:val="24"/>
          <w:szCs w:val="24"/>
        </w:rPr>
      </w:pPr>
      <w:r w:rsidRPr="00470352">
        <w:rPr>
          <w:sz w:val="24"/>
          <w:szCs w:val="24"/>
        </w:rPr>
        <w:t xml:space="preserve">да је Позив за подношење понуда у вези предметне јавне набавке објављен у на Порталу јавних набавки дана </w:t>
      </w:r>
      <w:r w:rsidR="000015BA">
        <w:rPr>
          <w:sz w:val="24"/>
          <w:szCs w:val="24"/>
          <w:lang w:val="sr-Cyrl-RS"/>
        </w:rPr>
        <w:t>___________</w:t>
      </w:r>
      <w:r w:rsidR="00B90E76">
        <w:rPr>
          <w:sz w:val="24"/>
          <w:szCs w:val="24"/>
          <w:lang w:val="sr-Cyrl-RS"/>
        </w:rPr>
        <w:t>, као и на интернет страници Корисника услуге</w:t>
      </w:r>
      <w:r w:rsidR="00C84548">
        <w:rPr>
          <w:sz w:val="24"/>
          <w:szCs w:val="24"/>
          <w:lang w:val="sr-Cyrl-RS"/>
        </w:rPr>
        <w:t>;</w:t>
      </w:r>
    </w:p>
    <w:p w14:paraId="7468E5ED" w14:textId="78461EBE" w:rsidR="00351880" w:rsidRPr="00470352" w:rsidRDefault="00351880" w:rsidP="00F97BC0">
      <w:pPr>
        <w:numPr>
          <w:ilvl w:val="0"/>
          <w:numId w:val="31"/>
        </w:numPr>
        <w:suppressAutoHyphens/>
        <w:spacing w:before="0" w:after="180"/>
        <w:rPr>
          <w:sz w:val="24"/>
          <w:szCs w:val="24"/>
        </w:rPr>
      </w:pPr>
      <w:proofErr w:type="gramStart"/>
      <w:r w:rsidRPr="00470352">
        <w:rPr>
          <w:sz w:val="24"/>
          <w:szCs w:val="24"/>
        </w:rPr>
        <w:t>да</w:t>
      </w:r>
      <w:proofErr w:type="gramEnd"/>
      <w:r w:rsidRPr="00470352">
        <w:rPr>
          <w:sz w:val="24"/>
          <w:szCs w:val="24"/>
        </w:rPr>
        <w:t xml:space="preserve"> Понуда</w:t>
      </w:r>
      <w:r w:rsidR="00C84548">
        <w:rPr>
          <w:sz w:val="24"/>
          <w:szCs w:val="24"/>
          <w:lang w:val="sr-Cyrl-RS"/>
        </w:rPr>
        <w:t xml:space="preserve"> Понуђача ( у даљем тексту:</w:t>
      </w:r>
      <w:r w:rsidRPr="00470352">
        <w:rPr>
          <w:sz w:val="24"/>
          <w:szCs w:val="24"/>
        </w:rPr>
        <w:t xml:space="preserve"> </w:t>
      </w:r>
      <w:r w:rsidR="00C84548" w:rsidRPr="00470352">
        <w:rPr>
          <w:sz w:val="24"/>
          <w:szCs w:val="24"/>
        </w:rPr>
        <w:t>Пружа</w:t>
      </w:r>
      <w:r w:rsidR="00C84548">
        <w:rPr>
          <w:sz w:val="24"/>
          <w:szCs w:val="24"/>
          <w:lang w:val="sr-Cyrl-RS"/>
        </w:rPr>
        <w:t>лац</w:t>
      </w:r>
      <w:r w:rsidR="00C84548" w:rsidRPr="00470352">
        <w:rPr>
          <w:sz w:val="24"/>
          <w:szCs w:val="24"/>
        </w:rPr>
        <w:t xml:space="preserve"> </w:t>
      </w:r>
      <w:r w:rsidRPr="00470352">
        <w:rPr>
          <w:sz w:val="24"/>
          <w:szCs w:val="24"/>
        </w:rPr>
        <w:t>услуге</w:t>
      </w:r>
      <w:r w:rsidR="00C84548">
        <w:rPr>
          <w:sz w:val="24"/>
          <w:szCs w:val="24"/>
          <w:lang w:val="sr-Cyrl-RS"/>
        </w:rPr>
        <w:t>)</w:t>
      </w:r>
      <w:r w:rsidRPr="00470352">
        <w:rPr>
          <w:sz w:val="24"/>
          <w:szCs w:val="24"/>
        </w:rPr>
        <w:t xml:space="preserve"> у </w:t>
      </w:r>
      <w:r w:rsidRPr="00470352">
        <w:rPr>
          <w:color w:val="000000"/>
          <w:sz w:val="24"/>
          <w:szCs w:val="24"/>
        </w:rPr>
        <w:t>отвореном поступку</w:t>
      </w:r>
      <w:r w:rsidR="00C84548">
        <w:rPr>
          <w:color w:val="000000"/>
          <w:sz w:val="24"/>
          <w:szCs w:val="24"/>
          <w:lang w:val="sr-Cyrl-RS"/>
        </w:rPr>
        <w:t xml:space="preserve"> за</w:t>
      </w:r>
      <w:r w:rsidR="00C84548" w:rsidRPr="00C84548">
        <w:rPr>
          <w:rFonts w:cs="Arial"/>
          <w:sz w:val="24"/>
          <w:szCs w:val="24"/>
          <w:lang w:val="sr-Latn-CS"/>
        </w:rPr>
        <w:t xml:space="preserve"> </w:t>
      </w:r>
      <w:r w:rsidR="00C84548" w:rsidRPr="00C41CE5">
        <w:rPr>
          <w:rFonts w:cs="Arial"/>
          <w:sz w:val="24"/>
          <w:szCs w:val="24"/>
          <w:lang w:val="sr-Latn-CS"/>
        </w:rPr>
        <w:t>JN/1000/0372/2016</w:t>
      </w:r>
      <w:r w:rsidR="00C84548">
        <w:rPr>
          <w:color w:val="000000"/>
          <w:sz w:val="24"/>
          <w:szCs w:val="24"/>
          <w:lang w:val="sr-Cyrl-RS"/>
        </w:rPr>
        <w:t xml:space="preserve"> </w:t>
      </w:r>
      <w:r w:rsidRPr="00470352">
        <w:rPr>
          <w:color w:val="000000"/>
          <w:sz w:val="24"/>
          <w:szCs w:val="24"/>
        </w:rPr>
        <w:t xml:space="preserve">, која је заведена </w:t>
      </w:r>
      <w:r w:rsidR="00C84548">
        <w:rPr>
          <w:color w:val="000000"/>
          <w:sz w:val="24"/>
          <w:szCs w:val="24"/>
          <w:lang w:val="sr-Cyrl-RS"/>
        </w:rPr>
        <w:t>код Корисника услуге</w:t>
      </w:r>
      <w:r w:rsidRPr="00470352">
        <w:rPr>
          <w:color w:val="000000"/>
          <w:sz w:val="24"/>
          <w:szCs w:val="24"/>
        </w:rPr>
        <w:t xml:space="preserve"> под </w:t>
      </w:r>
      <w:r w:rsidRPr="00470352">
        <w:rPr>
          <w:sz w:val="24"/>
          <w:szCs w:val="24"/>
        </w:rPr>
        <w:t>бројем _____________ од _____</w:t>
      </w:r>
      <w:r w:rsidR="005552BB">
        <w:rPr>
          <w:sz w:val="24"/>
          <w:szCs w:val="24"/>
        </w:rPr>
        <w:t xml:space="preserve"> 2016</w:t>
      </w:r>
      <w:r w:rsidRPr="00470352">
        <w:rPr>
          <w:sz w:val="24"/>
          <w:szCs w:val="24"/>
        </w:rPr>
        <w:t xml:space="preserve">. године у потпуности одговара захтеву </w:t>
      </w:r>
      <w:r w:rsidR="00C84548">
        <w:rPr>
          <w:sz w:val="24"/>
          <w:szCs w:val="24"/>
          <w:lang w:val="sr-Cyrl-RS"/>
        </w:rPr>
        <w:t>Корисника услуге</w:t>
      </w:r>
      <w:r w:rsidR="00C84548" w:rsidRPr="00470352">
        <w:rPr>
          <w:sz w:val="24"/>
          <w:szCs w:val="24"/>
        </w:rPr>
        <w:t xml:space="preserve"> </w:t>
      </w:r>
      <w:r w:rsidRPr="00470352">
        <w:rPr>
          <w:sz w:val="24"/>
          <w:szCs w:val="24"/>
        </w:rPr>
        <w:t xml:space="preserve">из позива за подношење понуда и Конкурсној документацији; </w:t>
      </w:r>
    </w:p>
    <w:p w14:paraId="1024C6F4" w14:textId="351649CC" w:rsidR="00C41CE5" w:rsidRPr="00C41CE5" w:rsidRDefault="00351880" w:rsidP="00C41CE5">
      <w:pPr>
        <w:pStyle w:val="ListParagraph"/>
        <w:numPr>
          <w:ilvl w:val="0"/>
          <w:numId w:val="31"/>
        </w:numPr>
        <w:rPr>
          <w:rFonts w:cs="Arial"/>
          <w:sz w:val="24"/>
          <w:szCs w:val="24"/>
          <w:lang w:val="sr-Latn-CS"/>
        </w:rPr>
      </w:pPr>
      <w:r w:rsidRPr="00E354A6">
        <w:rPr>
          <w:rFonts w:ascii="Arial" w:hAnsi="Arial" w:cs="Arial"/>
          <w:sz w:val="24"/>
          <w:szCs w:val="24"/>
        </w:rPr>
        <w:t xml:space="preserve">да је </w:t>
      </w:r>
      <w:r w:rsidR="00C84548">
        <w:rPr>
          <w:rFonts w:ascii="Arial" w:hAnsi="Arial" w:cs="Arial"/>
          <w:sz w:val="24"/>
          <w:szCs w:val="24"/>
          <w:lang w:val="sr-Cyrl-RS"/>
        </w:rPr>
        <w:t>Корисник услуге</w:t>
      </w:r>
      <w:r w:rsidRPr="00E354A6">
        <w:rPr>
          <w:rFonts w:ascii="Arial" w:hAnsi="Arial" w:cs="Arial"/>
          <w:sz w:val="24"/>
          <w:szCs w:val="24"/>
        </w:rPr>
        <w:t>, на основу Понуде Пружаоца услуге и Одлуке о додели уговора, изабрао Пружа</w:t>
      </w:r>
      <w:r w:rsidR="00E354A6" w:rsidRPr="00E354A6">
        <w:rPr>
          <w:rFonts w:ascii="Arial" w:hAnsi="Arial" w:cs="Arial"/>
          <w:sz w:val="24"/>
          <w:szCs w:val="24"/>
        </w:rPr>
        <w:t>оца услуге за реализацију услуге</w:t>
      </w:r>
      <w:r w:rsidR="00C7376D" w:rsidRPr="00E354A6">
        <w:rPr>
          <w:rFonts w:ascii="Arial" w:hAnsi="Arial" w:cs="Arial"/>
          <w:sz w:val="24"/>
          <w:szCs w:val="24"/>
        </w:rPr>
        <w:t xml:space="preserve">, </w:t>
      </w:r>
      <w:r w:rsidR="00C41CE5" w:rsidRPr="00C41CE5">
        <w:rPr>
          <w:rFonts w:ascii="Arial" w:hAnsi="Arial" w:cs="Arial"/>
          <w:sz w:val="24"/>
          <w:szCs w:val="24"/>
          <w:lang w:val="sr-Latn-CS"/>
        </w:rPr>
        <w:t>JN/1000/0372/2016</w:t>
      </w:r>
    </w:p>
    <w:p w14:paraId="77499DD8" w14:textId="6C0B7F6F" w:rsidR="00351880" w:rsidRPr="008B771C" w:rsidRDefault="00351880" w:rsidP="00C41CE5">
      <w:pPr>
        <w:pStyle w:val="ListParagraph"/>
        <w:ind w:left="1080"/>
        <w:rPr>
          <w:rFonts w:ascii="Arial" w:hAnsi="Arial" w:cs="Arial"/>
          <w:b/>
          <w:sz w:val="24"/>
          <w:szCs w:val="24"/>
        </w:rPr>
      </w:pPr>
    </w:p>
    <w:p w14:paraId="5E396546" w14:textId="77777777" w:rsidR="008B771C" w:rsidRPr="008B771C" w:rsidRDefault="008B771C" w:rsidP="005B3330">
      <w:pPr>
        <w:pStyle w:val="Heading2"/>
        <w:rPr>
          <w:lang w:val="sr-Cyrl-RS"/>
        </w:rPr>
      </w:pPr>
      <w:r>
        <w:rPr>
          <w:lang w:val="sr-Cyrl-RS"/>
        </w:rPr>
        <w:t>ПРЕДМЕТ УГОВОРА</w:t>
      </w:r>
    </w:p>
    <w:p w14:paraId="5AEF075E" w14:textId="77777777" w:rsidR="00351880" w:rsidRDefault="00351880" w:rsidP="00351880">
      <w:pPr>
        <w:jc w:val="center"/>
        <w:rPr>
          <w:sz w:val="24"/>
          <w:szCs w:val="24"/>
        </w:rPr>
      </w:pPr>
      <w:r w:rsidRPr="00470352">
        <w:rPr>
          <w:sz w:val="24"/>
          <w:szCs w:val="24"/>
        </w:rPr>
        <w:t>Члан 1.</w:t>
      </w:r>
    </w:p>
    <w:p w14:paraId="1EFA924B" w14:textId="77777777" w:rsidR="008B771C" w:rsidRDefault="008B771C" w:rsidP="00351880">
      <w:pPr>
        <w:jc w:val="center"/>
        <w:rPr>
          <w:sz w:val="24"/>
          <w:szCs w:val="24"/>
        </w:rPr>
      </w:pPr>
    </w:p>
    <w:p w14:paraId="40998A84" w14:textId="66BA910D" w:rsidR="008B771C" w:rsidRPr="00970961" w:rsidRDefault="008B771C" w:rsidP="00970961">
      <w:pPr>
        <w:suppressAutoHyphens/>
        <w:spacing w:before="0"/>
        <w:rPr>
          <w:rFonts w:cs="Arial"/>
          <w:lang w:val="sr-Cyrl-CS" w:eastAsia="ar-SA"/>
        </w:rPr>
      </w:pPr>
      <w:r>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w:t>
      </w:r>
      <w:r w:rsidR="00BE51E0">
        <w:rPr>
          <w:rFonts w:cs="Arial"/>
          <w:sz w:val="24"/>
          <w:szCs w:val="24"/>
          <w:lang w:val="sr-Cyrl-RS"/>
        </w:rPr>
        <w:t xml:space="preserve"> израде студије</w:t>
      </w:r>
      <w:r>
        <w:rPr>
          <w:rFonts w:cs="Arial"/>
          <w:sz w:val="24"/>
          <w:szCs w:val="24"/>
        </w:rPr>
        <w:t xml:space="preserve">: </w:t>
      </w:r>
      <w:r w:rsidRPr="008B771C">
        <w:rPr>
          <w:rFonts w:cs="Arial"/>
          <w:bCs/>
          <w:sz w:val="24"/>
          <w:szCs w:val="24"/>
          <w:lang w:val="sr-Cyrl-RS"/>
        </w:rPr>
        <w:t>„Аудит</w:t>
      </w:r>
      <w:r w:rsidRPr="008B771C">
        <w:rPr>
          <w:rFonts w:cs="Arial"/>
          <w:bCs/>
          <w:sz w:val="24"/>
          <w:szCs w:val="24"/>
        </w:rPr>
        <w:t xml:space="preserve"> 2016</w:t>
      </w:r>
      <w:r w:rsidRPr="008B771C">
        <w:rPr>
          <w:rFonts w:cs="Arial"/>
          <w:bCs/>
          <w:sz w:val="24"/>
          <w:szCs w:val="24"/>
          <w:lang w:val="sr-Cyrl-RS"/>
        </w:rPr>
        <w:t xml:space="preserve"> заштите животне средине на локацијама и постројењима ЕПС</w:t>
      </w:r>
      <w:proofErr w:type="gramStart"/>
      <w:r w:rsidRPr="008B771C">
        <w:rPr>
          <w:rFonts w:cs="Arial"/>
          <w:bCs/>
          <w:sz w:val="24"/>
          <w:szCs w:val="24"/>
          <w:lang w:val="sr-Cyrl-RS"/>
        </w:rPr>
        <w:t xml:space="preserve">“ </w:t>
      </w:r>
      <w:r>
        <w:rPr>
          <w:rFonts w:cs="Arial"/>
          <w:sz w:val="24"/>
          <w:szCs w:val="24"/>
        </w:rPr>
        <w:t>(</w:t>
      </w:r>
      <w:proofErr w:type="gramEnd"/>
      <w:r>
        <w:rPr>
          <w:rFonts w:cs="Arial"/>
          <w:sz w:val="24"/>
          <w:szCs w:val="24"/>
        </w:rPr>
        <w:t xml:space="preserve">у даљем тексту: Услуга) </w:t>
      </w:r>
      <w:r w:rsidR="001F6E18" w:rsidRPr="00344C18">
        <w:rPr>
          <w:rFonts w:cs="Arial"/>
          <w:sz w:val="24"/>
          <w:szCs w:val="24"/>
        </w:rPr>
        <w:t>у свему у складу са Конкурсном документацијом датом у Прилогу 1</w:t>
      </w:r>
      <w:r w:rsidR="001F6E18">
        <w:rPr>
          <w:rFonts w:cs="Arial"/>
          <w:sz w:val="24"/>
          <w:szCs w:val="24"/>
          <w:lang w:val="sr-Cyrl-RS"/>
        </w:rPr>
        <w:t xml:space="preserve">, </w:t>
      </w:r>
      <w:r w:rsidR="001F6E18" w:rsidRPr="00344C18">
        <w:rPr>
          <w:rFonts w:cs="Arial"/>
          <w:sz w:val="24"/>
          <w:szCs w:val="24"/>
        </w:rPr>
        <w:t>Понудом Пружаоца услуге дато</w:t>
      </w:r>
      <w:r w:rsidR="001F6E18" w:rsidRPr="00344C18">
        <w:rPr>
          <w:rFonts w:cs="Arial"/>
          <w:sz w:val="24"/>
          <w:szCs w:val="24"/>
          <w:lang w:val="sr-Cyrl-RS"/>
        </w:rPr>
        <w:t>м</w:t>
      </w:r>
      <w:r w:rsidR="001F6E18" w:rsidRPr="00344C18">
        <w:rPr>
          <w:rFonts w:cs="Arial"/>
          <w:sz w:val="24"/>
          <w:szCs w:val="24"/>
        </w:rPr>
        <w:t xml:space="preserve"> у Прилогу</w:t>
      </w:r>
      <w:r w:rsidR="001F6E18" w:rsidRPr="00344C18">
        <w:rPr>
          <w:rFonts w:cs="Arial"/>
          <w:sz w:val="24"/>
          <w:szCs w:val="24"/>
          <w:lang w:val="sr-Cyrl-RS"/>
        </w:rPr>
        <w:t xml:space="preserve"> </w:t>
      </w:r>
      <w:r w:rsidR="001F6E18">
        <w:rPr>
          <w:rFonts w:cs="Arial"/>
          <w:sz w:val="24"/>
          <w:szCs w:val="24"/>
        </w:rPr>
        <w:t>2</w:t>
      </w:r>
      <w:r w:rsidR="00AE17EF">
        <w:rPr>
          <w:rFonts w:cs="Arial"/>
          <w:sz w:val="24"/>
          <w:szCs w:val="24"/>
          <w:lang w:val="sr-Cyrl-RS"/>
        </w:rPr>
        <w:t>,</w:t>
      </w:r>
      <w:r w:rsidR="001F6E18" w:rsidRPr="00344C18">
        <w:rPr>
          <w:rFonts w:cs="Arial"/>
          <w:sz w:val="24"/>
          <w:szCs w:val="24"/>
          <w:lang w:val="sr-Cyrl-RS"/>
        </w:rPr>
        <w:t xml:space="preserve"> Описом </w:t>
      </w:r>
      <w:r w:rsidR="00AE17EF" w:rsidRPr="00B90E76">
        <w:rPr>
          <w:sz w:val="24"/>
          <w:szCs w:val="24"/>
        </w:rPr>
        <w:t>и врст</w:t>
      </w:r>
      <w:r w:rsidR="00AE17EF">
        <w:rPr>
          <w:sz w:val="24"/>
          <w:szCs w:val="24"/>
          <w:lang w:val="sr-Cyrl-RS"/>
        </w:rPr>
        <w:t>ом</w:t>
      </w:r>
      <w:r w:rsidR="00AE17EF" w:rsidRPr="00B90E76">
        <w:rPr>
          <w:sz w:val="24"/>
          <w:szCs w:val="24"/>
        </w:rPr>
        <w:t xml:space="preserve"> услуга и спецификациј</w:t>
      </w:r>
      <w:r w:rsidR="00AE17EF">
        <w:rPr>
          <w:sz w:val="24"/>
          <w:szCs w:val="24"/>
          <w:lang w:val="sr-Cyrl-RS"/>
        </w:rPr>
        <w:t>ом</w:t>
      </w:r>
      <w:r w:rsidR="00AE17EF" w:rsidRPr="00B90E76">
        <w:rPr>
          <w:sz w:val="24"/>
          <w:szCs w:val="24"/>
        </w:rPr>
        <w:t xml:space="preserve"> активности </w:t>
      </w:r>
      <w:r w:rsidR="001F6E18" w:rsidRPr="00344C18">
        <w:rPr>
          <w:rFonts w:cs="Arial"/>
          <w:sz w:val="24"/>
          <w:szCs w:val="24"/>
        </w:rPr>
        <w:t>дат</w:t>
      </w:r>
      <w:r w:rsidR="00AE17EF">
        <w:rPr>
          <w:rFonts w:cs="Arial"/>
          <w:sz w:val="24"/>
          <w:szCs w:val="24"/>
          <w:lang w:val="sr-Cyrl-RS"/>
        </w:rPr>
        <w:t>ом</w:t>
      </w:r>
      <w:r w:rsidR="001F6E18" w:rsidRPr="00344C18">
        <w:rPr>
          <w:rFonts w:cs="Arial"/>
          <w:sz w:val="24"/>
          <w:szCs w:val="24"/>
        </w:rPr>
        <w:t xml:space="preserve"> у Прилогу</w:t>
      </w:r>
      <w:r w:rsidR="001F6E18" w:rsidRPr="00344C18">
        <w:rPr>
          <w:rFonts w:cs="Arial"/>
          <w:sz w:val="24"/>
          <w:szCs w:val="24"/>
          <w:lang w:val="sr-Cyrl-RS"/>
        </w:rPr>
        <w:t xml:space="preserve"> 3</w:t>
      </w:r>
      <w:r w:rsidR="00AE17EF">
        <w:rPr>
          <w:rFonts w:cs="Arial"/>
          <w:sz w:val="24"/>
          <w:szCs w:val="24"/>
          <w:lang w:val="sr-Cyrl-RS"/>
        </w:rPr>
        <w:t xml:space="preserve"> и Термин планом из Прилога 4,</w:t>
      </w:r>
      <w:r w:rsidR="001F6E18" w:rsidRPr="00344C18">
        <w:rPr>
          <w:rFonts w:cs="Arial"/>
          <w:sz w:val="24"/>
          <w:szCs w:val="24"/>
        </w:rPr>
        <w:t xml:space="preserve"> који чине саставни део овог </w:t>
      </w:r>
      <w:r w:rsidR="001F6E18" w:rsidRPr="00344C18">
        <w:rPr>
          <w:rFonts w:cs="Arial"/>
          <w:sz w:val="24"/>
          <w:szCs w:val="24"/>
          <w:lang w:val="sr-Cyrl-RS"/>
        </w:rPr>
        <w:t>У</w:t>
      </w:r>
      <w:r w:rsidR="001F6E18">
        <w:rPr>
          <w:rFonts w:cs="Arial"/>
          <w:sz w:val="24"/>
          <w:szCs w:val="24"/>
        </w:rPr>
        <w:t>говора</w:t>
      </w:r>
      <w:r w:rsidR="001F6E18">
        <w:rPr>
          <w:rFonts w:cs="Arial"/>
          <w:lang w:eastAsia="ar-SA"/>
        </w:rPr>
        <w:t>.</w:t>
      </w:r>
    </w:p>
    <w:p w14:paraId="5D63B99A" w14:textId="77777777" w:rsidR="00351880" w:rsidRPr="008B771C" w:rsidRDefault="008B771C" w:rsidP="005B3330">
      <w:pPr>
        <w:pStyle w:val="Heading2"/>
        <w:rPr>
          <w:lang w:val="sr-Cyrl-RS"/>
        </w:rPr>
      </w:pPr>
      <w:r>
        <w:rPr>
          <w:lang w:val="sr-Cyrl-RS"/>
        </w:rPr>
        <w:t>ЦЕНА</w:t>
      </w:r>
    </w:p>
    <w:p w14:paraId="55D42601" w14:textId="77777777" w:rsidR="00351880" w:rsidRPr="00470352" w:rsidRDefault="00351880" w:rsidP="00351880">
      <w:pPr>
        <w:jc w:val="center"/>
        <w:rPr>
          <w:sz w:val="24"/>
          <w:szCs w:val="24"/>
        </w:rPr>
      </w:pPr>
      <w:r w:rsidRPr="00470352">
        <w:rPr>
          <w:sz w:val="24"/>
          <w:szCs w:val="24"/>
        </w:rPr>
        <w:t>Члан 2.</w:t>
      </w:r>
    </w:p>
    <w:p w14:paraId="46C2E521" w14:textId="7079CC3C" w:rsidR="00351880" w:rsidRDefault="00351880" w:rsidP="00351880">
      <w:pPr>
        <w:rPr>
          <w:sz w:val="24"/>
          <w:szCs w:val="24"/>
          <w:lang w:val="sr-Cyrl-RS"/>
        </w:rPr>
      </w:pPr>
      <w:r w:rsidRPr="00470352">
        <w:rPr>
          <w:sz w:val="24"/>
          <w:szCs w:val="24"/>
        </w:rPr>
        <w:t xml:space="preserve">Укупна </w:t>
      </w:r>
      <w:r w:rsidR="00D92721">
        <w:rPr>
          <w:sz w:val="24"/>
          <w:szCs w:val="24"/>
          <w:lang w:val="sr-Cyrl-RS"/>
        </w:rPr>
        <w:t>цена</w:t>
      </w:r>
      <w:r w:rsidR="00D92721" w:rsidRPr="00470352">
        <w:rPr>
          <w:sz w:val="24"/>
          <w:szCs w:val="24"/>
        </w:rPr>
        <w:t xml:space="preserve"> </w:t>
      </w:r>
      <w:r w:rsidRPr="00470352">
        <w:rPr>
          <w:sz w:val="24"/>
          <w:szCs w:val="24"/>
        </w:rPr>
        <w:t xml:space="preserve">услуга из члана 1. </w:t>
      </w:r>
      <w:proofErr w:type="gramStart"/>
      <w:r w:rsidRPr="00470352">
        <w:rPr>
          <w:sz w:val="24"/>
          <w:szCs w:val="24"/>
        </w:rPr>
        <w:t>овог</w:t>
      </w:r>
      <w:proofErr w:type="gramEnd"/>
      <w:r w:rsidRPr="00470352">
        <w:rPr>
          <w:sz w:val="24"/>
          <w:szCs w:val="24"/>
        </w:rPr>
        <w:t xml:space="preserve"> уговора износи _____________ (словима:_____________________________________) ________ (</w:t>
      </w:r>
      <w:r w:rsidRPr="00470352">
        <w:rPr>
          <w:i/>
          <w:sz w:val="24"/>
          <w:szCs w:val="24"/>
        </w:rPr>
        <w:t>RSD/EUR</w:t>
      </w:r>
      <w:r w:rsidRPr="00470352">
        <w:rPr>
          <w:i/>
          <w:color w:val="548DD4"/>
          <w:sz w:val="24"/>
          <w:szCs w:val="24"/>
        </w:rPr>
        <w:t xml:space="preserve">  </w:t>
      </w:r>
      <w:r w:rsidRPr="004420AD">
        <w:rPr>
          <w:i/>
          <w:sz w:val="24"/>
          <w:szCs w:val="24"/>
        </w:rPr>
        <w:t>[напомена: уписати: динара или евра</w:t>
      </w:r>
      <w:r w:rsidRPr="004420AD">
        <w:rPr>
          <w:sz w:val="24"/>
          <w:szCs w:val="24"/>
        </w:rPr>
        <w:t xml:space="preserve"> )</w:t>
      </w:r>
      <w:r w:rsidR="00E354A6" w:rsidRPr="004420AD">
        <w:rPr>
          <w:sz w:val="24"/>
          <w:szCs w:val="24"/>
        </w:rPr>
        <w:t xml:space="preserve">, </w:t>
      </w:r>
      <w:r w:rsidR="00E354A6">
        <w:rPr>
          <w:sz w:val="24"/>
          <w:szCs w:val="24"/>
        </w:rPr>
        <w:t>без пореза</w:t>
      </w:r>
      <w:r w:rsidR="00E354A6">
        <w:rPr>
          <w:sz w:val="24"/>
          <w:szCs w:val="24"/>
          <w:lang w:val="sr-Cyrl-RS"/>
        </w:rPr>
        <w:t xml:space="preserve"> на додату вредност.</w:t>
      </w:r>
    </w:p>
    <w:p w14:paraId="3DDD0AFD" w14:textId="77777777" w:rsidR="00E354A6" w:rsidRDefault="00E354A6" w:rsidP="00351880">
      <w:pPr>
        <w:rPr>
          <w:sz w:val="24"/>
          <w:szCs w:val="24"/>
          <w:lang w:val="sr-Cyrl-RS"/>
        </w:rPr>
      </w:pPr>
      <w:r>
        <w:rPr>
          <w:sz w:val="24"/>
          <w:szCs w:val="24"/>
          <w:lang w:val="sr-Cyrl-RS"/>
        </w:rPr>
        <w:t>На цену Услуге из става 1. овог члана обрачунава се припадајући порез на додату вредност у складу са прописима Реублике Србије.</w:t>
      </w:r>
    </w:p>
    <w:p w14:paraId="63FB6A3E" w14:textId="77777777" w:rsidR="00E354A6" w:rsidRDefault="00E354A6" w:rsidP="00351880">
      <w:pPr>
        <w:rPr>
          <w:sz w:val="24"/>
          <w:szCs w:val="24"/>
          <w:lang w:val="sr-Cyrl-RS"/>
        </w:rPr>
      </w:pPr>
      <w:r>
        <w:rPr>
          <w:sz w:val="24"/>
          <w:szCs w:val="24"/>
          <w:lang w:val="sr-Cyrl-RS"/>
        </w:rPr>
        <w:t>У цену су урачунати сви трошкови везани за реализацију Услуге.</w:t>
      </w:r>
    </w:p>
    <w:p w14:paraId="66497080" w14:textId="77777777" w:rsidR="004E6B3E" w:rsidRPr="00CB7D68" w:rsidRDefault="004E6B3E" w:rsidP="004E6B3E">
      <w:pPr>
        <w:rPr>
          <w:rFonts w:cs="Arial"/>
          <w:i/>
          <w:lang w:val="sr-Cyrl-RS"/>
        </w:rPr>
      </w:pPr>
      <w:r w:rsidRPr="00CB7D68">
        <w:rPr>
          <w:rFonts w:cs="Arial"/>
          <w:i/>
          <w:sz w:val="20"/>
          <w:szCs w:val="24"/>
          <w:lang w:val="sr-Cyrl-RS"/>
        </w:rPr>
        <w:lastRenderedPageBreak/>
        <w:t xml:space="preserve">(Напомена: </w:t>
      </w:r>
      <w:r w:rsidRPr="00CB7D68">
        <w:rPr>
          <w:rFonts w:cs="Arial"/>
          <w:i/>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2A6DCF1E" w14:textId="77777777" w:rsidR="004E6B3E" w:rsidRPr="00CB7D68" w:rsidRDefault="004E6B3E" w:rsidP="004E6B3E">
      <w:pPr>
        <w:rPr>
          <w:rFonts w:cs="Arial"/>
          <w:lang w:val="sr-Latn-CS"/>
        </w:rPr>
      </w:pPr>
      <w:r w:rsidRPr="00CB7D68">
        <w:rPr>
          <w:rFonts w:cs="Arial"/>
          <w:lang w:val="sr-Latn-CS"/>
        </w:rPr>
        <w:t>Укупна цена из става 1. овог члана Уговора је бруто вредност накнаде  на коју се обрачунава порез на добит по одбитку</w:t>
      </w:r>
      <w:r w:rsidRPr="00CB7D68">
        <w:rPr>
          <w:rFonts w:cs="Arial"/>
          <w:vertAlign w:val="superscript"/>
          <w:lang w:val="sr-Latn-CS"/>
        </w:rPr>
        <w:t>1</w:t>
      </w:r>
      <w:r w:rsidRPr="00CB7D68">
        <w:rPr>
          <w:rFonts w:cs="Arial"/>
          <w:lang w:val="sr-Latn-CS"/>
        </w:rPr>
        <w:t>:</w:t>
      </w:r>
    </w:p>
    <w:p w14:paraId="51AF8BF6" w14:textId="77777777" w:rsidR="004E6B3E" w:rsidRPr="00CB7D68" w:rsidRDefault="004E6B3E" w:rsidP="004E6B3E">
      <w:pPr>
        <w:rPr>
          <w:rFonts w:cs="Arial"/>
          <w:lang w:val="sr-Cyrl-RS"/>
        </w:rPr>
      </w:pPr>
    </w:p>
    <w:p w14:paraId="569942F1" w14:textId="77777777" w:rsidR="004E6B3E" w:rsidRPr="00CB7D68" w:rsidRDefault="004E6B3E" w:rsidP="004E6B3E">
      <w:pPr>
        <w:rPr>
          <w:rFonts w:cs="Arial"/>
          <w:lang w:val="sr-Cyrl-RS"/>
        </w:rPr>
      </w:pPr>
      <w:r w:rsidRPr="00CB7D68">
        <w:rPr>
          <w:rFonts w:cs="Arial"/>
          <w:lang w:val="sr-Cyrl-RS"/>
        </w:rPr>
        <w:t>1.</w:t>
      </w:r>
      <w:r w:rsidRPr="00CB7D68">
        <w:rPr>
          <w:rFonts w:cs="Arial"/>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50AA0AF1" w14:textId="77777777" w:rsidR="004E6B3E" w:rsidRPr="00CB7D68" w:rsidRDefault="004E6B3E" w:rsidP="004E6B3E">
      <w:pPr>
        <w:rPr>
          <w:rFonts w:cs="Arial"/>
          <w:lang w:val="sr-Cyrl-RS"/>
        </w:rPr>
      </w:pPr>
      <w:r w:rsidRPr="00CB7D68">
        <w:rPr>
          <w:rFonts w:cs="Arial"/>
          <w:lang w:val="sr-Cyrl-RS"/>
        </w:rPr>
        <w:t>2.</w:t>
      </w:r>
      <w:r w:rsidRPr="00CB7D68">
        <w:rPr>
          <w:rFonts w:cs="Arial"/>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26728EE7" w14:textId="77777777" w:rsidR="004E6B3E" w:rsidRPr="00CB7D68" w:rsidRDefault="004E6B3E" w:rsidP="004E6B3E">
      <w:pPr>
        <w:rPr>
          <w:rFonts w:cs="Arial"/>
          <w:lang w:val="sr-Cyrl-RS"/>
        </w:rPr>
      </w:pPr>
      <w:r w:rsidRPr="00CB7D68">
        <w:rPr>
          <w:rFonts w:cs="Arial"/>
          <w:lang w:val="sr-Cyrl-RS"/>
        </w:rPr>
        <w:t>3.</w:t>
      </w:r>
      <w:r w:rsidRPr="00CB7D68">
        <w:rPr>
          <w:rFonts w:cs="Arial"/>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13E0F51C" w14:textId="77777777" w:rsidR="004E6B3E" w:rsidRPr="00CB7D68" w:rsidRDefault="004E6B3E" w:rsidP="004E6B3E">
      <w:pPr>
        <w:rPr>
          <w:rFonts w:ascii="Arial Narrow" w:hAnsi="Arial Narrow"/>
          <w:szCs w:val="24"/>
          <w:lang w:val="sr-Cyrl-RS"/>
        </w:rPr>
      </w:pPr>
      <w:r w:rsidRPr="00CB7D68">
        <w:rPr>
          <w:rFonts w:ascii="Arial Narrow" w:eastAsia="Calibri" w:hAnsi="Arial Narrow" w:cs="Arial"/>
          <w:bCs/>
          <w:iCs/>
          <w:szCs w:val="24"/>
          <w:vertAlign w:val="superscript"/>
          <w:lang w:val="sr-Cyrl-RS"/>
        </w:rPr>
        <w:t>1</w:t>
      </w:r>
      <w:r w:rsidRPr="00CB7D68">
        <w:rPr>
          <w:rFonts w:ascii="Arial Narrow" w:hAnsi="Arial Narrow"/>
          <w:szCs w:val="24"/>
          <w:lang w:val="sr-Cyrl-RS"/>
        </w:rPr>
        <w:t xml:space="preserve"> </w:t>
      </w:r>
      <w:r w:rsidRPr="00CB7D68">
        <w:rPr>
          <w:rFonts w:ascii="Arial Narrow" w:hAnsi="Arial Narrow"/>
          <w:i/>
          <w:sz w:val="20"/>
          <w:szCs w:val="24"/>
          <w:lang w:val="sr-Cyrl-RS"/>
        </w:rPr>
        <w:t>Попуњава само страно лице, тако што заокружује редни број и врши попуњавање</w:t>
      </w:r>
    </w:p>
    <w:p w14:paraId="3827E7B3" w14:textId="77777777" w:rsidR="004E6B3E" w:rsidRPr="004E6B3E" w:rsidRDefault="004E6B3E" w:rsidP="004E6B3E">
      <w:pPr>
        <w:tabs>
          <w:tab w:val="left" w:pos="567"/>
        </w:tabs>
        <w:spacing w:before="0"/>
        <w:rPr>
          <w:rFonts w:cs="Arial"/>
          <w:b/>
          <w:i/>
          <w:color w:val="00B0F0"/>
          <w:sz w:val="24"/>
          <w:szCs w:val="24"/>
        </w:rPr>
      </w:pPr>
    </w:p>
    <w:p w14:paraId="6DF07E2A" w14:textId="77777777" w:rsidR="004E6B3E" w:rsidRPr="004E6B3E" w:rsidRDefault="004E6B3E" w:rsidP="004E6B3E">
      <w:pPr>
        <w:tabs>
          <w:tab w:val="left" w:pos="567"/>
        </w:tabs>
        <w:spacing w:before="0"/>
        <w:rPr>
          <w:rFonts w:cs="Arial"/>
          <w:sz w:val="24"/>
          <w:szCs w:val="24"/>
        </w:rPr>
      </w:pPr>
    </w:p>
    <w:p w14:paraId="1B23A74B" w14:textId="77777777" w:rsidR="004E6B3E" w:rsidRPr="00E354A6" w:rsidRDefault="004E6B3E" w:rsidP="00351880">
      <w:pPr>
        <w:rPr>
          <w:color w:val="548DD4"/>
          <w:sz w:val="24"/>
          <w:szCs w:val="24"/>
          <w:lang w:val="sr-Cyrl-RS"/>
        </w:rPr>
      </w:pPr>
    </w:p>
    <w:p w14:paraId="3F27C0AA" w14:textId="77777777" w:rsidR="00351880" w:rsidRDefault="00351880" w:rsidP="00351880">
      <w:pPr>
        <w:spacing w:after="240"/>
        <w:rPr>
          <w:sz w:val="24"/>
          <w:szCs w:val="24"/>
        </w:rPr>
      </w:pPr>
      <w:r w:rsidRPr="00470352">
        <w:rPr>
          <w:sz w:val="24"/>
          <w:szCs w:val="24"/>
        </w:rPr>
        <w:t xml:space="preserve">Цена је фиксна тј. </w:t>
      </w:r>
      <w:proofErr w:type="gramStart"/>
      <w:r w:rsidRPr="00470352">
        <w:rPr>
          <w:sz w:val="24"/>
          <w:szCs w:val="24"/>
        </w:rPr>
        <w:t>не</w:t>
      </w:r>
      <w:proofErr w:type="gramEnd"/>
      <w:r w:rsidRPr="00470352">
        <w:rPr>
          <w:sz w:val="24"/>
          <w:szCs w:val="24"/>
        </w:rPr>
        <w:t xml:space="preserve"> може се мењати за све време извршења предметне услуге.</w:t>
      </w:r>
    </w:p>
    <w:p w14:paraId="73170210" w14:textId="02CE0531" w:rsidR="008B771C" w:rsidRPr="00152E3C" w:rsidRDefault="004F66B5" w:rsidP="005B3330">
      <w:pPr>
        <w:pStyle w:val="Heading2"/>
        <w:rPr>
          <w:lang w:val="sr-Cyrl-RS"/>
        </w:rPr>
      </w:pPr>
      <w:r w:rsidRPr="00152E3C">
        <w:rPr>
          <w:lang w:val="sr-Cyrl-RS"/>
        </w:rPr>
        <w:t>НАЧИН</w:t>
      </w:r>
      <w:r w:rsidR="000A755A" w:rsidRPr="00152E3C">
        <w:rPr>
          <w:lang w:val="sr-Cyrl-RS"/>
        </w:rPr>
        <w:t xml:space="preserve"> И РОК</w:t>
      </w:r>
      <w:r w:rsidRPr="00152E3C">
        <w:rPr>
          <w:lang w:val="sr-Cyrl-RS"/>
        </w:rPr>
        <w:t xml:space="preserve"> ПЛАЋАЊА</w:t>
      </w:r>
    </w:p>
    <w:p w14:paraId="54B70484" w14:textId="77777777" w:rsidR="00351880" w:rsidRPr="00152E3C" w:rsidRDefault="00351880" w:rsidP="00351880">
      <w:pPr>
        <w:jc w:val="center"/>
        <w:rPr>
          <w:sz w:val="24"/>
          <w:szCs w:val="24"/>
        </w:rPr>
      </w:pPr>
      <w:r w:rsidRPr="00152E3C">
        <w:rPr>
          <w:sz w:val="24"/>
          <w:szCs w:val="24"/>
        </w:rPr>
        <w:t>Члан 3.</w:t>
      </w:r>
    </w:p>
    <w:p w14:paraId="0C351A97" w14:textId="77777777" w:rsidR="004F66B5" w:rsidRPr="00152E3C" w:rsidRDefault="004F66B5" w:rsidP="004F66B5">
      <w:pPr>
        <w:rPr>
          <w:sz w:val="24"/>
          <w:szCs w:val="24"/>
        </w:rPr>
      </w:pPr>
      <w:r w:rsidRPr="00152E3C">
        <w:rPr>
          <w:sz w:val="24"/>
          <w:szCs w:val="24"/>
          <w:lang w:val="sr-Cyrl-RS"/>
        </w:rPr>
        <w:t xml:space="preserve">Корисник услуге </w:t>
      </w:r>
      <w:r w:rsidR="000222F6" w:rsidRPr="00152E3C">
        <w:rPr>
          <w:sz w:val="24"/>
          <w:szCs w:val="24"/>
        </w:rPr>
        <w:t xml:space="preserve">ће износ цене услуге из члана 2. </w:t>
      </w:r>
      <w:proofErr w:type="gramStart"/>
      <w:r w:rsidR="000222F6" w:rsidRPr="00152E3C">
        <w:rPr>
          <w:sz w:val="24"/>
          <w:szCs w:val="24"/>
        </w:rPr>
        <w:t>овог</w:t>
      </w:r>
      <w:proofErr w:type="gramEnd"/>
      <w:r w:rsidR="000222F6" w:rsidRPr="00152E3C">
        <w:rPr>
          <w:sz w:val="24"/>
          <w:szCs w:val="24"/>
        </w:rPr>
        <w:t xml:space="preserve"> У</w:t>
      </w:r>
      <w:r w:rsidRPr="00152E3C">
        <w:rPr>
          <w:sz w:val="24"/>
          <w:szCs w:val="24"/>
        </w:rPr>
        <w:t>говора исплатити Пружаоцу услуге, на следећи начин:</w:t>
      </w:r>
    </w:p>
    <w:p w14:paraId="6C49D624" w14:textId="5515384E" w:rsidR="004F66B5" w:rsidRPr="00152E3C" w:rsidRDefault="004F66B5" w:rsidP="00F97BC0">
      <w:pPr>
        <w:numPr>
          <w:ilvl w:val="0"/>
          <w:numId w:val="29"/>
        </w:numPr>
        <w:tabs>
          <w:tab w:val="clear" w:pos="644"/>
          <w:tab w:val="num" w:pos="360"/>
        </w:tabs>
        <w:rPr>
          <w:sz w:val="24"/>
          <w:szCs w:val="24"/>
          <w:lang w:val="sr-Cyrl-RS"/>
        </w:rPr>
      </w:pPr>
      <w:r w:rsidRPr="00152E3C">
        <w:rPr>
          <w:sz w:val="24"/>
          <w:szCs w:val="24"/>
        </w:rPr>
        <w:t>8</w:t>
      </w:r>
      <w:r w:rsidRPr="00152E3C">
        <w:rPr>
          <w:sz w:val="24"/>
          <w:szCs w:val="24"/>
          <w:lang w:val="sr-Cyrl-RS"/>
        </w:rPr>
        <w:t>0% (</w:t>
      </w:r>
      <w:r w:rsidRPr="00152E3C">
        <w:rPr>
          <w:sz w:val="24"/>
          <w:szCs w:val="24"/>
        </w:rPr>
        <w:t>o</w:t>
      </w:r>
      <w:r w:rsidRPr="00152E3C">
        <w:rPr>
          <w:sz w:val="24"/>
          <w:szCs w:val="24"/>
          <w:lang w:val="sr-Cyrl-RS"/>
        </w:rPr>
        <w:t xml:space="preserve">самдесет одсто) укупно уговорене вредности према месечним </w:t>
      </w:r>
      <w:r w:rsidR="00A043D4">
        <w:rPr>
          <w:sz w:val="24"/>
          <w:szCs w:val="24"/>
          <w:lang w:val="sr-Cyrl-RS"/>
        </w:rPr>
        <w:t xml:space="preserve">извештајима </w:t>
      </w:r>
      <w:r w:rsidRPr="00152E3C">
        <w:rPr>
          <w:sz w:val="24"/>
          <w:szCs w:val="24"/>
          <w:lang w:val="sr-Cyrl-RS"/>
        </w:rPr>
        <w:t xml:space="preserve">сразмерно степену реализације које оверава </w:t>
      </w:r>
      <w:r w:rsidR="00AA12CB" w:rsidRPr="00152E3C">
        <w:rPr>
          <w:rFonts w:cs="Arial"/>
          <w:sz w:val="24"/>
          <w:szCs w:val="24"/>
          <w:lang w:val="sr-Cyrl-RS"/>
        </w:rPr>
        <w:t>о</w:t>
      </w:r>
      <w:r w:rsidR="00AA12CB" w:rsidRPr="00152E3C">
        <w:rPr>
          <w:rFonts w:cs="Arial"/>
          <w:sz w:val="24"/>
          <w:szCs w:val="24"/>
        </w:rPr>
        <w:t>влашћени представни</w:t>
      </w:r>
      <w:r w:rsidR="00AA12CB" w:rsidRPr="00152E3C">
        <w:rPr>
          <w:rFonts w:cs="Arial"/>
          <w:sz w:val="24"/>
          <w:szCs w:val="24"/>
          <w:lang w:val="sr-Cyrl-RS"/>
        </w:rPr>
        <w:t>к</w:t>
      </w:r>
      <w:r w:rsidR="00AA12CB" w:rsidRPr="00152E3C">
        <w:rPr>
          <w:rFonts w:cs="Arial"/>
          <w:sz w:val="24"/>
          <w:szCs w:val="24"/>
        </w:rPr>
        <w:t xml:space="preserve"> </w:t>
      </w:r>
      <w:r w:rsidR="00107443">
        <w:rPr>
          <w:rFonts w:cs="Arial"/>
          <w:sz w:val="24"/>
          <w:szCs w:val="24"/>
          <w:lang w:val="sr-Cyrl-RS"/>
        </w:rPr>
        <w:t>Корисника услуге</w:t>
      </w:r>
      <w:r w:rsidR="00107443" w:rsidRPr="00152E3C">
        <w:rPr>
          <w:rFonts w:cs="Arial"/>
          <w:sz w:val="24"/>
          <w:szCs w:val="24"/>
        </w:rPr>
        <w:t xml:space="preserve"> </w:t>
      </w:r>
      <w:r w:rsidR="00AA12CB" w:rsidRPr="00152E3C">
        <w:rPr>
          <w:rFonts w:cs="Arial"/>
          <w:sz w:val="24"/>
          <w:szCs w:val="24"/>
        </w:rPr>
        <w:t xml:space="preserve">за праћење реализације </w:t>
      </w:r>
      <w:r w:rsidR="00AA12CB" w:rsidRPr="00152E3C">
        <w:rPr>
          <w:rFonts w:cs="Arial"/>
          <w:sz w:val="24"/>
          <w:szCs w:val="24"/>
          <w:lang w:val="sr-Cyrl-RS"/>
        </w:rPr>
        <w:t>предметне студије</w:t>
      </w:r>
      <w:r w:rsidRPr="00152E3C">
        <w:rPr>
          <w:sz w:val="24"/>
          <w:szCs w:val="24"/>
          <w:lang w:val="sr-Cyrl-RS"/>
        </w:rPr>
        <w:t>;</w:t>
      </w:r>
    </w:p>
    <w:p w14:paraId="67A90143" w14:textId="4910A09F" w:rsidR="004F66B5" w:rsidRPr="00152E3C" w:rsidRDefault="004F66B5" w:rsidP="00F97BC0">
      <w:pPr>
        <w:numPr>
          <w:ilvl w:val="0"/>
          <w:numId w:val="29"/>
        </w:numPr>
        <w:tabs>
          <w:tab w:val="clear" w:pos="644"/>
          <w:tab w:val="num" w:pos="360"/>
        </w:tabs>
        <w:rPr>
          <w:sz w:val="24"/>
          <w:szCs w:val="24"/>
          <w:lang w:val="sr-Cyrl-RS"/>
        </w:rPr>
      </w:pPr>
      <w:r w:rsidRPr="00152E3C">
        <w:rPr>
          <w:sz w:val="24"/>
          <w:szCs w:val="24"/>
          <w:lang w:val="sr-Cyrl-RS"/>
        </w:rPr>
        <w:t>20% (двадесет одсто) од уговорене вредности, када Корисник услуге добије студију кориговану у складу са закључцима ЕБРД, на српском и енглеском језику</w:t>
      </w:r>
      <w:r w:rsidR="00BE51E0" w:rsidRPr="00BE51E0">
        <w:rPr>
          <w:sz w:val="24"/>
          <w:szCs w:val="24"/>
          <w:lang w:val="sr-Cyrl-RS"/>
        </w:rPr>
        <w:t xml:space="preserve"> , са бројем примерака дефинисаним у Прилогу 6.</w:t>
      </w:r>
    </w:p>
    <w:p w14:paraId="7845AB20" w14:textId="77777777" w:rsidR="0031475A" w:rsidRPr="00152E3C" w:rsidRDefault="0031475A" w:rsidP="0031475A">
      <w:pPr>
        <w:rPr>
          <w:sz w:val="24"/>
          <w:szCs w:val="24"/>
          <w:lang w:val="sr-Cyrl-RS"/>
        </w:rPr>
      </w:pPr>
    </w:p>
    <w:p w14:paraId="29048150" w14:textId="25A8DFE6" w:rsidR="00F23BDF" w:rsidRPr="00152E3C" w:rsidRDefault="00F23BDF" w:rsidP="00F23BDF">
      <w:pPr>
        <w:rPr>
          <w:sz w:val="24"/>
          <w:szCs w:val="24"/>
        </w:rPr>
      </w:pPr>
      <w:r w:rsidRPr="00152E3C">
        <w:rPr>
          <w:sz w:val="24"/>
          <w:szCs w:val="24"/>
        </w:rPr>
        <w:t xml:space="preserve">Плаћање се врши на основу </w:t>
      </w:r>
      <w:r w:rsidRPr="00152E3C">
        <w:rPr>
          <w:sz w:val="24"/>
          <w:szCs w:val="24"/>
          <w:lang w:val="sr-Cyrl-RS"/>
        </w:rPr>
        <w:t xml:space="preserve">рачуна </w:t>
      </w:r>
      <w:r w:rsidRPr="00152E3C">
        <w:rPr>
          <w:sz w:val="24"/>
          <w:szCs w:val="24"/>
        </w:rPr>
        <w:t xml:space="preserve">који у прилогу садржи оверени </w:t>
      </w:r>
      <w:r>
        <w:rPr>
          <w:sz w:val="24"/>
          <w:szCs w:val="24"/>
          <w:lang w:val="sr-Cyrl-RS"/>
        </w:rPr>
        <w:t xml:space="preserve">месечни </w:t>
      </w:r>
      <w:r w:rsidRPr="00890FA0">
        <w:rPr>
          <w:sz w:val="24"/>
          <w:szCs w:val="24"/>
        </w:rPr>
        <w:t>Извештај</w:t>
      </w:r>
      <w:r w:rsidRPr="00152E3C">
        <w:rPr>
          <w:sz w:val="24"/>
          <w:szCs w:val="24"/>
        </w:rPr>
        <w:t xml:space="preserve"> о реал</w:t>
      </w:r>
      <w:r w:rsidR="003E5F4A">
        <w:rPr>
          <w:sz w:val="24"/>
          <w:szCs w:val="24"/>
        </w:rPr>
        <w:t>изованим услугама у року од</w:t>
      </w:r>
      <w:r w:rsidRPr="00152E3C">
        <w:rPr>
          <w:sz w:val="24"/>
          <w:szCs w:val="24"/>
        </w:rPr>
        <w:t xml:space="preserve"> 45 дана од дана пријема</w:t>
      </w:r>
      <w:r w:rsidR="006D12A0">
        <w:rPr>
          <w:sz w:val="24"/>
          <w:szCs w:val="24"/>
          <w:lang w:val="sr-Cyrl-RS"/>
        </w:rPr>
        <w:t xml:space="preserve"> исправног</w:t>
      </w:r>
      <w:r w:rsidRPr="00152E3C">
        <w:rPr>
          <w:sz w:val="24"/>
          <w:szCs w:val="24"/>
        </w:rPr>
        <w:t xml:space="preserve"> рачуна.</w:t>
      </w:r>
    </w:p>
    <w:p w14:paraId="23C2E85B" w14:textId="1B22F6B3" w:rsidR="0031475A" w:rsidRDefault="00F23BDF" w:rsidP="0031475A">
      <w:pPr>
        <w:rPr>
          <w:sz w:val="24"/>
          <w:szCs w:val="24"/>
          <w:lang w:val="sr-Cyrl-RS"/>
        </w:rPr>
      </w:pPr>
      <w:r w:rsidRPr="00152E3C">
        <w:rPr>
          <w:sz w:val="24"/>
          <w:szCs w:val="24"/>
        </w:rPr>
        <w:t xml:space="preserve">Коначна исплата биће извршена </w:t>
      </w:r>
      <w:r w:rsidRPr="00152E3C">
        <w:rPr>
          <w:sz w:val="24"/>
          <w:szCs w:val="24"/>
          <w:lang w:val="sr-Cyrl-RS"/>
        </w:rPr>
        <w:t>када Корисник услуге добије студију кориговану у складу са закључцима ЕБРД</w:t>
      </w:r>
      <w:r w:rsidR="003E5F4A">
        <w:rPr>
          <w:sz w:val="24"/>
          <w:szCs w:val="24"/>
        </w:rPr>
        <w:t>, у року од</w:t>
      </w:r>
      <w:r w:rsidRPr="00152E3C">
        <w:rPr>
          <w:sz w:val="24"/>
          <w:szCs w:val="24"/>
        </w:rPr>
        <w:t xml:space="preserve"> 45 дана од дана овере </w:t>
      </w:r>
      <w:r w:rsidRPr="00152E3C">
        <w:rPr>
          <w:sz w:val="24"/>
          <w:szCs w:val="24"/>
          <w:lang w:val="sr-Cyrl-RS"/>
        </w:rPr>
        <w:t xml:space="preserve">рачуна </w:t>
      </w:r>
      <w:r w:rsidRPr="00152E3C">
        <w:rPr>
          <w:sz w:val="24"/>
          <w:szCs w:val="24"/>
        </w:rPr>
        <w:t>од стране овлашћеног представника</w:t>
      </w:r>
      <w:r w:rsidRPr="00152E3C">
        <w:rPr>
          <w:sz w:val="24"/>
          <w:szCs w:val="24"/>
          <w:lang w:val="sr-Cyrl-RS"/>
        </w:rPr>
        <w:t xml:space="preserve"> Корисника услуге</w:t>
      </w:r>
      <w:r w:rsidRPr="00152E3C">
        <w:rPr>
          <w:sz w:val="24"/>
          <w:szCs w:val="24"/>
        </w:rPr>
        <w:t xml:space="preserve">. </w:t>
      </w:r>
      <w:r w:rsidRPr="00152E3C">
        <w:rPr>
          <w:sz w:val="24"/>
          <w:szCs w:val="24"/>
          <w:lang w:val="sr-Cyrl-RS"/>
        </w:rPr>
        <w:t xml:space="preserve">Пружалац услуге </w:t>
      </w:r>
      <w:r w:rsidRPr="00152E3C">
        <w:rPr>
          <w:sz w:val="24"/>
          <w:szCs w:val="24"/>
        </w:rPr>
        <w:t xml:space="preserve">доставља </w:t>
      </w:r>
      <w:r w:rsidRPr="00152E3C">
        <w:rPr>
          <w:sz w:val="24"/>
          <w:szCs w:val="24"/>
          <w:lang w:val="sr-Cyrl-RS"/>
        </w:rPr>
        <w:t xml:space="preserve">Кориснику услуге рачун </w:t>
      </w:r>
      <w:r w:rsidRPr="00152E3C">
        <w:rPr>
          <w:sz w:val="24"/>
          <w:szCs w:val="24"/>
        </w:rPr>
        <w:t xml:space="preserve">у року од три дана од дана пријема </w:t>
      </w:r>
      <w:r w:rsidRPr="00152E3C">
        <w:rPr>
          <w:sz w:val="24"/>
          <w:szCs w:val="24"/>
          <w:lang w:val="sr-Cyrl-RS"/>
        </w:rPr>
        <w:t>студиј</w:t>
      </w:r>
      <w:r>
        <w:rPr>
          <w:sz w:val="24"/>
          <w:szCs w:val="24"/>
          <w:lang w:val="sr-Cyrl-RS"/>
        </w:rPr>
        <w:t>е кориговане</w:t>
      </w:r>
      <w:r w:rsidRPr="00152E3C">
        <w:rPr>
          <w:sz w:val="24"/>
          <w:szCs w:val="24"/>
          <w:lang w:val="sr-Cyrl-RS"/>
        </w:rPr>
        <w:t xml:space="preserve"> у складу са закључцима ЕБРД</w:t>
      </w:r>
    </w:p>
    <w:p w14:paraId="4F652B55" w14:textId="77777777" w:rsidR="004E6B3E" w:rsidRPr="00A043D4" w:rsidRDefault="004E6B3E" w:rsidP="004E6B3E">
      <w:pPr>
        <w:rPr>
          <w:b/>
          <w:i/>
          <w:lang w:val="sr-Cyrl-RS"/>
        </w:rPr>
      </w:pPr>
      <w:r w:rsidRPr="00A043D4">
        <w:rPr>
          <w:b/>
          <w:i/>
          <w:lang w:val="sr-Cyrl-RS"/>
        </w:rPr>
        <w:t xml:space="preserve">(Уколико се уговор закључује са страним </w:t>
      </w:r>
      <w:r w:rsidRPr="00A043D4">
        <w:rPr>
          <w:rFonts w:cs="Arial"/>
          <w:b/>
          <w:lang w:val="sr-Cyrl-RS"/>
        </w:rPr>
        <w:t>Пружаоцем услуге</w:t>
      </w:r>
      <w:r w:rsidRPr="00A043D4">
        <w:rPr>
          <w:b/>
          <w:i/>
          <w:lang w:val="sr-Cyrl-RS"/>
        </w:rPr>
        <w:t>):</w:t>
      </w:r>
    </w:p>
    <w:p w14:paraId="773C44B3" w14:textId="77777777" w:rsidR="004E6B3E" w:rsidRPr="00A043D4" w:rsidRDefault="004E6B3E" w:rsidP="004E6B3E">
      <w:pPr>
        <w:tabs>
          <w:tab w:val="left" w:pos="567"/>
        </w:tabs>
        <w:spacing w:before="0"/>
        <w:rPr>
          <w:rFonts w:cs="Arial"/>
          <w:sz w:val="24"/>
          <w:szCs w:val="24"/>
        </w:rPr>
      </w:pPr>
    </w:p>
    <w:p w14:paraId="5E248BA6" w14:textId="77777777" w:rsidR="004E6B3E" w:rsidRPr="00A043D4" w:rsidRDefault="004E6B3E" w:rsidP="004E6B3E">
      <w:pPr>
        <w:numPr>
          <w:ilvl w:val="0"/>
          <w:numId w:val="39"/>
        </w:numPr>
        <w:spacing w:line="276" w:lineRule="auto"/>
        <w:contextualSpacing/>
        <w:rPr>
          <w:rFonts w:eastAsia="Calibri" w:cs="Arial"/>
          <w:i/>
          <w:sz w:val="24"/>
          <w:szCs w:val="24"/>
        </w:rPr>
      </w:pPr>
      <w:r w:rsidRPr="00A043D4">
        <w:rPr>
          <w:rFonts w:eastAsia="Calibri" w:cs="Arial"/>
          <w:i/>
          <w:sz w:val="24"/>
          <w:szCs w:val="24"/>
        </w:rPr>
        <w:t xml:space="preserve">Пружалац услуга је сагласан да Корисник услуга обустави и плати порез на добит по одбитку на бруто </w:t>
      </w:r>
      <w:proofErr w:type="gramStart"/>
      <w:r w:rsidRPr="00A043D4">
        <w:rPr>
          <w:rFonts w:eastAsia="Calibri" w:cs="Arial"/>
          <w:i/>
          <w:sz w:val="24"/>
          <w:szCs w:val="24"/>
        </w:rPr>
        <w:t>уговорену  вредност</w:t>
      </w:r>
      <w:proofErr w:type="gramEnd"/>
      <w:r w:rsidRPr="00A043D4">
        <w:rPr>
          <w:rFonts w:eastAsia="Calibri" w:cs="Arial"/>
          <w:i/>
          <w:sz w:val="24"/>
          <w:szCs w:val="24"/>
        </w:rPr>
        <w:t xml:space="preserve">  из члана </w:t>
      </w:r>
      <w:r w:rsidRPr="00A043D4">
        <w:rPr>
          <w:rFonts w:eastAsia="Calibri" w:cs="Arial"/>
          <w:i/>
          <w:sz w:val="24"/>
          <w:szCs w:val="24"/>
          <w:lang w:val="sr-Cyrl-RS"/>
        </w:rPr>
        <w:t>2</w:t>
      </w:r>
      <w:r w:rsidRPr="00A043D4">
        <w:rPr>
          <w:rFonts w:eastAsia="Calibri" w:cs="Arial"/>
          <w:i/>
          <w:sz w:val="24"/>
          <w:szCs w:val="24"/>
        </w:rPr>
        <w:t xml:space="preserve"> овог Уговора.</w:t>
      </w:r>
    </w:p>
    <w:p w14:paraId="3B0E4CA0" w14:textId="77777777" w:rsidR="004E6B3E" w:rsidRPr="00A043D4" w:rsidRDefault="004E6B3E" w:rsidP="004E6B3E">
      <w:pPr>
        <w:numPr>
          <w:ilvl w:val="0"/>
          <w:numId w:val="39"/>
        </w:numPr>
        <w:spacing w:line="276" w:lineRule="auto"/>
        <w:contextualSpacing/>
        <w:rPr>
          <w:rFonts w:eastAsia="Calibri" w:cs="Arial"/>
          <w:i/>
          <w:sz w:val="24"/>
          <w:szCs w:val="24"/>
        </w:rPr>
      </w:pPr>
      <w:r w:rsidRPr="00A043D4">
        <w:rPr>
          <w:rFonts w:eastAsia="Calibri" w:cs="Arial"/>
          <w:i/>
          <w:sz w:val="24"/>
          <w:szCs w:val="24"/>
        </w:rPr>
        <w:lastRenderedPageBreak/>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2E9E707D" w14:textId="77777777" w:rsidR="004E6B3E" w:rsidRPr="00A043D4" w:rsidRDefault="004E6B3E" w:rsidP="004E6B3E">
      <w:pPr>
        <w:numPr>
          <w:ilvl w:val="0"/>
          <w:numId w:val="39"/>
        </w:numPr>
        <w:spacing w:line="276" w:lineRule="auto"/>
        <w:contextualSpacing/>
        <w:rPr>
          <w:rFonts w:eastAsia="Calibri" w:cs="Arial"/>
          <w:i/>
          <w:sz w:val="24"/>
          <w:szCs w:val="24"/>
        </w:rPr>
      </w:pPr>
      <w:r w:rsidRPr="00A043D4">
        <w:rPr>
          <w:rFonts w:eastAsia="Calibri" w:cs="Arial"/>
          <w:i/>
          <w:sz w:val="24"/>
          <w:szCs w:val="24"/>
        </w:rPr>
        <w:t>Пружалац услуга се обавезује да Кориснику услуге достави доказе о статусу резидента домицилне државе и то потврд</w:t>
      </w:r>
      <w:r w:rsidRPr="00A043D4">
        <w:rPr>
          <w:rFonts w:eastAsia="Calibri" w:cs="Arial"/>
          <w:i/>
          <w:sz w:val="24"/>
          <w:szCs w:val="24"/>
          <w:lang w:val="sr-Cyrl-CS"/>
        </w:rPr>
        <w:t>у</w:t>
      </w:r>
      <w:r w:rsidRPr="00A043D4">
        <w:rPr>
          <w:rFonts w:eastAsia="Calibri" w:cs="Arial"/>
          <w:i/>
          <w:sz w:val="24"/>
          <w:szCs w:val="24"/>
        </w:rPr>
        <w:t xml:space="preserve"> о резидентности оверен</w:t>
      </w:r>
      <w:r w:rsidRPr="00A043D4">
        <w:rPr>
          <w:rFonts w:eastAsia="Calibri" w:cs="Arial"/>
          <w:i/>
          <w:sz w:val="24"/>
          <w:szCs w:val="24"/>
          <w:lang w:val="sr-Cyrl-CS"/>
        </w:rPr>
        <w:t>у</w:t>
      </w:r>
      <w:r w:rsidRPr="00A043D4">
        <w:rPr>
          <w:rFonts w:eastAsia="Calibri" w:cs="Arial"/>
          <w:i/>
          <w:sz w:val="24"/>
          <w:szCs w:val="24"/>
        </w:rPr>
        <w:t xml:space="preserve"> од надлежног органа домицилне државе на обрасцу одређеном прописима Републике Србије или </w:t>
      </w:r>
      <w:r w:rsidRPr="00A043D4">
        <w:rPr>
          <w:rFonts w:eastAsia="Calibri" w:cs="Arial"/>
          <w:i/>
          <w:sz w:val="24"/>
          <w:szCs w:val="24"/>
          <w:lang w:val="sr-Cyrl-CS"/>
        </w:rPr>
        <w:t xml:space="preserve">у </w:t>
      </w:r>
      <w:r w:rsidRPr="00A043D4">
        <w:rPr>
          <w:rFonts w:eastAsia="Calibri" w:cs="Arial"/>
          <w:i/>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A043D4">
        <w:rPr>
          <w:rFonts w:eastAsia="Calibri" w:cs="Arial"/>
          <w:i/>
          <w:sz w:val="24"/>
          <w:szCs w:val="24"/>
          <w:lang w:val="sr-Cyrl-CS"/>
        </w:rPr>
        <w:t>и</w:t>
      </w:r>
      <w:r w:rsidRPr="00A043D4">
        <w:rPr>
          <w:rFonts w:eastAsia="Calibri" w:cs="Arial"/>
          <w:i/>
          <w:sz w:val="24"/>
          <w:szCs w:val="24"/>
        </w:rPr>
        <w:t xml:space="preserve">ња уговора или у року </w:t>
      </w:r>
      <w:r w:rsidRPr="00A043D4">
        <w:rPr>
          <w:rFonts w:eastAsia="Calibri" w:cs="Arial"/>
          <w:i/>
          <w:sz w:val="24"/>
          <w:szCs w:val="24"/>
          <w:lang w:val="sr-Cyrl-CS"/>
        </w:rPr>
        <w:t>осам</w:t>
      </w:r>
      <w:r w:rsidRPr="00A043D4">
        <w:rPr>
          <w:rFonts w:eastAsia="Calibri" w:cs="Arial"/>
          <w:i/>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14:paraId="0F4E4780" w14:textId="77777777" w:rsidR="004E6B3E" w:rsidRPr="00A043D4" w:rsidRDefault="004E6B3E" w:rsidP="004E6B3E">
      <w:pPr>
        <w:numPr>
          <w:ilvl w:val="0"/>
          <w:numId w:val="39"/>
        </w:numPr>
        <w:spacing w:line="276" w:lineRule="auto"/>
        <w:contextualSpacing/>
        <w:rPr>
          <w:rFonts w:eastAsia="Calibri" w:cs="Arial"/>
          <w:i/>
          <w:sz w:val="24"/>
          <w:szCs w:val="24"/>
        </w:rPr>
      </w:pPr>
      <w:r w:rsidRPr="00A043D4">
        <w:rPr>
          <w:rFonts w:eastAsia="Calibri" w:cs="Arial"/>
          <w:i/>
          <w:sz w:val="24"/>
          <w:szCs w:val="24"/>
        </w:rPr>
        <w:t xml:space="preserve">Корисник услуге се </w:t>
      </w:r>
      <w:proofErr w:type="gramStart"/>
      <w:r w:rsidRPr="00A043D4">
        <w:rPr>
          <w:rFonts w:eastAsia="Calibri" w:cs="Arial"/>
          <w:i/>
          <w:sz w:val="24"/>
          <w:szCs w:val="24"/>
        </w:rPr>
        <w:t>обавезује  да</w:t>
      </w:r>
      <w:proofErr w:type="gramEnd"/>
      <w:r w:rsidRPr="00A043D4">
        <w:rPr>
          <w:rFonts w:eastAsia="Calibri" w:cs="Arial"/>
          <w:i/>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4919B60B" w14:textId="77777777" w:rsidR="004E6B3E" w:rsidRPr="00A043D4" w:rsidDel="00DA138C" w:rsidRDefault="004E6B3E" w:rsidP="004E6B3E">
      <w:pPr>
        <w:numPr>
          <w:ilvl w:val="0"/>
          <w:numId w:val="39"/>
        </w:numPr>
        <w:spacing w:line="276" w:lineRule="auto"/>
        <w:contextualSpacing/>
        <w:rPr>
          <w:rFonts w:eastAsia="Calibri" w:cs="Arial"/>
          <w:i/>
          <w:sz w:val="24"/>
          <w:szCs w:val="24"/>
          <w:lang w:val="sr-Cyrl-RS"/>
        </w:rPr>
      </w:pPr>
      <w:r w:rsidRPr="00A043D4" w:rsidDel="00DA138C">
        <w:rPr>
          <w:rFonts w:eastAsia="Calibri" w:cs="Arial"/>
          <w:i/>
          <w:sz w:val="24"/>
          <w:szCs w:val="24"/>
        </w:rPr>
        <w:t xml:space="preserve">Уколико Пружалац услуге не достави доказе из </w:t>
      </w:r>
      <w:r w:rsidRPr="00A043D4">
        <w:rPr>
          <w:rFonts w:eastAsia="Calibri" w:cs="Arial"/>
          <w:i/>
          <w:sz w:val="24"/>
          <w:szCs w:val="24"/>
          <w:lang w:val="sr-Cyrl-RS"/>
        </w:rPr>
        <w:t xml:space="preserve">претходног </w:t>
      </w:r>
      <w:r w:rsidRPr="00A043D4" w:rsidDel="00DA138C">
        <w:rPr>
          <w:rFonts w:eastAsia="Calibri" w:cs="Arial"/>
          <w:i/>
          <w:sz w:val="24"/>
          <w:szCs w:val="24"/>
        </w:rPr>
        <w:t xml:space="preserve">става Корисник услуге ће обрачунати, одбити </w:t>
      </w:r>
      <w:proofErr w:type="gramStart"/>
      <w:r w:rsidRPr="00A043D4" w:rsidDel="00DA138C">
        <w:rPr>
          <w:rFonts w:eastAsia="Calibri" w:cs="Arial"/>
          <w:i/>
          <w:sz w:val="24"/>
          <w:szCs w:val="24"/>
        </w:rPr>
        <w:t>и  платити</w:t>
      </w:r>
      <w:proofErr w:type="gramEnd"/>
      <w:r w:rsidRPr="00A043D4" w:rsidDel="00DA138C">
        <w:rPr>
          <w:rFonts w:eastAsia="Calibri" w:cs="Arial"/>
          <w:i/>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A043D4">
        <w:rPr>
          <w:rFonts w:eastAsia="Calibri" w:cs="Arial"/>
          <w:i/>
          <w:sz w:val="24"/>
          <w:szCs w:val="24"/>
        </w:rPr>
        <w:t>вора)</w:t>
      </w:r>
      <w:r w:rsidRPr="00A043D4">
        <w:rPr>
          <w:rFonts w:eastAsia="Calibri" w:cs="Arial"/>
          <w:i/>
          <w:sz w:val="24"/>
          <w:szCs w:val="24"/>
          <w:lang w:val="sr-Cyrl-RS"/>
        </w:rPr>
        <w:t xml:space="preserve"> и нема обавезу да достави потврду из претходног става.</w:t>
      </w:r>
    </w:p>
    <w:p w14:paraId="7A6994D7" w14:textId="77777777" w:rsidR="004E6B3E" w:rsidRPr="00A043D4" w:rsidRDefault="004E6B3E" w:rsidP="004E6B3E">
      <w:pPr>
        <w:numPr>
          <w:ilvl w:val="0"/>
          <w:numId w:val="39"/>
        </w:numPr>
        <w:spacing w:line="276" w:lineRule="auto"/>
        <w:contextualSpacing/>
        <w:rPr>
          <w:rFonts w:eastAsia="Calibri" w:cs="Arial"/>
          <w:i/>
          <w:sz w:val="24"/>
          <w:szCs w:val="24"/>
        </w:rPr>
      </w:pPr>
      <w:r w:rsidRPr="00A043D4">
        <w:rPr>
          <w:rFonts w:eastAsia="Calibri"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3F7FFBEF" w14:textId="77777777" w:rsidR="004E6B3E" w:rsidRPr="00A043D4" w:rsidRDefault="004E6B3E" w:rsidP="004E6B3E">
      <w:pPr>
        <w:numPr>
          <w:ilvl w:val="0"/>
          <w:numId w:val="39"/>
        </w:numPr>
        <w:spacing w:line="276" w:lineRule="auto"/>
        <w:contextualSpacing/>
        <w:rPr>
          <w:rFonts w:eastAsia="Calibri" w:cs="Arial"/>
          <w:i/>
          <w:sz w:val="24"/>
          <w:szCs w:val="24"/>
        </w:rPr>
      </w:pPr>
      <w:r w:rsidRPr="00A043D4">
        <w:rPr>
          <w:rFonts w:eastAsia="Calibri" w:cs="Arial"/>
          <w:i/>
          <w:sz w:val="24"/>
          <w:szCs w:val="24"/>
        </w:rPr>
        <w:t xml:space="preserve">Уговорне стране су сагласне да Корисник услуге обрачуна, одбије </w:t>
      </w:r>
      <w:proofErr w:type="gramStart"/>
      <w:r w:rsidRPr="00A043D4">
        <w:rPr>
          <w:rFonts w:eastAsia="Calibri" w:cs="Arial"/>
          <w:i/>
          <w:sz w:val="24"/>
          <w:szCs w:val="24"/>
        </w:rPr>
        <w:t>и  плати</w:t>
      </w:r>
      <w:proofErr w:type="gramEnd"/>
      <w:r w:rsidRPr="00A043D4">
        <w:rPr>
          <w:rFonts w:eastAsia="Calibri" w:cs="Arial"/>
          <w:i/>
          <w:sz w:val="24"/>
          <w:szCs w:val="24"/>
        </w:rPr>
        <w:t xml:space="preserve">  порез по одбитку у складу са  пореским прописима Републике Србије.“</w:t>
      </w:r>
    </w:p>
    <w:p w14:paraId="2BF0D52B" w14:textId="77777777" w:rsidR="004E6B3E" w:rsidRPr="00A043D4" w:rsidRDefault="004E6B3E" w:rsidP="004E6B3E">
      <w:pPr>
        <w:ind w:left="360"/>
        <w:rPr>
          <w:rFonts w:cs="Arial"/>
          <w:i/>
          <w:sz w:val="24"/>
          <w:szCs w:val="24"/>
          <w:lang w:val="sr-Cyrl-CS"/>
        </w:rPr>
      </w:pPr>
      <w:r w:rsidRPr="00A043D4">
        <w:rPr>
          <w:rFonts w:cs="Arial"/>
          <w:i/>
          <w:sz w:val="24"/>
          <w:szCs w:val="24"/>
        </w:rPr>
        <w:t>(Напомена: коначан текст овог члана ће се усагласити након доделе уговора</w:t>
      </w:r>
      <w:r w:rsidRPr="00A043D4">
        <w:rPr>
          <w:rFonts w:cs="Arial"/>
          <w:i/>
          <w:sz w:val="24"/>
          <w:szCs w:val="24"/>
          <w:lang w:val="sr-Cyrl-CS"/>
        </w:rPr>
        <w:t>)</w:t>
      </w:r>
    </w:p>
    <w:p w14:paraId="512EA830" w14:textId="77777777" w:rsidR="004E6B3E" w:rsidRPr="004E6B3E" w:rsidRDefault="004E6B3E" w:rsidP="004E6B3E">
      <w:pPr>
        <w:tabs>
          <w:tab w:val="left" w:pos="567"/>
        </w:tabs>
        <w:spacing w:before="0"/>
        <w:rPr>
          <w:rFonts w:cs="Arial"/>
          <w:sz w:val="24"/>
          <w:szCs w:val="24"/>
        </w:rPr>
      </w:pPr>
    </w:p>
    <w:p w14:paraId="54BAFBE2" w14:textId="77777777" w:rsidR="004E6B3E" w:rsidRPr="00152E3C" w:rsidRDefault="004E6B3E" w:rsidP="0031475A">
      <w:pPr>
        <w:rPr>
          <w:sz w:val="24"/>
          <w:szCs w:val="24"/>
          <w:lang w:val="sr-Cyrl-RS"/>
        </w:rPr>
      </w:pPr>
    </w:p>
    <w:p w14:paraId="0758BD1C" w14:textId="28C2B4FA" w:rsidR="0031475A" w:rsidRPr="00152E3C" w:rsidRDefault="00F23BDF" w:rsidP="0031475A">
      <w:pPr>
        <w:rPr>
          <w:sz w:val="24"/>
          <w:szCs w:val="24"/>
          <w:lang w:val="sr-Cyrl-RS"/>
        </w:rPr>
      </w:pPr>
      <w:r>
        <w:rPr>
          <w:sz w:val="24"/>
          <w:szCs w:val="24"/>
          <w:lang w:val="sr-Cyrl-RS"/>
        </w:rPr>
        <w:t xml:space="preserve">                                </w:t>
      </w:r>
      <w:r w:rsidR="00CB7D68">
        <w:rPr>
          <w:sz w:val="24"/>
          <w:szCs w:val="24"/>
          <w:lang w:val="sr-Cyrl-RS"/>
        </w:rPr>
        <w:t xml:space="preserve">                          Члан 4</w:t>
      </w:r>
      <w:r>
        <w:rPr>
          <w:sz w:val="24"/>
          <w:szCs w:val="24"/>
          <w:lang w:val="sr-Cyrl-RS"/>
        </w:rPr>
        <w:t>.</w:t>
      </w:r>
    </w:p>
    <w:p w14:paraId="1DCFAE8C" w14:textId="77777777" w:rsidR="00F23BDF" w:rsidRDefault="00F23BDF" w:rsidP="00F23BDF">
      <w:pPr>
        <w:pStyle w:val="Heading2"/>
        <w:rPr>
          <w:lang w:val="sr-Cyrl-RS"/>
        </w:rPr>
      </w:pPr>
      <w:r w:rsidRPr="00152E3C">
        <w:rPr>
          <w:lang w:val="sr-Cyrl-RS"/>
        </w:rPr>
        <w:t>ИЗВЕШТАЈИ И КОРЕСПОДЕНЦИЈА</w:t>
      </w:r>
    </w:p>
    <w:p w14:paraId="526E6ADA" w14:textId="77777777" w:rsidR="00F23BDF" w:rsidRPr="00F23BDF" w:rsidRDefault="00F23BDF" w:rsidP="00F23BDF">
      <w:pPr>
        <w:rPr>
          <w:lang w:val="sr-Cyrl-RS" w:eastAsia="ar-SA"/>
        </w:rPr>
      </w:pPr>
    </w:p>
    <w:p w14:paraId="281DC75A" w14:textId="77777777" w:rsidR="00F23BDF" w:rsidRPr="00152E3C" w:rsidRDefault="00F23BDF" w:rsidP="00F23BDF">
      <w:pPr>
        <w:tabs>
          <w:tab w:val="left" w:pos="567"/>
        </w:tabs>
        <w:spacing w:before="0"/>
        <w:rPr>
          <w:rFonts w:cs="Arial"/>
          <w:sz w:val="24"/>
          <w:szCs w:val="24"/>
        </w:rPr>
      </w:pPr>
      <w:r w:rsidRPr="00152E3C">
        <w:rPr>
          <w:rFonts w:cs="Arial"/>
          <w:sz w:val="24"/>
          <w:szCs w:val="24"/>
        </w:rPr>
        <w:t>Пружалац услуге се обавезује да Кориснику услуге у току реализације овог Уговора, достави следеће:</w:t>
      </w:r>
    </w:p>
    <w:p w14:paraId="19757CD2" w14:textId="77777777" w:rsidR="00F23BDF" w:rsidRPr="00152E3C" w:rsidRDefault="00F23BDF" w:rsidP="00F23BDF">
      <w:pPr>
        <w:tabs>
          <w:tab w:val="left" w:pos="567"/>
        </w:tabs>
        <w:spacing w:before="0"/>
        <w:rPr>
          <w:rFonts w:cs="Arial"/>
          <w:sz w:val="24"/>
          <w:szCs w:val="24"/>
        </w:rPr>
      </w:pPr>
    </w:p>
    <w:p w14:paraId="4B4255D0" w14:textId="5A158C04" w:rsidR="00F23BDF" w:rsidRPr="00152E3C" w:rsidRDefault="00A043D4" w:rsidP="00F23BDF">
      <w:pPr>
        <w:tabs>
          <w:tab w:val="left" w:pos="567"/>
        </w:tabs>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месечни</w:t>
      </w:r>
      <w:proofErr w:type="gramEnd"/>
      <w:r>
        <w:rPr>
          <w:rFonts w:cs="Arial"/>
          <w:sz w:val="24"/>
          <w:szCs w:val="24"/>
        </w:rPr>
        <w:t xml:space="preserve"> извештај и месечни</w:t>
      </w:r>
      <w:r w:rsidR="00F23BDF" w:rsidRPr="00152E3C">
        <w:rPr>
          <w:rFonts w:cs="Arial"/>
          <w:sz w:val="24"/>
          <w:szCs w:val="24"/>
        </w:rPr>
        <w:t xml:space="preserve"> рачун </w:t>
      </w:r>
    </w:p>
    <w:p w14:paraId="4AE2D804" w14:textId="77777777" w:rsidR="00F23BDF" w:rsidRPr="00152E3C" w:rsidRDefault="00F23BDF" w:rsidP="00F23BDF">
      <w:pPr>
        <w:tabs>
          <w:tab w:val="left" w:pos="567"/>
        </w:tabs>
        <w:spacing w:before="0"/>
        <w:rPr>
          <w:rFonts w:cs="Arial"/>
          <w:sz w:val="24"/>
          <w:szCs w:val="24"/>
        </w:rPr>
      </w:pPr>
      <w:r w:rsidRPr="00152E3C">
        <w:rPr>
          <w:rFonts w:cs="Arial"/>
          <w:sz w:val="24"/>
          <w:szCs w:val="24"/>
        </w:rPr>
        <w:t>-</w:t>
      </w:r>
      <w:r w:rsidRPr="00152E3C">
        <w:rPr>
          <w:rFonts w:cs="Arial"/>
          <w:sz w:val="24"/>
          <w:szCs w:val="24"/>
        </w:rPr>
        <w:tab/>
      </w:r>
      <w:proofErr w:type="gramStart"/>
      <w:r w:rsidRPr="00152E3C">
        <w:rPr>
          <w:rFonts w:cs="Arial"/>
          <w:sz w:val="24"/>
          <w:szCs w:val="24"/>
        </w:rPr>
        <w:t>коначни</w:t>
      </w:r>
      <w:proofErr w:type="gramEnd"/>
      <w:r w:rsidRPr="00152E3C">
        <w:rPr>
          <w:rFonts w:cs="Arial"/>
          <w:sz w:val="24"/>
          <w:szCs w:val="24"/>
        </w:rPr>
        <w:t xml:space="preserve"> извештај и њему припадајући рачун </w:t>
      </w:r>
    </w:p>
    <w:p w14:paraId="725B8AAC" w14:textId="322B51BB" w:rsidR="0031475A" w:rsidRPr="007B2AB3" w:rsidRDefault="00F23BDF" w:rsidP="007B2AB3">
      <w:pPr>
        <w:tabs>
          <w:tab w:val="left" w:pos="567"/>
        </w:tabs>
        <w:spacing w:before="0"/>
        <w:rPr>
          <w:rFonts w:cs="Arial"/>
          <w:sz w:val="24"/>
          <w:szCs w:val="24"/>
        </w:rPr>
      </w:pPr>
      <w:r w:rsidRPr="00152E3C">
        <w:rPr>
          <w:rFonts w:cs="Arial"/>
          <w:sz w:val="24"/>
          <w:szCs w:val="24"/>
        </w:rPr>
        <w:t xml:space="preserve">Месечни извештај из става 1. </w:t>
      </w:r>
      <w:proofErr w:type="gramStart"/>
      <w:r w:rsidRPr="00152E3C">
        <w:rPr>
          <w:rFonts w:cs="Arial"/>
          <w:sz w:val="24"/>
          <w:szCs w:val="24"/>
        </w:rPr>
        <w:t>овог</w:t>
      </w:r>
      <w:proofErr w:type="gramEnd"/>
      <w:r w:rsidRPr="00152E3C">
        <w:rPr>
          <w:rFonts w:cs="Arial"/>
          <w:sz w:val="24"/>
          <w:szCs w:val="24"/>
        </w:rPr>
        <w:t xml:space="preserve">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w:t>
      </w:r>
      <w:r w:rsidR="00970961">
        <w:rPr>
          <w:rFonts w:cs="Arial"/>
          <w:sz w:val="24"/>
          <w:szCs w:val="24"/>
        </w:rPr>
        <w:t>.</w:t>
      </w:r>
    </w:p>
    <w:p w14:paraId="1A32618F" w14:textId="5AEBFBD5" w:rsidR="0031475A" w:rsidRPr="00152E3C" w:rsidRDefault="0031475A" w:rsidP="0031475A">
      <w:pPr>
        <w:rPr>
          <w:sz w:val="24"/>
          <w:szCs w:val="24"/>
        </w:rPr>
      </w:pPr>
      <w:r w:rsidRPr="00152E3C">
        <w:rPr>
          <w:sz w:val="24"/>
          <w:szCs w:val="24"/>
          <w:lang w:val="sr-Cyrl-RS"/>
        </w:rPr>
        <w:lastRenderedPageBreak/>
        <w:t>Пружалац услуге</w:t>
      </w:r>
      <w:r w:rsidRPr="00152E3C">
        <w:rPr>
          <w:sz w:val="24"/>
          <w:szCs w:val="24"/>
        </w:rPr>
        <w:t xml:space="preserve">, обавезан је да до 5. </w:t>
      </w:r>
      <w:proofErr w:type="gramStart"/>
      <w:r w:rsidRPr="00152E3C">
        <w:rPr>
          <w:sz w:val="24"/>
          <w:szCs w:val="24"/>
        </w:rPr>
        <w:t>у</w:t>
      </w:r>
      <w:proofErr w:type="gramEnd"/>
      <w:r w:rsidRPr="00152E3C">
        <w:rPr>
          <w:sz w:val="24"/>
          <w:szCs w:val="24"/>
        </w:rPr>
        <w:t xml:space="preserve"> месецу достави </w:t>
      </w:r>
      <w:r w:rsidRPr="00152E3C">
        <w:rPr>
          <w:sz w:val="24"/>
          <w:szCs w:val="24"/>
          <w:lang w:val="sr-Cyrl-RS"/>
        </w:rPr>
        <w:t xml:space="preserve">Кориснику услуге </w:t>
      </w:r>
      <w:r w:rsidR="00890FA0">
        <w:rPr>
          <w:sz w:val="24"/>
          <w:szCs w:val="24"/>
          <w:lang w:val="sr-Cyrl-RS"/>
        </w:rPr>
        <w:t>месечни и</w:t>
      </w:r>
      <w:r w:rsidRPr="00152E3C">
        <w:rPr>
          <w:sz w:val="24"/>
          <w:szCs w:val="24"/>
        </w:rPr>
        <w:t xml:space="preserve">звештај о реализацији предмета набавке за претходни месец у три копије. </w:t>
      </w:r>
    </w:p>
    <w:p w14:paraId="19D562D9" w14:textId="08CECDD5" w:rsidR="0031475A" w:rsidRPr="00152E3C" w:rsidRDefault="0031475A" w:rsidP="0031475A">
      <w:pPr>
        <w:rPr>
          <w:sz w:val="24"/>
          <w:szCs w:val="24"/>
        </w:rPr>
      </w:pPr>
      <w:r w:rsidRPr="00152E3C">
        <w:rPr>
          <w:sz w:val="24"/>
          <w:szCs w:val="24"/>
          <w:lang w:val="sr-Cyrl-RS"/>
        </w:rPr>
        <w:t xml:space="preserve">Корисник услуге </w:t>
      </w:r>
      <w:r w:rsidRPr="00152E3C">
        <w:rPr>
          <w:sz w:val="24"/>
          <w:szCs w:val="24"/>
        </w:rPr>
        <w:t xml:space="preserve">има право да у року од </w:t>
      </w:r>
      <w:r w:rsidR="008D1CDB">
        <w:rPr>
          <w:sz w:val="24"/>
          <w:szCs w:val="24"/>
          <w:lang w:val="sr-Cyrl-RS"/>
        </w:rPr>
        <w:t>7 (</w:t>
      </w:r>
      <w:r w:rsidRPr="00152E3C">
        <w:rPr>
          <w:sz w:val="24"/>
          <w:szCs w:val="24"/>
        </w:rPr>
        <w:t>седам</w:t>
      </w:r>
      <w:r w:rsidR="008D1CDB">
        <w:rPr>
          <w:sz w:val="24"/>
          <w:szCs w:val="24"/>
          <w:lang w:val="sr-Cyrl-RS"/>
        </w:rPr>
        <w:t>)</w:t>
      </w:r>
      <w:r w:rsidRPr="00152E3C">
        <w:rPr>
          <w:sz w:val="24"/>
          <w:szCs w:val="24"/>
        </w:rPr>
        <w:t xml:space="preserve">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Уколико </w:t>
      </w:r>
      <w:r w:rsidRPr="00152E3C">
        <w:rPr>
          <w:sz w:val="24"/>
          <w:szCs w:val="24"/>
          <w:lang w:val="sr-Cyrl-RS"/>
        </w:rPr>
        <w:t xml:space="preserve">Корисник услуге </w:t>
      </w:r>
      <w:r w:rsidRPr="00152E3C">
        <w:rPr>
          <w:sz w:val="24"/>
          <w:szCs w:val="24"/>
        </w:rPr>
        <w:t xml:space="preserve">у том року не достави примедбе или одобрење, сматраће се да нема примедби и да Пружалац услуге може испоставити </w:t>
      </w:r>
      <w:r w:rsidRPr="00152E3C">
        <w:rPr>
          <w:sz w:val="24"/>
          <w:szCs w:val="24"/>
          <w:lang w:val="sr-Cyrl-RS"/>
        </w:rPr>
        <w:t xml:space="preserve">рачун </w:t>
      </w:r>
      <w:r w:rsidRPr="00152E3C">
        <w:rPr>
          <w:sz w:val="24"/>
          <w:szCs w:val="24"/>
        </w:rPr>
        <w:t xml:space="preserve">за део услуге </w:t>
      </w:r>
      <w:r w:rsidR="00FE16FF" w:rsidRPr="00152E3C">
        <w:rPr>
          <w:sz w:val="24"/>
          <w:szCs w:val="24"/>
        </w:rPr>
        <w:t>кој</w:t>
      </w:r>
      <w:r w:rsidR="00FE16FF">
        <w:rPr>
          <w:sz w:val="24"/>
          <w:szCs w:val="24"/>
          <w:lang w:val="sr-Cyrl-RS"/>
        </w:rPr>
        <w:t>у</w:t>
      </w:r>
      <w:r w:rsidR="00FE16FF" w:rsidRPr="00152E3C">
        <w:rPr>
          <w:sz w:val="24"/>
          <w:szCs w:val="24"/>
        </w:rPr>
        <w:t xml:space="preserve"> </w:t>
      </w:r>
      <w:r w:rsidRPr="00152E3C">
        <w:rPr>
          <w:sz w:val="24"/>
          <w:szCs w:val="24"/>
        </w:rPr>
        <w:t>је реализовао.</w:t>
      </w:r>
    </w:p>
    <w:p w14:paraId="2A3DE5A4" w14:textId="2A2900F5" w:rsidR="0031475A" w:rsidRPr="00152E3C" w:rsidRDefault="0031475A" w:rsidP="0031475A">
      <w:pPr>
        <w:rPr>
          <w:sz w:val="24"/>
          <w:szCs w:val="24"/>
        </w:rPr>
      </w:pPr>
      <w:r w:rsidRPr="00152E3C">
        <w:rPr>
          <w:sz w:val="24"/>
          <w:szCs w:val="24"/>
        </w:rPr>
        <w:t>По пријему ове</w:t>
      </w:r>
      <w:r w:rsidR="00F217CD">
        <w:rPr>
          <w:sz w:val="24"/>
          <w:szCs w:val="24"/>
        </w:rPr>
        <w:t xml:space="preserve">реног </w:t>
      </w:r>
      <w:r w:rsidR="00890FA0">
        <w:rPr>
          <w:sz w:val="24"/>
          <w:szCs w:val="24"/>
          <w:lang w:val="sr-Cyrl-RS"/>
        </w:rPr>
        <w:t xml:space="preserve">месечног </w:t>
      </w:r>
      <w:r w:rsidR="00F217CD" w:rsidRPr="00890FA0">
        <w:rPr>
          <w:sz w:val="24"/>
          <w:szCs w:val="24"/>
        </w:rPr>
        <w:t>Извештаја</w:t>
      </w:r>
      <w:r w:rsidR="00F217CD">
        <w:rPr>
          <w:sz w:val="24"/>
          <w:szCs w:val="24"/>
        </w:rPr>
        <w:t xml:space="preserve"> </w:t>
      </w:r>
      <w:r w:rsidR="00F217CD">
        <w:rPr>
          <w:sz w:val="24"/>
          <w:szCs w:val="24"/>
          <w:lang w:val="sr-Cyrl-RS"/>
        </w:rPr>
        <w:t>Пружалац услуге</w:t>
      </w:r>
      <w:r w:rsidRPr="00152E3C">
        <w:rPr>
          <w:sz w:val="24"/>
          <w:szCs w:val="24"/>
        </w:rPr>
        <w:t xml:space="preserve"> је у обавези да достави рачун за плаћање у року од </w:t>
      </w:r>
      <w:r w:rsidR="00FE16FF">
        <w:rPr>
          <w:sz w:val="24"/>
          <w:szCs w:val="24"/>
          <w:lang w:val="sr-Cyrl-RS"/>
        </w:rPr>
        <w:t>3 (</w:t>
      </w:r>
      <w:r w:rsidRPr="00152E3C">
        <w:rPr>
          <w:sz w:val="24"/>
          <w:szCs w:val="24"/>
        </w:rPr>
        <w:t>три</w:t>
      </w:r>
      <w:r w:rsidR="00FE16FF">
        <w:rPr>
          <w:sz w:val="24"/>
          <w:szCs w:val="24"/>
          <w:lang w:val="sr-Cyrl-RS"/>
        </w:rPr>
        <w:t>)</w:t>
      </w:r>
      <w:r w:rsidRPr="00152E3C">
        <w:rPr>
          <w:sz w:val="24"/>
          <w:szCs w:val="24"/>
        </w:rPr>
        <w:t xml:space="preserve"> дана. </w:t>
      </w:r>
    </w:p>
    <w:p w14:paraId="6E03770F" w14:textId="42EB3013" w:rsidR="004F66B5" w:rsidRPr="007B2AB3" w:rsidRDefault="000021E1" w:rsidP="00F23BDF">
      <w:pPr>
        <w:rPr>
          <w:sz w:val="24"/>
          <w:szCs w:val="24"/>
        </w:rPr>
      </w:pPr>
      <w:r w:rsidRPr="00152E3C">
        <w:rPr>
          <w:sz w:val="24"/>
          <w:szCs w:val="24"/>
        </w:rPr>
        <w:t>Након реализације свих актив</w:t>
      </w:r>
      <w:r>
        <w:rPr>
          <w:sz w:val="24"/>
          <w:szCs w:val="24"/>
        </w:rPr>
        <w:t>ности утврђених Уговором Пружалац услуге</w:t>
      </w:r>
      <w:r w:rsidRPr="00152E3C">
        <w:rPr>
          <w:sz w:val="24"/>
          <w:szCs w:val="24"/>
        </w:rPr>
        <w:t xml:space="preserve"> доставља </w:t>
      </w:r>
      <w:r w:rsidRPr="00152E3C">
        <w:rPr>
          <w:sz w:val="24"/>
          <w:szCs w:val="24"/>
          <w:lang w:val="sr-Cyrl-RS"/>
        </w:rPr>
        <w:t xml:space="preserve">Кориснику услуге </w:t>
      </w:r>
      <w:r w:rsidRPr="00152E3C">
        <w:rPr>
          <w:sz w:val="24"/>
          <w:szCs w:val="24"/>
        </w:rPr>
        <w:t>Коначни извештај</w:t>
      </w:r>
      <w:r w:rsidRPr="00152E3C">
        <w:rPr>
          <w:sz w:val="24"/>
          <w:szCs w:val="24"/>
          <w:lang w:val="sr-Cyrl-RS"/>
        </w:rPr>
        <w:t xml:space="preserve"> на српском и енглеском језику</w:t>
      </w:r>
      <w:r w:rsidRPr="00152E3C">
        <w:rPr>
          <w:sz w:val="24"/>
          <w:szCs w:val="24"/>
        </w:rPr>
        <w:t>.</w:t>
      </w:r>
    </w:p>
    <w:p w14:paraId="4204F714" w14:textId="5C71E816" w:rsidR="0031475A" w:rsidRPr="00152E3C" w:rsidRDefault="0031475A" w:rsidP="0031475A">
      <w:pPr>
        <w:tabs>
          <w:tab w:val="left" w:pos="567"/>
        </w:tabs>
        <w:spacing w:before="0"/>
        <w:rPr>
          <w:rFonts w:cs="Arial"/>
          <w:sz w:val="24"/>
          <w:szCs w:val="24"/>
        </w:rPr>
      </w:pPr>
      <w:r w:rsidRPr="00152E3C">
        <w:rPr>
          <w:rFonts w:cs="Arial"/>
          <w:sz w:val="24"/>
          <w:szCs w:val="24"/>
        </w:rPr>
        <w:t xml:space="preserve">Коначни извештај из става 1. </w:t>
      </w:r>
      <w:proofErr w:type="gramStart"/>
      <w:r w:rsidRPr="00152E3C">
        <w:rPr>
          <w:rFonts w:cs="Arial"/>
          <w:sz w:val="24"/>
          <w:szCs w:val="24"/>
        </w:rPr>
        <w:t>овог</w:t>
      </w:r>
      <w:proofErr w:type="gramEnd"/>
      <w:r w:rsidRPr="00152E3C">
        <w:rPr>
          <w:rFonts w:cs="Arial"/>
          <w:sz w:val="24"/>
          <w:szCs w:val="24"/>
        </w:rPr>
        <w:t xml:space="preserve">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143B169F" w14:textId="18E17E3E" w:rsidR="0031475A" w:rsidRPr="00152E3C" w:rsidRDefault="0031475A" w:rsidP="0031475A">
      <w:pPr>
        <w:tabs>
          <w:tab w:val="left" w:pos="567"/>
        </w:tabs>
        <w:spacing w:before="0"/>
        <w:rPr>
          <w:rFonts w:cs="Arial"/>
          <w:sz w:val="24"/>
          <w:szCs w:val="24"/>
        </w:rPr>
      </w:pPr>
      <w:r w:rsidRPr="00152E3C">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4ED38929" w14:textId="00BB0BA5" w:rsidR="0031475A" w:rsidRPr="00152E3C" w:rsidRDefault="0031475A" w:rsidP="0031475A">
      <w:pPr>
        <w:tabs>
          <w:tab w:val="left" w:pos="567"/>
        </w:tabs>
        <w:spacing w:before="0"/>
        <w:rPr>
          <w:rFonts w:cs="Arial"/>
          <w:sz w:val="24"/>
          <w:szCs w:val="24"/>
        </w:rPr>
      </w:pPr>
      <w:r w:rsidRPr="00152E3C">
        <w:rPr>
          <w:rFonts w:cs="Arial"/>
          <w:sz w:val="24"/>
          <w:szCs w:val="24"/>
        </w:rPr>
        <w:t xml:space="preserve">Пружалац </w:t>
      </w:r>
      <w:r w:rsidR="00EA016F" w:rsidRPr="00152E3C">
        <w:rPr>
          <w:rFonts w:cs="Arial"/>
          <w:sz w:val="24"/>
          <w:szCs w:val="24"/>
        </w:rPr>
        <w:t>услуг</w:t>
      </w:r>
      <w:r w:rsidR="00EA016F">
        <w:rPr>
          <w:rFonts w:cs="Arial"/>
          <w:sz w:val="24"/>
          <w:szCs w:val="24"/>
          <w:lang w:val="sr-Cyrl-RS"/>
        </w:rPr>
        <w:t>е</w:t>
      </w:r>
      <w:r w:rsidR="00EA016F" w:rsidRPr="00152E3C">
        <w:rPr>
          <w:rFonts w:cs="Arial"/>
          <w:sz w:val="24"/>
          <w:szCs w:val="24"/>
        </w:rPr>
        <w:t xml:space="preserve"> </w:t>
      </w:r>
      <w:r w:rsidRPr="00152E3C">
        <w:rPr>
          <w:rFonts w:cs="Arial"/>
          <w:sz w:val="24"/>
          <w:szCs w:val="24"/>
        </w:rPr>
        <w:t xml:space="preserve">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Pr="00152E3C">
        <w:rPr>
          <w:rFonts w:cs="Arial"/>
          <w:sz w:val="24"/>
          <w:szCs w:val="24"/>
          <w:lang w:val="sr-Cyrl-RS"/>
        </w:rPr>
        <w:t>30</w:t>
      </w:r>
      <w:r w:rsidRPr="00152E3C">
        <w:rPr>
          <w:rFonts w:cs="Arial"/>
          <w:sz w:val="24"/>
          <w:szCs w:val="24"/>
        </w:rPr>
        <w:t xml:space="preserve"> (словима</w:t>
      </w:r>
      <w:proofErr w:type="gramStart"/>
      <w:r w:rsidRPr="00152E3C">
        <w:rPr>
          <w:rFonts w:cs="Arial"/>
          <w:sz w:val="24"/>
          <w:szCs w:val="24"/>
        </w:rPr>
        <w:t>:</w:t>
      </w:r>
      <w:r w:rsidRPr="00152E3C">
        <w:rPr>
          <w:rFonts w:cs="Arial"/>
          <w:sz w:val="24"/>
          <w:szCs w:val="24"/>
          <w:lang w:val="sr-Cyrl-RS"/>
        </w:rPr>
        <w:t>тридесет</w:t>
      </w:r>
      <w:proofErr w:type="gramEnd"/>
      <w:r w:rsidRPr="00152E3C">
        <w:rPr>
          <w:rFonts w:cs="Arial"/>
          <w:sz w:val="24"/>
          <w:szCs w:val="24"/>
        </w:rPr>
        <w:t>) дана.</w:t>
      </w:r>
    </w:p>
    <w:p w14:paraId="098BDA25" w14:textId="22BA7350" w:rsidR="0031475A" w:rsidRPr="00152E3C" w:rsidRDefault="0031475A" w:rsidP="0031475A">
      <w:pPr>
        <w:tabs>
          <w:tab w:val="left" w:pos="567"/>
        </w:tabs>
        <w:spacing w:before="0"/>
        <w:rPr>
          <w:rFonts w:cs="Arial"/>
          <w:sz w:val="24"/>
          <w:szCs w:val="24"/>
        </w:rPr>
      </w:pPr>
      <w:r w:rsidRPr="00152E3C">
        <w:rPr>
          <w:rFonts w:cs="Arial"/>
          <w:sz w:val="24"/>
          <w:szCs w:val="24"/>
        </w:rPr>
        <w:t xml:space="preserve">Уколико Пружалац </w:t>
      </w:r>
      <w:r w:rsidR="00EA016F" w:rsidRPr="00152E3C">
        <w:rPr>
          <w:rFonts w:cs="Arial"/>
          <w:sz w:val="24"/>
          <w:szCs w:val="24"/>
        </w:rPr>
        <w:t>услуг</w:t>
      </w:r>
      <w:r w:rsidR="00EA016F">
        <w:rPr>
          <w:rFonts w:cs="Arial"/>
          <w:sz w:val="24"/>
          <w:szCs w:val="24"/>
          <w:lang w:val="sr-Cyrl-RS"/>
        </w:rPr>
        <w:t>е</w:t>
      </w:r>
      <w:r w:rsidR="00EA016F" w:rsidRPr="00152E3C">
        <w:rPr>
          <w:rFonts w:cs="Arial"/>
          <w:sz w:val="24"/>
          <w:szCs w:val="24"/>
        </w:rPr>
        <w:t xml:space="preserve"> </w:t>
      </w:r>
      <w:r w:rsidRPr="00152E3C">
        <w:rPr>
          <w:rFonts w:cs="Arial"/>
          <w:sz w:val="24"/>
          <w:szCs w:val="24"/>
        </w:rPr>
        <w:t>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4DD3AF8E" w14:textId="65E68AA5" w:rsidR="0031475A" w:rsidRPr="003B7B4A" w:rsidRDefault="0031475A" w:rsidP="003B7B4A">
      <w:pPr>
        <w:tabs>
          <w:tab w:val="left" w:pos="567"/>
        </w:tabs>
        <w:spacing w:before="0"/>
        <w:rPr>
          <w:rFonts w:cs="Arial"/>
          <w:sz w:val="24"/>
          <w:szCs w:val="24"/>
        </w:rPr>
      </w:pPr>
      <w:r w:rsidRPr="00152E3C">
        <w:rPr>
          <w:rFonts w:cs="Arial"/>
          <w:sz w:val="24"/>
          <w:szCs w:val="24"/>
        </w:rPr>
        <w:t xml:space="preserve">О немогућности поступања по примедбама Коринсика услуге у датом року, Пружалац </w:t>
      </w:r>
      <w:r w:rsidR="00EA016F" w:rsidRPr="00152E3C">
        <w:rPr>
          <w:rFonts w:cs="Arial"/>
          <w:sz w:val="24"/>
          <w:szCs w:val="24"/>
        </w:rPr>
        <w:t>услуг</w:t>
      </w:r>
      <w:r w:rsidR="00EA016F">
        <w:rPr>
          <w:rFonts w:cs="Arial"/>
          <w:sz w:val="24"/>
          <w:szCs w:val="24"/>
          <w:lang w:val="sr-Cyrl-RS"/>
        </w:rPr>
        <w:t>е</w:t>
      </w:r>
      <w:r w:rsidR="00EA016F" w:rsidRPr="00152E3C">
        <w:rPr>
          <w:rFonts w:cs="Arial"/>
          <w:sz w:val="24"/>
          <w:szCs w:val="24"/>
        </w:rPr>
        <w:t xml:space="preserve"> </w:t>
      </w:r>
      <w:r w:rsidRPr="00152E3C">
        <w:rPr>
          <w:rFonts w:cs="Arial"/>
          <w:sz w:val="24"/>
          <w:szCs w:val="24"/>
        </w:rPr>
        <w:t>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D02B40D" w14:textId="77777777" w:rsidR="0031475A" w:rsidRPr="004F66B5" w:rsidRDefault="0031475A" w:rsidP="0031475A">
      <w:pPr>
        <w:ind w:left="284"/>
        <w:jc w:val="center"/>
        <w:rPr>
          <w:sz w:val="24"/>
          <w:szCs w:val="24"/>
          <w:lang w:val="sr-Cyrl-RS"/>
        </w:rPr>
      </w:pPr>
    </w:p>
    <w:p w14:paraId="79735CD4" w14:textId="32AA6439" w:rsidR="00B94144" w:rsidRPr="00B94144" w:rsidRDefault="0031475A" w:rsidP="0031475A">
      <w:pPr>
        <w:ind w:left="644"/>
        <w:rPr>
          <w:sz w:val="24"/>
          <w:szCs w:val="24"/>
          <w:lang w:val="sr-Cyrl-RS"/>
        </w:rPr>
      </w:pPr>
      <w:r>
        <w:rPr>
          <w:sz w:val="24"/>
          <w:szCs w:val="24"/>
          <w:lang w:val="sr-Cyrl-RS"/>
        </w:rPr>
        <w:t xml:space="preserve">                                                       </w:t>
      </w:r>
      <w:r w:rsidR="00B94144">
        <w:rPr>
          <w:sz w:val="24"/>
          <w:szCs w:val="24"/>
          <w:lang w:val="sr-Cyrl-RS"/>
        </w:rPr>
        <w:t>Члан 5.</w:t>
      </w:r>
    </w:p>
    <w:p w14:paraId="59BD25E7" w14:textId="16EF1E3D" w:rsidR="00B94144" w:rsidRPr="00B94144" w:rsidRDefault="00B94144" w:rsidP="00B94144">
      <w:pPr>
        <w:rPr>
          <w:sz w:val="24"/>
          <w:szCs w:val="24"/>
        </w:rPr>
      </w:pPr>
      <w:r w:rsidRPr="00B94144">
        <w:rPr>
          <w:sz w:val="24"/>
          <w:szCs w:val="24"/>
        </w:rPr>
        <w:t xml:space="preserve">Адресе Уговорних страна </w:t>
      </w:r>
      <w:r w:rsidRPr="00B94144">
        <w:rPr>
          <w:sz w:val="24"/>
          <w:szCs w:val="24"/>
          <w:lang w:val="sr-Cyrl-RS"/>
        </w:rPr>
        <w:t xml:space="preserve">за пријем писмена и поште, </w:t>
      </w:r>
      <w:r w:rsidRPr="00B94144">
        <w:rPr>
          <w:sz w:val="24"/>
          <w:szCs w:val="24"/>
        </w:rPr>
        <w:t>су следеће:</w:t>
      </w:r>
    </w:p>
    <w:p w14:paraId="4863F68B" w14:textId="7976138C" w:rsidR="00B94144" w:rsidRPr="003B7B4A" w:rsidRDefault="00B94144" w:rsidP="00B94144">
      <w:pPr>
        <w:ind w:left="644"/>
        <w:rPr>
          <w:sz w:val="24"/>
          <w:szCs w:val="24"/>
          <w:lang w:val="sr-Cyrl-RS"/>
        </w:rPr>
      </w:pPr>
      <w:r w:rsidRPr="00B94144">
        <w:rPr>
          <w:sz w:val="24"/>
          <w:szCs w:val="24"/>
          <w:lang w:val="sr-Cyrl-RS"/>
        </w:rPr>
        <w:t>Корисник услуге</w:t>
      </w:r>
      <w:r w:rsidRPr="00B94144">
        <w:rPr>
          <w:sz w:val="24"/>
          <w:szCs w:val="24"/>
        </w:rPr>
        <w:t>:</w:t>
      </w:r>
      <w:r w:rsidRPr="00B94144">
        <w:rPr>
          <w:sz w:val="24"/>
          <w:szCs w:val="24"/>
        </w:rPr>
        <w:tab/>
        <w:t>Јавно предузеће „Електропривреда Србије“</w:t>
      </w:r>
      <w:r w:rsidR="003B7B4A">
        <w:rPr>
          <w:sz w:val="24"/>
          <w:szCs w:val="24"/>
          <w:lang w:val="sr-Cyrl-RS"/>
        </w:rPr>
        <w:t xml:space="preserve"> Београд</w:t>
      </w:r>
    </w:p>
    <w:p w14:paraId="3DF6145A" w14:textId="77777777" w:rsidR="00B94144" w:rsidRPr="00B94144" w:rsidRDefault="00B94144" w:rsidP="00B94144">
      <w:pPr>
        <w:ind w:left="644"/>
        <w:rPr>
          <w:sz w:val="24"/>
          <w:szCs w:val="24"/>
        </w:rPr>
      </w:pPr>
      <w:r w:rsidRPr="00B94144">
        <w:rPr>
          <w:sz w:val="24"/>
          <w:szCs w:val="24"/>
        </w:rPr>
        <w:t>Адреса:</w:t>
      </w:r>
      <w:r w:rsidRPr="00B94144">
        <w:rPr>
          <w:sz w:val="24"/>
          <w:szCs w:val="24"/>
        </w:rPr>
        <w:tab/>
      </w:r>
      <w:r w:rsidRPr="00B94144">
        <w:rPr>
          <w:sz w:val="24"/>
          <w:szCs w:val="24"/>
        </w:rPr>
        <w:tab/>
        <w:t>Улица царице Милице 2</w:t>
      </w:r>
    </w:p>
    <w:p w14:paraId="2477A314" w14:textId="77777777" w:rsidR="00B94144" w:rsidRPr="00B94144" w:rsidRDefault="00B94144" w:rsidP="00B94144">
      <w:pPr>
        <w:ind w:left="644"/>
        <w:rPr>
          <w:sz w:val="24"/>
          <w:szCs w:val="24"/>
        </w:rPr>
      </w:pPr>
      <w:r w:rsidRPr="00B94144">
        <w:rPr>
          <w:sz w:val="24"/>
          <w:szCs w:val="24"/>
        </w:rPr>
        <w:tab/>
      </w:r>
      <w:r w:rsidRPr="00B94144">
        <w:rPr>
          <w:sz w:val="24"/>
          <w:szCs w:val="24"/>
        </w:rPr>
        <w:tab/>
      </w:r>
      <w:r w:rsidRPr="00B94144">
        <w:rPr>
          <w:sz w:val="24"/>
          <w:szCs w:val="24"/>
        </w:rPr>
        <w:tab/>
      </w:r>
      <w:r w:rsidR="000222F6">
        <w:rPr>
          <w:sz w:val="24"/>
          <w:szCs w:val="24"/>
          <w:lang w:val="sr-Cyrl-RS"/>
        </w:rPr>
        <w:t xml:space="preserve">          </w:t>
      </w:r>
      <w:r w:rsidRPr="00B94144">
        <w:rPr>
          <w:sz w:val="24"/>
          <w:szCs w:val="24"/>
        </w:rPr>
        <w:t>11000 Београд</w:t>
      </w:r>
    </w:p>
    <w:p w14:paraId="1CB7FCB3" w14:textId="77777777" w:rsidR="00B94144" w:rsidRPr="00B94144" w:rsidRDefault="00B94144" w:rsidP="00B94144">
      <w:pPr>
        <w:ind w:left="644"/>
        <w:rPr>
          <w:sz w:val="24"/>
          <w:szCs w:val="24"/>
        </w:rPr>
      </w:pPr>
      <w:r w:rsidRPr="00B94144">
        <w:rPr>
          <w:sz w:val="24"/>
          <w:szCs w:val="24"/>
        </w:rPr>
        <w:t>Пружалац услуге:</w:t>
      </w:r>
      <w:r w:rsidRPr="00B94144">
        <w:rPr>
          <w:sz w:val="24"/>
          <w:szCs w:val="24"/>
        </w:rPr>
        <w:tab/>
        <w:t>__________________________________________</w:t>
      </w:r>
    </w:p>
    <w:p w14:paraId="59662EF9" w14:textId="77777777" w:rsidR="00B94144" w:rsidRPr="00B94144" w:rsidRDefault="00B94144" w:rsidP="00B94144">
      <w:pPr>
        <w:ind w:left="644"/>
        <w:rPr>
          <w:sz w:val="24"/>
          <w:szCs w:val="24"/>
        </w:rPr>
      </w:pPr>
      <w:r w:rsidRPr="00B94144">
        <w:rPr>
          <w:sz w:val="24"/>
          <w:szCs w:val="24"/>
        </w:rPr>
        <w:tab/>
      </w:r>
      <w:r w:rsidRPr="00B94144">
        <w:rPr>
          <w:sz w:val="24"/>
          <w:szCs w:val="24"/>
        </w:rPr>
        <w:tab/>
      </w:r>
      <w:r w:rsidRPr="00B94144">
        <w:rPr>
          <w:sz w:val="24"/>
          <w:szCs w:val="24"/>
        </w:rPr>
        <w:tab/>
      </w:r>
      <w:r w:rsidR="000222F6">
        <w:rPr>
          <w:sz w:val="24"/>
          <w:szCs w:val="24"/>
          <w:lang w:val="sr-Cyrl-RS"/>
        </w:rPr>
        <w:t xml:space="preserve">          </w:t>
      </w:r>
      <w:r w:rsidRPr="00B94144">
        <w:rPr>
          <w:sz w:val="24"/>
          <w:szCs w:val="24"/>
        </w:rPr>
        <w:t>__________________________________________</w:t>
      </w:r>
    </w:p>
    <w:p w14:paraId="4024FF64" w14:textId="77777777" w:rsidR="00B94144" w:rsidRPr="00B94144" w:rsidRDefault="00B94144" w:rsidP="00B94144">
      <w:pPr>
        <w:ind w:left="644"/>
        <w:rPr>
          <w:sz w:val="24"/>
          <w:szCs w:val="24"/>
        </w:rPr>
      </w:pPr>
      <w:r w:rsidRPr="00B94144">
        <w:rPr>
          <w:sz w:val="24"/>
          <w:szCs w:val="24"/>
        </w:rPr>
        <w:tab/>
      </w:r>
      <w:r w:rsidRPr="00B94144">
        <w:rPr>
          <w:sz w:val="24"/>
          <w:szCs w:val="24"/>
        </w:rPr>
        <w:tab/>
      </w:r>
      <w:r w:rsidRPr="00B94144">
        <w:rPr>
          <w:sz w:val="24"/>
          <w:szCs w:val="24"/>
        </w:rPr>
        <w:tab/>
      </w:r>
      <w:r w:rsidR="000222F6">
        <w:rPr>
          <w:sz w:val="24"/>
          <w:szCs w:val="24"/>
          <w:lang w:val="sr-Cyrl-RS"/>
        </w:rPr>
        <w:t xml:space="preserve">         </w:t>
      </w:r>
      <w:r w:rsidRPr="00B94144">
        <w:rPr>
          <w:sz w:val="24"/>
          <w:szCs w:val="24"/>
        </w:rPr>
        <w:t>__________________________________________</w:t>
      </w:r>
    </w:p>
    <w:p w14:paraId="66667F9C" w14:textId="53A02B22" w:rsidR="00B94144" w:rsidRPr="00B94144" w:rsidRDefault="00B94144" w:rsidP="00B94144">
      <w:pPr>
        <w:ind w:left="644"/>
        <w:rPr>
          <w:sz w:val="24"/>
          <w:szCs w:val="24"/>
        </w:rPr>
      </w:pPr>
      <w:r w:rsidRPr="00B94144">
        <w:rPr>
          <w:sz w:val="24"/>
          <w:szCs w:val="24"/>
        </w:rPr>
        <w:tab/>
      </w:r>
      <w:r w:rsidRPr="00B94144">
        <w:rPr>
          <w:sz w:val="24"/>
          <w:szCs w:val="24"/>
        </w:rPr>
        <w:tab/>
      </w:r>
      <w:r w:rsidRPr="00B94144">
        <w:rPr>
          <w:sz w:val="24"/>
          <w:szCs w:val="24"/>
        </w:rPr>
        <w:tab/>
      </w:r>
      <w:r w:rsidR="007B2AB3">
        <w:rPr>
          <w:sz w:val="24"/>
          <w:szCs w:val="24"/>
          <w:lang w:val="sr-Cyrl-RS"/>
        </w:rPr>
        <w:t xml:space="preserve">         </w:t>
      </w:r>
      <w:r w:rsidRPr="00B94144">
        <w:rPr>
          <w:sz w:val="24"/>
          <w:szCs w:val="24"/>
        </w:rPr>
        <w:t>__________________________________________</w:t>
      </w:r>
      <w:r w:rsidRPr="00B94144">
        <w:rPr>
          <w:sz w:val="24"/>
          <w:szCs w:val="24"/>
        </w:rPr>
        <w:tab/>
      </w:r>
      <w:r w:rsidRPr="00B94144">
        <w:rPr>
          <w:sz w:val="24"/>
          <w:szCs w:val="24"/>
        </w:rPr>
        <w:tab/>
      </w:r>
      <w:r w:rsidRPr="00B94144">
        <w:rPr>
          <w:sz w:val="24"/>
          <w:szCs w:val="24"/>
        </w:rPr>
        <w:tab/>
      </w:r>
      <w:r w:rsidRPr="00B94144">
        <w:rPr>
          <w:sz w:val="24"/>
          <w:szCs w:val="24"/>
        </w:rPr>
        <w:tab/>
        <w:t>[напомена: у случају заједничке понуде наводе се лидер и чланови]</w:t>
      </w:r>
    </w:p>
    <w:p w14:paraId="053A6D2D" w14:textId="77777777" w:rsidR="00B94144" w:rsidRPr="00B94144" w:rsidRDefault="00B94144" w:rsidP="00B94144">
      <w:pPr>
        <w:ind w:left="644"/>
        <w:rPr>
          <w:sz w:val="24"/>
          <w:szCs w:val="24"/>
        </w:rPr>
      </w:pPr>
      <w:r w:rsidRPr="00B94144">
        <w:rPr>
          <w:sz w:val="24"/>
          <w:szCs w:val="24"/>
        </w:rPr>
        <w:t xml:space="preserve">Подизвођач: </w:t>
      </w:r>
      <w:r w:rsidRPr="00B94144">
        <w:rPr>
          <w:sz w:val="24"/>
          <w:szCs w:val="24"/>
        </w:rPr>
        <w:tab/>
        <w:t>_________________________________________</w:t>
      </w:r>
    </w:p>
    <w:p w14:paraId="33CC8DCF" w14:textId="42A39636" w:rsidR="00970961" w:rsidRPr="007B2AB3" w:rsidRDefault="00B94144" w:rsidP="007B2AB3">
      <w:pPr>
        <w:ind w:left="644"/>
        <w:rPr>
          <w:sz w:val="24"/>
          <w:szCs w:val="24"/>
        </w:rPr>
      </w:pPr>
      <w:r w:rsidRPr="00B94144">
        <w:rPr>
          <w:sz w:val="24"/>
          <w:szCs w:val="24"/>
        </w:rPr>
        <w:tab/>
        <w:t xml:space="preserve">          [</w:t>
      </w:r>
      <w:proofErr w:type="gramStart"/>
      <w:r w:rsidRPr="00B94144">
        <w:rPr>
          <w:sz w:val="24"/>
          <w:szCs w:val="24"/>
        </w:rPr>
        <w:t>напомена</w:t>
      </w:r>
      <w:proofErr w:type="gramEnd"/>
      <w:r w:rsidRPr="00B94144">
        <w:rPr>
          <w:sz w:val="24"/>
          <w:szCs w:val="24"/>
        </w:rPr>
        <w:t>: наводи се у случају понуде са подизвођачем]</w:t>
      </w:r>
    </w:p>
    <w:p w14:paraId="597D33F2" w14:textId="77777777" w:rsidR="003B7B4A" w:rsidRPr="004F66B5" w:rsidRDefault="003B7B4A" w:rsidP="004F66B5">
      <w:pPr>
        <w:ind w:left="644"/>
        <w:rPr>
          <w:sz w:val="24"/>
          <w:szCs w:val="24"/>
          <w:lang w:val="sr-Cyrl-RS"/>
        </w:rPr>
      </w:pPr>
    </w:p>
    <w:p w14:paraId="03CA2FC5" w14:textId="77777777" w:rsidR="00F3511C" w:rsidRDefault="00F3511C" w:rsidP="005B3330">
      <w:pPr>
        <w:pStyle w:val="Heading2"/>
        <w:rPr>
          <w:lang w:val="sr-Cyrl-RS"/>
        </w:rPr>
      </w:pPr>
      <w:r w:rsidRPr="00F3511C">
        <w:rPr>
          <w:lang w:val="sr-Cyrl-RS"/>
        </w:rPr>
        <w:t>ОБАВЕЗЕ КОРИСНИКА УСЛУГЕ</w:t>
      </w:r>
    </w:p>
    <w:p w14:paraId="7E975AB9" w14:textId="77777777" w:rsidR="00F3511C" w:rsidRPr="00221804" w:rsidRDefault="00B94144" w:rsidP="00221804">
      <w:pPr>
        <w:jc w:val="center"/>
        <w:rPr>
          <w:sz w:val="24"/>
          <w:szCs w:val="24"/>
        </w:rPr>
      </w:pPr>
      <w:r>
        <w:rPr>
          <w:sz w:val="24"/>
          <w:szCs w:val="24"/>
        </w:rPr>
        <w:t>Члан 6</w:t>
      </w:r>
      <w:r w:rsidR="00F3511C" w:rsidRPr="00470352">
        <w:rPr>
          <w:sz w:val="24"/>
          <w:szCs w:val="24"/>
        </w:rPr>
        <w:t>.</w:t>
      </w:r>
    </w:p>
    <w:p w14:paraId="0F807A53" w14:textId="2994745E" w:rsidR="00F3511C" w:rsidRPr="00470352" w:rsidRDefault="00F3511C" w:rsidP="00F3511C">
      <w:pPr>
        <w:rPr>
          <w:sz w:val="24"/>
          <w:szCs w:val="24"/>
        </w:rPr>
      </w:pPr>
      <w:r>
        <w:rPr>
          <w:sz w:val="24"/>
          <w:szCs w:val="24"/>
          <w:lang w:val="sr-Cyrl-RS"/>
        </w:rPr>
        <w:t xml:space="preserve">Корисник услуге </w:t>
      </w:r>
      <w:r w:rsidRPr="00470352">
        <w:rPr>
          <w:sz w:val="24"/>
          <w:szCs w:val="24"/>
        </w:rPr>
        <w:t xml:space="preserve">се обавезује да Пружаоцу услуге врши исплату цене услуга </w:t>
      </w:r>
      <w:r w:rsidRPr="00470352">
        <w:rPr>
          <w:color w:val="000000"/>
          <w:sz w:val="24"/>
          <w:szCs w:val="24"/>
        </w:rPr>
        <w:t>у складу са изв</w:t>
      </w:r>
      <w:r w:rsidR="00E35BB9">
        <w:rPr>
          <w:color w:val="000000"/>
          <w:sz w:val="24"/>
          <w:szCs w:val="24"/>
        </w:rPr>
        <w:t>ршеним активностима из Прилога 3</w:t>
      </w:r>
      <w:r w:rsidRPr="00470352">
        <w:rPr>
          <w:color w:val="000000"/>
          <w:sz w:val="24"/>
          <w:szCs w:val="24"/>
        </w:rPr>
        <w:t xml:space="preserve">. </w:t>
      </w:r>
      <w:proofErr w:type="gramStart"/>
      <w:r w:rsidRPr="00470352">
        <w:rPr>
          <w:color w:val="000000"/>
          <w:sz w:val="24"/>
          <w:szCs w:val="24"/>
        </w:rPr>
        <w:t>овог</w:t>
      </w:r>
      <w:proofErr w:type="gramEnd"/>
      <w:r w:rsidRPr="00470352">
        <w:rPr>
          <w:color w:val="000000"/>
          <w:sz w:val="24"/>
          <w:szCs w:val="24"/>
        </w:rPr>
        <w:t xml:space="preserve"> уговора</w:t>
      </w:r>
      <w:r w:rsidR="0031475A">
        <w:rPr>
          <w:sz w:val="24"/>
          <w:szCs w:val="24"/>
        </w:rPr>
        <w:t xml:space="preserve">, у роковима утврђеним у члану </w:t>
      </w:r>
      <w:r w:rsidR="0031475A" w:rsidRPr="00901CB5">
        <w:rPr>
          <w:sz w:val="24"/>
          <w:szCs w:val="24"/>
        </w:rPr>
        <w:t>3</w:t>
      </w:r>
      <w:r w:rsidRPr="00901CB5">
        <w:rPr>
          <w:sz w:val="24"/>
          <w:szCs w:val="24"/>
        </w:rPr>
        <w:t>.</w:t>
      </w:r>
      <w:r w:rsidRPr="00470352">
        <w:rPr>
          <w:sz w:val="24"/>
          <w:szCs w:val="24"/>
        </w:rPr>
        <w:t xml:space="preserve"> </w:t>
      </w:r>
      <w:proofErr w:type="gramStart"/>
      <w:r w:rsidRPr="00470352">
        <w:rPr>
          <w:sz w:val="24"/>
          <w:szCs w:val="24"/>
        </w:rPr>
        <w:t>овог</w:t>
      </w:r>
      <w:proofErr w:type="gramEnd"/>
      <w:r w:rsidRPr="00470352">
        <w:rPr>
          <w:sz w:val="24"/>
          <w:szCs w:val="24"/>
        </w:rPr>
        <w:t xml:space="preserve"> уговора. </w:t>
      </w:r>
    </w:p>
    <w:p w14:paraId="4EE1733B" w14:textId="77777777" w:rsidR="00F3511C" w:rsidRPr="00470352" w:rsidRDefault="00F3511C" w:rsidP="00F3511C">
      <w:pPr>
        <w:spacing w:after="60"/>
        <w:rPr>
          <w:sz w:val="24"/>
          <w:szCs w:val="24"/>
        </w:rPr>
      </w:pPr>
      <w:r w:rsidRPr="00470352">
        <w:rPr>
          <w:sz w:val="24"/>
          <w:szCs w:val="24"/>
        </w:rPr>
        <w:t xml:space="preserve">Све исплате по основу овог </w:t>
      </w:r>
      <w:r>
        <w:rPr>
          <w:sz w:val="24"/>
          <w:szCs w:val="24"/>
        </w:rPr>
        <w:t>уговора биће извршене на рачун Пружаоца услуге:</w:t>
      </w:r>
      <w:r w:rsidRPr="00470352">
        <w:rPr>
          <w:sz w:val="24"/>
          <w:szCs w:val="24"/>
        </w:rPr>
        <w:tab/>
      </w:r>
    </w:p>
    <w:p w14:paraId="3A0E774D" w14:textId="77777777" w:rsidR="00F3511C" w:rsidRPr="00F3511C" w:rsidRDefault="00F3511C" w:rsidP="00F3511C">
      <w:pPr>
        <w:rPr>
          <w:b/>
          <w:sz w:val="24"/>
          <w:szCs w:val="24"/>
          <w:lang w:val="sr-Cyrl-RS"/>
        </w:rPr>
      </w:pPr>
      <w:r>
        <w:rPr>
          <w:sz w:val="24"/>
          <w:szCs w:val="24"/>
          <w:lang w:val="sr-Cyrl-RS"/>
        </w:rPr>
        <w:t xml:space="preserve"> бр </w:t>
      </w:r>
      <w:r>
        <w:rPr>
          <w:sz w:val="24"/>
          <w:szCs w:val="24"/>
        </w:rPr>
        <w:t>р</w:t>
      </w:r>
      <w:r w:rsidRPr="00470352">
        <w:rPr>
          <w:sz w:val="24"/>
          <w:szCs w:val="24"/>
        </w:rPr>
        <w:t>ачун</w:t>
      </w:r>
      <w:r>
        <w:rPr>
          <w:sz w:val="24"/>
          <w:szCs w:val="24"/>
          <w:lang w:val="sr-Cyrl-RS"/>
        </w:rPr>
        <w:t>а</w:t>
      </w:r>
      <w:r>
        <w:rPr>
          <w:sz w:val="24"/>
          <w:szCs w:val="24"/>
        </w:rPr>
        <w:t xml:space="preserve"> </w:t>
      </w:r>
      <w:r w:rsidRPr="00470352">
        <w:rPr>
          <w:sz w:val="24"/>
          <w:szCs w:val="24"/>
        </w:rPr>
        <w:t>: _____________________________</w:t>
      </w:r>
      <w:r>
        <w:rPr>
          <w:sz w:val="24"/>
          <w:szCs w:val="24"/>
          <w:lang w:val="sr-Cyrl-RS"/>
        </w:rPr>
        <w:t>; код Банке:_________________</w:t>
      </w:r>
    </w:p>
    <w:p w14:paraId="580388C8" w14:textId="77777777" w:rsidR="00F3511C" w:rsidRDefault="00F3511C" w:rsidP="004F66B5">
      <w:pPr>
        <w:rPr>
          <w:sz w:val="24"/>
          <w:szCs w:val="24"/>
        </w:rPr>
      </w:pPr>
    </w:p>
    <w:p w14:paraId="1AA34942" w14:textId="77777777" w:rsidR="00F3511C" w:rsidRDefault="00F3511C" w:rsidP="004F66B5">
      <w:pPr>
        <w:rPr>
          <w:sz w:val="24"/>
          <w:szCs w:val="24"/>
          <w:lang w:val="sr-Cyrl-RS"/>
        </w:rPr>
      </w:pPr>
      <w:r>
        <w:rPr>
          <w:sz w:val="24"/>
          <w:szCs w:val="24"/>
          <w:lang w:val="sr-Cyrl-RS"/>
        </w:rPr>
        <w:t xml:space="preserve">                                   </w:t>
      </w:r>
      <w:r w:rsidR="00B94144">
        <w:rPr>
          <w:sz w:val="24"/>
          <w:szCs w:val="24"/>
          <w:lang w:val="sr-Cyrl-RS"/>
        </w:rPr>
        <w:t xml:space="preserve">                          Члан 7</w:t>
      </w:r>
      <w:r>
        <w:rPr>
          <w:sz w:val="24"/>
          <w:szCs w:val="24"/>
          <w:lang w:val="sr-Cyrl-RS"/>
        </w:rPr>
        <w:t>.</w:t>
      </w:r>
    </w:p>
    <w:p w14:paraId="053E3256" w14:textId="39DC0088" w:rsidR="00F3511C" w:rsidRPr="00F3511C" w:rsidRDefault="00F3511C" w:rsidP="00F3511C">
      <w:pPr>
        <w:rPr>
          <w:sz w:val="24"/>
          <w:szCs w:val="24"/>
        </w:rPr>
      </w:pPr>
      <w:r w:rsidRPr="00F3511C">
        <w:rPr>
          <w:sz w:val="24"/>
          <w:szCs w:val="24"/>
          <w:lang w:val="sr-Cyrl-RS"/>
        </w:rPr>
        <w:t xml:space="preserve">Корисник услуге је дужан </w:t>
      </w:r>
      <w:r w:rsidRPr="00F3511C">
        <w:rPr>
          <w:sz w:val="24"/>
          <w:szCs w:val="24"/>
        </w:rPr>
        <w:t>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14:paraId="3E1DBA0D" w14:textId="5E5CA413" w:rsidR="00F3511C" w:rsidRDefault="00F3511C" w:rsidP="00F3511C">
      <w:pPr>
        <w:rPr>
          <w:sz w:val="24"/>
          <w:szCs w:val="24"/>
        </w:rPr>
      </w:pPr>
      <w:r w:rsidRPr="00F3511C">
        <w:rPr>
          <w:sz w:val="24"/>
          <w:szCs w:val="24"/>
          <w:lang w:val="sr-Cyrl-RS"/>
        </w:rPr>
        <w:t xml:space="preserve">Корисник услуге </w:t>
      </w:r>
      <w:r w:rsidRPr="00F3511C">
        <w:rPr>
          <w:sz w:val="24"/>
          <w:szCs w:val="24"/>
        </w:rPr>
        <w:t xml:space="preserve">има право да затражи од Пружаоца </w:t>
      </w:r>
      <w:r w:rsidR="00FB2493" w:rsidRPr="00F3511C">
        <w:rPr>
          <w:sz w:val="24"/>
          <w:szCs w:val="24"/>
        </w:rPr>
        <w:t>услуг</w:t>
      </w:r>
      <w:r w:rsidR="00FB2493">
        <w:rPr>
          <w:sz w:val="24"/>
          <w:szCs w:val="24"/>
          <w:lang w:val="sr-Cyrl-RS"/>
        </w:rPr>
        <w:t>е</w:t>
      </w:r>
      <w:r w:rsidR="00FB2493" w:rsidRPr="00F3511C">
        <w:rPr>
          <w:sz w:val="24"/>
          <w:szCs w:val="24"/>
        </w:rPr>
        <w:t xml:space="preserve"> </w:t>
      </w:r>
      <w:r w:rsidRPr="00F3511C">
        <w:rPr>
          <w:sz w:val="24"/>
          <w:szCs w:val="24"/>
        </w:rPr>
        <w:t xml:space="preserve">потребна образложења материјала које Пружалац </w:t>
      </w:r>
      <w:r w:rsidR="00FB2493" w:rsidRPr="00F3511C">
        <w:rPr>
          <w:sz w:val="24"/>
          <w:szCs w:val="24"/>
        </w:rPr>
        <w:t>услуг</w:t>
      </w:r>
      <w:r w:rsidR="00FB2493">
        <w:rPr>
          <w:sz w:val="24"/>
          <w:szCs w:val="24"/>
          <w:lang w:val="sr-Cyrl-RS"/>
        </w:rPr>
        <w:t>е</w:t>
      </w:r>
      <w:r w:rsidR="00FB2493" w:rsidRPr="00F3511C">
        <w:rPr>
          <w:sz w:val="24"/>
          <w:szCs w:val="24"/>
        </w:rPr>
        <w:t xml:space="preserve"> </w:t>
      </w:r>
      <w:r w:rsidRPr="00F3511C">
        <w:rPr>
          <w:sz w:val="24"/>
          <w:szCs w:val="24"/>
        </w:rPr>
        <w:t>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14:paraId="15775007" w14:textId="77777777" w:rsidR="00F3511C" w:rsidRPr="00F3511C" w:rsidRDefault="00F3511C" w:rsidP="00F3511C">
      <w:pPr>
        <w:rPr>
          <w:sz w:val="24"/>
          <w:szCs w:val="24"/>
          <w:lang w:val="sr-Cyrl-RS"/>
        </w:rPr>
      </w:pPr>
      <w:r>
        <w:rPr>
          <w:sz w:val="24"/>
          <w:szCs w:val="24"/>
          <w:lang w:val="sr-Cyrl-RS"/>
        </w:rPr>
        <w:t xml:space="preserve">                                 </w:t>
      </w:r>
      <w:r w:rsidR="00221804">
        <w:rPr>
          <w:sz w:val="24"/>
          <w:szCs w:val="24"/>
          <w:lang w:val="sr-Cyrl-RS"/>
        </w:rPr>
        <w:t xml:space="preserve">                          Члан 8</w:t>
      </w:r>
      <w:r>
        <w:rPr>
          <w:sz w:val="24"/>
          <w:szCs w:val="24"/>
          <w:lang w:val="sr-Cyrl-RS"/>
        </w:rPr>
        <w:t>.</w:t>
      </w:r>
    </w:p>
    <w:p w14:paraId="1D45E513" w14:textId="1F19362B" w:rsidR="00F3511C" w:rsidRPr="00F3511C" w:rsidRDefault="00F3511C" w:rsidP="00F3511C">
      <w:pPr>
        <w:rPr>
          <w:sz w:val="24"/>
          <w:szCs w:val="24"/>
        </w:rPr>
      </w:pPr>
      <w:r w:rsidRPr="00F3511C">
        <w:rPr>
          <w:sz w:val="24"/>
          <w:szCs w:val="24"/>
          <w:lang w:val="sr-Cyrl-RS"/>
        </w:rPr>
        <w:t xml:space="preserve">Корисник услуге </w:t>
      </w:r>
      <w:r w:rsidRPr="00F3511C">
        <w:rPr>
          <w:sz w:val="24"/>
          <w:szCs w:val="24"/>
        </w:rPr>
        <w:t xml:space="preserve">се обавезује да, у складу са утврђеним роковима за извршење уговорених обавеза, информише Пружаоца </w:t>
      </w:r>
      <w:r w:rsidR="00D06CE9" w:rsidRPr="00F3511C">
        <w:rPr>
          <w:sz w:val="24"/>
          <w:szCs w:val="24"/>
        </w:rPr>
        <w:t>услуг</w:t>
      </w:r>
      <w:r w:rsidR="00D06CE9">
        <w:rPr>
          <w:sz w:val="24"/>
          <w:szCs w:val="24"/>
          <w:lang w:val="sr-Cyrl-RS"/>
        </w:rPr>
        <w:t>е</w:t>
      </w:r>
      <w:r w:rsidR="00D06CE9" w:rsidRPr="00F3511C">
        <w:rPr>
          <w:sz w:val="24"/>
          <w:szCs w:val="24"/>
        </w:rPr>
        <w:t xml:space="preserve"> </w:t>
      </w:r>
      <w:r w:rsidRPr="00F3511C">
        <w:rPr>
          <w:sz w:val="24"/>
          <w:szCs w:val="24"/>
        </w:rPr>
        <w:t xml:space="preserve">о резултатима разматрања материјала и докумената које је Пружалац </w:t>
      </w:r>
      <w:r w:rsidR="00D06CE9" w:rsidRPr="00F3511C">
        <w:rPr>
          <w:sz w:val="24"/>
          <w:szCs w:val="24"/>
        </w:rPr>
        <w:t>услуг</w:t>
      </w:r>
      <w:r w:rsidR="00D06CE9">
        <w:rPr>
          <w:sz w:val="24"/>
          <w:szCs w:val="24"/>
          <w:lang w:val="sr-Cyrl-RS"/>
        </w:rPr>
        <w:t>е</w:t>
      </w:r>
      <w:r w:rsidR="00D06CE9" w:rsidRPr="00F3511C">
        <w:rPr>
          <w:sz w:val="24"/>
          <w:szCs w:val="24"/>
        </w:rPr>
        <w:t xml:space="preserve"> </w:t>
      </w:r>
      <w:r w:rsidRPr="00F3511C">
        <w:rPr>
          <w:sz w:val="24"/>
          <w:szCs w:val="24"/>
        </w:rPr>
        <w:t>припремио током извршења овог уговора и оцени прихватљивости анализа, предлога, материјала и других докумената.</w:t>
      </w:r>
    </w:p>
    <w:p w14:paraId="1D71DD26" w14:textId="77777777" w:rsidR="00F3511C" w:rsidRDefault="00F3511C" w:rsidP="005B3330">
      <w:pPr>
        <w:pStyle w:val="Heading2"/>
        <w:rPr>
          <w:lang w:val="sr-Cyrl-RS"/>
        </w:rPr>
      </w:pPr>
      <w:r w:rsidRPr="00F3511C">
        <w:rPr>
          <w:lang w:val="sr-Cyrl-RS"/>
        </w:rPr>
        <w:t>ОБАВЕЗЕ ПРУЖАОЦА УСЛУГЕ</w:t>
      </w:r>
    </w:p>
    <w:p w14:paraId="343DCD14" w14:textId="77777777" w:rsidR="00077991" w:rsidRPr="00077991" w:rsidRDefault="00077991" w:rsidP="00077991">
      <w:pPr>
        <w:jc w:val="center"/>
        <w:rPr>
          <w:sz w:val="24"/>
          <w:szCs w:val="24"/>
          <w:lang w:val="sr-Cyrl-RS"/>
        </w:rPr>
      </w:pPr>
      <w:r>
        <w:rPr>
          <w:sz w:val="24"/>
          <w:szCs w:val="24"/>
          <w:lang w:val="sr-Cyrl-RS"/>
        </w:rPr>
        <w:t>Члан 9.</w:t>
      </w:r>
    </w:p>
    <w:p w14:paraId="41F13CAD" w14:textId="7AACC724" w:rsidR="00F3511C" w:rsidRPr="00F3511C" w:rsidRDefault="00077991" w:rsidP="004F66B5">
      <w:pPr>
        <w:rPr>
          <w:sz w:val="24"/>
          <w:szCs w:val="24"/>
          <w:lang w:val="sr-Cyrl-RS"/>
        </w:rPr>
      </w:pPr>
      <w:r w:rsidRPr="00077991">
        <w:rPr>
          <w:sz w:val="24"/>
          <w:szCs w:val="24"/>
        </w:rPr>
        <w:t xml:space="preserve">Пружалац услуге се обавезује да за потребе </w:t>
      </w:r>
      <w:r w:rsidRPr="00077991">
        <w:rPr>
          <w:sz w:val="24"/>
          <w:szCs w:val="24"/>
          <w:lang w:val="sr-Cyrl-RS"/>
        </w:rPr>
        <w:t xml:space="preserve">Корисника Услуге </w:t>
      </w:r>
      <w:r w:rsidR="00CB7D68">
        <w:rPr>
          <w:sz w:val="24"/>
          <w:szCs w:val="24"/>
        </w:rPr>
        <w:t>изврш</w:t>
      </w:r>
      <w:r w:rsidR="0086067D">
        <w:rPr>
          <w:sz w:val="24"/>
          <w:szCs w:val="24"/>
          <w:lang w:val="sr-Cyrl-RS"/>
        </w:rPr>
        <w:t>и</w:t>
      </w:r>
      <w:r w:rsidRPr="00077991">
        <w:rPr>
          <w:sz w:val="24"/>
          <w:szCs w:val="24"/>
        </w:rPr>
        <w:t xml:space="preserve"> све предвиђене услуге у уговореном року према Опису и врсти услуга и спецификацији активности које</w:t>
      </w:r>
      <w:r w:rsidR="00E35BB9">
        <w:rPr>
          <w:sz w:val="24"/>
          <w:szCs w:val="24"/>
        </w:rPr>
        <w:t xml:space="preserve"> су детаљно наведене у Прилогу 3</w:t>
      </w:r>
      <w:r w:rsidRPr="00077991">
        <w:rPr>
          <w:sz w:val="24"/>
          <w:szCs w:val="24"/>
        </w:rPr>
        <w:t>, који чини саставни део овог уговора</w:t>
      </w:r>
    </w:p>
    <w:p w14:paraId="5EB18C77" w14:textId="77777777" w:rsidR="00F3511C" w:rsidRDefault="00077991" w:rsidP="00077991">
      <w:pPr>
        <w:jc w:val="center"/>
        <w:rPr>
          <w:sz w:val="24"/>
          <w:szCs w:val="24"/>
          <w:lang w:val="sr-Cyrl-RS"/>
        </w:rPr>
      </w:pPr>
      <w:r>
        <w:rPr>
          <w:sz w:val="24"/>
          <w:szCs w:val="24"/>
          <w:lang w:val="sr-Cyrl-RS"/>
        </w:rPr>
        <w:t>Члан 10</w:t>
      </w:r>
      <w:r w:rsidR="00F3511C">
        <w:rPr>
          <w:sz w:val="24"/>
          <w:szCs w:val="24"/>
          <w:lang w:val="sr-Cyrl-RS"/>
        </w:rPr>
        <w:t>.</w:t>
      </w:r>
    </w:p>
    <w:p w14:paraId="5C66A658" w14:textId="77777777" w:rsidR="00F3511C" w:rsidRPr="00F3511C" w:rsidRDefault="00F3511C" w:rsidP="00F3511C">
      <w:pPr>
        <w:rPr>
          <w:sz w:val="24"/>
          <w:szCs w:val="24"/>
        </w:rPr>
      </w:pPr>
      <w:r w:rsidRPr="00F3511C">
        <w:rPr>
          <w:sz w:val="24"/>
          <w:szCs w:val="24"/>
        </w:rPr>
        <w:t>Пружалац ус</w:t>
      </w:r>
      <w:r>
        <w:rPr>
          <w:sz w:val="24"/>
          <w:szCs w:val="24"/>
        </w:rPr>
        <w:t>луге је дужан да у року од 8</w:t>
      </w:r>
      <w:r w:rsidRPr="00F3511C">
        <w:rPr>
          <w:sz w:val="24"/>
          <w:szCs w:val="24"/>
        </w:rPr>
        <w:t xml:space="preserve"> (словима:</w:t>
      </w:r>
      <w:r>
        <w:rPr>
          <w:sz w:val="24"/>
          <w:szCs w:val="24"/>
          <w:lang w:val="sr-Cyrl-RS"/>
        </w:rPr>
        <w:t xml:space="preserve"> осам</w:t>
      </w:r>
      <w:r w:rsidRPr="00F3511C">
        <w:rPr>
          <w:sz w:val="24"/>
          <w:szCs w:val="24"/>
        </w:rPr>
        <w:t xml:space="preserve"> дана)</w:t>
      </w:r>
      <w:r>
        <w:rPr>
          <w:sz w:val="24"/>
          <w:szCs w:val="24"/>
          <w:lang w:val="sr-Cyrl-RS"/>
        </w:rPr>
        <w:t>, од дана потписивања Уговора</w:t>
      </w:r>
      <w:r w:rsidRPr="00F3511C">
        <w:rPr>
          <w:sz w:val="24"/>
          <w:szCs w:val="24"/>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69085422" w14:textId="77777777" w:rsidR="00F3511C" w:rsidRDefault="00F3511C" w:rsidP="00F3511C">
      <w:pPr>
        <w:rPr>
          <w:sz w:val="24"/>
          <w:szCs w:val="24"/>
        </w:rPr>
      </w:pPr>
      <w:r w:rsidRPr="00F3511C">
        <w:rPr>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1BE6EC92" w14:textId="1E5B9331" w:rsidR="0086067D" w:rsidRPr="00F3511C" w:rsidRDefault="00F3511C" w:rsidP="00F3511C">
      <w:pPr>
        <w:rPr>
          <w:sz w:val="24"/>
          <w:szCs w:val="24"/>
        </w:rPr>
      </w:pPr>
      <w:r w:rsidRPr="00F3511C">
        <w:rPr>
          <w:sz w:val="24"/>
          <w:szCs w:val="24"/>
        </w:rPr>
        <w:t>Пружалац услуге је дужан да прибави потребне сагласности и потврде за ослобађање од плаћања такси и пореза за део усл</w:t>
      </w:r>
      <w:r w:rsidR="00E35BB9">
        <w:rPr>
          <w:sz w:val="24"/>
          <w:szCs w:val="24"/>
        </w:rPr>
        <w:t>уга које су утврђене у Прилогу 3</w:t>
      </w:r>
      <w:r w:rsidRPr="00F3511C">
        <w:rPr>
          <w:sz w:val="24"/>
          <w:szCs w:val="24"/>
        </w:rPr>
        <w:t xml:space="preserve">. </w:t>
      </w:r>
      <w:proofErr w:type="gramStart"/>
      <w:r w:rsidRPr="00F3511C">
        <w:rPr>
          <w:sz w:val="24"/>
          <w:szCs w:val="24"/>
        </w:rPr>
        <w:t>овог</w:t>
      </w:r>
      <w:proofErr w:type="gramEnd"/>
      <w:r w:rsidRPr="00F3511C">
        <w:rPr>
          <w:sz w:val="24"/>
          <w:szCs w:val="24"/>
        </w:rPr>
        <w:t xml:space="preserve"> уговора, а у складу са важећим прописима Републике Србије.</w:t>
      </w:r>
    </w:p>
    <w:p w14:paraId="59F250B5" w14:textId="77777777" w:rsidR="00F3511C" w:rsidRDefault="00F3511C" w:rsidP="00F3511C">
      <w:pPr>
        <w:pStyle w:val="KDParagraf"/>
        <w:spacing w:before="0"/>
        <w:rPr>
          <w:rFonts w:cs="Arial"/>
          <w:sz w:val="24"/>
          <w:szCs w:val="24"/>
        </w:rPr>
      </w:pPr>
      <w:r>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w:t>
      </w:r>
      <w:r>
        <w:rPr>
          <w:rFonts w:cs="Arial"/>
          <w:sz w:val="24"/>
          <w:szCs w:val="24"/>
        </w:rPr>
        <w:lastRenderedPageBreak/>
        <w:t xml:space="preserve">Кориснику услуге о унапређењима и побољшањима, иновацијама и техничким достигнућима, која се односе на предмет овог Уговора. </w:t>
      </w:r>
    </w:p>
    <w:p w14:paraId="400F0E9D" w14:textId="77777777" w:rsidR="00F3511C" w:rsidRDefault="00F3511C" w:rsidP="00F3511C">
      <w:pPr>
        <w:pStyle w:val="KDParagraf"/>
        <w:spacing w:before="0"/>
        <w:rPr>
          <w:rFonts w:cs="Arial"/>
          <w:sz w:val="24"/>
          <w:szCs w:val="24"/>
        </w:rPr>
      </w:pPr>
    </w:p>
    <w:p w14:paraId="1CB0753A" w14:textId="77777777" w:rsidR="00F3511C" w:rsidRDefault="00F3511C" w:rsidP="00F3511C">
      <w:pPr>
        <w:pStyle w:val="KDParagraf"/>
        <w:spacing w:before="0"/>
        <w:rPr>
          <w:rFonts w:cs="Arial"/>
          <w:sz w:val="24"/>
          <w:szCs w:val="24"/>
        </w:rPr>
      </w:pPr>
      <w:r>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18C66DCF" w14:textId="77777777" w:rsidR="007B2AB3" w:rsidRDefault="0086067D" w:rsidP="00F3511C">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41295725" w14:textId="77777777" w:rsidR="007B2AB3" w:rsidRDefault="007B2AB3" w:rsidP="00F3511C">
      <w:pPr>
        <w:pStyle w:val="KDParagraf"/>
        <w:spacing w:before="0"/>
        <w:rPr>
          <w:rFonts w:cs="Arial"/>
          <w:sz w:val="24"/>
          <w:szCs w:val="24"/>
        </w:rPr>
      </w:pPr>
    </w:p>
    <w:p w14:paraId="6A00EC6C" w14:textId="77777777" w:rsidR="007B2AB3" w:rsidRDefault="007B2AB3" w:rsidP="00F3511C">
      <w:pPr>
        <w:pStyle w:val="KDParagraf"/>
        <w:spacing w:before="0"/>
        <w:rPr>
          <w:rFonts w:cs="Arial"/>
          <w:sz w:val="24"/>
          <w:szCs w:val="24"/>
        </w:rPr>
      </w:pPr>
    </w:p>
    <w:p w14:paraId="407ADE1A" w14:textId="77777777" w:rsidR="007B2AB3" w:rsidRDefault="007B2AB3" w:rsidP="00F3511C">
      <w:pPr>
        <w:pStyle w:val="KDParagraf"/>
        <w:spacing w:before="0"/>
        <w:rPr>
          <w:rFonts w:cs="Arial"/>
          <w:sz w:val="24"/>
          <w:szCs w:val="24"/>
        </w:rPr>
      </w:pPr>
    </w:p>
    <w:p w14:paraId="5A74079D" w14:textId="0F6F7006" w:rsidR="0086067D" w:rsidRDefault="0086067D" w:rsidP="00F3511C">
      <w:pPr>
        <w:pStyle w:val="KDParagraf"/>
        <w:spacing w:before="0"/>
        <w:rPr>
          <w:rFonts w:cs="Arial"/>
          <w:sz w:val="24"/>
          <w:szCs w:val="24"/>
        </w:rPr>
      </w:pPr>
      <w:r>
        <w:rPr>
          <w:rFonts w:cs="Arial"/>
          <w:sz w:val="24"/>
          <w:szCs w:val="24"/>
        </w:rPr>
        <w:tab/>
      </w:r>
    </w:p>
    <w:p w14:paraId="388E03E5" w14:textId="77777777" w:rsidR="00F3511C" w:rsidRDefault="00B94144" w:rsidP="005B3330">
      <w:pPr>
        <w:pStyle w:val="Heading2"/>
        <w:rPr>
          <w:lang w:val="sr-Cyrl-RS"/>
        </w:rPr>
      </w:pPr>
      <w:r w:rsidRPr="00B94144">
        <w:rPr>
          <w:lang w:val="sr-Cyrl-RS"/>
        </w:rPr>
        <w:t>РОК И ДИНАМИКА ПРУЖАЊА УСЛУГЕ</w:t>
      </w:r>
    </w:p>
    <w:p w14:paraId="3B382928" w14:textId="77777777" w:rsidR="00B94144" w:rsidRPr="00B94144" w:rsidRDefault="00077991" w:rsidP="00B94144">
      <w:pPr>
        <w:jc w:val="center"/>
        <w:rPr>
          <w:sz w:val="24"/>
          <w:szCs w:val="24"/>
          <w:lang w:val="sr-Cyrl-RS"/>
        </w:rPr>
      </w:pPr>
      <w:r>
        <w:rPr>
          <w:sz w:val="24"/>
          <w:szCs w:val="24"/>
          <w:lang w:val="sr-Cyrl-RS"/>
        </w:rPr>
        <w:t>Члан 11</w:t>
      </w:r>
      <w:r w:rsidR="00B94144">
        <w:rPr>
          <w:sz w:val="24"/>
          <w:szCs w:val="24"/>
          <w:lang w:val="sr-Cyrl-RS"/>
        </w:rPr>
        <w:t>.</w:t>
      </w:r>
    </w:p>
    <w:p w14:paraId="79E7D7AD" w14:textId="0607CD41" w:rsidR="00860050" w:rsidRPr="00FD15D2" w:rsidRDefault="00B94144" w:rsidP="00B94144">
      <w:pPr>
        <w:rPr>
          <w:sz w:val="24"/>
          <w:szCs w:val="24"/>
          <w:lang w:val="sr-Cyrl-RS"/>
        </w:rPr>
      </w:pPr>
      <w:r w:rsidRPr="00B94144">
        <w:rPr>
          <w:sz w:val="24"/>
          <w:szCs w:val="24"/>
        </w:rPr>
        <w:t>Пружалац услуге ће започети са реализацијом активности у вези с</w:t>
      </w:r>
      <w:r w:rsidR="00FD15D2">
        <w:rPr>
          <w:sz w:val="24"/>
          <w:szCs w:val="24"/>
        </w:rPr>
        <w:t>а пружањем услуга најкасније у року од 10</w:t>
      </w:r>
      <w:r w:rsidR="00FD15D2">
        <w:rPr>
          <w:sz w:val="24"/>
          <w:szCs w:val="24"/>
          <w:lang w:val="sr-Cyrl-RS"/>
        </w:rPr>
        <w:t xml:space="preserve"> (словима: десет</w:t>
      </w:r>
      <w:proofErr w:type="gramStart"/>
      <w:r w:rsidR="00FD15D2">
        <w:rPr>
          <w:sz w:val="24"/>
          <w:szCs w:val="24"/>
          <w:lang w:val="sr-Cyrl-RS"/>
        </w:rPr>
        <w:t>)</w:t>
      </w:r>
      <w:r w:rsidR="00FD15D2">
        <w:rPr>
          <w:sz w:val="24"/>
          <w:szCs w:val="24"/>
        </w:rPr>
        <w:t xml:space="preserve"> </w:t>
      </w:r>
      <w:r w:rsidRPr="00B94144">
        <w:rPr>
          <w:sz w:val="24"/>
          <w:szCs w:val="24"/>
        </w:rPr>
        <w:t xml:space="preserve"> дана</w:t>
      </w:r>
      <w:proofErr w:type="gramEnd"/>
      <w:r w:rsidRPr="00B94144">
        <w:rPr>
          <w:sz w:val="24"/>
          <w:szCs w:val="24"/>
        </w:rPr>
        <w:t xml:space="preserve"> од дана </w:t>
      </w:r>
      <w:r w:rsidR="00FD15D2">
        <w:rPr>
          <w:sz w:val="24"/>
          <w:szCs w:val="24"/>
          <w:lang w:val="sr-Cyrl-RS"/>
        </w:rPr>
        <w:t>ступања Уговора на снагу</w:t>
      </w:r>
      <w:r w:rsidR="003B7B4A" w:rsidRPr="003B7B4A">
        <w:rPr>
          <w:rFonts w:cs="Arial"/>
          <w:bCs/>
          <w:iCs/>
          <w:sz w:val="20"/>
          <w:szCs w:val="20"/>
          <w:lang w:val="sr-Cyrl-RS"/>
        </w:rPr>
        <w:t xml:space="preserve"> </w:t>
      </w:r>
      <w:r w:rsidR="003B7B4A" w:rsidRPr="003B7B4A">
        <w:rPr>
          <w:bCs/>
          <w:iCs/>
          <w:sz w:val="24"/>
          <w:szCs w:val="24"/>
          <w:lang w:val="sr-Cyrl-RS"/>
        </w:rPr>
        <w:t>и дост</w:t>
      </w:r>
      <w:r w:rsidR="003B7B4A">
        <w:rPr>
          <w:bCs/>
          <w:iCs/>
          <w:sz w:val="24"/>
          <w:szCs w:val="24"/>
          <w:lang w:val="sr-Cyrl-RS"/>
        </w:rPr>
        <w:t>а</w:t>
      </w:r>
      <w:r w:rsidR="003B7B4A" w:rsidRPr="003B7B4A">
        <w:rPr>
          <w:bCs/>
          <w:iCs/>
          <w:sz w:val="24"/>
          <w:szCs w:val="24"/>
          <w:lang w:val="sr-Cyrl-RS"/>
        </w:rPr>
        <w:t xml:space="preserve">вљања потребне документације од стране </w:t>
      </w:r>
      <w:r w:rsidR="00D72D4B">
        <w:rPr>
          <w:bCs/>
          <w:iCs/>
          <w:sz w:val="24"/>
          <w:szCs w:val="24"/>
          <w:lang w:val="sr-Cyrl-RS"/>
        </w:rPr>
        <w:t>Корисника услуге</w:t>
      </w:r>
      <w:r w:rsidR="003B7B4A" w:rsidRPr="003B7B4A">
        <w:rPr>
          <w:bCs/>
          <w:iCs/>
          <w:sz w:val="24"/>
          <w:szCs w:val="24"/>
          <w:lang w:val="sr-Cyrl-RS"/>
        </w:rPr>
        <w:t>.</w:t>
      </w:r>
    </w:p>
    <w:p w14:paraId="4666F974" w14:textId="77777777" w:rsidR="00B94144" w:rsidRPr="00B94144" w:rsidRDefault="00B94144" w:rsidP="00B94144">
      <w:pPr>
        <w:jc w:val="center"/>
        <w:rPr>
          <w:sz w:val="24"/>
          <w:szCs w:val="24"/>
        </w:rPr>
      </w:pPr>
      <w:r w:rsidRPr="00B94144">
        <w:rPr>
          <w:sz w:val="24"/>
          <w:szCs w:val="24"/>
        </w:rPr>
        <w:t>Чл</w:t>
      </w:r>
      <w:r w:rsidR="00077991">
        <w:rPr>
          <w:sz w:val="24"/>
          <w:szCs w:val="24"/>
        </w:rPr>
        <w:t>ан 12</w:t>
      </w:r>
      <w:r w:rsidRPr="00B94144">
        <w:rPr>
          <w:sz w:val="24"/>
          <w:szCs w:val="24"/>
        </w:rPr>
        <w:t>.</w:t>
      </w:r>
    </w:p>
    <w:p w14:paraId="777CC283" w14:textId="58E45442" w:rsidR="00B94144" w:rsidRPr="00B94144" w:rsidRDefault="00B94144" w:rsidP="00B94144">
      <w:pPr>
        <w:rPr>
          <w:sz w:val="24"/>
          <w:szCs w:val="24"/>
          <w:lang w:val="sr-Cyrl-RS"/>
        </w:rPr>
      </w:pPr>
      <w:r w:rsidRPr="00A043D4">
        <w:rPr>
          <w:sz w:val="24"/>
          <w:szCs w:val="24"/>
        </w:rPr>
        <w:t xml:space="preserve">Рок за извршење услуга </w:t>
      </w:r>
      <w:r w:rsidR="00A043D4">
        <w:rPr>
          <w:sz w:val="24"/>
          <w:szCs w:val="24"/>
          <w:lang w:val="sr-Cyrl-RS"/>
        </w:rPr>
        <w:t>износи__________</w:t>
      </w:r>
      <w:r w:rsidR="00F324E3" w:rsidRPr="00A043D4">
        <w:rPr>
          <w:sz w:val="24"/>
          <w:szCs w:val="24"/>
        </w:rPr>
        <w:t>календарских дан</w:t>
      </w:r>
      <w:r w:rsidR="00A043D4">
        <w:rPr>
          <w:sz w:val="24"/>
          <w:szCs w:val="24"/>
        </w:rPr>
        <w:t>а од дана почетка вршења услуге</w:t>
      </w:r>
      <w:proofErr w:type="gramStart"/>
      <w:r w:rsidR="00A043D4">
        <w:rPr>
          <w:sz w:val="24"/>
          <w:szCs w:val="24"/>
        </w:rPr>
        <w:t>.</w:t>
      </w:r>
      <w:r w:rsidR="00F324E3" w:rsidRPr="00A043D4">
        <w:rPr>
          <w:sz w:val="24"/>
          <w:szCs w:val="24"/>
          <w:lang w:val="sr-Cyrl-RS"/>
        </w:rPr>
        <w:t>.</w:t>
      </w:r>
      <w:proofErr w:type="gramEnd"/>
    </w:p>
    <w:p w14:paraId="083F0099" w14:textId="13899E4B" w:rsidR="00B94144" w:rsidRPr="00B94144" w:rsidRDefault="00B94144" w:rsidP="00B94144">
      <w:pPr>
        <w:rPr>
          <w:sz w:val="24"/>
          <w:szCs w:val="24"/>
        </w:rPr>
      </w:pPr>
      <w:r w:rsidRPr="00B94144">
        <w:rPr>
          <w:sz w:val="24"/>
          <w:szCs w:val="24"/>
        </w:rPr>
        <w:t xml:space="preserve">Динамика и рокови реализације активности </w:t>
      </w:r>
      <w:r w:rsidR="00E35BB9">
        <w:rPr>
          <w:sz w:val="24"/>
          <w:szCs w:val="24"/>
        </w:rPr>
        <w:t>су Прилогом 4</w:t>
      </w:r>
      <w:r w:rsidRPr="00B94144">
        <w:rPr>
          <w:sz w:val="24"/>
          <w:szCs w:val="24"/>
        </w:rPr>
        <w:t xml:space="preserve">. </w:t>
      </w:r>
      <w:proofErr w:type="gramStart"/>
      <w:r w:rsidRPr="00B94144">
        <w:rPr>
          <w:sz w:val="24"/>
          <w:szCs w:val="24"/>
        </w:rPr>
        <w:t>овог</w:t>
      </w:r>
      <w:proofErr w:type="gramEnd"/>
      <w:r w:rsidRPr="00B94144">
        <w:rPr>
          <w:sz w:val="24"/>
          <w:szCs w:val="24"/>
        </w:rPr>
        <w:t xml:space="preserve"> уговора.</w:t>
      </w:r>
    </w:p>
    <w:p w14:paraId="704E98DA" w14:textId="6A2585F4" w:rsidR="00BE51E0" w:rsidRPr="00BE51E0" w:rsidRDefault="00BE51E0" w:rsidP="00BE51E0">
      <w:pPr>
        <w:rPr>
          <w:sz w:val="24"/>
          <w:szCs w:val="24"/>
          <w:lang w:val="sr-Cyrl-RS"/>
        </w:rPr>
      </w:pPr>
      <w:r w:rsidRPr="00BE51E0">
        <w:rPr>
          <w:sz w:val="24"/>
          <w:szCs w:val="24"/>
          <w:lang w:val="sr-Cyrl-RS"/>
        </w:rPr>
        <w:t>Уколико представници Корисника услуге задужени за достављање података и захтеваних подлога неопходних за реализацију предметне Студије касне са достављањем истих, рок за реализацију се продужава за дужину кашњења.</w:t>
      </w:r>
    </w:p>
    <w:p w14:paraId="74069B5C" w14:textId="79AC6FAA" w:rsidR="00F3511C" w:rsidRPr="00F3511C" w:rsidRDefault="00B81081" w:rsidP="004F66B5">
      <w:pPr>
        <w:rPr>
          <w:sz w:val="24"/>
          <w:szCs w:val="24"/>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p>
    <w:p w14:paraId="7AB7B8AE" w14:textId="77777777" w:rsidR="00351880" w:rsidRPr="00B94144" w:rsidRDefault="00B94144" w:rsidP="005B3330">
      <w:pPr>
        <w:pStyle w:val="Heading2"/>
      </w:pPr>
      <w:r w:rsidRPr="00B94144">
        <w:t>ИЗВРШИОЦИ</w:t>
      </w:r>
    </w:p>
    <w:p w14:paraId="7534D768" w14:textId="77777777" w:rsidR="00351880" w:rsidRPr="00470352" w:rsidRDefault="00B94144" w:rsidP="00351880">
      <w:pPr>
        <w:jc w:val="center"/>
        <w:rPr>
          <w:sz w:val="24"/>
          <w:szCs w:val="24"/>
        </w:rPr>
      </w:pPr>
      <w:r>
        <w:rPr>
          <w:sz w:val="24"/>
          <w:szCs w:val="24"/>
        </w:rPr>
        <w:t>Чл</w:t>
      </w:r>
      <w:r w:rsidR="00077991">
        <w:rPr>
          <w:sz w:val="24"/>
          <w:szCs w:val="24"/>
        </w:rPr>
        <w:t>ан 13</w:t>
      </w:r>
      <w:r w:rsidR="00351880" w:rsidRPr="00470352">
        <w:rPr>
          <w:sz w:val="24"/>
          <w:szCs w:val="24"/>
        </w:rPr>
        <w:t>.</w:t>
      </w:r>
    </w:p>
    <w:p w14:paraId="073895B7" w14:textId="77777777" w:rsidR="00351880" w:rsidRPr="00470352" w:rsidRDefault="00351880" w:rsidP="00351880">
      <w:pPr>
        <w:rPr>
          <w:sz w:val="24"/>
          <w:szCs w:val="24"/>
        </w:rPr>
      </w:pPr>
      <w:r w:rsidRPr="00470352">
        <w:rPr>
          <w:sz w:val="24"/>
          <w:szCs w:val="24"/>
        </w:rPr>
        <w:t>Пружалац услуге је дужан да одреди извршиоце</w:t>
      </w:r>
      <w:r w:rsidRPr="00470352" w:rsidDel="00B65A1A">
        <w:rPr>
          <w:sz w:val="24"/>
          <w:szCs w:val="24"/>
        </w:rPr>
        <w:t xml:space="preserve"> </w:t>
      </w:r>
      <w:r w:rsidRPr="00470352">
        <w:rPr>
          <w:sz w:val="24"/>
          <w:szCs w:val="24"/>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w:t>
      </w:r>
      <w:r w:rsidR="006E6F29">
        <w:rPr>
          <w:sz w:val="24"/>
          <w:szCs w:val="24"/>
          <w:lang w:val="sr-Cyrl-RS"/>
        </w:rPr>
        <w:t xml:space="preserve">корисник услуге </w:t>
      </w:r>
      <w:r w:rsidR="00E35BB9">
        <w:rPr>
          <w:sz w:val="24"/>
          <w:szCs w:val="24"/>
        </w:rPr>
        <w:t>садржан је у Прилогу 5</w:t>
      </w:r>
      <w:r w:rsidRPr="00470352">
        <w:rPr>
          <w:sz w:val="24"/>
          <w:szCs w:val="24"/>
        </w:rPr>
        <w:t xml:space="preserve">. </w:t>
      </w:r>
      <w:proofErr w:type="gramStart"/>
      <w:r w:rsidRPr="00470352">
        <w:rPr>
          <w:sz w:val="24"/>
          <w:szCs w:val="24"/>
        </w:rPr>
        <w:t>овог</w:t>
      </w:r>
      <w:proofErr w:type="gramEnd"/>
      <w:r w:rsidRPr="00470352">
        <w:rPr>
          <w:sz w:val="24"/>
          <w:szCs w:val="24"/>
        </w:rPr>
        <w:t xml:space="preserve"> уговора. </w:t>
      </w:r>
    </w:p>
    <w:p w14:paraId="20D4345F" w14:textId="77777777" w:rsidR="00351880" w:rsidRPr="00470352" w:rsidRDefault="00351880" w:rsidP="00351880">
      <w:pPr>
        <w:rPr>
          <w:sz w:val="24"/>
          <w:szCs w:val="24"/>
        </w:rPr>
      </w:pPr>
      <w:r w:rsidRPr="00470352">
        <w:rPr>
          <w:sz w:val="24"/>
          <w:szCs w:val="24"/>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14:paraId="07E9DE68" w14:textId="77777777" w:rsidR="00351880" w:rsidRPr="00470352" w:rsidRDefault="00351880" w:rsidP="00351880">
      <w:pPr>
        <w:rPr>
          <w:sz w:val="24"/>
          <w:szCs w:val="24"/>
        </w:rPr>
      </w:pPr>
      <w:r w:rsidRPr="00470352">
        <w:rPr>
          <w:sz w:val="24"/>
          <w:szCs w:val="24"/>
        </w:rPr>
        <w:t xml:space="preserve">Било какве измене списка извршилаца из става 1. </w:t>
      </w:r>
      <w:proofErr w:type="gramStart"/>
      <w:r w:rsidRPr="00470352">
        <w:rPr>
          <w:sz w:val="24"/>
          <w:szCs w:val="24"/>
        </w:rPr>
        <w:t>овог</w:t>
      </w:r>
      <w:proofErr w:type="gramEnd"/>
      <w:r w:rsidRPr="00470352">
        <w:rPr>
          <w:sz w:val="24"/>
          <w:szCs w:val="24"/>
        </w:rPr>
        <w:t xml:space="preserve"> члана, као и било које друге промене у вези са извршиоцима услуга, претходно морају бити одобрене од стране</w:t>
      </w:r>
      <w:r w:rsidR="006E6F29">
        <w:rPr>
          <w:sz w:val="24"/>
          <w:szCs w:val="24"/>
          <w:lang w:val="sr-Cyrl-RS"/>
        </w:rPr>
        <w:t xml:space="preserve"> Корисника услуге</w:t>
      </w:r>
      <w:r w:rsidRPr="00470352">
        <w:rPr>
          <w:sz w:val="24"/>
          <w:szCs w:val="24"/>
        </w:rPr>
        <w:t xml:space="preserve"> у писаној форми. </w:t>
      </w:r>
    </w:p>
    <w:p w14:paraId="3205F09B" w14:textId="77777777" w:rsidR="00351880" w:rsidRPr="00470352" w:rsidRDefault="006E6F29" w:rsidP="00351880">
      <w:pPr>
        <w:rPr>
          <w:sz w:val="24"/>
          <w:szCs w:val="24"/>
        </w:rPr>
      </w:pPr>
      <w:r>
        <w:rPr>
          <w:sz w:val="24"/>
          <w:szCs w:val="24"/>
          <w:lang w:val="sr-Cyrl-RS"/>
        </w:rPr>
        <w:t xml:space="preserve">Корисник услуге </w:t>
      </w:r>
      <w:r w:rsidR="00351880" w:rsidRPr="00470352">
        <w:rPr>
          <w:sz w:val="24"/>
          <w:szCs w:val="24"/>
        </w:rPr>
        <w:t>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14:paraId="28EC4653" w14:textId="77777777" w:rsidR="00351880" w:rsidRDefault="00351880" w:rsidP="00351880">
      <w:pPr>
        <w:rPr>
          <w:sz w:val="24"/>
          <w:szCs w:val="24"/>
        </w:rPr>
      </w:pPr>
      <w:r w:rsidRPr="00470352">
        <w:rPr>
          <w:sz w:val="24"/>
          <w:szCs w:val="24"/>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14:paraId="0B5293BB" w14:textId="77777777" w:rsidR="00B94144" w:rsidRDefault="00B94144" w:rsidP="00351880">
      <w:pPr>
        <w:rPr>
          <w:sz w:val="24"/>
          <w:szCs w:val="24"/>
          <w:lang w:val="sr-Cyrl-RS"/>
        </w:rPr>
      </w:pPr>
      <w:r>
        <w:rPr>
          <w:sz w:val="24"/>
          <w:szCs w:val="24"/>
          <w:lang w:val="sr-Cyrl-RS"/>
        </w:rPr>
        <w:lastRenderedPageBreak/>
        <w:t xml:space="preserve">                                       </w:t>
      </w:r>
      <w:r w:rsidR="00221804">
        <w:rPr>
          <w:sz w:val="24"/>
          <w:szCs w:val="24"/>
          <w:lang w:val="sr-Cyrl-RS"/>
        </w:rPr>
        <w:t xml:space="preserve">                         </w:t>
      </w:r>
      <w:r w:rsidR="00077991">
        <w:rPr>
          <w:sz w:val="24"/>
          <w:szCs w:val="24"/>
          <w:lang w:val="sr-Cyrl-RS"/>
        </w:rPr>
        <w:t>Члан 14</w:t>
      </w:r>
      <w:r>
        <w:rPr>
          <w:sz w:val="24"/>
          <w:szCs w:val="24"/>
          <w:lang w:val="sr-Cyrl-RS"/>
        </w:rPr>
        <w:t>.</w:t>
      </w:r>
    </w:p>
    <w:p w14:paraId="79FA1B89" w14:textId="77777777" w:rsidR="00B94144" w:rsidRPr="00B94144" w:rsidRDefault="00B94144" w:rsidP="00B94144">
      <w:pPr>
        <w:rPr>
          <w:sz w:val="24"/>
          <w:szCs w:val="24"/>
        </w:rPr>
      </w:pPr>
      <w:r w:rsidRPr="00B94144">
        <w:rPr>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 да их користе искључиво за обављање тих услуга, а у складу са Уговором у чувању пословне тајне и поверљивих инфор</w:t>
      </w:r>
      <w:r w:rsidR="00E35BB9">
        <w:rPr>
          <w:sz w:val="24"/>
          <w:szCs w:val="24"/>
        </w:rPr>
        <w:t>мација, који је Прилог 7.</w:t>
      </w:r>
      <w:r w:rsidRPr="00B94144">
        <w:rPr>
          <w:sz w:val="24"/>
          <w:szCs w:val="24"/>
        </w:rPr>
        <w:t xml:space="preserve"> </w:t>
      </w:r>
      <w:proofErr w:type="gramStart"/>
      <w:r w:rsidRPr="00B94144">
        <w:rPr>
          <w:sz w:val="24"/>
          <w:szCs w:val="24"/>
        </w:rPr>
        <w:t>овог</w:t>
      </w:r>
      <w:proofErr w:type="gramEnd"/>
      <w:r w:rsidRPr="00B94144">
        <w:rPr>
          <w:sz w:val="24"/>
          <w:szCs w:val="24"/>
        </w:rPr>
        <w:t xml:space="preserve"> Уговора.</w:t>
      </w:r>
    </w:p>
    <w:p w14:paraId="0AFF563A" w14:textId="77777777" w:rsidR="00B94144" w:rsidRDefault="00B94144" w:rsidP="00351880">
      <w:pPr>
        <w:rPr>
          <w:sz w:val="24"/>
          <w:szCs w:val="24"/>
        </w:rPr>
      </w:pPr>
      <w:r w:rsidRPr="00B94144">
        <w:rPr>
          <w:sz w:val="24"/>
          <w:szCs w:val="24"/>
        </w:rPr>
        <w:t xml:space="preserve">Информације, подаци и документација које је </w:t>
      </w:r>
      <w:r w:rsidRPr="00B94144">
        <w:rPr>
          <w:sz w:val="24"/>
          <w:szCs w:val="24"/>
          <w:lang w:val="sr-Cyrl-RS"/>
        </w:rPr>
        <w:t xml:space="preserve">Корисник услуге </w:t>
      </w:r>
      <w:r w:rsidRPr="00B94144">
        <w:rPr>
          <w:sz w:val="24"/>
          <w:szCs w:val="24"/>
        </w:rPr>
        <w:t>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w:t>
      </w:r>
      <w:r w:rsidRPr="00B94144">
        <w:rPr>
          <w:sz w:val="24"/>
          <w:szCs w:val="24"/>
          <w:lang w:val="sr-Cyrl-RS"/>
        </w:rPr>
        <w:t xml:space="preserve"> Корисника услуге</w:t>
      </w:r>
      <w:r w:rsidRPr="00B94144">
        <w:rPr>
          <w:sz w:val="24"/>
          <w:szCs w:val="24"/>
        </w:rPr>
        <w:t xml:space="preserve">. </w:t>
      </w:r>
    </w:p>
    <w:p w14:paraId="51609F0C" w14:textId="77777777" w:rsidR="00CB7D68" w:rsidRPr="00BD001B" w:rsidRDefault="00CB7D68" w:rsidP="00351880">
      <w:pPr>
        <w:rPr>
          <w:sz w:val="24"/>
          <w:szCs w:val="24"/>
        </w:rPr>
      </w:pPr>
    </w:p>
    <w:p w14:paraId="009BA180" w14:textId="77777777" w:rsidR="00B94144" w:rsidRPr="00B94144" w:rsidRDefault="00B94144" w:rsidP="005B3330">
      <w:pPr>
        <w:pStyle w:val="Heading2"/>
        <w:rPr>
          <w:lang w:val="sr-Cyrl-RS"/>
        </w:rPr>
      </w:pPr>
      <w:r w:rsidRPr="00B94144">
        <w:rPr>
          <w:lang w:val="sr-Cyrl-RS"/>
        </w:rPr>
        <w:t>СРЕДСТВО ФИНАНСИЈСКОГ ОБЕЗБЕЂЕЊА</w:t>
      </w:r>
    </w:p>
    <w:p w14:paraId="6D8F6857" w14:textId="77777777" w:rsidR="00351880" w:rsidRDefault="00B94144" w:rsidP="00351880">
      <w:pPr>
        <w:jc w:val="center"/>
        <w:rPr>
          <w:sz w:val="24"/>
          <w:szCs w:val="24"/>
        </w:rPr>
      </w:pPr>
      <w:r>
        <w:rPr>
          <w:sz w:val="24"/>
          <w:szCs w:val="24"/>
        </w:rPr>
        <w:t>Члан 1</w:t>
      </w:r>
      <w:r w:rsidR="00077991">
        <w:rPr>
          <w:sz w:val="24"/>
          <w:szCs w:val="24"/>
          <w:lang w:val="sr-Cyrl-RS"/>
        </w:rPr>
        <w:t>5</w:t>
      </w:r>
      <w:r w:rsidR="00351880" w:rsidRPr="00470352">
        <w:rPr>
          <w:sz w:val="24"/>
          <w:szCs w:val="24"/>
        </w:rPr>
        <w:t>.</w:t>
      </w:r>
    </w:p>
    <w:p w14:paraId="31A2BE54" w14:textId="77777777" w:rsidR="00BF4E03" w:rsidRDefault="00BF4E03" w:rsidP="00351880">
      <w:pPr>
        <w:jc w:val="center"/>
        <w:rPr>
          <w:sz w:val="24"/>
          <w:szCs w:val="24"/>
        </w:rPr>
      </w:pPr>
    </w:p>
    <w:p w14:paraId="4B6C711C" w14:textId="77777777" w:rsidR="00BF4E03" w:rsidRDefault="00BF4E03" w:rsidP="00BF4E03">
      <w:pPr>
        <w:pStyle w:val="KDParagraf"/>
        <w:spacing w:before="0"/>
        <w:rPr>
          <w:rFonts w:cs="Arial"/>
          <w:sz w:val="24"/>
          <w:szCs w:val="24"/>
        </w:rPr>
      </w:pPr>
      <w:r>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lang w:val="sr-Cyrl-RS"/>
        </w:rPr>
        <w:t>10</w:t>
      </w:r>
      <w:r>
        <w:rPr>
          <w:rFonts w:cs="Arial"/>
          <w:sz w:val="24"/>
          <w:szCs w:val="24"/>
        </w:rPr>
        <w:t xml:space="preserve"> (словима</w:t>
      </w:r>
      <w:proofErr w:type="gramStart"/>
      <w:r>
        <w:rPr>
          <w:rFonts w:cs="Arial"/>
          <w:sz w:val="24"/>
          <w:szCs w:val="24"/>
        </w:rPr>
        <w:t>:</w:t>
      </w:r>
      <w:r>
        <w:rPr>
          <w:rFonts w:cs="Arial"/>
          <w:sz w:val="24"/>
          <w:szCs w:val="24"/>
          <w:lang w:val="sr-Cyrl-RS"/>
        </w:rPr>
        <w:t>десет</w:t>
      </w:r>
      <w:proofErr w:type="gramEnd"/>
      <w:r>
        <w:rPr>
          <w:rFonts w:cs="Arial"/>
          <w:sz w:val="24"/>
          <w:szCs w:val="24"/>
        </w:rPr>
        <w:t xml:space="preserve">) дана од дана </w:t>
      </w:r>
      <w:r>
        <w:rPr>
          <w:rFonts w:cs="Arial"/>
          <w:sz w:val="24"/>
          <w:szCs w:val="24"/>
          <w:lang w:val="sr-Cyrl-RS"/>
        </w:rPr>
        <w:t xml:space="preserve">обостраног </w:t>
      </w:r>
      <w:r>
        <w:rPr>
          <w:rFonts w:cs="Arial"/>
          <w:sz w:val="24"/>
          <w:szCs w:val="24"/>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30</w:t>
      </w:r>
      <w:r>
        <w:rPr>
          <w:rFonts w:cs="Arial"/>
          <w:sz w:val="24"/>
          <w:szCs w:val="24"/>
        </w:rPr>
        <w:t>(словима:тридесет</w:t>
      </w:r>
      <w:r>
        <w:rPr>
          <w:rFonts w:cs="Arial"/>
          <w:sz w:val="24"/>
          <w:szCs w:val="24"/>
          <w:lang w:val="sr-Cyrl-RS"/>
        </w:rPr>
        <w:t xml:space="preserve">) </w:t>
      </w:r>
      <w:r>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603FC2EC" w14:textId="77777777" w:rsidR="00A71DED" w:rsidRPr="00A71DED" w:rsidRDefault="00A71DED" w:rsidP="00A71DED">
      <w:pPr>
        <w:pStyle w:val="KDParagraf"/>
        <w:rPr>
          <w:rFonts w:cs="Arial"/>
          <w:sz w:val="24"/>
          <w:szCs w:val="24"/>
        </w:rPr>
      </w:pPr>
      <w:r w:rsidRPr="00A71DED">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A71DED">
        <w:rPr>
          <w:rFonts w:cs="Arial"/>
          <w:sz w:val="24"/>
          <w:szCs w:val="24"/>
        </w:rPr>
        <w:t>овог</w:t>
      </w:r>
      <w:proofErr w:type="gramEnd"/>
      <w:r w:rsidRPr="00A71DED">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14:paraId="1A3C1BC9" w14:textId="20A4BF00" w:rsidR="00BF4E03" w:rsidRPr="00970961" w:rsidRDefault="00970961" w:rsidP="00970961">
      <w:pPr>
        <w:pStyle w:val="KDParagraf"/>
        <w:spacing w:before="0"/>
        <w:rPr>
          <w:rFonts w:cs="Arial"/>
          <w:sz w:val="24"/>
          <w:szCs w:val="24"/>
        </w:rPr>
      </w:pPr>
      <w:r>
        <w:rPr>
          <w:rFonts w:cs="Arial"/>
          <w:sz w:val="24"/>
          <w:szCs w:val="24"/>
        </w:rPr>
        <w:tab/>
      </w:r>
      <w:r>
        <w:rPr>
          <w:rFonts w:cs="Arial"/>
          <w:sz w:val="24"/>
          <w:szCs w:val="24"/>
        </w:rPr>
        <w:tab/>
      </w:r>
    </w:p>
    <w:p w14:paraId="0F02B4FB" w14:textId="77777777" w:rsidR="00B94144" w:rsidRDefault="00B94144" w:rsidP="005B3330">
      <w:pPr>
        <w:pStyle w:val="Heading2"/>
        <w:rPr>
          <w:lang w:val="sr-Cyrl-RS"/>
        </w:rPr>
      </w:pPr>
      <w:r w:rsidRPr="00B94144">
        <w:rPr>
          <w:lang w:val="sr-Cyrl-RS"/>
        </w:rPr>
        <w:t>ИНТЕЛЕКТУАЛНА СВОЈИНА</w:t>
      </w:r>
    </w:p>
    <w:p w14:paraId="75E5B52E" w14:textId="77777777" w:rsidR="00B94144" w:rsidRDefault="00B94144" w:rsidP="00B94144">
      <w:pPr>
        <w:jc w:val="center"/>
        <w:rPr>
          <w:sz w:val="24"/>
          <w:szCs w:val="24"/>
        </w:rPr>
      </w:pPr>
      <w:r w:rsidRPr="00B94144">
        <w:rPr>
          <w:sz w:val="24"/>
          <w:szCs w:val="24"/>
        </w:rPr>
        <w:t xml:space="preserve"> </w:t>
      </w:r>
      <w:r w:rsidR="00221804">
        <w:rPr>
          <w:sz w:val="24"/>
          <w:szCs w:val="24"/>
        </w:rPr>
        <w:t>Члан 1</w:t>
      </w:r>
      <w:r w:rsidR="00077991">
        <w:rPr>
          <w:sz w:val="24"/>
          <w:szCs w:val="24"/>
          <w:lang w:val="sr-Cyrl-RS"/>
        </w:rPr>
        <w:t>6</w:t>
      </w:r>
      <w:r w:rsidRPr="00470352">
        <w:rPr>
          <w:sz w:val="24"/>
          <w:szCs w:val="24"/>
        </w:rPr>
        <w:t>.</w:t>
      </w:r>
    </w:p>
    <w:p w14:paraId="0864A82A" w14:textId="77777777" w:rsidR="00B94144" w:rsidRPr="00B94144" w:rsidRDefault="00B94144" w:rsidP="00B94144">
      <w:pPr>
        <w:rPr>
          <w:b/>
          <w:sz w:val="24"/>
          <w:szCs w:val="24"/>
          <w:lang w:val="sr-Cyrl-RS"/>
        </w:rPr>
      </w:pPr>
    </w:p>
    <w:p w14:paraId="18940FE1" w14:textId="77777777" w:rsidR="00B94144" w:rsidRDefault="00B94144" w:rsidP="00B94144">
      <w:pPr>
        <w:pStyle w:val="KDParagraf"/>
        <w:spacing w:before="0"/>
        <w:rPr>
          <w:rFonts w:cs="Arial"/>
          <w:sz w:val="24"/>
          <w:szCs w:val="24"/>
        </w:rPr>
      </w:pPr>
      <w:r>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0331DC32" w14:textId="77777777" w:rsidR="00B94144" w:rsidRDefault="00B94144" w:rsidP="00B94144">
      <w:pPr>
        <w:pStyle w:val="KDParagraf"/>
        <w:spacing w:before="0"/>
        <w:rPr>
          <w:rFonts w:cs="Arial"/>
          <w:sz w:val="24"/>
          <w:szCs w:val="24"/>
        </w:rPr>
      </w:pPr>
      <w:r>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2AD91925" w14:textId="77777777" w:rsidR="00B94144" w:rsidRDefault="00B94144" w:rsidP="00B94144">
      <w:pPr>
        <w:pStyle w:val="KDParagraf"/>
        <w:spacing w:before="0"/>
        <w:rPr>
          <w:rFonts w:cs="Arial"/>
          <w:sz w:val="24"/>
          <w:szCs w:val="24"/>
        </w:rPr>
      </w:pPr>
    </w:p>
    <w:p w14:paraId="4FB58EC8" w14:textId="77777777" w:rsidR="00683EC3" w:rsidRDefault="00B94144" w:rsidP="00B94144">
      <w:pPr>
        <w:pStyle w:val="KDParagraf"/>
        <w:spacing w:before="0"/>
        <w:rPr>
          <w:rFonts w:cs="Arial"/>
          <w:sz w:val="24"/>
          <w:szCs w:val="24"/>
        </w:rPr>
      </w:pPr>
      <w:r>
        <w:rPr>
          <w:rFonts w:cs="Arial"/>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3E0A2C34" w14:textId="467408C7" w:rsidR="00A7000F" w:rsidRDefault="00A7000F" w:rsidP="00B94144">
      <w:pPr>
        <w:pStyle w:val="KDParagraf"/>
        <w:spacing w:before="0"/>
        <w:rPr>
          <w:rFonts w:cs="Arial"/>
          <w:sz w:val="24"/>
          <w:szCs w:val="24"/>
        </w:rPr>
      </w:pPr>
    </w:p>
    <w:p w14:paraId="274E9BF0" w14:textId="77777777" w:rsidR="00A7000F" w:rsidRDefault="00A7000F" w:rsidP="005B3330">
      <w:pPr>
        <w:pStyle w:val="Heading2"/>
      </w:pPr>
      <w:r>
        <w:lastRenderedPageBreak/>
        <w:t xml:space="preserve">ЗАКЉУЧИВАЊЕ И СТУПАЊЕ НА СНАГУ </w:t>
      </w:r>
    </w:p>
    <w:p w14:paraId="0DC0FFE3" w14:textId="77777777" w:rsidR="00A7000F" w:rsidRDefault="00A7000F" w:rsidP="00A7000F">
      <w:pPr>
        <w:pStyle w:val="KDParagraf"/>
        <w:spacing w:before="0"/>
        <w:rPr>
          <w:rFonts w:cs="Arial"/>
          <w:sz w:val="24"/>
          <w:szCs w:val="24"/>
        </w:rPr>
      </w:pPr>
    </w:p>
    <w:p w14:paraId="402555B2" w14:textId="77777777" w:rsidR="00A7000F" w:rsidRPr="00A7000F" w:rsidRDefault="00A7000F" w:rsidP="00A7000F">
      <w:pPr>
        <w:pStyle w:val="KDParagraf"/>
        <w:spacing w:before="0"/>
        <w:jc w:val="center"/>
        <w:rPr>
          <w:rFonts w:cs="Arial"/>
          <w:sz w:val="24"/>
          <w:szCs w:val="24"/>
        </w:rPr>
      </w:pPr>
      <w:r w:rsidRPr="00A7000F">
        <w:rPr>
          <w:rFonts w:cs="Arial"/>
          <w:sz w:val="24"/>
          <w:szCs w:val="24"/>
        </w:rPr>
        <w:t>Члан 1</w:t>
      </w:r>
      <w:r w:rsidR="00077991">
        <w:rPr>
          <w:rFonts w:cs="Arial"/>
          <w:sz w:val="24"/>
          <w:szCs w:val="24"/>
        </w:rPr>
        <w:t>7</w:t>
      </w:r>
      <w:r w:rsidRPr="00A7000F">
        <w:rPr>
          <w:rFonts w:cs="Arial"/>
          <w:sz w:val="24"/>
          <w:szCs w:val="24"/>
        </w:rPr>
        <w:t>.</w:t>
      </w:r>
    </w:p>
    <w:p w14:paraId="73556A46" w14:textId="77777777" w:rsidR="00A7000F" w:rsidRDefault="00A7000F" w:rsidP="00A7000F">
      <w:pPr>
        <w:pStyle w:val="KDParagraf"/>
        <w:spacing w:before="0"/>
        <w:rPr>
          <w:rFonts w:cs="Arial"/>
          <w:sz w:val="24"/>
          <w:szCs w:val="24"/>
        </w:rPr>
      </w:pPr>
    </w:p>
    <w:p w14:paraId="2EDAECC0" w14:textId="4547086A" w:rsidR="00A7000F" w:rsidRDefault="00A7000F" w:rsidP="00A7000F">
      <w:pPr>
        <w:pStyle w:val="KDParagraf"/>
        <w:spacing w:before="0"/>
        <w:rPr>
          <w:rFonts w:cs="Arial"/>
          <w:sz w:val="24"/>
          <w:szCs w:val="24"/>
        </w:rPr>
      </w:pPr>
      <w:r>
        <w:rPr>
          <w:rFonts w:cs="Arial"/>
          <w:sz w:val="24"/>
          <w:szCs w:val="24"/>
        </w:rPr>
        <w:t xml:space="preserve">Овај Уговор сматра се закљученим када га потпишу </w:t>
      </w:r>
      <w:r w:rsidR="00901CB5">
        <w:rPr>
          <w:rFonts w:cs="Arial"/>
          <w:sz w:val="24"/>
          <w:szCs w:val="24"/>
          <w:lang w:val="sr-Cyrl-RS"/>
        </w:rPr>
        <w:t xml:space="preserve">законски заступници </w:t>
      </w:r>
      <w:r>
        <w:rPr>
          <w:rFonts w:cs="Arial"/>
          <w:sz w:val="24"/>
          <w:szCs w:val="24"/>
        </w:rPr>
        <w:t>Уговорних страна.</w:t>
      </w:r>
    </w:p>
    <w:p w14:paraId="1FB95C31" w14:textId="77777777" w:rsidR="00A7000F" w:rsidRDefault="00A7000F" w:rsidP="00A7000F">
      <w:pPr>
        <w:pStyle w:val="KDParagraf"/>
        <w:spacing w:before="0"/>
        <w:rPr>
          <w:rFonts w:cs="Arial"/>
          <w:sz w:val="24"/>
          <w:szCs w:val="24"/>
        </w:rPr>
      </w:pPr>
    </w:p>
    <w:p w14:paraId="2512807F" w14:textId="19159D75" w:rsidR="00A7000F" w:rsidRDefault="00A7000F" w:rsidP="00A7000F">
      <w:pPr>
        <w:pStyle w:val="KDParagraf"/>
        <w:spacing w:before="0"/>
        <w:rPr>
          <w:rFonts w:cs="Arial"/>
          <w:sz w:val="24"/>
          <w:szCs w:val="24"/>
        </w:rPr>
      </w:pPr>
      <w:r>
        <w:rPr>
          <w:rFonts w:cs="Arial"/>
          <w:sz w:val="24"/>
          <w:szCs w:val="24"/>
        </w:rPr>
        <w:t xml:space="preserve">Овај Уговор ступа на снагу када Пружалац услуге </w:t>
      </w:r>
      <w:r w:rsidR="000222F6">
        <w:rPr>
          <w:rFonts w:cs="Arial"/>
          <w:sz w:val="24"/>
          <w:szCs w:val="24"/>
        </w:rPr>
        <w:t xml:space="preserve">у складу са </w:t>
      </w:r>
      <w:r w:rsidR="00C80A81">
        <w:rPr>
          <w:rFonts w:cs="Arial"/>
          <w:sz w:val="24"/>
          <w:szCs w:val="24"/>
        </w:rPr>
        <w:t>роко</w:t>
      </w:r>
      <w:r w:rsidR="00C80A81">
        <w:rPr>
          <w:rFonts w:cs="Arial"/>
          <w:sz w:val="24"/>
          <w:szCs w:val="24"/>
          <w:lang w:val="sr-Cyrl-RS"/>
        </w:rPr>
        <w:t>м</w:t>
      </w:r>
      <w:r w:rsidR="00C80A81">
        <w:rPr>
          <w:rFonts w:cs="Arial"/>
          <w:sz w:val="24"/>
          <w:szCs w:val="24"/>
        </w:rPr>
        <w:t xml:space="preserve"> </w:t>
      </w:r>
      <w:r w:rsidR="000222F6">
        <w:rPr>
          <w:rFonts w:cs="Arial"/>
          <w:sz w:val="24"/>
          <w:szCs w:val="24"/>
        </w:rPr>
        <w:t xml:space="preserve">из члана </w:t>
      </w:r>
      <w:r w:rsidR="004D33BB">
        <w:rPr>
          <w:rFonts w:cs="Arial"/>
          <w:sz w:val="24"/>
          <w:szCs w:val="24"/>
        </w:rPr>
        <w:t>15</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Уговора достави средства финансијског обезбеђења. </w:t>
      </w:r>
    </w:p>
    <w:p w14:paraId="51D8408F" w14:textId="77777777" w:rsidR="00A7000F" w:rsidRDefault="00A7000F" w:rsidP="00A7000F">
      <w:pPr>
        <w:pStyle w:val="KDParagraf"/>
        <w:spacing w:before="0"/>
        <w:rPr>
          <w:rFonts w:cs="Arial"/>
          <w:sz w:val="24"/>
          <w:szCs w:val="24"/>
        </w:rPr>
      </w:pPr>
    </w:p>
    <w:p w14:paraId="70317F2B" w14:textId="77777777" w:rsidR="00A7000F" w:rsidRPr="00A7000F" w:rsidRDefault="00077991" w:rsidP="000222F6">
      <w:pPr>
        <w:pStyle w:val="KDParagraf"/>
        <w:spacing w:before="0"/>
        <w:jc w:val="center"/>
        <w:rPr>
          <w:rFonts w:cs="Arial"/>
          <w:sz w:val="24"/>
          <w:szCs w:val="24"/>
        </w:rPr>
      </w:pPr>
      <w:r>
        <w:rPr>
          <w:rFonts w:cs="Arial"/>
          <w:sz w:val="24"/>
          <w:szCs w:val="24"/>
        </w:rPr>
        <w:t>Члан 18</w:t>
      </w:r>
      <w:r w:rsidR="00A7000F" w:rsidRPr="00A7000F">
        <w:rPr>
          <w:rFonts w:cs="Arial"/>
          <w:sz w:val="24"/>
          <w:szCs w:val="24"/>
        </w:rPr>
        <w:t>.</w:t>
      </w:r>
    </w:p>
    <w:p w14:paraId="35E890EE" w14:textId="77777777" w:rsidR="00A7000F" w:rsidRDefault="00A7000F" w:rsidP="00A7000F">
      <w:pPr>
        <w:pStyle w:val="KDParagraf"/>
        <w:spacing w:before="0"/>
        <w:rPr>
          <w:rFonts w:cs="Arial"/>
          <w:sz w:val="24"/>
          <w:szCs w:val="24"/>
        </w:rPr>
      </w:pPr>
    </w:p>
    <w:p w14:paraId="360CBB20" w14:textId="2B7CF263" w:rsidR="00A7000F" w:rsidRDefault="00A7000F" w:rsidP="00A7000F">
      <w:pPr>
        <w:pStyle w:val="KDParagraf"/>
        <w:spacing w:before="0"/>
        <w:rPr>
          <w:rFonts w:cs="Arial"/>
          <w:sz w:val="24"/>
          <w:szCs w:val="24"/>
        </w:rPr>
      </w:pPr>
      <w:r>
        <w:rPr>
          <w:rFonts w:cs="Arial"/>
          <w:sz w:val="24"/>
          <w:szCs w:val="24"/>
        </w:rPr>
        <w:t>Овај Уговор важи до обостраног испуњења уговорених обавеза.</w:t>
      </w:r>
    </w:p>
    <w:p w14:paraId="7529DDBE" w14:textId="77777777" w:rsidR="00971F57" w:rsidRDefault="00971F57" w:rsidP="00A7000F">
      <w:pPr>
        <w:pStyle w:val="KDParagraf"/>
        <w:spacing w:before="0"/>
        <w:rPr>
          <w:rFonts w:cs="Arial"/>
          <w:sz w:val="24"/>
          <w:szCs w:val="24"/>
        </w:rPr>
      </w:pPr>
    </w:p>
    <w:p w14:paraId="3C586DEF" w14:textId="4EEE9525" w:rsidR="00971F57" w:rsidRDefault="00970961" w:rsidP="00A7000F">
      <w:pPr>
        <w:pStyle w:val="KDParagraf"/>
        <w:spacing w:before="0"/>
        <w:rPr>
          <w:rFonts w:cs="Arial"/>
          <w:sz w:val="24"/>
          <w:szCs w:val="24"/>
        </w:rPr>
      </w:pPr>
      <w:r>
        <w:rPr>
          <w:rFonts w:cs="Arial"/>
          <w:sz w:val="24"/>
          <w:szCs w:val="24"/>
        </w:rPr>
        <w:tab/>
      </w:r>
    </w:p>
    <w:p w14:paraId="21738B1A" w14:textId="77777777" w:rsidR="00A7000F" w:rsidRDefault="00A7000F" w:rsidP="00A7000F">
      <w:pPr>
        <w:pStyle w:val="KDParagraf"/>
        <w:spacing w:before="0"/>
        <w:rPr>
          <w:rFonts w:cs="Arial"/>
          <w:sz w:val="24"/>
          <w:szCs w:val="24"/>
          <w:lang w:val="sr-Cyrl-RS"/>
        </w:rPr>
      </w:pPr>
      <w:r>
        <w:rPr>
          <w:rFonts w:cs="Arial"/>
          <w:sz w:val="24"/>
          <w:szCs w:val="24"/>
          <w:lang w:val="sr-Cyrl-RS"/>
        </w:rPr>
        <w:t xml:space="preserve">                                                           </w:t>
      </w:r>
    </w:p>
    <w:p w14:paraId="68AC1B11" w14:textId="77777777" w:rsidR="00A7000F" w:rsidRPr="00A7000F" w:rsidRDefault="00077991" w:rsidP="000222F6">
      <w:pPr>
        <w:pStyle w:val="KDParagraf"/>
        <w:spacing w:before="0"/>
        <w:jc w:val="center"/>
        <w:rPr>
          <w:rFonts w:cs="Arial"/>
          <w:sz w:val="24"/>
          <w:szCs w:val="24"/>
        </w:rPr>
      </w:pPr>
      <w:r>
        <w:rPr>
          <w:rFonts w:cs="Arial"/>
          <w:sz w:val="24"/>
          <w:szCs w:val="24"/>
        </w:rPr>
        <w:t>Члан 19</w:t>
      </w:r>
      <w:r w:rsidR="00A7000F" w:rsidRPr="00A7000F">
        <w:rPr>
          <w:rFonts w:cs="Arial"/>
          <w:sz w:val="24"/>
          <w:szCs w:val="24"/>
        </w:rPr>
        <w:t>.</w:t>
      </w:r>
    </w:p>
    <w:p w14:paraId="2D9744FA" w14:textId="77777777" w:rsidR="00A7000F" w:rsidRDefault="00A7000F" w:rsidP="00A7000F">
      <w:pPr>
        <w:pStyle w:val="KDParagraf"/>
        <w:spacing w:before="0"/>
        <w:rPr>
          <w:rFonts w:cs="Arial"/>
          <w:sz w:val="24"/>
          <w:szCs w:val="24"/>
        </w:rPr>
      </w:pPr>
    </w:p>
    <w:p w14:paraId="1F3DF095" w14:textId="61483DEF" w:rsidR="00A7000F" w:rsidRDefault="00A7000F" w:rsidP="00A7000F">
      <w:pPr>
        <w:pStyle w:val="KDParagraf"/>
        <w:spacing w:before="0"/>
        <w:rPr>
          <w:rFonts w:cs="Arial"/>
          <w:sz w:val="24"/>
          <w:szCs w:val="24"/>
        </w:rPr>
      </w:pPr>
      <w:r>
        <w:rPr>
          <w:rFonts w:cs="Arial"/>
          <w:sz w:val="24"/>
          <w:szCs w:val="24"/>
        </w:rPr>
        <w:t xml:space="preserve">Овај Уговор и његови </w:t>
      </w:r>
      <w:proofErr w:type="gramStart"/>
      <w:r>
        <w:rPr>
          <w:rFonts w:cs="Arial"/>
          <w:sz w:val="24"/>
          <w:szCs w:val="24"/>
        </w:rPr>
        <w:t>Прилози  од</w:t>
      </w:r>
      <w:proofErr w:type="gramEnd"/>
      <w:r>
        <w:rPr>
          <w:rFonts w:cs="Arial"/>
          <w:sz w:val="24"/>
          <w:szCs w:val="24"/>
        </w:rPr>
        <w:t xml:space="preserve"> 1 до </w:t>
      </w:r>
      <w:r>
        <w:rPr>
          <w:rFonts w:cs="Arial"/>
          <w:color w:val="00B0F0"/>
          <w:sz w:val="24"/>
          <w:szCs w:val="24"/>
        </w:rPr>
        <w:t xml:space="preserve">8 (9)  </w:t>
      </w:r>
      <w:r w:rsidR="00FD15D2">
        <w:rPr>
          <w:rFonts w:cs="Arial"/>
          <w:sz w:val="24"/>
          <w:szCs w:val="24"/>
        </w:rPr>
        <w:t xml:space="preserve">из члана </w:t>
      </w:r>
      <w:r w:rsidR="000031BA">
        <w:rPr>
          <w:rFonts w:cs="Arial"/>
          <w:sz w:val="24"/>
          <w:szCs w:val="24"/>
        </w:rPr>
        <w:t>3</w:t>
      </w:r>
      <w:r w:rsidR="005E0345">
        <w:rPr>
          <w:rFonts w:cs="Arial"/>
          <w:sz w:val="24"/>
          <w:szCs w:val="24"/>
          <w:lang w:val="sr-Cyrl-RS"/>
        </w:rPr>
        <w:t>1</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Уговора, сачињени су на српском језику. </w:t>
      </w:r>
    </w:p>
    <w:p w14:paraId="26433BBA" w14:textId="77777777" w:rsidR="00A7000F" w:rsidRDefault="00A7000F" w:rsidP="00A7000F">
      <w:pPr>
        <w:pStyle w:val="KDParagraf"/>
        <w:spacing w:before="0"/>
        <w:rPr>
          <w:rFonts w:cs="Arial"/>
          <w:sz w:val="24"/>
          <w:szCs w:val="24"/>
        </w:rPr>
      </w:pPr>
    </w:p>
    <w:p w14:paraId="7C571FDD" w14:textId="77777777" w:rsidR="00A7000F" w:rsidRDefault="00A7000F" w:rsidP="00A7000F">
      <w:pPr>
        <w:pStyle w:val="KDParagraf"/>
        <w:spacing w:before="0"/>
        <w:rPr>
          <w:rFonts w:cs="Arial"/>
          <w:sz w:val="24"/>
          <w:szCs w:val="24"/>
        </w:rPr>
      </w:pPr>
      <w:r>
        <w:rPr>
          <w:rFonts w:cs="Arial"/>
          <w:sz w:val="24"/>
          <w:szCs w:val="24"/>
        </w:rPr>
        <w:t>На овај Уговор примењују се закони Републике Србије.</w:t>
      </w:r>
    </w:p>
    <w:p w14:paraId="356E648F" w14:textId="77777777" w:rsidR="00A7000F" w:rsidRDefault="00A7000F" w:rsidP="00A7000F">
      <w:pPr>
        <w:pStyle w:val="KDParagraf"/>
        <w:spacing w:before="0"/>
        <w:rPr>
          <w:rFonts w:cs="Arial"/>
          <w:sz w:val="24"/>
          <w:szCs w:val="24"/>
        </w:rPr>
      </w:pPr>
    </w:p>
    <w:p w14:paraId="6714A4C7" w14:textId="77777777" w:rsidR="00A7000F" w:rsidRDefault="00A7000F" w:rsidP="00A7000F">
      <w:pPr>
        <w:pStyle w:val="KDParagraf"/>
        <w:spacing w:before="0"/>
        <w:rPr>
          <w:rFonts w:cs="Arial"/>
          <w:sz w:val="24"/>
          <w:szCs w:val="24"/>
        </w:rPr>
      </w:pPr>
      <w:r>
        <w:rPr>
          <w:rFonts w:cs="Arial"/>
          <w:sz w:val="24"/>
          <w:szCs w:val="24"/>
        </w:rPr>
        <w:t xml:space="preserve">У случају спора меродавно право је право Републике Србије, а поступак се води на српском језику. </w:t>
      </w:r>
    </w:p>
    <w:p w14:paraId="2191DDC9" w14:textId="77777777" w:rsidR="00FD15D2" w:rsidRDefault="00FD15D2" w:rsidP="00B94144">
      <w:pPr>
        <w:pStyle w:val="KDParagraf"/>
        <w:spacing w:before="0"/>
        <w:rPr>
          <w:rFonts w:cs="Arial"/>
          <w:sz w:val="24"/>
          <w:szCs w:val="24"/>
        </w:rPr>
      </w:pPr>
    </w:p>
    <w:p w14:paraId="5ABEA35B" w14:textId="77777777" w:rsidR="00A7000F" w:rsidRDefault="00A7000F" w:rsidP="00211B7D">
      <w:pPr>
        <w:pStyle w:val="Heading2"/>
      </w:pPr>
      <w:r>
        <w:t>ОВЛАШЋЕНИ ПРЕДСТАВНИЦИ ЗА ПРАЋЕЊЕ УГОВОРА</w:t>
      </w:r>
    </w:p>
    <w:p w14:paraId="5E8DAEE0" w14:textId="77777777" w:rsidR="00A7000F" w:rsidRPr="00A7000F" w:rsidRDefault="00A7000F" w:rsidP="00A7000F">
      <w:pPr>
        <w:pStyle w:val="KDParagraf"/>
        <w:spacing w:before="0"/>
        <w:jc w:val="center"/>
        <w:rPr>
          <w:rFonts w:cs="Arial"/>
          <w:sz w:val="24"/>
          <w:szCs w:val="24"/>
        </w:rPr>
      </w:pPr>
    </w:p>
    <w:p w14:paraId="7C7AB8E3" w14:textId="77777777" w:rsidR="00A7000F" w:rsidRPr="00A7000F" w:rsidRDefault="00077991" w:rsidP="00A7000F">
      <w:pPr>
        <w:pStyle w:val="KDParagraf"/>
        <w:spacing w:before="0"/>
        <w:jc w:val="center"/>
        <w:rPr>
          <w:rFonts w:cs="Arial"/>
          <w:sz w:val="24"/>
          <w:szCs w:val="24"/>
        </w:rPr>
      </w:pPr>
      <w:r>
        <w:rPr>
          <w:rFonts w:cs="Arial"/>
          <w:sz w:val="24"/>
          <w:szCs w:val="24"/>
        </w:rPr>
        <w:t>Члан 20</w:t>
      </w:r>
      <w:r w:rsidR="00A7000F" w:rsidRPr="00A7000F">
        <w:rPr>
          <w:rFonts w:cs="Arial"/>
          <w:sz w:val="24"/>
          <w:szCs w:val="24"/>
        </w:rPr>
        <w:t>.</w:t>
      </w:r>
    </w:p>
    <w:p w14:paraId="0B13E3CA" w14:textId="77777777" w:rsidR="00A7000F" w:rsidRDefault="00A7000F" w:rsidP="00A7000F">
      <w:pPr>
        <w:pStyle w:val="KDParagraf"/>
        <w:spacing w:before="0"/>
        <w:rPr>
          <w:rFonts w:cs="Arial"/>
          <w:sz w:val="24"/>
          <w:szCs w:val="24"/>
        </w:rPr>
      </w:pPr>
    </w:p>
    <w:p w14:paraId="151671A9" w14:textId="77777777" w:rsidR="00A7000F" w:rsidRDefault="00A7000F" w:rsidP="00A7000F">
      <w:pPr>
        <w:pStyle w:val="KDParagraf"/>
        <w:spacing w:before="0"/>
        <w:rPr>
          <w:rFonts w:cs="Arial"/>
          <w:sz w:val="24"/>
          <w:szCs w:val="24"/>
        </w:rPr>
      </w:pPr>
      <w:r>
        <w:rPr>
          <w:rFonts w:cs="Arial"/>
          <w:sz w:val="24"/>
          <w:szCs w:val="24"/>
        </w:rPr>
        <w:t xml:space="preserve">Овлашћени представници за праћење реализације Услуге из члана 1. </w:t>
      </w:r>
      <w:proofErr w:type="gramStart"/>
      <w:r>
        <w:rPr>
          <w:rFonts w:cs="Arial"/>
          <w:sz w:val="24"/>
          <w:szCs w:val="24"/>
        </w:rPr>
        <w:t>овог</w:t>
      </w:r>
      <w:proofErr w:type="gramEnd"/>
      <w:r>
        <w:rPr>
          <w:rFonts w:cs="Arial"/>
          <w:sz w:val="24"/>
          <w:szCs w:val="24"/>
        </w:rPr>
        <w:t xml:space="preserve"> Уговора су: </w:t>
      </w:r>
    </w:p>
    <w:p w14:paraId="1913197E" w14:textId="77777777" w:rsidR="00A7000F" w:rsidRDefault="00A7000F" w:rsidP="00A7000F">
      <w:pPr>
        <w:pStyle w:val="KDParagraf"/>
        <w:spacing w:before="0"/>
        <w:rPr>
          <w:rFonts w:cs="Arial"/>
          <w:sz w:val="24"/>
          <w:szCs w:val="24"/>
        </w:rPr>
      </w:pPr>
    </w:p>
    <w:p w14:paraId="0CC5B9FD" w14:textId="77777777" w:rsidR="00A7000F" w:rsidRDefault="00A7000F" w:rsidP="00A7000F">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Корисника услуге: </w:t>
      </w:r>
      <w:r>
        <w:rPr>
          <w:rFonts w:cs="Arial"/>
          <w:sz w:val="24"/>
          <w:szCs w:val="24"/>
        </w:rPr>
        <w:tab/>
        <w:t>________________________________</w:t>
      </w:r>
    </w:p>
    <w:p w14:paraId="187CCFC4" w14:textId="77777777" w:rsidR="00A7000F" w:rsidRDefault="00A7000F" w:rsidP="00A7000F">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 </w:t>
      </w:r>
      <w:r>
        <w:rPr>
          <w:rFonts w:cs="Arial"/>
          <w:sz w:val="24"/>
          <w:szCs w:val="24"/>
        </w:rPr>
        <w:tab/>
        <w:t>________________________________</w:t>
      </w:r>
    </w:p>
    <w:p w14:paraId="073B562B" w14:textId="77777777" w:rsidR="00A7000F" w:rsidRDefault="00A7000F" w:rsidP="00A7000F">
      <w:pPr>
        <w:pStyle w:val="KDParagraf"/>
        <w:spacing w:before="0"/>
        <w:rPr>
          <w:rFonts w:cs="Arial"/>
          <w:sz w:val="24"/>
          <w:szCs w:val="24"/>
        </w:rPr>
      </w:pPr>
    </w:p>
    <w:p w14:paraId="0A65596F" w14:textId="77777777" w:rsidR="00A7000F" w:rsidRDefault="00A7000F" w:rsidP="00A7000F">
      <w:pPr>
        <w:pStyle w:val="KDParagraf"/>
        <w:spacing w:before="0"/>
        <w:rPr>
          <w:rFonts w:cs="Arial"/>
          <w:sz w:val="24"/>
          <w:szCs w:val="24"/>
        </w:rPr>
      </w:pPr>
      <w:r>
        <w:rPr>
          <w:rFonts w:cs="Arial"/>
          <w:sz w:val="24"/>
          <w:szCs w:val="24"/>
        </w:rPr>
        <w:t xml:space="preserve">Овлашћења и дужности овлашћених </w:t>
      </w:r>
      <w:proofErr w:type="gramStart"/>
      <w:r>
        <w:rPr>
          <w:rFonts w:cs="Arial"/>
          <w:sz w:val="24"/>
          <w:szCs w:val="24"/>
        </w:rPr>
        <w:t>представника  за</w:t>
      </w:r>
      <w:proofErr w:type="gramEnd"/>
      <w:r>
        <w:rPr>
          <w:rFonts w:cs="Arial"/>
          <w:sz w:val="24"/>
          <w:szCs w:val="24"/>
        </w:rPr>
        <w:t xml:space="preserve"> праћење реализације овог Уговора су да:</w:t>
      </w:r>
    </w:p>
    <w:p w14:paraId="6D24B86F" w14:textId="77777777" w:rsidR="00A7000F" w:rsidRDefault="00A7000F" w:rsidP="00A7000F">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примају</w:t>
      </w:r>
      <w:proofErr w:type="gramEnd"/>
      <w:r>
        <w:rPr>
          <w:rFonts w:cs="Arial"/>
          <w:sz w:val="24"/>
          <w:szCs w:val="24"/>
        </w:rPr>
        <w:t xml:space="preserve"> месечне извештаје и изјашњавају се поводом истих ( сагласност односно примедбе на извештај );</w:t>
      </w:r>
    </w:p>
    <w:p w14:paraId="34C4749C" w14:textId="77777777" w:rsidR="00A7000F" w:rsidRDefault="00A7000F" w:rsidP="00A7000F">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исти</w:t>
      </w:r>
      <w:proofErr w:type="gramEnd"/>
      <w:r>
        <w:rPr>
          <w:rFonts w:cs="Arial"/>
          <w:sz w:val="24"/>
          <w:szCs w:val="24"/>
        </w:rPr>
        <w:t xml:space="preserve"> доставе другој Уговорној страни и да прате поступање по примедбама; </w:t>
      </w:r>
    </w:p>
    <w:p w14:paraId="6FBA48EE" w14:textId="77777777" w:rsidR="00A7000F" w:rsidRDefault="00A7000F" w:rsidP="00A7000F">
      <w:pPr>
        <w:pStyle w:val="KDParagraf"/>
        <w:spacing w:before="0"/>
        <w:rPr>
          <w:rFonts w:cs="Arial"/>
          <w:sz w:val="24"/>
          <w:szCs w:val="24"/>
        </w:rPr>
      </w:pPr>
      <w:r>
        <w:rPr>
          <w:rFonts w:cs="Arial"/>
          <w:sz w:val="24"/>
          <w:szCs w:val="24"/>
        </w:rPr>
        <w:t xml:space="preserve">-     </w:t>
      </w:r>
      <w:proofErr w:type="gramStart"/>
      <w:r>
        <w:rPr>
          <w:rFonts w:cs="Arial"/>
          <w:sz w:val="24"/>
          <w:szCs w:val="24"/>
        </w:rPr>
        <w:t>благовремено</w:t>
      </w:r>
      <w:proofErr w:type="gramEnd"/>
      <w:r>
        <w:rPr>
          <w:rFonts w:cs="Arial"/>
          <w:sz w:val="24"/>
          <w:szCs w:val="24"/>
        </w:rPr>
        <w:t xml:space="preserve"> приме Коначан извештај  о извршеној услузи и изјасне се поводом истог у писменој форми;</w:t>
      </w:r>
    </w:p>
    <w:p w14:paraId="588CBE82" w14:textId="77777777" w:rsidR="00A7000F" w:rsidRDefault="00A7000F" w:rsidP="00A7000F">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извршавају</w:t>
      </w:r>
      <w:proofErr w:type="gramEnd"/>
      <w:r>
        <w:rPr>
          <w:rFonts w:cs="Arial"/>
          <w:sz w:val="24"/>
          <w:szCs w:val="24"/>
        </w:rPr>
        <w:t xml:space="preserve"> и друге дужности везане за реализацију предмета овог Уговора, по потреби.</w:t>
      </w:r>
    </w:p>
    <w:p w14:paraId="2A75585F" w14:textId="77777777" w:rsidR="00A7000F" w:rsidRPr="00470352" w:rsidRDefault="00A7000F" w:rsidP="00351880">
      <w:pPr>
        <w:jc w:val="center"/>
        <w:rPr>
          <w:sz w:val="24"/>
          <w:szCs w:val="24"/>
        </w:rPr>
      </w:pPr>
    </w:p>
    <w:p w14:paraId="72CBF180" w14:textId="77777777" w:rsidR="00351880" w:rsidRPr="00470352" w:rsidRDefault="00077991" w:rsidP="00351880">
      <w:pPr>
        <w:jc w:val="center"/>
        <w:rPr>
          <w:sz w:val="24"/>
          <w:szCs w:val="24"/>
        </w:rPr>
      </w:pPr>
      <w:r>
        <w:rPr>
          <w:sz w:val="24"/>
          <w:szCs w:val="24"/>
        </w:rPr>
        <w:t>Члан 21</w:t>
      </w:r>
      <w:r w:rsidR="00351880" w:rsidRPr="00470352">
        <w:rPr>
          <w:sz w:val="24"/>
          <w:szCs w:val="24"/>
        </w:rPr>
        <w:t>.</w:t>
      </w:r>
    </w:p>
    <w:p w14:paraId="14FCB629" w14:textId="77777777" w:rsidR="00351880" w:rsidRDefault="00351880" w:rsidP="00351880">
      <w:pPr>
        <w:spacing w:after="240"/>
        <w:rPr>
          <w:sz w:val="24"/>
          <w:szCs w:val="24"/>
        </w:rPr>
      </w:pPr>
      <w:r w:rsidRPr="00470352">
        <w:rPr>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DE503B5" w14:textId="77777777" w:rsidR="00A7000F" w:rsidRPr="00A7000F" w:rsidRDefault="00A7000F" w:rsidP="00211B7D">
      <w:pPr>
        <w:pStyle w:val="Heading2"/>
        <w:rPr>
          <w:lang w:val="sr-Cyrl-RS"/>
        </w:rPr>
      </w:pPr>
      <w:r w:rsidRPr="00A7000F">
        <w:rPr>
          <w:lang w:val="sr-Cyrl-RS"/>
        </w:rPr>
        <w:lastRenderedPageBreak/>
        <w:t>ВИША СИЛА</w:t>
      </w:r>
    </w:p>
    <w:p w14:paraId="15CC152B" w14:textId="77777777" w:rsidR="00351880" w:rsidRPr="00470352" w:rsidRDefault="00221804" w:rsidP="00351880">
      <w:pPr>
        <w:jc w:val="center"/>
        <w:rPr>
          <w:sz w:val="24"/>
          <w:szCs w:val="24"/>
        </w:rPr>
      </w:pPr>
      <w:r>
        <w:rPr>
          <w:sz w:val="24"/>
          <w:szCs w:val="24"/>
        </w:rPr>
        <w:t>Члан 2</w:t>
      </w:r>
      <w:r w:rsidR="00077991">
        <w:rPr>
          <w:sz w:val="24"/>
          <w:szCs w:val="24"/>
          <w:lang w:val="sr-Cyrl-RS"/>
        </w:rPr>
        <w:t>2</w:t>
      </w:r>
      <w:r w:rsidR="00351880" w:rsidRPr="00470352">
        <w:rPr>
          <w:sz w:val="24"/>
          <w:szCs w:val="24"/>
        </w:rPr>
        <w:t>.</w:t>
      </w:r>
    </w:p>
    <w:p w14:paraId="5154C100" w14:textId="77777777" w:rsidR="00351880" w:rsidRPr="00470352" w:rsidRDefault="00351880" w:rsidP="00351880">
      <w:pPr>
        <w:spacing w:after="120"/>
        <w:rPr>
          <w:sz w:val="24"/>
          <w:szCs w:val="24"/>
        </w:rPr>
      </w:pPr>
      <w:r w:rsidRPr="00470352">
        <w:rPr>
          <w:sz w:val="24"/>
          <w:szCs w:val="24"/>
        </w:rPr>
        <w:t xml:space="preserve">У случају више силе – непредвиђених догађаја ван контроле Уговорних страна </w:t>
      </w:r>
      <w:r w:rsidR="006E6F29">
        <w:rPr>
          <w:sz w:val="24"/>
          <w:szCs w:val="24"/>
        </w:rPr>
        <w:t>Корисника услуге</w:t>
      </w:r>
      <w:r w:rsidRPr="00470352">
        <w:rPr>
          <w:sz w:val="24"/>
          <w:szCs w:val="24"/>
        </w:rPr>
        <w:t xml:space="preserve">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2 (две) недеље о наступању више силе.</w:t>
      </w:r>
    </w:p>
    <w:p w14:paraId="3B7D078C" w14:textId="77777777" w:rsidR="00351880" w:rsidRPr="00470352" w:rsidRDefault="00351880" w:rsidP="00351880">
      <w:pPr>
        <w:rPr>
          <w:sz w:val="24"/>
          <w:szCs w:val="24"/>
        </w:rPr>
      </w:pPr>
      <w:r w:rsidRPr="00470352">
        <w:rPr>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14:paraId="46976AF0" w14:textId="77777777" w:rsidR="00351880" w:rsidRPr="00470352" w:rsidRDefault="00351880" w:rsidP="00351880">
      <w:pPr>
        <w:rPr>
          <w:sz w:val="24"/>
          <w:szCs w:val="24"/>
        </w:rPr>
      </w:pPr>
      <w:r w:rsidRPr="00470352">
        <w:rPr>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3021B820" w14:textId="1F464C51" w:rsidR="00FD15D2" w:rsidRDefault="00351880" w:rsidP="00351880">
      <w:pPr>
        <w:spacing w:after="240"/>
        <w:rPr>
          <w:sz w:val="24"/>
          <w:szCs w:val="24"/>
        </w:rPr>
      </w:pPr>
      <w:r w:rsidRPr="00470352">
        <w:rPr>
          <w:sz w:val="24"/>
          <w:szCs w:val="24"/>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r w:rsidR="004D33BB">
        <w:rPr>
          <w:sz w:val="24"/>
          <w:szCs w:val="24"/>
        </w:rPr>
        <w:t>.</w:t>
      </w:r>
    </w:p>
    <w:p w14:paraId="0724E305" w14:textId="77777777" w:rsidR="00A7000F" w:rsidRPr="00A7000F" w:rsidRDefault="00A7000F" w:rsidP="00211B7D">
      <w:pPr>
        <w:pStyle w:val="Heading2"/>
        <w:rPr>
          <w:lang w:val="sr-Cyrl-RS"/>
        </w:rPr>
      </w:pPr>
      <w:r w:rsidRPr="00A7000F">
        <w:rPr>
          <w:lang w:val="sr-Cyrl-RS"/>
        </w:rPr>
        <w:t>НАКНАДА ШТЕТЕ</w:t>
      </w:r>
    </w:p>
    <w:p w14:paraId="2D25F083" w14:textId="77777777" w:rsidR="00E354A6" w:rsidRDefault="00E354A6" w:rsidP="00E354A6">
      <w:pPr>
        <w:spacing w:after="240"/>
        <w:jc w:val="center"/>
        <w:rPr>
          <w:sz w:val="24"/>
          <w:szCs w:val="24"/>
        </w:rPr>
      </w:pPr>
      <w:r w:rsidRPr="00E354A6">
        <w:rPr>
          <w:sz w:val="24"/>
          <w:szCs w:val="24"/>
        </w:rPr>
        <w:t xml:space="preserve">Члан </w:t>
      </w:r>
      <w:r w:rsidR="00077991">
        <w:rPr>
          <w:sz w:val="24"/>
          <w:szCs w:val="24"/>
        </w:rPr>
        <w:t>23</w:t>
      </w:r>
      <w:r w:rsidRPr="00E354A6">
        <w:rPr>
          <w:sz w:val="24"/>
          <w:szCs w:val="24"/>
        </w:rPr>
        <w:t>.</w:t>
      </w:r>
    </w:p>
    <w:p w14:paraId="2388A630" w14:textId="77777777" w:rsidR="00E354A6" w:rsidRDefault="00E354A6" w:rsidP="00E354A6">
      <w:pPr>
        <w:pStyle w:val="KDParagraf"/>
        <w:spacing w:before="0"/>
        <w:rPr>
          <w:rFonts w:cs="Arial"/>
          <w:sz w:val="24"/>
          <w:szCs w:val="24"/>
        </w:rPr>
      </w:pPr>
      <w:r>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C5C35AF" w14:textId="77777777" w:rsidR="00E354A6" w:rsidRDefault="00E354A6" w:rsidP="00E354A6">
      <w:pPr>
        <w:pStyle w:val="KDParagraf"/>
        <w:spacing w:before="0"/>
        <w:rPr>
          <w:rFonts w:cs="Arial"/>
          <w:sz w:val="24"/>
          <w:szCs w:val="24"/>
        </w:rPr>
      </w:pPr>
    </w:p>
    <w:p w14:paraId="088467E6" w14:textId="77777777" w:rsidR="00E354A6" w:rsidRDefault="00E354A6" w:rsidP="00E354A6">
      <w:pPr>
        <w:pStyle w:val="KDParagraf"/>
        <w:spacing w:before="0"/>
        <w:rPr>
          <w:rFonts w:cs="Arial"/>
          <w:sz w:val="24"/>
          <w:szCs w:val="24"/>
        </w:rPr>
      </w:pPr>
      <w:r>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A92968E" w14:textId="77777777" w:rsidR="00E354A6" w:rsidRDefault="00E354A6" w:rsidP="00E354A6">
      <w:pPr>
        <w:pStyle w:val="KDParagraf"/>
        <w:spacing w:before="0"/>
        <w:rPr>
          <w:rFonts w:cs="Arial"/>
          <w:sz w:val="24"/>
          <w:szCs w:val="24"/>
        </w:rPr>
      </w:pPr>
    </w:p>
    <w:p w14:paraId="44A6A1AC" w14:textId="77777777" w:rsidR="00E354A6" w:rsidRDefault="00E354A6" w:rsidP="00E354A6">
      <w:pPr>
        <w:pStyle w:val="KDParagraf"/>
        <w:spacing w:before="0"/>
        <w:rPr>
          <w:rFonts w:cs="Arial"/>
          <w:sz w:val="24"/>
          <w:szCs w:val="24"/>
        </w:rPr>
      </w:pPr>
      <w:r>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47952664" w14:textId="77777777" w:rsidR="00E354A6" w:rsidRDefault="00E354A6" w:rsidP="00E354A6">
      <w:pPr>
        <w:pStyle w:val="KDParagraf"/>
        <w:spacing w:before="0"/>
        <w:rPr>
          <w:rFonts w:cs="Arial"/>
          <w:sz w:val="24"/>
          <w:szCs w:val="24"/>
        </w:rPr>
      </w:pPr>
    </w:p>
    <w:p w14:paraId="3FEE9B2D" w14:textId="4FDBA4D3" w:rsidR="00E354A6" w:rsidRDefault="00E354A6" w:rsidP="00E354A6">
      <w:pPr>
        <w:pStyle w:val="KDParagraf"/>
        <w:spacing w:before="0"/>
        <w:rPr>
          <w:rFonts w:cs="Arial"/>
          <w:sz w:val="24"/>
          <w:szCs w:val="24"/>
        </w:rPr>
      </w:pPr>
      <w:r>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4D33BB">
        <w:rPr>
          <w:rFonts w:cs="Arial"/>
          <w:sz w:val="24"/>
          <w:szCs w:val="24"/>
        </w:rPr>
        <w:t>нтелектуалне својине из члана 16</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Уговора.</w:t>
      </w:r>
    </w:p>
    <w:p w14:paraId="3FC3E6D0" w14:textId="77777777" w:rsidR="00E354A6" w:rsidRPr="00A7000F" w:rsidRDefault="00A7000F" w:rsidP="00211B7D">
      <w:pPr>
        <w:pStyle w:val="Heading2"/>
        <w:rPr>
          <w:lang w:val="sr-Cyrl-RS"/>
        </w:rPr>
      </w:pPr>
      <w:r w:rsidRPr="00A7000F">
        <w:rPr>
          <w:lang w:val="sr-Cyrl-RS"/>
        </w:rPr>
        <w:t>УГОВОРНА КАЗНА</w:t>
      </w:r>
    </w:p>
    <w:p w14:paraId="597A8EC1" w14:textId="77777777" w:rsidR="00351880" w:rsidRPr="00470352" w:rsidRDefault="00351880" w:rsidP="00351880">
      <w:pPr>
        <w:jc w:val="center"/>
        <w:rPr>
          <w:sz w:val="24"/>
          <w:szCs w:val="24"/>
        </w:rPr>
      </w:pPr>
      <w:r w:rsidRPr="00470352">
        <w:rPr>
          <w:sz w:val="24"/>
          <w:szCs w:val="24"/>
        </w:rPr>
        <w:t xml:space="preserve">Члан </w:t>
      </w:r>
      <w:r w:rsidR="00077991">
        <w:rPr>
          <w:sz w:val="24"/>
          <w:szCs w:val="24"/>
        </w:rPr>
        <w:t>24</w:t>
      </w:r>
      <w:r w:rsidRPr="00470352">
        <w:rPr>
          <w:sz w:val="24"/>
          <w:szCs w:val="24"/>
        </w:rPr>
        <w:t>.</w:t>
      </w:r>
    </w:p>
    <w:p w14:paraId="6A09ABAC" w14:textId="77777777" w:rsidR="00BE51E0" w:rsidRPr="00BE51E0" w:rsidRDefault="00BE51E0" w:rsidP="00BE51E0">
      <w:pPr>
        <w:rPr>
          <w:sz w:val="24"/>
          <w:szCs w:val="24"/>
        </w:rPr>
      </w:pPr>
      <w:r w:rsidRPr="00BE51E0">
        <w:rPr>
          <w:sz w:val="24"/>
          <w:szCs w:val="24"/>
        </w:rPr>
        <w:t>У случају да Пружалац услуге, својом кривицом, прекрши обавезу достављања извештаја предвиђених Прилогом</w:t>
      </w:r>
      <w:r w:rsidRPr="00BE51E0">
        <w:rPr>
          <w:sz w:val="24"/>
          <w:szCs w:val="24"/>
          <w:lang w:val="sr-Cyrl-RS"/>
        </w:rPr>
        <w:t xml:space="preserve"> 6</w:t>
      </w:r>
      <w:r w:rsidRPr="00BE51E0">
        <w:rPr>
          <w:sz w:val="24"/>
          <w:szCs w:val="24"/>
        </w:rPr>
        <w:t xml:space="preserve">. </w:t>
      </w:r>
      <w:proofErr w:type="gramStart"/>
      <w:r w:rsidRPr="00BE51E0">
        <w:rPr>
          <w:sz w:val="24"/>
          <w:szCs w:val="24"/>
        </w:rPr>
        <w:t>овог</w:t>
      </w:r>
      <w:proofErr w:type="gramEnd"/>
      <w:r w:rsidRPr="00BE51E0">
        <w:rPr>
          <w:sz w:val="24"/>
          <w:szCs w:val="24"/>
        </w:rPr>
        <w:t xml:space="preserve"> уговора у роковима дефинисаним у Прилогу 4. овог уговора, Пружалац услуге је дужан да плати </w:t>
      </w:r>
      <w:r w:rsidRPr="00BE51E0">
        <w:rPr>
          <w:sz w:val="24"/>
          <w:szCs w:val="24"/>
          <w:lang w:val="sr-Cyrl-RS"/>
        </w:rPr>
        <w:t xml:space="preserve">Кориснику услуге </w:t>
      </w:r>
      <w:r w:rsidRPr="00BE51E0">
        <w:rPr>
          <w:sz w:val="24"/>
          <w:szCs w:val="24"/>
        </w:rPr>
        <w:lastRenderedPageBreak/>
        <w:t>уговорне пенале, у износу од 0,</w:t>
      </w:r>
      <w:r w:rsidRPr="00BE51E0">
        <w:rPr>
          <w:sz w:val="24"/>
          <w:szCs w:val="24"/>
          <w:lang w:val="sr-Cyrl-RS"/>
        </w:rPr>
        <w:t>0</w:t>
      </w:r>
      <w:r w:rsidRPr="00BE51E0">
        <w:rPr>
          <w:sz w:val="24"/>
          <w:szCs w:val="24"/>
        </w:rPr>
        <w:t xml:space="preserve">2% од износа рачуна која се плаћа по подношењу релевантног извештаја, за сваки започети дан кашњења, у максималном износу од 10% од вредности плаћања које ће бити реализовано након подношења релевантног извештаја без пореза на додату вредност. </w:t>
      </w:r>
    </w:p>
    <w:p w14:paraId="200E9227" w14:textId="77777777" w:rsidR="00BE51E0" w:rsidRDefault="00BE51E0" w:rsidP="00A71DED">
      <w:pPr>
        <w:rPr>
          <w:sz w:val="24"/>
          <w:szCs w:val="24"/>
        </w:rPr>
      </w:pPr>
    </w:p>
    <w:p w14:paraId="5DB0AE86" w14:textId="77777777" w:rsidR="00351880" w:rsidRDefault="00351880" w:rsidP="00A71DED">
      <w:pPr>
        <w:rPr>
          <w:sz w:val="24"/>
          <w:szCs w:val="24"/>
        </w:rPr>
      </w:pPr>
      <w:r w:rsidRPr="00470352">
        <w:rPr>
          <w:sz w:val="24"/>
          <w:szCs w:val="24"/>
        </w:rPr>
        <w:t xml:space="preserve">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w:t>
      </w:r>
      <w:r w:rsidR="006E6F29">
        <w:rPr>
          <w:sz w:val="24"/>
          <w:szCs w:val="24"/>
        </w:rPr>
        <w:t>Корисника услуге</w:t>
      </w:r>
      <w:r w:rsidRPr="00470352">
        <w:rPr>
          <w:sz w:val="24"/>
          <w:szCs w:val="24"/>
        </w:rPr>
        <w:t>.</w:t>
      </w:r>
    </w:p>
    <w:p w14:paraId="5E24280A" w14:textId="77777777" w:rsidR="00A7000F" w:rsidRPr="00A7000F" w:rsidRDefault="00A7000F" w:rsidP="00211B7D">
      <w:pPr>
        <w:pStyle w:val="Heading2"/>
        <w:rPr>
          <w:lang w:val="sr-Cyrl-RS"/>
        </w:rPr>
      </w:pPr>
      <w:r w:rsidRPr="00A7000F">
        <w:rPr>
          <w:lang w:val="sr-Cyrl-RS"/>
        </w:rPr>
        <w:t>РАСКИД УГОВОРА</w:t>
      </w:r>
    </w:p>
    <w:p w14:paraId="2C20EDE9" w14:textId="77777777" w:rsidR="005128FA" w:rsidRDefault="005128FA" w:rsidP="005128FA">
      <w:pPr>
        <w:pStyle w:val="KDParagraf"/>
        <w:spacing w:before="0"/>
        <w:jc w:val="center"/>
        <w:rPr>
          <w:rFonts w:cs="Arial"/>
          <w:sz w:val="24"/>
          <w:szCs w:val="24"/>
          <w:lang w:val="sr-Cyrl-RS"/>
        </w:rPr>
      </w:pPr>
      <w:r w:rsidRPr="005128FA">
        <w:rPr>
          <w:rFonts w:cs="Arial"/>
          <w:sz w:val="24"/>
          <w:szCs w:val="24"/>
        </w:rPr>
        <w:t xml:space="preserve">Члан </w:t>
      </w:r>
      <w:r w:rsidR="00077991">
        <w:rPr>
          <w:rFonts w:cs="Arial"/>
          <w:sz w:val="24"/>
          <w:szCs w:val="24"/>
          <w:lang w:val="sr-Cyrl-RS"/>
        </w:rPr>
        <w:t>25</w:t>
      </w:r>
      <w:r w:rsidRPr="005128FA">
        <w:rPr>
          <w:rFonts w:cs="Arial"/>
          <w:sz w:val="24"/>
          <w:szCs w:val="24"/>
          <w:lang w:val="sr-Cyrl-RS"/>
        </w:rPr>
        <w:t>.</w:t>
      </w:r>
    </w:p>
    <w:p w14:paraId="0653DB2A" w14:textId="77777777" w:rsidR="005128FA" w:rsidRPr="005128FA" w:rsidRDefault="005128FA" w:rsidP="005128FA">
      <w:pPr>
        <w:pStyle w:val="KDParagraf"/>
        <w:spacing w:before="0"/>
        <w:jc w:val="center"/>
        <w:rPr>
          <w:rFonts w:cs="Arial"/>
          <w:sz w:val="24"/>
          <w:szCs w:val="24"/>
          <w:lang w:val="sr-Cyrl-RS"/>
        </w:rPr>
      </w:pPr>
    </w:p>
    <w:p w14:paraId="5A0B93BA" w14:textId="77777777" w:rsidR="005128FA" w:rsidRDefault="005128FA" w:rsidP="005128FA">
      <w:pPr>
        <w:pStyle w:val="KDParagraf"/>
        <w:spacing w:before="0"/>
        <w:rPr>
          <w:rFonts w:cs="Arial"/>
          <w:sz w:val="24"/>
          <w:szCs w:val="24"/>
        </w:rPr>
      </w:pPr>
      <w:r>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92F2CA0" w14:textId="77777777" w:rsidR="005128FA" w:rsidRDefault="005128FA" w:rsidP="005128FA">
      <w:pPr>
        <w:pStyle w:val="KDParagraf"/>
        <w:spacing w:before="0"/>
        <w:rPr>
          <w:rFonts w:cs="Arial"/>
          <w:sz w:val="24"/>
          <w:szCs w:val="24"/>
        </w:rPr>
      </w:pPr>
    </w:p>
    <w:p w14:paraId="71CFB8BC" w14:textId="77777777" w:rsidR="005128FA" w:rsidRDefault="005128FA" w:rsidP="005128FA">
      <w:pPr>
        <w:pStyle w:val="KDParagraf"/>
        <w:spacing w:before="0"/>
        <w:rPr>
          <w:rFonts w:cs="Arial"/>
          <w:sz w:val="24"/>
          <w:szCs w:val="24"/>
        </w:rPr>
      </w:pPr>
      <w:r>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8EEF07E" w14:textId="77777777" w:rsidR="005128FA" w:rsidRDefault="005128FA" w:rsidP="005128FA">
      <w:pPr>
        <w:pStyle w:val="KDParagraf"/>
        <w:spacing w:before="0"/>
        <w:rPr>
          <w:rFonts w:cs="Arial"/>
          <w:sz w:val="24"/>
          <w:szCs w:val="24"/>
        </w:rPr>
      </w:pPr>
    </w:p>
    <w:p w14:paraId="4344ABF6" w14:textId="496917D0" w:rsidR="00BD001B" w:rsidRPr="00970961" w:rsidRDefault="005128FA" w:rsidP="00970961">
      <w:pPr>
        <w:pStyle w:val="KDParagraf"/>
        <w:spacing w:before="0"/>
        <w:rPr>
          <w:rFonts w:cs="Arial"/>
          <w:sz w:val="24"/>
          <w:szCs w:val="24"/>
        </w:rPr>
      </w:pPr>
      <w:r>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654CE2">
        <w:rPr>
          <w:rFonts w:cs="Arial"/>
          <w:sz w:val="24"/>
          <w:szCs w:val="24"/>
        </w:rPr>
        <w:t>2</w:t>
      </w:r>
      <w:r w:rsidR="00654CE2">
        <w:rPr>
          <w:rFonts w:cs="Arial"/>
          <w:sz w:val="24"/>
          <w:szCs w:val="24"/>
          <w:lang w:val="sr-Cyrl-RS"/>
        </w:rPr>
        <w:t>4</w:t>
      </w:r>
      <w:r>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C85DBAD" w14:textId="77777777" w:rsidR="00A7000F" w:rsidRDefault="00A7000F" w:rsidP="00211B7D">
      <w:pPr>
        <w:pStyle w:val="Heading2"/>
        <w:rPr>
          <w:lang w:val="sr-Cyrl-RS"/>
        </w:rPr>
      </w:pPr>
      <w:r w:rsidRPr="00A7000F">
        <w:rPr>
          <w:lang w:val="sr-Cyrl-RS"/>
        </w:rPr>
        <w:t>ЗАВРШНЕ ОДРЕДБЕ</w:t>
      </w:r>
    </w:p>
    <w:p w14:paraId="1FCAACB9" w14:textId="77777777" w:rsidR="00A7000F" w:rsidRDefault="00A7000F" w:rsidP="00A7000F">
      <w:pPr>
        <w:pStyle w:val="KDParagraf"/>
        <w:spacing w:before="0"/>
        <w:rPr>
          <w:rFonts w:cs="Arial"/>
          <w:sz w:val="24"/>
          <w:szCs w:val="24"/>
        </w:rPr>
      </w:pPr>
    </w:p>
    <w:p w14:paraId="3D50F7E5" w14:textId="40871A65" w:rsidR="00A7000F" w:rsidRPr="00A7000F" w:rsidRDefault="00077991" w:rsidP="00A7000F">
      <w:pPr>
        <w:pStyle w:val="KDParagraf"/>
        <w:spacing w:before="0"/>
        <w:jc w:val="center"/>
        <w:rPr>
          <w:rFonts w:cs="Arial"/>
          <w:sz w:val="24"/>
          <w:szCs w:val="24"/>
        </w:rPr>
      </w:pPr>
      <w:r>
        <w:rPr>
          <w:rFonts w:cs="Arial"/>
          <w:sz w:val="24"/>
          <w:szCs w:val="24"/>
        </w:rPr>
        <w:t xml:space="preserve">Члан </w:t>
      </w:r>
      <w:r w:rsidR="000031BA">
        <w:rPr>
          <w:rFonts w:cs="Arial"/>
          <w:sz w:val="24"/>
          <w:szCs w:val="24"/>
        </w:rPr>
        <w:t>2</w:t>
      </w:r>
      <w:r w:rsidR="000031BA">
        <w:rPr>
          <w:rFonts w:cs="Arial"/>
          <w:sz w:val="24"/>
          <w:szCs w:val="24"/>
          <w:lang w:val="sr-Cyrl-RS"/>
        </w:rPr>
        <w:t>6</w:t>
      </w:r>
      <w:r w:rsidR="00A7000F" w:rsidRPr="00A7000F">
        <w:rPr>
          <w:rFonts w:cs="Arial"/>
          <w:sz w:val="24"/>
          <w:szCs w:val="24"/>
        </w:rPr>
        <w:t>.</w:t>
      </w:r>
    </w:p>
    <w:p w14:paraId="6642D8FE" w14:textId="77777777" w:rsidR="00A7000F" w:rsidRDefault="00A7000F" w:rsidP="00A7000F">
      <w:pPr>
        <w:pStyle w:val="KDParagraf"/>
        <w:spacing w:before="0"/>
        <w:rPr>
          <w:rFonts w:cs="Arial"/>
          <w:sz w:val="24"/>
          <w:szCs w:val="24"/>
        </w:rPr>
      </w:pPr>
    </w:p>
    <w:p w14:paraId="2D8B6915" w14:textId="77777777" w:rsidR="00A7000F" w:rsidRDefault="00A7000F" w:rsidP="00A7000F">
      <w:pPr>
        <w:pStyle w:val="KDParagraf"/>
        <w:spacing w:before="0"/>
        <w:rPr>
          <w:rFonts w:cs="Arial"/>
          <w:sz w:val="24"/>
          <w:szCs w:val="24"/>
        </w:rPr>
      </w:pPr>
      <w:r>
        <w:rPr>
          <w:rFonts w:cs="Arial"/>
          <w:sz w:val="24"/>
          <w:szCs w:val="24"/>
        </w:rPr>
        <w:t xml:space="preserve">Уговорне страна током трајања овог </w:t>
      </w:r>
      <w:proofErr w:type="gramStart"/>
      <w:r>
        <w:rPr>
          <w:rFonts w:cs="Arial"/>
          <w:sz w:val="24"/>
          <w:szCs w:val="24"/>
        </w:rPr>
        <w:t>Уговора  због</w:t>
      </w:r>
      <w:proofErr w:type="gramEnd"/>
      <w:r>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584B182E" w14:textId="77777777" w:rsidR="00A7000F" w:rsidRDefault="00A7000F" w:rsidP="00A7000F">
      <w:pPr>
        <w:pStyle w:val="KDParagraf"/>
        <w:spacing w:before="0"/>
        <w:rPr>
          <w:rFonts w:cs="Arial"/>
          <w:sz w:val="24"/>
          <w:szCs w:val="24"/>
        </w:rPr>
      </w:pPr>
    </w:p>
    <w:p w14:paraId="53EB7679" w14:textId="1A0C75BA" w:rsidR="00A7000F" w:rsidRPr="00A7000F" w:rsidRDefault="00077991" w:rsidP="00A7000F">
      <w:pPr>
        <w:pStyle w:val="KDParagraf"/>
        <w:spacing w:before="0"/>
        <w:jc w:val="center"/>
        <w:rPr>
          <w:rFonts w:cs="Arial"/>
          <w:sz w:val="24"/>
          <w:szCs w:val="24"/>
        </w:rPr>
      </w:pPr>
      <w:r>
        <w:rPr>
          <w:rFonts w:cs="Arial"/>
          <w:sz w:val="24"/>
          <w:szCs w:val="24"/>
        </w:rPr>
        <w:t xml:space="preserve">Члан </w:t>
      </w:r>
      <w:r w:rsidR="000031BA">
        <w:rPr>
          <w:rFonts w:cs="Arial"/>
          <w:sz w:val="24"/>
          <w:szCs w:val="24"/>
        </w:rPr>
        <w:t>2</w:t>
      </w:r>
      <w:r w:rsidR="000031BA">
        <w:rPr>
          <w:rFonts w:cs="Arial"/>
          <w:sz w:val="24"/>
          <w:szCs w:val="24"/>
          <w:lang w:val="sr-Cyrl-RS"/>
        </w:rPr>
        <w:t>7</w:t>
      </w:r>
      <w:r w:rsidR="00A7000F" w:rsidRPr="00A7000F">
        <w:rPr>
          <w:rFonts w:cs="Arial"/>
          <w:sz w:val="24"/>
          <w:szCs w:val="24"/>
        </w:rPr>
        <w:t>.</w:t>
      </w:r>
    </w:p>
    <w:p w14:paraId="204197B7" w14:textId="77777777" w:rsidR="00B6451F" w:rsidRPr="00EE793E" w:rsidRDefault="00B6451F" w:rsidP="00B6451F">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Pr>
          <w:rFonts w:cs="Arial"/>
          <w:sz w:val="24"/>
          <w:szCs w:val="24"/>
          <w:lang w:val="sr-Cyrl-RS"/>
        </w:rPr>
        <w:t>т</w:t>
      </w:r>
      <w:r w:rsidRPr="00EE793E">
        <w:rPr>
          <w:rFonts w:cs="Arial"/>
          <w:sz w:val="24"/>
          <w:szCs w:val="24"/>
        </w:rPr>
        <w:t>ране.</w:t>
      </w:r>
    </w:p>
    <w:p w14:paraId="0F65FFAE" w14:textId="77777777" w:rsidR="00B6451F" w:rsidRDefault="00B6451F" w:rsidP="00B6451F">
      <w:pPr>
        <w:pStyle w:val="KDParagraf"/>
        <w:spacing w:before="0"/>
        <w:rPr>
          <w:rFonts w:cs="Arial"/>
          <w:sz w:val="24"/>
          <w:szCs w:val="24"/>
        </w:rPr>
      </w:pPr>
    </w:p>
    <w:p w14:paraId="0B2CF107" w14:textId="77777777" w:rsidR="00A7000F" w:rsidRDefault="00A7000F" w:rsidP="00A7000F">
      <w:pPr>
        <w:pStyle w:val="KDParagraf"/>
        <w:spacing w:before="0"/>
        <w:rPr>
          <w:rFonts w:cs="Arial"/>
          <w:sz w:val="24"/>
          <w:szCs w:val="24"/>
        </w:rPr>
      </w:pPr>
    </w:p>
    <w:p w14:paraId="3D4F6427" w14:textId="77777777" w:rsidR="00A7000F" w:rsidRPr="00901CB5" w:rsidRDefault="00A7000F" w:rsidP="00A7000F">
      <w:pPr>
        <w:pStyle w:val="KDParagraf"/>
        <w:spacing w:before="0"/>
        <w:rPr>
          <w:rFonts w:cs="Arial"/>
          <w:strike/>
          <w:sz w:val="24"/>
          <w:szCs w:val="24"/>
        </w:rPr>
      </w:pPr>
    </w:p>
    <w:p w14:paraId="29C1FB72" w14:textId="71117328" w:rsidR="00A7000F" w:rsidRPr="00A7000F" w:rsidRDefault="00A7000F" w:rsidP="00A7000F">
      <w:pPr>
        <w:pStyle w:val="KDParagraf"/>
        <w:spacing w:before="0"/>
        <w:rPr>
          <w:rFonts w:cs="Arial"/>
          <w:sz w:val="24"/>
          <w:szCs w:val="24"/>
        </w:rPr>
      </w:pPr>
      <w:r>
        <w:rPr>
          <w:rFonts w:cs="Arial"/>
          <w:sz w:val="24"/>
          <w:szCs w:val="24"/>
          <w:lang w:val="sr-Cyrl-RS"/>
        </w:rPr>
        <w:t xml:space="preserve">                                                            </w:t>
      </w:r>
      <w:r>
        <w:rPr>
          <w:rFonts w:cs="Arial"/>
          <w:sz w:val="24"/>
          <w:szCs w:val="24"/>
        </w:rPr>
        <w:t xml:space="preserve">Члан </w:t>
      </w:r>
      <w:r w:rsidR="000031BA">
        <w:rPr>
          <w:rFonts w:cs="Arial"/>
          <w:sz w:val="24"/>
          <w:szCs w:val="24"/>
        </w:rPr>
        <w:t>2</w:t>
      </w:r>
      <w:r w:rsidR="000031BA">
        <w:rPr>
          <w:rFonts w:cs="Arial"/>
          <w:sz w:val="24"/>
          <w:szCs w:val="24"/>
          <w:lang w:val="sr-Cyrl-RS"/>
        </w:rPr>
        <w:t>8</w:t>
      </w:r>
      <w:r w:rsidRPr="00A7000F">
        <w:rPr>
          <w:rFonts w:cs="Arial"/>
          <w:sz w:val="24"/>
          <w:szCs w:val="24"/>
        </w:rPr>
        <w:t>.</w:t>
      </w:r>
    </w:p>
    <w:p w14:paraId="11D7FEA3" w14:textId="77777777" w:rsidR="00A7000F" w:rsidRDefault="00A7000F" w:rsidP="00A7000F">
      <w:pPr>
        <w:pStyle w:val="KDParagraf"/>
        <w:spacing w:before="0"/>
        <w:rPr>
          <w:rFonts w:cs="Arial"/>
          <w:sz w:val="24"/>
          <w:szCs w:val="24"/>
        </w:rPr>
      </w:pPr>
    </w:p>
    <w:p w14:paraId="26506BDD" w14:textId="77777777" w:rsidR="00A7000F" w:rsidRDefault="00A7000F" w:rsidP="00A7000F">
      <w:pPr>
        <w:pStyle w:val="KDParagraf"/>
        <w:spacing w:before="0"/>
        <w:rPr>
          <w:rFonts w:cs="Arial"/>
          <w:sz w:val="24"/>
          <w:szCs w:val="24"/>
        </w:rPr>
      </w:pPr>
      <w:r>
        <w:rPr>
          <w:rFonts w:cs="Arial"/>
          <w:sz w:val="24"/>
          <w:szCs w:val="24"/>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Pr>
          <w:rFonts w:cs="Arial"/>
          <w:sz w:val="24"/>
          <w:szCs w:val="24"/>
        </w:rPr>
        <w:lastRenderedPageBreak/>
        <w:t>техничких норматива Републике Србије, примењивих с обзиром на предмет овог Уговора.</w:t>
      </w:r>
    </w:p>
    <w:p w14:paraId="7646BD0C" w14:textId="77777777" w:rsidR="00A7000F" w:rsidRPr="00A7000F" w:rsidRDefault="00A7000F" w:rsidP="005128FA">
      <w:pPr>
        <w:pStyle w:val="KDParagraf"/>
        <w:spacing w:before="0"/>
        <w:rPr>
          <w:rFonts w:cs="Arial"/>
          <w:sz w:val="24"/>
          <w:szCs w:val="24"/>
          <w:lang w:val="sr-Cyrl-RS"/>
        </w:rPr>
      </w:pPr>
    </w:p>
    <w:p w14:paraId="12CF654E" w14:textId="457BB7CC" w:rsidR="00351880" w:rsidRPr="00470352" w:rsidRDefault="005128FA" w:rsidP="00351880">
      <w:pPr>
        <w:jc w:val="center"/>
        <w:rPr>
          <w:sz w:val="24"/>
          <w:szCs w:val="24"/>
        </w:rPr>
      </w:pPr>
      <w:r>
        <w:rPr>
          <w:sz w:val="24"/>
          <w:szCs w:val="24"/>
        </w:rPr>
        <w:t>Члан</w:t>
      </w:r>
      <w:r w:rsidR="000031BA">
        <w:rPr>
          <w:sz w:val="24"/>
          <w:szCs w:val="24"/>
          <w:lang w:val="sr-Cyrl-RS"/>
        </w:rPr>
        <w:t xml:space="preserve"> 29</w:t>
      </w:r>
      <w:r w:rsidR="00351880" w:rsidRPr="00470352">
        <w:rPr>
          <w:sz w:val="24"/>
          <w:szCs w:val="24"/>
        </w:rPr>
        <w:t>.</w:t>
      </w:r>
    </w:p>
    <w:p w14:paraId="05293D7C" w14:textId="665FB956" w:rsidR="00FD15D2" w:rsidRPr="00470352" w:rsidRDefault="00351880" w:rsidP="00351880">
      <w:pPr>
        <w:rPr>
          <w:sz w:val="24"/>
          <w:szCs w:val="24"/>
        </w:rPr>
      </w:pPr>
      <w:r w:rsidRPr="00470352">
        <w:rPr>
          <w:sz w:val="24"/>
          <w:szCs w:val="24"/>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470352">
        <w:rPr>
          <w:i/>
          <w:color w:val="548DD4"/>
          <w:sz w:val="24"/>
          <w:szCs w:val="24"/>
        </w:rPr>
        <w:t>[напомена: коначан текст у Уговору зависи од тога да ли је изабран домаћи или страни Пружалац услуге]</w:t>
      </w:r>
      <w:r w:rsidRPr="00470352">
        <w:rPr>
          <w:sz w:val="24"/>
          <w:szCs w:val="24"/>
        </w:rPr>
        <w:t xml:space="preserve"> У случају спора примењује се материјално и процесно право Републике Србије, а пос</w:t>
      </w:r>
      <w:r w:rsidR="00077991">
        <w:rPr>
          <w:sz w:val="24"/>
          <w:szCs w:val="24"/>
        </w:rPr>
        <w:t>тупак се води на српском језику.</w:t>
      </w:r>
    </w:p>
    <w:p w14:paraId="56424A98" w14:textId="77777777" w:rsidR="005128FA" w:rsidRDefault="005128FA" w:rsidP="00351880">
      <w:pPr>
        <w:jc w:val="center"/>
        <w:rPr>
          <w:sz w:val="24"/>
          <w:szCs w:val="24"/>
        </w:rPr>
      </w:pPr>
    </w:p>
    <w:p w14:paraId="21A0279B" w14:textId="24444ED3" w:rsidR="00351880" w:rsidRPr="00470352" w:rsidRDefault="00077991" w:rsidP="00351880">
      <w:pPr>
        <w:jc w:val="center"/>
        <w:rPr>
          <w:sz w:val="24"/>
          <w:szCs w:val="24"/>
        </w:rPr>
      </w:pPr>
      <w:r>
        <w:rPr>
          <w:sz w:val="24"/>
          <w:szCs w:val="24"/>
        </w:rPr>
        <w:t xml:space="preserve">Члан </w:t>
      </w:r>
      <w:r w:rsidR="000031BA">
        <w:rPr>
          <w:sz w:val="24"/>
          <w:szCs w:val="24"/>
        </w:rPr>
        <w:t>3</w:t>
      </w:r>
      <w:r w:rsidR="005E0345">
        <w:rPr>
          <w:sz w:val="24"/>
          <w:szCs w:val="24"/>
          <w:lang w:val="sr-Cyrl-RS"/>
        </w:rPr>
        <w:t>0</w:t>
      </w:r>
      <w:r w:rsidR="00351880" w:rsidRPr="00470352">
        <w:rPr>
          <w:sz w:val="24"/>
          <w:szCs w:val="24"/>
        </w:rPr>
        <w:t>.</w:t>
      </w:r>
    </w:p>
    <w:p w14:paraId="4B035984" w14:textId="1E21C1A3" w:rsidR="00BD001B" w:rsidRDefault="00351880" w:rsidP="00FD15D2">
      <w:pPr>
        <w:spacing w:after="240"/>
        <w:rPr>
          <w:sz w:val="24"/>
          <w:szCs w:val="24"/>
        </w:rPr>
      </w:pPr>
      <w:r w:rsidRPr="00470352">
        <w:rPr>
          <w:sz w:val="24"/>
          <w:szCs w:val="24"/>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14:paraId="5A8E0554" w14:textId="29A57643" w:rsidR="00351880" w:rsidRPr="00470352" w:rsidRDefault="00077991" w:rsidP="00351880">
      <w:pPr>
        <w:jc w:val="center"/>
        <w:rPr>
          <w:sz w:val="24"/>
          <w:szCs w:val="24"/>
        </w:rPr>
      </w:pPr>
      <w:r>
        <w:rPr>
          <w:sz w:val="24"/>
          <w:szCs w:val="24"/>
        </w:rPr>
        <w:t xml:space="preserve">Члан </w:t>
      </w:r>
      <w:r w:rsidR="000031BA">
        <w:rPr>
          <w:sz w:val="24"/>
          <w:szCs w:val="24"/>
        </w:rPr>
        <w:t>3</w:t>
      </w:r>
      <w:r w:rsidR="005E0345">
        <w:rPr>
          <w:sz w:val="24"/>
          <w:szCs w:val="24"/>
          <w:lang w:val="sr-Cyrl-RS"/>
        </w:rPr>
        <w:t>1</w:t>
      </w:r>
      <w:r w:rsidR="00351880" w:rsidRPr="00470352">
        <w:rPr>
          <w:sz w:val="24"/>
          <w:szCs w:val="24"/>
        </w:rPr>
        <w:t>.</w:t>
      </w:r>
    </w:p>
    <w:p w14:paraId="156F4255" w14:textId="77777777" w:rsidR="00351880" w:rsidRPr="005552BB" w:rsidRDefault="00351880" w:rsidP="00351880">
      <w:pPr>
        <w:rPr>
          <w:sz w:val="24"/>
          <w:szCs w:val="24"/>
          <w:lang w:val="sr-Cyrl-RS"/>
        </w:rPr>
      </w:pPr>
      <w:r w:rsidRPr="00470352">
        <w:rPr>
          <w:sz w:val="24"/>
          <w:szCs w:val="24"/>
        </w:rPr>
        <w:t xml:space="preserve">Саставни део овог уговора </w:t>
      </w:r>
      <w:r w:rsidR="005552BB">
        <w:rPr>
          <w:sz w:val="24"/>
          <w:szCs w:val="24"/>
          <w:lang w:val="sr-Cyrl-RS"/>
        </w:rPr>
        <w:t xml:space="preserve">чине: </w:t>
      </w:r>
    </w:p>
    <w:p w14:paraId="6850700C" w14:textId="77777777" w:rsidR="00B90E76" w:rsidRDefault="00351880" w:rsidP="00970961">
      <w:pPr>
        <w:spacing w:before="0"/>
        <w:ind w:left="720"/>
        <w:jc w:val="left"/>
        <w:rPr>
          <w:sz w:val="24"/>
          <w:szCs w:val="24"/>
        </w:rPr>
      </w:pPr>
      <w:r w:rsidRPr="00470352">
        <w:rPr>
          <w:sz w:val="24"/>
          <w:szCs w:val="24"/>
        </w:rPr>
        <w:t>Прилог број 1</w:t>
      </w:r>
      <w:r w:rsidR="00B90E76">
        <w:rPr>
          <w:sz w:val="24"/>
          <w:szCs w:val="24"/>
          <w:lang w:val="sr-Cyrl-RS"/>
        </w:rPr>
        <w:t>.</w:t>
      </w:r>
      <w:r w:rsidRPr="00470352">
        <w:rPr>
          <w:sz w:val="24"/>
          <w:szCs w:val="24"/>
        </w:rPr>
        <w:t xml:space="preserve">       </w:t>
      </w:r>
      <w:r w:rsidR="005552BB">
        <w:rPr>
          <w:sz w:val="24"/>
          <w:szCs w:val="24"/>
          <w:lang w:val="sr-Cyrl-RS"/>
        </w:rPr>
        <w:t xml:space="preserve">Конкурсна документација </w:t>
      </w:r>
    </w:p>
    <w:p w14:paraId="70E76CE6" w14:textId="77777777" w:rsidR="00722358" w:rsidRDefault="00351880" w:rsidP="00970961">
      <w:pPr>
        <w:spacing w:before="0"/>
        <w:ind w:left="720"/>
        <w:jc w:val="left"/>
        <w:rPr>
          <w:sz w:val="24"/>
          <w:szCs w:val="24"/>
        </w:rPr>
      </w:pPr>
      <w:r w:rsidRPr="00470352">
        <w:rPr>
          <w:sz w:val="24"/>
          <w:szCs w:val="24"/>
        </w:rPr>
        <w:t>Прилог број 2</w:t>
      </w:r>
      <w:r w:rsidR="00B90E76">
        <w:rPr>
          <w:sz w:val="24"/>
          <w:szCs w:val="24"/>
          <w:lang w:val="sr-Cyrl-RS"/>
        </w:rPr>
        <w:t>.</w:t>
      </w:r>
      <w:r w:rsidRPr="00470352">
        <w:rPr>
          <w:sz w:val="24"/>
          <w:szCs w:val="24"/>
        </w:rPr>
        <w:t xml:space="preserve">       </w:t>
      </w:r>
      <w:r w:rsidR="005552BB">
        <w:rPr>
          <w:sz w:val="24"/>
          <w:szCs w:val="24"/>
          <w:lang w:val="sr-Cyrl-RS"/>
        </w:rPr>
        <w:t>Понуда</w:t>
      </w:r>
      <w:r w:rsidRPr="00470352">
        <w:rPr>
          <w:sz w:val="24"/>
          <w:szCs w:val="24"/>
        </w:rPr>
        <w:t xml:space="preserve"> </w:t>
      </w:r>
    </w:p>
    <w:p w14:paraId="7949AD03" w14:textId="61C37746" w:rsidR="00351880" w:rsidRPr="00470352" w:rsidRDefault="00B90E76" w:rsidP="00970961">
      <w:pPr>
        <w:spacing w:before="0"/>
        <w:ind w:left="720"/>
        <w:jc w:val="left"/>
        <w:rPr>
          <w:sz w:val="24"/>
          <w:szCs w:val="24"/>
        </w:rPr>
      </w:pPr>
      <w:r>
        <w:rPr>
          <w:sz w:val="24"/>
          <w:szCs w:val="24"/>
        </w:rPr>
        <w:t xml:space="preserve">Прилог број 3.      </w:t>
      </w:r>
      <w:r w:rsidR="007B2AB3">
        <w:rPr>
          <w:sz w:val="24"/>
          <w:szCs w:val="24"/>
          <w:lang w:val="sr-Cyrl-RS"/>
        </w:rPr>
        <w:t xml:space="preserve"> </w:t>
      </w:r>
      <w:r w:rsidRPr="00B90E76">
        <w:rPr>
          <w:sz w:val="24"/>
          <w:szCs w:val="24"/>
        </w:rPr>
        <w:t xml:space="preserve">Опис и врста услуга и спецификација активности </w:t>
      </w:r>
    </w:p>
    <w:p w14:paraId="1A7F36DE" w14:textId="00A14A81" w:rsidR="00B90E76" w:rsidRPr="00B90E76" w:rsidRDefault="00B90E76" w:rsidP="00970961">
      <w:pPr>
        <w:spacing w:before="0"/>
        <w:ind w:left="720"/>
        <w:jc w:val="left"/>
        <w:rPr>
          <w:sz w:val="24"/>
          <w:szCs w:val="24"/>
        </w:rPr>
      </w:pPr>
      <w:r>
        <w:rPr>
          <w:sz w:val="24"/>
          <w:szCs w:val="24"/>
        </w:rPr>
        <w:t>Прилог број 4.</w:t>
      </w:r>
      <w:r w:rsidR="00351880" w:rsidRPr="00470352">
        <w:rPr>
          <w:sz w:val="24"/>
          <w:szCs w:val="24"/>
        </w:rPr>
        <w:t xml:space="preserve">      </w:t>
      </w:r>
      <w:r w:rsidRPr="00B90E76">
        <w:rPr>
          <w:sz w:val="24"/>
          <w:szCs w:val="24"/>
        </w:rPr>
        <w:t>Термин план извршења услуге (Образац 4. Понуде);</w:t>
      </w:r>
    </w:p>
    <w:p w14:paraId="1D688FFC" w14:textId="731CC318" w:rsidR="00B90E76" w:rsidRDefault="00B90E76" w:rsidP="00970961">
      <w:pPr>
        <w:spacing w:before="0"/>
        <w:ind w:left="720" w:right="-829"/>
        <w:jc w:val="left"/>
        <w:rPr>
          <w:sz w:val="24"/>
          <w:szCs w:val="24"/>
        </w:rPr>
      </w:pPr>
      <w:r w:rsidRPr="00B90E76">
        <w:rPr>
          <w:sz w:val="24"/>
          <w:szCs w:val="24"/>
          <w:lang w:val="sr-Cyrl-RS"/>
        </w:rPr>
        <w:t>Прилог број 5</w:t>
      </w:r>
      <w:r>
        <w:rPr>
          <w:sz w:val="24"/>
          <w:szCs w:val="24"/>
          <w:lang w:val="sr-Cyrl-RS"/>
        </w:rPr>
        <w:t xml:space="preserve">. </w:t>
      </w:r>
      <w:r>
        <w:rPr>
          <w:sz w:val="24"/>
          <w:szCs w:val="24"/>
        </w:rPr>
        <w:t xml:space="preserve"> </w:t>
      </w:r>
      <w:r w:rsidR="00592046">
        <w:rPr>
          <w:sz w:val="24"/>
          <w:szCs w:val="24"/>
          <w:lang w:val="sr-Cyrl-RS"/>
        </w:rPr>
        <w:t xml:space="preserve">     </w:t>
      </w:r>
      <w:r w:rsidRPr="00B90E76">
        <w:rPr>
          <w:sz w:val="24"/>
          <w:szCs w:val="24"/>
        </w:rPr>
        <w:t>Квалификациона структура извршилаца који ће бити ангажовани у извршењу услуга са Изјавама</w:t>
      </w:r>
      <w:r w:rsidR="007F64DB">
        <w:rPr>
          <w:sz w:val="24"/>
          <w:szCs w:val="24"/>
        </w:rPr>
        <w:t xml:space="preserve"> о ексклузивности и доступности</w:t>
      </w:r>
    </w:p>
    <w:p w14:paraId="4F6865E7" w14:textId="52B78140" w:rsidR="00B90E76" w:rsidRPr="00E962BD" w:rsidRDefault="00B90E76" w:rsidP="00970961">
      <w:pPr>
        <w:spacing w:before="0"/>
        <w:ind w:left="720"/>
        <w:jc w:val="left"/>
        <w:rPr>
          <w:sz w:val="24"/>
          <w:szCs w:val="24"/>
          <w:lang w:val="sr-Cyrl-RS"/>
        </w:rPr>
      </w:pPr>
      <w:r>
        <w:rPr>
          <w:sz w:val="24"/>
          <w:szCs w:val="24"/>
        </w:rPr>
        <w:t>Прилог број 6.</w:t>
      </w:r>
      <w:r w:rsidRPr="00470352">
        <w:rPr>
          <w:sz w:val="24"/>
          <w:szCs w:val="24"/>
        </w:rPr>
        <w:t xml:space="preserve">      Број примерака предметне </w:t>
      </w:r>
      <w:r w:rsidR="00BE51E0">
        <w:rPr>
          <w:sz w:val="24"/>
          <w:szCs w:val="24"/>
          <w:lang w:val="sr-Cyrl-RS"/>
        </w:rPr>
        <w:t xml:space="preserve">студије </w:t>
      </w:r>
      <w:r w:rsidRPr="00470352">
        <w:rPr>
          <w:sz w:val="24"/>
          <w:szCs w:val="24"/>
        </w:rPr>
        <w:t xml:space="preserve">које Пружалац услуге треба да испоручи </w:t>
      </w:r>
      <w:r w:rsidR="003114F1">
        <w:rPr>
          <w:sz w:val="24"/>
          <w:szCs w:val="24"/>
          <w:lang w:val="sr-Cyrl-RS"/>
        </w:rPr>
        <w:t>Кориснику услуге</w:t>
      </w:r>
    </w:p>
    <w:p w14:paraId="731A20F6" w14:textId="365E13D9" w:rsidR="00722358" w:rsidRDefault="007F64DB" w:rsidP="00970961">
      <w:pPr>
        <w:spacing w:before="0"/>
        <w:ind w:left="720"/>
        <w:jc w:val="left"/>
        <w:rPr>
          <w:sz w:val="24"/>
          <w:szCs w:val="24"/>
        </w:rPr>
      </w:pPr>
      <w:r>
        <w:rPr>
          <w:sz w:val="24"/>
          <w:szCs w:val="24"/>
        </w:rPr>
        <w:t xml:space="preserve">Прилог број </w:t>
      </w:r>
      <w:r w:rsidR="00B90E76">
        <w:rPr>
          <w:sz w:val="24"/>
          <w:szCs w:val="24"/>
        </w:rPr>
        <w:t>7.</w:t>
      </w:r>
      <w:r>
        <w:rPr>
          <w:sz w:val="24"/>
          <w:szCs w:val="24"/>
        </w:rPr>
        <w:t xml:space="preserve"> </w:t>
      </w:r>
      <w:r>
        <w:rPr>
          <w:sz w:val="24"/>
          <w:szCs w:val="24"/>
          <w:lang w:val="sr-Cyrl-RS"/>
        </w:rPr>
        <w:t xml:space="preserve">     </w:t>
      </w:r>
      <w:r w:rsidR="00722358">
        <w:rPr>
          <w:sz w:val="24"/>
          <w:szCs w:val="24"/>
          <w:lang w:val="sr-Cyrl-RS"/>
        </w:rPr>
        <w:t>Уговор о чув</w:t>
      </w:r>
      <w:r>
        <w:rPr>
          <w:sz w:val="24"/>
          <w:szCs w:val="24"/>
          <w:lang w:val="sr-Cyrl-RS"/>
        </w:rPr>
        <w:t xml:space="preserve">ању пословне тајне и поверљивих </w:t>
      </w:r>
      <w:r w:rsidR="00722358">
        <w:rPr>
          <w:sz w:val="24"/>
          <w:szCs w:val="24"/>
          <w:lang w:val="sr-Cyrl-RS"/>
        </w:rPr>
        <w:t>информација.</w:t>
      </w:r>
      <w:r w:rsidR="00470352">
        <w:rPr>
          <w:sz w:val="24"/>
          <w:szCs w:val="24"/>
        </w:rPr>
        <w:t xml:space="preserve">    </w:t>
      </w:r>
    </w:p>
    <w:p w14:paraId="4C6F7999" w14:textId="7E37C887" w:rsidR="00BD001B" w:rsidRDefault="00722358" w:rsidP="00970961">
      <w:pPr>
        <w:spacing w:before="0"/>
        <w:ind w:left="720" w:right="-559"/>
        <w:jc w:val="left"/>
        <w:rPr>
          <w:sz w:val="24"/>
          <w:szCs w:val="24"/>
        </w:rPr>
      </w:pPr>
      <w:r>
        <w:rPr>
          <w:sz w:val="24"/>
          <w:szCs w:val="24"/>
          <w:lang w:val="sr-Cyrl-RS"/>
        </w:rPr>
        <w:t xml:space="preserve">Прилог број 8. </w:t>
      </w:r>
      <w:r w:rsidR="007F64DB">
        <w:rPr>
          <w:sz w:val="24"/>
          <w:szCs w:val="24"/>
          <w:lang w:val="sr-Cyrl-RS"/>
        </w:rPr>
        <w:t xml:space="preserve">     </w:t>
      </w:r>
      <w:r w:rsidR="00351880" w:rsidRPr="00470352">
        <w:rPr>
          <w:sz w:val="24"/>
          <w:szCs w:val="24"/>
        </w:rPr>
        <w:t xml:space="preserve">Споразум о заједничком извршењу услуге, </w:t>
      </w:r>
    </w:p>
    <w:p w14:paraId="6B98C2B6" w14:textId="5D418A28" w:rsidR="00351880" w:rsidRDefault="00351880" w:rsidP="00970961">
      <w:pPr>
        <w:spacing w:before="0"/>
        <w:ind w:left="720"/>
        <w:jc w:val="left"/>
        <w:rPr>
          <w:sz w:val="24"/>
          <w:szCs w:val="24"/>
          <w:lang w:val="sr-Cyrl-RS"/>
        </w:rPr>
      </w:pPr>
      <w:r w:rsidRPr="00470352">
        <w:rPr>
          <w:sz w:val="24"/>
          <w:szCs w:val="24"/>
        </w:rPr>
        <w:t>(</w:t>
      </w:r>
      <w:proofErr w:type="gramStart"/>
      <w:r w:rsidRPr="00470352">
        <w:rPr>
          <w:sz w:val="24"/>
          <w:szCs w:val="24"/>
        </w:rPr>
        <w:t>напомена</w:t>
      </w:r>
      <w:proofErr w:type="gramEnd"/>
      <w:r w:rsidRPr="00470352">
        <w:rPr>
          <w:sz w:val="24"/>
          <w:szCs w:val="24"/>
        </w:rPr>
        <w:t xml:space="preserve">: биће наведено у тексту Уговора у </w:t>
      </w:r>
      <w:r w:rsidR="007F64DB">
        <w:rPr>
          <w:sz w:val="24"/>
          <w:szCs w:val="24"/>
        </w:rPr>
        <w:t>случају заједничке понуде )</w:t>
      </w:r>
    </w:p>
    <w:p w14:paraId="67DF494B" w14:textId="44A75061" w:rsidR="004F565C" w:rsidRPr="009138DB" w:rsidRDefault="004F565C" w:rsidP="00970961">
      <w:pPr>
        <w:spacing w:before="0"/>
        <w:ind w:left="720"/>
        <w:jc w:val="left"/>
        <w:rPr>
          <w:sz w:val="24"/>
          <w:szCs w:val="24"/>
          <w:lang w:val="sr-Cyrl-RS"/>
        </w:rPr>
      </w:pPr>
      <w:r>
        <w:rPr>
          <w:sz w:val="24"/>
          <w:szCs w:val="24"/>
          <w:lang w:val="sr-Cyrl-RS"/>
        </w:rPr>
        <w:t>Прилог број 9 .</w:t>
      </w:r>
      <w:r w:rsidR="007B2AB3">
        <w:rPr>
          <w:sz w:val="24"/>
          <w:szCs w:val="24"/>
          <w:lang w:val="sr-Cyrl-RS"/>
        </w:rPr>
        <w:t xml:space="preserve">     </w:t>
      </w:r>
      <w:r>
        <w:rPr>
          <w:sz w:val="24"/>
          <w:szCs w:val="24"/>
          <w:lang w:val="sr-Cyrl-RS"/>
        </w:rPr>
        <w:t>Средства финансијског обезбеђења</w:t>
      </w:r>
    </w:p>
    <w:p w14:paraId="5E72C20B" w14:textId="4C6F5878" w:rsidR="008B771C" w:rsidRDefault="004F565C" w:rsidP="00970961">
      <w:pPr>
        <w:tabs>
          <w:tab w:val="left" w:pos="3210"/>
        </w:tabs>
        <w:spacing w:before="0"/>
        <w:rPr>
          <w:sz w:val="24"/>
          <w:szCs w:val="24"/>
        </w:rPr>
      </w:pPr>
      <w:r>
        <w:rPr>
          <w:sz w:val="24"/>
          <w:szCs w:val="24"/>
        </w:rPr>
        <w:tab/>
      </w:r>
    </w:p>
    <w:p w14:paraId="738AF8A2" w14:textId="13EBAFB9" w:rsidR="00351880" w:rsidRPr="00470352" w:rsidRDefault="00221804" w:rsidP="00351880">
      <w:pPr>
        <w:jc w:val="center"/>
        <w:rPr>
          <w:sz w:val="24"/>
          <w:szCs w:val="24"/>
        </w:rPr>
      </w:pPr>
      <w:r>
        <w:rPr>
          <w:sz w:val="24"/>
          <w:szCs w:val="24"/>
        </w:rPr>
        <w:t xml:space="preserve">Члан </w:t>
      </w:r>
      <w:r w:rsidR="000031BA">
        <w:rPr>
          <w:sz w:val="24"/>
          <w:szCs w:val="24"/>
        </w:rPr>
        <w:t>3</w:t>
      </w:r>
      <w:r w:rsidR="003114F1">
        <w:rPr>
          <w:sz w:val="24"/>
          <w:szCs w:val="24"/>
          <w:lang w:val="sr-Cyrl-RS"/>
        </w:rPr>
        <w:t>2</w:t>
      </w:r>
      <w:r w:rsidR="00351880" w:rsidRPr="00470352">
        <w:rPr>
          <w:sz w:val="24"/>
          <w:szCs w:val="24"/>
        </w:rPr>
        <w:t>.</w:t>
      </w:r>
    </w:p>
    <w:p w14:paraId="35715A7C" w14:textId="77777777" w:rsidR="00470352" w:rsidRDefault="00351880" w:rsidP="00470352">
      <w:pPr>
        <w:pStyle w:val="KDParagraf"/>
        <w:tabs>
          <w:tab w:val="left" w:pos="6360"/>
        </w:tabs>
        <w:spacing w:before="0"/>
        <w:rPr>
          <w:sz w:val="24"/>
          <w:szCs w:val="24"/>
        </w:rPr>
      </w:pPr>
      <w:r w:rsidRPr="00470352">
        <w:rPr>
          <w:sz w:val="24"/>
          <w:szCs w:val="24"/>
        </w:rPr>
        <w:t>Овај уговор се закључује у по 6 (шест) примерака. Свака Уговорна страна задрж</w:t>
      </w:r>
      <w:r w:rsidR="00470352">
        <w:rPr>
          <w:sz w:val="24"/>
          <w:szCs w:val="24"/>
        </w:rPr>
        <w:t>ава по 3 (три) примерка Уговора</w:t>
      </w:r>
    </w:p>
    <w:p w14:paraId="69B60946" w14:textId="1A287BCA" w:rsidR="008B771C" w:rsidRDefault="00470352" w:rsidP="00470352">
      <w:pPr>
        <w:pStyle w:val="KDParagraf"/>
        <w:tabs>
          <w:tab w:val="left" w:pos="6360"/>
        </w:tabs>
        <w:spacing w:before="0"/>
        <w:rPr>
          <w:sz w:val="24"/>
          <w:szCs w:val="24"/>
          <w:lang w:val="sr-Cyrl-RS"/>
        </w:rPr>
      </w:pPr>
      <w:r>
        <w:rPr>
          <w:sz w:val="24"/>
          <w:szCs w:val="24"/>
          <w:lang w:val="sr-Cyrl-RS"/>
        </w:rPr>
        <w:t xml:space="preserve">         </w:t>
      </w:r>
    </w:p>
    <w:p w14:paraId="078EBE4A" w14:textId="77777777" w:rsidR="008B771C" w:rsidRDefault="008B771C" w:rsidP="00470352">
      <w:pPr>
        <w:pStyle w:val="KDParagraf"/>
        <w:tabs>
          <w:tab w:val="left" w:pos="6360"/>
        </w:tabs>
        <w:spacing w:before="0"/>
        <w:rPr>
          <w:sz w:val="24"/>
          <w:szCs w:val="24"/>
          <w:lang w:val="sr-Cyrl-RS"/>
        </w:rPr>
      </w:pPr>
    </w:p>
    <w:p w14:paraId="0A26DA07" w14:textId="1032244B" w:rsidR="00470352" w:rsidRPr="00351880" w:rsidRDefault="00470352" w:rsidP="00470352">
      <w:pPr>
        <w:pStyle w:val="KDParagraf"/>
        <w:tabs>
          <w:tab w:val="left" w:pos="6360"/>
        </w:tabs>
        <w:spacing w:before="0"/>
        <w:rPr>
          <w:rFonts w:cs="Arial"/>
          <w:sz w:val="24"/>
          <w:szCs w:val="24"/>
          <w:lang w:val="sr-Cyrl-RS"/>
        </w:rPr>
      </w:pPr>
      <w:r>
        <w:rPr>
          <w:sz w:val="24"/>
          <w:szCs w:val="24"/>
          <w:lang w:val="sr-Cyrl-RS"/>
        </w:rPr>
        <w:t xml:space="preserve">        </w:t>
      </w:r>
      <w:r w:rsidRPr="00351880">
        <w:rPr>
          <w:rFonts w:cs="Arial"/>
          <w:sz w:val="24"/>
          <w:szCs w:val="24"/>
          <w:lang w:val="sr-Cyrl-RS"/>
        </w:rPr>
        <w:t xml:space="preserve">КОРИСНИК УСЛУГЕ </w:t>
      </w:r>
      <w:r w:rsidR="00860050">
        <w:rPr>
          <w:rFonts w:cs="Arial"/>
          <w:sz w:val="24"/>
          <w:szCs w:val="24"/>
          <w:lang w:val="sr-Cyrl-RS"/>
        </w:rPr>
        <w:t xml:space="preserve">                                           </w:t>
      </w:r>
      <w:r w:rsidR="00860050" w:rsidRPr="00351880">
        <w:rPr>
          <w:rFonts w:cs="Arial"/>
          <w:sz w:val="24"/>
          <w:szCs w:val="24"/>
          <w:lang w:val="sr-Cyrl-RS"/>
        </w:rPr>
        <w:t>ПРУЖАЛАЦ  УСЛУГЕ</w:t>
      </w:r>
    </w:p>
    <w:p w14:paraId="0F86FA6A" w14:textId="27A51978" w:rsidR="00470352" w:rsidRPr="00351880" w:rsidRDefault="00470352" w:rsidP="00470352">
      <w:pPr>
        <w:pStyle w:val="KDParagraf"/>
        <w:tabs>
          <w:tab w:val="left" w:pos="6360"/>
        </w:tabs>
        <w:spacing w:before="0"/>
        <w:rPr>
          <w:rFonts w:cs="Arial"/>
          <w:sz w:val="24"/>
          <w:szCs w:val="24"/>
          <w:lang w:val="sr-Cyrl-RS"/>
        </w:rPr>
      </w:pPr>
      <w:r w:rsidRPr="00351880">
        <w:rPr>
          <w:rFonts w:cs="Arial"/>
          <w:sz w:val="24"/>
          <w:szCs w:val="24"/>
          <w:lang w:val="sr-Cyrl-RS"/>
        </w:rPr>
        <w:t xml:space="preserve">          Јавно предузеће </w:t>
      </w:r>
      <w:r w:rsidR="00860050">
        <w:rPr>
          <w:rFonts w:cs="Arial"/>
          <w:sz w:val="24"/>
          <w:szCs w:val="24"/>
          <w:lang w:val="sr-Cyrl-RS"/>
        </w:rPr>
        <w:t xml:space="preserve">                                </w:t>
      </w:r>
      <w:r w:rsidR="00E962BD">
        <w:rPr>
          <w:rFonts w:cs="Arial"/>
          <w:sz w:val="24"/>
          <w:szCs w:val="24"/>
          <w:lang w:val="sr-Cyrl-RS"/>
        </w:rPr>
        <w:t xml:space="preserve">                           </w:t>
      </w:r>
      <w:r w:rsidR="00860050" w:rsidRPr="00351880">
        <w:rPr>
          <w:rFonts w:cs="Arial"/>
          <w:sz w:val="24"/>
          <w:szCs w:val="24"/>
          <w:lang w:val="sr-Cyrl-RS"/>
        </w:rPr>
        <w:t>Назив</w:t>
      </w:r>
    </w:p>
    <w:p w14:paraId="48416D01" w14:textId="177B08F3" w:rsidR="00470352" w:rsidRPr="00351880" w:rsidRDefault="003114F1" w:rsidP="00470352">
      <w:pPr>
        <w:pStyle w:val="KDParagraf"/>
        <w:tabs>
          <w:tab w:val="left" w:pos="6360"/>
        </w:tabs>
        <w:spacing w:before="0"/>
        <w:rPr>
          <w:rFonts w:cs="Arial"/>
          <w:sz w:val="24"/>
          <w:szCs w:val="24"/>
          <w:lang w:val="sr-Cyrl-RS"/>
        </w:rPr>
      </w:pPr>
      <w:r>
        <w:rPr>
          <w:rFonts w:cs="Arial"/>
          <w:sz w:val="24"/>
          <w:szCs w:val="24"/>
          <w:lang w:val="sr-Cyrl-RS"/>
        </w:rPr>
        <w:t>,,</w:t>
      </w:r>
      <w:r w:rsidR="00470352" w:rsidRPr="00351880">
        <w:rPr>
          <w:rFonts w:cs="Arial"/>
          <w:sz w:val="24"/>
          <w:szCs w:val="24"/>
          <w:lang w:val="sr-Cyrl-RS"/>
        </w:rPr>
        <w:t>Електропривреда Србије</w:t>
      </w:r>
      <w:r>
        <w:rPr>
          <w:rFonts w:cs="Arial"/>
          <w:sz w:val="24"/>
          <w:szCs w:val="24"/>
          <w:lang w:val="sr-Cyrl-RS"/>
        </w:rPr>
        <w:t>“</w:t>
      </w:r>
      <w:r w:rsidR="00470352" w:rsidRPr="00351880">
        <w:rPr>
          <w:rFonts w:cs="Arial"/>
          <w:sz w:val="24"/>
          <w:szCs w:val="24"/>
          <w:lang w:val="sr-Cyrl-RS"/>
        </w:rPr>
        <w:t xml:space="preserve"> Београд                           </w:t>
      </w:r>
    </w:p>
    <w:p w14:paraId="10FF978F" w14:textId="5FFB121C" w:rsidR="00470352" w:rsidRPr="00A71DED" w:rsidRDefault="00470352" w:rsidP="00470352">
      <w:pPr>
        <w:pStyle w:val="KDParagraf"/>
        <w:spacing w:before="0"/>
        <w:rPr>
          <w:rFonts w:cs="Arial"/>
          <w:strike/>
          <w:sz w:val="24"/>
          <w:szCs w:val="24"/>
          <w:lang w:val="sr-Cyrl-RS"/>
        </w:rPr>
      </w:pPr>
      <w:r w:rsidRPr="00351880">
        <w:rPr>
          <w:rFonts w:cs="Arial"/>
          <w:sz w:val="24"/>
          <w:szCs w:val="24"/>
          <w:lang w:val="sr-Cyrl-RS"/>
        </w:rPr>
        <w:t xml:space="preserve">           </w:t>
      </w:r>
      <w:r w:rsidRPr="00A71DED">
        <w:rPr>
          <w:rFonts w:cs="Arial"/>
          <w:strike/>
          <w:sz w:val="24"/>
          <w:szCs w:val="24"/>
          <w:lang w:val="sr-Cyrl-RS"/>
        </w:rPr>
        <w:t xml:space="preserve">                                                          </w:t>
      </w:r>
      <w:r w:rsidRPr="00A71DED">
        <w:rPr>
          <w:rFonts w:cs="Arial"/>
          <w:strike/>
          <w:sz w:val="24"/>
          <w:szCs w:val="24"/>
        </w:rPr>
        <w:t xml:space="preserve">  </w:t>
      </w:r>
      <w:r w:rsidRPr="00A71DED">
        <w:rPr>
          <w:rFonts w:cs="Arial"/>
          <w:strike/>
          <w:sz w:val="24"/>
          <w:szCs w:val="24"/>
          <w:lang w:val="sr-Cyrl-RS"/>
        </w:rPr>
        <w:t xml:space="preserve"> </w:t>
      </w:r>
    </w:p>
    <w:p w14:paraId="3865F469" w14:textId="77777777" w:rsidR="00470352" w:rsidRPr="00A71DED" w:rsidRDefault="00470352" w:rsidP="00470352">
      <w:pPr>
        <w:pStyle w:val="KDParagraf"/>
        <w:spacing w:before="0"/>
        <w:rPr>
          <w:rFonts w:cs="Arial"/>
          <w:strike/>
          <w:sz w:val="24"/>
          <w:szCs w:val="24"/>
        </w:rPr>
      </w:pPr>
    </w:p>
    <w:p w14:paraId="3A5E211C" w14:textId="77777777" w:rsidR="00470352" w:rsidRPr="00351880" w:rsidRDefault="00470352" w:rsidP="00470352">
      <w:pPr>
        <w:pStyle w:val="KDParagraf"/>
        <w:tabs>
          <w:tab w:val="left" w:pos="6000"/>
        </w:tabs>
        <w:spacing w:before="0"/>
        <w:rPr>
          <w:rFonts w:cs="Arial"/>
          <w:sz w:val="24"/>
          <w:szCs w:val="24"/>
          <w:lang w:val="sr-Cyrl-RS"/>
        </w:rPr>
      </w:pPr>
      <w:r w:rsidRPr="00351880">
        <w:rPr>
          <w:rFonts w:cs="Arial"/>
          <w:sz w:val="24"/>
          <w:szCs w:val="24"/>
          <w:lang w:val="sr-Cyrl-RS"/>
        </w:rPr>
        <w:t xml:space="preserve">     </w:t>
      </w:r>
      <w:r w:rsidRPr="00351880">
        <w:rPr>
          <w:rFonts w:cs="Arial"/>
          <w:sz w:val="24"/>
          <w:szCs w:val="24"/>
        </w:rPr>
        <w:t xml:space="preserve">____________________                                         </w:t>
      </w:r>
      <w:r w:rsidRPr="00351880">
        <w:rPr>
          <w:rFonts w:cs="Arial"/>
          <w:sz w:val="24"/>
          <w:szCs w:val="24"/>
          <w:lang w:val="sr-Cyrl-RS"/>
        </w:rPr>
        <w:t>_____________________</w:t>
      </w:r>
    </w:p>
    <w:p w14:paraId="4828F528" w14:textId="444D3CBD" w:rsidR="00470352" w:rsidRPr="00351880" w:rsidRDefault="00470352" w:rsidP="00470352">
      <w:pPr>
        <w:pStyle w:val="KDParagraf"/>
        <w:spacing w:before="0"/>
        <w:rPr>
          <w:rFonts w:cs="Arial"/>
          <w:sz w:val="24"/>
          <w:szCs w:val="24"/>
        </w:rPr>
      </w:pPr>
      <w:r w:rsidRPr="00351880">
        <w:rPr>
          <w:rFonts w:cs="Arial"/>
          <w:sz w:val="24"/>
          <w:szCs w:val="24"/>
        </w:rPr>
        <w:tab/>
      </w:r>
      <w:r w:rsidRPr="00351880">
        <w:rPr>
          <w:rFonts w:cs="Arial"/>
          <w:sz w:val="24"/>
          <w:szCs w:val="24"/>
        </w:rPr>
        <w:tab/>
      </w:r>
      <w:r w:rsidRPr="00351880">
        <w:rPr>
          <w:rFonts w:cs="Arial"/>
          <w:sz w:val="24"/>
          <w:szCs w:val="24"/>
          <w:lang w:val="sr-Cyrl-RS"/>
        </w:rPr>
        <w:t xml:space="preserve">   </w:t>
      </w:r>
      <w:r w:rsidR="003114F1">
        <w:rPr>
          <w:rFonts w:cs="Arial"/>
          <w:sz w:val="24"/>
          <w:szCs w:val="24"/>
          <w:lang w:val="sr-Cyrl-RS"/>
        </w:rPr>
        <w:t xml:space="preserve"> </w:t>
      </w:r>
      <w:r w:rsidR="003114F1" w:rsidRPr="00351880">
        <w:rPr>
          <w:rFonts w:cs="Arial"/>
          <w:sz w:val="24"/>
          <w:szCs w:val="24"/>
          <w:lang w:val="sr-Cyrl-RS"/>
        </w:rPr>
        <w:t xml:space="preserve">Милорад Грчић                                                          </w:t>
      </w:r>
      <w:r w:rsidR="003114F1" w:rsidRPr="00351880">
        <w:rPr>
          <w:rFonts w:cs="Arial"/>
          <w:sz w:val="24"/>
          <w:szCs w:val="24"/>
        </w:rPr>
        <w:t xml:space="preserve">  </w:t>
      </w:r>
      <w:r w:rsidR="003114F1" w:rsidRPr="00351880">
        <w:rPr>
          <w:rFonts w:cs="Arial"/>
          <w:sz w:val="24"/>
          <w:szCs w:val="24"/>
          <w:lang w:val="sr-Cyrl-RS"/>
        </w:rPr>
        <w:t xml:space="preserve"> </w:t>
      </w:r>
      <w:r w:rsidRPr="00351880">
        <w:rPr>
          <w:rFonts w:cs="Arial"/>
          <w:sz w:val="24"/>
          <w:szCs w:val="24"/>
          <w:lang w:val="sr-Cyrl-RS"/>
        </w:rPr>
        <w:t xml:space="preserve">                                                                  </w:t>
      </w:r>
    </w:p>
    <w:p w14:paraId="6651CC08" w14:textId="22C390B3" w:rsidR="006E6F29" w:rsidRDefault="00470352" w:rsidP="00470352">
      <w:pPr>
        <w:pStyle w:val="KDParagraf"/>
        <w:tabs>
          <w:tab w:val="left" w:pos="6315"/>
        </w:tabs>
        <w:spacing w:before="0"/>
        <w:rPr>
          <w:rFonts w:cs="Arial"/>
          <w:sz w:val="24"/>
          <w:szCs w:val="24"/>
          <w:lang w:val="sr-Cyrl-RS"/>
        </w:rPr>
      </w:pPr>
      <w:r w:rsidRPr="00351880">
        <w:rPr>
          <w:rFonts w:cs="Arial"/>
          <w:sz w:val="24"/>
          <w:szCs w:val="24"/>
          <w:lang w:val="sr-Cyrl-RS"/>
        </w:rPr>
        <w:t xml:space="preserve">      </w:t>
      </w:r>
      <w:r w:rsidR="00E962BD">
        <w:rPr>
          <w:rFonts w:cs="Arial"/>
          <w:sz w:val="24"/>
          <w:szCs w:val="24"/>
          <w:lang w:val="sr-Cyrl-RS"/>
        </w:rPr>
        <w:t xml:space="preserve">       </w:t>
      </w:r>
      <w:r w:rsidRPr="00351880">
        <w:rPr>
          <w:rFonts w:cs="Arial"/>
          <w:sz w:val="24"/>
          <w:szCs w:val="24"/>
          <w:lang w:val="sr-Cyrl-RS"/>
        </w:rPr>
        <w:t xml:space="preserve"> </w:t>
      </w:r>
      <w:r w:rsidR="007B2AB3">
        <w:rPr>
          <w:rFonts w:cs="Arial"/>
          <w:sz w:val="24"/>
          <w:szCs w:val="24"/>
          <w:lang w:val="sr-Cyrl-RS"/>
        </w:rPr>
        <w:t xml:space="preserve"> </w:t>
      </w:r>
      <w:r w:rsidR="004D33BB">
        <w:rPr>
          <w:rFonts w:cs="Arial"/>
          <w:sz w:val="24"/>
          <w:szCs w:val="24"/>
          <w:lang w:val="sr-Cyrl-RS"/>
        </w:rPr>
        <w:t>в</w:t>
      </w:r>
      <w:r w:rsidRPr="00351880">
        <w:rPr>
          <w:rFonts w:cs="Arial"/>
          <w:sz w:val="24"/>
          <w:szCs w:val="24"/>
          <w:lang w:val="sr-Cyrl-RS"/>
        </w:rPr>
        <w:t>.д.директора</w:t>
      </w:r>
      <w:r w:rsidRPr="00351880">
        <w:rPr>
          <w:rFonts w:cs="Arial"/>
          <w:sz w:val="24"/>
          <w:szCs w:val="24"/>
          <w:lang w:val="sr-Cyrl-RS"/>
        </w:rPr>
        <w:tab/>
        <w:t>Име и презиме</w:t>
      </w:r>
      <w:r w:rsidR="006E6F29" w:rsidRPr="006E6F29">
        <w:rPr>
          <w:rFonts w:cs="Arial"/>
          <w:sz w:val="24"/>
          <w:szCs w:val="24"/>
          <w:lang w:val="sr-Cyrl-RS"/>
        </w:rPr>
        <w:t xml:space="preserve"> </w:t>
      </w:r>
    </w:p>
    <w:p w14:paraId="6B0D3A34" w14:textId="77777777" w:rsidR="00470352" w:rsidRPr="00351880" w:rsidRDefault="005552BB" w:rsidP="00470352">
      <w:pPr>
        <w:pStyle w:val="KDParagraf"/>
        <w:tabs>
          <w:tab w:val="left" w:pos="6315"/>
        </w:tabs>
        <w:spacing w:before="0"/>
        <w:rPr>
          <w:rFonts w:cs="Arial"/>
          <w:sz w:val="24"/>
          <w:szCs w:val="24"/>
          <w:lang w:val="sr-Cyrl-RS"/>
        </w:rPr>
      </w:pPr>
      <w:r>
        <w:rPr>
          <w:rFonts w:cs="Arial"/>
          <w:sz w:val="24"/>
          <w:szCs w:val="24"/>
          <w:lang w:val="sr-Cyrl-RS"/>
        </w:rPr>
        <w:t xml:space="preserve">                                                                                                    </w:t>
      </w:r>
      <w:r w:rsidR="006E6F29" w:rsidRPr="00351880">
        <w:rPr>
          <w:rFonts w:cs="Arial"/>
          <w:sz w:val="24"/>
          <w:szCs w:val="24"/>
          <w:lang w:val="sr-Cyrl-RS"/>
        </w:rPr>
        <w:t>Функција</w:t>
      </w:r>
    </w:p>
    <w:p w14:paraId="757EBAEC" w14:textId="77777777" w:rsidR="00351880" w:rsidRPr="00470352" w:rsidRDefault="00470352" w:rsidP="00470352">
      <w:pPr>
        <w:rPr>
          <w:sz w:val="24"/>
          <w:szCs w:val="24"/>
        </w:rPr>
        <w:sectPr w:rsidR="00351880" w:rsidRPr="00470352" w:rsidSect="003E140D">
          <w:footnotePr>
            <w:pos w:val="beneathText"/>
          </w:footnotePr>
          <w:pgSz w:w="11905" w:h="16837"/>
          <w:pgMar w:top="900" w:right="1417" w:bottom="1417" w:left="1417" w:header="708" w:footer="708" w:gutter="0"/>
          <w:cols w:space="708"/>
          <w:docGrid w:linePitch="360"/>
        </w:sectPr>
      </w:pPr>
      <w:r w:rsidRPr="00351880">
        <w:rPr>
          <w:rFonts w:cs="Arial"/>
          <w:sz w:val="24"/>
          <w:szCs w:val="24"/>
          <w:lang w:val="sr-Cyrl-RS"/>
        </w:rPr>
        <w:t xml:space="preserve">              </w:t>
      </w:r>
      <w:r w:rsidRPr="00351880">
        <w:rPr>
          <w:rFonts w:cs="Arial"/>
          <w:sz w:val="24"/>
          <w:szCs w:val="24"/>
        </w:rPr>
        <w:tab/>
      </w:r>
      <w:r w:rsidRPr="00351880">
        <w:rPr>
          <w:rFonts w:cs="Arial"/>
          <w:sz w:val="24"/>
          <w:szCs w:val="24"/>
        </w:rPr>
        <w:tab/>
      </w:r>
      <w:r w:rsidRPr="00351880">
        <w:rPr>
          <w:rFonts w:cs="Arial"/>
          <w:sz w:val="24"/>
          <w:szCs w:val="24"/>
          <w:lang w:val="sr-Cyrl-RS"/>
        </w:rPr>
        <w:t xml:space="preserve">                                           </w:t>
      </w:r>
      <w:r w:rsidRPr="00351880">
        <w:rPr>
          <w:rFonts w:cs="Arial"/>
          <w:sz w:val="24"/>
          <w:szCs w:val="24"/>
        </w:rPr>
        <w:t xml:space="preserve">                </w:t>
      </w:r>
      <w:r w:rsidRPr="00351880">
        <w:rPr>
          <w:rFonts w:cs="Arial"/>
          <w:sz w:val="24"/>
          <w:szCs w:val="24"/>
          <w:lang w:val="sr-Cyrl-RS"/>
        </w:rPr>
        <w:t xml:space="preserve"> </w:t>
      </w:r>
      <w:r w:rsidRPr="00351880">
        <w:rPr>
          <w:rFonts w:cs="Arial"/>
          <w:sz w:val="24"/>
          <w:szCs w:val="24"/>
        </w:rPr>
        <w:t xml:space="preserve"> </w:t>
      </w:r>
      <w:r w:rsidRPr="00351880">
        <w:rPr>
          <w:rFonts w:cs="Arial"/>
          <w:sz w:val="24"/>
          <w:szCs w:val="24"/>
          <w:lang w:val="sr-Cyrl-RS"/>
        </w:rPr>
        <w:t xml:space="preserve">     </w:t>
      </w:r>
    </w:p>
    <w:p w14:paraId="19D5EE71" w14:textId="77777777" w:rsidR="008140F5" w:rsidRPr="00470352" w:rsidRDefault="008140F5" w:rsidP="00470352">
      <w:pPr>
        <w:pStyle w:val="KDParagraf"/>
        <w:tabs>
          <w:tab w:val="left" w:pos="6360"/>
        </w:tabs>
        <w:spacing w:before="0"/>
        <w:rPr>
          <w:rFonts w:cs="Arial"/>
          <w:sz w:val="24"/>
          <w:szCs w:val="24"/>
          <w:lang w:val="sr-Cyrl-RS"/>
        </w:rPr>
      </w:pPr>
    </w:p>
    <w:p w14:paraId="2D8FA5C4" w14:textId="77777777" w:rsidR="00351880" w:rsidRPr="00AA2E7A" w:rsidRDefault="00E35BB9" w:rsidP="00722358">
      <w:pPr>
        <w:pStyle w:val="PoglavljePZ"/>
        <w:jc w:val="right"/>
        <w:rPr>
          <w:szCs w:val="22"/>
          <w:lang w:val="sr-Cyrl-RS"/>
        </w:rPr>
      </w:pPr>
      <w:r>
        <w:rPr>
          <w:szCs w:val="22"/>
          <w:lang w:val="sr-Cyrl-RS"/>
        </w:rPr>
        <w:t>ПРИЛОГ БРОЈ  6</w:t>
      </w:r>
      <w:r w:rsidR="00722358">
        <w:rPr>
          <w:szCs w:val="22"/>
          <w:lang w:val="sr-Cyrl-RS"/>
        </w:rPr>
        <w:t xml:space="preserve">  УГОВОРА.</w:t>
      </w:r>
    </w:p>
    <w:p w14:paraId="7AD72D43" w14:textId="7CE64BF9" w:rsidR="00351880" w:rsidRPr="00AA2E7A" w:rsidRDefault="00351880" w:rsidP="00351880">
      <w:pPr>
        <w:pStyle w:val="Nazivobrasca"/>
        <w:rPr>
          <w:sz w:val="22"/>
        </w:rPr>
      </w:pPr>
      <w:r w:rsidRPr="00AA2E7A">
        <w:rPr>
          <w:sz w:val="22"/>
        </w:rPr>
        <w:t xml:space="preserve">БРОЈ ПРИМЕРАКА ПРЕДМЕТНЕ </w:t>
      </w:r>
      <w:r w:rsidR="00BE51E0">
        <w:rPr>
          <w:sz w:val="22"/>
          <w:lang w:val="sr-Cyrl-RS"/>
        </w:rPr>
        <w:t>СТУДИЈ</w:t>
      </w:r>
      <w:r w:rsidR="00970961">
        <w:rPr>
          <w:sz w:val="22"/>
          <w:lang w:val="sr-Cyrl-RS"/>
        </w:rPr>
        <w:t>Е</w:t>
      </w:r>
      <w:r w:rsidR="00BE51E0">
        <w:rPr>
          <w:sz w:val="22"/>
          <w:lang w:val="sr-Cyrl-RS"/>
        </w:rPr>
        <w:t xml:space="preserve"> Е</w:t>
      </w:r>
      <w:r w:rsidRPr="00AA2E7A">
        <w:rPr>
          <w:sz w:val="22"/>
        </w:rPr>
        <w:t>КОЈЕ ПРУЖАЛАЦ УСЛУГЕ ПО УГОВОРУ ТРЕБА ДА ИСПОРУЧИ НАРУЧИОЦУ</w:t>
      </w:r>
    </w:p>
    <w:p w14:paraId="2BF0541C" w14:textId="77777777" w:rsidR="00351880" w:rsidRPr="001E19D5" w:rsidRDefault="00351880" w:rsidP="00351880">
      <w:pPr>
        <w:spacing w:after="120"/>
      </w:pPr>
      <w:r w:rsidRPr="001E19D5">
        <w:t>Српске верзије извештаја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4"/>
        <w:gridCol w:w="3685"/>
        <w:gridCol w:w="851"/>
        <w:gridCol w:w="850"/>
        <w:gridCol w:w="851"/>
        <w:gridCol w:w="850"/>
        <w:gridCol w:w="851"/>
        <w:gridCol w:w="815"/>
      </w:tblGrid>
      <w:tr w:rsidR="00351880" w:rsidRPr="001E19D5" w14:paraId="001853EA" w14:textId="77777777" w:rsidTr="004F66B5">
        <w:tc>
          <w:tcPr>
            <w:tcW w:w="534" w:type="dxa"/>
            <w:vMerge w:val="restart"/>
            <w:shd w:val="clear" w:color="auto" w:fill="auto"/>
          </w:tcPr>
          <w:p w14:paraId="3DD777E2" w14:textId="77777777" w:rsidR="00351880" w:rsidRPr="001E19D5" w:rsidRDefault="00351880" w:rsidP="004F66B5">
            <w:pPr>
              <w:spacing w:before="20" w:after="20"/>
              <w:jc w:val="center"/>
              <w:rPr>
                <w:b/>
              </w:rPr>
            </w:pPr>
            <w:r w:rsidRPr="001E19D5">
              <w:rPr>
                <w:b/>
              </w:rPr>
              <w:t>Бр</w:t>
            </w:r>
          </w:p>
        </w:tc>
        <w:tc>
          <w:tcPr>
            <w:tcW w:w="3685" w:type="dxa"/>
            <w:vMerge w:val="restart"/>
            <w:shd w:val="clear" w:color="auto" w:fill="auto"/>
          </w:tcPr>
          <w:p w14:paraId="0E1EFE68" w14:textId="77777777" w:rsidR="00351880" w:rsidRPr="001E19D5" w:rsidRDefault="00351880" w:rsidP="004F66B5">
            <w:pPr>
              <w:spacing w:before="20" w:after="20"/>
              <w:jc w:val="center"/>
              <w:rPr>
                <w:b/>
              </w:rPr>
            </w:pPr>
            <w:r w:rsidRPr="001E19D5">
              <w:rPr>
                <w:b/>
              </w:rPr>
              <w:t>Свеска</w:t>
            </w:r>
          </w:p>
        </w:tc>
        <w:tc>
          <w:tcPr>
            <w:tcW w:w="1701" w:type="dxa"/>
            <w:gridSpan w:val="2"/>
            <w:shd w:val="clear" w:color="auto" w:fill="auto"/>
          </w:tcPr>
          <w:p w14:paraId="5612A56F" w14:textId="77777777" w:rsidR="00351880" w:rsidRPr="001E19D5" w:rsidRDefault="00351880" w:rsidP="004F66B5">
            <w:pPr>
              <w:spacing w:before="20" w:after="20"/>
              <w:jc w:val="center"/>
              <w:rPr>
                <w:b/>
              </w:rPr>
            </w:pPr>
            <w:r w:rsidRPr="001E19D5">
              <w:rPr>
                <w:b/>
              </w:rPr>
              <w:t>Нацрт финалних извештаја</w:t>
            </w:r>
          </w:p>
        </w:tc>
        <w:tc>
          <w:tcPr>
            <w:tcW w:w="1701" w:type="dxa"/>
            <w:gridSpan w:val="2"/>
            <w:shd w:val="clear" w:color="auto" w:fill="auto"/>
          </w:tcPr>
          <w:p w14:paraId="2461825F" w14:textId="77777777" w:rsidR="00351880" w:rsidRPr="001E19D5" w:rsidRDefault="00351880" w:rsidP="004F66B5">
            <w:pPr>
              <w:spacing w:before="20" w:after="20"/>
              <w:jc w:val="center"/>
              <w:rPr>
                <w:b/>
              </w:rPr>
            </w:pPr>
            <w:r w:rsidRPr="001E19D5">
              <w:rPr>
                <w:b/>
              </w:rPr>
              <w:t>Финални извештаји</w:t>
            </w:r>
          </w:p>
        </w:tc>
        <w:tc>
          <w:tcPr>
            <w:tcW w:w="1666" w:type="dxa"/>
            <w:gridSpan w:val="2"/>
            <w:shd w:val="clear" w:color="auto" w:fill="auto"/>
          </w:tcPr>
          <w:p w14:paraId="4BD33154" w14:textId="77777777" w:rsidR="00351880" w:rsidRPr="001E19D5" w:rsidRDefault="00351880" w:rsidP="004F66B5">
            <w:pPr>
              <w:spacing w:before="20" w:after="20"/>
              <w:jc w:val="center"/>
              <w:rPr>
                <w:b/>
              </w:rPr>
            </w:pPr>
            <w:r w:rsidRPr="001E19D5">
              <w:rPr>
                <w:b/>
              </w:rPr>
              <w:t>Скраћени извештаји</w:t>
            </w:r>
          </w:p>
        </w:tc>
      </w:tr>
      <w:tr w:rsidR="00351880" w:rsidRPr="001E19D5" w14:paraId="3FFD080F" w14:textId="77777777" w:rsidTr="004F66B5">
        <w:tc>
          <w:tcPr>
            <w:tcW w:w="534" w:type="dxa"/>
            <w:vMerge/>
            <w:shd w:val="clear" w:color="auto" w:fill="auto"/>
          </w:tcPr>
          <w:p w14:paraId="4057D6CE" w14:textId="77777777" w:rsidR="00351880" w:rsidRPr="001E19D5" w:rsidRDefault="00351880" w:rsidP="004F66B5">
            <w:pPr>
              <w:spacing w:before="20" w:after="20"/>
            </w:pPr>
          </w:p>
        </w:tc>
        <w:tc>
          <w:tcPr>
            <w:tcW w:w="3685" w:type="dxa"/>
            <w:vMerge/>
            <w:shd w:val="clear" w:color="auto" w:fill="auto"/>
          </w:tcPr>
          <w:p w14:paraId="04D8696B" w14:textId="77777777" w:rsidR="00351880" w:rsidRPr="001E19D5" w:rsidRDefault="00351880" w:rsidP="004F66B5">
            <w:pPr>
              <w:spacing w:before="20" w:after="20"/>
            </w:pPr>
          </w:p>
        </w:tc>
        <w:tc>
          <w:tcPr>
            <w:tcW w:w="851" w:type="dxa"/>
            <w:shd w:val="clear" w:color="auto" w:fill="auto"/>
          </w:tcPr>
          <w:p w14:paraId="7D50E10B" w14:textId="77777777" w:rsidR="00351880" w:rsidRPr="001E19D5" w:rsidRDefault="00351880" w:rsidP="004F66B5">
            <w:pPr>
              <w:spacing w:before="20" w:after="20"/>
              <w:jc w:val="center"/>
            </w:pPr>
            <w:r w:rsidRPr="001E19D5">
              <w:t>ШИ</w:t>
            </w:r>
          </w:p>
        </w:tc>
        <w:tc>
          <w:tcPr>
            <w:tcW w:w="850" w:type="dxa"/>
            <w:shd w:val="clear" w:color="auto" w:fill="auto"/>
          </w:tcPr>
          <w:p w14:paraId="22D66586" w14:textId="77777777" w:rsidR="00351880" w:rsidRPr="001E19D5" w:rsidRDefault="00351880" w:rsidP="004F66B5">
            <w:pPr>
              <w:spacing w:before="20" w:after="20"/>
              <w:jc w:val="center"/>
            </w:pPr>
            <w:r w:rsidRPr="001E19D5">
              <w:t>ЕИ</w:t>
            </w:r>
          </w:p>
        </w:tc>
        <w:tc>
          <w:tcPr>
            <w:tcW w:w="851" w:type="dxa"/>
            <w:shd w:val="clear" w:color="auto" w:fill="auto"/>
          </w:tcPr>
          <w:p w14:paraId="16018958" w14:textId="77777777" w:rsidR="00351880" w:rsidRPr="001E19D5" w:rsidRDefault="00351880" w:rsidP="004F66B5">
            <w:pPr>
              <w:spacing w:before="20" w:after="20"/>
              <w:jc w:val="center"/>
            </w:pPr>
            <w:r w:rsidRPr="001E19D5">
              <w:t>ШИ</w:t>
            </w:r>
          </w:p>
        </w:tc>
        <w:tc>
          <w:tcPr>
            <w:tcW w:w="850" w:type="dxa"/>
            <w:shd w:val="clear" w:color="auto" w:fill="auto"/>
          </w:tcPr>
          <w:p w14:paraId="53FEA945" w14:textId="77777777" w:rsidR="00351880" w:rsidRPr="001E19D5" w:rsidRDefault="00351880" w:rsidP="004F66B5">
            <w:pPr>
              <w:spacing w:before="20" w:after="20"/>
              <w:jc w:val="center"/>
            </w:pPr>
            <w:r w:rsidRPr="001E19D5">
              <w:t>ЕИ</w:t>
            </w:r>
          </w:p>
        </w:tc>
        <w:tc>
          <w:tcPr>
            <w:tcW w:w="851" w:type="dxa"/>
            <w:shd w:val="clear" w:color="auto" w:fill="auto"/>
          </w:tcPr>
          <w:p w14:paraId="6BB08DA9" w14:textId="77777777" w:rsidR="00351880" w:rsidRPr="001E19D5" w:rsidRDefault="00351880" w:rsidP="004F66B5">
            <w:pPr>
              <w:spacing w:before="20" w:after="20"/>
              <w:jc w:val="center"/>
            </w:pPr>
            <w:r w:rsidRPr="001E19D5">
              <w:t>ШИ</w:t>
            </w:r>
          </w:p>
        </w:tc>
        <w:tc>
          <w:tcPr>
            <w:tcW w:w="815" w:type="dxa"/>
            <w:shd w:val="clear" w:color="auto" w:fill="auto"/>
          </w:tcPr>
          <w:p w14:paraId="6F37852D" w14:textId="77777777" w:rsidR="00351880" w:rsidRPr="001E19D5" w:rsidRDefault="00351880" w:rsidP="004F66B5">
            <w:pPr>
              <w:spacing w:before="20" w:after="20"/>
              <w:jc w:val="center"/>
            </w:pPr>
            <w:r w:rsidRPr="001E19D5">
              <w:t>ЕИ</w:t>
            </w:r>
          </w:p>
        </w:tc>
      </w:tr>
      <w:tr w:rsidR="00351880" w:rsidRPr="001E19D5" w14:paraId="7E3AAAC7" w14:textId="77777777" w:rsidTr="004F66B5">
        <w:tc>
          <w:tcPr>
            <w:tcW w:w="534" w:type="dxa"/>
            <w:shd w:val="clear" w:color="auto" w:fill="auto"/>
          </w:tcPr>
          <w:p w14:paraId="692AF2E6" w14:textId="77777777" w:rsidR="00351880" w:rsidRPr="001E19D5" w:rsidRDefault="00351880" w:rsidP="004F66B5">
            <w:pPr>
              <w:spacing w:before="20" w:after="20"/>
            </w:pPr>
            <w:r w:rsidRPr="001E19D5">
              <w:t>1.</w:t>
            </w:r>
          </w:p>
        </w:tc>
        <w:tc>
          <w:tcPr>
            <w:tcW w:w="3685" w:type="dxa"/>
            <w:shd w:val="clear" w:color="auto" w:fill="auto"/>
          </w:tcPr>
          <w:p w14:paraId="2FB55E63" w14:textId="77777777" w:rsidR="00351880" w:rsidRPr="001E19D5" w:rsidRDefault="00351880" w:rsidP="004F66B5">
            <w:pPr>
              <w:spacing w:before="20" w:after="20"/>
            </w:pPr>
            <w:r w:rsidRPr="001E19D5">
              <w:t>Сводни извештај</w:t>
            </w:r>
          </w:p>
        </w:tc>
        <w:tc>
          <w:tcPr>
            <w:tcW w:w="851" w:type="dxa"/>
            <w:shd w:val="clear" w:color="auto" w:fill="auto"/>
          </w:tcPr>
          <w:p w14:paraId="5BF2C6F7" w14:textId="77777777" w:rsidR="00351880" w:rsidRPr="001E19D5" w:rsidRDefault="00351880" w:rsidP="004F66B5">
            <w:pPr>
              <w:spacing w:before="20" w:after="20"/>
              <w:jc w:val="center"/>
            </w:pPr>
            <w:r w:rsidRPr="001E19D5">
              <w:t>3</w:t>
            </w:r>
          </w:p>
        </w:tc>
        <w:tc>
          <w:tcPr>
            <w:tcW w:w="850" w:type="dxa"/>
            <w:shd w:val="clear" w:color="auto" w:fill="auto"/>
          </w:tcPr>
          <w:p w14:paraId="0BC7EB1E" w14:textId="77777777" w:rsidR="00351880" w:rsidRPr="001E19D5" w:rsidRDefault="00351880" w:rsidP="004F66B5">
            <w:pPr>
              <w:spacing w:before="20" w:after="20"/>
              <w:jc w:val="center"/>
            </w:pPr>
            <w:r w:rsidRPr="001E19D5">
              <w:t>3</w:t>
            </w:r>
          </w:p>
        </w:tc>
        <w:tc>
          <w:tcPr>
            <w:tcW w:w="851" w:type="dxa"/>
            <w:shd w:val="clear" w:color="auto" w:fill="auto"/>
          </w:tcPr>
          <w:p w14:paraId="0F939B45" w14:textId="77777777" w:rsidR="00351880" w:rsidRPr="001E19D5" w:rsidRDefault="00351880" w:rsidP="004F66B5">
            <w:pPr>
              <w:spacing w:before="20" w:after="20"/>
              <w:jc w:val="center"/>
            </w:pPr>
            <w:r>
              <w:t>10</w:t>
            </w:r>
          </w:p>
        </w:tc>
        <w:tc>
          <w:tcPr>
            <w:tcW w:w="850" w:type="dxa"/>
            <w:shd w:val="clear" w:color="auto" w:fill="auto"/>
          </w:tcPr>
          <w:p w14:paraId="2CB8507A" w14:textId="77777777" w:rsidR="00351880" w:rsidRPr="001E19D5" w:rsidRDefault="00351880" w:rsidP="004F66B5">
            <w:pPr>
              <w:spacing w:before="20" w:after="20"/>
              <w:jc w:val="center"/>
            </w:pPr>
            <w:r w:rsidRPr="001E19D5">
              <w:t>10</w:t>
            </w:r>
          </w:p>
        </w:tc>
        <w:tc>
          <w:tcPr>
            <w:tcW w:w="851" w:type="dxa"/>
            <w:shd w:val="clear" w:color="auto" w:fill="auto"/>
          </w:tcPr>
          <w:p w14:paraId="35F42AD1" w14:textId="77777777" w:rsidR="00351880" w:rsidRPr="001E19D5" w:rsidRDefault="00351880" w:rsidP="004F66B5">
            <w:pPr>
              <w:spacing w:before="20" w:after="20"/>
              <w:jc w:val="center"/>
            </w:pPr>
            <w:r w:rsidRPr="001E19D5">
              <w:t>20</w:t>
            </w:r>
          </w:p>
        </w:tc>
        <w:tc>
          <w:tcPr>
            <w:tcW w:w="815" w:type="dxa"/>
            <w:shd w:val="clear" w:color="auto" w:fill="auto"/>
          </w:tcPr>
          <w:p w14:paraId="731B6D3D" w14:textId="77777777" w:rsidR="00351880" w:rsidRPr="001E19D5" w:rsidRDefault="00351880" w:rsidP="004F66B5">
            <w:pPr>
              <w:spacing w:before="20" w:after="20"/>
              <w:jc w:val="center"/>
            </w:pPr>
            <w:r w:rsidRPr="001E19D5">
              <w:t>20</w:t>
            </w:r>
          </w:p>
        </w:tc>
      </w:tr>
      <w:tr w:rsidR="00351880" w:rsidRPr="001E19D5" w14:paraId="35797FFB" w14:textId="77777777" w:rsidTr="004F66B5">
        <w:tc>
          <w:tcPr>
            <w:tcW w:w="534" w:type="dxa"/>
            <w:shd w:val="clear" w:color="auto" w:fill="auto"/>
          </w:tcPr>
          <w:p w14:paraId="2BB68A9B" w14:textId="77777777" w:rsidR="00351880" w:rsidRPr="001E19D5" w:rsidRDefault="00351880" w:rsidP="004F66B5">
            <w:pPr>
              <w:spacing w:before="20" w:after="20"/>
            </w:pPr>
            <w:r w:rsidRPr="001E19D5">
              <w:t>2.</w:t>
            </w:r>
          </w:p>
        </w:tc>
        <w:tc>
          <w:tcPr>
            <w:tcW w:w="3685" w:type="dxa"/>
            <w:shd w:val="clear" w:color="auto" w:fill="auto"/>
          </w:tcPr>
          <w:p w14:paraId="14F02EF5" w14:textId="77777777" w:rsidR="00351880" w:rsidRPr="001E19D5" w:rsidRDefault="00351880" w:rsidP="004F66B5">
            <w:pPr>
              <w:spacing w:before="20" w:after="20"/>
            </w:pPr>
            <w:r w:rsidRPr="001E19D5">
              <w:t>ХЕ Ђердап</w:t>
            </w:r>
          </w:p>
        </w:tc>
        <w:tc>
          <w:tcPr>
            <w:tcW w:w="851" w:type="dxa"/>
            <w:shd w:val="clear" w:color="auto" w:fill="auto"/>
          </w:tcPr>
          <w:p w14:paraId="5D462DE4" w14:textId="77777777" w:rsidR="00351880" w:rsidRPr="001E19D5" w:rsidRDefault="00351880" w:rsidP="004F66B5">
            <w:pPr>
              <w:spacing w:before="20" w:after="20"/>
              <w:jc w:val="center"/>
            </w:pPr>
            <w:r w:rsidRPr="001E19D5">
              <w:t>3</w:t>
            </w:r>
          </w:p>
        </w:tc>
        <w:tc>
          <w:tcPr>
            <w:tcW w:w="850" w:type="dxa"/>
            <w:shd w:val="clear" w:color="auto" w:fill="auto"/>
          </w:tcPr>
          <w:p w14:paraId="685B6934" w14:textId="77777777" w:rsidR="00351880" w:rsidRPr="001E19D5" w:rsidRDefault="00351880" w:rsidP="004F66B5">
            <w:pPr>
              <w:spacing w:before="20" w:after="20"/>
              <w:jc w:val="center"/>
            </w:pPr>
            <w:r w:rsidRPr="001E19D5">
              <w:t>3</w:t>
            </w:r>
          </w:p>
        </w:tc>
        <w:tc>
          <w:tcPr>
            <w:tcW w:w="851" w:type="dxa"/>
            <w:shd w:val="clear" w:color="auto" w:fill="auto"/>
          </w:tcPr>
          <w:p w14:paraId="15DFE6E1" w14:textId="77777777" w:rsidR="00351880" w:rsidRPr="001E19D5" w:rsidRDefault="00351880" w:rsidP="004F66B5">
            <w:pPr>
              <w:spacing w:before="20" w:after="20"/>
              <w:jc w:val="center"/>
            </w:pPr>
            <w:r>
              <w:t>5</w:t>
            </w:r>
          </w:p>
        </w:tc>
        <w:tc>
          <w:tcPr>
            <w:tcW w:w="850" w:type="dxa"/>
            <w:shd w:val="clear" w:color="auto" w:fill="auto"/>
          </w:tcPr>
          <w:p w14:paraId="49A90A4C" w14:textId="77777777" w:rsidR="00351880" w:rsidRPr="001E19D5" w:rsidRDefault="00351880" w:rsidP="004F66B5">
            <w:pPr>
              <w:spacing w:before="20" w:after="20"/>
              <w:jc w:val="center"/>
            </w:pPr>
            <w:r w:rsidRPr="001E19D5">
              <w:t>10</w:t>
            </w:r>
          </w:p>
        </w:tc>
        <w:tc>
          <w:tcPr>
            <w:tcW w:w="851" w:type="dxa"/>
            <w:shd w:val="clear" w:color="auto" w:fill="auto"/>
          </w:tcPr>
          <w:p w14:paraId="74FCE72A" w14:textId="77777777" w:rsidR="00351880" w:rsidRPr="001E19D5" w:rsidRDefault="00351880" w:rsidP="004F66B5">
            <w:pPr>
              <w:spacing w:before="20" w:after="20"/>
              <w:jc w:val="center"/>
            </w:pPr>
            <w:r>
              <w:t>-</w:t>
            </w:r>
          </w:p>
        </w:tc>
        <w:tc>
          <w:tcPr>
            <w:tcW w:w="815" w:type="dxa"/>
            <w:shd w:val="clear" w:color="auto" w:fill="auto"/>
          </w:tcPr>
          <w:p w14:paraId="253D2321" w14:textId="77777777" w:rsidR="00351880" w:rsidRPr="001E19D5" w:rsidRDefault="00351880" w:rsidP="004F66B5">
            <w:pPr>
              <w:spacing w:before="20" w:after="20"/>
              <w:jc w:val="center"/>
            </w:pPr>
            <w:r>
              <w:t>-</w:t>
            </w:r>
          </w:p>
        </w:tc>
      </w:tr>
      <w:tr w:rsidR="00351880" w:rsidRPr="001E19D5" w14:paraId="0F9CBC34" w14:textId="77777777" w:rsidTr="004F66B5">
        <w:tc>
          <w:tcPr>
            <w:tcW w:w="534" w:type="dxa"/>
            <w:shd w:val="clear" w:color="auto" w:fill="auto"/>
          </w:tcPr>
          <w:p w14:paraId="112F959B" w14:textId="77777777" w:rsidR="00351880" w:rsidRPr="001E19D5" w:rsidRDefault="00351880" w:rsidP="004F66B5">
            <w:pPr>
              <w:spacing w:before="20" w:after="20"/>
            </w:pPr>
            <w:r w:rsidRPr="001E19D5">
              <w:t>3.</w:t>
            </w:r>
          </w:p>
        </w:tc>
        <w:tc>
          <w:tcPr>
            <w:tcW w:w="3685" w:type="dxa"/>
            <w:shd w:val="clear" w:color="auto" w:fill="auto"/>
          </w:tcPr>
          <w:p w14:paraId="698B117B" w14:textId="77777777" w:rsidR="00351880" w:rsidRPr="001E19D5" w:rsidRDefault="00351880" w:rsidP="004F66B5">
            <w:pPr>
              <w:spacing w:before="20" w:after="20"/>
            </w:pPr>
            <w:r w:rsidRPr="001E19D5">
              <w:t>Дринско-Лимске ХЕ</w:t>
            </w:r>
          </w:p>
        </w:tc>
        <w:tc>
          <w:tcPr>
            <w:tcW w:w="851" w:type="dxa"/>
            <w:shd w:val="clear" w:color="auto" w:fill="auto"/>
          </w:tcPr>
          <w:p w14:paraId="172A820A" w14:textId="77777777" w:rsidR="00351880" w:rsidRPr="001E19D5" w:rsidRDefault="00351880" w:rsidP="004F66B5">
            <w:pPr>
              <w:spacing w:before="20" w:after="20"/>
              <w:jc w:val="center"/>
            </w:pPr>
            <w:r w:rsidRPr="001E19D5">
              <w:t>3</w:t>
            </w:r>
          </w:p>
        </w:tc>
        <w:tc>
          <w:tcPr>
            <w:tcW w:w="850" w:type="dxa"/>
            <w:shd w:val="clear" w:color="auto" w:fill="auto"/>
          </w:tcPr>
          <w:p w14:paraId="54CB71C1" w14:textId="77777777" w:rsidR="00351880" w:rsidRPr="001E19D5" w:rsidRDefault="00351880" w:rsidP="004F66B5">
            <w:pPr>
              <w:spacing w:before="20" w:after="20"/>
              <w:jc w:val="center"/>
            </w:pPr>
            <w:r w:rsidRPr="001E19D5">
              <w:t>3</w:t>
            </w:r>
          </w:p>
        </w:tc>
        <w:tc>
          <w:tcPr>
            <w:tcW w:w="851" w:type="dxa"/>
            <w:shd w:val="clear" w:color="auto" w:fill="auto"/>
          </w:tcPr>
          <w:p w14:paraId="1BD7D4D4" w14:textId="77777777" w:rsidR="00351880" w:rsidRPr="001E19D5" w:rsidRDefault="00351880" w:rsidP="004F66B5">
            <w:pPr>
              <w:spacing w:before="20" w:after="20"/>
              <w:jc w:val="center"/>
            </w:pPr>
            <w:r>
              <w:t>5</w:t>
            </w:r>
          </w:p>
        </w:tc>
        <w:tc>
          <w:tcPr>
            <w:tcW w:w="850" w:type="dxa"/>
            <w:shd w:val="clear" w:color="auto" w:fill="auto"/>
          </w:tcPr>
          <w:p w14:paraId="420C8914" w14:textId="77777777" w:rsidR="00351880" w:rsidRPr="001E19D5" w:rsidRDefault="00351880" w:rsidP="004F66B5">
            <w:pPr>
              <w:spacing w:before="20" w:after="20"/>
              <w:jc w:val="center"/>
            </w:pPr>
            <w:r w:rsidRPr="001E19D5">
              <w:t>10</w:t>
            </w:r>
          </w:p>
        </w:tc>
        <w:tc>
          <w:tcPr>
            <w:tcW w:w="851" w:type="dxa"/>
            <w:shd w:val="clear" w:color="auto" w:fill="auto"/>
          </w:tcPr>
          <w:p w14:paraId="75F3A9B7" w14:textId="77777777" w:rsidR="00351880" w:rsidRPr="001E19D5" w:rsidRDefault="00351880" w:rsidP="004F66B5">
            <w:pPr>
              <w:spacing w:before="20" w:after="20"/>
              <w:jc w:val="center"/>
            </w:pPr>
            <w:r>
              <w:t>-</w:t>
            </w:r>
          </w:p>
        </w:tc>
        <w:tc>
          <w:tcPr>
            <w:tcW w:w="815" w:type="dxa"/>
            <w:shd w:val="clear" w:color="auto" w:fill="auto"/>
          </w:tcPr>
          <w:p w14:paraId="1FC2CF70" w14:textId="77777777" w:rsidR="00351880" w:rsidRPr="001E19D5" w:rsidRDefault="00351880" w:rsidP="004F66B5">
            <w:pPr>
              <w:spacing w:before="20" w:after="20"/>
              <w:jc w:val="center"/>
            </w:pPr>
            <w:r>
              <w:t>-</w:t>
            </w:r>
          </w:p>
        </w:tc>
      </w:tr>
      <w:tr w:rsidR="00351880" w:rsidRPr="001E19D5" w14:paraId="7553C6E7" w14:textId="77777777" w:rsidTr="004F66B5">
        <w:tc>
          <w:tcPr>
            <w:tcW w:w="534" w:type="dxa"/>
            <w:shd w:val="clear" w:color="auto" w:fill="auto"/>
          </w:tcPr>
          <w:p w14:paraId="0AECD96E" w14:textId="77777777" w:rsidR="00351880" w:rsidRPr="001E19D5" w:rsidRDefault="00351880" w:rsidP="004F66B5">
            <w:pPr>
              <w:spacing w:before="20" w:after="20"/>
            </w:pPr>
            <w:r w:rsidRPr="001E19D5">
              <w:t>4.</w:t>
            </w:r>
          </w:p>
        </w:tc>
        <w:tc>
          <w:tcPr>
            <w:tcW w:w="3685" w:type="dxa"/>
            <w:shd w:val="clear" w:color="auto" w:fill="auto"/>
          </w:tcPr>
          <w:p w14:paraId="3B5E0FD4" w14:textId="77777777" w:rsidR="00351880" w:rsidRPr="001E19D5" w:rsidRDefault="00351880" w:rsidP="004F66B5">
            <w:pPr>
              <w:spacing w:before="20" w:after="20"/>
            </w:pPr>
            <w:r w:rsidRPr="001E19D5">
              <w:t>ТЕ Никола Тесла</w:t>
            </w:r>
          </w:p>
        </w:tc>
        <w:tc>
          <w:tcPr>
            <w:tcW w:w="851" w:type="dxa"/>
            <w:shd w:val="clear" w:color="auto" w:fill="auto"/>
          </w:tcPr>
          <w:p w14:paraId="2291FAB4" w14:textId="77777777" w:rsidR="00351880" w:rsidRPr="001E19D5" w:rsidRDefault="00351880" w:rsidP="004F66B5">
            <w:pPr>
              <w:spacing w:before="20" w:after="20"/>
              <w:jc w:val="center"/>
            </w:pPr>
            <w:r w:rsidRPr="001E19D5">
              <w:t>3</w:t>
            </w:r>
          </w:p>
        </w:tc>
        <w:tc>
          <w:tcPr>
            <w:tcW w:w="850" w:type="dxa"/>
            <w:shd w:val="clear" w:color="auto" w:fill="auto"/>
          </w:tcPr>
          <w:p w14:paraId="554B9831" w14:textId="77777777" w:rsidR="00351880" w:rsidRPr="001E19D5" w:rsidRDefault="00351880" w:rsidP="004F66B5">
            <w:pPr>
              <w:spacing w:before="20" w:after="20"/>
              <w:jc w:val="center"/>
            </w:pPr>
            <w:r w:rsidRPr="001E19D5">
              <w:t>3</w:t>
            </w:r>
          </w:p>
        </w:tc>
        <w:tc>
          <w:tcPr>
            <w:tcW w:w="851" w:type="dxa"/>
            <w:shd w:val="clear" w:color="auto" w:fill="auto"/>
          </w:tcPr>
          <w:p w14:paraId="501A709C" w14:textId="77777777" w:rsidR="00351880" w:rsidRPr="001E19D5" w:rsidRDefault="00351880" w:rsidP="004F66B5">
            <w:pPr>
              <w:spacing w:before="20" w:after="20"/>
              <w:jc w:val="center"/>
            </w:pPr>
            <w:r>
              <w:t>7</w:t>
            </w:r>
          </w:p>
        </w:tc>
        <w:tc>
          <w:tcPr>
            <w:tcW w:w="850" w:type="dxa"/>
            <w:shd w:val="clear" w:color="auto" w:fill="auto"/>
          </w:tcPr>
          <w:p w14:paraId="215EDE3A" w14:textId="77777777" w:rsidR="00351880" w:rsidRPr="001E19D5" w:rsidRDefault="00351880" w:rsidP="004F66B5">
            <w:pPr>
              <w:spacing w:before="20" w:after="20"/>
              <w:jc w:val="center"/>
            </w:pPr>
            <w:r w:rsidRPr="001E19D5">
              <w:t>10</w:t>
            </w:r>
          </w:p>
        </w:tc>
        <w:tc>
          <w:tcPr>
            <w:tcW w:w="851" w:type="dxa"/>
            <w:shd w:val="clear" w:color="auto" w:fill="auto"/>
          </w:tcPr>
          <w:p w14:paraId="4F800A78" w14:textId="77777777" w:rsidR="00351880" w:rsidRPr="001E19D5" w:rsidRDefault="00351880" w:rsidP="004F66B5">
            <w:pPr>
              <w:spacing w:before="20" w:after="20"/>
              <w:jc w:val="center"/>
            </w:pPr>
            <w:r>
              <w:t>-</w:t>
            </w:r>
          </w:p>
        </w:tc>
        <w:tc>
          <w:tcPr>
            <w:tcW w:w="815" w:type="dxa"/>
            <w:shd w:val="clear" w:color="auto" w:fill="auto"/>
          </w:tcPr>
          <w:p w14:paraId="7E1E8EA8" w14:textId="77777777" w:rsidR="00351880" w:rsidRPr="001E19D5" w:rsidRDefault="00351880" w:rsidP="004F66B5">
            <w:pPr>
              <w:spacing w:before="20" w:after="20"/>
              <w:jc w:val="center"/>
            </w:pPr>
            <w:r>
              <w:t>-</w:t>
            </w:r>
          </w:p>
        </w:tc>
      </w:tr>
      <w:tr w:rsidR="00351880" w:rsidRPr="001E19D5" w14:paraId="129340C4" w14:textId="77777777" w:rsidTr="004F66B5">
        <w:tc>
          <w:tcPr>
            <w:tcW w:w="534" w:type="dxa"/>
            <w:shd w:val="clear" w:color="auto" w:fill="auto"/>
          </w:tcPr>
          <w:p w14:paraId="2A028022" w14:textId="77777777" w:rsidR="00351880" w:rsidRPr="001E19D5" w:rsidRDefault="00351880" w:rsidP="004F66B5">
            <w:pPr>
              <w:spacing w:before="20" w:after="20"/>
            </w:pPr>
            <w:r w:rsidRPr="001E19D5">
              <w:t>5.</w:t>
            </w:r>
          </w:p>
        </w:tc>
        <w:tc>
          <w:tcPr>
            <w:tcW w:w="3685" w:type="dxa"/>
            <w:shd w:val="clear" w:color="auto" w:fill="auto"/>
          </w:tcPr>
          <w:p w14:paraId="3CFA67B3" w14:textId="77777777" w:rsidR="00351880" w:rsidRPr="001E19D5" w:rsidRDefault="00351880" w:rsidP="004F66B5">
            <w:pPr>
              <w:spacing w:before="20" w:after="20"/>
            </w:pPr>
            <w:r w:rsidRPr="001E19D5">
              <w:t>РБ Колубара</w:t>
            </w:r>
          </w:p>
        </w:tc>
        <w:tc>
          <w:tcPr>
            <w:tcW w:w="851" w:type="dxa"/>
            <w:shd w:val="clear" w:color="auto" w:fill="auto"/>
          </w:tcPr>
          <w:p w14:paraId="6D692593" w14:textId="77777777" w:rsidR="00351880" w:rsidRPr="001E19D5" w:rsidRDefault="00351880" w:rsidP="004F66B5">
            <w:pPr>
              <w:spacing w:before="20" w:after="20"/>
              <w:jc w:val="center"/>
            </w:pPr>
            <w:r w:rsidRPr="001E19D5">
              <w:t>3</w:t>
            </w:r>
          </w:p>
        </w:tc>
        <w:tc>
          <w:tcPr>
            <w:tcW w:w="850" w:type="dxa"/>
            <w:shd w:val="clear" w:color="auto" w:fill="auto"/>
          </w:tcPr>
          <w:p w14:paraId="75D379A7" w14:textId="77777777" w:rsidR="00351880" w:rsidRPr="001E19D5" w:rsidRDefault="00351880" w:rsidP="004F66B5">
            <w:pPr>
              <w:spacing w:before="20" w:after="20"/>
              <w:jc w:val="center"/>
            </w:pPr>
            <w:r w:rsidRPr="001E19D5">
              <w:t>3</w:t>
            </w:r>
          </w:p>
        </w:tc>
        <w:tc>
          <w:tcPr>
            <w:tcW w:w="851" w:type="dxa"/>
            <w:shd w:val="clear" w:color="auto" w:fill="auto"/>
          </w:tcPr>
          <w:p w14:paraId="4CEEE23F" w14:textId="77777777" w:rsidR="00351880" w:rsidRPr="001E19D5" w:rsidRDefault="00351880" w:rsidP="004F66B5">
            <w:pPr>
              <w:spacing w:before="20" w:after="20"/>
              <w:jc w:val="center"/>
            </w:pPr>
            <w:r>
              <w:t>5</w:t>
            </w:r>
          </w:p>
        </w:tc>
        <w:tc>
          <w:tcPr>
            <w:tcW w:w="850" w:type="dxa"/>
            <w:shd w:val="clear" w:color="auto" w:fill="auto"/>
          </w:tcPr>
          <w:p w14:paraId="036A57FE" w14:textId="77777777" w:rsidR="00351880" w:rsidRPr="001E19D5" w:rsidRDefault="00351880" w:rsidP="004F66B5">
            <w:pPr>
              <w:spacing w:before="20" w:after="20"/>
              <w:jc w:val="center"/>
            </w:pPr>
            <w:r w:rsidRPr="001E19D5">
              <w:t>10</w:t>
            </w:r>
          </w:p>
        </w:tc>
        <w:tc>
          <w:tcPr>
            <w:tcW w:w="851" w:type="dxa"/>
            <w:shd w:val="clear" w:color="auto" w:fill="auto"/>
          </w:tcPr>
          <w:p w14:paraId="21BE5B3B" w14:textId="77777777" w:rsidR="00351880" w:rsidRPr="001E19D5" w:rsidRDefault="00351880" w:rsidP="004F66B5">
            <w:pPr>
              <w:spacing w:before="20" w:after="20"/>
              <w:jc w:val="center"/>
            </w:pPr>
            <w:r>
              <w:t>-</w:t>
            </w:r>
          </w:p>
        </w:tc>
        <w:tc>
          <w:tcPr>
            <w:tcW w:w="815" w:type="dxa"/>
            <w:shd w:val="clear" w:color="auto" w:fill="auto"/>
          </w:tcPr>
          <w:p w14:paraId="1EBEA381" w14:textId="77777777" w:rsidR="00351880" w:rsidRPr="001E19D5" w:rsidRDefault="00351880" w:rsidP="004F66B5">
            <w:pPr>
              <w:spacing w:before="20" w:after="20"/>
              <w:jc w:val="center"/>
            </w:pPr>
            <w:r>
              <w:t>-</w:t>
            </w:r>
          </w:p>
        </w:tc>
      </w:tr>
      <w:tr w:rsidR="00351880" w:rsidRPr="001E19D5" w14:paraId="6FEFF722" w14:textId="77777777" w:rsidTr="004F66B5">
        <w:tc>
          <w:tcPr>
            <w:tcW w:w="534" w:type="dxa"/>
            <w:shd w:val="clear" w:color="auto" w:fill="auto"/>
          </w:tcPr>
          <w:p w14:paraId="36285BD2" w14:textId="77777777" w:rsidR="00351880" w:rsidRPr="001E19D5" w:rsidRDefault="00351880" w:rsidP="004F66B5">
            <w:pPr>
              <w:spacing w:before="20" w:after="20"/>
            </w:pPr>
            <w:r w:rsidRPr="001E19D5">
              <w:t>6.</w:t>
            </w:r>
          </w:p>
        </w:tc>
        <w:tc>
          <w:tcPr>
            <w:tcW w:w="3685" w:type="dxa"/>
            <w:shd w:val="clear" w:color="auto" w:fill="auto"/>
          </w:tcPr>
          <w:p w14:paraId="45575F1B" w14:textId="77777777" w:rsidR="00351880" w:rsidRPr="001E19D5" w:rsidRDefault="00351880" w:rsidP="004F66B5">
            <w:pPr>
              <w:spacing w:before="20" w:after="20"/>
            </w:pPr>
            <w:r w:rsidRPr="001E19D5">
              <w:t>ТЕ КО Костолац</w:t>
            </w:r>
          </w:p>
        </w:tc>
        <w:tc>
          <w:tcPr>
            <w:tcW w:w="851" w:type="dxa"/>
            <w:shd w:val="clear" w:color="auto" w:fill="auto"/>
          </w:tcPr>
          <w:p w14:paraId="43E86427" w14:textId="77777777" w:rsidR="00351880" w:rsidRPr="001E19D5" w:rsidRDefault="00351880" w:rsidP="004F66B5">
            <w:pPr>
              <w:spacing w:before="20" w:after="20"/>
              <w:jc w:val="center"/>
            </w:pPr>
            <w:r w:rsidRPr="001E19D5">
              <w:t>3</w:t>
            </w:r>
          </w:p>
        </w:tc>
        <w:tc>
          <w:tcPr>
            <w:tcW w:w="850" w:type="dxa"/>
            <w:shd w:val="clear" w:color="auto" w:fill="auto"/>
          </w:tcPr>
          <w:p w14:paraId="455701BC" w14:textId="77777777" w:rsidR="00351880" w:rsidRPr="001E19D5" w:rsidRDefault="00351880" w:rsidP="004F66B5">
            <w:pPr>
              <w:spacing w:before="20" w:after="20"/>
              <w:jc w:val="center"/>
            </w:pPr>
            <w:r w:rsidRPr="001E19D5">
              <w:t>3</w:t>
            </w:r>
          </w:p>
        </w:tc>
        <w:tc>
          <w:tcPr>
            <w:tcW w:w="851" w:type="dxa"/>
            <w:shd w:val="clear" w:color="auto" w:fill="auto"/>
          </w:tcPr>
          <w:p w14:paraId="35EA73C5" w14:textId="77777777" w:rsidR="00351880" w:rsidRPr="001E19D5" w:rsidRDefault="00351880" w:rsidP="004F66B5">
            <w:pPr>
              <w:spacing w:before="20" w:after="20"/>
              <w:jc w:val="center"/>
            </w:pPr>
            <w:r>
              <w:t>6</w:t>
            </w:r>
          </w:p>
        </w:tc>
        <w:tc>
          <w:tcPr>
            <w:tcW w:w="850" w:type="dxa"/>
            <w:shd w:val="clear" w:color="auto" w:fill="auto"/>
          </w:tcPr>
          <w:p w14:paraId="7E682AAC" w14:textId="77777777" w:rsidR="00351880" w:rsidRPr="001E19D5" w:rsidRDefault="00351880" w:rsidP="004F66B5">
            <w:pPr>
              <w:spacing w:before="20" w:after="20"/>
              <w:jc w:val="center"/>
            </w:pPr>
            <w:r w:rsidRPr="001E19D5">
              <w:t>10</w:t>
            </w:r>
          </w:p>
        </w:tc>
        <w:tc>
          <w:tcPr>
            <w:tcW w:w="851" w:type="dxa"/>
            <w:shd w:val="clear" w:color="auto" w:fill="auto"/>
          </w:tcPr>
          <w:p w14:paraId="7D3A0E14" w14:textId="77777777" w:rsidR="00351880" w:rsidRPr="001E19D5" w:rsidRDefault="00351880" w:rsidP="004F66B5">
            <w:pPr>
              <w:spacing w:before="20" w:after="20"/>
              <w:jc w:val="center"/>
            </w:pPr>
            <w:r>
              <w:t>-</w:t>
            </w:r>
          </w:p>
        </w:tc>
        <w:tc>
          <w:tcPr>
            <w:tcW w:w="815" w:type="dxa"/>
            <w:shd w:val="clear" w:color="auto" w:fill="auto"/>
          </w:tcPr>
          <w:p w14:paraId="373B1060" w14:textId="77777777" w:rsidR="00351880" w:rsidRPr="001E19D5" w:rsidRDefault="00351880" w:rsidP="004F66B5">
            <w:pPr>
              <w:spacing w:before="20" w:after="20"/>
              <w:jc w:val="center"/>
            </w:pPr>
            <w:r>
              <w:t>-</w:t>
            </w:r>
          </w:p>
        </w:tc>
      </w:tr>
      <w:tr w:rsidR="00351880" w:rsidRPr="001E19D5" w14:paraId="6FEA72A9" w14:textId="77777777" w:rsidTr="004F66B5">
        <w:tc>
          <w:tcPr>
            <w:tcW w:w="534" w:type="dxa"/>
            <w:shd w:val="clear" w:color="auto" w:fill="auto"/>
          </w:tcPr>
          <w:p w14:paraId="63E8BF65" w14:textId="77777777" w:rsidR="00351880" w:rsidRPr="001E19D5" w:rsidRDefault="00351880" w:rsidP="004F66B5">
            <w:pPr>
              <w:spacing w:before="20" w:after="20"/>
            </w:pPr>
            <w:r w:rsidRPr="001E19D5">
              <w:t>7.</w:t>
            </w:r>
          </w:p>
        </w:tc>
        <w:tc>
          <w:tcPr>
            <w:tcW w:w="3685" w:type="dxa"/>
            <w:shd w:val="clear" w:color="auto" w:fill="auto"/>
          </w:tcPr>
          <w:p w14:paraId="73038332" w14:textId="77777777" w:rsidR="00351880" w:rsidRPr="001E19D5" w:rsidRDefault="00351880" w:rsidP="004F66B5">
            <w:pPr>
              <w:spacing w:before="20" w:after="20"/>
            </w:pPr>
            <w:r w:rsidRPr="001E19D5">
              <w:t>Панонске ТЕ – ТО</w:t>
            </w:r>
          </w:p>
        </w:tc>
        <w:tc>
          <w:tcPr>
            <w:tcW w:w="851" w:type="dxa"/>
            <w:shd w:val="clear" w:color="auto" w:fill="auto"/>
          </w:tcPr>
          <w:p w14:paraId="68CCF884" w14:textId="77777777" w:rsidR="00351880" w:rsidRPr="001E19D5" w:rsidRDefault="00351880" w:rsidP="004F66B5">
            <w:pPr>
              <w:spacing w:before="20" w:after="20"/>
              <w:jc w:val="center"/>
            </w:pPr>
            <w:r w:rsidRPr="001E19D5">
              <w:t>3</w:t>
            </w:r>
          </w:p>
        </w:tc>
        <w:tc>
          <w:tcPr>
            <w:tcW w:w="850" w:type="dxa"/>
            <w:shd w:val="clear" w:color="auto" w:fill="auto"/>
          </w:tcPr>
          <w:p w14:paraId="1A66DAC3" w14:textId="77777777" w:rsidR="00351880" w:rsidRPr="001E19D5" w:rsidRDefault="00351880" w:rsidP="004F66B5">
            <w:pPr>
              <w:spacing w:before="20" w:after="20"/>
              <w:jc w:val="center"/>
            </w:pPr>
            <w:r w:rsidRPr="001E19D5">
              <w:t>3</w:t>
            </w:r>
          </w:p>
        </w:tc>
        <w:tc>
          <w:tcPr>
            <w:tcW w:w="851" w:type="dxa"/>
            <w:shd w:val="clear" w:color="auto" w:fill="auto"/>
          </w:tcPr>
          <w:p w14:paraId="76E33983" w14:textId="77777777" w:rsidR="00351880" w:rsidRPr="001E19D5" w:rsidRDefault="00351880" w:rsidP="004F66B5">
            <w:pPr>
              <w:spacing w:before="20" w:after="20"/>
              <w:jc w:val="center"/>
            </w:pPr>
            <w:r>
              <w:t>6</w:t>
            </w:r>
          </w:p>
        </w:tc>
        <w:tc>
          <w:tcPr>
            <w:tcW w:w="850" w:type="dxa"/>
            <w:shd w:val="clear" w:color="auto" w:fill="auto"/>
          </w:tcPr>
          <w:p w14:paraId="06224C28" w14:textId="77777777" w:rsidR="00351880" w:rsidRPr="001E19D5" w:rsidRDefault="00351880" w:rsidP="004F66B5">
            <w:pPr>
              <w:spacing w:before="20" w:after="20"/>
              <w:jc w:val="center"/>
            </w:pPr>
            <w:r w:rsidRPr="001E19D5">
              <w:t>10</w:t>
            </w:r>
          </w:p>
        </w:tc>
        <w:tc>
          <w:tcPr>
            <w:tcW w:w="851" w:type="dxa"/>
            <w:shd w:val="clear" w:color="auto" w:fill="auto"/>
          </w:tcPr>
          <w:p w14:paraId="6CD04DDB" w14:textId="77777777" w:rsidR="00351880" w:rsidRPr="001E19D5" w:rsidRDefault="00351880" w:rsidP="004F66B5">
            <w:pPr>
              <w:spacing w:before="20" w:after="20"/>
              <w:jc w:val="center"/>
            </w:pPr>
            <w:r>
              <w:t>-</w:t>
            </w:r>
          </w:p>
        </w:tc>
        <w:tc>
          <w:tcPr>
            <w:tcW w:w="815" w:type="dxa"/>
            <w:shd w:val="clear" w:color="auto" w:fill="auto"/>
          </w:tcPr>
          <w:p w14:paraId="0E47B4A9" w14:textId="77777777" w:rsidR="00351880" w:rsidRPr="001E19D5" w:rsidRDefault="00351880" w:rsidP="004F66B5">
            <w:pPr>
              <w:spacing w:before="20" w:after="20"/>
              <w:jc w:val="center"/>
            </w:pPr>
            <w:r>
              <w:t>-</w:t>
            </w:r>
          </w:p>
        </w:tc>
      </w:tr>
      <w:tr w:rsidR="00351880" w:rsidRPr="001E19D5" w14:paraId="104856DB" w14:textId="77777777" w:rsidTr="004F66B5">
        <w:tc>
          <w:tcPr>
            <w:tcW w:w="534" w:type="dxa"/>
            <w:shd w:val="clear" w:color="auto" w:fill="auto"/>
          </w:tcPr>
          <w:p w14:paraId="103DB13D" w14:textId="77777777" w:rsidR="00351880" w:rsidRPr="001E19D5" w:rsidRDefault="00351880" w:rsidP="004F66B5">
            <w:pPr>
              <w:spacing w:before="20" w:after="20"/>
            </w:pPr>
            <w:r w:rsidRPr="001E19D5">
              <w:t>8.</w:t>
            </w:r>
          </w:p>
        </w:tc>
        <w:tc>
          <w:tcPr>
            <w:tcW w:w="3685" w:type="dxa"/>
            <w:shd w:val="clear" w:color="auto" w:fill="auto"/>
          </w:tcPr>
          <w:p w14:paraId="29C51DBF" w14:textId="77777777" w:rsidR="00351880" w:rsidRPr="001E19D5" w:rsidRDefault="00351880" w:rsidP="004F66B5">
            <w:pPr>
              <w:spacing w:before="20" w:after="20"/>
            </w:pPr>
            <w:r w:rsidRPr="001E19D5">
              <w:t>Електровојводина</w:t>
            </w:r>
          </w:p>
        </w:tc>
        <w:tc>
          <w:tcPr>
            <w:tcW w:w="851" w:type="dxa"/>
            <w:shd w:val="clear" w:color="auto" w:fill="auto"/>
          </w:tcPr>
          <w:p w14:paraId="0A12DECA" w14:textId="77777777" w:rsidR="00351880" w:rsidRPr="001E19D5" w:rsidRDefault="00351880" w:rsidP="004F66B5">
            <w:pPr>
              <w:spacing w:before="20" w:after="20"/>
              <w:jc w:val="center"/>
            </w:pPr>
            <w:r w:rsidRPr="001E19D5">
              <w:t>3</w:t>
            </w:r>
          </w:p>
        </w:tc>
        <w:tc>
          <w:tcPr>
            <w:tcW w:w="850" w:type="dxa"/>
            <w:shd w:val="clear" w:color="auto" w:fill="auto"/>
          </w:tcPr>
          <w:p w14:paraId="10F999EB" w14:textId="77777777" w:rsidR="00351880" w:rsidRPr="001E19D5" w:rsidRDefault="00351880" w:rsidP="004F66B5">
            <w:pPr>
              <w:spacing w:before="20" w:after="20"/>
              <w:jc w:val="center"/>
            </w:pPr>
            <w:r w:rsidRPr="001E19D5">
              <w:t>3</w:t>
            </w:r>
          </w:p>
        </w:tc>
        <w:tc>
          <w:tcPr>
            <w:tcW w:w="851" w:type="dxa"/>
            <w:shd w:val="clear" w:color="auto" w:fill="auto"/>
          </w:tcPr>
          <w:p w14:paraId="52927821" w14:textId="77777777" w:rsidR="00351880" w:rsidRPr="001E19D5" w:rsidRDefault="00351880" w:rsidP="004F66B5">
            <w:pPr>
              <w:spacing w:before="20" w:after="20"/>
              <w:jc w:val="center"/>
            </w:pPr>
            <w:r>
              <w:t>6</w:t>
            </w:r>
          </w:p>
        </w:tc>
        <w:tc>
          <w:tcPr>
            <w:tcW w:w="850" w:type="dxa"/>
            <w:shd w:val="clear" w:color="auto" w:fill="auto"/>
          </w:tcPr>
          <w:p w14:paraId="581766D3" w14:textId="77777777" w:rsidR="00351880" w:rsidRPr="001E19D5" w:rsidRDefault="00351880" w:rsidP="004F66B5">
            <w:pPr>
              <w:spacing w:before="20" w:after="20"/>
              <w:jc w:val="center"/>
            </w:pPr>
            <w:r w:rsidRPr="001E19D5">
              <w:t>10</w:t>
            </w:r>
          </w:p>
        </w:tc>
        <w:tc>
          <w:tcPr>
            <w:tcW w:w="851" w:type="dxa"/>
            <w:shd w:val="clear" w:color="auto" w:fill="auto"/>
          </w:tcPr>
          <w:p w14:paraId="14D08884" w14:textId="77777777" w:rsidR="00351880" w:rsidRPr="001E19D5" w:rsidRDefault="00351880" w:rsidP="004F66B5">
            <w:pPr>
              <w:spacing w:before="20" w:after="20"/>
              <w:jc w:val="center"/>
            </w:pPr>
            <w:r>
              <w:t>-</w:t>
            </w:r>
          </w:p>
        </w:tc>
        <w:tc>
          <w:tcPr>
            <w:tcW w:w="815" w:type="dxa"/>
            <w:shd w:val="clear" w:color="auto" w:fill="auto"/>
          </w:tcPr>
          <w:p w14:paraId="1F11FDF5" w14:textId="77777777" w:rsidR="00351880" w:rsidRPr="001E19D5" w:rsidRDefault="00351880" w:rsidP="004F66B5">
            <w:pPr>
              <w:spacing w:before="20" w:after="20"/>
              <w:jc w:val="center"/>
            </w:pPr>
            <w:r>
              <w:t>-</w:t>
            </w:r>
          </w:p>
        </w:tc>
      </w:tr>
      <w:tr w:rsidR="00351880" w:rsidRPr="001E19D5" w14:paraId="762C1120" w14:textId="77777777" w:rsidTr="004F66B5">
        <w:tc>
          <w:tcPr>
            <w:tcW w:w="534" w:type="dxa"/>
            <w:shd w:val="clear" w:color="auto" w:fill="auto"/>
          </w:tcPr>
          <w:p w14:paraId="4238C189" w14:textId="77777777" w:rsidR="00351880" w:rsidRPr="001E19D5" w:rsidRDefault="00351880" w:rsidP="004F66B5">
            <w:pPr>
              <w:spacing w:before="20" w:after="20"/>
            </w:pPr>
            <w:r w:rsidRPr="001E19D5">
              <w:t>9.</w:t>
            </w:r>
          </w:p>
        </w:tc>
        <w:tc>
          <w:tcPr>
            <w:tcW w:w="3685" w:type="dxa"/>
            <w:shd w:val="clear" w:color="auto" w:fill="auto"/>
          </w:tcPr>
          <w:p w14:paraId="16658488" w14:textId="77777777" w:rsidR="00351880" w:rsidRPr="001E19D5" w:rsidRDefault="00351880" w:rsidP="004F66B5">
            <w:pPr>
              <w:spacing w:before="20" w:after="20"/>
            </w:pPr>
            <w:r w:rsidRPr="001E19D5">
              <w:t>Електродистрибуција Београд</w:t>
            </w:r>
          </w:p>
        </w:tc>
        <w:tc>
          <w:tcPr>
            <w:tcW w:w="851" w:type="dxa"/>
            <w:shd w:val="clear" w:color="auto" w:fill="auto"/>
          </w:tcPr>
          <w:p w14:paraId="4F9A0E20" w14:textId="77777777" w:rsidR="00351880" w:rsidRPr="001E19D5" w:rsidRDefault="00351880" w:rsidP="004F66B5">
            <w:pPr>
              <w:spacing w:before="20" w:after="20"/>
              <w:jc w:val="center"/>
            </w:pPr>
            <w:r w:rsidRPr="001E19D5">
              <w:t>3</w:t>
            </w:r>
          </w:p>
        </w:tc>
        <w:tc>
          <w:tcPr>
            <w:tcW w:w="850" w:type="dxa"/>
            <w:shd w:val="clear" w:color="auto" w:fill="auto"/>
          </w:tcPr>
          <w:p w14:paraId="641CCEB8" w14:textId="77777777" w:rsidR="00351880" w:rsidRPr="001E19D5" w:rsidRDefault="00351880" w:rsidP="004F66B5">
            <w:pPr>
              <w:spacing w:before="20" w:after="20"/>
              <w:jc w:val="center"/>
            </w:pPr>
            <w:r w:rsidRPr="001E19D5">
              <w:t>3</w:t>
            </w:r>
          </w:p>
        </w:tc>
        <w:tc>
          <w:tcPr>
            <w:tcW w:w="851" w:type="dxa"/>
            <w:shd w:val="clear" w:color="auto" w:fill="auto"/>
          </w:tcPr>
          <w:p w14:paraId="403354AA" w14:textId="77777777" w:rsidR="00351880" w:rsidRPr="001E19D5" w:rsidRDefault="00351880" w:rsidP="004F66B5">
            <w:pPr>
              <w:spacing w:before="20" w:after="20"/>
              <w:jc w:val="center"/>
            </w:pPr>
            <w:r>
              <w:t>5</w:t>
            </w:r>
          </w:p>
        </w:tc>
        <w:tc>
          <w:tcPr>
            <w:tcW w:w="850" w:type="dxa"/>
            <w:shd w:val="clear" w:color="auto" w:fill="auto"/>
          </w:tcPr>
          <w:p w14:paraId="0C43E636" w14:textId="77777777" w:rsidR="00351880" w:rsidRPr="001E19D5" w:rsidRDefault="00351880" w:rsidP="004F66B5">
            <w:pPr>
              <w:spacing w:before="20" w:after="20"/>
              <w:jc w:val="center"/>
            </w:pPr>
            <w:r w:rsidRPr="001E19D5">
              <w:t>10</w:t>
            </w:r>
          </w:p>
        </w:tc>
        <w:tc>
          <w:tcPr>
            <w:tcW w:w="851" w:type="dxa"/>
            <w:shd w:val="clear" w:color="auto" w:fill="auto"/>
          </w:tcPr>
          <w:p w14:paraId="23E3610A" w14:textId="77777777" w:rsidR="00351880" w:rsidRPr="001E19D5" w:rsidRDefault="00351880" w:rsidP="004F66B5">
            <w:pPr>
              <w:spacing w:before="20" w:after="20"/>
              <w:jc w:val="center"/>
            </w:pPr>
            <w:r>
              <w:t>-</w:t>
            </w:r>
          </w:p>
        </w:tc>
        <w:tc>
          <w:tcPr>
            <w:tcW w:w="815" w:type="dxa"/>
            <w:shd w:val="clear" w:color="auto" w:fill="auto"/>
          </w:tcPr>
          <w:p w14:paraId="650E71AE" w14:textId="77777777" w:rsidR="00351880" w:rsidRPr="001E19D5" w:rsidRDefault="00351880" w:rsidP="004F66B5">
            <w:pPr>
              <w:spacing w:before="20" w:after="20"/>
              <w:jc w:val="center"/>
            </w:pPr>
            <w:r>
              <w:t>-</w:t>
            </w:r>
          </w:p>
        </w:tc>
      </w:tr>
      <w:tr w:rsidR="00351880" w:rsidRPr="001E19D5" w14:paraId="5435EB30" w14:textId="77777777" w:rsidTr="004F66B5">
        <w:tc>
          <w:tcPr>
            <w:tcW w:w="534" w:type="dxa"/>
            <w:shd w:val="clear" w:color="auto" w:fill="auto"/>
          </w:tcPr>
          <w:p w14:paraId="1399EE91" w14:textId="77777777" w:rsidR="00351880" w:rsidRPr="001E19D5" w:rsidRDefault="00351880" w:rsidP="004F66B5">
            <w:pPr>
              <w:spacing w:before="20" w:after="20"/>
            </w:pPr>
            <w:r w:rsidRPr="001E19D5">
              <w:t>10.</w:t>
            </w:r>
          </w:p>
        </w:tc>
        <w:tc>
          <w:tcPr>
            <w:tcW w:w="3685" w:type="dxa"/>
            <w:shd w:val="clear" w:color="auto" w:fill="auto"/>
          </w:tcPr>
          <w:p w14:paraId="1361E08F" w14:textId="77777777" w:rsidR="00351880" w:rsidRPr="001E19D5" w:rsidRDefault="00351880" w:rsidP="004F66B5">
            <w:pPr>
              <w:spacing w:before="20" w:after="20"/>
            </w:pPr>
            <w:r w:rsidRPr="001E19D5">
              <w:t>Електросрбија</w:t>
            </w:r>
          </w:p>
        </w:tc>
        <w:tc>
          <w:tcPr>
            <w:tcW w:w="851" w:type="dxa"/>
            <w:shd w:val="clear" w:color="auto" w:fill="auto"/>
          </w:tcPr>
          <w:p w14:paraId="2CF0840D" w14:textId="77777777" w:rsidR="00351880" w:rsidRPr="001E19D5" w:rsidRDefault="00351880" w:rsidP="004F66B5">
            <w:pPr>
              <w:spacing w:before="20" w:after="20"/>
              <w:jc w:val="center"/>
            </w:pPr>
            <w:r w:rsidRPr="001E19D5">
              <w:t>3</w:t>
            </w:r>
          </w:p>
        </w:tc>
        <w:tc>
          <w:tcPr>
            <w:tcW w:w="850" w:type="dxa"/>
            <w:shd w:val="clear" w:color="auto" w:fill="auto"/>
          </w:tcPr>
          <w:p w14:paraId="22069FBF" w14:textId="77777777" w:rsidR="00351880" w:rsidRPr="001E19D5" w:rsidRDefault="00351880" w:rsidP="004F66B5">
            <w:pPr>
              <w:spacing w:before="20" w:after="20"/>
              <w:jc w:val="center"/>
            </w:pPr>
            <w:r w:rsidRPr="001E19D5">
              <w:t>3</w:t>
            </w:r>
          </w:p>
        </w:tc>
        <w:tc>
          <w:tcPr>
            <w:tcW w:w="851" w:type="dxa"/>
            <w:shd w:val="clear" w:color="auto" w:fill="auto"/>
          </w:tcPr>
          <w:p w14:paraId="732B1EA0" w14:textId="77777777" w:rsidR="00351880" w:rsidRPr="001E19D5" w:rsidRDefault="00351880" w:rsidP="004F66B5">
            <w:pPr>
              <w:spacing w:before="20" w:after="20"/>
              <w:jc w:val="center"/>
            </w:pPr>
            <w:r>
              <w:t>5</w:t>
            </w:r>
          </w:p>
        </w:tc>
        <w:tc>
          <w:tcPr>
            <w:tcW w:w="850" w:type="dxa"/>
            <w:shd w:val="clear" w:color="auto" w:fill="auto"/>
          </w:tcPr>
          <w:p w14:paraId="5842E1D3" w14:textId="77777777" w:rsidR="00351880" w:rsidRPr="001E19D5" w:rsidRDefault="00351880" w:rsidP="004F66B5">
            <w:pPr>
              <w:spacing w:before="20" w:after="20"/>
              <w:jc w:val="center"/>
            </w:pPr>
            <w:r w:rsidRPr="001E19D5">
              <w:t>10</w:t>
            </w:r>
          </w:p>
        </w:tc>
        <w:tc>
          <w:tcPr>
            <w:tcW w:w="851" w:type="dxa"/>
            <w:shd w:val="clear" w:color="auto" w:fill="auto"/>
          </w:tcPr>
          <w:p w14:paraId="18DE45AE" w14:textId="77777777" w:rsidR="00351880" w:rsidRPr="001E19D5" w:rsidRDefault="00351880" w:rsidP="004F66B5">
            <w:pPr>
              <w:spacing w:before="20" w:after="20"/>
              <w:jc w:val="center"/>
            </w:pPr>
            <w:r>
              <w:t>-</w:t>
            </w:r>
          </w:p>
        </w:tc>
        <w:tc>
          <w:tcPr>
            <w:tcW w:w="815" w:type="dxa"/>
            <w:shd w:val="clear" w:color="auto" w:fill="auto"/>
          </w:tcPr>
          <w:p w14:paraId="2223D883" w14:textId="77777777" w:rsidR="00351880" w:rsidRPr="001E19D5" w:rsidRDefault="00351880" w:rsidP="004F66B5">
            <w:pPr>
              <w:spacing w:before="20" w:after="20"/>
              <w:jc w:val="center"/>
            </w:pPr>
            <w:r>
              <w:t>-</w:t>
            </w:r>
          </w:p>
        </w:tc>
      </w:tr>
      <w:tr w:rsidR="00351880" w:rsidRPr="001E19D5" w14:paraId="674EB336" w14:textId="77777777" w:rsidTr="004F66B5">
        <w:tc>
          <w:tcPr>
            <w:tcW w:w="534" w:type="dxa"/>
            <w:shd w:val="clear" w:color="auto" w:fill="auto"/>
          </w:tcPr>
          <w:p w14:paraId="338C62DC" w14:textId="77777777" w:rsidR="00351880" w:rsidRPr="001E19D5" w:rsidRDefault="00351880" w:rsidP="004F66B5">
            <w:pPr>
              <w:spacing w:before="20" w:after="20"/>
            </w:pPr>
            <w:r w:rsidRPr="001E19D5">
              <w:t>11.</w:t>
            </w:r>
          </w:p>
        </w:tc>
        <w:tc>
          <w:tcPr>
            <w:tcW w:w="3685" w:type="dxa"/>
            <w:shd w:val="clear" w:color="auto" w:fill="auto"/>
          </w:tcPr>
          <w:p w14:paraId="2BB96445" w14:textId="77777777" w:rsidR="00351880" w:rsidRPr="001E19D5" w:rsidRDefault="00351880" w:rsidP="004F66B5">
            <w:pPr>
              <w:spacing w:before="20" w:after="20"/>
            </w:pPr>
            <w:r w:rsidRPr="001E19D5">
              <w:t>Југоисток</w:t>
            </w:r>
          </w:p>
        </w:tc>
        <w:tc>
          <w:tcPr>
            <w:tcW w:w="851" w:type="dxa"/>
            <w:shd w:val="clear" w:color="auto" w:fill="auto"/>
          </w:tcPr>
          <w:p w14:paraId="02487673" w14:textId="77777777" w:rsidR="00351880" w:rsidRPr="001E19D5" w:rsidRDefault="00351880" w:rsidP="004F66B5">
            <w:pPr>
              <w:spacing w:before="20" w:after="20"/>
              <w:jc w:val="center"/>
            </w:pPr>
            <w:r w:rsidRPr="001E19D5">
              <w:t>3</w:t>
            </w:r>
          </w:p>
        </w:tc>
        <w:tc>
          <w:tcPr>
            <w:tcW w:w="850" w:type="dxa"/>
            <w:shd w:val="clear" w:color="auto" w:fill="auto"/>
          </w:tcPr>
          <w:p w14:paraId="30F4C2EA" w14:textId="77777777" w:rsidR="00351880" w:rsidRPr="001E19D5" w:rsidRDefault="00351880" w:rsidP="004F66B5">
            <w:pPr>
              <w:spacing w:before="20" w:after="20"/>
              <w:jc w:val="center"/>
            </w:pPr>
            <w:r w:rsidRPr="001E19D5">
              <w:t>3</w:t>
            </w:r>
          </w:p>
        </w:tc>
        <w:tc>
          <w:tcPr>
            <w:tcW w:w="851" w:type="dxa"/>
            <w:shd w:val="clear" w:color="auto" w:fill="auto"/>
          </w:tcPr>
          <w:p w14:paraId="38E65A23" w14:textId="77777777" w:rsidR="00351880" w:rsidRPr="001E19D5" w:rsidRDefault="00351880" w:rsidP="004F66B5">
            <w:pPr>
              <w:spacing w:before="20" w:after="20"/>
              <w:jc w:val="center"/>
            </w:pPr>
            <w:r>
              <w:t>5</w:t>
            </w:r>
          </w:p>
        </w:tc>
        <w:tc>
          <w:tcPr>
            <w:tcW w:w="850" w:type="dxa"/>
            <w:shd w:val="clear" w:color="auto" w:fill="auto"/>
          </w:tcPr>
          <w:p w14:paraId="781CB3FF" w14:textId="77777777" w:rsidR="00351880" w:rsidRPr="001E19D5" w:rsidRDefault="00351880" w:rsidP="004F66B5">
            <w:pPr>
              <w:spacing w:before="20" w:after="20"/>
              <w:jc w:val="center"/>
            </w:pPr>
            <w:r w:rsidRPr="001E19D5">
              <w:t>10</w:t>
            </w:r>
          </w:p>
        </w:tc>
        <w:tc>
          <w:tcPr>
            <w:tcW w:w="851" w:type="dxa"/>
            <w:shd w:val="clear" w:color="auto" w:fill="auto"/>
          </w:tcPr>
          <w:p w14:paraId="00324230" w14:textId="77777777" w:rsidR="00351880" w:rsidRPr="001E19D5" w:rsidRDefault="00351880" w:rsidP="004F66B5">
            <w:pPr>
              <w:spacing w:before="20" w:after="20"/>
              <w:jc w:val="center"/>
            </w:pPr>
            <w:r>
              <w:t>-</w:t>
            </w:r>
          </w:p>
        </w:tc>
        <w:tc>
          <w:tcPr>
            <w:tcW w:w="815" w:type="dxa"/>
            <w:shd w:val="clear" w:color="auto" w:fill="auto"/>
          </w:tcPr>
          <w:p w14:paraId="2321EB5A" w14:textId="77777777" w:rsidR="00351880" w:rsidRPr="001E19D5" w:rsidRDefault="00351880" w:rsidP="004F66B5">
            <w:pPr>
              <w:spacing w:before="20" w:after="20"/>
              <w:jc w:val="center"/>
            </w:pPr>
            <w:r>
              <w:t>-</w:t>
            </w:r>
          </w:p>
        </w:tc>
      </w:tr>
      <w:tr w:rsidR="00351880" w:rsidRPr="001E19D5" w14:paraId="3E07E704" w14:textId="77777777" w:rsidTr="004F66B5">
        <w:tc>
          <w:tcPr>
            <w:tcW w:w="534" w:type="dxa"/>
            <w:shd w:val="clear" w:color="auto" w:fill="auto"/>
          </w:tcPr>
          <w:p w14:paraId="513E0CD6" w14:textId="77777777" w:rsidR="00351880" w:rsidRPr="001E19D5" w:rsidRDefault="00351880" w:rsidP="004F66B5">
            <w:pPr>
              <w:spacing w:before="20" w:after="20"/>
            </w:pPr>
            <w:r w:rsidRPr="001E19D5">
              <w:t>12.</w:t>
            </w:r>
          </w:p>
        </w:tc>
        <w:tc>
          <w:tcPr>
            <w:tcW w:w="3685" w:type="dxa"/>
            <w:shd w:val="clear" w:color="auto" w:fill="auto"/>
          </w:tcPr>
          <w:p w14:paraId="547F4F00" w14:textId="77777777" w:rsidR="00351880" w:rsidRPr="001E19D5" w:rsidRDefault="00351880" w:rsidP="004F66B5">
            <w:pPr>
              <w:spacing w:before="20" w:after="20"/>
            </w:pPr>
            <w:r w:rsidRPr="001E19D5">
              <w:t>Центар</w:t>
            </w:r>
          </w:p>
        </w:tc>
        <w:tc>
          <w:tcPr>
            <w:tcW w:w="851" w:type="dxa"/>
            <w:shd w:val="clear" w:color="auto" w:fill="auto"/>
          </w:tcPr>
          <w:p w14:paraId="33068400" w14:textId="77777777" w:rsidR="00351880" w:rsidRPr="001E19D5" w:rsidRDefault="00351880" w:rsidP="004F66B5">
            <w:pPr>
              <w:spacing w:before="20" w:after="20"/>
              <w:jc w:val="center"/>
            </w:pPr>
            <w:r w:rsidRPr="001E19D5">
              <w:t>3</w:t>
            </w:r>
          </w:p>
        </w:tc>
        <w:tc>
          <w:tcPr>
            <w:tcW w:w="850" w:type="dxa"/>
            <w:shd w:val="clear" w:color="auto" w:fill="auto"/>
          </w:tcPr>
          <w:p w14:paraId="1C02B50A" w14:textId="77777777" w:rsidR="00351880" w:rsidRPr="001E19D5" w:rsidRDefault="00351880" w:rsidP="004F66B5">
            <w:pPr>
              <w:spacing w:before="20" w:after="20"/>
              <w:jc w:val="center"/>
            </w:pPr>
            <w:r w:rsidRPr="001E19D5">
              <w:t>3</w:t>
            </w:r>
          </w:p>
        </w:tc>
        <w:tc>
          <w:tcPr>
            <w:tcW w:w="851" w:type="dxa"/>
            <w:shd w:val="clear" w:color="auto" w:fill="auto"/>
          </w:tcPr>
          <w:p w14:paraId="2EE80D96" w14:textId="77777777" w:rsidR="00351880" w:rsidRPr="001E19D5" w:rsidRDefault="00351880" w:rsidP="004F66B5">
            <w:pPr>
              <w:spacing w:before="20" w:after="20"/>
              <w:jc w:val="center"/>
            </w:pPr>
            <w:r>
              <w:t>5</w:t>
            </w:r>
          </w:p>
        </w:tc>
        <w:tc>
          <w:tcPr>
            <w:tcW w:w="850" w:type="dxa"/>
            <w:shd w:val="clear" w:color="auto" w:fill="auto"/>
          </w:tcPr>
          <w:p w14:paraId="175DFBE0" w14:textId="77777777" w:rsidR="00351880" w:rsidRPr="001E19D5" w:rsidRDefault="00351880" w:rsidP="004F66B5">
            <w:pPr>
              <w:spacing w:before="20" w:after="20"/>
              <w:jc w:val="center"/>
            </w:pPr>
            <w:r w:rsidRPr="001E19D5">
              <w:t>10</w:t>
            </w:r>
          </w:p>
        </w:tc>
        <w:tc>
          <w:tcPr>
            <w:tcW w:w="851" w:type="dxa"/>
            <w:shd w:val="clear" w:color="auto" w:fill="auto"/>
          </w:tcPr>
          <w:p w14:paraId="0B9485B0" w14:textId="77777777" w:rsidR="00351880" w:rsidRPr="001E19D5" w:rsidRDefault="00351880" w:rsidP="004F66B5">
            <w:pPr>
              <w:spacing w:before="20" w:after="20"/>
              <w:jc w:val="center"/>
            </w:pPr>
            <w:r>
              <w:t>-</w:t>
            </w:r>
          </w:p>
        </w:tc>
        <w:tc>
          <w:tcPr>
            <w:tcW w:w="815" w:type="dxa"/>
            <w:shd w:val="clear" w:color="auto" w:fill="auto"/>
          </w:tcPr>
          <w:p w14:paraId="5BD96516" w14:textId="77777777" w:rsidR="00351880" w:rsidRPr="001E19D5" w:rsidRDefault="00351880" w:rsidP="004F66B5">
            <w:pPr>
              <w:spacing w:before="20" w:after="20"/>
              <w:jc w:val="center"/>
            </w:pPr>
            <w:r>
              <w:t>-</w:t>
            </w:r>
          </w:p>
        </w:tc>
      </w:tr>
      <w:tr w:rsidR="00351880" w:rsidRPr="001E19D5" w14:paraId="1D60679F" w14:textId="77777777" w:rsidTr="004F66B5">
        <w:tc>
          <w:tcPr>
            <w:tcW w:w="534" w:type="dxa"/>
            <w:shd w:val="clear" w:color="auto" w:fill="auto"/>
          </w:tcPr>
          <w:p w14:paraId="50365F1E" w14:textId="77777777" w:rsidR="00351880" w:rsidRPr="001E19D5" w:rsidRDefault="00351880" w:rsidP="004F66B5">
            <w:pPr>
              <w:spacing w:before="20" w:after="20"/>
            </w:pPr>
            <w:r w:rsidRPr="001E19D5">
              <w:t>13.</w:t>
            </w:r>
          </w:p>
        </w:tc>
        <w:tc>
          <w:tcPr>
            <w:tcW w:w="3685" w:type="dxa"/>
            <w:shd w:val="clear" w:color="auto" w:fill="auto"/>
          </w:tcPr>
          <w:p w14:paraId="50EBD37F" w14:textId="77777777" w:rsidR="00351880" w:rsidRPr="001E19D5" w:rsidRDefault="00351880" w:rsidP="004F66B5">
            <w:pPr>
              <w:spacing w:before="20" w:after="20"/>
            </w:pPr>
            <w:r w:rsidRPr="001E19D5">
              <w:t>ЕПС Обновљиви извори</w:t>
            </w:r>
          </w:p>
        </w:tc>
        <w:tc>
          <w:tcPr>
            <w:tcW w:w="851" w:type="dxa"/>
            <w:shd w:val="clear" w:color="auto" w:fill="auto"/>
          </w:tcPr>
          <w:p w14:paraId="021D8190" w14:textId="77777777" w:rsidR="00351880" w:rsidRPr="001E19D5" w:rsidRDefault="00351880" w:rsidP="004F66B5">
            <w:pPr>
              <w:spacing w:before="20" w:after="20"/>
              <w:jc w:val="center"/>
            </w:pPr>
            <w:r w:rsidRPr="001E19D5">
              <w:t>3</w:t>
            </w:r>
          </w:p>
        </w:tc>
        <w:tc>
          <w:tcPr>
            <w:tcW w:w="850" w:type="dxa"/>
            <w:shd w:val="clear" w:color="auto" w:fill="auto"/>
          </w:tcPr>
          <w:p w14:paraId="41001D4C" w14:textId="77777777" w:rsidR="00351880" w:rsidRPr="001E19D5" w:rsidRDefault="00351880" w:rsidP="004F66B5">
            <w:pPr>
              <w:spacing w:before="20" w:after="20"/>
              <w:jc w:val="center"/>
            </w:pPr>
            <w:r w:rsidRPr="001E19D5">
              <w:t>3</w:t>
            </w:r>
          </w:p>
        </w:tc>
        <w:tc>
          <w:tcPr>
            <w:tcW w:w="851" w:type="dxa"/>
            <w:shd w:val="clear" w:color="auto" w:fill="auto"/>
          </w:tcPr>
          <w:p w14:paraId="3C70B7FD" w14:textId="77777777" w:rsidR="00351880" w:rsidRPr="001E19D5" w:rsidRDefault="00351880" w:rsidP="004F66B5">
            <w:pPr>
              <w:spacing w:before="20" w:after="20"/>
              <w:jc w:val="center"/>
            </w:pPr>
            <w:r>
              <w:t>5</w:t>
            </w:r>
          </w:p>
        </w:tc>
        <w:tc>
          <w:tcPr>
            <w:tcW w:w="850" w:type="dxa"/>
            <w:shd w:val="clear" w:color="auto" w:fill="auto"/>
          </w:tcPr>
          <w:p w14:paraId="4B4F4B69" w14:textId="77777777" w:rsidR="00351880" w:rsidRPr="001E19D5" w:rsidRDefault="00351880" w:rsidP="004F66B5">
            <w:pPr>
              <w:spacing w:before="20" w:after="20"/>
              <w:jc w:val="center"/>
            </w:pPr>
            <w:r w:rsidRPr="001E19D5">
              <w:t>10</w:t>
            </w:r>
          </w:p>
        </w:tc>
        <w:tc>
          <w:tcPr>
            <w:tcW w:w="851" w:type="dxa"/>
            <w:shd w:val="clear" w:color="auto" w:fill="auto"/>
          </w:tcPr>
          <w:p w14:paraId="3C0CE791" w14:textId="77777777" w:rsidR="00351880" w:rsidRPr="001E19D5" w:rsidRDefault="00351880" w:rsidP="004F66B5">
            <w:pPr>
              <w:spacing w:before="20" w:after="20"/>
              <w:jc w:val="center"/>
            </w:pPr>
            <w:r>
              <w:t>-</w:t>
            </w:r>
          </w:p>
        </w:tc>
        <w:tc>
          <w:tcPr>
            <w:tcW w:w="815" w:type="dxa"/>
            <w:shd w:val="clear" w:color="auto" w:fill="auto"/>
          </w:tcPr>
          <w:p w14:paraId="561C7925" w14:textId="77777777" w:rsidR="00351880" w:rsidRPr="001E19D5" w:rsidRDefault="00351880" w:rsidP="004F66B5">
            <w:pPr>
              <w:spacing w:before="20" w:after="20"/>
              <w:jc w:val="center"/>
            </w:pPr>
            <w:r>
              <w:t>-</w:t>
            </w:r>
          </w:p>
        </w:tc>
      </w:tr>
    </w:tbl>
    <w:p w14:paraId="1673F6D0" w14:textId="77777777" w:rsidR="00351880" w:rsidRPr="001E19D5" w:rsidRDefault="00351880" w:rsidP="00351880">
      <w:r w:rsidRPr="001E19D5">
        <w:t>*ШИ – штампани извештај; ЕИ – електронска копија извештаја</w:t>
      </w:r>
    </w:p>
    <w:p w14:paraId="79D037F1" w14:textId="77777777" w:rsidR="00351880" w:rsidRPr="00296388" w:rsidRDefault="00351880" w:rsidP="00351880">
      <w:pPr>
        <w:spacing w:after="120"/>
      </w:pPr>
      <w:r w:rsidRPr="00296388">
        <w:t>Енглеске верзије извештаја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4"/>
        <w:gridCol w:w="3827"/>
        <w:gridCol w:w="709"/>
        <w:gridCol w:w="850"/>
        <w:gridCol w:w="851"/>
        <w:gridCol w:w="850"/>
        <w:gridCol w:w="851"/>
        <w:gridCol w:w="815"/>
      </w:tblGrid>
      <w:tr w:rsidR="00351880" w:rsidRPr="00296388" w14:paraId="4CB1C275" w14:textId="77777777" w:rsidTr="004F66B5">
        <w:tc>
          <w:tcPr>
            <w:tcW w:w="534" w:type="dxa"/>
            <w:vMerge w:val="restart"/>
            <w:shd w:val="clear" w:color="auto" w:fill="auto"/>
          </w:tcPr>
          <w:p w14:paraId="43FF0319" w14:textId="77777777" w:rsidR="00351880" w:rsidRPr="00296388" w:rsidRDefault="00351880" w:rsidP="004F66B5">
            <w:pPr>
              <w:spacing w:before="20" w:after="20"/>
              <w:jc w:val="center"/>
              <w:rPr>
                <w:b/>
              </w:rPr>
            </w:pPr>
            <w:r w:rsidRPr="00296388">
              <w:rPr>
                <w:b/>
              </w:rPr>
              <w:t>Бр</w:t>
            </w:r>
          </w:p>
        </w:tc>
        <w:tc>
          <w:tcPr>
            <w:tcW w:w="3827" w:type="dxa"/>
            <w:vMerge w:val="restart"/>
            <w:shd w:val="clear" w:color="auto" w:fill="auto"/>
          </w:tcPr>
          <w:p w14:paraId="2926BB50" w14:textId="77777777" w:rsidR="00351880" w:rsidRPr="00296388" w:rsidRDefault="00351880" w:rsidP="004F66B5">
            <w:pPr>
              <w:spacing w:before="20" w:after="20"/>
              <w:jc w:val="center"/>
              <w:rPr>
                <w:b/>
              </w:rPr>
            </w:pPr>
            <w:r w:rsidRPr="00296388">
              <w:rPr>
                <w:b/>
              </w:rPr>
              <w:t>Свеска</w:t>
            </w:r>
          </w:p>
        </w:tc>
        <w:tc>
          <w:tcPr>
            <w:tcW w:w="1559" w:type="dxa"/>
            <w:gridSpan w:val="2"/>
            <w:shd w:val="clear" w:color="auto" w:fill="auto"/>
          </w:tcPr>
          <w:p w14:paraId="4DECAEC0" w14:textId="77777777" w:rsidR="00351880" w:rsidRPr="00296388" w:rsidRDefault="00351880" w:rsidP="004F66B5">
            <w:pPr>
              <w:spacing w:before="20" w:after="20"/>
              <w:jc w:val="center"/>
              <w:rPr>
                <w:b/>
              </w:rPr>
            </w:pPr>
            <w:r w:rsidRPr="00296388">
              <w:rPr>
                <w:b/>
              </w:rPr>
              <w:t>Нацрт финалних извештаја</w:t>
            </w:r>
          </w:p>
        </w:tc>
        <w:tc>
          <w:tcPr>
            <w:tcW w:w="1701" w:type="dxa"/>
            <w:gridSpan w:val="2"/>
            <w:shd w:val="clear" w:color="auto" w:fill="auto"/>
          </w:tcPr>
          <w:p w14:paraId="0BF8C88E" w14:textId="77777777" w:rsidR="00351880" w:rsidRPr="00296388" w:rsidRDefault="00351880" w:rsidP="004F66B5">
            <w:pPr>
              <w:spacing w:before="20" w:after="20"/>
              <w:jc w:val="center"/>
              <w:rPr>
                <w:b/>
              </w:rPr>
            </w:pPr>
            <w:r w:rsidRPr="00296388">
              <w:rPr>
                <w:b/>
              </w:rPr>
              <w:t>Финални извештаји</w:t>
            </w:r>
          </w:p>
        </w:tc>
        <w:tc>
          <w:tcPr>
            <w:tcW w:w="1666" w:type="dxa"/>
            <w:gridSpan w:val="2"/>
            <w:shd w:val="clear" w:color="auto" w:fill="auto"/>
          </w:tcPr>
          <w:p w14:paraId="6232AA07" w14:textId="77777777" w:rsidR="00351880" w:rsidRPr="00296388" w:rsidRDefault="00351880" w:rsidP="004F66B5">
            <w:pPr>
              <w:spacing w:before="20" w:after="20"/>
              <w:jc w:val="center"/>
              <w:rPr>
                <w:b/>
              </w:rPr>
            </w:pPr>
            <w:r w:rsidRPr="00296388">
              <w:rPr>
                <w:b/>
              </w:rPr>
              <w:t>Скраћени извештаји</w:t>
            </w:r>
          </w:p>
        </w:tc>
      </w:tr>
      <w:tr w:rsidR="00351880" w:rsidRPr="00296388" w14:paraId="39F88957" w14:textId="77777777" w:rsidTr="004F66B5">
        <w:tc>
          <w:tcPr>
            <w:tcW w:w="534" w:type="dxa"/>
            <w:vMerge/>
            <w:shd w:val="clear" w:color="auto" w:fill="auto"/>
          </w:tcPr>
          <w:p w14:paraId="5A7DDC44" w14:textId="77777777" w:rsidR="00351880" w:rsidRPr="00296388" w:rsidRDefault="00351880" w:rsidP="004F66B5">
            <w:pPr>
              <w:spacing w:before="20" w:after="20"/>
            </w:pPr>
          </w:p>
        </w:tc>
        <w:tc>
          <w:tcPr>
            <w:tcW w:w="3827" w:type="dxa"/>
            <w:vMerge/>
            <w:shd w:val="clear" w:color="auto" w:fill="auto"/>
          </w:tcPr>
          <w:p w14:paraId="29780DC6" w14:textId="77777777" w:rsidR="00351880" w:rsidRPr="00296388" w:rsidRDefault="00351880" w:rsidP="004F66B5">
            <w:pPr>
              <w:spacing w:before="20" w:after="20"/>
            </w:pPr>
          </w:p>
        </w:tc>
        <w:tc>
          <w:tcPr>
            <w:tcW w:w="709" w:type="dxa"/>
            <w:shd w:val="clear" w:color="auto" w:fill="auto"/>
          </w:tcPr>
          <w:p w14:paraId="7DB51C13" w14:textId="77777777" w:rsidR="00351880" w:rsidRPr="00296388" w:rsidRDefault="00351880" w:rsidP="004F66B5">
            <w:pPr>
              <w:spacing w:before="20" w:after="20"/>
              <w:jc w:val="center"/>
            </w:pPr>
            <w:r w:rsidRPr="00296388">
              <w:t>ШИ</w:t>
            </w:r>
          </w:p>
        </w:tc>
        <w:tc>
          <w:tcPr>
            <w:tcW w:w="850" w:type="dxa"/>
            <w:shd w:val="clear" w:color="auto" w:fill="auto"/>
          </w:tcPr>
          <w:p w14:paraId="2802F91E" w14:textId="77777777" w:rsidR="00351880" w:rsidRPr="00296388" w:rsidRDefault="00351880" w:rsidP="004F66B5">
            <w:pPr>
              <w:spacing w:before="20" w:after="20"/>
              <w:jc w:val="center"/>
            </w:pPr>
            <w:r w:rsidRPr="00296388">
              <w:t>ЕИ</w:t>
            </w:r>
          </w:p>
        </w:tc>
        <w:tc>
          <w:tcPr>
            <w:tcW w:w="851" w:type="dxa"/>
            <w:shd w:val="clear" w:color="auto" w:fill="auto"/>
          </w:tcPr>
          <w:p w14:paraId="151BC340" w14:textId="77777777" w:rsidR="00351880" w:rsidRPr="00296388" w:rsidRDefault="00351880" w:rsidP="004F66B5">
            <w:pPr>
              <w:spacing w:before="20" w:after="20"/>
              <w:jc w:val="center"/>
            </w:pPr>
            <w:r w:rsidRPr="00296388">
              <w:t>ШИ</w:t>
            </w:r>
          </w:p>
        </w:tc>
        <w:tc>
          <w:tcPr>
            <w:tcW w:w="850" w:type="dxa"/>
            <w:shd w:val="clear" w:color="auto" w:fill="auto"/>
          </w:tcPr>
          <w:p w14:paraId="651E2F70" w14:textId="77777777" w:rsidR="00351880" w:rsidRPr="00296388" w:rsidRDefault="00351880" w:rsidP="004F66B5">
            <w:pPr>
              <w:spacing w:before="20" w:after="20"/>
              <w:jc w:val="center"/>
            </w:pPr>
            <w:r w:rsidRPr="00296388">
              <w:t>ЕИ</w:t>
            </w:r>
          </w:p>
        </w:tc>
        <w:tc>
          <w:tcPr>
            <w:tcW w:w="851" w:type="dxa"/>
            <w:shd w:val="clear" w:color="auto" w:fill="auto"/>
          </w:tcPr>
          <w:p w14:paraId="520EB693" w14:textId="77777777" w:rsidR="00351880" w:rsidRPr="00296388" w:rsidRDefault="00351880" w:rsidP="004F66B5">
            <w:pPr>
              <w:spacing w:before="20" w:after="20"/>
              <w:jc w:val="center"/>
            </w:pPr>
            <w:r w:rsidRPr="00296388">
              <w:t>ШИ</w:t>
            </w:r>
          </w:p>
        </w:tc>
        <w:tc>
          <w:tcPr>
            <w:tcW w:w="815" w:type="dxa"/>
            <w:shd w:val="clear" w:color="auto" w:fill="auto"/>
          </w:tcPr>
          <w:p w14:paraId="197F0BE8" w14:textId="77777777" w:rsidR="00351880" w:rsidRPr="00296388" w:rsidRDefault="00351880" w:rsidP="004F66B5">
            <w:pPr>
              <w:spacing w:before="20" w:after="20"/>
              <w:jc w:val="center"/>
            </w:pPr>
            <w:r w:rsidRPr="00296388">
              <w:t>ЕИ</w:t>
            </w:r>
          </w:p>
        </w:tc>
      </w:tr>
      <w:tr w:rsidR="00351880" w:rsidRPr="00296388" w14:paraId="1099DD97" w14:textId="77777777" w:rsidTr="004F66B5">
        <w:tc>
          <w:tcPr>
            <w:tcW w:w="534" w:type="dxa"/>
            <w:shd w:val="clear" w:color="auto" w:fill="auto"/>
          </w:tcPr>
          <w:p w14:paraId="0EB9A214" w14:textId="77777777" w:rsidR="00351880" w:rsidRPr="00296388" w:rsidRDefault="00351880" w:rsidP="004F66B5">
            <w:pPr>
              <w:spacing w:before="20" w:after="20"/>
            </w:pPr>
            <w:r w:rsidRPr="00296388">
              <w:t>1.</w:t>
            </w:r>
          </w:p>
        </w:tc>
        <w:tc>
          <w:tcPr>
            <w:tcW w:w="3827" w:type="dxa"/>
            <w:shd w:val="clear" w:color="auto" w:fill="auto"/>
          </w:tcPr>
          <w:p w14:paraId="028B9A15" w14:textId="77777777" w:rsidR="00351880" w:rsidRPr="00296388" w:rsidRDefault="00351880" w:rsidP="004F66B5">
            <w:pPr>
              <w:spacing w:before="20" w:after="20"/>
            </w:pPr>
            <w:r w:rsidRPr="00296388">
              <w:t>Сводни извештај</w:t>
            </w:r>
          </w:p>
        </w:tc>
        <w:tc>
          <w:tcPr>
            <w:tcW w:w="709" w:type="dxa"/>
            <w:shd w:val="clear" w:color="auto" w:fill="auto"/>
          </w:tcPr>
          <w:p w14:paraId="40A2CFAD" w14:textId="77777777" w:rsidR="00351880" w:rsidRPr="00296388" w:rsidRDefault="00351880" w:rsidP="004F66B5">
            <w:pPr>
              <w:spacing w:before="20" w:after="20"/>
              <w:jc w:val="center"/>
            </w:pPr>
            <w:r w:rsidRPr="00296388">
              <w:t>3</w:t>
            </w:r>
          </w:p>
        </w:tc>
        <w:tc>
          <w:tcPr>
            <w:tcW w:w="850" w:type="dxa"/>
            <w:shd w:val="clear" w:color="auto" w:fill="auto"/>
          </w:tcPr>
          <w:p w14:paraId="4105F498" w14:textId="77777777" w:rsidR="00351880" w:rsidRPr="00296388" w:rsidRDefault="00351880" w:rsidP="004F66B5">
            <w:pPr>
              <w:spacing w:before="20" w:after="20"/>
              <w:jc w:val="center"/>
            </w:pPr>
            <w:r w:rsidRPr="00296388">
              <w:t>3</w:t>
            </w:r>
          </w:p>
        </w:tc>
        <w:tc>
          <w:tcPr>
            <w:tcW w:w="851" w:type="dxa"/>
            <w:shd w:val="clear" w:color="auto" w:fill="auto"/>
          </w:tcPr>
          <w:p w14:paraId="1C854669" w14:textId="77777777" w:rsidR="00351880" w:rsidRPr="00296388" w:rsidRDefault="00351880" w:rsidP="004F66B5">
            <w:pPr>
              <w:spacing w:before="20" w:after="20"/>
              <w:jc w:val="center"/>
            </w:pPr>
            <w:r w:rsidRPr="00296388">
              <w:t>10</w:t>
            </w:r>
          </w:p>
        </w:tc>
        <w:tc>
          <w:tcPr>
            <w:tcW w:w="850" w:type="dxa"/>
            <w:shd w:val="clear" w:color="auto" w:fill="auto"/>
          </w:tcPr>
          <w:p w14:paraId="3FEADFCB" w14:textId="77777777" w:rsidR="00351880" w:rsidRPr="00296388" w:rsidRDefault="00351880" w:rsidP="004F66B5">
            <w:pPr>
              <w:spacing w:before="20" w:after="20"/>
              <w:jc w:val="center"/>
            </w:pPr>
            <w:r w:rsidRPr="00296388">
              <w:t>10</w:t>
            </w:r>
          </w:p>
        </w:tc>
        <w:tc>
          <w:tcPr>
            <w:tcW w:w="851" w:type="dxa"/>
            <w:shd w:val="clear" w:color="auto" w:fill="auto"/>
          </w:tcPr>
          <w:p w14:paraId="30984AAF" w14:textId="77777777" w:rsidR="00351880" w:rsidRPr="00296388" w:rsidRDefault="00351880" w:rsidP="004F66B5">
            <w:pPr>
              <w:spacing w:before="20" w:after="20"/>
              <w:jc w:val="center"/>
            </w:pPr>
            <w:r>
              <w:t>20</w:t>
            </w:r>
          </w:p>
        </w:tc>
        <w:tc>
          <w:tcPr>
            <w:tcW w:w="815" w:type="dxa"/>
            <w:shd w:val="clear" w:color="auto" w:fill="auto"/>
          </w:tcPr>
          <w:p w14:paraId="5D75F08B" w14:textId="77777777" w:rsidR="00351880" w:rsidRPr="00296388" w:rsidRDefault="00351880" w:rsidP="004F66B5">
            <w:pPr>
              <w:spacing w:before="20" w:after="20"/>
              <w:jc w:val="center"/>
            </w:pPr>
            <w:r>
              <w:t>20</w:t>
            </w:r>
          </w:p>
        </w:tc>
      </w:tr>
      <w:tr w:rsidR="00351880" w:rsidRPr="00296388" w14:paraId="2DF3B812" w14:textId="77777777" w:rsidTr="004F66B5">
        <w:tc>
          <w:tcPr>
            <w:tcW w:w="534" w:type="dxa"/>
            <w:shd w:val="clear" w:color="auto" w:fill="auto"/>
          </w:tcPr>
          <w:p w14:paraId="79D69C34" w14:textId="77777777" w:rsidR="00351880" w:rsidRPr="00296388" w:rsidRDefault="00351880" w:rsidP="004F66B5">
            <w:pPr>
              <w:spacing w:before="20" w:after="20"/>
            </w:pPr>
            <w:r w:rsidRPr="00296388">
              <w:t>2.</w:t>
            </w:r>
          </w:p>
        </w:tc>
        <w:tc>
          <w:tcPr>
            <w:tcW w:w="3827" w:type="dxa"/>
            <w:shd w:val="clear" w:color="auto" w:fill="auto"/>
          </w:tcPr>
          <w:p w14:paraId="3933797E" w14:textId="77777777" w:rsidR="00351880" w:rsidRPr="00296388" w:rsidRDefault="00351880" w:rsidP="004F66B5">
            <w:pPr>
              <w:spacing w:before="20" w:after="20"/>
            </w:pPr>
            <w:r w:rsidRPr="00296388">
              <w:t>ХЕ Ђердап</w:t>
            </w:r>
          </w:p>
        </w:tc>
        <w:tc>
          <w:tcPr>
            <w:tcW w:w="709" w:type="dxa"/>
            <w:shd w:val="clear" w:color="auto" w:fill="auto"/>
          </w:tcPr>
          <w:p w14:paraId="06C8A155" w14:textId="77777777" w:rsidR="00351880" w:rsidRPr="00296388" w:rsidRDefault="00351880" w:rsidP="004F66B5">
            <w:pPr>
              <w:spacing w:before="20" w:after="20"/>
              <w:jc w:val="center"/>
            </w:pPr>
            <w:r w:rsidRPr="00296388">
              <w:t>3</w:t>
            </w:r>
          </w:p>
        </w:tc>
        <w:tc>
          <w:tcPr>
            <w:tcW w:w="850" w:type="dxa"/>
            <w:shd w:val="clear" w:color="auto" w:fill="auto"/>
          </w:tcPr>
          <w:p w14:paraId="59E1E317" w14:textId="77777777" w:rsidR="00351880" w:rsidRPr="00296388" w:rsidRDefault="00351880" w:rsidP="004F66B5">
            <w:pPr>
              <w:spacing w:before="20" w:after="20"/>
              <w:jc w:val="center"/>
            </w:pPr>
            <w:r w:rsidRPr="00296388">
              <w:t>3</w:t>
            </w:r>
          </w:p>
        </w:tc>
        <w:tc>
          <w:tcPr>
            <w:tcW w:w="851" w:type="dxa"/>
            <w:shd w:val="clear" w:color="auto" w:fill="auto"/>
          </w:tcPr>
          <w:p w14:paraId="49D1BF73" w14:textId="77777777" w:rsidR="00351880" w:rsidRPr="00296388" w:rsidRDefault="00351880" w:rsidP="004F66B5">
            <w:pPr>
              <w:spacing w:before="20" w:after="20"/>
              <w:jc w:val="center"/>
            </w:pPr>
            <w:r>
              <w:t>5</w:t>
            </w:r>
          </w:p>
        </w:tc>
        <w:tc>
          <w:tcPr>
            <w:tcW w:w="850" w:type="dxa"/>
            <w:shd w:val="clear" w:color="auto" w:fill="auto"/>
          </w:tcPr>
          <w:p w14:paraId="0EAA6D4E" w14:textId="77777777" w:rsidR="00351880" w:rsidRPr="00296388" w:rsidRDefault="00351880" w:rsidP="004F66B5">
            <w:pPr>
              <w:spacing w:before="20" w:after="20"/>
              <w:jc w:val="center"/>
            </w:pPr>
            <w:r w:rsidRPr="00296388">
              <w:t>10</w:t>
            </w:r>
          </w:p>
        </w:tc>
        <w:tc>
          <w:tcPr>
            <w:tcW w:w="851" w:type="dxa"/>
            <w:shd w:val="clear" w:color="auto" w:fill="auto"/>
          </w:tcPr>
          <w:p w14:paraId="3B300A99" w14:textId="77777777" w:rsidR="00351880" w:rsidRPr="00296388" w:rsidRDefault="00351880" w:rsidP="004F66B5">
            <w:pPr>
              <w:spacing w:before="20" w:after="20"/>
              <w:jc w:val="center"/>
            </w:pPr>
            <w:r>
              <w:t>-</w:t>
            </w:r>
          </w:p>
        </w:tc>
        <w:tc>
          <w:tcPr>
            <w:tcW w:w="815" w:type="dxa"/>
            <w:shd w:val="clear" w:color="auto" w:fill="auto"/>
          </w:tcPr>
          <w:p w14:paraId="3D137170" w14:textId="77777777" w:rsidR="00351880" w:rsidRPr="00296388" w:rsidRDefault="00351880" w:rsidP="004F66B5">
            <w:pPr>
              <w:spacing w:before="20" w:after="20"/>
              <w:jc w:val="center"/>
            </w:pPr>
            <w:r>
              <w:t>-</w:t>
            </w:r>
          </w:p>
        </w:tc>
      </w:tr>
      <w:tr w:rsidR="00351880" w:rsidRPr="00296388" w14:paraId="03A25027" w14:textId="77777777" w:rsidTr="004F66B5">
        <w:tc>
          <w:tcPr>
            <w:tcW w:w="534" w:type="dxa"/>
            <w:shd w:val="clear" w:color="auto" w:fill="auto"/>
          </w:tcPr>
          <w:p w14:paraId="79E950F8" w14:textId="77777777" w:rsidR="00351880" w:rsidRPr="00296388" w:rsidRDefault="00351880" w:rsidP="004F66B5">
            <w:pPr>
              <w:spacing w:before="20" w:after="20"/>
            </w:pPr>
            <w:r w:rsidRPr="00296388">
              <w:t>3.</w:t>
            </w:r>
          </w:p>
        </w:tc>
        <w:tc>
          <w:tcPr>
            <w:tcW w:w="3827" w:type="dxa"/>
            <w:shd w:val="clear" w:color="auto" w:fill="auto"/>
          </w:tcPr>
          <w:p w14:paraId="06D43069" w14:textId="77777777" w:rsidR="00351880" w:rsidRPr="00296388" w:rsidRDefault="00351880" w:rsidP="004F66B5">
            <w:pPr>
              <w:spacing w:before="20" w:after="20"/>
            </w:pPr>
            <w:r w:rsidRPr="00296388">
              <w:t>Дринско-Лимске ХЕ</w:t>
            </w:r>
          </w:p>
        </w:tc>
        <w:tc>
          <w:tcPr>
            <w:tcW w:w="709" w:type="dxa"/>
            <w:shd w:val="clear" w:color="auto" w:fill="auto"/>
          </w:tcPr>
          <w:p w14:paraId="1551D86E" w14:textId="77777777" w:rsidR="00351880" w:rsidRPr="00296388" w:rsidRDefault="00351880" w:rsidP="004F66B5">
            <w:pPr>
              <w:spacing w:before="20" w:after="20"/>
              <w:jc w:val="center"/>
            </w:pPr>
            <w:r w:rsidRPr="00296388">
              <w:t>3</w:t>
            </w:r>
          </w:p>
        </w:tc>
        <w:tc>
          <w:tcPr>
            <w:tcW w:w="850" w:type="dxa"/>
            <w:shd w:val="clear" w:color="auto" w:fill="auto"/>
          </w:tcPr>
          <w:p w14:paraId="7FE8B4D8" w14:textId="77777777" w:rsidR="00351880" w:rsidRPr="00296388" w:rsidRDefault="00351880" w:rsidP="004F66B5">
            <w:pPr>
              <w:spacing w:before="20" w:after="20"/>
              <w:jc w:val="center"/>
            </w:pPr>
            <w:r w:rsidRPr="00296388">
              <w:t>3</w:t>
            </w:r>
          </w:p>
        </w:tc>
        <w:tc>
          <w:tcPr>
            <w:tcW w:w="851" w:type="dxa"/>
            <w:shd w:val="clear" w:color="auto" w:fill="auto"/>
          </w:tcPr>
          <w:p w14:paraId="1D6ECE36" w14:textId="77777777" w:rsidR="00351880" w:rsidRPr="00296388" w:rsidRDefault="00351880" w:rsidP="004F66B5">
            <w:pPr>
              <w:spacing w:before="20" w:after="20"/>
              <w:jc w:val="center"/>
            </w:pPr>
            <w:r>
              <w:t>5</w:t>
            </w:r>
          </w:p>
        </w:tc>
        <w:tc>
          <w:tcPr>
            <w:tcW w:w="850" w:type="dxa"/>
            <w:shd w:val="clear" w:color="auto" w:fill="auto"/>
          </w:tcPr>
          <w:p w14:paraId="3EE9BE51" w14:textId="77777777" w:rsidR="00351880" w:rsidRPr="00296388" w:rsidRDefault="00351880" w:rsidP="004F66B5">
            <w:pPr>
              <w:spacing w:before="20" w:after="20"/>
              <w:jc w:val="center"/>
            </w:pPr>
            <w:r w:rsidRPr="00296388">
              <w:t>10</w:t>
            </w:r>
          </w:p>
        </w:tc>
        <w:tc>
          <w:tcPr>
            <w:tcW w:w="851" w:type="dxa"/>
            <w:shd w:val="clear" w:color="auto" w:fill="auto"/>
          </w:tcPr>
          <w:p w14:paraId="2836F4F5" w14:textId="77777777" w:rsidR="00351880" w:rsidRPr="00296388" w:rsidRDefault="00351880" w:rsidP="004F66B5">
            <w:pPr>
              <w:spacing w:before="20" w:after="20"/>
              <w:jc w:val="center"/>
            </w:pPr>
            <w:r>
              <w:t>-</w:t>
            </w:r>
          </w:p>
        </w:tc>
        <w:tc>
          <w:tcPr>
            <w:tcW w:w="815" w:type="dxa"/>
            <w:shd w:val="clear" w:color="auto" w:fill="auto"/>
          </w:tcPr>
          <w:p w14:paraId="5F601213" w14:textId="77777777" w:rsidR="00351880" w:rsidRPr="00296388" w:rsidRDefault="00351880" w:rsidP="004F66B5">
            <w:pPr>
              <w:spacing w:before="20" w:after="20"/>
              <w:jc w:val="center"/>
            </w:pPr>
            <w:r>
              <w:t>-</w:t>
            </w:r>
          </w:p>
        </w:tc>
      </w:tr>
      <w:tr w:rsidR="00351880" w:rsidRPr="00296388" w14:paraId="15B25B52" w14:textId="77777777" w:rsidTr="004F66B5">
        <w:tc>
          <w:tcPr>
            <w:tcW w:w="534" w:type="dxa"/>
            <w:shd w:val="clear" w:color="auto" w:fill="auto"/>
          </w:tcPr>
          <w:p w14:paraId="04E99534" w14:textId="77777777" w:rsidR="00351880" w:rsidRPr="00296388" w:rsidRDefault="00351880" w:rsidP="004F66B5">
            <w:pPr>
              <w:spacing w:before="20" w:after="20"/>
            </w:pPr>
            <w:r w:rsidRPr="00296388">
              <w:t>4.</w:t>
            </w:r>
          </w:p>
        </w:tc>
        <w:tc>
          <w:tcPr>
            <w:tcW w:w="3827" w:type="dxa"/>
            <w:shd w:val="clear" w:color="auto" w:fill="auto"/>
          </w:tcPr>
          <w:p w14:paraId="100DA5BD" w14:textId="77777777" w:rsidR="00351880" w:rsidRPr="00296388" w:rsidRDefault="00351880" w:rsidP="004F66B5">
            <w:pPr>
              <w:spacing w:before="20" w:after="20"/>
            </w:pPr>
            <w:r w:rsidRPr="00296388">
              <w:t>ТЕ Никола Тесла</w:t>
            </w:r>
          </w:p>
        </w:tc>
        <w:tc>
          <w:tcPr>
            <w:tcW w:w="709" w:type="dxa"/>
            <w:shd w:val="clear" w:color="auto" w:fill="auto"/>
          </w:tcPr>
          <w:p w14:paraId="769BFFD3" w14:textId="77777777" w:rsidR="00351880" w:rsidRPr="00296388" w:rsidRDefault="00351880" w:rsidP="004F66B5">
            <w:pPr>
              <w:spacing w:before="20" w:after="20"/>
              <w:jc w:val="center"/>
            </w:pPr>
            <w:r w:rsidRPr="00296388">
              <w:t>3</w:t>
            </w:r>
          </w:p>
        </w:tc>
        <w:tc>
          <w:tcPr>
            <w:tcW w:w="850" w:type="dxa"/>
            <w:shd w:val="clear" w:color="auto" w:fill="auto"/>
          </w:tcPr>
          <w:p w14:paraId="59B23C62" w14:textId="77777777" w:rsidR="00351880" w:rsidRPr="00296388" w:rsidRDefault="00351880" w:rsidP="004F66B5">
            <w:pPr>
              <w:spacing w:before="20" w:after="20"/>
              <w:jc w:val="center"/>
            </w:pPr>
            <w:r w:rsidRPr="00296388">
              <w:t>3</w:t>
            </w:r>
          </w:p>
        </w:tc>
        <w:tc>
          <w:tcPr>
            <w:tcW w:w="851" w:type="dxa"/>
            <w:shd w:val="clear" w:color="auto" w:fill="auto"/>
          </w:tcPr>
          <w:p w14:paraId="25C369D3" w14:textId="77777777" w:rsidR="00351880" w:rsidRPr="00296388" w:rsidRDefault="00351880" w:rsidP="004F66B5">
            <w:pPr>
              <w:spacing w:before="20" w:after="20"/>
              <w:jc w:val="center"/>
            </w:pPr>
            <w:r>
              <w:t>7</w:t>
            </w:r>
          </w:p>
        </w:tc>
        <w:tc>
          <w:tcPr>
            <w:tcW w:w="850" w:type="dxa"/>
            <w:shd w:val="clear" w:color="auto" w:fill="auto"/>
          </w:tcPr>
          <w:p w14:paraId="54BF7E8C" w14:textId="77777777" w:rsidR="00351880" w:rsidRPr="00296388" w:rsidRDefault="00351880" w:rsidP="004F66B5">
            <w:pPr>
              <w:spacing w:before="20" w:after="20"/>
              <w:jc w:val="center"/>
            </w:pPr>
            <w:r w:rsidRPr="00296388">
              <w:t>10</w:t>
            </w:r>
          </w:p>
        </w:tc>
        <w:tc>
          <w:tcPr>
            <w:tcW w:w="851" w:type="dxa"/>
            <w:shd w:val="clear" w:color="auto" w:fill="auto"/>
          </w:tcPr>
          <w:p w14:paraId="516691DB" w14:textId="77777777" w:rsidR="00351880" w:rsidRPr="00296388" w:rsidRDefault="00351880" w:rsidP="004F66B5">
            <w:pPr>
              <w:spacing w:before="20" w:after="20"/>
              <w:jc w:val="center"/>
            </w:pPr>
            <w:r>
              <w:t>-</w:t>
            </w:r>
          </w:p>
        </w:tc>
        <w:tc>
          <w:tcPr>
            <w:tcW w:w="815" w:type="dxa"/>
            <w:shd w:val="clear" w:color="auto" w:fill="auto"/>
          </w:tcPr>
          <w:p w14:paraId="66F665F5" w14:textId="77777777" w:rsidR="00351880" w:rsidRPr="00296388" w:rsidRDefault="00351880" w:rsidP="004F66B5">
            <w:pPr>
              <w:spacing w:before="20" w:after="20"/>
              <w:jc w:val="center"/>
            </w:pPr>
            <w:r>
              <w:t>-</w:t>
            </w:r>
          </w:p>
        </w:tc>
      </w:tr>
      <w:tr w:rsidR="00351880" w:rsidRPr="00296388" w14:paraId="068BECD0" w14:textId="77777777" w:rsidTr="004F66B5">
        <w:tc>
          <w:tcPr>
            <w:tcW w:w="534" w:type="dxa"/>
            <w:shd w:val="clear" w:color="auto" w:fill="auto"/>
          </w:tcPr>
          <w:p w14:paraId="7666212B" w14:textId="77777777" w:rsidR="00351880" w:rsidRPr="00296388" w:rsidRDefault="00351880" w:rsidP="004F66B5">
            <w:pPr>
              <w:spacing w:before="20" w:after="20"/>
            </w:pPr>
            <w:r w:rsidRPr="00296388">
              <w:t>5.</w:t>
            </w:r>
          </w:p>
        </w:tc>
        <w:tc>
          <w:tcPr>
            <w:tcW w:w="3827" w:type="dxa"/>
            <w:shd w:val="clear" w:color="auto" w:fill="auto"/>
          </w:tcPr>
          <w:p w14:paraId="47135A4B" w14:textId="77777777" w:rsidR="00351880" w:rsidRPr="00296388" w:rsidRDefault="00351880" w:rsidP="004F66B5">
            <w:pPr>
              <w:spacing w:before="20" w:after="20"/>
            </w:pPr>
            <w:r w:rsidRPr="00296388">
              <w:t>РБ Колубара</w:t>
            </w:r>
          </w:p>
        </w:tc>
        <w:tc>
          <w:tcPr>
            <w:tcW w:w="709" w:type="dxa"/>
            <w:shd w:val="clear" w:color="auto" w:fill="auto"/>
          </w:tcPr>
          <w:p w14:paraId="4C7BC9D5" w14:textId="77777777" w:rsidR="00351880" w:rsidRPr="00296388" w:rsidRDefault="00351880" w:rsidP="004F66B5">
            <w:pPr>
              <w:spacing w:before="20" w:after="20"/>
              <w:jc w:val="center"/>
            </w:pPr>
            <w:r w:rsidRPr="00296388">
              <w:t>3</w:t>
            </w:r>
          </w:p>
        </w:tc>
        <w:tc>
          <w:tcPr>
            <w:tcW w:w="850" w:type="dxa"/>
            <w:shd w:val="clear" w:color="auto" w:fill="auto"/>
          </w:tcPr>
          <w:p w14:paraId="43FAE15F" w14:textId="77777777" w:rsidR="00351880" w:rsidRPr="00296388" w:rsidRDefault="00351880" w:rsidP="004F66B5">
            <w:pPr>
              <w:spacing w:before="20" w:after="20"/>
              <w:jc w:val="center"/>
            </w:pPr>
            <w:r w:rsidRPr="00296388">
              <w:t>3</w:t>
            </w:r>
          </w:p>
        </w:tc>
        <w:tc>
          <w:tcPr>
            <w:tcW w:w="851" w:type="dxa"/>
            <w:shd w:val="clear" w:color="auto" w:fill="auto"/>
          </w:tcPr>
          <w:p w14:paraId="0AA4D00F" w14:textId="77777777" w:rsidR="00351880" w:rsidRPr="00296388" w:rsidRDefault="00351880" w:rsidP="004F66B5">
            <w:pPr>
              <w:spacing w:before="20" w:after="20"/>
              <w:jc w:val="center"/>
            </w:pPr>
            <w:r>
              <w:t>5</w:t>
            </w:r>
          </w:p>
        </w:tc>
        <w:tc>
          <w:tcPr>
            <w:tcW w:w="850" w:type="dxa"/>
            <w:shd w:val="clear" w:color="auto" w:fill="auto"/>
          </w:tcPr>
          <w:p w14:paraId="6FCE7B0E" w14:textId="77777777" w:rsidR="00351880" w:rsidRPr="00296388" w:rsidRDefault="00351880" w:rsidP="004F66B5">
            <w:pPr>
              <w:spacing w:before="20" w:after="20"/>
              <w:jc w:val="center"/>
            </w:pPr>
            <w:r w:rsidRPr="00296388">
              <w:t>10</w:t>
            </w:r>
          </w:p>
        </w:tc>
        <w:tc>
          <w:tcPr>
            <w:tcW w:w="851" w:type="dxa"/>
            <w:shd w:val="clear" w:color="auto" w:fill="auto"/>
          </w:tcPr>
          <w:p w14:paraId="5F53BD59" w14:textId="77777777" w:rsidR="00351880" w:rsidRPr="00296388" w:rsidRDefault="00351880" w:rsidP="004F66B5">
            <w:pPr>
              <w:spacing w:before="20" w:after="20"/>
              <w:jc w:val="center"/>
            </w:pPr>
            <w:r>
              <w:t>-</w:t>
            </w:r>
          </w:p>
        </w:tc>
        <w:tc>
          <w:tcPr>
            <w:tcW w:w="815" w:type="dxa"/>
            <w:shd w:val="clear" w:color="auto" w:fill="auto"/>
          </w:tcPr>
          <w:p w14:paraId="2A93E383" w14:textId="77777777" w:rsidR="00351880" w:rsidRPr="00296388" w:rsidRDefault="00351880" w:rsidP="004F66B5">
            <w:pPr>
              <w:spacing w:before="20" w:after="20"/>
              <w:jc w:val="center"/>
            </w:pPr>
            <w:r>
              <w:t>-</w:t>
            </w:r>
          </w:p>
        </w:tc>
      </w:tr>
      <w:tr w:rsidR="00351880" w:rsidRPr="00296388" w14:paraId="251C6304" w14:textId="77777777" w:rsidTr="004F66B5">
        <w:tc>
          <w:tcPr>
            <w:tcW w:w="534" w:type="dxa"/>
            <w:shd w:val="clear" w:color="auto" w:fill="auto"/>
          </w:tcPr>
          <w:p w14:paraId="4108A155" w14:textId="77777777" w:rsidR="00351880" w:rsidRPr="00296388" w:rsidRDefault="00351880" w:rsidP="004F66B5">
            <w:pPr>
              <w:spacing w:before="20" w:after="20"/>
            </w:pPr>
            <w:r w:rsidRPr="00296388">
              <w:t>6.</w:t>
            </w:r>
          </w:p>
        </w:tc>
        <w:tc>
          <w:tcPr>
            <w:tcW w:w="3827" w:type="dxa"/>
            <w:shd w:val="clear" w:color="auto" w:fill="auto"/>
          </w:tcPr>
          <w:p w14:paraId="03221572" w14:textId="77777777" w:rsidR="00351880" w:rsidRPr="00296388" w:rsidRDefault="00351880" w:rsidP="004F66B5">
            <w:pPr>
              <w:spacing w:before="20" w:after="20"/>
            </w:pPr>
            <w:r>
              <w:t>Т</w:t>
            </w:r>
            <w:r w:rsidRPr="00296388">
              <w:t>Е КО Костолац</w:t>
            </w:r>
          </w:p>
        </w:tc>
        <w:tc>
          <w:tcPr>
            <w:tcW w:w="709" w:type="dxa"/>
            <w:shd w:val="clear" w:color="auto" w:fill="auto"/>
          </w:tcPr>
          <w:p w14:paraId="4D9D688A" w14:textId="77777777" w:rsidR="00351880" w:rsidRPr="00296388" w:rsidRDefault="00351880" w:rsidP="004F66B5">
            <w:pPr>
              <w:spacing w:before="20" w:after="20"/>
              <w:jc w:val="center"/>
            </w:pPr>
            <w:r w:rsidRPr="00296388">
              <w:t>3</w:t>
            </w:r>
          </w:p>
        </w:tc>
        <w:tc>
          <w:tcPr>
            <w:tcW w:w="850" w:type="dxa"/>
            <w:shd w:val="clear" w:color="auto" w:fill="auto"/>
          </w:tcPr>
          <w:p w14:paraId="2AC063D5" w14:textId="77777777" w:rsidR="00351880" w:rsidRPr="00296388" w:rsidRDefault="00351880" w:rsidP="004F66B5">
            <w:pPr>
              <w:spacing w:before="20" w:after="20"/>
              <w:jc w:val="center"/>
            </w:pPr>
            <w:r w:rsidRPr="00296388">
              <w:t>3</w:t>
            </w:r>
          </w:p>
        </w:tc>
        <w:tc>
          <w:tcPr>
            <w:tcW w:w="851" w:type="dxa"/>
            <w:shd w:val="clear" w:color="auto" w:fill="auto"/>
          </w:tcPr>
          <w:p w14:paraId="31C2A9DD" w14:textId="77777777" w:rsidR="00351880" w:rsidRPr="00296388" w:rsidRDefault="00351880" w:rsidP="004F66B5">
            <w:pPr>
              <w:spacing w:before="20" w:after="20"/>
              <w:jc w:val="center"/>
            </w:pPr>
            <w:r>
              <w:t>6</w:t>
            </w:r>
          </w:p>
        </w:tc>
        <w:tc>
          <w:tcPr>
            <w:tcW w:w="850" w:type="dxa"/>
            <w:shd w:val="clear" w:color="auto" w:fill="auto"/>
          </w:tcPr>
          <w:p w14:paraId="13FB41B4" w14:textId="77777777" w:rsidR="00351880" w:rsidRPr="00296388" w:rsidRDefault="00351880" w:rsidP="004F66B5">
            <w:pPr>
              <w:spacing w:before="20" w:after="20"/>
              <w:jc w:val="center"/>
            </w:pPr>
            <w:r w:rsidRPr="00296388">
              <w:t>10</w:t>
            </w:r>
          </w:p>
        </w:tc>
        <w:tc>
          <w:tcPr>
            <w:tcW w:w="851" w:type="dxa"/>
            <w:shd w:val="clear" w:color="auto" w:fill="auto"/>
          </w:tcPr>
          <w:p w14:paraId="291455A2" w14:textId="77777777" w:rsidR="00351880" w:rsidRPr="00296388" w:rsidRDefault="00351880" w:rsidP="004F66B5">
            <w:pPr>
              <w:spacing w:before="20" w:after="20"/>
              <w:jc w:val="center"/>
            </w:pPr>
            <w:r>
              <w:t>-</w:t>
            </w:r>
          </w:p>
        </w:tc>
        <w:tc>
          <w:tcPr>
            <w:tcW w:w="815" w:type="dxa"/>
            <w:shd w:val="clear" w:color="auto" w:fill="auto"/>
          </w:tcPr>
          <w:p w14:paraId="0C25E705" w14:textId="77777777" w:rsidR="00351880" w:rsidRPr="00296388" w:rsidRDefault="00351880" w:rsidP="004F66B5">
            <w:pPr>
              <w:spacing w:before="20" w:after="20"/>
              <w:jc w:val="center"/>
            </w:pPr>
            <w:r>
              <w:t>-</w:t>
            </w:r>
          </w:p>
        </w:tc>
      </w:tr>
      <w:tr w:rsidR="00351880" w:rsidRPr="00296388" w14:paraId="758955A9" w14:textId="77777777" w:rsidTr="004F66B5">
        <w:tc>
          <w:tcPr>
            <w:tcW w:w="534" w:type="dxa"/>
            <w:shd w:val="clear" w:color="auto" w:fill="auto"/>
          </w:tcPr>
          <w:p w14:paraId="4D0F4CC5" w14:textId="77777777" w:rsidR="00351880" w:rsidRPr="00296388" w:rsidRDefault="00351880" w:rsidP="004F66B5">
            <w:pPr>
              <w:spacing w:before="20" w:after="20"/>
            </w:pPr>
            <w:r w:rsidRPr="00296388">
              <w:t>7.</w:t>
            </w:r>
          </w:p>
        </w:tc>
        <w:tc>
          <w:tcPr>
            <w:tcW w:w="3827" w:type="dxa"/>
            <w:shd w:val="clear" w:color="auto" w:fill="auto"/>
          </w:tcPr>
          <w:p w14:paraId="5F0103DF" w14:textId="77777777" w:rsidR="00351880" w:rsidRPr="00296388" w:rsidRDefault="00351880" w:rsidP="004F66B5">
            <w:pPr>
              <w:spacing w:before="20" w:after="20"/>
            </w:pPr>
            <w:r w:rsidRPr="00296388">
              <w:t>Панонске ТЕ – ТО</w:t>
            </w:r>
          </w:p>
        </w:tc>
        <w:tc>
          <w:tcPr>
            <w:tcW w:w="709" w:type="dxa"/>
            <w:shd w:val="clear" w:color="auto" w:fill="auto"/>
          </w:tcPr>
          <w:p w14:paraId="44FE67D7" w14:textId="77777777" w:rsidR="00351880" w:rsidRPr="00296388" w:rsidRDefault="00351880" w:rsidP="004F66B5">
            <w:pPr>
              <w:spacing w:before="20" w:after="20"/>
              <w:jc w:val="center"/>
            </w:pPr>
            <w:r w:rsidRPr="00296388">
              <w:t>3</w:t>
            </w:r>
          </w:p>
        </w:tc>
        <w:tc>
          <w:tcPr>
            <w:tcW w:w="850" w:type="dxa"/>
            <w:shd w:val="clear" w:color="auto" w:fill="auto"/>
          </w:tcPr>
          <w:p w14:paraId="6EE2772C" w14:textId="77777777" w:rsidR="00351880" w:rsidRPr="00296388" w:rsidRDefault="00351880" w:rsidP="004F66B5">
            <w:pPr>
              <w:spacing w:before="20" w:after="20"/>
              <w:jc w:val="center"/>
            </w:pPr>
            <w:r w:rsidRPr="00296388">
              <w:t>3</w:t>
            </w:r>
          </w:p>
        </w:tc>
        <w:tc>
          <w:tcPr>
            <w:tcW w:w="851" w:type="dxa"/>
            <w:shd w:val="clear" w:color="auto" w:fill="auto"/>
          </w:tcPr>
          <w:p w14:paraId="0102CB8C" w14:textId="77777777" w:rsidR="00351880" w:rsidRPr="00296388" w:rsidRDefault="00351880" w:rsidP="004F66B5">
            <w:pPr>
              <w:spacing w:before="20" w:after="20"/>
              <w:jc w:val="center"/>
            </w:pPr>
            <w:r>
              <w:t>6</w:t>
            </w:r>
          </w:p>
        </w:tc>
        <w:tc>
          <w:tcPr>
            <w:tcW w:w="850" w:type="dxa"/>
            <w:shd w:val="clear" w:color="auto" w:fill="auto"/>
          </w:tcPr>
          <w:p w14:paraId="63477760" w14:textId="77777777" w:rsidR="00351880" w:rsidRPr="00296388" w:rsidRDefault="00351880" w:rsidP="004F66B5">
            <w:pPr>
              <w:spacing w:before="20" w:after="20"/>
              <w:jc w:val="center"/>
            </w:pPr>
            <w:r w:rsidRPr="00296388">
              <w:t>10</w:t>
            </w:r>
          </w:p>
        </w:tc>
        <w:tc>
          <w:tcPr>
            <w:tcW w:w="851" w:type="dxa"/>
            <w:shd w:val="clear" w:color="auto" w:fill="auto"/>
          </w:tcPr>
          <w:p w14:paraId="47BB7C96" w14:textId="77777777" w:rsidR="00351880" w:rsidRPr="00296388" w:rsidRDefault="00351880" w:rsidP="004F66B5">
            <w:pPr>
              <w:spacing w:before="20" w:after="20"/>
              <w:jc w:val="center"/>
            </w:pPr>
            <w:r>
              <w:t>-</w:t>
            </w:r>
          </w:p>
        </w:tc>
        <w:tc>
          <w:tcPr>
            <w:tcW w:w="815" w:type="dxa"/>
            <w:shd w:val="clear" w:color="auto" w:fill="auto"/>
          </w:tcPr>
          <w:p w14:paraId="7EA75C35" w14:textId="77777777" w:rsidR="00351880" w:rsidRPr="00296388" w:rsidRDefault="00351880" w:rsidP="004F66B5">
            <w:pPr>
              <w:spacing w:before="20" w:after="20"/>
              <w:jc w:val="center"/>
            </w:pPr>
            <w:r>
              <w:t>-</w:t>
            </w:r>
          </w:p>
        </w:tc>
      </w:tr>
      <w:tr w:rsidR="00351880" w:rsidRPr="00296388" w14:paraId="1C96F016" w14:textId="77777777" w:rsidTr="004F66B5">
        <w:tc>
          <w:tcPr>
            <w:tcW w:w="534" w:type="dxa"/>
            <w:shd w:val="clear" w:color="auto" w:fill="auto"/>
          </w:tcPr>
          <w:p w14:paraId="30A830B4" w14:textId="77777777" w:rsidR="00351880" w:rsidRPr="00296388" w:rsidRDefault="00351880" w:rsidP="004F66B5">
            <w:pPr>
              <w:spacing w:before="20" w:after="20"/>
            </w:pPr>
            <w:r w:rsidRPr="00296388">
              <w:t>8.</w:t>
            </w:r>
          </w:p>
        </w:tc>
        <w:tc>
          <w:tcPr>
            <w:tcW w:w="3827" w:type="dxa"/>
            <w:shd w:val="clear" w:color="auto" w:fill="auto"/>
          </w:tcPr>
          <w:p w14:paraId="3F612A0E" w14:textId="77777777" w:rsidR="00351880" w:rsidRPr="00296388" w:rsidRDefault="00351880" w:rsidP="004F66B5">
            <w:pPr>
              <w:spacing w:before="20" w:after="20"/>
            </w:pPr>
            <w:r w:rsidRPr="00296388">
              <w:t>Електровојводина</w:t>
            </w:r>
          </w:p>
        </w:tc>
        <w:tc>
          <w:tcPr>
            <w:tcW w:w="709" w:type="dxa"/>
            <w:shd w:val="clear" w:color="auto" w:fill="auto"/>
          </w:tcPr>
          <w:p w14:paraId="0D972B90" w14:textId="77777777" w:rsidR="00351880" w:rsidRPr="00296388" w:rsidRDefault="00351880" w:rsidP="004F66B5">
            <w:pPr>
              <w:spacing w:before="20" w:after="20"/>
              <w:jc w:val="center"/>
            </w:pPr>
            <w:r w:rsidRPr="00296388">
              <w:t>3</w:t>
            </w:r>
          </w:p>
        </w:tc>
        <w:tc>
          <w:tcPr>
            <w:tcW w:w="850" w:type="dxa"/>
            <w:shd w:val="clear" w:color="auto" w:fill="auto"/>
          </w:tcPr>
          <w:p w14:paraId="7B6EE9EF" w14:textId="77777777" w:rsidR="00351880" w:rsidRPr="00296388" w:rsidRDefault="00351880" w:rsidP="004F66B5">
            <w:pPr>
              <w:spacing w:before="20" w:after="20"/>
              <w:jc w:val="center"/>
            </w:pPr>
            <w:r w:rsidRPr="00296388">
              <w:t>3</w:t>
            </w:r>
          </w:p>
        </w:tc>
        <w:tc>
          <w:tcPr>
            <w:tcW w:w="851" w:type="dxa"/>
            <w:shd w:val="clear" w:color="auto" w:fill="auto"/>
          </w:tcPr>
          <w:p w14:paraId="69115F9F" w14:textId="77777777" w:rsidR="00351880" w:rsidRPr="00296388" w:rsidRDefault="00351880" w:rsidP="004F66B5">
            <w:pPr>
              <w:spacing w:before="20" w:after="20"/>
              <w:jc w:val="center"/>
            </w:pPr>
            <w:r>
              <w:t>6</w:t>
            </w:r>
          </w:p>
        </w:tc>
        <w:tc>
          <w:tcPr>
            <w:tcW w:w="850" w:type="dxa"/>
            <w:shd w:val="clear" w:color="auto" w:fill="auto"/>
          </w:tcPr>
          <w:p w14:paraId="5A8E42E2" w14:textId="77777777" w:rsidR="00351880" w:rsidRPr="00296388" w:rsidRDefault="00351880" w:rsidP="004F66B5">
            <w:pPr>
              <w:spacing w:before="20" w:after="20"/>
              <w:jc w:val="center"/>
            </w:pPr>
            <w:r w:rsidRPr="00296388">
              <w:t>10</w:t>
            </w:r>
          </w:p>
        </w:tc>
        <w:tc>
          <w:tcPr>
            <w:tcW w:w="851" w:type="dxa"/>
            <w:shd w:val="clear" w:color="auto" w:fill="auto"/>
          </w:tcPr>
          <w:p w14:paraId="1EA8B610" w14:textId="77777777" w:rsidR="00351880" w:rsidRPr="00296388" w:rsidRDefault="00351880" w:rsidP="004F66B5">
            <w:pPr>
              <w:spacing w:before="20" w:after="20"/>
              <w:jc w:val="center"/>
            </w:pPr>
            <w:r>
              <w:t>-</w:t>
            </w:r>
          </w:p>
        </w:tc>
        <w:tc>
          <w:tcPr>
            <w:tcW w:w="815" w:type="dxa"/>
            <w:shd w:val="clear" w:color="auto" w:fill="auto"/>
          </w:tcPr>
          <w:p w14:paraId="495D551C" w14:textId="77777777" w:rsidR="00351880" w:rsidRPr="00296388" w:rsidRDefault="00351880" w:rsidP="004F66B5">
            <w:pPr>
              <w:spacing w:before="20" w:after="20"/>
              <w:jc w:val="center"/>
            </w:pPr>
            <w:r>
              <w:t>-</w:t>
            </w:r>
          </w:p>
        </w:tc>
      </w:tr>
      <w:tr w:rsidR="00351880" w:rsidRPr="00296388" w14:paraId="1B1E96A3" w14:textId="77777777" w:rsidTr="004F66B5">
        <w:tc>
          <w:tcPr>
            <w:tcW w:w="534" w:type="dxa"/>
            <w:shd w:val="clear" w:color="auto" w:fill="auto"/>
          </w:tcPr>
          <w:p w14:paraId="65853875" w14:textId="77777777" w:rsidR="00351880" w:rsidRPr="00296388" w:rsidRDefault="00351880" w:rsidP="004F66B5">
            <w:pPr>
              <w:spacing w:before="20" w:after="20"/>
            </w:pPr>
            <w:r w:rsidRPr="00296388">
              <w:t>9.</w:t>
            </w:r>
          </w:p>
        </w:tc>
        <w:tc>
          <w:tcPr>
            <w:tcW w:w="3827" w:type="dxa"/>
            <w:shd w:val="clear" w:color="auto" w:fill="auto"/>
          </w:tcPr>
          <w:p w14:paraId="42D3D0BF" w14:textId="77777777" w:rsidR="00351880" w:rsidRPr="00296388" w:rsidRDefault="00351880" w:rsidP="004F66B5">
            <w:pPr>
              <w:spacing w:before="20" w:after="20"/>
            </w:pPr>
            <w:r w:rsidRPr="00296388">
              <w:t>Електродистрибуција Београд</w:t>
            </w:r>
          </w:p>
        </w:tc>
        <w:tc>
          <w:tcPr>
            <w:tcW w:w="709" w:type="dxa"/>
            <w:shd w:val="clear" w:color="auto" w:fill="auto"/>
          </w:tcPr>
          <w:p w14:paraId="52FC0CF9" w14:textId="77777777" w:rsidR="00351880" w:rsidRPr="00296388" w:rsidRDefault="00351880" w:rsidP="004F66B5">
            <w:pPr>
              <w:spacing w:before="20" w:after="20"/>
              <w:jc w:val="center"/>
            </w:pPr>
            <w:r w:rsidRPr="00296388">
              <w:t>3</w:t>
            </w:r>
          </w:p>
        </w:tc>
        <w:tc>
          <w:tcPr>
            <w:tcW w:w="850" w:type="dxa"/>
            <w:shd w:val="clear" w:color="auto" w:fill="auto"/>
          </w:tcPr>
          <w:p w14:paraId="2A8A8147" w14:textId="77777777" w:rsidR="00351880" w:rsidRPr="00296388" w:rsidRDefault="00351880" w:rsidP="004F66B5">
            <w:pPr>
              <w:spacing w:before="20" w:after="20"/>
              <w:jc w:val="center"/>
            </w:pPr>
            <w:r w:rsidRPr="00296388">
              <w:t>3</w:t>
            </w:r>
          </w:p>
        </w:tc>
        <w:tc>
          <w:tcPr>
            <w:tcW w:w="851" w:type="dxa"/>
            <w:shd w:val="clear" w:color="auto" w:fill="auto"/>
          </w:tcPr>
          <w:p w14:paraId="1E8E4BF3" w14:textId="77777777" w:rsidR="00351880" w:rsidRPr="00296388" w:rsidRDefault="00351880" w:rsidP="004F66B5">
            <w:pPr>
              <w:spacing w:before="20" w:after="20"/>
              <w:jc w:val="center"/>
            </w:pPr>
            <w:r>
              <w:t>5</w:t>
            </w:r>
          </w:p>
        </w:tc>
        <w:tc>
          <w:tcPr>
            <w:tcW w:w="850" w:type="dxa"/>
            <w:shd w:val="clear" w:color="auto" w:fill="auto"/>
          </w:tcPr>
          <w:p w14:paraId="540463DF" w14:textId="77777777" w:rsidR="00351880" w:rsidRPr="00296388" w:rsidRDefault="00351880" w:rsidP="004F66B5">
            <w:pPr>
              <w:spacing w:before="20" w:after="20"/>
              <w:jc w:val="center"/>
            </w:pPr>
            <w:r w:rsidRPr="00296388">
              <w:t>10</w:t>
            </w:r>
          </w:p>
        </w:tc>
        <w:tc>
          <w:tcPr>
            <w:tcW w:w="851" w:type="dxa"/>
            <w:shd w:val="clear" w:color="auto" w:fill="auto"/>
          </w:tcPr>
          <w:p w14:paraId="47783D80" w14:textId="77777777" w:rsidR="00351880" w:rsidRPr="00296388" w:rsidRDefault="00351880" w:rsidP="004F66B5">
            <w:pPr>
              <w:spacing w:before="20" w:after="20"/>
              <w:jc w:val="center"/>
            </w:pPr>
            <w:r>
              <w:t>-</w:t>
            </w:r>
          </w:p>
        </w:tc>
        <w:tc>
          <w:tcPr>
            <w:tcW w:w="815" w:type="dxa"/>
            <w:shd w:val="clear" w:color="auto" w:fill="auto"/>
          </w:tcPr>
          <w:p w14:paraId="6ADC2905" w14:textId="77777777" w:rsidR="00351880" w:rsidRPr="00296388" w:rsidRDefault="00351880" w:rsidP="004F66B5">
            <w:pPr>
              <w:spacing w:before="20" w:after="20"/>
              <w:jc w:val="center"/>
            </w:pPr>
            <w:r>
              <w:t>-</w:t>
            </w:r>
          </w:p>
        </w:tc>
      </w:tr>
      <w:tr w:rsidR="00351880" w:rsidRPr="00296388" w14:paraId="228162F5" w14:textId="77777777" w:rsidTr="004F66B5">
        <w:tc>
          <w:tcPr>
            <w:tcW w:w="534" w:type="dxa"/>
            <w:shd w:val="clear" w:color="auto" w:fill="auto"/>
          </w:tcPr>
          <w:p w14:paraId="7F859B64" w14:textId="77777777" w:rsidR="00351880" w:rsidRPr="00296388" w:rsidRDefault="00351880" w:rsidP="004F66B5">
            <w:pPr>
              <w:spacing w:before="20" w:after="20"/>
            </w:pPr>
            <w:r w:rsidRPr="00296388">
              <w:t>10.</w:t>
            </w:r>
          </w:p>
        </w:tc>
        <w:tc>
          <w:tcPr>
            <w:tcW w:w="3827" w:type="dxa"/>
            <w:shd w:val="clear" w:color="auto" w:fill="auto"/>
          </w:tcPr>
          <w:p w14:paraId="43A743AA" w14:textId="77777777" w:rsidR="00351880" w:rsidRPr="00296388" w:rsidRDefault="00351880" w:rsidP="004F66B5">
            <w:pPr>
              <w:spacing w:before="20" w:after="20"/>
            </w:pPr>
            <w:r w:rsidRPr="00296388">
              <w:t>Електросрбија</w:t>
            </w:r>
          </w:p>
        </w:tc>
        <w:tc>
          <w:tcPr>
            <w:tcW w:w="709" w:type="dxa"/>
            <w:shd w:val="clear" w:color="auto" w:fill="auto"/>
          </w:tcPr>
          <w:p w14:paraId="02DB9FD0" w14:textId="77777777" w:rsidR="00351880" w:rsidRPr="00296388" w:rsidRDefault="00351880" w:rsidP="004F66B5">
            <w:pPr>
              <w:spacing w:before="20" w:after="20"/>
              <w:jc w:val="center"/>
            </w:pPr>
            <w:r w:rsidRPr="00296388">
              <w:t>3</w:t>
            </w:r>
          </w:p>
        </w:tc>
        <w:tc>
          <w:tcPr>
            <w:tcW w:w="850" w:type="dxa"/>
            <w:shd w:val="clear" w:color="auto" w:fill="auto"/>
          </w:tcPr>
          <w:p w14:paraId="3E8E93E1" w14:textId="77777777" w:rsidR="00351880" w:rsidRPr="00296388" w:rsidRDefault="00351880" w:rsidP="004F66B5">
            <w:pPr>
              <w:spacing w:before="20" w:after="20"/>
              <w:jc w:val="center"/>
            </w:pPr>
            <w:r w:rsidRPr="00296388">
              <w:t>3</w:t>
            </w:r>
          </w:p>
        </w:tc>
        <w:tc>
          <w:tcPr>
            <w:tcW w:w="851" w:type="dxa"/>
            <w:shd w:val="clear" w:color="auto" w:fill="auto"/>
          </w:tcPr>
          <w:p w14:paraId="7ECBE3BF" w14:textId="77777777" w:rsidR="00351880" w:rsidRPr="00296388" w:rsidRDefault="00351880" w:rsidP="004F66B5">
            <w:pPr>
              <w:spacing w:before="20" w:after="20"/>
              <w:jc w:val="center"/>
            </w:pPr>
            <w:r>
              <w:t>5</w:t>
            </w:r>
          </w:p>
        </w:tc>
        <w:tc>
          <w:tcPr>
            <w:tcW w:w="850" w:type="dxa"/>
            <w:shd w:val="clear" w:color="auto" w:fill="auto"/>
          </w:tcPr>
          <w:p w14:paraId="6EED1264" w14:textId="77777777" w:rsidR="00351880" w:rsidRPr="00296388" w:rsidRDefault="00351880" w:rsidP="004F66B5">
            <w:pPr>
              <w:spacing w:before="20" w:after="20"/>
              <w:jc w:val="center"/>
            </w:pPr>
            <w:r w:rsidRPr="00296388">
              <w:t>10</w:t>
            </w:r>
          </w:p>
        </w:tc>
        <w:tc>
          <w:tcPr>
            <w:tcW w:w="851" w:type="dxa"/>
            <w:shd w:val="clear" w:color="auto" w:fill="auto"/>
          </w:tcPr>
          <w:p w14:paraId="17E777D9" w14:textId="77777777" w:rsidR="00351880" w:rsidRPr="00296388" w:rsidRDefault="00351880" w:rsidP="004F66B5">
            <w:pPr>
              <w:spacing w:before="20" w:after="20"/>
              <w:jc w:val="center"/>
            </w:pPr>
            <w:r>
              <w:t>-</w:t>
            </w:r>
          </w:p>
        </w:tc>
        <w:tc>
          <w:tcPr>
            <w:tcW w:w="815" w:type="dxa"/>
            <w:shd w:val="clear" w:color="auto" w:fill="auto"/>
          </w:tcPr>
          <w:p w14:paraId="25ED7A81" w14:textId="77777777" w:rsidR="00351880" w:rsidRPr="00296388" w:rsidRDefault="00351880" w:rsidP="004F66B5">
            <w:pPr>
              <w:spacing w:before="20" w:after="20"/>
              <w:jc w:val="center"/>
            </w:pPr>
            <w:r>
              <w:t>-</w:t>
            </w:r>
          </w:p>
        </w:tc>
      </w:tr>
      <w:tr w:rsidR="00351880" w:rsidRPr="00296388" w14:paraId="75F1441A" w14:textId="77777777" w:rsidTr="004F66B5">
        <w:tc>
          <w:tcPr>
            <w:tcW w:w="534" w:type="dxa"/>
            <w:shd w:val="clear" w:color="auto" w:fill="auto"/>
          </w:tcPr>
          <w:p w14:paraId="58BE1E67" w14:textId="77777777" w:rsidR="00351880" w:rsidRPr="00296388" w:rsidRDefault="00351880" w:rsidP="004F66B5">
            <w:pPr>
              <w:spacing w:before="20" w:after="20"/>
            </w:pPr>
            <w:r w:rsidRPr="00296388">
              <w:t>11.</w:t>
            </w:r>
          </w:p>
        </w:tc>
        <w:tc>
          <w:tcPr>
            <w:tcW w:w="3827" w:type="dxa"/>
            <w:shd w:val="clear" w:color="auto" w:fill="auto"/>
          </w:tcPr>
          <w:p w14:paraId="10A1479D" w14:textId="77777777" w:rsidR="00351880" w:rsidRPr="00296388" w:rsidRDefault="00351880" w:rsidP="004F66B5">
            <w:pPr>
              <w:spacing w:before="20" w:after="20"/>
            </w:pPr>
            <w:r w:rsidRPr="00296388">
              <w:t>Југоисток</w:t>
            </w:r>
          </w:p>
        </w:tc>
        <w:tc>
          <w:tcPr>
            <w:tcW w:w="709" w:type="dxa"/>
            <w:shd w:val="clear" w:color="auto" w:fill="auto"/>
          </w:tcPr>
          <w:p w14:paraId="1644FE9F" w14:textId="77777777" w:rsidR="00351880" w:rsidRPr="00296388" w:rsidRDefault="00351880" w:rsidP="004F66B5">
            <w:pPr>
              <w:spacing w:before="20" w:after="20"/>
              <w:jc w:val="center"/>
            </w:pPr>
            <w:r w:rsidRPr="00296388">
              <w:t>3</w:t>
            </w:r>
          </w:p>
        </w:tc>
        <w:tc>
          <w:tcPr>
            <w:tcW w:w="850" w:type="dxa"/>
            <w:shd w:val="clear" w:color="auto" w:fill="auto"/>
          </w:tcPr>
          <w:p w14:paraId="6FE8D028" w14:textId="77777777" w:rsidR="00351880" w:rsidRPr="00296388" w:rsidRDefault="00351880" w:rsidP="004F66B5">
            <w:pPr>
              <w:spacing w:before="20" w:after="20"/>
              <w:jc w:val="center"/>
            </w:pPr>
            <w:r w:rsidRPr="00296388">
              <w:t>3</w:t>
            </w:r>
          </w:p>
        </w:tc>
        <w:tc>
          <w:tcPr>
            <w:tcW w:w="851" w:type="dxa"/>
            <w:shd w:val="clear" w:color="auto" w:fill="auto"/>
          </w:tcPr>
          <w:p w14:paraId="518689CA" w14:textId="77777777" w:rsidR="00351880" w:rsidRPr="00296388" w:rsidRDefault="00351880" w:rsidP="004F66B5">
            <w:pPr>
              <w:spacing w:before="20" w:after="20"/>
              <w:jc w:val="center"/>
            </w:pPr>
            <w:r>
              <w:t>5</w:t>
            </w:r>
          </w:p>
        </w:tc>
        <w:tc>
          <w:tcPr>
            <w:tcW w:w="850" w:type="dxa"/>
            <w:shd w:val="clear" w:color="auto" w:fill="auto"/>
          </w:tcPr>
          <w:p w14:paraId="3160DC95" w14:textId="77777777" w:rsidR="00351880" w:rsidRPr="00296388" w:rsidRDefault="00351880" w:rsidP="004F66B5">
            <w:pPr>
              <w:spacing w:before="20" w:after="20"/>
              <w:jc w:val="center"/>
            </w:pPr>
            <w:r w:rsidRPr="00296388">
              <w:t>10</w:t>
            </w:r>
          </w:p>
        </w:tc>
        <w:tc>
          <w:tcPr>
            <w:tcW w:w="851" w:type="dxa"/>
            <w:shd w:val="clear" w:color="auto" w:fill="auto"/>
          </w:tcPr>
          <w:p w14:paraId="6BFAFD91" w14:textId="77777777" w:rsidR="00351880" w:rsidRPr="00296388" w:rsidRDefault="00351880" w:rsidP="004F66B5">
            <w:pPr>
              <w:spacing w:before="20" w:after="20"/>
              <w:jc w:val="center"/>
            </w:pPr>
            <w:r>
              <w:t>-</w:t>
            </w:r>
          </w:p>
        </w:tc>
        <w:tc>
          <w:tcPr>
            <w:tcW w:w="815" w:type="dxa"/>
            <w:shd w:val="clear" w:color="auto" w:fill="auto"/>
          </w:tcPr>
          <w:p w14:paraId="16DEA1C8" w14:textId="77777777" w:rsidR="00351880" w:rsidRPr="00296388" w:rsidRDefault="00351880" w:rsidP="004F66B5">
            <w:pPr>
              <w:spacing w:before="20" w:after="20"/>
              <w:jc w:val="center"/>
            </w:pPr>
            <w:r>
              <w:t>-</w:t>
            </w:r>
          </w:p>
        </w:tc>
      </w:tr>
      <w:tr w:rsidR="00351880" w:rsidRPr="00296388" w14:paraId="28787F46" w14:textId="77777777" w:rsidTr="004F66B5">
        <w:tc>
          <w:tcPr>
            <w:tcW w:w="534" w:type="dxa"/>
            <w:shd w:val="clear" w:color="auto" w:fill="auto"/>
          </w:tcPr>
          <w:p w14:paraId="43CEA077" w14:textId="77777777" w:rsidR="00351880" w:rsidRPr="00296388" w:rsidRDefault="00351880" w:rsidP="004F66B5">
            <w:pPr>
              <w:spacing w:before="20" w:after="20"/>
            </w:pPr>
            <w:r w:rsidRPr="00296388">
              <w:t>12.</w:t>
            </w:r>
          </w:p>
        </w:tc>
        <w:tc>
          <w:tcPr>
            <w:tcW w:w="3827" w:type="dxa"/>
            <w:shd w:val="clear" w:color="auto" w:fill="auto"/>
          </w:tcPr>
          <w:p w14:paraId="68EEDB5B" w14:textId="77777777" w:rsidR="00351880" w:rsidRPr="00296388" w:rsidRDefault="00351880" w:rsidP="004F66B5">
            <w:pPr>
              <w:spacing w:before="20" w:after="20"/>
            </w:pPr>
            <w:r w:rsidRPr="00296388">
              <w:t>Центар</w:t>
            </w:r>
          </w:p>
        </w:tc>
        <w:tc>
          <w:tcPr>
            <w:tcW w:w="709" w:type="dxa"/>
            <w:shd w:val="clear" w:color="auto" w:fill="auto"/>
          </w:tcPr>
          <w:p w14:paraId="2E622201" w14:textId="77777777" w:rsidR="00351880" w:rsidRPr="00296388" w:rsidRDefault="00351880" w:rsidP="004F66B5">
            <w:pPr>
              <w:spacing w:before="20" w:after="20"/>
              <w:jc w:val="center"/>
            </w:pPr>
            <w:r w:rsidRPr="00296388">
              <w:t>3</w:t>
            </w:r>
          </w:p>
        </w:tc>
        <w:tc>
          <w:tcPr>
            <w:tcW w:w="850" w:type="dxa"/>
            <w:shd w:val="clear" w:color="auto" w:fill="auto"/>
          </w:tcPr>
          <w:p w14:paraId="05BF4214" w14:textId="77777777" w:rsidR="00351880" w:rsidRPr="00296388" w:rsidRDefault="00351880" w:rsidP="004F66B5">
            <w:pPr>
              <w:spacing w:before="20" w:after="20"/>
              <w:jc w:val="center"/>
            </w:pPr>
            <w:r w:rsidRPr="00296388">
              <w:t>3</w:t>
            </w:r>
          </w:p>
        </w:tc>
        <w:tc>
          <w:tcPr>
            <w:tcW w:w="851" w:type="dxa"/>
            <w:shd w:val="clear" w:color="auto" w:fill="auto"/>
          </w:tcPr>
          <w:p w14:paraId="1556B835" w14:textId="77777777" w:rsidR="00351880" w:rsidRPr="00296388" w:rsidRDefault="00351880" w:rsidP="004F66B5">
            <w:pPr>
              <w:spacing w:before="20" w:after="20"/>
              <w:jc w:val="center"/>
            </w:pPr>
            <w:r>
              <w:t>5</w:t>
            </w:r>
          </w:p>
        </w:tc>
        <w:tc>
          <w:tcPr>
            <w:tcW w:w="850" w:type="dxa"/>
            <w:shd w:val="clear" w:color="auto" w:fill="auto"/>
          </w:tcPr>
          <w:p w14:paraId="3AE592E9" w14:textId="77777777" w:rsidR="00351880" w:rsidRPr="00296388" w:rsidRDefault="00351880" w:rsidP="004F66B5">
            <w:pPr>
              <w:spacing w:before="20" w:after="20"/>
              <w:jc w:val="center"/>
            </w:pPr>
            <w:r w:rsidRPr="00296388">
              <w:t>10</w:t>
            </w:r>
          </w:p>
        </w:tc>
        <w:tc>
          <w:tcPr>
            <w:tcW w:w="851" w:type="dxa"/>
            <w:shd w:val="clear" w:color="auto" w:fill="auto"/>
          </w:tcPr>
          <w:p w14:paraId="1441BD54" w14:textId="77777777" w:rsidR="00351880" w:rsidRPr="00296388" w:rsidRDefault="00351880" w:rsidP="004F66B5">
            <w:pPr>
              <w:spacing w:before="20" w:after="20"/>
              <w:jc w:val="center"/>
            </w:pPr>
            <w:r>
              <w:t>-</w:t>
            </w:r>
          </w:p>
        </w:tc>
        <w:tc>
          <w:tcPr>
            <w:tcW w:w="815" w:type="dxa"/>
            <w:shd w:val="clear" w:color="auto" w:fill="auto"/>
          </w:tcPr>
          <w:p w14:paraId="3908FA56" w14:textId="77777777" w:rsidR="00351880" w:rsidRPr="00296388" w:rsidRDefault="00351880" w:rsidP="004F66B5">
            <w:pPr>
              <w:spacing w:before="20" w:after="20"/>
              <w:jc w:val="center"/>
            </w:pPr>
            <w:r>
              <w:t>-</w:t>
            </w:r>
          </w:p>
        </w:tc>
      </w:tr>
      <w:tr w:rsidR="00351880" w:rsidRPr="00296388" w14:paraId="0EF24FF2" w14:textId="77777777" w:rsidTr="004F66B5">
        <w:tc>
          <w:tcPr>
            <w:tcW w:w="534" w:type="dxa"/>
            <w:shd w:val="clear" w:color="auto" w:fill="auto"/>
          </w:tcPr>
          <w:p w14:paraId="31B76597" w14:textId="77777777" w:rsidR="00351880" w:rsidRPr="00296388" w:rsidRDefault="00351880" w:rsidP="004F66B5">
            <w:pPr>
              <w:spacing w:before="20" w:after="20"/>
            </w:pPr>
            <w:r w:rsidRPr="00296388">
              <w:t>13.</w:t>
            </w:r>
          </w:p>
        </w:tc>
        <w:tc>
          <w:tcPr>
            <w:tcW w:w="3827" w:type="dxa"/>
            <w:shd w:val="clear" w:color="auto" w:fill="auto"/>
          </w:tcPr>
          <w:p w14:paraId="63C11E6E" w14:textId="77777777" w:rsidR="00351880" w:rsidRPr="00296388" w:rsidRDefault="00351880" w:rsidP="004F66B5">
            <w:pPr>
              <w:spacing w:before="20" w:after="20"/>
            </w:pPr>
            <w:r w:rsidRPr="00296388">
              <w:t>ЕПС Обновљиви извори</w:t>
            </w:r>
          </w:p>
        </w:tc>
        <w:tc>
          <w:tcPr>
            <w:tcW w:w="709" w:type="dxa"/>
            <w:shd w:val="clear" w:color="auto" w:fill="auto"/>
          </w:tcPr>
          <w:p w14:paraId="02B9543B" w14:textId="77777777" w:rsidR="00351880" w:rsidRPr="00296388" w:rsidRDefault="00351880" w:rsidP="004F66B5">
            <w:pPr>
              <w:spacing w:before="20" w:after="20"/>
              <w:jc w:val="center"/>
            </w:pPr>
            <w:r w:rsidRPr="00296388">
              <w:t>3</w:t>
            </w:r>
          </w:p>
        </w:tc>
        <w:tc>
          <w:tcPr>
            <w:tcW w:w="850" w:type="dxa"/>
            <w:shd w:val="clear" w:color="auto" w:fill="auto"/>
          </w:tcPr>
          <w:p w14:paraId="1AE10EFD" w14:textId="77777777" w:rsidR="00351880" w:rsidRPr="00296388" w:rsidRDefault="00351880" w:rsidP="004F66B5">
            <w:pPr>
              <w:spacing w:before="20" w:after="20"/>
              <w:jc w:val="center"/>
            </w:pPr>
            <w:r w:rsidRPr="00296388">
              <w:t>3</w:t>
            </w:r>
          </w:p>
        </w:tc>
        <w:tc>
          <w:tcPr>
            <w:tcW w:w="851" w:type="dxa"/>
            <w:shd w:val="clear" w:color="auto" w:fill="auto"/>
          </w:tcPr>
          <w:p w14:paraId="4708B230" w14:textId="77777777" w:rsidR="00351880" w:rsidRPr="00296388" w:rsidRDefault="00351880" w:rsidP="004F66B5">
            <w:pPr>
              <w:spacing w:before="20" w:after="20"/>
              <w:jc w:val="center"/>
            </w:pPr>
            <w:r>
              <w:t>5</w:t>
            </w:r>
          </w:p>
        </w:tc>
        <w:tc>
          <w:tcPr>
            <w:tcW w:w="850" w:type="dxa"/>
            <w:shd w:val="clear" w:color="auto" w:fill="auto"/>
          </w:tcPr>
          <w:p w14:paraId="33A8C7B6" w14:textId="77777777" w:rsidR="00351880" w:rsidRPr="00296388" w:rsidRDefault="00351880" w:rsidP="004F66B5">
            <w:pPr>
              <w:spacing w:before="20" w:after="20"/>
              <w:jc w:val="center"/>
            </w:pPr>
            <w:r w:rsidRPr="00296388">
              <w:t>10</w:t>
            </w:r>
          </w:p>
        </w:tc>
        <w:tc>
          <w:tcPr>
            <w:tcW w:w="851" w:type="dxa"/>
            <w:shd w:val="clear" w:color="auto" w:fill="auto"/>
          </w:tcPr>
          <w:p w14:paraId="6D0256A6" w14:textId="77777777" w:rsidR="00351880" w:rsidRPr="00296388" w:rsidRDefault="00351880" w:rsidP="004F66B5">
            <w:pPr>
              <w:spacing w:before="20" w:after="20"/>
              <w:jc w:val="center"/>
            </w:pPr>
            <w:r>
              <w:t>-</w:t>
            </w:r>
          </w:p>
        </w:tc>
        <w:tc>
          <w:tcPr>
            <w:tcW w:w="815" w:type="dxa"/>
            <w:shd w:val="clear" w:color="auto" w:fill="auto"/>
          </w:tcPr>
          <w:p w14:paraId="0DC30DBA" w14:textId="77777777" w:rsidR="00351880" w:rsidRPr="00296388" w:rsidRDefault="00351880" w:rsidP="004F66B5">
            <w:pPr>
              <w:spacing w:before="20" w:after="20"/>
              <w:jc w:val="center"/>
            </w:pPr>
            <w:r>
              <w:t>-</w:t>
            </w:r>
          </w:p>
        </w:tc>
      </w:tr>
    </w:tbl>
    <w:p w14:paraId="00F1B34F" w14:textId="77777777" w:rsidR="00351880" w:rsidRPr="00AA2E7A" w:rsidRDefault="00351880" w:rsidP="00351880">
      <w:r w:rsidRPr="00296388">
        <w:t>*ШИ – штампани извештај; ЕИ – електронска копија извештаја</w:t>
      </w:r>
    </w:p>
    <w:p w14:paraId="5378A09C" w14:textId="77777777" w:rsidR="00EE793E" w:rsidRDefault="00EE793E" w:rsidP="00A676E8">
      <w:pPr>
        <w:pStyle w:val="KDParagraf"/>
        <w:spacing w:before="0"/>
        <w:rPr>
          <w:rFonts w:cs="Arial"/>
          <w:sz w:val="24"/>
          <w:szCs w:val="24"/>
        </w:rPr>
      </w:pPr>
    </w:p>
    <w:p w14:paraId="55B66261" w14:textId="77777777" w:rsidR="00E35BB9" w:rsidRDefault="00E35BB9" w:rsidP="00A676E8">
      <w:pPr>
        <w:pStyle w:val="KDParagraf"/>
        <w:spacing w:before="0"/>
        <w:rPr>
          <w:rFonts w:cs="Arial"/>
          <w:sz w:val="24"/>
          <w:szCs w:val="24"/>
        </w:rPr>
      </w:pPr>
    </w:p>
    <w:p w14:paraId="50E90325" w14:textId="77777777" w:rsidR="00E35BB9" w:rsidRDefault="00E35BB9" w:rsidP="00A676E8">
      <w:pPr>
        <w:pStyle w:val="KDParagraf"/>
        <w:spacing w:before="0"/>
        <w:rPr>
          <w:rFonts w:cs="Arial"/>
          <w:sz w:val="24"/>
          <w:szCs w:val="24"/>
        </w:rPr>
      </w:pPr>
    </w:p>
    <w:p w14:paraId="162A8F77" w14:textId="77777777" w:rsidR="00E35BB9" w:rsidRPr="00E35BB9" w:rsidRDefault="00E35BB9" w:rsidP="00E35BB9">
      <w:pPr>
        <w:pStyle w:val="KDParagraf"/>
        <w:jc w:val="right"/>
        <w:rPr>
          <w:rFonts w:cs="Arial"/>
          <w:b/>
          <w:sz w:val="24"/>
          <w:szCs w:val="24"/>
          <w:lang w:val="sr-Cyrl-RS"/>
        </w:rPr>
      </w:pPr>
      <w:r w:rsidRPr="00E35BB9">
        <w:rPr>
          <w:rFonts w:cs="Arial"/>
          <w:b/>
          <w:sz w:val="24"/>
          <w:szCs w:val="24"/>
          <w:lang w:val="sr-Cyrl-RS"/>
        </w:rPr>
        <w:t>ПРИЛОГ БРОЈ 7. УГОВОРА</w:t>
      </w:r>
    </w:p>
    <w:p w14:paraId="79CE86B8" w14:textId="77777777" w:rsidR="00E35BB9" w:rsidRPr="00E35BB9" w:rsidRDefault="00E35BB9" w:rsidP="00E35BB9">
      <w:pPr>
        <w:pStyle w:val="KDParagraf"/>
        <w:jc w:val="center"/>
        <w:rPr>
          <w:rFonts w:cs="Arial"/>
          <w:b/>
          <w:sz w:val="24"/>
          <w:szCs w:val="24"/>
        </w:rPr>
      </w:pPr>
      <w:r w:rsidRPr="00E35BB9">
        <w:rPr>
          <w:rFonts w:cs="Arial"/>
          <w:b/>
          <w:sz w:val="24"/>
          <w:szCs w:val="24"/>
        </w:rPr>
        <w:t>МОДЕЛ УГОВОРА</w:t>
      </w:r>
    </w:p>
    <w:p w14:paraId="03132D6B" w14:textId="77777777" w:rsidR="00E35BB9" w:rsidRPr="00E35BB9" w:rsidRDefault="00E35BB9" w:rsidP="00E35BB9">
      <w:pPr>
        <w:pStyle w:val="KDParagraf"/>
        <w:jc w:val="center"/>
        <w:rPr>
          <w:rFonts w:cs="Arial"/>
          <w:b/>
          <w:sz w:val="24"/>
          <w:szCs w:val="24"/>
        </w:rPr>
      </w:pPr>
      <w:proofErr w:type="gramStart"/>
      <w:r w:rsidRPr="00E35BB9">
        <w:rPr>
          <w:rFonts w:cs="Arial"/>
          <w:b/>
          <w:sz w:val="24"/>
          <w:szCs w:val="24"/>
        </w:rPr>
        <w:t>о</w:t>
      </w:r>
      <w:proofErr w:type="gramEnd"/>
      <w:r w:rsidRPr="00E35BB9">
        <w:rPr>
          <w:rFonts w:cs="Arial"/>
          <w:b/>
          <w:sz w:val="24"/>
          <w:szCs w:val="24"/>
        </w:rPr>
        <w:t xml:space="preserve"> чувању пословне тајне и поверљивих информација</w:t>
      </w:r>
    </w:p>
    <w:p w14:paraId="11C21CFE" w14:textId="77777777" w:rsidR="00E35BB9" w:rsidRDefault="00E35BB9" w:rsidP="00E35BB9">
      <w:pPr>
        <w:pStyle w:val="KDParagraf"/>
        <w:jc w:val="center"/>
        <w:rPr>
          <w:rFonts w:cs="Arial"/>
          <w:b/>
          <w:sz w:val="24"/>
          <w:szCs w:val="24"/>
        </w:rPr>
      </w:pPr>
    </w:p>
    <w:p w14:paraId="10A0FB81" w14:textId="77777777" w:rsidR="00CB7D68" w:rsidRDefault="00CB7D68" w:rsidP="00E35BB9">
      <w:pPr>
        <w:pStyle w:val="KDParagraf"/>
        <w:jc w:val="center"/>
        <w:rPr>
          <w:rFonts w:cs="Arial"/>
          <w:b/>
          <w:sz w:val="24"/>
          <w:szCs w:val="24"/>
        </w:rPr>
      </w:pPr>
    </w:p>
    <w:p w14:paraId="0ADD3326" w14:textId="77777777" w:rsidR="00CB7D68" w:rsidRDefault="00CB7D68" w:rsidP="00E35BB9">
      <w:pPr>
        <w:pStyle w:val="KDParagraf"/>
        <w:jc w:val="center"/>
        <w:rPr>
          <w:rFonts w:cs="Arial"/>
          <w:b/>
          <w:sz w:val="24"/>
          <w:szCs w:val="24"/>
        </w:rPr>
      </w:pPr>
    </w:p>
    <w:p w14:paraId="62FFDD85" w14:textId="77777777" w:rsidR="00CB7D68" w:rsidRDefault="00CB7D68" w:rsidP="00E35BB9">
      <w:pPr>
        <w:pStyle w:val="KDParagraf"/>
        <w:jc w:val="center"/>
        <w:rPr>
          <w:rFonts w:cs="Arial"/>
          <w:b/>
          <w:sz w:val="24"/>
          <w:szCs w:val="24"/>
        </w:rPr>
      </w:pPr>
    </w:p>
    <w:p w14:paraId="57BEBCF1" w14:textId="77777777" w:rsidR="00CB7D68" w:rsidRPr="00E35BB9" w:rsidRDefault="00CB7D68" w:rsidP="00E35BB9">
      <w:pPr>
        <w:pStyle w:val="KDParagraf"/>
        <w:jc w:val="center"/>
        <w:rPr>
          <w:rFonts w:cs="Arial"/>
          <w:b/>
          <w:sz w:val="24"/>
          <w:szCs w:val="24"/>
        </w:rPr>
      </w:pPr>
    </w:p>
    <w:p w14:paraId="5EDEFBD0" w14:textId="7823EFF5" w:rsidR="00E35BB9" w:rsidRDefault="00E35BB9" w:rsidP="00E35BB9">
      <w:pPr>
        <w:pStyle w:val="KDParagraf"/>
        <w:rPr>
          <w:rFonts w:cs="Arial"/>
          <w:sz w:val="24"/>
          <w:szCs w:val="24"/>
          <w:lang w:val="sr-Cyrl-RS"/>
        </w:rPr>
      </w:pPr>
      <w:r w:rsidRPr="00E35BB9">
        <w:rPr>
          <w:rFonts w:cs="Arial"/>
          <w:sz w:val="24"/>
          <w:szCs w:val="24"/>
        </w:rPr>
        <w:t>Закључен</w:t>
      </w:r>
      <w:r w:rsidR="002D09B7">
        <w:rPr>
          <w:rFonts w:cs="Arial"/>
          <w:sz w:val="24"/>
          <w:szCs w:val="24"/>
          <w:lang w:val="sr-Cyrl-RS"/>
        </w:rPr>
        <w:t xml:space="preserve"> у </w:t>
      </w:r>
      <w:proofErr w:type="gramStart"/>
      <w:r w:rsidR="002D09B7">
        <w:rPr>
          <w:rFonts w:cs="Arial"/>
          <w:sz w:val="24"/>
          <w:szCs w:val="24"/>
          <w:lang w:val="sr-Cyrl-RS"/>
        </w:rPr>
        <w:t>Београду ,</w:t>
      </w:r>
      <w:proofErr w:type="gramEnd"/>
      <w:r w:rsidR="002D09B7">
        <w:rPr>
          <w:rFonts w:cs="Arial"/>
          <w:sz w:val="24"/>
          <w:szCs w:val="24"/>
          <w:lang w:val="sr-Cyrl-RS"/>
        </w:rPr>
        <w:t xml:space="preserve"> дана ______2016.године </w:t>
      </w:r>
      <w:r w:rsidRPr="00E35BB9">
        <w:rPr>
          <w:rFonts w:cs="Arial"/>
          <w:sz w:val="24"/>
          <w:szCs w:val="24"/>
        </w:rPr>
        <w:t xml:space="preserve"> између</w:t>
      </w:r>
      <w:r w:rsidR="002D09B7">
        <w:rPr>
          <w:rFonts w:cs="Arial"/>
          <w:sz w:val="24"/>
          <w:szCs w:val="24"/>
          <w:lang w:val="sr-Cyrl-RS"/>
        </w:rPr>
        <w:t xml:space="preserve"> следећих уговорних страна</w:t>
      </w:r>
    </w:p>
    <w:p w14:paraId="4F2FCEF8" w14:textId="77777777" w:rsidR="002D09B7" w:rsidRPr="00E962BD" w:rsidRDefault="002D09B7" w:rsidP="00E35BB9">
      <w:pPr>
        <w:pStyle w:val="KDParagraf"/>
        <w:rPr>
          <w:rFonts w:cs="Arial"/>
          <w:sz w:val="24"/>
          <w:szCs w:val="24"/>
          <w:lang w:val="sr-Cyrl-RS"/>
        </w:rPr>
      </w:pPr>
    </w:p>
    <w:p w14:paraId="2B6F4C9B" w14:textId="77777777" w:rsidR="00E35BB9" w:rsidRPr="00E35BB9" w:rsidRDefault="00E35BB9" w:rsidP="00E35BB9">
      <w:pPr>
        <w:pStyle w:val="KDParagraf"/>
        <w:spacing w:before="0"/>
        <w:rPr>
          <w:rFonts w:cs="Arial"/>
          <w:sz w:val="24"/>
          <w:szCs w:val="24"/>
        </w:rPr>
      </w:pPr>
      <w:r w:rsidRPr="00E35BB9">
        <w:rPr>
          <w:rFonts w:cs="Arial"/>
          <w:b/>
          <w:sz w:val="24"/>
          <w:szCs w:val="24"/>
        </w:rPr>
        <w:t>КОРИСНИК УСЛУГЕ</w:t>
      </w:r>
      <w:r w:rsidRPr="00E35BB9">
        <w:rPr>
          <w:rFonts w:cs="Arial"/>
          <w:sz w:val="24"/>
          <w:szCs w:val="24"/>
        </w:rPr>
        <w:t xml:space="preserve">: </w:t>
      </w:r>
    </w:p>
    <w:p w14:paraId="67DA9B51" w14:textId="77777777" w:rsidR="00E35BB9" w:rsidRPr="00E35BB9" w:rsidRDefault="00E35BB9" w:rsidP="00E35BB9">
      <w:pPr>
        <w:pStyle w:val="KDParagraf"/>
        <w:spacing w:before="0"/>
        <w:rPr>
          <w:rFonts w:cs="Arial"/>
          <w:sz w:val="24"/>
          <w:szCs w:val="24"/>
        </w:rPr>
      </w:pPr>
    </w:p>
    <w:p w14:paraId="4885576E" w14:textId="77777777" w:rsidR="00E35BB9" w:rsidRPr="00E35BB9" w:rsidRDefault="00E35BB9" w:rsidP="00E35BB9">
      <w:pPr>
        <w:pStyle w:val="KDParagraf"/>
        <w:spacing w:before="0"/>
        <w:rPr>
          <w:rFonts w:cs="Arial"/>
          <w:sz w:val="24"/>
          <w:szCs w:val="24"/>
        </w:rPr>
      </w:pPr>
      <w:r w:rsidRPr="00E35BB9">
        <w:rPr>
          <w:rFonts w:cs="Arial"/>
          <w:sz w:val="24"/>
          <w:szCs w:val="24"/>
        </w:rPr>
        <w:t>Јавно предузеће „Електропривреда Србије</w:t>
      </w:r>
      <w:proofErr w:type="gramStart"/>
      <w:r w:rsidRPr="00E35BB9">
        <w:rPr>
          <w:rFonts w:cs="Arial"/>
          <w:sz w:val="24"/>
          <w:szCs w:val="24"/>
        </w:rPr>
        <w:t>“ Београд</w:t>
      </w:r>
      <w:proofErr w:type="gramEnd"/>
      <w:r w:rsidRPr="00E35BB9">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E35BB9">
        <w:rPr>
          <w:rFonts w:cs="Arial"/>
          <w:sz w:val="24"/>
          <w:szCs w:val="24"/>
          <w:lang w:val="sr-Cyrl-RS"/>
        </w:rPr>
        <w:t>, Милорад Грчић</w:t>
      </w:r>
      <w:r w:rsidRPr="00E35BB9">
        <w:rPr>
          <w:rFonts w:cs="Arial"/>
          <w:sz w:val="24"/>
          <w:szCs w:val="24"/>
        </w:rPr>
        <w:t xml:space="preserve">, </w:t>
      </w:r>
      <w:r w:rsidRPr="00E35BB9">
        <w:rPr>
          <w:rFonts w:cs="Arial"/>
          <w:sz w:val="24"/>
          <w:szCs w:val="24"/>
          <w:lang w:val="sr-Cyrl-RS"/>
        </w:rPr>
        <w:t>в.д. директора</w:t>
      </w:r>
      <w:r w:rsidRPr="00E35BB9">
        <w:rPr>
          <w:rFonts w:cs="Arial"/>
          <w:sz w:val="24"/>
          <w:szCs w:val="24"/>
        </w:rPr>
        <w:t xml:space="preserve"> (у даљем тексту: Корисник услуге)  </w:t>
      </w:r>
    </w:p>
    <w:p w14:paraId="3E77EB1B" w14:textId="77777777" w:rsidR="00E35BB9" w:rsidRPr="00E35BB9" w:rsidRDefault="00E35BB9" w:rsidP="00E35BB9">
      <w:pPr>
        <w:pStyle w:val="KDParagraf"/>
        <w:spacing w:before="0"/>
        <w:rPr>
          <w:rFonts w:cs="Arial"/>
          <w:sz w:val="24"/>
          <w:szCs w:val="24"/>
        </w:rPr>
      </w:pPr>
      <w:proofErr w:type="gramStart"/>
      <w:r w:rsidRPr="00E35BB9">
        <w:rPr>
          <w:rFonts w:cs="Arial"/>
          <w:sz w:val="24"/>
          <w:szCs w:val="24"/>
        </w:rPr>
        <w:t>и</w:t>
      </w:r>
      <w:proofErr w:type="gramEnd"/>
    </w:p>
    <w:p w14:paraId="198343FA" w14:textId="77777777" w:rsidR="00E35BB9" w:rsidRPr="00E35BB9" w:rsidRDefault="00E35BB9" w:rsidP="00E35BB9">
      <w:pPr>
        <w:pStyle w:val="KDParagraf"/>
        <w:spacing w:before="0"/>
        <w:rPr>
          <w:rFonts w:cs="Arial"/>
          <w:sz w:val="24"/>
          <w:szCs w:val="24"/>
        </w:rPr>
      </w:pPr>
      <w:r w:rsidRPr="00E35BB9">
        <w:rPr>
          <w:rFonts w:cs="Arial"/>
          <w:b/>
          <w:sz w:val="24"/>
          <w:szCs w:val="24"/>
        </w:rPr>
        <w:t>ПРУЖАЛАЦ УСЛУГЕ</w:t>
      </w:r>
      <w:r w:rsidRPr="00E35BB9">
        <w:rPr>
          <w:rFonts w:cs="Arial"/>
          <w:sz w:val="24"/>
          <w:szCs w:val="24"/>
        </w:rPr>
        <w:t xml:space="preserve">:  </w:t>
      </w:r>
    </w:p>
    <w:p w14:paraId="5BD38724" w14:textId="77777777" w:rsidR="00E35BB9" w:rsidRPr="00E35BB9" w:rsidRDefault="00E35BB9" w:rsidP="00E35BB9">
      <w:pPr>
        <w:pStyle w:val="KDParagraf"/>
        <w:spacing w:before="0"/>
        <w:rPr>
          <w:rFonts w:cs="Arial"/>
          <w:sz w:val="24"/>
          <w:szCs w:val="24"/>
        </w:rPr>
      </w:pPr>
    </w:p>
    <w:p w14:paraId="5CF44831" w14:textId="77777777" w:rsidR="00E35BB9" w:rsidRPr="00E35BB9" w:rsidRDefault="00E35BB9" w:rsidP="00E35BB9">
      <w:pPr>
        <w:pStyle w:val="KDParagraf"/>
        <w:spacing w:before="0"/>
        <w:rPr>
          <w:rFonts w:cs="Arial"/>
          <w:sz w:val="24"/>
          <w:szCs w:val="24"/>
        </w:rPr>
      </w:pPr>
      <w:r w:rsidRPr="00E35BB9">
        <w:rPr>
          <w:rFonts w:cs="Arial"/>
          <w:sz w:val="24"/>
          <w:szCs w:val="24"/>
        </w:rPr>
        <w:t>_________________ (назив Пружаоца услуге) из _______</w:t>
      </w:r>
      <w:proofErr w:type="gramStart"/>
      <w:r w:rsidRPr="00E35BB9">
        <w:rPr>
          <w:rFonts w:cs="Arial"/>
          <w:sz w:val="24"/>
          <w:szCs w:val="24"/>
        </w:rPr>
        <w:t>_(</w:t>
      </w:r>
      <w:proofErr w:type="gramEnd"/>
      <w:r w:rsidRPr="00E35BB9">
        <w:rPr>
          <w:rFonts w:cs="Arial"/>
          <w:sz w:val="24"/>
          <w:szCs w:val="24"/>
        </w:rPr>
        <w:t>седиште), ул. ___________</w:t>
      </w:r>
      <w:proofErr w:type="gramStart"/>
      <w:r w:rsidRPr="00E35BB9">
        <w:rPr>
          <w:rFonts w:cs="Arial"/>
          <w:sz w:val="24"/>
          <w:szCs w:val="24"/>
        </w:rPr>
        <w:t>_(</w:t>
      </w:r>
      <w:proofErr w:type="gramEnd"/>
      <w:r w:rsidRPr="00E35BB9">
        <w:rPr>
          <w:rFonts w:cs="Arial"/>
          <w:sz w:val="24"/>
          <w:szCs w:val="24"/>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22827105" w14:textId="77777777" w:rsidR="00E35BB9" w:rsidRPr="00E35BB9" w:rsidRDefault="00E35BB9" w:rsidP="00E35BB9">
      <w:pPr>
        <w:pStyle w:val="KDParagraf"/>
        <w:rPr>
          <w:rFonts w:cs="Arial"/>
          <w:sz w:val="24"/>
          <w:szCs w:val="24"/>
          <w:lang w:val="sr-Cyrl-CS"/>
        </w:rPr>
      </w:pPr>
      <w:r w:rsidRPr="00E35BB9">
        <w:rPr>
          <w:rFonts w:cs="Arial"/>
          <w:sz w:val="24"/>
          <w:szCs w:val="24"/>
          <w:lang w:val="sr-Cyrl-CS"/>
        </w:rPr>
        <w:t>док су чланови групе/подизвођачи:</w:t>
      </w:r>
    </w:p>
    <w:p w14:paraId="013691E8" w14:textId="77777777" w:rsidR="00E35BB9" w:rsidRPr="00E35BB9" w:rsidRDefault="00E35BB9" w:rsidP="00E35BB9">
      <w:pPr>
        <w:pStyle w:val="KDParagraf"/>
        <w:rPr>
          <w:rFonts w:cs="Arial"/>
          <w:sz w:val="24"/>
          <w:szCs w:val="24"/>
          <w:lang w:val="sr-Cyrl-CS"/>
        </w:rPr>
      </w:pPr>
    </w:p>
    <w:p w14:paraId="25881087" w14:textId="77777777" w:rsidR="00E35BB9" w:rsidRPr="00E35BB9" w:rsidRDefault="00E35BB9" w:rsidP="00E35BB9">
      <w:pPr>
        <w:pStyle w:val="KDParagraf"/>
        <w:rPr>
          <w:rFonts w:cs="Arial"/>
          <w:sz w:val="24"/>
          <w:szCs w:val="24"/>
          <w:lang w:val="sr-Cyrl-CS"/>
        </w:rPr>
      </w:pPr>
      <w:r w:rsidRPr="00E35BB9">
        <w:rPr>
          <w:rFonts w:cs="Arial"/>
          <w:sz w:val="24"/>
          <w:szCs w:val="24"/>
          <w:lang w:val="sr-Cyrl-CS"/>
        </w:rPr>
        <w:t>_________________ из _________, Ул. _______ бр.__ Матични број _________, ПИБ _______, Текући рачун _____ Банка___________ кога заступа __________.</w:t>
      </w:r>
    </w:p>
    <w:p w14:paraId="6FEEDB11" w14:textId="77777777" w:rsidR="00E35BB9" w:rsidRPr="00E35BB9" w:rsidRDefault="00E35BB9" w:rsidP="00E35BB9">
      <w:pPr>
        <w:pStyle w:val="KDParagraf"/>
        <w:rPr>
          <w:rFonts w:cs="Arial"/>
          <w:sz w:val="24"/>
          <w:szCs w:val="24"/>
          <w:lang w:val="sr-Cyrl-CS"/>
        </w:rPr>
      </w:pPr>
      <w:r w:rsidRPr="00E35BB9">
        <w:rPr>
          <w:rFonts w:cs="Arial"/>
          <w:sz w:val="24"/>
          <w:szCs w:val="24"/>
          <w:lang w:val="sr-Cyrl-CS"/>
        </w:rPr>
        <w:t>_________________ из _________, Ул. _______ бр.__ Матични број _________, ПИБ _______, Текући рачун _____ Банка _________,  кога заступа __________.</w:t>
      </w:r>
    </w:p>
    <w:p w14:paraId="39570038" w14:textId="77777777" w:rsidR="00E35BB9" w:rsidRPr="00E35BB9" w:rsidRDefault="00E35BB9" w:rsidP="00E35BB9">
      <w:pPr>
        <w:pStyle w:val="KDParagraf"/>
        <w:spacing w:before="0"/>
        <w:rPr>
          <w:rFonts w:cs="Arial"/>
          <w:sz w:val="24"/>
          <w:szCs w:val="24"/>
          <w:lang w:val="sr-Cyrl-RS"/>
        </w:rPr>
      </w:pPr>
      <w:r w:rsidRPr="00E35BB9">
        <w:rPr>
          <w:rFonts w:cs="Arial"/>
          <w:sz w:val="24"/>
          <w:szCs w:val="24"/>
          <w:lang w:val="sr-Cyrl-RS"/>
        </w:rPr>
        <w:t xml:space="preserve"> </w:t>
      </w:r>
    </w:p>
    <w:p w14:paraId="591199D4" w14:textId="77777777" w:rsidR="00E35BB9" w:rsidRPr="00E35BB9" w:rsidRDefault="00E35BB9" w:rsidP="00E35BB9">
      <w:pPr>
        <w:pStyle w:val="KDParagraf"/>
        <w:rPr>
          <w:rFonts w:cs="Arial"/>
          <w:sz w:val="24"/>
          <w:szCs w:val="24"/>
        </w:rPr>
      </w:pPr>
    </w:p>
    <w:p w14:paraId="134730EF" w14:textId="77777777" w:rsidR="00E35BB9" w:rsidRPr="00E35BB9" w:rsidRDefault="00E35BB9" w:rsidP="00E35BB9">
      <w:pPr>
        <w:pStyle w:val="KDParagraf"/>
        <w:rPr>
          <w:rFonts w:cs="Arial"/>
          <w:sz w:val="24"/>
          <w:szCs w:val="24"/>
        </w:rPr>
      </w:pPr>
      <w:proofErr w:type="gramStart"/>
      <w:r w:rsidRPr="00E35BB9">
        <w:rPr>
          <w:rFonts w:cs="Arial"/>
          <w:sz w:val="24"/>
          <w:szCs w:val="24"/>
        </w:rPr>
        <w:t>заједнички</w:t>
      </w:r>
      <w:proofErr w:type="gramEnd"/>
      <w:r w:rsidRPr="00E35BB9">
        <w:rPr>
          <w:rFonts w:cs="Arial"/>
          <w:sz w:val="24"/>
          <w:szCs w:val="24"/>
        </w:rPr>
        <w:t xml:space="preserve"> назив Стране.</w:t>
      </w:r>
    </w:p>
    <w:p w14:paraId="2D2D0F47" w14:textId="77777777" w:rsidR="00E35BB9" w:rsidRPr="00E35BB9" w:rsidRDefault="00E35BB9" w:rsidP="00E35BB9">
      <w:pPr>
        <w:pStyle w:val="KDParagraf"/>
        <w:rPr>
          <w:rFonts w:cs="Arial"/>
          <w:sz w:val="24"/>
          <w:szCs w:val="24"/>
        </w:rPr>
      </w:pPr>
    </w:p>
    <w:p w14:paraId="34AFD117" w14:textId="77777777" w:rsidR="00E35BB9" w:rsidRPr="00E35BB9" w:rsidRDefault="00E35BB9" w:rsidP="00E35BB9">
      <w:pPr>
        <w:pStyle w:val="KDParagraf"/>
        <w:jc w:val="center"/>
        <w:rPr>
          <w:rFonts w:cs="Arial"/>
          <w:sz w:val="24"/>
          <w:szCs w:val="24"/>
        </w:rPr>
      </w:pPr>
      <w:r w:rsidRPr="00E35BB9">
        <w:rPr>
          <w:rFonts w:cs="Arial"/>
          <w:sz w:val="24"/>
          <w:szCs w:val="24"/>
        </w:rPr>
        <w:t>Члан 1.</w:t>
      </w:r>
    </w:p>
    <w:p w14:paraId="57F51EF8" w14:textId="77777777" w:rsidR="00E35BB9" w:rsidRPr="00E35BB9" w:rsidRDefault="00E35BB9" w:rsidP="00E35BB9">
      <w:pPr>
        <w:pStyle w:val="KDParagraf"/>
        <w:rPr>
          <w:rFonts w:cs="Arial"/>
          <w:sz w:val="24"/>
          <w:szCs w:val="24"/>
        </w:rPr>
      </w:pPr>
    </w:p>
    <w:p w14:paraId="71B1F219" w14:textId="48F1CCA0" w:rsidR="00E35BB9" w:rsidRPr="00C41CE5" w:rsidRDefault="00E35BB9" w:rsidP="00C41CE5">
      <w:pPr>
        <w:pStyle w:val="KDParagraf"/>
        <w:rPr>
          <w:rFonts w:cs="Arial"/>
          <w:sz w:val="24"/>
          <w:szCs w:val="24"/>
          <w:lang w:val="sr-Latn-CS"/>
        </w:rPr>
      </w:pPr>
      <w:r w:rsidRPr="00E35BB9">
        <w:rPr>
          <w:rFonts w:cs="Arial"/>
          <w:sz w:val="24"/>
          <w:szCs w:val="24"/>
        </w:rPr>
        <w:t xml:space="preserve">Стране су се договориле да у вези са набавком </w:t>
      </w:r>
      <w:r w:rsidRPr="00E35BB9">
        <w:rPr>
          <w:rFonts w:cs="Arial"/>
          <w:sz w:val="24"/>
          <w:szCs w:val="24"/>
          <w:lang w:val="sr-Cyrl-RS"/>
        </w:rPr>
        <w:t>услуга</w:t>
      </w:r>
      <w:r w:rsidR="00C41CE5" w:rsidRPr="00E35BB9">
        <w:rPr>
          <w:rFonts w:cs="Arial"/>
          <w:sz w:val="24"/>
          <w:szCs w:val="24"/>
        </w:rPr>
        <w:t xml:space="preserve"> </w:t>
      </w:r>
      <w:r w:rsidR="00C41CE5" w:rsidRPr="00C41CE5">
        <w:rPr>
          <w:rFonts w:cs="Arial"/>
          <w:bCs/>
          <w:sz w:val="24"/>
          <w:szCs w:val="24"/>
          <w:lang w:val="sr-Cyrl-RS"/>
        </w:rPr>
        <w:t>„Аудит</w:t>
      </w:r>
      <w:r w:rsidR="00C41CE5" w:rsidRPr="00C41CE5">
        <w:rPr>
          <w:rFonts w:cs="Arial"/>
          <w:bCs/>
          <w:sz w:val="24"/>
          <w:szCs w:val="24"/>
        </w:rPr>
        <w:t xml:space="preserve"> 2016</w:t>
      </w:r>
      <w:r w:rsidR="00C41CE5" w:rsidRPr="00C41CE5">
        <w:rPr>
          <w:rFonts w:cs="Arial"/>
          <w:bCs/>
          <w:sz w:val="24"/>
          <w:szCs w:val="24"/>
          <w:lang w:val="sr-Cyrl-RS"/>
        </w:rPr>
        <w:t xml:space="preserve"> заштите животне средине на локацијама и постројењима ЕПС</w:t>
      </w:r>
      <w:proofErr w:type="gramStart"/>
      <w:r w:rsidR="00C41CE5" w:rsidRPr="00C41CE5">
        <w:rPr>
          <w:rFonts w:cs="Arial"/>
          <w:bCs/>
          <w:sz w:val="24"/>
          <w:szCs w:val="24"/>
          <w:lang w:val="sr-Cyrl-RS"/>
        </w:rPr>
        <w:t xml:space="preserve">“ </w:t>
      </w:r>
      <w:r w:rsidRPr="00E35BB9">
        <w:rPr>
          <w:rFonts w:cs="Arial"/>
          <w:sz w:val="24"/>
          <w:szCs w:val="24"/>
        </w:rPr>
        <w:t>“</w:t>
      </w:r>
      <w:proofErr w:type="gramEnd"/>
      <w:r w:rsidRPr="00E35BB9">
        <w:rPr>
          <w:rFonts w:cs="Arial"/>
          <w:sz w:val="24"/>
          <w:szCs w:val="24"/>
        </w:rPr>
        <w:t xml:space="preserve">, Јавна набавка број </w:t>
      </w:r>
      <w:r w:rsidR="00C41CE5" w:rsidRPr="00C41CE5">
        <w:rPr>
          <w:rFonts w:cs="Arial"/>
          <w:sz w:val="24"/>
          <w:szCs w:val="24"/>
          <w:lang w:val="sr-Latn-CS"/>
        </w:rPr>
        <w:t>JN/1000/0372/2016</w:t>
      </w:r>
      <w:r w:rsidR="00C41CE5">
        <w:rPr>
          <w:rFonts w:cs="Arial"/>
          <w:sz w:val="24"/>
          <w:szCs w:val="24"/>
          <w:lang w:val="sr-Cyrl-RS"/>
        </w:rPr>
        <w:t xml:space="preserve">, </w:t>
      </w:r>
      <w:r w:rsidRPr="00E35BB9">
        <w:rPr>
          <w:rFonts w:cs="Arial"/>
          <w:sz w:val="24"/>
          <w:szCs w:val="24"/>
        </w:rPr>
        <w:t xml:space="preserve">(у даљем тексту: </w:t>
      </w:r>
      <w:r w:rsidRPr="00E35BB9">
        <w:rPr>
          <w:rFonts w:cs="Arial"/>
          <w:sz w:val="24"/>
          <w:szCs w:val="24"/>
          <w:lang w:val="sr-Cyrl-RS"/>
        </w:rPr>
        <w:t>Услуге</w:t>
      </w:r>
      <w:r w:rsidRPr="00E35BB9">
        <w:rPr>
          <w:rFonts w:cs="Arial"/>
          <w:sz w:val="24"/>
          <w:szCs w:val="24"/>
        </w:rPr>
        <w:t xml:space="preserve">), омогуће приступ и размену података који чине пословну тајну, као и података о личности, те да штите њихову </w:t>
      </w:r>
      <w:r w:rsidRPr="00E35BB9">
        <w:rPr>
          <w:rFonts w:cs="Arial"/>
          <w:sz w:val="24"/>
          <w:szCs w:val="24"/>
        </w:rPr>
        <w:lastRenderedPageBreak/>
        <w:t>поверљивост на начин и под условима утврђеним овим Уговором, законом и интерним актима страна.</w:t>
      </w:r>
    </w:p>
    <w:p w14:paraId="52A19966" w14:textId="77777777" w:rsidR="00E35BB9" w:rsidRPr="00E35BB9" w:rsidRDefault="00E35BB9" w:rsidP="00E35BB9">
      <w:pPr>
        <w:pStyle w:val="KDParagraf"/>
        <w:rPr>
          <w:rFonts w:cs="Arial"/>
          <w:sz w:val="24"/>
          <w:szCs w:val="24"/>
        </w:rPr>
      </w:pPr>
    </w:p>
    <w:p w14:paraId="1C86C2B0" w14:textId="77777777" w:rsidR="00E35BB9" w:rsidRPr="00E35BB9" w:rsidRDefault="00E35BB9" w:rsidP="00E35BB9">
      <w:pPr>
        <w:pStyle w:val="KDParagraf"/>
        <w:rPr>
          <w:rFonts w:cs="Arial"/>
          <w:sz w:val="24"/>
          <w:szCs w:val="24"/>
        </w:rPr>
      </w:pPr>
      <w:r w:rsidRPr="00E35BB9">
        <w:rPr>
          <w:rFonts w:cs="Arial"/>
          <w:sz w:val="24"/>
          <w:szCs w:val="24"/>
        </w:rPr>
        <w:t xml:space="preserve">Овај Уговор представља прилог основном Уговору број _____ од ____. </w:t>
      </w:r>
      <w:proofErr w:type="gramStart"/>
      <w:r w:rsidRPr="00E35BB9">
        <w:rPr>
          <w:rFonts w:cs="Arial"/>
          <w:sz w:val="24"/>
          <w:szCs w:val="24"/>
        </w:rPr>
        <w:t>године</w:t>
      </w:r>
      <w:proofErr w:type="gramEnd"/>
      <w:r w:rsidRPr="00E35BB9">
        <w:rPr>
          <w:rFonts w:cs="Arial"/>
          <w:sz w:val="24"/>
          <w:szCs w:val="24"/>
        </w:rPr>
        <w:t xml:space="preserve">. </w:t>
      </w:r>
    </w:p>
    <w:p w14:paraId="78E78B3D" w14:textId="77777777" w:rsidR="00E35BB9" w:rsidRPr="00E35BB9" w:rsidRDefault="00E35BB9" w:rsidP="00E35BB9">
      <w:pPr>
        <w:pStyle w:val="KDParagraf"/>
        <w:rPr>
          <w:rFonts w:cs="Arial"/>
          <w:sz w:val="24"/>
          <w:szCs w:val="24"/>
        </w:rPr>
      </w:pPr>
    </w:p>
    <w:p w14:paraId="65D590EE" w14:textId="77777777" w:rsidR="00E35BB9" w:rsidRPr="00E35BB9" w:rsidRDefault="00E35BB9" w:rsidP="00E35BB9">
      <w:pPr>
        <w:pStyle w:val="KDParagraf"/>
        <w:jc w:val="center"/>
        <w:rPr>
          <w:rFonts w:cs="Arial"/>
          <w:sz w:val="24"/>
          <w:szCs w:val="24"/>
        </w:rPr>
      </w:pPr>
      <w:r w:rsidRPr="00E35BB9">
        <w:rPr>
          <w:rFonts w:cs="Arial"/>
          <w:sz w:val="24"/>
          <w:szCs w:val="24"/>
        </w:rPr>
        <w:t>Члан 2.</w:t>
      </w:r>
    </w:p>
    <w:p w14:paraId="4D25D858" w14:textId="77777777" w:rsidR="00E35BB9" w:rsidRPr="00E35BB9" w:rsidRDefault="00E35BB9" w:rsidP="00E35BB9">
      <w:pPr>
        <w:pStyle w:val="KDParagraf"/>
        <w:rPr>
          <w:rFonts w:cs="Arial"/>
          <w:sz w:val="24"/>
          <w:szCs w:val="24"/>
        </w:rPr>
      </w:pPr>
    </w:p>
    <w:p w14:paraId="3FE998A9" w14:textId="77777777" w:rsidR="00E35BB9" w:rsidRPr="00E35BB9" w:rsidRDefault="00E35BB9" w:rsidP="00E35BB9">
      <w:pPr>
        <w:pStyle w:val="KDParagraf"/>
        <w:rPr>
          <w:rFonts w:cs="Arial"/>
          <w:sz w:val="24"/>
          <w:szCs w:val="24"/>
        </w:rPr>
      </w:pPr>
      <w:r w:rsidRPr="00E35BB9">
        <w:rPr>
          <w:rFonts w:cs="Arial"/>
          <w:sz w:val="24"/>
          <w:szCs w:val="24"/>
        </w:rPr>
        <w:t>Стране су сaгласне да термини који се користе, односно проистичу из овог уговорног</w:t>
      </w:r>
      <w:r>
        <w:rPr>
          <w:rFonts w:cs="Arial"/>
          <w:sz w:val="24"/>
          <w:szCs w:val="24"/>
        </w:rPr>
        <w:t xml:space="preserve"> односа имају следеће значење: </w:t>
      </w:r>
    </w:p>
    <w:p w14:paraId="7F926C6C" w14:textId="77777777" w:rsidR="00E35BB9" w:rsidRPr="00E35BB9" w:rsidRDefault="00E35BB9" w:rsidP="00E35BB9">
      <w:pPr>
        <w:pStyle w:val="KDParagraf"/>
        <w:rPr>
          <w:rFonts w:cs="Arial"/>
          <w:sz w:val="24"/>
          <w:szCs w:val="24"/>
        </w:rPr>
      </w:pPr>
      <w:r w:rsidRPr="00E35BB9">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F56740E" w14:textId="77777777" w:rsidR="00E35BB9" w:rsidRPr="00E35BB9" w:rsidRDefault="00E35BB9" w:rsidP="00E35BB9">
      <w:pPr>
        <w:pStyle w:val="KDParagraf"/>
        <w:rPr>
          <w:rFonts w:cs="Arial"/>
          <w:sz w:val="24"/>
          <w:szCs w:val="24"/>
        </w:rPr>
      </w:pPr>
    </w:p>
    <w:p w14:paraId="22AF0AA4" w14:textId="77777777" w:rsidR="00E35BB9" w:rsidRPr="00E35BB9" w:rsidRDefault="00E35BB9" w:rsidP="00E35BB9">
      <w:pPr>
        <w:pStyle w:val="KDParagraf"/>
        <w:rPr>
          <w:rFonts w:cs="Arial"/>
          <w:sz w:val="24"/>
          <w:szCs w:val="24"/>
        </w:rPr>
      </w:pPr>
      <w:r w:rsidRPr="00E35BB9">
        <w:rPr>
          <w:rFonts w:cs="Arial"/>
          <w:sz w:val="24"/>
          <w:szCs w:val="24"/>
        </w:rPr>
        <w:t>Држалац пословне тајне – лице које на основу закона контро</w:t>
      </w:r>
      <w:r>
        <w:rPr>
          <w:rFonts w:cs="Arial"/>
          <w:sz w:val="24"/>
          <w:szCs w:val="24"/>
        </w:rPr>
        <w:t xml:space="preserve">лише коришћење пословне тајне; </w:t>
      </w:r>
    </w:p>
    <w:p w14:paraId="3037E8FB" w14:textId="77777777" w:rsidR="00E35BB9" w:rsidRPr="00E35BB9" w:rsidRDefault="00E35BB9" w:rsidP="00E35BB9">
      <w:pPr>
        <w:pStyle w:val="KDParagraf"/>
        <w:rPr>
          <w:rFonts w:cs="Arial"/>
          <w:sz w:val="24"/>
          <w:szCs w:val="24"/>
        </w:rPr>
      </w:pPr>
      <w:r w:rsidRPr="00E35BB9">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BF1AFE2" w14:textId="77777777" w:rsidR="00E35BB9" w:rsidRPr="00E35BB9" w:rsidRDefault="00E35BB9" w:rsidP="00E35BB9">
      <w:pPr>
        <w:pStyle w:val="KDParagraf"/>
        <w:rPr>
          <w:rFonts w:cs="Arial"/>
          <w:sz w:val="24"/>
          <w:szCs w:val="24"/>
        </w:rPr>
      </w:pPr>
      <w:r w:rsidRPr="00E35BB9">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1F574FA" w14:textId="77777777" w:rsidR="00E35BB9" w:rsidRPr="00E35BB9" w:rsidRDefault="00E35BB9" w:rsidP="00E35BB9">
      <w:pPr>
        <w:pStyle w:val="KDParagraf"/>
        <w:rPr>
          <w:rFonts w:cs="Arial"/>
          <w:sz w:val="24"/>
          <w:szCs w:val="24"/>
        </w:rPr>
      </w:pPr>
      <w:r w:rsidRPr="00E35BB9">
        <w:rPr>
          <w:rFonts w:cs="Arial"/>
          <w:sz w:val="24"/>
          <w:szCs w:val="24"/>
        </w:rPr>
        <w:t>Давалац – Страна која је Држалац пословне тајне, која Примаоцу уступа податке ко</w:t>
      </w:r>
      <w:r>
        <w:rPr>
          <w:rFonts w:cs="Arial"/>
          <w:sz w:val="24"/>
          <w:szCs w:val="24"/>
        </w:rPr>
        <w:t>ји представљају пословну тајну;</w:t>
      </w:r>
    </w:p>
    <w:p w14:paraId="309568AC" w14:textId="77777777" w:rsidR="00E35BB9" w:rsidRPr="00E35BB9" w:rsidRDefault="00E35BB9" w:rsidP="00E35BB9">
      <w:pPr>
        <w:pStyle w:val="KDParagraf"/>
        <w:rPr>
          <w:rFonts w:cs="Arial"/>
          <w:sz w:val="24"/>
          <w:szCs w:val="24"/>
        </w:rPr>
      </w:pPr>
      <w:r w:rsidRPr="00E35BB9">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6EDD5DC2" w14:textId="77777777" w:rsidR="00E35BB9" w:rsidRPr="00E35BB9" w:rsidRDefault="00E35BB9" w:rsidP="00E35BB9">
      <w:pPr>
        <w:pStyle w:val="KDParagraf"/>
        <w:rPr>
          <w:rFonts w:cs="Arial"/>
          <w:sz w:val="24"/>
          <w:szCs w:val="24"/>
        </w:rPr>
      </w:pPr>
      <w:r w:rsidRPr="00E35BB9">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D62BC0F" w14:textId="77777777" w:rsidR="00E35BB9" w:rsidRPr="00E35BB9" w:rsidRDefault="00E35BB9" w:rsidP="00E35BB9">
      <w:pPr>
        <w:pStyle w:val="KDParagraf"/>
        <w:rPr>
          <w:rFonts w:cs="Arial"/>
          <w:sz w:val="24"/>
          <w:szCs w:val="24"/>
        </w:rPr>
      </w:pPr>
    </w:p>
    <w:p w14:paraId="0FD56A89" w14:textId="77777777" w:rsidR="00E35BB9" w:rsidRPr="00E35BB9" w:rsidRDefault="00E35BB9" w:rsidP="00E35BB9">
      <w:pPr>
        <w:pStyle w:val="KDParagraf"/>
        <w:rPr>
          <w:rFonts w:cs="Arial"/>
          <w:sz w:val="24"/>
          <w:szCs w:val="24"/>
        </w:rPr>
      </w:pPr>
      <w:r w:rsidRPr="00E35BB9">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964D081" w14:textId="77777777" w:rsidR="00E35BB9" w:rsidRDefault="00E35BB9" w:rsidP="00E35BB9">
      <w:pPr>
        <w:pStyle w:val="KDParagraf"/>
        <w:rPr>
          <w:rFonts w:cs="Arial"/>
          <w:sz w:val="24"/>
          <w:szCs w:val="24"/>
        </w:rPr>
      </w:pPr>
    </w:p>
    <w:p w14:paraId="279A2B6D" w14:textId="77777777" w:rsidR="004420AD" w:rsidRDefault="004420AD" w:rsidP="00E35BB9">
      <w:pPr>
        <w:pStyle w:val="KDParagraf"/>
        <w:rPr>
          <w:rFonts w:cs="Arial"/>
          <w:sz w:val="24"/>
          <w:szCs w:val="24"/>
        </w:rPr>
      </w:pPr>
    </w:p>
    <w:p w14:paraId="6080C24C" w14:textId="77777777" w:rsidR="004420AD" w:rsidRDefault="004420AD" w:rsidP="00E35BB9">
      <w:pPr>
        <w:pStyle w:val="KDParagraf"/>
        <w:rPr>
          <w:rFonts w:cs="Arial"/>
          <w:sz w:val="24"/>
          <w:szCs w:val="24"/>
        </w:rPr>
      </w:pPr>
    </w:p>
    <w:p w14:paraId="46AAC54F" w14:textId="77777777" w:rsidR="004420AD" w:rsidRDefault="004420AD" w:rsidP="00E35BB9">
      <w:pPr>
        <w:pStyle w:val="KDParagraf"/>
        <w:rPr>
          <w:rFonts w:cs="Arial"/>
          <w:sz w:val="24"/>
          <w:szCs w:val="24"/>
        </w:rPr>
      </w:pPr>
    </w:p>
    <w:p w14:paraId="20605087" w14:textId="77777777" w:rsidR="004420AD" w:rsidRDefault="004420AD" w:rsidP="00E35BB9">
      <w:pPr>
        <w:pStyle w:val="KDParagraf"/>
        <w:rPr>
          <w:rFonts w:cs="Arial"/>
          <w:sz w:val="24"/>
          <w:szCs w:val="24"/>
        </w:rPr>
      </w:pPr>
    </w:p>
    <w:p w14:paraId="29FE02F1" w14:textId="77777777" w:rsidR="004420AD" w:rsidRPr="00E35BB9" w:rsidRDefault="004420AD" w:rsidP="00E35BB9">
      <w:pPr>
        <w:pStyle w:val="KDParagraf"/>
        <w:rPr>
          <w:rFonts w:cs="Arial"/>
          <w:sz w:val="24"/>
          <w:szCs w:val="24"/>
        </w:rPr>
      </w:pPr>
    </w:p>
    <w:p w14:paraId="7B9FAA52" w14:textId="77777777" w:rsidR="00E35BB9" w:rsidRPr="00E35BB9" w:rsidRDefault="00E35BB9" w:rsidP="00E35BB9">
      <w:pPr>
        <w:pStyle w:val="KDParagraf"/>
        <w:jc w:val="center"/>
        <w:rPr>
          <w:rFonts w:cs="Arial"/>
          <w:sz w:val="24"/>
          <w:szCs w:val="24"/>
        </w:rPr>
      </w:pPr>
      <w:r w:rsidRPr="00E35BB9">
        <w:rPr>
          <w:rFonts w:cs="Arial"/>
          <w:sz w:val="24"/>
          <w:szCs w:val="24"/>
        </w:rPr>
        <w:t>Члан 3.</w:t>
      </w:r>
    </w:p>
    <w:p w14:paraId="3755F43D" w14:textId="77777777" w:rsidR="00E35BB9" w:rsidRPr="00E35BB9" w:rsidRDefault="00E35BB9" w:rsidP="00E35BB9">
      <w:pPr>
        <w:pStyle w:val="KDParagraf"/>
        <w:rPr>
          <w:rFonts w:cs="Arial"/>
          <w:sz w:val="24"/>
          <w:szCs w:val="24"/>
        </w:rPr>
      </w:pPr>
    </w:p>
    <w:p w14:paraId="7787AA17" w14:textId="5BB898E9" w:rsidR="00E35BB9" w:rsidRPr="00E35BB9" w:rsidRDefault="00E35BB9" w:rsidP="00E35BB9">
      <w:pPr>
        <w:pStyle w:val="KDParagraf"/>
        <w:rPr>
          <w:rFonts w:cs="Arial"/>
          <w:sz w:val="24"/>
          <w:szCs w:val="24"/>
        </w:rPr>
      </w:pPr>
      <w:r w:rsidRPr="00E35BB9">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35BB9">
        <w:rPr>
          <w:rFonts w:cs="Arial"/>
          <w:sz w:val="24"/>
          <w:szCs w:val="24"/>
          <w:lang w:val="sr-Cyrl-RS"/>
        </w:rPr>
        <w:t>Корисника</w:t>
      </w:r>
      <w:r w:rsidR="00CB5C22">
        <w:rPr>
          <w:rFonts w:cs="Arial"/>
          <w:sz w:val="24"/>
          <w:szCs w:val="24"/>
          <w:lang w:val="sr-Cyrl-RS"/>
        </w:rPr>
        <w:t xml:space="preserve"> услуге </w:t>
      </w:r>
      <w:r w:rsidRPr="00E35BB9">
        <w:rPr>
          <w:rFonts w:cs="Arial"/>
          <w:sz w:val="24"/>
          <w:szCs w:val="24"/>
          <w:lang w:val="sr-Cyrl-RS"/>
        </w:rPr>
        <w:t xml:space="preserve"> </w:t>
      </w:r>
      <w:r w:rsidRPr="00E35BB9">
        <w:rPr>
          <w:rFonts w:cs="Arial"/>
          <w:sz w:val="24"/>
          <w:szCs w:val="24"/>
        </w:rPr>
        <w:t xml:space="preserve">и </w:t>
      </w:r>
      <w:r w:rsidRPr="00E35BB9">
        <w:rPr>
          <w:rFonts w:cs="Arial"/>
          <w:sz w:val="24"/>
          <w:szCs w:val="24"/>
          <w:lang w:val="sr-Cyrl-RS"/>
        </w:rPr>
        <w:t>Пружаоца услуга</w:t>
      </w:r>
      <w:r>
        <w:rPr>
          <w:rFonts w:cs="Arial"/>
          <w:sz w:val="24"/>
          <w:szCs w:val="24"/>
        </w:rPr>
        <w:t>.</w:t>
      </w:r>
    </w:p>
    <w:p w14:paraId="2A951DB5" w14:textId="77777777" w:rsidR="00E35BB9" w:rsidRPr="00E35BB9" w:rsidRDefault="00E35BB9" w:rsidP="00E35BB9">
      <w:pPr>
        <w:pStyle w:val="KDParagraf"/>
        <w:rPr>
          <w:rFonts w:cs="Arial"/>
          <w:sz w:val="24"/>
          <w:szCs w:val="24"/>
        </w:rPr>
      </w:pPr>
      <w:r w:rsidRPr="00E35BB9">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5A16B37" w14:textId="77777777" w:rsidR="00E35BB9" w:rsidRPr="00E35BB9" w:rsidRDefault="00E35BB9" w:rsidP="00E35BB9">
      <w:pPr>
        <w:pStyle w:val="KDParagraf"/>
        <w:rPr>
          <w:rFonts w:cs="Arial"/>
          <w:sz w:val="24"/>
          <w:szCs w:val="24"/>
        </w:rPr>
      </w:pPr>
      <w:r w:rsidRPr="00E35BB9">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w:t>
      </w:r>
      <w:r>
        <w:rPr>
          <w:rFonts w:cs="Arial"/>
          <w:sz w:val="24"/>
          <w:szCs w:val="24"/>
        </w:rPr>
        <w:t xml:space="preserve"> о личности у Републици Србији.</w:t>
      </w:r>
    </w:p>
    <w:p w14:paraId="0C9AFB3E" w14:textId="77777777" w:rsidR="00E35BB9" w:rsidRPr="00E35BB9" w:rsidRDefault="00E35BB9" w:rsidP="00E35BB9">
      <w:pPr>
        <w:pStyle w:val="KDParagraf"/>
        <w:rPr>
          <w:rFonts w:cs="Arial"/>
          <w:sz w:val="24"/>
          <w:szCs w:val="24"/>
        </w:rPr>
      </w:pPr>
      <w:r w:rsidRPr="00E35BB9">
        <w:rPr>
          <w:rFonts w:cs="Arial"/>
          <w:sz w:val="24"/>
          <w:szCs w:val="24"/>
        </w:rPr>
        <w:t xml:space="preserve">Осим ако изричито није другачије уређено, </w:t>
      </w:r>
    </w:p>
    <w:p w14:paraId="30A54055"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ниједна</w:t>
      </w:r>
      <w:proofErr w:type="gramEnd"/>
      <w:r w:rsidRPr="00E35BB9">
        <w:rPr>
          <w:rFonts w:cs="Arial"/>
          <w:sz w:val="24"/>
          <w:szCs w:val="24"/>
        </w:rPr>
        <w:t xml:space="preserve"> страна неће користити пословну тајну или поверљиве информације друге стране, </w:t>
      </w:r>
    </w:p>
    <w:p w14:paraId="4EA1C94E"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неће</w:t>
      </w:r>
      <w:proofErr w:type="gramEnd"/>
      <w:r w:rsidRPr="00E35BB9">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FB499AB"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ће</w:t>
      </w:r>
      <w:proofErr w:type="gramEnd"/>
      <w:r w:rsidRPr="00E35BB9">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E77F0EA" w14:textId="77777777" w:rsidR="00E35BB9" w:rsidRPr="00E35BB9" w:rsidRDefault="00E35BB9" w:rsidP="00E35BB9">
      <w:pPr>
        <w:pStyle w:val="KDParagraf"/>
        <w:rPr>
          <w:rFonts w:cs="Arial"/>
          <w:sz w:val="24"/>
          <w:szCs w:val="24"/>
        </w:rPr>
      </w:pPr>
    </w:p>
    <w:p w14:paraId="1A6218E7" w14:textId="77777777" w:rsidR="00E35BB9" w:rsidRPr="00E35BB9" w:rsidRDefault="00E35BB9" w:rsidP="00E35BB9">
      <w:pPr>
        <w:pStyle w:val="KDParagraf"/>
        <w:jc w:val="center"/>
        <w:rPr>
          <w:rFonts w:cs="Arial"/>
          <w:sz w:val="24"/>
          <w:szCs w:val="24"/>
        </w:rPr>
      </w:pPr>
      <w:r w:rsidRPr="00E35BB9">
        <w:rPr>
          <w:rFonts w:cs="Arial"/>
          <w:sz w:val="24"/>
          <w:szCs w:val="24"/>
        </w:rPr>
        <w:t>Члан 4.</w:t>
      </w:r>
    </w:p>
    <w:p w14:paraId="40620BDE" w14:textId="77777777" w:rsidR="00E35BB9" w:rsidRPr="00E35BB9" w:rsidRDefault="00E35BB9" w:rsidP="00E35BB9">
      <w:pPr>
        <w:pStyle w:val="KDParagraf"/>
        <w:rPr>
          <w:rFonts w:cs="Arial"/>
          <w:sz w:val="24"/>
          <w:szCs w:val="24"/>
        </w:rPr>
      </w:pPr>
    </w:p>
    <w:p w14:paraId="0C6E1519" w14:textId="77777777" w:rsidR="00E35BB9" w:rsidRPr="00E35BB9" w:rsidRDefault="00E35BB9" w:rsidP="00E35BB9">
      <w:pPr>
        <w:pStyle w:val="KDParagraf"/>
        <w:rPr>
          <w:rFonts w:cs="Arial"/>
          <w:sz w:val="24"/>
          <w:szCs w:val="24"/>
        </w:rPr>
      </w:pPr>
      <w:r w:rsidRPr="00E35BB9">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w:t>
      </w:r>
      <w:r>
        <w:rPr>
          <w:rFonts w:cs="Arial"/>
          <w:sz w:val="24"/>
          <w:szCs w:val="24"/>
        </w:rPr>
        <w:t>љивости примљене пословне тајне</w:t>
      </w:r>
    </w:p>
    <w:p w14:paraId="762C2490" w14:textId="77777777" w:rsidR="00E35BB9" w:rsidRPr="00E35BB9" w:rsidRDefault="00E35BB9" w:rsidP="00E35BB9">
      <w:pPr>
        <w:pStyle w:val="KDParagraf"/>
        <w:rPr>
          <w:rFonts w:cs="Arial"/>
          <w:sz w:val="24"/>
          <w:szCs w:val="24"/>
        </w:rPr>
      </w:pPr>
      <w:r w:rsidRPr="00E35BB9">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683A944" w14:textId="77777777" w:rsidR="00E35BB9" w:rsidRPr="00E35BB9" w:rsidRDefault="00E35BB9" w:rsidP="00E35BB9">
      <w:pPr>
        <w:pStyle w:val="KDParagraf"/>
        <w:rPr>
          <w:rFonts w:cs="Arial"/>
          <w:sz w:val="24"/>
          <w:szCs w:val="24"/>
        </w:rPr>
      </w:pPr>
      <w:r w:rsidRPr="00E35BB9">
        <w:rPr>
          <w:rFonts w:cs="Arial"/>
          <w:sz w:val="24"/>
          <w:szCs w:val="24"/>
        </w:rPr>
        <w:t xml:space="preserve">Обавеза из претходног </w:t>
      </w:r>
      <w:r>
        <w:rPr>
          <w:rFonts w:cs="Arial"/>
          <w:sz w:val="24"/>
          <w:szCs w:val="24"/>
        </w:rPr>
        <w:t>става не постоји у случајевима:</w:t>
      </w:r>
    </w:p>
    <w:p w14:paraId="54016068" w14:textId="77777777" w:rsidR="00E35BB9" w:rsidRPr="00E35BB9" w:rsidRDefault="00E35BB9" w:rsidP="00E35BB9">
      <w:pPr>
        <w:pStyle w:val="KDParagraf"/>
        <w:rPr>
          <w:rFonts w:cs="Arial"/>
          <w:sz w:val="24"/>
          <w:szCs w:val="24"/>
        </w:rPr>
      </w:pPr>
      <w:r w:rsidRPr="00E35BB9">
        <w:rPr>
          <w:rFonts w:cs="Arial"/>
          <w:sz w:val="24"/>
          <w:szCs w:val="24"/>
        </w:rPr>
        <w:t xml:space="preserve">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w:t>
      </w:r>
      <w:r w:rsidRPr="00E35BB9">
        <w:rPr>
          <w:rFonts w:cs="Arial"/>
          <w:sz w:val="24"/>
          <w:szCs w:val="24"/>
        </w:rPr>
        <w:lastRenderedPageBreak/>
        <w:t>таквог одавања, да би омогућио Даваоцу да се успротиви таквом налогу или захтеву;</w:t>
      </w:r>
    </w:p>
    <w:p w14:paraId="53DC534A" w14:textId="77777777" w:rsidR="00E35BB9" w:rsidRPr="00E35BB9" w:rsidRDefault="00E35BB9" w:rsidP="00E35BB9">
      <w:pPr>
        <w:pStyle w:val="KDParagraf"/>
        <w:rPr>
          <w:rFonts w:cs="Arial"/>
          <w:sz w:val="24"/>
          <w:szCs w:val="24"/>
        </w:rPr>
      </w:pPr>
      <w:r w:rsidRPr="00E35BB9">
        <w:rPr>
          <w:rFonts w:cs="Arial"/>
          <w:sz w:val="24"/>
          <w:szCs w:val="24"/>
        </w:rPr>
        <w:t xml:space="preserve">б) </w:t>
      </w:r>
      <w:proofErr w:type="gramStart"/>
      <w:r w:rsidRPr="00E35BB9">
        <w:rPr>
          <w:rFonts w:cs="Arial"/>
          <w:sz w:val="24"/>
          <w:szCs w:val="24"/>
        </w:rPr>
        <w:t>кад</w:t>
      </w:r>
      <w:proofErr w:type="gramEnd"/>
      <w:r w:rsidRPr="00E35BB9">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6743219" w14:textId="77777777" w:rsidR="00E35BB9" w:rsidRPr="00E35BB9" w:rsidRDefault="00E35BB9" w:rsidP="00E35BB9">
      <w:pPr>
        <w:pStyle w:val="KDParagraf"/>
        <w:rPr>
          <w:rFonts w:cs="Arial"/>
          <w:sz w:val="24"/>
          <w:szCs w:val="24"/>
        </w:rPr>
      </w:pPr>
      <w:r w:rsidRPr="00E35BB9">
        <w:rPr>
          <w:rFonts w:cs="Arial"/>
          <w:sz w:val="24"/>
          <w:szCs w:val="24"/>
        </w:rPr>
        <w:t xml:space="preserve">в) </w:t>
      </w:r>
      <w:proofErr w:type="gramStart"/>
      <w:r w:rsidRPr="00E35BB9">
        <w:rPr>
          <w:rFonts w:cs="Arial"/>
          <w:sz w:val="24"/>
          <w:szCs w:val="24"/>
        </w:rPr>
        <w:t>кад</w:t>
      </w:r>
      <w:proofErr w:type="gramEnd"/>
      <w:r w:rsidRPr="00E35BB9">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2B2B85A" w14:textId="77777777" w:rsidR="00E35BB9" w:rsidRPr="00E35BB9" w:rsidRDefault="00E35BB9" w:rsidP="00E35BB9">
      <w:pPr>
        <w:pStyle w:val="KDParagraf"/>
        <w:rPr>
          <w:rFonts w:cs="Arial"/>
          <w:sz w:val="24"/>
          <w:szCs w:val="24"/>
        </w:rPr>
      </w:pPr>
      <w:r w:rsidRPr="00E35BB9">
        <w:rPr>
          <w:rFonts w:cs="Arial"/>
          <w:sz w:val="24"/>
          <w:szCs w:val="24"/>
        </w:rPr>
        <w:t xml:space="preserve">г) </w:t>
      </w:r>
      <w:proofErr w:type="gramStart"/>
      <w:r w:rsidRPr="00E35BB9">
        <w:rPr>
          <w:rFonts w:cs="Arial"/>
          <w:sz w:val="24"/>
          <w:szCs w:val="24"/>
        </w:rPr>
        <w:t>кад</w:t>
      </w:r>
      <w:proofErr w:type="gramEnd"/>
      <w:r w:rsidRPr="00E35BB9">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D575BA4" w14:textId="77777777" w:rsidR="00E35BB9" w:rsidRPr="00E35BB9" w:rsidRDefault="00E35BB9" w:rsidP="00E35BB9">
      <w:pPr>
        <w:pStyle w:val="KDParagraf"/>
        <w:rPr>
          <w:rFonts w:cs="Arial"/>
          <w:sz w:val="24"/>
          <w:szCs w:val="24"/>
        </w:rPr>
      </w:pPr>
    </w:p>
    <w:p w14:paraId="2B6381AA" w14:textId="77777777" w:rsidR="00E35BB9" w:rsidRPr="00E35BB9" w:rsidRDefault="00E35BB9" w:rsidP="00E35BB9">
      <w:pPr>
        <w:pStyle w:val="KDParagraf"/>
        <w:rPr>
          <w:rFonts w:cs="Arial"/>
          <w:sz w:val="24"/>
          <w:szCs w:val="24"/>
        </w:rPr>
      </w:pPr>
      <w:r w:rsidRPr="00E35BB9">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3721D7E"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то</w:t>
      </w:r>
      <w:proofErr w:type="gramEnd"/>
      <w:r w:rsidRPr="00E35BB9">
        <w:rPr>
          <w:rFonts w:cs="Arial"/>
          <w:sz w:val="24"/>
          <w:szCs w:val="24"/>
        </w:rPr>
        <w:t xml:space="preserve"> било познато Примаоцу у време одавања, </w:t>
      </w:r>
    </w:p>
    <w:p w14:paraId="6BE2303B"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дошло</w:t>
      </w:r>
      <w:proofErr w:type="gramEnd"/>
      <w:r w:rsidRPr="00E35BB9">
        <w:rPr>
          <w:rFonts w:cs="Arial"/>
          <w:sz w:val="24"/>
          <w:szCs w:val="24"/>
        </w:rPr>
        <w:t xml:space="preserve"> до јавности, али не кривицом Примаоца, </w:t>
      </w:r>
    </w:p>
    <w:p w14:paraId="5F612FE2"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то</w:t>
      </w:r>
      <w:proofErr w:type="gramEnd"/>
      <w:r w:rsidRPr="00E35BB9">
        <w:rPr>
          <w:rFonts w:cs="Arial"/>
          <w:sz w:val="24"/>
          <w:szCs w:val="24"/>
        </w:rPr>
        <w:t xml:space="preserve"> примљено правним путем без ограничења употребе од треће стране која је овлашћена да ода, </w:t>
      </w:r>
    </w:p>
    <w:p w14:paraId="2E76D309"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то</w:t>
      </w:r>
      <w:proofErr w:type="gramEnd"/>
      <w:r w:rsidRPr="00E35BB9">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14:paraId="1F8AC342"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је</w:t>
      </w:r>
      <w:proofErr w:type="gramEnd"/>
      <w:r w:rsidRPr="00E35BB9">
        <w:rPr>
          <w:rFonts w:cs="Arial"/>
          <w:sz w:val="24"/>
          <w:szCs w:val="24"/>
        </w:rPr>
        <w:t xml:space="preserve"> писмено одобрено да се објави од стране Даваоца.</w:t>
      </w:r>
    </w:p>
    <w:p w14:paraId="29717D4A" w14:textId="77777777" w:rsidR="00E35BB9" w:rsidRPr="00E35BB9" w:rsidRDefault="00E35BB9" w:rsidP="00E35BB9">
      <w:pPr>
        <w:pStyle w:val="KDParagraf"/>
        <w:rPr>
          <w:rFonts w:cs="Arial"/>
          <w:sz w:val="24"/>
          <w:szCs w:val="24"/>
        </w:rPr>
      </w:pPr>
    </w:p>
    <w:p w14:paraId="01E05036" w14:textId="77777777" w:rsidR="00E35BB9" w:rsidRPr="00E35BB9" w:rsidRDefault="00E35BB9" w:rsidP="00E35BB9">
      <w:pPr>
        <w:pStyle w:val="KDParagraf"/>
        <w:jc w:val="center"/>
        <w:rPr>
          <w:rFonts w:cs="Arial"/>
          <w:sz w:val="24"/>
          <w:szCs w:val="24"/>
        </w:rPr>
      </w:pPr>
      <w:r w:rsidRPr="00E35BB9">
        <w:rPr>
          <w:rFonts w:cs="Arial"/>
          <w:sz w:val="24"/>
          <w:szCs w:val="24"/>
        </w:rPr>
        <w:t>Члан 5.</w:t>
      </w:r>
    </w:p>
    <w:p w14:paraId="1571D04E" w14:textId="77777777" w:rsidR="00E35BB9" w:rsidRPr="00E35BB9" w:rsidRDefault="00E35BB9" w:rsidP="00E35BB9">
      <w:pPr>
        <w:pStyle w:val="KDParagraf"/>
        <w:rPr>
          <w:rFonts w:cs="Arial"/>
          <w:sz w:val="24"/>
          <w:szCs w:val="24"/>
        </w:rPr>
      </w:pPr>
    </w:p>
    <w:p w14:paraId="4A510C04" w14:textId="77777777" w:rsidR="00E35BB9" w:rsidRPr="00E35BB9" w:rsidRDefault="00E35BB9" w:rsidP="00E35BB9">
      <w:pPr>
        <w:pStyle w:val="KDParagraf"/>
        <w:rPr>
          <w:rFonts w:cs="Arial"/>
          <w:sz w:val="24"/>
          <w:szCs w:val="24"/>
        </w:rPr>
      </w:pPr>
      <w:r w:rsidRPr="00E35BB9">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246D178" w14:textId="77777777" w:rsidR="00E35BB9" w:rsidRPr="00E35BB9" w:rsidRDefault="00E35BB9" w:rsidP="00E35BB9">
      <w:pPr>
        <w:pStyle w:val="KDParagraf"/>
        <w:rPr>
          <w:rFonts w:cs="Arial"/>
          <w:sz w:val="24"/>
          <w:szCs w:val="24"/>
        </w:rPr>
      </w:pPr>
    </w:p>
    <w:p w14:paraId="11DE9E2C" w14:textId="77777777" w:rsidR="00E35BB9" w:rsidRPr="00E35BB9" w:rsidRDefault="00E35BB9" w:rsidP="00E35BB9">
      <w:pPr>
        <w:pStyle w:val="KDParagraf"/>
        <w:jc w:val="center"/>
        <w:rPr>
          <w:rFonts w:cs="Arial"/>
          <w:sz w:val="24"/>
          <w:szCs w:val="24"/>
        </w:rPr>
      </w:pPr>
      <w:r w:rsidRPr="00E35BB9">
        <w:rPr>
          <w:rFonts w:cs="Arial"/>
          <w:sz w:val="24"/>
          <w:szCs w:val="24"/>
        </w:rPr>
        <w:t>Члан 6.</w:t>
      </w:r>
    </w:p>
    <w:p w14:paraId="2466AC97" w14:textId="77777777" w:rsidR="00E35BB9" w:rsidRPr="00E35BB9" w:rsidRDefault="00E35BB9" w:rsidP="00E35BB9">
      <w:pPr>
        <w:pStyle w:val="KDParagraf"/>
        <w:rPr>
          <w:rFonts w:cs="Arial"/>
          <w:sz w:val="24"/>
          <w:szCs w:val="24"/>
        </w:rPr>
      </w:pPr>
      <w:r w:rsidRPr="00E35BB9">
        <w:rPr>
          <w:rFonts w:cs="Arial"/>
          <w:sz w:val="24"/>
          <w:szCs w:val="24"/>
        </w:rPr>
        <w:t>Свака од Страна је обавезна да одреди:</w:t>
      </w:r>
    </w:p>
    <w:p w14:paraId="11F7F5F3"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име</w:t>
      </w:r>
      <w:proofErr w:type="gramEnd"/>
      <w:r w:rsidRPr="00E35BB9">
        <w:rPr>
          <w:rFonts w:cs="Arial"/>
          <w:sz w:val="24"/>
          <w:szCs w:val="24"/>
        </w:rPr>
        <w:t xml:space="preserve"> и презиме лица задужених за размену пословне тајне (у даљем тексту: Задужено лице),</w:t>
      </w:r>
    </w:p>
    <w:p w14:paraId="70A31DA0"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поштанску</w:t>
      </w:r>
      <w:proofErr w:type="gramEnd"/>
      <w:r w:rsidRPr="00E35BB9">
        <w:rPr>
          <w:rFonts w:cs="Arial"/>
          <w:sz w:val="24"/>
          <w:szCs w:val="24"/>
        </w:rPr>
        <w:t xml:space="preserve"> адресу за размену докумената у папирном облику, кад се подаци размењују у папирном облику</w:t>
      </w:r>
    </w:p>
    <w:p w14:paraId="3CB485BA"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е-маил</w:t>
      </w:r>
      <w:proofErr w:type="gramEnd"/>
      <w:r w:rsidRPr="00E35BB9">
        <w:rPr>
          <w:rFonts w:cs="Arial"/>
          <w:sz w:val="24"/>
          <w:szCs w:val="24"/>
        </w:rPr>
        <w:t xml:space="preserve"> адресу за размену електронских докумената, кад се подаци достављају коришћењем интернет-а</w:t>
      </w:r>
    </w:p>
    <w:p w14:paraId="747AFB1F"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и</w:t>
      </w:r>
      <w:proofErr w:type="gramEnd"/>
      <w:r w:rsidRPr="00E35BB9">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2D00CA33" w14:textId="77777777" w:rsidR="00E35BB9" w:rsidRPr="00E35BB9" w:rsidRDefault="00E35BB9" w:rsidP="00E35BB9">
      <w:pPr>
        <w:pStyle w:val="KDParagraf"/>
        <w:rPr>
          <w:rFonts w:cs="Arial"/>
          <w:sz w:val="24"/>
          <w:szCs w:val="24"/>
        </w:rPr>
      </w:pPr>
    </w:p>
    <w:p w14:paraId="1259DCC6" w14:textId="77777777" w:rsidR="00E35BB9" w:rsidRPr="00E35BB9" w:rsidRDefault="00E35BB9" w:rsidP="00E35BB9">
      <w:pPr>
        <w:pStyle w:val="KDParagraf"/>
        <w:rPr>
          <w:rFonts w:cs="Arial"/>
          <w:sz w:val="24"/>
          <w:szCs w:val="24"/>
        </w:rPr>
      </w:pPr>
      <w:r w:rsidRPr="00E35BB9">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1C774E08" w14:textId="77777777" w:rsidR="00E35BB9" w:rsidRPr="00E35BB9" w:rsidRDefault="00E35BB9" w:rsidP="00E35BB9">
      <w:pPr>
        <w:pStyle w:val="KDParagraf"/>
        <w:rPr>
          <w:rFonts w:cs="Arial"/>
          <w:sz w:val="24"/>
          <w:szCs w:val="24"/>
        </w:rPr>
      </w:pPr>
    </w:p>
    <w:p w14:paraId="206303B5" w14:textId="100E481C" w:rsidR="00E35BB9" w:rsidRPr="00E35BB9" w:rsidRDefault="00E35BB9" w:rsidP="00E35BB9">
      <w:pPr>
        <w:pStyle w:val="KDParagraf"/>
        <w:rPr>
          <w:rFonts w:cs="Arial"/>
          <w:sz w:val="24"/>
          <w:szCs w:val="24"/>
        </w:rPr>
      </w:pPr>
      <w:r w:rsidRPr="00E35BB9">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E35BB9">
        <w:rPr>
          <w:rFonts w:cs="Arial"/>
          <w:sz w:val="24"/>
          <w:szCs w:val="24"/>
        </w:rPr>
        <w:t>овог</w:t>
      </w:r>
      <w:proofErr w:type="gramEnd"/>
      <w:r w:rsidRPr="00E35BB9">
        <w:rPr>
          <w:rFonts w:cs="Arial"/>
          <w:sz w:val="24"/>
          <w:szCs w:val="24"/>
        </w:rPr>
        <w:t xml:space="preserve"> члана.</w:t>
      </w:r>
    </w:p>
    <w:p w14:paraId="1191EBBB" w14:textId="77777777" w:rsidR="00E35BB9" w:rsidRPr="00E35BB9" w:rsidRDefault="00E35BB9" w:rsidP="00E35BB9">
      <w:pPr>
        <w:pStyle w:val="KDParagraf"/>
        <w:jc w:val="center"/>
        <w:rPr>
          <w:rFonts w:cs="Arial"/>
          <w:sz w:val="24"/>
          <w:szCs w:val="24"/>
        </w:rPr>
      </w:pPr>
      <w:r w:rsidRPr="00E35BB9">
        <w:rPr>
          <w:rFonts w:cs="Arial"/>
          <w:sz w:val="24"/>
          <w:szCs w:val="24"/>
        </w:rPr>
        <w:t>Члан 7.</w:t>
      </w:r>
    </w:p>
    <w:p w14:paraId="260D2885" w14:textId="77777777" w:rsidR="00E35BB9" w:rsidRPr="00E35BB9" w:rsidRDefault="00E35BB9" w:rsidP="00E35BB9">
      <w:pPr>
        <w:pStyle w:val="KDParagraf"/>
        <w:rPr>
          <w:rFonts w:cs="Arial"/>
          <w:sz w:val="24"/>
          <w:szCs w:val="24"/>
        </w:rPr>
      </w:pPr>
      <w:r w:rsidRPr="00E35BB9">
        <w:rPr>
          <w:rFonts w:cs="Arial"/>
          <w:sz w:val="24"/>
          <w:szCs w:val="24"/>
        </w:rPr>
        <w:t>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w:t>
      </w:r>
      <w:r>
        <w:rPr>
          <w:rFonts w:cs="Arial"/>
          <w:sz w:val="24"/>
          <w:szCs w:val="24"/>
        </w:rPr>
        <w:t xml:space="preserve">отврдом да је порука примљена. </w:t>
      </w:r>
    </w:p>
    <w:p w14:paraId="61D84A02" w14:textId="77777777" w:rsidR="00E35BB9" w:rsidRPr="00E35BB9" w:rsidRDefault="00E35BB9" w:rsidP="00E35BB9">
      <w:pPr>
        <w:pStyle w:val="KDParagraf"/>
        <w:rPr>
          <w:rFonts w:cs="Arial"/>
          <w:sz w:val="24"/>
          <w:szCs w:val="24"/>
        </w:rPr>
      </w:pPr>
      <w:r w:rsidRPr="00E35BB9">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19C2ACF" w14:textId="77777777" w:rsidR="00E35BB9" w:rsidRPr="00E35BB9" w:rsidRDefault="00E35BB9" w:rsidP="00E35BB9">
      <w:pPr>
        <w:pStyle w:val="KDParagraf"/>
        <w:rPr>
          <w:rFonts w:cs="Arial"/>
          <w:sz w:val="24"/>
          <w:szCs w:val="24"/>
        </w:rPr>
      </w:pPr>
      <w:r w:rsidRPr="00E35BB9">
        <w:rPr>
          <w:rFonts w:cs="Arial"/>
          <w:sz w:val="24"/>
          <w:szCs w:val="24"/>
        </w:rPr>
        <w:t xml:space="preserve">Слање података се може наставити кад и уколико се покаже да тајност података није нарушена, као и да нису </w:t>
      </w:r>
      <w:r>
        <w:rPr>
          <w:rFonts w:cs="Arial"/>
          <w:sz w:val="24"/>
          <w:szCs w:val="24"/>
        </w:rPr>
        <w:t xml:space="preserve">нарушене одредбе овог Уговора. </w:t>
      </w:r>
    </w:p>
    <w:p w14:paraId="1F23193F" w14:textId="77777777" w:rsidR="00E35BB9" w:rsidRPr="00E35BB9" w:rsidRDefault="00E35BB9" w:rsidP="00E35BB9">
      <w:pPr>
        <w:pStyle w:val="KDParagraf"/>
        <w:jc w:val="center"/>
        <w:rPr>
          <w:rFonts w:cs="Arial"/>
          <w:sz w:val="24"/>
          <w:szCs w:val="24"/>
        </w:rPr>
      </w:pPr>
      <w:r w:rsidRPr="00E35BB9">
        <w:rPr>
          <w:rFonts w:cs="Arial"/>
          <w:sz w:val="24"/>
          <w:szCs w:val="24"/>
        </w:rPr>
        <w:t>Члан 8.</w:t>
      </w:r>
    </w:p>
    <w:p w14:paraId="208C5BC2" w14:textId="77777777" w:rsidR="00E35BB9" w:rsidRPr="00E35BB9" w:rsidRDefault="00E35BB9" w:rsidP="00E35BB9">
      <w:pPr>
        <w:pStyle w:val="KDParagraf"/>
        <w:rPr>
          <w:rFonts w:cs="Arial"/>
          <w:sz w:val="24"/>
          <w:szCs w:val="24"/>
        </w:rPr>
      </w:pPr>
      <w:r w:rsidRPr="00E35BB9">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E35BB9">
        <w:rPr>
          <w:rFonts w:cs="Arial"/>
          <w:sz w:val="24"/>
          <w:szCs w:val="24"/>
        </w:rPr>
        <w:t>_ .</w:t>
      </w:r>
      <w:proofErr w:type="gramEnd"/>
      <w:r w:rsidRPr="00E35BB9">
        <w:rPr>
          <w:rFonts w:cs="Arial"/>
          <w:sz w:val="24"/>
          <w:szCs w:val="24"/>
        </w:rPr>
        <w:t xml:space="preserve"> Документ или његови делови се не могу копирати, репродуковати или уступити без пре</w:t>
      </w:r>
      <w:r>
        <w:rPr>
          <w:rFonts w:cs="Arial"/>
          <w:sz w:val="24"/>
          <w:szCs w:val="24"/>
        </w:rPr>
        <w:t>тходне сагласности „_________“.</w:t>
      </w:r>
    </w:p>
    <w:p w14:paraId="43A8DB19" w14:textId="77777777" w:rsidR="00E35BB9" w:rsidRPr="00E35BB9" w:rsidRDefault="00E35BB9" w:rsidP="00E35BB9">
      <w:pPr>
        <w:pStyle w:val="KDParagraf"/>
        <w:rPr>
          <w:rFonts w:cs="Arial"/>
          <w:sz w:val="24"/>
          <w:szCs w:val="24"/>
        </w:rPr>
      </w:pPr>
      <w:r w:rsidRPr="00E35BB9">
        <w:rPr>
          <w:rFonts w:cs="Arial"/>
          <w:sz w:val="24"/>
          <w:szCs w:val="24"/>
        </w:rPr>
        <w:t xml:space="preserve">Приликом достављања пословне тајне у складу са претходним ставом, на празне линије текста напомене из претходног става, уноси се назив Стране </w:t>
      </w:r>
      <w:r>
        <w:rPr>
          <w:rFonts w:cs="Arial"/>
          <w:sz w:val="24"/>
          <w:szCs w:val="24"/>
        </w:rPr>
        <w:t>која је Давалац пословне тајне.</w:t>
      </w:r>
    </w:p>
    <w:p w14:paraId="3FEA1BB5" w14:textId="77777777" w:rsidR="00E35BB9" w:rsidRPr="00E35BB9" w:rsidRDefault="00E35BB9" w:rsidP="00E35BB9">
      <w:pPr>
        <w:pStyle w:val="KDParagraf"/>
        <w:rPr>
          <w:rFonts w:cs="Arial"/>
          <w:sz w:val="24"/>
          <w:szCs w:val="24"/>
        </w:rPr>
      </w:pPr>
      <w:r w:rsidRPr="00E35BB9">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1335CF7D" w14:textId="77777777" w:rsidR="00E35BB9" w:rsidRPr="00E35BB9" w:rsidRDefault="00E35BB9" w:rsidP="00E35BB9">
      <w:pPr>
        <w:pStyle w:val="KDParagraf"/>
        <w:jc w:val="center"/>
        <w:rPr>
          <w:rFonts w:cs="Arial"/>
          <w:sz w:val="24"/>
          <w:szCs w:val="24"/>
        </w:rPr>
      </w:pPr>
      <w:r w:rsidRPr="00E35BB9">
        <w:rPr>
          <w:rFonts w:cs="Arial"/>
          <w:sz w:val="24"/>
          <w:szCs w:val="24"/>
        </w:rPr>
        <w:t>За К</w:t>
      </w:r>
      <w:r w:rsidRPr="00E35BB9">
        <w:rPr>
          <w:rFonts w:cs="Arial"/>
          <w:sz w:val="24"/>
          <w:szCs w:val="24"/>
          <w:lang w:val="sr-Cyrl-RS"/>
        </w:rPr>
        <w:t>орисника услуга</w:t>
      </w:r>
      <w:r w:rsidRPr="00E35BB9">
        <w:rPr>
          <w:rFonts w:cs="Arial"/>
          <w:sz w:val="24"/>
          <w:szCs w:val="24"/>
        </w:rPr>
        <w:t>:</w:t>
      </w:r>
    </w:p>
    <w:p w14:paraId="1265B4FF" w14:textId="77777777" w:rsidR="00E35BB9" w:rsidRPr="00E35BB9" w:rsidRDefault="00E35BB9" w:rsidP="00E35BB9">
      <w:pPr>
        <w:pStyle w:val="KDParagraf"/>
        <w:jc w:val="center"/>
        <w:rPr>
          <w:rFonts w:cs="Arial"/>
          <w:sz w:val="24"/>
          <w:szCs w:val="24"/>
        </w:rPr>
      </w:pPr>
      <w:r w:rsidRPr="00E35BB9">
        <w:rPr>
          <w:rFonts w:cs="Arial"/>
          <w:sz w:val="24"/>
          <w:szCs w:val="24"/>
        </w:rPr>
        <w:t>Пословна тајна</w:t>
      </w:r>
    </w:p>
    <w:p w14:paraId="62DD5228" w14:textId="53CEFD02" w:rsidR="00E35BB9" w:rsidRPr="00E962BD" w:rsidRDefault="00E35BB9" w:rsidP="00E35BB9">
      <w:pPr>
        <w:pStyle w:val="KDParagraf"/>
        <w:jc w:val="center"/>
        <w:rPr>
          <w:rFonts w:cs="Arial"/>
          <w:sz w:val="24"/>
          <w:szCs w:val="24"/>
          <w:lang w:val="sr-Cyrl-RS"/>
        </w:rPr>
      </w:pPr>
      <w:r w:rsidRPr="00E35BB9">
        <w:rPr>
          <w:rFonts w:cs="Arial"/>
          <w:sz w:val="24"/>
          <w:szCs w:val="24"/>
        </w:rPr>
        <w:t>Јавно предузеће „Електропривреда Србије“</w:t>
      </w:r>
      <w:r w:rsidR="00CB5C22">
        <w:rPr>
          <w:rFonts w:cs="Arial"/>
          <w:sz w:val="24"/>
          <w:szCs w:val="24"/>
          <w:lang w:val="sr-Cyrl-RS"/>
        </w:rPr>
        <w:t>Београд</w:t>
      </w:r>
    </w:p>
    <w:p w14:paraId="5FA5B939" w14:textId="77777777" w:rsidR="00E35BB9" w:rsidRPr="00E35BB9" w:rsidRDefault="00E35BB9" w:rsidP="00E35BB9">
      <w:pPr>
        <w:pStyle w:val="KDParagraf"/>
        <w:jc w:val="center"/>
        <w:rPr>
          <w:rFonts w:cs="Arial"/>
          <w:sz w:val="24"/>
          <w:szCs w:val="24"/>
        </w:rPr>
      </w:pPr>
      <w:r w:rsidRPr="00E35BB9">
        <w:rPr>
          <w:rFonts w:cs="Arial"/>
          <w:sz w:val="24"/>
          <w:szCs w:val="24"/>
        </w:rPr>
        <w:t>Улица царице Милице бр. 2. Београд</w:t>
      </w:r>
    </w:p>
    <w:p w14:paraId="73BFA0BD" w14:textId="77777777" w:rsidR="00E35BB9" w:rsidRPr="00E35BB9" w:rsidRDefault="00E35BB9" w:rsidP="00E35BB9">
      <w:pPr>
        <w:pStyle w:val="KDParagraf"/>
        <w:jc w:val="center"/>
        <w:rPr>
          <w:rFonts w:cs="Arial"/>
          <w:sz w:val="24"/>
          <w:szCs w:val="24"/>
        </w:rPr>
      </w:pPr>
      <w:proofErr w:type="gramStart"/>
      <w:r w:rsidRPr="00E35BB9">
        <w:rPr>
          <w:rFonts w:cs="Arial"/>
          <w:sz w:val="24"/>
          <w:szCs w:val="24"/>
        </w:rPr>
        <w:t>или</w:t>
      </w:r>
      <w:proofErr w:type="gramEnd"/>
      <w:r w:rsidRPr="00E35BB9">
        <w:rPr>
          <w:rFonts w:cs="Arial"/>
          <w:sz w:val="24"/>
          <w:szCs w:val="24"/>
        </w:rPr>
        <w:t>:</w:t>
      </w:r>
    </w:p>
    <w:p w14:paraId="1986551E" w14:textId="77777777" w:rsidR="00E35BB9" w:rsidRPr="00E35BB9" w:rsidRDefault="00E35BB9" w:rsidP="00E35BB9">
      <w:pPr>
        <w:pStyle w:val="KDParagraf"/>
        <w:jc w:val="center"/>
        <w:rPr>
          <w:rFonts w:cs="Arial"/>
          <w:sz w:val="24"/>
          <w:szCs w:val="24"/>
        </w:rPr>
      </w:pPr>
      <w:r w:rsidRPr="00E35BB9">
        <w:rPr>
          <w:rFonts w:cs="Arial"/>
          <w:sz w:val="24"/>
          <w:szCs w:val="24"/>
        </w:rPr>
        <w:t>Поверљиво</w:t>
      </w:r>
    </w:p>
    <w:p w14:paraId="517C2D73" w14:textId="46CD11D0" w:rsidR="00E35BB9" w:rsidRPr="00E962BD" w:rsidRDefault="00E35BB9" w:rsidP="00E35BB9">
      <w:pPr>
        <w:pStyle w:val="KDParagraf"/>
        <w:jc w:val="center"/>
        <w:rPr>
          <w:rFonts w:cs="Arial"/>
          <w:sz w:val="24"/>
          <w:szCs w:val="24"/>
          <w:lang w:val="sr-Cyrl-RS"/>
        </w:rPr>
      </w:pPr>
      <w:r w:rsidRPr="00E35BB9">
        <w:rPr>
          <w:rFonts w:cs="Arial"/>
          <w:sz w:val="24"/>
          <w:szCs w:val="24"/>
        </w:rPr>
        <w:t>Јавно предузеће „Електропривреда Србије“</w:t>
      </w:r>
      <w:r w:rsidR="00CB5C22">
        <w:rPr>
          <w:rFonts w:cs="Arial"/>
          <w:sz w:val="24"/>
          <w:szCs w:val="24"/>
          <w:lang w:val="sr-Cyrl-RS"/>
        </w:rPr>
        <w:t>Београд</w:t>
      </w:r>
    </w:p>
    <w:p w14:paraId="23E86E8B" w14:textId="77777777" w:rsidR="00E35BB9" w:rsidRPr="00E35BB9" w:rsidRDefault="00E35BB9" w:rsidP="00E35BB9">
      <w:pPr>
        <w:pStyle w:val="KDParagraf"/>
        <w:jc w:val="center"/>
        <w:rPr>
          <w:rFonts w:cs="Arial"/>
          <w:sz w:val="24"/>
          <w:szCs w:val="24"/>
        </w:rPr>
      </w:pPr>
      <w:r w:rsidRPr="00E35BB9">
        <w:rPr>
          <w:rFonts w:cs="Arial"/>
          <w:sz w:val="24"/>
          <w:szCs w:val="24"/>
        </w:rPr>
        <w:t>Улица царице Милице бр. 2. Београд</w:t>
      </w:r>
    </w:p>
    <w:p w14:paraId="26E59534" w14:textId="77777777" w:rsidR="00E35BB9" w:rsidRPr="00E35BB9" w:rsidRDefault="00E35BB9" w:rsidP="00E35BB9">
      <w:pPr>
        <w:pStyle w:val="KDParagraf"/>
        <w:jc w:val="center"/>
        <w:rPr>
          <w:rFonts w:cs="Arial"/>
          <w:sz w:val="24"/>
          <w:szCs w:val="24"/>
        </w:rPr>
      </w:pPr>
      <w:r w:rsidRPr="00E35BB9">
        <w:rPr>
          <w:rFonts w:cs="Arial"/>
          <w:sz w:val="24"/>
          <w:szCs w:val="24"/>
        </w:rPr>
        <w:t>За Пр</w:t>
      </w:r>
      <w:r w:rsidRPr="00E35BB9">
        <w:rPr>
          <w:rFonts w:cs="Arial"/>
          <w:sz w:val="24"/>
          <w:szCs w:val="24"/>
          <w:lang w:val="sr-Cyrl-RS"/>
        </w:rPr>
        <w:t>ужаоца услуга</w:t>
      </w:r>
      <w:r w:rsidRPr="00E35BB9">
        <w:rPr>
          <w:rFonts w:cs="Arial"/>
          <w:sz w:val="24"/>
          <w:szCs w:val="24"/>
        </w:rPr>
        <w:t>:</w:t>
      </w:r>
    </w:p>
    <w:p w14:paraId="5099A30A" w14:textId="77777777" w:rsidR="00E35BB9" w:rsidRPr="00E35BB9" w:rsidRDefault="00E35BB9" w:rsidP="00E35BB9">
      <w:pPr>
        <w:pStyle w:val="KDParagraf"/>
        <w:jc w:val="center"/>
        <w:rPr>
          <w:rFonts w:cs="Arial"/>
          <w:sz w:val="24"/>
          <w:szCs w:val="24"/>
        </w:rPr>
      </w:pPr>
    </w:p>
    <w:p w14:paraId="3110847C" w14:textId="77777777" w:rsidR="00E35BB9" w:rsidRPr="00E35BB9" w:rsidRDefault="00E35BB9" w:rsidP="00E35BB9">
      <w:pPr>
        <w:pStyle w:val="KDParagraf"/>
        <w:jc w:val="center"/>
        <w:rPr>
          <w:rFonts w:cs="Arial"/>
          <w:sz w:val="24"/>
          <w:szCs w:val="24"/>
        </w:rPr>
      </w:pPr>
      <w:r w:rsidRPr="00E35BB9">
        <w:rPr>
          <w:rFonts w:cs="Arial"/>
          <w:sz w:val="24"/>
          <w:szCs w:val="24"/>
        </w:rPr>
        <w:t>Пословна тајна</w:t>
      </w:r>
    </w:p>
    <w:p w14:paraId="61B75852" w14:textId="77777777" w:rsidR="00E35BB9" w:rsidRPr="00E35BB9" w:rsidRDefault="00E35BB9" w:rsidP="00E35BB9">
      <w:pPr>
        <w:pStyle w:val="KDParagraf"/>
        <w:jc w:val="center"/>
        <w:rPr>
          <w:rFonts w:cs="Arial"/>
          <w:sz w:val="24"/>
          <w:szCs w:val="24"/>
        </w:rPr>
      </w:pPr>
      <w:r w:rsidRPr="00E35BB9">
        <w:rPr>
          <w:rFonts w:cs="Arial"/>
          <w:sz w:val="24"/>
          <w:szCs w:val="24"/>
        </w:rPr>
        <w:t>___________</w:t>
      </w:r>
    </w:p>
    <w:p w14:paraId="51C4225F" w14:textId="77777777" w:rsidR="00E35BB9" w:rsidRPr="00E35BB9" w:rsidRDefault="00E35BB9" w:rsidP="00E35BB9">
      <w:pPr>
        <w:pStyle w:val="KDParagraf"/>
        <w:jc w:val="center"/>
        <w:rPr>
          <w:rFonts w:cs="Arial"/>
          <w:sz w:val="24"/>
          <w:szCs w:val="24"/>
        </w:rPr>
      </w:pPr>
      <w:r w:rsidRPr="00E35BB9">
        <w:rPr>
          <w:rFonts w:cs="Arial"/>
          <w:sz w:val="24"/>
          <w:szCs w:val="24"/>
        </w:rPr>
        <w:t>_______________</w:t>
      </w:r>
    </w:p>
    <w:p w14:paraId="6C677585" w14:textId="77777777" w:rsidR="00E35BB9" w:rsidRPr="00E35BB9" w:rsidRDefault="00E35BB9" w:rsidP="00E35BB9">
      <w:pPr>
        <w:pStyle w:val="KDParagraf"/>
        <w:jc w:val="center"/>
        <w:rPr>
          <w:rFonts w:cs="Arial"/>
          <w:sz w:val="24"/>
          <w:szCs w:val="24"/>
        </w:rPr>
      </w:pPr>
      <w:proofErr w:type="gramStart"/>
      <w:r w:rsidRPr="00E35BB9">
        <w:rPr>
          <w:rFonts w:cs="Arial"/>
          <w:sz w:val="24"/>
          <w:szCs w:val="24"/>
        </w:rPr>
        <w:t>или</w:t>
      </w:r>
      <w:proofErr w:type="gramEnd"/>
      <w:r w:rsidRPr="00E35BB9">
        <w:rPr>
          <w:rFonts w:cs="Arial"/>
          <w:sz w:val="24"/>
          <w:szCs w:val="24"/>
        </w:rPr>
        <w:t>:</w:t>
      </w:r>
    </w:p>
    <w:p w14:paraId="58145571" w14:textId="77777777" w:rsidR="00E35BB9" w:rsidRPr="00E35BB9" w:rsidRDefault="00E35BB9" w:rsidP="00E35BB9">
      <w:pPr>
        <w:pStyle w:val="KDParagraf"/>
        <w:jc w:val="center"/>
        <w:rPr>
          <w:rFonts w:cs="Arial"/>
          <w:sz w:val="24"/>
          <w:szCs w:val="24"/>
        </w:rPr>
      </w:pPr>
      <w:r w:rsidRPr="00E35BB9">
        <w:rPr>
          <w:rFonts w:cs="Arial"/>
          <w:sz w:val="24"/>
          <w:szCs w:val="24"/>
        </w:rPr>
        <w:lastRenderedPageBreak/>
        <w:t>Поверљиво</w:t>
      </w:r>
    </w:p>
    <w:p w14:paraId="1F1EC012" w14:textId="77777777" w:rsidR="00E35BB9" w:rsidRPr="00E35BB9" w:rsidRDefault="00E35BB9" w:rsidP="00E35BB9">
      <w:pPr>
        <w:pStyle w:val="KDParagraf"/>
        <w:jc w:val="center"/>
        <w:rPr>
          <w:rFonts w:cs="Arial"/>
          <w:sz w:val="24"/>
          <w:szCs w:val="24"/>
        </w:rPr>
      </w:pPr>
      <w:r w:rsidRPr="00E35BB9">
        <w:rPr>
          <w:rFonts w:cs="Arial"/>
          <w:sz w:val="24"/>
          <w:szCs w:val="24"/>
        </w:rPr>
        <w:t>_______________</w:t>
      </w:r>
    </w:p>
    <w:p w14:paraId="79BB3B37" w14:textId="77777777" w:rsidR="00E35BB9" w:rsidRPr="00E35BB9" w:rsidRDefault="00E35BB9" w:rsidP="00E35BB9">
      <w:pPr>
        <w:pStyle w:val="KDParagraf"/>
        <w:jc w:val="center"/>
        <w:rPr>
          <w:rFonts w:cs="Arial"/>
          <w:sz w:val="24"/>
          <w:szCs w:val="24"/>
        </w:rPr>
      </w:pPr>
      <w:r w:rsidRPr="00E35BB9">
        <w:rPr>
          <w:rFonts w:cs="Arial"/>
          <w:sz w:val="24"/>
          <w:szCs w:val="24"/>
        </w:rPr>
        <w:t>__________________</w:t>
      </w:r>
    </w:p>
    <w:p w14:paraId="1EDBB487" w14:textId="77777777" w:rsidR="00E35BB9" w:rsidRPr="00E35BB9" w:rsidRDefault="00E35BB9" w:rsidP="00E35BB9">
      <w:pPr>
        <w:pStyle w:val="KDParagraf"/>
        <w:rPr>
          <w:rFonts w:cs="Arial"/>
          <w:sz w:val="24"/>
          <w:szCs w:val="24"/>
        </w:rPr>
      </w:pPr>
      <w:r w:rsidRPr="00E35BB9">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6DA96925" w14:textId="77777777" w:rsidR="00E35BB9" w:rsidRPr="00E35BB9" w:rsidRDefault="00E35BB9" w:rsidP="00E35BB9">
      <w:pPr>
        <w:pStyle w:val="KDParagraf"/>
        <w:rPr>
          <w:rFonts w:cs="Arial"/>
          <w:sz w:val="24"/>
          <w:szCs w:val="24"/>
        </w:rPr>
      </w:pPr>
    </w:p>
    <w:p w14:paraId="1733A2EF" w14:textId="77777777" w:rsidR="00E35BB9" w:rsidRPr="00E35BB9" w:rsidRDefault="00E35BB9" w:rsidP="00E35BB9">
      <w:pPr>
        <w:pStyle w:val="KDParagraf"/>
        <w:jc w:val="center"/>
        <w:rPr>
          <w:rFonts w:cs="Arial"/>
          <w:sz w:val="24"/>
          <w:szCs w:val="24"/>
        </w:rPr>
      </w:pPr>
      <w:r w:rsidRPr="00E35BB9">
        <w:rPr>
          <w:rFonts w:cs="Arial"/>
          <w:sz w:val="24"/>
          <w:szCs w:val="24"/>
        </w:rPr>
        <w:t>Члан 9.</w:t>
      </w:r>
    </w:p>
    <w:p w14:paraId="32FE7348" w14:textId="77777777" w:rsidR="00E35BB9" w:rsidRPr="00E35BB9" w:rsidRDefault="00E35BB9" w:rsidP="00E35BB9">
      <w:pPr>
        <w:pStyle w:val="KDParagraf"/>
        <w:rPr>
          <w:rFonts w:cs="Arial"/>
          <w:sz w:val="24"/>
          <w:szCs w:val="24"/>
        </w:rPr>
      </w:pPr>
      <w:r w:rsidRPr="00E35BB9">
        <w:rPr>
          <w:rFonts w:cs="Arial"/>
          <w:sz w:val="24"/>
          <w:szCs w:val="24"/>
        </w:rPr>
        <w:t>Обавезе из овог уговора односе се и на пословну тајну којој су стране имале приступ или су је размениле до т</w:t>
      </w:r>
      <w:r>
        <w:rPr>
          <w:rFonts w:cs="Arial"/>
          <w:sz w:val="24"/>
          <w:szCs w:val="24"/>
        </w:rPr>
        <w:t>ренутка закључења овог Уговора.</w:t>
      </w:r>
    </w:p>
    <w:p w14:paraId="24A241B8" w14:textId="3C903400" w:rsidR="00E35BB9" w:rsidRPr="00E35BB9" w:rsidRDefault="00E35BB9" w:rsidP="00E35BB9">
      <w:pPr>
        <w:pStyle w:val="KDParagraf"/>
        <w:rPr>
          <w:rFonts w:cs="Arial"/>
          <w:sz w:val="24"/>
          <w:szCs w:val="24"/>
        </w:rPr>
      </w:pPr>
      <w:r w:rsidRPr="00E35BB9">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E35BB9">
        <w:rPr>
          <w:rFonts w:cs="Arial"/>
          <w:sz w:val="24"/>
          <w:szCs w:val="24"/>
        </w:rPr>
        <w:t>овог</w:t>
      </w:r>
      <w:proofErr w:type="gramEnd"/>
      <w:r w:rsidRPr="00E35BB9">
        <w:rPr>
          <w:rFonts w:cs="Arial"/>
          <w:sz w:val="24"/>
          <w:szCs w:val="24"/>
        </w:rPr>
        <w:t xml:space="preserve"> Уговора. </w:t>
      </w:r>
    </w:p>
    <w:p w14:paraId="7FBFF3E0" w14:textId="77777777" w:rsidR="00E35BB9" w:rsidRPr="00E35BB9" w:rsidRDefault="00E35BB9" w:rsidP="00E35BB9">
      <w:pPr>
        <w:pStyle w:val="KDParagraf"/>
        <w:jc w:val="center"/>
        <w:rPr>
          <w:rFonts w:cs="Arial"/>
          <w:sz w:val="24"/>
          <w:szCs w:val="24"/>
        </w:rPr>
      </w:pPr>
      <w:r w:rsidRPr="00E35BB9">
        <w:rPr>
          <w:rFonts w:cs="Arial"/>
          <w:sz w:val="24"/>
          <w:szCs w:val="24"/>
        </w:rPr>
        <w:t>Члан 10.</w:t>
      </w:r>
    </w:p>
    <w:p w14:paraId="01FBD5E2" w14:textId="77777777" w:rsidR="00E35BB9" w:rsidRPr="00E35BB9" w:rsidRDefault="00E35BB9" w:rsidP="00E35BB9">
      <w:pPr>
        <w:pStyle w:val="KDParagraf"/>
        <w:rPr>
          <w:rFonts w:cs="Arial"/>
          <w:sz w:val="24"/>
          <w:szCs w:val="24"/>
        </w:rPr>
      </w:pPr>
      <w:r w:rsidRPr="00E35BB9">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w:t>
      </w:r>
      <w:r>
        <w:rPr>
          <w:rFonts w:cs="Arial"/>
          <w:sz w:val="24"/>
          <w:szCs w:val="24"/>
        </w:rPr>
        <w:t xml:space="preserve"> садрже пословну тајну Даваоца.</w:t>
      </w:r>
    </w:p>
    <w:p w14:paraId="3548FC2B" w14:textId="77777777" w:rsidR="00E35BB9" w:rsidRPr="00E35BB9" w:rsidRDefault="00E35BB9" w:rsidP="00E35BB9">
      <w:pPr>
        <w:pStyle w:val="KDParagraf"/>
        <w:rPr>
          <w:rFonts w:cs="Arial"/>
          <w:sz w:val="24"/>
          <w:szCs w:val="24"/>
        </w:rPr>
      </w:pPr>
      <w:r w:rsidRPr="00E35BB9">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BFED8E3" w14:textId="77777777" w:rsidR="00E35BB9" w:rsidRPr="00E35BB9" w:rsidRDefault="00E35BB9" w:rsidP="00E35BB9">
      <w:pPr>
        <w:pStyle w:val="KDParagraf"/>
        <w:rPr>
          <w:rFonts w:cs="Arial"/>
          <w:sz w:val="24"/>
          <w:szCs w:val="24"/>
        </w:rPr>
      </w:pPr>
    </w:p>
    <w:p w14:paraId="0AD35017" w14:textId="77777777" w:rsidR="00E35BB9" w:rsidRPr="00E35BB9" w:rsidRDefault="00E35BB9" w:rsidP="00E35BB9">
      <w:pPr>
        <w:pStyle w:val="KDParagraf"/>
        <w:jc w:val="center"/>
        <w:rPr>
          <w:rFonts w:cs="Arial"/>
          <w:sz w:val="24"/>
          <w:szCs w:val="24"/>
        </w:rPr>
      </w:pPr>
      <w:r w:rsidRPr="00E35BB9">
        <w:rPr>
          <w:rFonts w:cs="Arial"/>
          <w:sz w:val="24"/>
          <w:szCs w:val="24"/>
        </w:rPr>
        <w:t>Члан 11.</w:t>
      </w:r>
    </w:p>
    <w:p w14:paraId="05D89132" w14:textId="5EAD61DD" w:rsidR="00E35BB9" w:rsidRPr="00E35BB9" w:rsidRDefault="00E35BB9" w:rsidP="00E35BB9">
      <w:pPr>
        <w:pStyle w:val="KDParagraf"/>
        <w:rPr>
          <w:rFonts w:cs="Arial"/>
          <w:sz w:val="24"/>
          <w:szCs w:val="24"/>
        </w:rPr>
      </w:pPr>
      <w:r w:rsidRPr="00E35BB9">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046DA4B" w14:textId="77777777" w:rsidR="00E35BB9" w:rsidRPr="00E35BB9" w:rsidRDefault="00E35BB9" w:rsidP="00E35BB9">
      <w:pPr>
        <w:pStyle w:val="KDParagraf"/>
        <w:jc w:val="center"/>
        <w:rPr>
          <w:rFonts w:cs="Arial"/>
          <w:sz w:val="24"/>
          <w:szCs w:val="24"/>
        </w:rPr>
      </w:pPr>
      <w:r w:rsidRPr="00E35BB9">
        <w:rPr>
          <w:rFonts w:cs="Arial"/>
          <w:sz w:val="24"/>
          <w:szCs w:val="24"/>
        </w:rPr>
        <w:t>Члан 12.</w:t>
      </w:r>
    </w:p>
    <w:p w14:paraId="193152C1" w14:textId="77777777" w:rsidR="00E35BB9" w:rsidRPr="00E35BB9" w:rsidRDefault="00E35BB9" w:rsidP="00E35BB9">
      <w:pPr>
        <w:pStyle w:val="KDParagraf"/>
        <w:rPr>
          <w:rFonts w:cs="Arial"/>
          <w:sz w:val="24"/>
          <w:szCs w:val="24"/>
        </w:rPr>
      </w:pPr>
      <w:r w:rsidRPr="00E35BB9">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w:t>
      </w:r>
      <w:r>
        <w:rPr>
          <w:rFonts w:cs="Arial"/>
          <w:sz w:val="24"/>
          <w:szCs w:val="24"/>
        </w:rPr>
        <w:t xml:space="preserve"> тајну Даваоца.</w:t>
      </w:r>
    </w:p>
    <w:p w14:paraId="43D34330" w14:textId="36BBD37E" w:rsidR="00515EF8" w:rsidRDefault="00E35BB9" w:rsidP="00FD15D2">
      <w:pPr>
        <w:pStyle w:val="KDParagraf"/>
        <w:rPr>
          <w:rFonts w:cs="Arial"/>
          <w:sz w:val="24"/>
          <w:szCs w:val="24"/>
        </w:rPr>
      </w:pPr>
      <w:r w:rsidRPr="00E35BB9">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F43F2A8" w14:textId="77777777" w:rsidR="00C41CE5" w:rsidRDefault="00C41CE5" w:rsidP="00FD15D2">
      <w:pPr>
        <w:pStyle w:val="KDParagraf"/>
        <w:rPr>
          <w:rFonts w:cs="Arial"/>
          <w:sz w:val="24"/>
          <w:szCs w:val="24"/>
        </w:rPr>
      </w:pPr>
    </w:p>
    <w:p w14:paraId="6CC123BF" w14:textId="5C0EB673" w:rsidR="00C41CE5" w:rsidRDefault="00CB5C22" w:rsidP="00FD15D2">
      <w:pPr>
        <w:pStyle w:val="KDParagraf"/>
        <w:rPr>
          <w:rFonts w:cs="Arial"/>
          <w:sz w:val="24"/>
          <w:szCs w:val="24"/>
        </w:rPr>
      </w:pPr>
      <w:r w:rsidRPr="00F501E2">
        <w:rPr>
          <w:rFonts w:cs="Arial"/>
        </w:rPr>
        <w:lastRenderedPageBreak/>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1AC55A43" w14:textId="77777777" w:rsidR="00E35BB9" w:rsidRPr="00E35BB9" w:rsidRDefault="00E35BB9" w:rsidP="00E35BB9">
      <w:pPr>
        <w:pStyle w:val="KDParagraf"/>
        <w:jc w:val="center"/>
        <w:rPr>
          <w:rFonts w:cs="Arial"/>
          <w:sz w:val="24"/>
          <w:szCs w:val="24"/>
        </w:rPr>
      </w:pPr>
      <w:r w:rsidRPr="00E35BB9">
        <w:rPr>
          <w:rFonts w:cs="Arial"/>
          <w:sz w:val="24"/>
          <w:szCs w:val="24"/>
        </w:rPr>
        <w:t>Члан 13.</w:t>
      </w:r>
    </w:p>
    <w:p w14:paraId="00A856F5" w14:textId="77777777" w:rsidR="00CB5C22" w:rsidRPr="00DE7707" w:rsidRDefault="00E35BB9" w:rsidP="00CB5C22">
      <w:pPr>
        <w:rPr>
          <w:rFonts w:cs="Arial"/>
          <w:noProof/>
          <w:szCs w:val="24"/>
          <w:lang w:val="sr-Cyrl-RS"/>
        </w:rPr>
      </w:pPr>
      <w:r w:rsidRPr="00E35BB9">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w:t>
      </w:r>
      <w:r>
        <w:rPr>
          <w:rFonts w:cs="Arial"/>
          <w:sz w:val="24"/>
          <w:szCs w:val="24"/>
        </w:rPr>
        <w:t xml:space="preserve">на надлежност суда у </w:t>
      </w:r>
      <w:proofErr w:type="gramStart"/>
      <w:r>
        <w:rPr>
          <w:rFonts w:cs="Arial"/>
          <w:sz w:val="24"/>
          <w:szCs w:val="24"/>
        </w:rPr>
        <w:t>Београду</w:t>
      </w:r>
      <w:r w:rsidR="00CB5C22">
        <w:rPr>
          <w:rFonts w:cs="Arial"/>
          <w:noProof/>
          <w:szCs w:val="24"/>
          <w:lang w:val="sr-Cyrl-RS"/>
        </w:rPr>
        <w:t>(</w:t>
      </w:r>
      <w:proofErr w:type="gramEnd"/>
      <w:r w:rsidR="00CB5C22" w:rsidRPr="00DE7707">
        <w:rPr>
          <w:rFonts w:cs="Arial"/>
          <w:noProof/>
          <w:szCs w:val="24"/>
        </w:rPr>
        <w:t>Спољнотрговинске арбитраже при Привредној комори Србије, уз примену њеног Правилника.</w:t>
      </w:r>
      <w:r w:rsidR="00CB5C22" w:rsidRPr="00DE7707" w:rsidDel="001C68FF">
        <w:rPr>
          <w:rFonts w:cs="Arial"/>
          <w:i/>
          <w:noProof/>
          <w:szCs w:val="24"/>
        </w:rPr>
        <w:t xml:space="preserve"> </w:t>
      </w:r>
      <w:r w:rsidR="00CB5C22" w:rsidRPr="00DE7707">
        <w:rPr>
          <w:rFonts w:cs="Arial"/>
          <w:noProof/>
          <w:szCs w:val="24"/>
        </w:rPr>
        <w:t>У случају спора примењује се материјално и процесно право Републике Србије, а поступак се води на српском језику.</w:t>
      </w:r>
      <w:r w:rsidR="00CB5C22" w:rsidRPr="00DE7707">
        <w:rPr>
          <w:rFonts w:cs="Arial"/>
          <w:noProof/>
          <w:szCs w:val="24"/>
          <w:lang w:val="sr-Cyrl-RS"/>
        </w:rPr>
        <w:t>)</w:t>
      </w:r>
    </w:p>
    <w:p w14:paraId="20247D4E" w14:textId="77777777" w:rsidR="00E35BB9" w:rsidRDefault="00E35BB9" w:rsidP="00E35BB9">
      <w:pPr>
        <w:pStyle w:val="KDParagraf"/>
        <w:rPr>
          <w:rFonts w:cs="Arial"/>
          <w:sz w:val="24"/>
          <w:szCs w:val="24"/>
        </w:rPr>
      </w:pPr>
      <w:r>
        <w:rPr>
          <w:rFonts w:cs="Arial"/>
          <w:sz w:val="24"/>
          <w:szCs w:val="24"/>
        </w:rPr>
        <w:t xml:space="preserve">. </w:t>
      </w:r>
    </w:p>
    <w:p w14:paraId="32E7DF52" w14:textId="77777777" w:rsidR="00E35BB9" w:rsidRPr="00E35BB9" w:rsidRDefault="00E35BB9" w:rsidP="00E35BB9">
      <w:pPr>
        <w:pStyle w:val="KDParagraf"/>
        <w:jc w:val="center"/>
        <w:rPr>
          <w:rFonts w:cs="Arial"/>
          <w:sz w:val="24"/>
          <w:szCs w:val="24"/>
        </w:rPr>
      </w:pPr>
      <w:r w:rsidRPr="00E35BB9">
        <w:rPr>
          <w:rFonts w:cs="Arial"/>
          <w:sz w:val="24"/>
          <w:szCs w:val="24"/>
        </w:rPr>
        <w:t>Члан 14.</w:t>
      </w:r>
    </w:p>
    <w:p w14:paraId="046F194B" w14:textId="10264062" w:rsidR="00E35BB9" w:rsidRPr="00E35BB9" w:rsidRDefault="00E35BB9" w:rsidP="00E35BB9">
      <w:pPr>
        <w:pStyle w:val="KDParagraf"/>
        <w:rPr>
          <w:rFonts w:cs="Arial"/>
          <w:sz w:val="24"/>
          <w:szCs w:val="24"/>
        </w:rPr>
      </w:pPr>
      <w:r w:rsidRPr="00E35BB9">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CB5C22">
        <w:rPr>
          <w:rFonts w:cs="Arial"/>
          <w:sz w:val="24"/>
          <w:szCs w:val="24"/>
          <w:lang w:val="sr-Cyrl-RS"/>
        </w:rPr>
        <w:t>законских заступника</w:t>
      </w:r>
      <w:r w:rsidRPr="00E35BB9">
        <w:rPr>
          <w:rFonts w:cs="Arial"/>
          <w:sz w:val="24"/>
          <w:szCs w:val="24"/>
        </w:rPr>
        <w:t xml:space="preserve"> сваке од Страна.</w:t>
      </w:r>
    </w:p>
    <w:p w14:paraId="352A172E" w14:textId="77777777" w:rsidR="00E35BB9" w:rsidRPr="00E35BB9" w:rsidRDefault="00E35BB9" w:rsidP="00E35BB9">
      <w:pPr>
        <w:pStyle w:val="KDParagraf"/>
        <w:jc w:val="center"/>
        <w:rPr>
          <w:rFonts w:cs="Arial"/>
          <w:sz w:val="24"/>
          <w:szCs w:val="24"/>
        </w:rPr>
      </w:pPr>
      <w:r w:rsidRPr="00E35BB9">
        <w:rPr>
          <w:rFonts w:cs="Arial"/>
          <w:sz w:val="24"/>
          <w:szCs w:val="24"/>
        </w:rPr>
        <w:t>Члан 15.</w:t>
      </w:r>
    </w:p>
    <w:p w14:paraId="2AC81DBF" w14:textId="67FB27D1" w:rsidR="00E35BB9" w:rsidRPr="00E35BB9" w:rsidRDefault="00E35BB9" w:rsidP="00E35BB9">
      <w:pPr>
        <w:pStyle w:val="KDParagraf"/>
        <w:rPr>
          <w:rFonts w:cs="Arial"/>
          <w:sz w:val="24"/>
          <w:szCs w:val="24"/>
        </w:rPr>
      </w:pPr>
      <w:r w:rsidRPr="00E35BB9">
        <w:rPr>
          <w:rFonts w:cs="Arial"/>
          <w:sz w:val="24"/>
          <w:szCs w:val="24"/>
        </w:rPr>
        <w:t>На све што није регулисано одредбама овог Уговора, примениће се одредбе</w:t>
      </w:r>
      <w:r w:rsidR="00CB5C22">
        <w:rPr>
          <w:rFonts w:cs="Arial"/>
          <w:sz w:val="24"/>
          <w:szCs w:val="24"/>
          <w:lang w:val="sr-Cyrl-RS"/>
        </w:rPr>
        <w:t xml:space="preserve"> ЗОО и</w:t>
      </w:r>
      <w:r w:rsidRPr="00E35BB9">
        <w:rPr>
          <w:rFonts w:cs="Arial"/>
          <w:sz w:val="24"/>
          <w:szCs w:val="24"/>
        </w:rPr>
        <w:t xml:space="preserve"> позитивноправних прописа Републике Србије применљивих, с </w:t>
      </w:r>
      <w:r>
        <w:rPr>
          <w:rFonts w:cs="Arial"/>
          <w:sz w:val="24"/>
          <w:szCs w:val="24"/>
        </w:rPr>
        <w:t xml:space="preserve">обзиром на предмет Уговора. </w:t>
      </w:r>
    </w:p>
    <w:p w14:paraId="5A2A00A7" w14:textId="77777777" w:rsidR="00E35BB9" w:rsidRPr="00E35BB9" w:rsidRDefault="00E35BB9" w:rsidP="00E35BB9">
      <w:pPr>
        <w:pStyle w:val="KDParagraf"/>
        <w:jc w:val="center"/>
        <w:rPr>
          <w:rFonts w:cs="Arial"/>
          <w:sz w:val="24"/>
          <w:szCs w:val="24"/>
        </w:rPr>
      </w:pPr>
      <w:r w:rsidRPr="00E35BB9">
        <w:rPr>
          <w:rFonts w:cs="Arial"/>
          <w:sz w:val="24"/>
          <w:szCs w:val="24"/>
        </w:rPr>
        <w:t>Члан 16.</w:t>
      </w:r>
    </w:p>
    <w:p w14:paraId="1867DF76" w14:textId="33B47D22" w:rsidR="00E35BB9" w:rsidRPr="00E35BB9" w:rsidRDefault="00E35BB9" w:rsidP="00E35BB9">
      <w:pPr>
        <w:pStyle w:val="KDParagraf"/>
        <w:rPr>
          <w:rFonts w:cs="Arial"/>
          <w:sz w:val="24"/>
          <w:szCs w:val="24"/>
        </w:rPr>
      </w:pPr>
      <w:r w:rsidRPr="00E35BB9">
        <w:rPr>
          <w:rFonts w:cs="Arial"/>
          <w:sz w:val="24"/>
          <w:szCs w:val="24"/>
        </w:rPr>
        <w:t xml:space="preserve">Овај Уговор се сматра закљученим на дан када су га потписали </w:t>
      </w:r>
      <w:r w:rsidR="00CB5C22">
        <w:rPr>
          <w:rFonts w:cs="Arial"/>
          <w:sz w:val="24"/>
          <w:szCs w:val="24"/>
          <w:lang w:val="sr-Cyrl-RS"/>
        </w:rPr>
        <w:t>законски</w:t>
      </w:r>
      <w:r w:rsidR="00CB5C22" w:rsidRPr="00E35BB9">
        <w:rPr>
          <w:rFonts w:cs="Arial"/>
          <w:sz w:val="24"/>
          <w:szCs w:val="24"/>
        </w:rPr>
        <w:t xml:space="preserve"> </w:t>
      </w:r>
      <w:r w:rsidRPr="00E35BB9">
        <w:rPr>
          <w:rFonts w:cs="Arial"/>
          <w:sz w:val="24"/>
          <w:szCs w:val="24"/>
        </w:rPr>
        <w:t xml:space="preserve">заступници обе Стране, а ако га </w:t>
      </w:r>
      <w:r w:rsidR="00CB5C22">
        <w:rPr>
          <w:rFonts w:cs="Arial"/>
          <w:sz w:val="24"/>
          <w:szCs w:val="24"/>
          <w:lang w:val="sr-Cyrl-RS"/>
        </w:rPr>
        <w:t>законски</w:t>
      </w:r>
      <w:r w:rsidR="00CB5C22" w:rsidRPr="00E35BB9">
        <w:rPr>
          <w:rFonts w:cs="Arial"/>
          <w:sz w:val="24"/>
          <w:szCs w:val="24"/>
        </w:rPr>
        <w:t xml:space="preserve"> </w:t>
      </w:r>
      <w:r w:rsidRPr="00E35BB9">
        <w:rPr>
          <w:rFonts w:cs="Arial"/>
          <w:sz w:val="24"/>
          <w:szCs w:val="24"/>
        </w:rPr>
        <w:t>заступници нису потписали на исти дан, Уговор се сматра закљученим на дан другог потписа по временском редоследу.</w:t>
      </w:r>
    </w:p>
    <w:p w14:paraId="3348027A" w14:textId="35F9443E" w:rsidR="00E35BB9" w:rsidRPr="00E35BB9" w:rsidRDefault="00E35BB9" w:rsidP="00E35BB9">
      <w:pPr>
        <w:pStyle w:val="KDParagraf"/>
        <w:rPr>
          <w:rFonts w:cs="Arial"/>
          <w:sz w:val="24"/>
          <w:szCs w:val="24"/>
        </w:rPr>
      </w:pPr>
      <w:r w:rsidRPr="00E35BB9">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6C93CB4C" w14:textId="77777777" w:rsidR="00E35BB9" w:rsidRPr="00E35BB9" w:rsidRDefault="00E35BB9" w:rsidP="00E35BB9">
      <w:pPr>
        <w:pStyle w:val="KDParagraf"/>
        <w:jc w:val="center"/>
        <w:rPr>
          <w:rFonts w:cs="Arial"/>
          <w:sz w:val="24"/>
          <w:szCs w:val="24"/>
        </w:rPr>
      </w:pPr>
      <w:r w:rsidRPr="00E35BB9">
        <w:rPr>
          <w:rFonts w:cs="Arial"/>
          <w:sz w:val="24"/>
          <w:szCs w:val="24"/>
        </w:rPr>
        <w:t>Члан 17.</w:t>
      </w:r>
    </w:p>
    <w:p w14:paraId="7CEB1FA9" w14:textId="1E1CA1FF" w:rsidR="00E35BB9" w:rsidRPr="00E35BB9" w:rsidRDefault="00E35BB9" w:rsidP="00E35BB9">
      <w:pPr>
        <w:pStyle w:val="KDParagraf"/>
        <w:rPr>
          <w:rFonts w:cs="Arial"/>
          <w:sz w:val="24"/>
          <w:szCs w:val="24"/>
        </w:rPr>
      </w:pPr>
      <w:r w:rsidRPr="00E35BB9">
        <w:rPr>
          <w:rFonts w:cs="Arial"/>
          <w:sz w:val="24"/>
          <w:szCs w:val="24"/>
        </w:rPr>
        <w:t xml:space="preserve">Овај Уговор је потписан у 6 (шест) истоветних примерака од којих </w:t>
      </w:r>
      <w:r w:rsidR="00CB5C22">
        <w:rPr>
          <w:rFonts w:cs="Arial"/>
          <w:sz w:val="24"/>
          <w:szCs w:val="24"/>
          <w:lang w:val="sr-Cyrl-RS"/>
        </w:rPr>
        <w:t>3</w:t>
      </w:r>
      <w:r w:rsidR="00CB5C22" w:rsidRPr="00E35BB9">
        <w:rPr>
          <w:rFonts w:cs="Arial"/>
          <w:sz w:val="24"/>
          <w:szCs w:val="24"/>
        </w:rPr>
        <w:t xml:space="preserve"> </w:t>
      </w:r>
      <w:r w:rsidRPr="00E35BB9">
        <w:rPr>
          <w:rFonts w:cs="Arial"/>
          <w:sz w:val="24"/>
          <w:szCs w:val="24"/>
        </w:rPr>
        <w:t>(</w:t>
      </w:r>
      <w:r w:rsidR="00CB5C22">
        <w:rPr>
          <w:rFonts w:cs="Arial"/>
          <w:sz w:val="24"/>
          <w:szCs w:val="24"/>
          <w:lang w:val="sr-Cyrl-RS"/>
        </w:rPr>
        <w:t>три</w:t>
      </w:r>
      <w:r w:rsidRPr="00E35BB9">
        <w:rPr>
          <w:rFonts w:cs="Arial"/>
          <w:sz w:val="24"/>
          <w:szCs w:val="24"/>
        </w:rPr>
        <w:t xml:space="preserve">) примерка за </w:t>
      </w:r>
      <w:r w:rsidR="00CB5C22">
        <w:rPr>
          <w:rFonts w:cs="Arial"/>
          <w:sz w:val="24"/>
          <w:szCs w:val="24"/>
          <w:lang w:val="sr-Cyrl-RS"/>
        </w:rPr>
        <w:t>Корисника услуге</w:t>
      </w:r>
      <w:r w:rsidR="00CB5C22" w:rsidRPr="00E35BB9">
        <w:rPr>
          <w:rFonts w:cs="Arial"/>
          <w:sz w:val="24"/>
          <w:szCs w:val="24"/>
        </w:rPr>
        <w:t xml:space="preserve"> </w:t>
      </w:r>
      <w:r w:rsidRPr="00E35BB9">
        <w:rPr>
          <w:rFonts w:cs="Arial"/>
          <w:sz w:val="24"/>
          <w:szCs w:val="24"/>
        </w:rPr>
        <w:t xml:space="preserve">а </w:t>
      </w:r>
      <w:r w:rsidR="00CB5C22">
        <w:rPr>
          <w:rFonts w:cs="Arial"/>
          <w:sz w:val="24"/>
          <w:szCs w:val="24"/>
          <w:lang w:val="sr-Cyrl-RS"/>
        </w:rPr>
        <w:t>3</w:t>
      </w:r>
      <w:r w:rsidRPr="00E35BB9">
        <w:rPr>
          <w:rFonts w:cs="Arial"/>
          <w:sz w:val="24"/>
          <w:szCs w:val="24"/>
        </w:rPr>
        <w:t>(</w:t>
      </w:r>
      <w:r w:rsidR="00CB5C22">
        <w:rPr>
          <w:rFonts w:cs="Arial"/>
          <w:sz w:val="24"/>
          <w:szCs w:val="24"/>
          <w:lang w:val="sr-Cyrl-RS"/>
        </w:rPr>
        <w:t>три</w:t>
      </w:r>
      <w:r w:rsidRPr="00E35BB9">
        <w:rPr>
          <w:rFonts w:cs="Arial"/>
          <w:sz w:val="24"/>
          <w:szCs w:val="24"/>
        </w:rPr>
        <w:t>) примерка за</w:t>
      </w:r>
      <w:r>
        <w:rPr>
          <w:rFonts w:cs="Arial"/>
          <w:sz w:val="24"/>
          <w:szCs w:val="24"/>
        </w:rPr>
        <w:t xml:space="preserve"> </w:t>
      </w:r>
      <w:r w:rsidR="00CB5C22">
        <w:rPr>
          <w:rFonts w:cs="Arial"/>
          <w:sz w:val="24"/>
          <w:szCs w:val="24"/>
          <w:lang w:val="sr-Cyrl-RS"/>
        </w:rPr>
        <w:t>Пружаоца услуге</w:t>
      </w:r>
      <w:r>
        <w:rPr>
          <w:rFonts w:cs="Arial"/>
          <w:sz w:val="24"/>
          <w:szCs w:val="24"/>
        </w:rPr>
        <w:t>.</w:t>
      </w:r>
    </w:p>
    <w:p w14:paraId="74CBF2B9" w14:textId="4B7F7280" w:rsidR="00E35BB9" w:rsidRDefault="00CB5C22" w:rsidP="00E35BB9">
      <w:pPr>
        <w:pStyle w:val="KDParagraf"/>
        <w:rPr>
          <w:rFonts w:cs="Arial"/>
          <w:sz w:val="24"/>
          <w:szCs w:val="24"/>
        </w:rPr>
      </w:pPr>
      <w:r>
        <w:rPr>
          <w:rFonts w:cs="Arial"/>
          <w:sz w:val="24"/>
          <w:szCs w:val="24"/>
          <w:lang w:val="sr-Cyrl-RS"/>
        </w:rPr>
        <w:t>С</w:t>
      </w:r>
      <w:r w:rsidR="00E35BB9" w:rsidRPr="00E35BB9">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14:paraId="67D4F540" w14:textId="77777777" w:rsidR="00E962BD" w:rsidRDefault="00E962BD" w:rsidP="00E35BB9">
      <w:pPr>
        <w:pStyle w:val="KDParagraf"/>
        <w:rPr>
          <w:rFonts w:cs="Arial"/>
          <w:sz w:val="24"/>
          <w:szCs w:val="24"/>
        </w:rPr>
      </w:pPr>
    </w:p>
    <w:p w14:paraId="0FFCDD1A" w14:textId="2E94702A" w:rsidR="00E962BD" w:rsidRPr="00E962BD" w:rsidRDefault="00E962BD" w:rsidP="00E962BD">
      <w:pPr>
        <w:pStyle w:val="KDParagraf"/>
        <w:rPr>
          <w:rFonts w:cs="Arial"/>
          <w:sz w:val="24"/>
          <w:szCs w:val="24"/>
          <w:lang w:val="sr-Cyrl-RS"/>
        </w:rPr>
      </w:pPr>
      <w:r>
        <w:rPr>
          <w:rFonts w:cs="Arial"/>
          <w:sz w:val="24"/>
          <w:szCs w:val="24"/>
          <w:lang w:val="sr-Cyrl-RS"/>
        </w:rPr>
        <w:t xml:space="preserve">          </w:t>
      </w:r>
      <w:r w:rsidRPr="00E962BD">
        <w:rPr>
          <w:rFonts w:cs="Arial"/>
          <w:sz w:val="24"/>
          <w:szCs w:val="24"/>
          <w:lang w:val="sr-Cyrl-RS"/>
        </w:rPr>
        <w:t>КОРИСНИК УСЛУГЕ                                            ПРУЖАЛАЦ  УСЛУГЕ</w:t>
      </w:r>
    </w:p>
    <w:p w14:paraId="72BAE178" w14:textId="77777777"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          Јавно предузеће                                                            Назив</w:t>
      </w:r>
    </w:p>
    <w:p w14:paraId="0668AD30" w14:textId="77777777"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,,Електропривреда Србије“ Београд                           </w:t>
      </w:r>
    </w:p>
    <w:p w14:paraId="78C8AFD3" w14:textId="77777777"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                                                                     </w:t>
      </w:r>
      <w:r w:rsidRPr="00E962BD">
        <w:rPr>
          <w:rFonts w:cs="Arial"/>
          <w:sz w:val="24"/>
          <w:szCs w:val="24"/>
        </w:rPr>
        <w:t xml:space="preserve">  </w:t>
      </w:r>
      <w:r w:rsidRPr="00E962BD">
        <w:rPr>
          <w:rFonts w:cs="Arial"/>
          <w:sz w:val="24"/>
          <w:szCs w:val="24"/>
          <w:lang w:val="sr-Cyrl-RS"/>
        </w:rPr>
        <w:t xml:space="preserve"> </w:t>
      </w:r>
    </w:p>
    <w:p w14:paraId="460E23FE" w14:textId="77777777" w:rsidR="00E962BD" w:rsidRPr="00E962BD" w:rsidRDefault="00E962BD" w:rsidP="00E962BD">
      <w:pPr>
        <w:pStyle w:val="KDParagraf"/>
        <w:rPr>
          <w:rFonts w:cs="Arial"/>
          <w:sz w:val="24"/>
          <w:szCs w:val="24"/>
        </w:rPr>
      </w:pPr>
    </w:p>
    <w:p w14:paraId="2787A84F" w14:textId="77777777"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     </w:t>
      </w:r>
      <w:r w:rsidRPr="00E962BD">
        <w:rPr>
          <w:rFonts w:cs="Arial"/>
          <w:sz w:val="24"/>
          <w:szCs w:val="24"/>
        </w:rPr>
        <w:t xml:space="preserve">____________________                                         </w:t>
      </w:r>
      <w:r w:rsidRPr="00E962BD">
        <w:rPr>
          <w:rFonts w:cs="Arial"/>
          <w:sz w:val="24"/>
          <w:szCs w:val="24"/>
          <w:lang w:val="sr-Cyrl-RS"/>
        </w:rPr>
        <w:t>_____________________</w:t>
      </w:r>
    </w:p>
    <w:p w14:paraId="1A509ACB" w14:textId="77777777" w:rsidR="00E962BD" w:rsidRPr="00E962BD" w:rsidRDefault="00E962BD" w:rsidP="00E962BD">
      <w:pPr>
        <w:pStyle w:val="KDParagraf"/>
        <w:rPr>
          <w:rFonts w:cs="Arial"/>
          <w:sz w:val="24"/>
          <w:szCs w:val="24"/>
        </w:rPr>
      </w:pPr>
      <w:r w:rsidRPr="00E962BD">
        <w:rPr>
          <w:rFonts w:cs="Arial"/>
          <w:sz w:val="24"/>
          <w:szCs w:val="24"/>
        </w:rPr>
        <w:tab/>
      </w:r>
      <w:r w:rsidRPr="00E962BD">
        <w:rPr>
          <w:rFonts w:cs="Arial"/>
          <w:sz w:val="24"/>
          <w:szCs w:val="24"/>
        </w:rPr>
        <w:tab/>
      </w:r>
      <w:r w:rsidRPr="00E962BD">
        <w:rPr>
          <w:rFonts w:cs="Arial"/>
          <w:sz w:val="24"/>
          <w:szCs w:val="24"/>
          <w:lang w:val="sr-Cyrl-RS"/>
        </w:rPr>
        <w:t xml:space="preserve">    Милорад Грчић                                                          </w:t>
      </w:r>
      <w:r w:rsidRPr="00E962BD">
        <w:rPr>
          <w:rFonts w:cs="Arial"/>
          <w:sz w:val="24"/>
          <w:szCs w:val="24"/>
        </w:rPr>
        <w:t xml:space="preserve">  </w:t>
      </w:r>
      <w:r w:rsidRPr="00E962BD">
        <w:rPr>
          <w:rFonts w:cs="Arial"/>
          <w:sz w:val="24"/>
          <w:szCs w:val="24"/>
          <w:lang w:val="sr-Cyrl-RS"/>
        </w:rPr>
        <w:t xml:space="preserve">                                                                   </w:t>
      </w:r>
    </w:p>
    <w:p w14:paraId="214F2B26" w14:textId="3AD10B0D"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              </w:t>
      </w:r>
      <w:r>
        <w:rPr>
          <w:rFonts w:cs="Arial"/>
          <w:sz w:val="24"/>
          <w:szCs w:val="24"/>
          <w:lang w:val="sr-Cyrl-RS"/>
        </w:rPr>
        <w:t xml:space="preserve"> </w:t>
      </w:r>
      <w:r w:rsidRPr="00E962BD">
        <w:rPr>
          <w:rFonts w:cs="Arial"/>
          <w:sz w:val="24"/>
          <w:szCs w:val="24"/>
          <w:lang w:val="sr-Cyrl-RS"/>
        </w:rPr>
        <w:t>в.д.</w:t>
      </w:r>
      <w:r w:rsidR="004D5825">
        <w:rPr>
          <w:rFonts w:cs="Arial"/>
          <w:sz w:val="24"/>
          <w:szCs w:val="24"/>
          <w:lang w:val="sr-Cyrl-RS"/>
        </w:rPr>
        <w:t xml:space="preserve"> </w:t>
      </w:r>
      <w:r w:rsidRPr="00E962BD">
        <w:rPr>
          <w:rFonts w:cs="Arial"/>
          <w:sz w:val="24"/>
          <w:szCs w:val="24"/>
          <w:lang w:val="sr-Cyrl-RS"/>
        </w:rPr>
        <w:t>директора</w:t>
      </w:r>
      <w:r w:rsidRPr="00E962BD">
        <w:rPr>
          <w:rFonts w:cs="Arial"/>
          <w:sz w:val="24"/>
          <w:szCs w:val="24"/>
          <w:lang w:val="sr-Cyrl-RS"/>
        </w:rPr>
        <w:tab/>
      </w:r>
      <w:r>
        <w:rPr>
          <w:rFonts w:cs="Arial"/>
          <w:sz w:val="24"/>
          <w:szCs w:val="24"/>
          <w:lang w:val="sr-Cyrl-RS"/>
        </w:rPr>
        <w:t xml:space="preserve">                                                  </w:t>
      </w:r>
      <w:r w:rsidRPr="00E962BD">
        <w:rPr>
          <w:rFonts w:cs="Arial"/>
          <w:sz w:val="24"/>
          <w:szCs w:val="24"/>
          <w:lang w:val="sr-Cyrl-RS"/>
        </w:rPr>
        <w:t xml:space="preserve">Име и презиме </w:t>
      </w:r>
    </w:p>
    <w:p w14:paraId="6D9AC2B2" w14:textId="36F0F7F5" w:rsidR="00E962BD" w:rsidRPr="00B82040" w:rsidRDefault="00E962BD" w:rsidP="00873EEA">
      <w:pPr>
        <w:pStyle w:val="KDParagraf"/>
        <w:rPr>
          <w:rFonts w:cs="Arial"/>
          <w:sz w:val="24"/>
          <w:szCs w:val="24"/>
          <w:lang w:val="sr-Cyrl-RS"/>
        </w:rPr>
        <w:sectPr w:rsidR="00E962BD" w:rsidRPr="00B82040" w:rsidSect="003E140D">
          <w:footnotePr>
            <w:pos w:val="beneathText"/>
          </w:footnotePr>
          <w:pgSz w:w="11905" w:h="16837"/>
          <w:pgMar w:top="900" w:right="1417" w:bottom="1417" w:left="1417" w:header="708" w:footer="708" w:gutter="0"/>
          <w:cols w:space="708"/>
          <w:docGrid w:linePitch="360"/>
        </w:sectPr>
      </w:pPr>
      <w:r w:rsidRPr="00E962BD">
        <w:rPr>
          <w:rFonts w:cs="Arial"/>
          <w:sz w:val="24"/>
          <w:szCs w:val="24"/>
          <w:lang w:val="sr-Cyrl-RS"/>
        </w:rPr>
        <w:t xml:space="preserve">                                                                                                    Функција</w:t>
      </w:r>
      <w:r w:rsidRPr="00E962BD">
        <w:rPr>
          <w:rFonts w:cs="Arial"/>
          <w:sz w:val="24"/>
          <w:szCs w:val="24"/>
        </w:rPr>
        <w:tab/>
      </w:r>
    </w:p>
    <w:p w14:paraId="64108EE0" w14:textId="3B516D97" w:rsidR="00E35BB9" w:rsidRPr="00CB7D68" w:rsidRDefault="00E35BB9" w:rsidP="004D5825">
      <w:pPr>
        <w:rPr>
          <w:lang w:val="sr-Cyrl-RS"/>
        </w:rPr>
      </w:pPr>
    </w:p>
    <w:sectPr w:rsidR="00E35BB9" w:rsidRPr="00CB7D6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1EC82" w14:textId="77777777" w:rsidR="00C403CC" w:rsidRDefault="00C403CC">
      <w:r>
        <w:separator/>
      </w:r>
    </w:p>
    <w:p w14:paraId="47DB02AE" w14:textId="77777777" w:rsidR="00C403CC" w:rsidRDefault="00C403CC"/>
  </w:endnote>
  <w:endnote w:type="continuationSeparator" w:id="0">
    <w:p w14:paraId="584E1537" w14:textId="77777777" w:rsidR="00C403CC" w:rsidRDefault="00C403CC">
      <w:r>
        <w:continuationSeparator/>
      </w:r>
    </w:p>
    <w:p w14:paraId="4690B200" w14:textId="77777777" w:rsidR="00C403CC" w:rsidRDefault="00C40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233865"/>
      <w:docPartObj>
        <w:docPartGallery w:val="Page Numbers (Bottom of Page)"/>
        <w:docPartUnique/>
      </w:docPartObj>
    </w:sdtPr>
    <w:sdtEndPr>
      <w:rPr>
        <w:noProof/>
      </w:rPr>
    </w:sdtEndPr>
    <w:sdtContent>
      <w:p w14:paraId="6DB699A4" w14:textId="77777777" w:rsidR="00924961" w:rsidRDefault="00924961">
        <w:pPr>
          <w:pStyle w:val="Footer"/>
        </w:pPr>
        <w:r>
          <w:fldChar w:fldCharType="begin"/>
        </w:r>
        <w:r>
          <w:instrText xml:space="preserve"> PAGE   \* MERGEFORMAT </w:instrText>
        </w:r>
        <w:r>
          <w:fldChar w:fldCharType="separate"/>
        </w:r>
        <w:r w:rsidR="00BF7F8D">
          <w:rPr>
            <w:noProof/>
          </w:rPr>
          <w:t>21</w:t>
        </w:r>
        <w:r>
          <w:rPr>
            <w:noProof/>
          </w:rPr>
          <w:fldChar w:fldCharType="end"/>
        </w:r>
      </w:p>
    </w:sdtContent>
  </w:sdt>
  <w:p w14:paraId="11312569" w14:textId="77777777" w:rsidR="00924961" w:rsidRDefault="009249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7620" w14:textId="77777777" w:rsidR="00924961" w:rsidRDefault="00924961" w:rsidP="00FD3DB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477EAC" w14:textId="77777777" w:rsidR="00924961" w:rsidRDefault="00924961" w:rsidP="00FD3D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142A4" w14:textId="77777777" w:rsidR="00924961" w:rsidRDefault="0092496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F65895" w14:textId="77777777" w:rsidR="00924961" w:rsidRDefault="00924961" w:rsidP="00841BE7">
    <w:pPr>
      <w:pStyle w:val="Footer"/>
      <w:ind w:right="360"/>
    </w:pPr>
  </w:p>
  <w:p w14:paraId="6BB11F26" w14:textId="77777777" w:rsidR="00924961" w:rsidRDefault="00924961"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3D09E" w14:textId="77777777" w:rsidR="00924961" w:rsidRPr="00EC5BB4" w:rsidRDefault="0092496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73EEA">
      <w:rPr>
        <w:rStyle w:val="PageNumber"/>
        <w:rFonts w:cs="Arial"/>
        <w:b/>
        <w:noProof/>
        <w:szCs w:val="24"/>
      </w:rPr>
      <w:t>84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73EEA">
      <w:rPr>
        <w:rStyle w:val="PageNumber"/>
        <w:rFonts w:cs="Arial"/>
        <w:b/>
        <w:noProof/>
        <w:szCs w:val="24"/>
      </w:rPr>
      <w:t>84</w:t>
    </w:r>
    <w:r w:rsidRPr="00EC5BB4">
      <w:rPr>
        <w:rStyle w:val="PageNumber"/>
        <w:rFonts w:cs="Arial"/>
        <w:b/>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F1C6E" w14:textId="77777777" w:rsidR="00924961" w:rsidRDefault="00924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76DF2" w14:textId="77777777" w:rsidR="00C403CC" w:rsidRDefault="00C403CC">
      <w:r>
        <w:separator/>
      </w:r>
    </w:p>
    <w:p w14:paraId="3301CA03" w14:textId="77777777" w:rsidR="00C403CC" w:rsidRDefault="00C403CC"/>
  </w:footnote>
  <w:footnote w:type="continuationSeparator" w:id="0">
    <w:p w14:paraId="79C8D54E" w14:textId="77777777" w:rsidR="00C403CC" w:rsidRDefault="00C403CC">
      <w:r>
        <w:continuationSeparator/>
      </w:r>
    </w:p>
    <w:p w14:paraId="28AC197B" w14:textId="77777777" w:rsidR="00C403CC" w:rsidRDefault="00C403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65C92" w14:textId="77777777" w:rsidR="00924961" w:rsidRDefault="00924961" w:rsidP="004276AD">
    <w:pPr>
      <w:pStyle w:val="Header"/>
      <w:rPr>
        <w:sz w:val="20"/>
      </w:rPr>
    </w:pPr>
  </w:p>
  <w:p w14:paraId="58FA0229" w14:textId="17C5CDE7" w:rsidR="00924961" w:rsidRPr="00EC5BB4" w:rsidRDefault="00924961" w:rsidP="004276AD">
    <w:pPr>
      <w:pStyle w:val="Header"/>
      <w:rPr>
        <w:szCs w:val="24"/>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Конкурсна документација </w:t>
    </w:r>
  </w:p>
  <w:p w14:paraId="0A31D6C9" w14:textId="77777777" w:rsidR="00924961" w:rsidRPr="004276AD" w:rsidRDefault="00924961"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F17A" w14:textId="77777777" w:rsidR="00924961" w:rsidRDefault="00924961" w:rsidP="004276AD">
    <w:pPr>
      <w:pStyle w:val="Header"/>
    </w:pPr>
  </w:p>
  <w:p w14:paraId="35C0C351" w14:textId="4E13A75A" w:rsidR="00924961" w:rsidRPr="00113B84" w:rsidRDefault="00924961" w:rsidP="00C41CE5">
    <w:pPr>
      <w:pStyle w:val="Header"/>
      <w:tabs>
        <w:tab w:val="clear" w:pos="8640"/>
        <w:tab w:val="left" w:pos="5310"/>
      </w:tabs>
      <w:rPr>
        <w:szCs w:val="24"/>
      </w:rPr>
    </w:pPr>
    <w:r w:rsidRPr="00113B84">
      <w:rPr>
        <w:szCs w:val="24"/>
      </w:rPr>
      <w:t>ЈП „Електропривреда Србије</w:t>
    </w:r>
    <w:proofErr w:type="gramStart"/>
    <w:r w:rsidRPr="00113B84">
      <w:rPr>
        <w:szCs w:val="24"/>
      </w:rPr>
      <w:t>“ Београд</w:t>
    </w:r>
    <w:proofErr w:type="gramEnd"/>
    <w:r w:rsidRPr="00113B84">
      <w:rPr>
        <w:szCs w:val="24"/>
      </w:rPr>
      <w:t xml:space="preserve"> </w:t>
    </w:r>
    <w:r>
      <w:rPr>
        <w:szCs w:val="24"/>
      </w:rPr>
      <w:tab/>
    </w:r>
  </w:p>
  <w:p w14:paraId="3F11C6C7" w14:textId="77777777" w:rsidR="00924961" w:rsidRPr="00210557" w:rsidRDefault="00924961"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86A01D5"/>
    <w:multiLevelType w:val="hybridMultilevel"/>
    <w:tmpl w:val="B09024A8"/>
    <w:lvl w:ilvl="0" w:tplc="A3509E9C">
      <w:start w:val="1"/>
      <w:numFmt w:val="lowerRoman"/>
      <w:lvlText w:val="(%1)"/>
      <w:lvlJc w:val="right"/>
      <w:pPr>
        <w:ind w:left="720" w:hanging="360"/>
      </w:pPr>
      <w:rPr>
        <w:rFonts w:ascii="Arial" w:eastAsia="TimesNewRomanPSMT" w:hAnsi="Arial" w:cs="Calibr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0">
    <w:nsid w:val="08BD5D84"/>
    <w:multiLevelType w:val="hybridMultilevel"/>
    <w:tmpl w:val="CE2C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9FB033A"/>
    <w:multiLevelType w:val="hybridMultilevel"/>
    <w:tmpl w:val="4C585C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1F146FC9"/>
    <w:multiLevelType w:val="hybridMultilevel"/>
    <w:tmpl w:val="F072F1F8"/>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D911C8B"/>
    <w:multiLevelType w:val="hybridMultilevel"/>
    <w:tmpl w:val="8CD06B62"/>
    <w:lvl w:ilvl="0" w:tplc="58DEB1EE">
      <w:start w:val="1"/>
      <w:numFmt w:val="lowerRoman"/>
      <w:lvlText w:val="(%1)"/>
      <w:lvlJc w:val="left"/>
      <w:pPr>
        <w:tabs>
          <w:tab w:val="num" w:pos="720"/>
        </w:tabs>
        <w:ind w:left="720" w:hanging="72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73">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nsid w:val="4BA2526E"/>
    <w:multiLevelType w:val="multilevel"/>
    <w:tmpl w:val="22EAF0C8"/>
    <w:lvl w:ilvl="0">
      <w:start w:val="6"/>
      <w:numFmt w:val="decimal"/>
      <w:lvlText w:val="%1."/>
      <w:lvlJc w:val="left"/>
      <w:pPr>
        <w:ind w:left="525" w:hanging="525"/>
      </w:pPr>
      <w:rPr>
        <w:rFonts w:hint="default"/>
      </w:rPr>
    </w:lvl>
    <w:lvl w:ilvl="1">
      <w:start w:val="18"/>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77">
    <w:nsid w:val="4D8A6BA6"/>
    <w:multiLevelType w:val="multilevel"/>
    <w:tmpl w:val="FCDAEDC4"/>
    <w:lvl w:ilvl="0">
      <w:start w:val="6"/>
      <w:numFmt w:val="decimal"/>
      <w:lvlText w:val="%1."/>
      <w:lvlJc w:val="left"/>
      <w:pPr>
        <w:ind w:left="525" w:hanging="525"/>
      </w:pPr>
      <w:rPr>
        <w:rFonts w:hint="default"/>
      </w:rPr>
    </w:lvl>
    <w:lvl w:ilvl="1">
      <w:start w:val="1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8">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4FEE1E87"/>
    <w:multiLevelType w:val="hybridMultilevel"/>
    <w:tmpl w:val="8A80D52A"/>
    <w:lvl w:ilvl="0" w:tplc="6732805C">
      <w:start w:val="1"/>
      <w:numFmt w:val="decimal"/>
      <w:lvlText w:val="%1."/>
      <w:lvlJc w:val="left"/>
      <w:pPr>
        <w:ind w:left="720" w:hanging="360"/>
      </w:pPr>
      <w:rPr>
        <w:rFonts w:hint="default"/>
        <w:b/>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3">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F6C793B"/>
    <w:multiLevelType w:val="hybridMultilevel"/>
    <w:tmpl w:val="CCF8C788"/>
    <w:lvl w:ilvl="0" w:tplc="1F14C35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nsid w:val="61B07816"/>
    <w:multiLevelType w:val="hybridMultilevel"/>
    <w:tmpl w:val="64964750"/>
    <w:lvl w:ilvl="0" w:tplc="59A6C8B2">
      <w:start w:val="1"/>
      <w:numFmt w:val="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644D23E6"/>
    <w:multiLevelType w:val="hybridMultilevel"/>
    <w:tmpl w:val="9BF2FD42"/>
    <w:lvl w:ilvl="0" w:tplc="6C601922">
      <w:start w:val="1"/>
      <w:numFmt w:val="decimal"/>
      <w:lvlText w:val="%1."/>
      <w:legacy w:legacy="1" w:legacySpace="0" w:legacyIndent="360"/>
      <w:lvlJc w:val="left"/>
      <w:pPr>
        <w:ind w:left="360" w:hanging="360"/>
      </w:pPr>
      <w:rPr>
        <w:b/>
      </w:rPr>
    </w:lvl>
    <w:lvl w:ilvl="1" w:tplc="04090019">
      <w:start w:val="1"/>
      <w:numFmt w:val="bullet"/>
      <w:lvlText w:val=""/>
      <w:lvlJc w:val="left"/>
      <w:pPr>
        <w:tabs>
          <w:tab w:val="num" w:pos="-261"/>
        </w:tabs>
        <w:ind w:left="-261" w:hanging="360"/>
      </w:pPr>
      <w:rPr>
        <w:rFonts w:ascii="Symbol" w:hAnsi="Symbol" w:hint="default"/>
      </w:rPr>
    </w:lvl>
    <w:lvl w:ilvl="2" w:tplc="0409001B" w:tentative="1">
      <w:start w:val="1"/>
      <w:numFmt w:val="lowerRoman"/>
      <w:lvlText w:val="%3."/>
      <w:lvlJc w:val="right"/>
      <w:pPr>
        <w:tabs>
          <w:tab w:val="num" w:pos="459"/>
        </w:tabs>
        <w:ind w:left="459" w:hanging="180"/>
      </w:pPr>
    </w:lvl>
    <w:lvl w:ilvl="3" w:tplc="0409000F" w:tentative="1">
      <w:start w:val="1"/>
      <w:numFmt w:val="decimal"/>
      <w:lvlText w:val="%4."/>
      <w:lvlJc w:val="left"/>
      <w:pPr>
        <w:tabs>
          <w:tab w:val="num" w:pos="1179"/>
        </w:tabs>
        <w:ind w:left="1179" w:hanging="360"/>
      </w:pPr>
    </w:lvl>
    <w:lvl w:ilvl="4" w:tplc="04090019" w:tentative="1">
      <w:start w:val="1"/>
      <w:numFmt w:val="lowerLetter"/>
      <w:lvlText w:val="%5."/>
      <w:lvlJc w:val="left"/>
      <w:pPr>
        <w:tabs>
          <w:tab w:val="num" w:pos="1899"/>
        </w:tabs>
        <w:ind w:left="1899" w:hanging="360"/>
      </w:pPr>
    </w:lvl>
    <w:lvl w:ilvl="5" w:tplc="0409001B" w:tentative="1">
      <w:start w:val="1"/>
      <w:numFmt w:val="lowerRoman"/>
      <w:lvlText w:val="%6."/>
      <w:lvlJc w:val="right"/>
      <w:pPr>
        <w:tabs>
          <w:tab w:val="num" w:pos="2619"/>
        </w:tabs>
        <w:ind w:left="2619" w:hanging="180"/>
      </w:pPr>
    </w:lvl>
    <w:lvl w:ilvl="6" w:tplc="0409000F" w:tentative="1">
      <w:start w:val="1"/>
      <w:numFmt w:val="decimal"/>
      <w:lvlText w:val="%7."/>
      <w:lvlJc w:val="left"/>
      <w:pPr>
        <w:tabs>
          <w:tab w:val="num" w:pos="3339"/>
        </w:tabs>
        <w:ind w:left="3339" w:hanging="360"/>
      </w:pPr>
    </w:lvl>
    <w:lvl w:ilvl="7" w:tplc="04090019" w:tentative="1">
      <w:start w:val="1"/>
      <w:numFmt w:val="lowerLetter"/>
      <w:lvlText w:val="%8."/>
      <w:lvlJc w:val="left"/>
      <w:pPr>
        <w:tabs>
          <w:tab w:val="num" w:pos="4059"/>
        </w:tabs>
        <w:ind w:left="4059" w:hanging="360"/>
      </w:pPr>
    </w:lvl>
    <w:lvl w:ilvl="8" w:tplc="0409001B" w:tentative="1">
      <w:start w:val="1"/>
      <w:numFmt w:val="lowerRoman"/>
      <w:lvlText w:val="%9."/>
      <w:lvlJc w:val="right"/>
      <w:pPr>
        <w:tabs>
          <w:tab w:val="num" w:pos="4779"/>
        </w:tabs>
        <w:ind w:left="4779" w:hanging="180"/>
      </w:pPr>
    </w:lvl>
  </w:abstractNum>
  <w:abstractNum w:abstractNumId="8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nsid w:val="757D1E04"/>
    <w:multiLevelType w:val="multilevel"/>
    <w:tmpl w:val="4B14CF98"/>
    <w:lvl w:ilvl="0">
      <w:start w:val="6"/>
      <w:numFmt w:val="decimal"/>
      <w:lvlText w:val="%1."/>
      <w:lvlJc w:val="left"/>
      <w:pPr>
        <w:ind w:left="525" w:hanging="52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7D90615"/>
    <w:multiLevelType w:val="multilevel"/>
    <w:tmpl w:val="E776549A"/>
    <w:lvl w:ilvl="0">
      <w:start w:val="6"/>
      <w:numFmt w:val="decimal"/>
      <w:lvlText w:val="%1."/>
      <w:lvlJc w:val="left"/>
      <w:pPr>
        <w:ind w:left="525" w:hanging="525"/>
      </w:pPr>
      <w:rPr>
        <w:rFonts w:hint="default"/>
      </w:rPr>
    </w:lvl>
    <w:lvl w:ilvl="1">
      <w:start w:val="18"/>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9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1"/>
  </w:num>
  <w:num w:numId="2">
    <w:abstractNumId w:val="65"/>
  </w:num>
  <w:num w:numId="3">
    <w:abstractNumId w:val="84"/>
  </w:num>
  <w:num w:numId="4">
    <w:abstractNumId w:val="57"/>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6"/>
  </w:num>
  <w:num w:numId="8">
    <w:abstractNumId w:val="69"/>
  </w:num>
  <w:num w:numId="9">
    <w:abstractNumId w:val="98"/>
  </w:num>
  <w:num w:numId="10">
    <w:abstractNumId w:val="71"/>
  </w:num>
  <w:num w:numId="11">
    <w:abstractNumId w:val="68"/>
  </w:num>
  <w:num w:numId="12">
    <w:abstractNumId w:val="61"/>
  </w:num>
  <w:num w:numId="13">
    <w:abstractNumId w:val="58"/>
  </w:num>
  <w:num w:numId="14">
    <w:abstractNumId w:val="74"/>
  </w:num>
  <w:num w:numId="15">
    <w:abstractNumId w:val="64"/>
  </w:num>
  <w:num w:numId="16">
    <w:abstractNumId w:val="87"/>
  </w:num>
  <w:num w:numId="17">
    <w:abstractNumId w:val="90"/>
  </w:num>
  <w:num w:numId="18">
    <w:abstractNumId w:val="87"/>
  </w:num>
  <w:num w:numId="19">
    <w:abstractNumId w:val="51"/>
  </w:num>
  <w:num w:numId="20">
    <w:abstractNumId w:val="73"/>
  </w:num>
  <w:num w:numId="21">
    <w:abstractNumId w:val="59"/>
  </w:num>
  <w:num w:numId="22">
    <w:abstractNumId w:val="78"/>
  </w:num>
  <w:num w:numId="23">
    <w:abstractNumId w:val="89"/>
  </w:num>
  <w:num w:numId="24">
    <w:abstractNumId w:val="67"/>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79"/>
    <w:lvlOverride w:ilvl="0">
      <w:startOverride w:val="1"/>
    </w:lvlOverride>
  </w:num>
  <w:num w:numId="28">
    <w:abstractNumId w:val="85"/>
  </w:num>
  <w:num w:numId="29">
    <w:abstractNumId w:val="69"/>
  </w:num>
  <w:num w:numId="30">
    <w:abstractNumId w:val="50"/>
  </w:num>
  <w:num w:numId="31">
    <w:abstractNumId w:val="66"/>
  </w:num>
  <w:num w:numId="32">
    <w:abstractNumId w:val="82"/>
  </w:num>
  <w:num w:numId="33">
    <w:abstractNumId w:val="86"/>
  </w:num>
  <w:num w:numId="34">
    <w:abstractNumId w:val="52"/>
  </w:num>
  <w:num w:numId="35">
    <w:abstractNumId w:val="76"/>
  </w:num>
  <w:num w:numId="36">
    <w:abstractNumId w:val="97"/>
  </w:num>
  <w:num w:numId="37">
    <w:abstractNumId w:val="94"/>
  </w:num>
  <w:num w:numId="38">
    <w:abstractNumId w:val="77"/>
  </w:num>
  <w:num w:numId="39">
    <w:abstractNumId w:val="8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5BA"/>
    <w:rsid w:val="00001727"/>
    <w:rsid w:val="000021E1"/>
    <w:rsid w:val="000024F4"/>
    <w:rsid w:val="00002690"/>
    <w:rsid w:val="00003023"/>
    <w:rsid w:val="000031BA"/>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2F6"/>
    <w:rsid w:val="000224DA"/>
    <w:rsid w:val="00022726"/>
    <w:rsid w:val="000227EC"/>
    <w:rsid w:val="00022A66"/>
    <w:rsid w:val="00022CB5"/>
    <w:rsid w:val="00023057"/>
    <w:rsid w:val="00023095"/>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2F27"/>
    <w:rsid w:val="00073409"/>
    <w:rsid w:val="00073D60"/>
    <w:rsid w:val="00073EC5"/>
    <w:rsid w:val="0007456F"/>
    <w:rsid w:val="00075F5B"/>
    <w:rsid w:val="0007605E"/>
    <w:rsid w:val="0007608E"/>
    <w:rsid w:val="000760C0"/>
    <w:rsid w:val="000765D5"/>
    <w:rsid w:val="00076DAD"/>
    <w:rsid w:val="0007717A"/>
    <w:rsid w:val="0007750C"/>
    <w:rsid w:val="00077746"/>
    <w:rsid w:val="00077991"/>
    <w:rsid w:val="00077A64"/>
    <w:rsid w:val="00077AC7"/>
    <w:rsid w:val="00077BE9"/>
    <w:rsid w:val="00077DE3"/>
    <w:rsid w:val="00080314"/>
    <w:rsid w:val="00080647"/>
    <w:rsid w:val="0008076F"/>
    <w:rsid w:val="00080E72"/>
    <w:rsid w:val="00080EA3"/>
    <w:rsid w:val="00081070"/>
    <w:rsid w:val="00081E22"/>
    <w:rsid w:val="00082081"/>
    <w:rsid w:val="000821BB"/>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55A"/>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921"/>
    <w:rsid w:val="000C3B2D"/>
    <w:rsid w:val="000C3B49"/>
    <w:rsid w:val="000C3B64"/>
    <w:rsid w:val="000C4021"/>
    <w:rsid w:val="000C50A0"/>
    <w:rsid w:val="000C52FC"/>
    <w:rsid w:val="000C5468"/>
    <w:rsid w:val="000C547B"/>
    <w:rsid w:val="000C562B"/>
    <w:rsid w:val="000C5731"/>
    <w:rsid w:val="000C5B05"/>
    <w:rsid w:val="000C5D43"/>
    <w:rsid w:val="000C67B2"/>
    <w:rsid w:val="000C7024"/>
    <w:rsid w:val="000C7B91"/>
    <w:rsid w:val="000C7BB7"/>
    <w:rsid w:val="000D003F"/>
    <w:rsid w:val="000D02E0"/>
    <w:rsid w:val="000D0D30"/>
    <w:rsid w:val="000D1051"/>
    <w:rsid w:val="000D14F7"/>
    <w:rsid w:val="000D18B7"/>
    <w:rsid w:val="000D1D98"/>
    <w:rsid w:val="000D24F9"/>
    <w:rsid w:val="000D2506"/>
    <w:rsid w:val="000D264E"/>
    <w:rsid w:val="000D3094"/>
    <w:rsid w:val="000D31A7"/>
    <w:rsid w:val="000D32FD"/>
    <w:rsid w:val="000D34FD"/>
    <w:rsid w:val="000D37D9"/>
    <w:rsid w:val="000D39CF"/>
    <w:rsid w:val="000D3A3C"/>
    <w:rsid w:val="000D3B8D"/>
    <w:rsid w:val="000D3DF9"/>
    <w:rsid w:val="000D42ED"/>
    <w:rsid w:val="000D468D"/>
    <w:rsid w:val="000D4712"/>
    <w:rsid w:val="000D472E"/>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4E"/>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2DE"/>
    <w:rsid w:val="00100827"/>
    <w:rsid w:val="00100CA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443"/>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22"/>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3C"/>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869"/>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814"/>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0F"/>
    <w:rsid w:val="00172DB6"/>
    <w:rsid w:val="001732B3"/>
    <w:rsid w:val="001732B9"/>
    <w:rsid w:val="00173465"/>
    <w:rsid w:val="00173565"/>
    <w:rsid w:val="00173637"/>
    <w:rsid w:val="00173CD8"/>
    <w:rsid w:val="00173D1D"/>
    <w:rsid w:val="00173DCE"/>
    <w:rsid w:val="001743E1"/>
    <w:rsid w:val="001744CC"/>
    <w:rsid w:val="001748A0"/>
    <w:rsid w:val="00174F50"/>
    <w:rsid w:val="001752D1"/>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5D7F"/>
    <w:rsid w:val="00196151"/>
    <w:rsid w:val="00196726"/>
    <w:rsid w:val="00196727"/>
    <w:rsid w:val="00196D47"/>
    <w:rsid w:val="00197578"/>
    <w:rsid w:val="0019781E"/>
    <w:rsid w:val="001979B1"/>
    <w:rsid w:val="001A01DA"/>
    <w:rsid w:val="001A046B"/>
    <w:rsid w:val="001A0798"/>
    <w:rsid w:val="001A0BD5"/>
    <w:rsid w:val="001A14E3"/>
    <w:rsid w:val="001A1548"/>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E1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7D"/>
    <w:rsid w:val="00211BA2"/>
    <w:rsid w:val="00211CE8"/>
    <w:rsid w:val="00211DDA"/>
    <w:rsid w:val="00212A5F"/>
    <w:rsid w:val="0021302C"/>
    <w:rsid w:val="00213058"/>
    <w:rsid w:val="002130DB"/>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266"/>
    <w:rsid w:val="002176BF"/>
    <w:rsid w:val="00217EA9"/>
    <w:rsid w:val="00220B82"/>
    <w:rsid w:val="0022170E"/>
    <w:rsid w:val="00221804"/>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9C4"/>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CE"/>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47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019"/>
    <w:rsid w:val="002C6229"/>
    <w:rsid w:val="002C66EC"/>
    <w:rsid w:val="002C6F42"/>
    <w:rsid w:val="002C70F3"/>
    <w:rsid w:val="002C70FB"/>
    <w:rsid w:val="002D0167"/>
    <w:rsid w:val="002D0554"/>
    <w:rsid w:val="002D0583"/>
    <w:rsid w:val="002D05BE"/>
    <w:rsid w:val="002D08E2"/>
    <w:rsid w:val="002D09B7"/>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07D59"/>
    <w:rsid w:val="003100D8"/>
    <w:rsid w:val="00310554"/>
    <w:rsid w:val="003108C8"/>
    <w:rsid w:val="00310EB6"/>
    <w:rsid w:val="003110E5"/>
    <w:rsid w:val="003114F1"/>
    <w:rsid w:val="00311888"/>
    <w:rsid w:val="00311E5C"/>
    <w:rsid w:val="00312650"/>
    <w:rsid w:val="00312B44"/>
    <w:rsid w:val="0031310F"/>
    <w:rsid w:val="0031324D"/>
    <w:rsid w:val="0031435B"/>
    <w:rsid w:val="00314378"/>
    <w:rsid w:val="003144E0"/>
    <w:rsid w:val="00314573"/>
    <w:rsid w:val="0031475A"/>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2E0"/>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0"/>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190"/>
    <w:rsid w:val="0035720B"/>
    <w:rsid w:val="00357B14"/>
    <w:rsid w:val="00357FBA"/>
    <w:rsid w:val="003602D1"/>
    <w:rsid w:val="0036050C"/>
    <w:rsid w:val="0036054A"/>
    <w:rsid w:val="00360709"/>
    <w:rsid w:val="00360962"/>
    <w:rsid w:val="003613B7"/>
    <w:rsid w:val="00361491"/>
    <w:rsid w:val="00361BCE"/>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2DF"/>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DB"/>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9BE"/>
    <w:rsid w:val="003A7C94"/>
    <w:rsid w:val="003B00F3"/>
    <w:rsid w:val="003B0703"/>
    <w:rsid w:val="003B0A49"/>
    <w:rsid w:val="003B0FEF"/>
    <w:rsid w:val="003B1316"/>
    <w:rsid w:val="003B17F1"/>
    <w:rsid w:val="003B1B5E"/>
    <w:rsid w:val="003B1E10"/>
    <w:rsid w:val="003B2544"/>
    <w:rsid w:val="003B2AAB"/>
    <w:rsid w:val="003B2CDC"/>
    <w:rsid w:val="003B36F4"/>
    <w:rsid w:val="003B38C3"/>
    <w:rsid w:val="003B3D6E"/>
    <w:rsid w:val="003B40FC"/>
    <w:rsid w:val="003B4152"/>
    <w:rsid w:val="003B42AD"/>
    <w:rsid w:val="003B4978"/>
    <w:rsid w:val="003B4FCA"/>
    <w:rsid w:val="003B505D"/>
    <w:rsid w:val="003B51FA"/>
    <w:rsid w:val="003B53C5"/>
    <w:rsid w:val="003B5BC3"/>
    <w:rsid w:val="003B5D08"/>
    <w:rsid w:val="003B612E"/>
    <w:rsid w:val="003B69C2"/>
    <w:rsid w:val="003B6CE1"/>
    <w:rsid w:val="003B6E2D"/>
    <w:rsid w:val="003B77F9"/>
    <w:rsid w:val="003B78F6"/>
    <w:rsid w:val="003B7972"/>
    <w:rsid w:val="003B7B4A"/>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04"/>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4A"/>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A69"/>
    <w:rsid w:val="003F3DBA"/>
    <w:rsid w:val="003F3E4B"/>
    <w:rsid w:val="003F43F4"/>
    <w:rsid w:val="003F46E3"/>
    <w:rsid w:val="003F4863"/>
    <w:rsid w:val="003F5024"/>
    <w:rsid w:val="003F5025"/>
    <w:rsid w:val="003F5BDA"/>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3E"/>
    <w:rsid w:val="004276AD"/>
    <w:rsid w:val="00427883"/>
    <w:rsid w:val="00427A8A"/>
    <w:rsid w:val="00427AA1"/>
    <w:rsid w:val="00427CE2"/>
    <w:rsid w:val="00427E21"/>
    <w:rsid w:val="00427EB4"/>
    <w:rsid w:val="0043024A"/>
    <w:rsid w:val="00430427"/>
    <w:rsid w:val="004312D3"/>
    <w:rsid w:val="004317EF"/>
    <w:rsid w:val="00431B8E"/>
    <w:rsid w:val="00431ED3"/>
    <w:rsid w:val="0043237C"/>
    <w:rsid w:val="00432535"/>
    <w:rsid w:val="00432657"/>
    <w:rsid w:val="004327B8"/>
    <w:rsid w:val="00432942"/>
    <w:rsid w:val="00432D69"/>
    <w:rsid w:val="0043312E"/>
    <w:rsid w:val="00433673"/>
    <w:rsid w:val="00433784"/>
    <w:rsid w:val="004338C4"/>
    <w:rsid w:val="00433B83"/>
    <w:rsid w:val="0043431B"/>
    <w:rsid w:val="0043482E"/>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0AD"/>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C30"/>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04A"/>
    <w:rsid w:val="0046240B"/>
    <w:rsid w:val="0046293B"/>
    <w:rsid w:val="00463455"/>
    <w:rsid w:val="004635BD"/>
    <w:rsid w:val="004636C5"/>
    <w:rsid w:val="00463E7A"/>
    <w:rsid w:val="00463FD9"/>
    <w:rsid w:val="00463FE2"/>
    <w:rsid w:val="00464918"/>
    <w:rsid w:val="00464D1D"/>
    <w:rsid w:val="00464D71"/>
    <w:rsid w:val="00464DC6"/>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35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19F"/>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7D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93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C7EF2"/>
    <w:rsid w:val="004D015A"/>
    <w:rsid w:val="004D0497"/>
    <w:rsid w:val="004D06F9"/>
    <w:rsid w:val="004D06FD"/>
    <w:rsid w:val="004D0F24"/>
    <w:rsid w:val="004D1386"/>
    <w:rsid w:val="004D14FC"/>
    <w:rsid w:val="004D2468"/>
    <w:rsid w:val="004D271C"/>
    <w:rsid w:val="004D2DB8"/>
    <w:rsid w:val="004D2EC4"/>
    <w:rsid w:val="004D2EEA"/>
    <w:rsid w:val="004D311B"/>
    <w:rsid w:val="004D33BB"/>
    <w:rsid w:val="004D34EE"/>
    <w:rsid w:val="004D3FF6"/>
    <w:rsid w:val="004D41C8"/>
    <w:rsid w:val="004D4636"/>
    <w:rsid w:val="004D4A56"/>
    <w:rsid w:val="004D5405"/>
    <w:rsid w:val="004D5546"/>
    <w:rsid w:val="004D55E9"/>
    <w:rsid w:val="004D5825"/>
    <w:rsid w:val="004D5A94"/>
    <w:rsid w:val="004D5D2B"/>
    <w:rsid w:val="004D5D45"/>
    <w:rsid w:val="004D6D01"/>
    <w:rsid w:val="004D6D60"/>
    <w:rsid w:val="004D6DE7"/>
    <w:rsid w:val="004D6DF4"/>
    <w:rsid w:val="004D6F4A"/>
    <w:rsid w:val="004D6FD4"/>
    <w:rsid w:val="004D728A"/>
    <w:rsid w:val="004D757A"/>
    <w:rsid w:val="004D7A10"/>
    <w:rsid w:val="004D7CE3"/>
    <w:rsid w:val="004E000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B3E"/>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65C"/>
    <w:rsid w:val="004F5A19"/>
    <w:rsid w:val="004F6256"/>
    <w:rsid w:val="004F66B5"/>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8FA"/>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EF8"/>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7DF"/>
    <w:rsid w:val="00544C24"/>
    <w:rsid w:val="00544CE8"/>
    <w:rsid w:val="00544D57"/>
    <w:rsid w:val="005450CD"/>
    <w:rsid w:val="005453B2"/>
    <w:rsid w:val="00545456"/>
    <w:rsid w:val="0054567E"/>
    <w:rsid w:val="005459DC"/>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F8E"/>
    <w:rsid w:val="005551C2"/>
    <w:rsid w:val="005552BB"/>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62"/>
    <w:rsid w:val="00563DD7"/>
    <w:rsid w:val="00564277"/>
    <w:rsid w:val="0056455D"/>
    <w:rsid w:val="005645FF"/>
    <w:rsid w:val="00564E84"/>
    <w:rsid w:val="00565119"/>
    <w:rsid w:val="00565159"/>
    <w:rsid w:val="0056571E"/>
    <w:rsid w:val="00565922"/>
    <w:rsid w:val="00565F4F"/>
    <w:rsid w:val="00566390"/>
    <w:rsid w:val="00566AEF"/>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362"/>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5F01"/>
    <w:rsid w:val="005863F4"/>
    <w:rsid w:val="0058657D"/>
    <w:rsid w:val="00586789"/>
    <w:rsid w:val="00586F76"/>
    <w:rsid w:val="00587266"/>
    <w:rsid w:val="0058756C"/>
    <w:rsid w:val="00587B94"/>
    <w:rsid w:val="00587C8E"/>
    <w:rsid w:val="00590C50"/>
    <w:rsid w:val="00591069"/>
    <w:rsid w:val="00591222"/>
    <w:rsid w:val="00591B88"/>
    <w:rsid w:val="00592046"/>
    <w:rsid w:val="00592C7D"/>
    <w:rsid w:val="00593106"/>
    <w:rsid w:val="0059310C"/>
    <w:rsid w:val="00593148"/>
    <w:rsid w:val="005933F4"/>
    <w:rsid w:val="00593434"/>
    <w:rsid w:val="00593EB1"/>
    <w:rsid w:val="00594D1F"/>
    <w:rsid w:val="00594F71"/>
    <w:rsid w:val="00595000"/>
    <w:rsid w:val="0059587B"/>
    <w:rsid w:val="005959ED"/>
    <w:rsid w:val="00595CDD"/>
    <w:rsid w:val="005968DE"/>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72F"/>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330"/>
    <w:rsid w:val="005B3CEE"/>
    <w:rsid w:val="005B4B5C"/>
    <w:rsid w:val="005B4BF7"/>
    <w:rsid w:val="005B5392"/>
    <w:rsid w:val="005B56D4"/>
    <w:rsid w:val="005B5801"/>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239"/>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B4A"/>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48F"/>
    <w:rsid w:val="005D65A6"/>
    <w:rsid w:val="005D6D74"/>
    <w:rsid w:val="005E0151"/>
    <w:rsid w:val="005E0345"/>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5B2"/>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92F"/>
    <w:rsid w:val="00652A26"/>
    <w:rsid w:val="00652D53"/>
    <w:rsid w:val="00652D55"/>
    <w:rsid w:val="0065369F"/>
    <w:rsid w:val="00653A2A"/>
    <w:rsid w:val="00653FA4"/>
    <w:rsid w:val="00654117"/>
    <w:rsid w:val="00654492"/>
    <w:rsid w:val="00654CE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152"/>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3EC3"/>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DC2"/>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B790D"/>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2A0"/>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29"/>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EDD"/>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2E"/>
    <w:rsid w:val="00720381"/>
    <w:rsid w:val="00720FAB"/>
    <w:rsid w:val="00720FB7"/>
    <w:rsid w:val="00721732"/>
    <w:rsid w:val="00721793"/>
    <w:rsid w:val="007217B0"/>
    <w:rsid w:val="00721F60"/>
    <w:rsid w:val="00722152"/>
    <w:rsid w:val="00722358"/>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61"/>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AC2"/>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35F"/>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AB3"/>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66A"/>
    <w:rsid w:val="007D2C5A"/>
    <w:rsid w:val="007D2F59"/>
    <w:rsid w:val="007D4704"/>
    <w:rsid w:val="007D483E"/>
    <w:rsid w:val="007D49AB"/>
    <w:rsid w:val="007D4B1B"/>
    <w:rsid w:val="007D4DC0"/>
    <w:rsid w:val="007D4DCE"/>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4DB"/>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0F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050"/>
    <w:rsid w:val="0086067D"/>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3EEA"/>
    <w:rsid w:val="0087407E"/>
    <w:rsid w:val="00874659"/>
    <w:rsid w:val="008749CF"/>
    <w:rsid w:val="00874B28"/>
    <w:rsid w:val="00874C37"/>
    <w:rsid w:val="00874EB9"/>
    <w:rsid w:val="00874F68"/>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0FA0"/>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A4E"/>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647"/>
    <w:rsid w:val="008B5E97"/>
    <w:rsid w:val="008B5FBE"/>
    <w:rsid w:val="008B60BA"/>
    <w:rsid w:val="008B6273"/>
    <w:rsid w:val="008B6367"/>
    <w:rsid w:val="008B65D7"/>
    <w:rsid w:val="008B6606"/>
    <w:rsid w:val="008B68FC"/>
    <w:rsid w:val="008B6D72"/>
    <w:rsid w:val="008B6E76"/>
    <w:rsid w:val="008B72B2"/>
    <w:rsid w:val="008B73A9"/>
    <w:rsid w:val="008B73B7"/>
    <w:rsid w:val="008B771C"/>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CDB"/>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703"/>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1CB5"/>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8DB"/>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61"/>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961"/>
    <w:rsid w:val="00970B55"/>
    <w:rsid w:val="00970B70"/>
    <w:rsid w:val="00970CA0"/>
    <w:rsid w:val="00970FB7"/>
    <w:rsid w:val="0097192A"/>
    <w:rsid w:val="00971B66"/>
    <w:rsid w:val="00971B9A"/>
    <w:rsid w:val="00971D11"/>
    <w:rsid w:val="00971DC9"/>
    <w:rsid w:val="00971EDE"/>
    <w:rsid w:val="00971F57"/>
    <w:rsid w:val="00972001"/>
    <w:rsid w:val="00972464"/>
    <w:rsid w:val="00972CFE"/>
    <w:rsid w:val="00973585"/>
    <w:rsid w:val="00973830"/>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7F"/>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DAB"/>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5C8"/>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3D4"/>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28"/>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A57"/>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83"/>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8F"/>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00F"/>
    <w:rsid w:val="00A70475"/>
    <w:rsid w:val="00A7145A"/>
    <w:rsid w:val="00A71584"/>
    <w:rsid w:val="00A71693"/>
    <w:rsid w:val="00A71A51"/>
    <w:rsid w:val="00A71DED"/>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C63"/>
    <w:rsid w:val="00A92D21"/>
    <w:rsid w:val="00A92D77"/>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2CB"/>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E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7EF"/>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10"/>
    <w:rsid w:val="00AF0DEB"/>
    <w:rsid w:val="00AF1072"/>
    <w:rsid w:val="00AF12E5"/>
    <w:rsid w:val="00AF1A68"/>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6FD8"/>
    <w:rsid w:val="00B0754C"/>
    <w:rsid w:val="00B07828"/>
    <w:rsid w:val="00B078EC"/>
    <w:rsid w:val="00B1016D"/>
    <w:rsid w:val="00B10365"/>
    <w:rsid w:val="00B1090C"/>
    <w:rsid w:val="00B109FE"/>
    <w:rsid w:val="00B11701"/>
    <w:rsid w:val="00B11CD5"/>
    <w:rsid w:val="00B11EEF"/>
    <w:rsid w:val="00B11FC4"/>
    <w:rsid w:val="00B1260B"/>
    <w:rsid w:val="00B12914"/>
    <w:rsid w:val="00B12B48"/>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099"/>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1EB"/>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011"/>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983"/>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51F"/>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1"/>
    <w:rsid w:val="00B81082"/>
    <w:rsid w:val="00B81086"/>
    <w:rsid w:val="00B813CF"/>
    <w:rsid w:val="00B81477"/>
    <w:rsid w:val="00B817DB"/>
    <w:rsid w:val="00B81A96"/>
    <w:rsid w:val="00B82040"/>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E76"/>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144"/>
    <w:rsid w:val="00B9437A"/>
    <w:rsid w:val="00B944BA"/>
    <w:rsid w:val="00B95052"/>
    <w:rsid w:val="00B95417"/>
    <w:rsid w:val="00B95496"/>
    <w:rsid w:val="00B95B2D"/>
    <w:rsid w:val="00B96021"/>
    <w:rsid w:val="00B960AC"/>
    <w:rsid w:val="00B961AE"/>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B5F"/>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01B"/>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01"/>
    <w:rsid w:val="00BE4CEC"/>
    <w:rsid w:val="00BE4FE8"/>
    <w:rsid w:val="00BE51E0"/>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8A"/>
    <w:rsid w:val="00BF39C7"/>
    <w:rsid w:val="00BF4204"/>
    <w:rsid w:val="00BF43C7"/>
    <w:rsid w:val="00BF4E03"/>
    <w:rsid w:val="00BF4F69"/>
    <w:rsid w:val="00BF5065"/>
    <w:rsid w:val="00BF50ED"/>
    <w:rsid w:val="00BF580C"/>
    <w:rsid w:val="00BF5BB3"/>
    <w:rsid w:val="00BF5F6A"/>
    <w:rsid w:val="00BF65FB"/>
    <w:rsid w:val="00BF6A4C"/>
    <w:rsid w:val="00BF6CF9"/>
    <w:rsid w:val="00BF70C8"/>
    <w:rsid w:val="00BF7360"/>
    <w:rsid w:val="00BF74CC"/>
    <w:rsid w:val="00BF74E3"/>
    <w:rsid w:val="00BF7C67"/>
    <w:rsid w:val="00BF7F8D"/>
    <w:rsid w:val="00C0078C"/>
    <w:rsid w:val="00C007F5"/>
    <w:rsid w:val="00C00D1C"/>
    <w:rsid w:val="00C0102C"/>
    <w:rsid w:val="00C0154A"/>
    <w:rsid w:val="00C01D6C"/>
    <w:rsid w:val="00C02067"/>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4D8D"/>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0E"/>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4F83"/>
    <w:rsid w:val="00C35004"/>
    <w:rsid w:val="00C354C5"/>
    <w:rsid w:val="00C35A11"/>
    <w:rsid w:val="00C35A7A"/>
    <w:rsid w:val="00C36014"/>
    <w:rsid w:val="00C36474"/>
    <w:rsid w:val="00C37399"/>
    <w:rsid w:val="00C37A3F"/>
    <w:rsid w:val="00C40127"/>
    <w:rsid w:val="00C403CC"/>
    <w:rsid w:val="00C405D0"/>
    <w:rsid w:val="00C409D6"/>
    <w:rsid w:val="00C4115F"/>
    <w:rsid w:val="00C41CE5"/>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76D"/>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81"/>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548"/>
    <w:rsid w:val="00C849D5"/>
    <w:rsid w:val="00C84F89"/>
    <w:rsid w:val="00C8533F"/>
    <w:rsid w:val="00C85479"/>
    <w:rsid w:val="00C85817"/>
    <w:rsid w:val="00C8595C"/>
    <w:rsid w:val="00C85BF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0FD"/>
    <w:rsid w:val="00CA35A0"/>
    <w:rsid w:val="00CA391C"/>
    <w:rsid w:val="00CA3AF5"/>
    <w:rsid w:val="00CA3DB6"/>
    <w:rsid w:val="00CA4099"/>
    <w:rsid w:val="00CA4209"/>
    <w:rsid w:val="00CA4795"/>
    <w:rsid w:val="00CA567E"/>
    <w:rsid w:val="00CA5C24"/>
    <w:rsid w:val="00CA5E3A"/>
    <w:rsid w:val="00CA5E79"/>
    <w:rsid w:val="00CA5FD3"/>
    <w:rsid w:val="00CA68BF"/>
    <w:rsid w:val="00CA6BE1"/>
    <w:rsid w:val="00CA6EEF"/>
    <w:rsid w:val="00CA7027"/>
    <w:rsid w:val="00CA7E86"/>
    <w:rsid w:val="00CB0383"/>
    <w:rsid w:val="00CB0426"/>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C22"/>
    <w:rsid w:val="00CB64D7"/>
    <w:rsid w:val="00CB687A"/>
    <w:rsid w:val="00CB6A6C"/>
    <w:rsid w:val="00CB6AA6"/>
    <w:rsid w:val="00CB6F27"/>
    <w:rsid w:val="00CB70C3"/>
    <w:rsid w:val="00CB716F"/>
    <w:rsid w:val="00CB7D68"/>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E9"/>
    <w:rsid w:val="00D06CFD"/>
    <w:rsid w:val="00D06FC0"/>
    <w:rsid w:val="00D072F5"/>
    <w:rsid w:val="00D07385"/>
    <w:rsid w:val="00D073D5"/>
    <w:rsid w:val="00D07574"/>
    <w:rsid w:val="00D07A9A"/>
    <w:rsid w:val="00D07BD7"/>
    <w:rsid w:val="00D101AA"/>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624"/>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D4B"/>
    <w:rsid w:val="00D73495"/>
    <w:rsid w:val="00D73918"/>
    <w:rsid w:val="00D73E0F"/>
    <w:rsid w:val="00D741FC"/>
    <w:rsid w:val="00D7442C"/>
    <w:rsid w:val="00D744E5"/>
    <w:rsid w:val="00D75F90"/>
    <w:rsid w:val="00D7621C"/>
    <w:rsid w:val="00D766DC"/>
    <w:rsid w:val="00D77210"/>
    <w:rsid w:val="00D77362"/>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683"/>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30D"/>
    <w:rsid w:val="00D925E8"/>
    <w:rsid w:val="00D92721"/>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529"/>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6BB"/>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7E1"/>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72"/>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AC3"/>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4A6"/>
    <w:rsid w:val="00E359A5"/>
    <w:rsid w:val="00E35BB9"/>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2D6"/>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99E"/>
    <w:rsid w:val="00E64BAA"/>
    <w:rsid w:val="00E64EF0"/>
    <w:rsid w:val="00E6500B"/>
    <w:rsid w:val="00E65016"/>
    <w:rsid w:val="00E65722"/>
    <w:rsid w:val="00E65A1F"/>
    <w:rsid w:val="00E65D40"/>
    <w:rsid w:val="00E65E1B"/>
    <w:rsid w:val="00E666FC"/>
    <w:rsid w:val="00E66940"/>
    <w:rsid w:val="00E66C77"/>
    <w:rsid w:val="00E66EB9"/>
    <w:rsid w:val="00E66F8D"/>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32C"/>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2BD"/>
    <w:rsid w:val="00E96334"/>
    <w:rsid w:val="00E96537"/>
    <w:rsid w:val="00E9690E"/>
    <w:rsid w:val="00E97F96"/>
    <w:rsid w:val="00EA016F"/>
    <w:rsid w:val="00EA03F6"/>
    <w:rsid w:val="00EA09FB"/>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49A"/>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1A1"/>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0FCF"/>
    <w:rsid w:val="00EF1033"/>
    <w:rsid w:val="00EF1442"/>
    <w:rsid w:val="00EF146F"/>
    <w:rsid w:val="00EF165A"/>
    <w:rsid w:val="00EF17AA"/>
    <w:rsid w:val="00EF1E78"/>
    <w:rsid w:val="00EF1F7A"/>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880"/>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7CD"/>
    <w:rsid w:val="00F21A3B"/>
    <w:rsid w:val="00F21AFE"/>
    <w:rsid w:val="00F21D9A"/>
    <w:rsid w:val="00F21F46"/>
    <w:rsid w:val="00F22160"/>
    <w:rsid w:val="00F2269B"/>
    <w:rsid w:val="00F2300C"/>
    <w:rsid w:val="00F2311C"/>
    <w:rsid w:val="00F23BDF"/>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4E3"/>
    <w:rsid w:val="00F32CE4"/>
    <w:rsid w:val="00F32E68"/>
    <w:rsid w:val="00F33A46"/>
    <w:rsid w:val="00F33A73"/>
    <w:rsid w:val="00F33BE8"/>
    <w:rsid w:val="00F33ED8"/>
    <w:rsid w:val="00F3414F"/>
    <w:rsid w:val="00F341B0"/>
    <w:rsid w:val="00F341EA"/>
    <w:rsid w:val="00F34311"/>
    <w:rsid w:val="00F347FE"/>
    <w:rsid w:val="00F3511C"/>
    <w:rsid w:val="00F35178"/>
    <w:rsid w:val="00F356CC"/>
    <w:rsid w:val="00F35C70"/>
    <w:rsid w:val="00F35EB2"/>
    <w:rsid w:val="00F35F61"/>
    <w:rsid w:val="00F366A7"/>
    <w:rsid w:val="00F36A88"/>
    <w:rsid w:val="00F36CE2"/>
    <w:rsid w:val="00F36E54"/>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0F9C"/>
    <w:rsid w:val="00F51166"/>
    <w:rsid w:val="00F511BD"/>
    <w:rsid w:val="00F5129C"/>
    <w:rsid w:val="00F51CB0"/>
    <w:rsid w:val="00F51E7D"/>
    <w:rsid w:val="00F51F4A"/>
    <w:rsid w:val="00F52127"/>
    <w:rsid w:val="00F5264D"/>
    <w:rsid w:val="00F5272D"/>
    <w:rsid w:val="00F52B53"/>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421"/>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97BC0"/>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493"/>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5D2"/>
    <w:rsid w:val="00FD1964"/>
    <w:rsid w:val="00FD1FEF"/>
    <w:rsid w:val="00FD2771"/>
    <w:rsid w:val="00FD2AA4"/>
    <w:rsid w:val="00FD2E00"/>
    <w:rsid w:val="00FD3641"/>
    <w:rsid w:val="00FD3973"/>
    <w:rsid w:val="00FD3DB0"/>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6FF"/>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570"/>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F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CE5"/>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qFormat/>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qFormat/>
    <w:rsid w:val="0007605E"/>
    <w:pPr>
      <w:numPr>
        <w:numId w:val="8"/>
      </w:numPr>
      <w:spacing w:after="180"/>
    </w:pPr>
    <w:rPr>
      <w:rFonts w:eastAsia="TimesNewRomanPSMT"/>
      <w:szCs w:val="24"/>
    </w:rPr>
  </w:style>
  <w:style w:type="character" w:customStyle="1" w:styleId="Bulit01Char">
    <w:name w:val="Bulit 01 Char"/>
    <w:link w:val="Bulit01"/>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glavljePZ">
    <w:name w:val="PoglavljePZ"/>
    <w:basedOn w:val="Normal"/>
    <w:link w:val="PoglavljePZChar"/>
    <w:qFormat/>
    <w:rsid w:val="007A435F"/>
    <w:pPr>
      <w:suppressAutoHyphens/>
      <w:spacing w:before="240" w:after="120"/>
    </w:pPr>
    <w:rPr>
      <w:rFonts w:eastAsia="TimesNewRomanPSMT" w:cs="Arial"/>
      <w:b/>
      <w:szCs w:val="24"/>
      <w:lang w:val="sr-Latn-RS" w:eastAsia="ar-SA"/>
    </w:rPr>
  </w:style>
  <w:style w:type="character" w:customStyle="1" w:styleId="PoglavljePZChar">
    <w:name w:val="PoglavljePZ Char"/>
    <w:link w:val="PoglavljePZ"/>
    <w:rsid w:val="007A435F"/>
    <w:rPr>
      <w:rFonts w:eastAsia="TimesNewRomanPSMT" w:cs="Arial"/>
      <w:b/>
      <w:sz w:val="22"/>
      <w:szCs w:val="24"/>
      <w:lang w:val="sr-Latn-RS" w:eastAsia="ar-SA"/>
    </w:rPr>
  </w:style>
  <w:style w:type="paragraph" w:customStyle="1" w:styleId="Napomena">
    <w:name w:val="Napomena"/>
    <w:basedOn w:val="BodyText"/>
    <w:link w:val="NapomenaChar"/>
    <w:qFormat/>
    <w:rsid w:val="00023095"/>
    <w:pPr>
      <w:suppressAutoHyphens/>
      <w:spacing w:before="0" w:after="180"/>
    </w:pPr>
    <w:rPr>
      <w:rFonts w:eastAsia="TimesNewRomanPSMT" w:cs="Arial"/>
      <w:b/>
      <w:sz w:val="20"/>
      <w:szCs w:val="24"/>
      <w:lang w:val="sr-Cyrl-RS"/>
    </w:rPr>
  </w:style>
  <w:style w:type="character" w:customStyle="1" w:styleId="NapomenaChar">
    <w:name w:val="Napomena Char"/>
    <w:link w:val="Napomena"/>
    <w:rsid w:val="00023095"/>
    <w:rPr>
      <w:rFonts w:eastAsia="TimesNewRomanPSMT" w:cs="Arial"/>
      <w:b/>
      <w:szCs w:val="24"/>
      <w:lang w:val="sr-Cyrl-RS" w:eastAsia="ar-SA"/>
    </w:rPr>
  </w:style>
  <w:style w:type="paragraph" w:customStyle="1" w:styleId="TabelaHederCentar">
    <w:name w:val="TabelaHederCentar"/>
    <w:basedOn w:val="Normal"/>
    <w:link w:val="TabelaHederCentarChar"/>
    <w:qFormat/>
    <w:rsid w:val="00023095"/>
    <w:pPr>
      <w:suppressAutoHyphens/>
      <w:spacing w:before="60" w:after="60"/>
      <w:jc w:val="center"/>
    </w:pPr>
    <w:rPr>
      <w:rFonts w:eastAsia="TimesNewRomanPSMT" w:cs="Arial"/>
      <w:b/>
      <w:sz w:val="20"/>
      <w:szCs w:val="24"/>
      <w:lang w:val="sr-Cyrl-RS" w:eastAsia="ar-SA"/>
    </w:rPr>
  </w:style>
  <w:style w:type="character" w:customStyle="1" w:styleId="TabelaHederCentarChar">
    <w:name w:val="TabelaHederCentar Char"/>
    <w:link w:val="TabelaHederCentar"/>
    <w:rsid w:val="00023095"/>
    <w:rPr>
      <w:rFonts w:eastAsia="TimesNewRomanPSMT" w:cs="Arial"/>
      <w:b/>
      <w:szCs w:val="24"/>
      <w:lang w:val="sr-Cyrl-R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786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15544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395808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5948994">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053187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7937355">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4216250">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60709911">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29236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6861827">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8072275">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0234670">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734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5.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ilos.zark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los.zarkov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ana.drask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4.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DF791-F59F-4B89-BF18-93EE126E2E3E}"/>
</file>

<file path=customXml/itemProps10.xml><?xml version="1.0" encoding="utf-8"?>
<ds:datastoreItem xmlns:ds="http://schemas.openxmlformats.org/officeDocument/2006/customXml" ds:itemID="{7823B29F-DDAE-49B8-98BF-BF9DF6D47CF9}"/>
</file>

<file path=customXml/itemProps100.xml><?xml version="1.0" encoding="utf-8"?>
<ds:datastoreItem xmlns:ds="http://schemas.openxmlformats.org/officeDocument/2006/customXml" ds:itemID="{80D615C1-0326-4D4F-BE7C-7AB1F8E7515C}"/>
</file>

<file path=customXml/itemProps101.xml><?xml version="1.0" encoding="utf-8"?>
<ds:datastoreItem xmlns:ds="http://schemas.openxmlformats.org/officeDocument/2006/customXml" ds:itemID="{3B0BCB65-2850-44F9-B220-8AA855B8864C}"/>
</file>

<file path=customXml/itemProps102.xml><?xml version="1.0" encoding="utf-8"?>
<ds:datastoreItem xmlns:ds="http://schemas.openxmlformats.org/officeDocument/2006/customXml" ds:itemID="{24E75D46-5D6E-4B18-8148-01917B708D52}"/>
</file>

<file path=customXml/itemProps103.xml><?xml version="1.0" encoding="utf-8"?>
<ds:datastoreItem xmlns:ds="http://schemas.openxmlformats.org/officeDocument/2006/customXml" ds:itemID="{25AEC5C6-7B5D-4BA0-A0FE-1EBC7694443F}"/>
</file>

<file path=customXml/itemProps104.xml><?xml version="1.0" encoding="utf-8"?>
<ds:datastoreItem xmlns:ds="http://schemas.openxmlformats.org/officeDocument/2006/customXml" ds:itemID="{BEF02B3C-319B-499A-A4F2-8355A5318175}"/>
</file>

<file path=customXml/itemProps105.xml><?xml version="1.0" encoding="utf-8"?>
<ds:datastoreItem xmlns:ds="http://schemas.openxmlformats.org/officeDocument/2006/customXml" ds:itemID="{6A820A09-B87E-4D82-8499-0B0FF74251B6}"/>
</file>

<file path=customXml/itemProps106.xml><?xml version="1.0" encoding="utf-8"?>
<ds:datastoreItem xmlns:ds="http://schemas.openxmlformats.org/officeDocument/2006/customXml" ds:itemID="{F4FCC164-7D0F-4F87-A45C-0A8077E9CA7B}"/>
</file>

<file path=customXml/itemProps107.xml><?xml version="1.0" encoding="utf-8"?>
<ds:datastoreItem xmlns:ds="http://schemas.openxmlformats.org/officeDocument/2006/customXml" ds:itemID="{C75807BD-8F34-424E-BA35-2F287950D31F}"/>
</file>

<file path=customXml/itemProps108.xml><?xml version="1.0" encoding="utf-8"?>
<ds:datastoreItem xmlns:ds="http://schemas.openxmlformats.org/officeDocument/2006/customXml" ds:itemID="{024F49F4-4A07-48F8-B158-BC08CA3B483A}"/>
</file>

<file path=customXml/itemProps109.xml><?xml version="1.0" encoding="utf-8"?>
<ds:datastoreItem xmlns:ds="http://schemas.openxmlformats.org/officeDocument/2006/customXml" ds:itemID="{709A03C8-89A2-465E-8DD1-98C53598A843}"/>
</file>

<file path=customXml/itemProps11.xml><?xml version="1.0" encoding="utf-8"?>
<ds:datastoreItem xmlns:ds="http://schemas.openxmlformats.org/officeDocument/2006/customXml" ds:itemID="{A41E251E-6B91-48B2-A8FE-D145A6BFE87C}"/>
</file>

<file path=customXml/itemProps110.xml><?xml version="1.0" encoding="utf-8"?>
<ds:datastoreItem xmlns:ds="http://schemas.openxmlformats.org/officeDocument/2006/customXml" ds:itemID="{7D4A6C6A-CF79-4EAC-9BBB-8C7FEF027837}"/>
</file>

<file path=customXml/itemProps111.xml><?xml version="1.0" encoding="utf-8"?>
<ds:datastoreItem xmlns:ds="http://schemas.openxmlformats.org/officeDocument/2006/customXml" ds:itemID="{FC9D9B43-54A9-4B75-B8BE-C262BAF92212}"/>
</file>

<file path=customXml/itemProps112.xml><?xml version="1.0" encoding="utf-8"?>
<ds:datastoreItem xmlns:ds="http://schemas.openxmlformats.org/officeDocument/2006/customXml" ds:itemID="{DE87F8CD-5DA9-4DFC-91C5-652654857B4D}"/>
</file>

<file path=customXml/itemProps113.xml><?xml version="1.0" encoding="utf-8"?>
<ds:datastoreItem xmlns:ds="http://schemas.openxmlformats.org/officeDocument/2006/customXml" ds:itemID="{40A91E5F-7F6D-4C0F-822F-67C9EC445D67}"/>
</file>

<file path=customXml/itemProps114.xml><?xml version="1.0" encoding="utf-8"?>
<ds:datastoreItem xmlns:ds="http://schemas.openxmlformats.org/officeDocument/2006/customXml" ds:itemID="{6995AFB8-2537-40D4-93A8-2DA1AF30FA4A}"/>
</file>

<file path=customXml/itemProps115.xml><?xml version="1.0" encoding="utf-8"?>
<ds:datastoreItem xmlns:ds="http://schemas.openxmlformats.org/officeDocument/2006/customXml" ds:itemID="{CD915EE2-063B-450D-AF0A-151B22BF86DC}"/>
</file>

<file path=customXml/itemProps116.xml><?xml version="1.0" encoding="utf-8"?>
<ds:datastoreItem xmlns:ds="http://schemas.openxmlformats.org/officeDocument/2006/customXml" ds:itemID="{77661A42-98C8-4FAC-90A3-155A12C7DFBD}"/>
</file>

<file path=customXml/itemProps117.xml><?xml version="1.0" encoding="utf-8"?>
<ds:datastoreItem xmlns:ds="http://schemas.openxmlformats.org/officeDocument/2006/customXml" ds:itemID="{99154BF8-5F5B-44F0-9B65-32A9BA722E31}"/>
</file>

<file path=customXml/itemProps118.xml><?xml version="1.0" encoding="utf-8"?>
<ds:datastoreItem xmlns:ds="http://schemas.openxmlformats.org/officeDocument/2006/customXml" ds:itemID="{B084069E-A50C-457E-BDB6-668F160B0848}"/>
</file>

<file path=customXml/itemProps119.xml><?xml version="1.0" encoding="utf-8"?>
<ds:datastoreItem xmlns:ds="http://schemas.openxmlformats.org/officeDocument/2006/customXml" ds:itemID="{3BD29FB5-8DDB-4BA9-84A2-F64F6E1D593B}"/>
</file>

<file path=customXml/itemProps12.xml><?xml version="1.0" encoding="utf-8"?>
<ds:datastoreItem xmlns:ds="http://schemas.openxmlformats.org/officeDocument/2006/customXml" ds:itemID="{3F1F5666-C52A-40A3-B81D-CA0D847A08B2}"/>
</file>

<file path=customXml/itemProps120.xml><?xml version="1.0" encoding="utf-8"?>
<ds:datastoreItem xmlns:ds="http://schemas.openxmlformats.org/officeDocument/2006/customXml" ds:itemID="{916E427B-D895-4610-BD36-1D7A78076746}"/>
</file>

<file path=customXml/itemProps121.xml><?xml version="1.0" encoding="utf-8"?>
<ds:datastoreItem xmlns:ds="http://schemas.openxmlformats.org/officeDocument/2006/customXml" ds:itemID="{BF2E5C36-1688-44A1-8A71-883A8295F6A9}"/>
</file>

<file path=customXml/itemProps122.xml><?xml version="1.0" encoding="utf-8"?>
<ds:datastoreItem xmlns:ds="http://schemas.openxmlformats.org/officeDocument/2006/customXml" ds:itemID="{65E41312-F2AC-4215-9F3F-33A3C613933F}"/>
</file>

<file path=customXml/itemProps123.xml><?xml version="1.0" encoding="utf-8"?>
<ds:datastoreItem xmlns:ds="http://schemas.openxmlformats.org/officeDocument/2006/customXml" ds:itemID="{FAD33757-8601-4038-8FCA-C557F03D8404}"/>
</file>

<file path=customXml/itemProps124.xml><?xml version="1.0" encoding="utf-8"?>
<ds:datastoreItem xmlns:ds="http://schemas.openxmlformats.org/officeDocument/2006/customXml" ds:itemID="{235E4C6D-708E-41E2-9293-8ADD9F43095B}"/>
</file>

<file path=customXml/itemProps125.xml><?xml version="1.0" encoding="utf-8"?>
<ds:datastoreItem xmlns:ds="http://schemas.openxmlformats.org/officeDocument/2006/customXml" ds:itemID="{CDE121F2-C594-4943-BB13-0DF59818432A}"/>
</file>

<file path=customXml/itemProps126.xml><?xml version="1.0" encoding="utf-8"?>
<ds:datastoreItem xmlns:ds="http://schemas.openxmlformats.org/officeDocument/2006/customXml" ds:itemID="{08107C78-33D7-47D3-8E5A-481CDEDAA835}"/>
</file>

<file path=customXml/itemProps127.xml><?xml version="1.0" encoding="utf-8"?>
<ds:datastoreItem xmlns:ds="http://schemas.openxmlformats.org/officeDocument/2006/customXml" ds:itemID="{0D41E916-3B34-4F38-9D8F-6E717608CD21}"/>
</file>

<file path=customXml/itemProps128.xml><?xml version="1.0" encoding="utf-8"?>
<ds:datastoreItem xmlns:ds="http://schemas.openxmlformats.org/officeDocument/2006/customXml" ds:itemID="{417B7178-EEEC-485D-9A9D-F0D2AC2A0064}"/>
</file>

<file path=customXml/itemProps129.xml><?xml version="1.0" encoding="utf-8"?>
<ds:datastoreItem xmlns:ds="http://schemas.openxmlformats.org/officeDocument/2006/customXml" ds:itemID="{F9DD34A6-E4B0-4D24-A466-1D743F2E9A97}"/>
</file>

<file path=customXml/itemProps13.xml><?xml version="1.0" encoding="utf-8"?>
<ds:datastoreItem xmlns:ds="http://schemas.openxmlformats.org/officeDocument/2006/customXml" ds:itemID="{C316E227-B596-415B-93E8-008D9695C80A}"/>
</file>

<file path=customXml/itemProps130.xml><?xml version="1.0" encoding="utf-8"?>
<ds:datastoreItem xmlns:ds="http://schemas.openxmlformats.org/officeDocument/2006/customXml" ds:itemID="{E99A7EAE-097B-44E7-A0DE-BD6989147C2F}"/>
</file>

<file path=customXml/itemProps131.xml><?xml version="1.0" encoding="utf-8"?>
<ds:datastoreItem xmlns:ds="http://schemas.openxmlformats.org/officeDocument/2006/customXml" ds:itemID="{5C494297-DD3B-4AD1-B41E-64110B354A3C}"/>
</file>

<file path=customXml/itemProps132.xml><?xml version="1.0" encoding="utf-8"?>
<ds:datastoreItem xmlns:ds="http://schemas.openxmlformats.org/officeDocument/2006/customXml" ds:itemID="{CF26F653-CA3C-43CD-B461-02FA364D294A}"/>
</file>

<file path=customXml/itemProps133.xml><?xml version="1.0" encoding="utf-8"?>
<ds:datastoreItem xmlns:ds="http://schemas.openxmlformats.org/officeDocument/2006/customXml" ds:itemID="{804A8277-20EB-4FB5-BC5A-FC3F28F110DB}"/>
</file>

<file path=customXml/itemProps134.xml><?xml version="1.0" encoding="utf-8"?>
<ds:datastoreItem xmlns:ds="http://schemas.openxmlformats.org/officeDocument/2006/customXml" ds:itemID="{976FD9EE-E2C0-4F67-8163-80FC6CCD44B1}"/>
</file>

<file path=customXml/itemProps135.xml><?xml version="1.0" encoding="utf-8"?>
<ds:datastoreItem xmlns:ds="http://schemas.openxmlformats.org/officeDocument/2006/customXml" ds:itemID="{DEF5FAF3-89D3-41E3-B495-25E96786685B}"/>
</file>

<file path=customXml/itemProps136.xml><?xml version="1.0" encoding="utf-8"?>
<ds:datastoreItem xmlns:ds="http://schemas.openxmlformats.org/officeDocument/2006/customXml" ds:itemID="{E9C2BEF4-C84D-4A59-9A2E-779B34607A0B}"/>
</file>

<file path=customXml/itemProps137.xml><?xml version="1.0" encoding="utf-8"?>
<ds:datastoreItem xmlns:ds="http://schemas.openxmlformats.org/officeDocument/2006/customXml" ds:itemID="{7CC38EE3-299B-42A4-8A89-B074140B3003}"/>
</file>

<file path=customXml/itemProps138.xml><?xml version="1.0" encoding="utf-8"?>
<ds:datastoreItem xmlns:ds="http://schemas.openxmlformats.org/officeDocument/2006/customXml" ds:itemID="{030A42E1-E5EE-440A-865A-F2DB7BFFC490}"/>
</file>

<file path=customXml/itemProps139.xml><?xml version="1.0" encoding="utf-8"?>
<ds:datastoreItem xmlns:ds="http://schemas.openxmlformats.org/officeDocument/2006/customXml" ds:itemID="{68B0EF53-F7C3-41F8-A849-6CF9CA75AF7D}"/>
</file>

<file path=customXml/itemProps14.xml><?xml version="1.0" encoding="utf-8"?>
<ds:datastoreItem xmlns:ds="http://schemas.openxmlformats.org/officeDocument/2006/customXml" ds:itemID="{1162E781-B9B8-48AB-92FF-6327B049A72A}"/>
</file>

<file path=customXml/itemProps140.xml><?xml version="1.0" encoding="utf-8"?>
<ds:datastoreItem xmlns:ds="http://schemas.openxmlformats.org/officeDocument/2006/customXml" ds:itemID="{5DFF70D8-265D-4E81-9554-BED64DE8A62B}"/>
</file>

<file path=customXml/itemProps141.xml><?xml version="1.0" encoding="utf-8"?>
<ds:datastoreItem xmlns:ds="http://schemas.openxmlformats.org/officeDocument/2006/customXml" ds:itemID="{F6CEBA19-D4AA-44DA-AE14-7078DA40992A}"/>
</file>

<file path=customXml/itemProps142.xml><?xml version="1.0" encoding="utf-8"?>
<ds:datastoreItem xmlns:ds="http://schemas.openxmlformats.org/officeDocument/2006/customXml" ds:itemID="{5A79E1C0-1A81-4215-B638-F799BA054DE5}"/>
</file>

<file path=customXml/itemProps143.xml><?xml version="1.0" encoding="utf-8"?>
<ds:datastoreItem xmlns:ds="http://schemas.openxmlformats.org/officeDocument/2006/customXml" ds:itemID="{3776BB93-C13A-467F-AE8B-0BBB4D875551}"/>
</file>

<file path=customXml/itemProps144.xml><?xml version="1.0" encoding="utf-8"?>
<ds:datastoreItem xmlns:ds="http://schemas.openxmlformats.org/officeDocument/2006/customXml" ds:itemID="{AD72A9E3-94AD-4770-A266-7BC6C917162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2EC7D334-A4B0-498F-9034-4DE4F7D16721}"/>
</file>

<file path=customXml/itemProps147.xml><?xml version="1.0" encoding="utf-8"?>
<ds:datastoreItem xmlns:ds="http://schemas.openxmlformats.org/officeDocument/2006/customXml" ds:itemID="{C6390710-B0B5-45D5-9873-7BC7FE1C7B3D}"/>
</file>

<file path=customXml/itemProps148.xml><?xml version="1.0" encoding="utf-8"?>
<ds:datastoreItem xmlns:ds="http://schemas.openxmlformats.org/officeDocument/2006/customXml" ds:itemID="{4DD5C757-BC88-44F1-B7F7-1BE6665CCA2F}"/>
</file>

<file path=customXml/itemProps149.xml><?xml version="1.0" encoding="utf-8"?>
<ds:datastoreItem xmlns:ds="http://schemas.openxmlformats.org/officeDocument/2006/customXml" ds:itemID="{C2D7BB2E-F568-4EE9-85A1-B0C6EADB2C68}"/>
</file>

<file path=customXml/itemProps15.xml><?xml version="1.0" encoding="utf-8"?>
<ds:datastoreItem xmlns:ds="http://schemas.openxmlformats.org/officeDocument/2006/customXml" ds:itemID="{77D94174-4BFF-4663-AC56-03BC002663D1}"/>
</file>

<file path=customXml/itemProps150.xml><?xml version="1.0" encoding="utf-8"?>
<ds:datastoreItem xmlns:ds="http://schemas.openxmlformats.org/officeDocument/2006/customXml" ds:itemID="{59119742-30A7-40E9-B831-99EC3EBB75CD}"/>
</file>

<file path=customXml/itemProps151.xml><?xml version="1.0" encoding="utf-8"?>
<ds:datastoreItem xmlns:ds="http://schemas.openxmlformats.org/officeDocument/2006/customXml" ds:itemID="{DF1F46C0-B92A-4A57-AB44-67234267EF6D}"/>
</file>

<file path=customXml/itemProps152.xml><?xml version="1.0" encoding="utf-8"?>
<ds:datastoreItem xmlns:ds="http://schemas.openxmlformats.org/officeDocument/2006/customXml" ds:itemID="{4F56648F-5CCC-4D21-8B4C-55848B7430FB}"/>
</file>

<file path=customXml/itemProps153.xml><?xml version="1.0" encoding="utf-8"?>
<ds:datastoreItem xmlns:ds="http://schemas.openxmlformats.org/officeDocument/2006/customXml" ds:itemID="{3D25A800-B7A4-416D-9B01-86026EC1A9AF}"/>
</file>

<file path=customXml/itemProps154.xml><?xml version="1.0" encoding="utf-8"?>
<ds:datastoreItem xmlns:ds="http://schemas.openxmlformats.org/officeDocument/2006/customXml" ds:itemID="{F06CF0D1-ABD0-4948-9E5E-3F1ACCADD7FF}"/>
</file>

<file path=customXml/itemProps155.xml><?xml version="1.0" encoding="utf-8"?>
<ds:datastoreItem xmlns:ds="http://schemas.openxmlformats.org/officeDocument/2006/customXml" ds:itemID="{5083D368-DDC2-43E0-A6F3-FD6426E8E175}"/>
</file>

<file path=customXml/itemProps156.xml><?xml version="1.0" encoding="utf-8"?>
<ds:datastoreItem xmlns:ds="http://schemas.openxmlformats.org/officeDocument/2006/customXml" ds:itemID="{37ECCF13-62CD-4E96-922A-A8E589F377E3}"/>
</file>

<file path=customXml/itemProps157.xml><?xml version="1.0" encoding="utf-8"?>
<ds:datastoreItem xmlns:ds="http://schemas.openxmlformats.org/officeDocument/2006/customXml" ds:itemID="{50A6BE53-04D5-43DA-A23B-6F28EE63068D}"/>
</file>

<file path=customXml/itemProps158.xml><?xml version="1.0" encoding="utf-8"?>
<ds:datastoreItem xmlns:ds="http://schemas.openxmlformats.org/officeDocument/2006/customXml" ds:itemID="{37F4539F-31E5-4864-8814-B3C3C82D1F27}"/>
</file>

<file path=customXml/itemProps159.xml><?xml version="1.0" encoding="utf-8"?>
<ds:datastoreItem xmlns:ds="http://schemas.openxmlformats.org/officeDocument/2006/customXml" ds:itemID="{7D56F8AE-C0E1-4169-B39E-4BC82B24CF7E}"/>
</file>

<file path=customXml/itemProps16.xml><?xml version="1.0" encoding="utf-8"?>
<ds:datastoreItem xmlns:ds="http://schemas.openxmlformats.org/officeDocument/2006/customXml" ds:itemID="{4DDD083D-86E9-4E21-98B0-5B59F7731138}"/>
</file>

<file path=customXml/itemProps160.xml><?xml version="1.0" encoding="utf-8"?>
<ds:datastoreItem xmlns:ds="http://schemas.openxmlformats.org/officeDocument/2006/customXml" ds:itemID="{B2509CD5-3297-49EC-8226-A12BE7390C77}"/>
</file>

<file path=customXml/itemProps17.xml><?xml version="1.0" encoding="utf-8"?>
<ds:datastoreItem xmlns:ds="http://schemas.openxmlformats.org/officeDocument/2006/customXml" ds:itemID="{72C9C878-11AE-4516-83FD-223A9586F821}"/>
</file>

<file path=customXml/itemProps18.xml><?xml version="1.0" encoding="utf-8"?>
<ds:datastoreItem xmlns:ds="http://schemas.openxmlformats.org/officeDocument/2006/customXml" ds:itemID="{68756069-3592-4696-966F-07481386AA9B}"/>
</file>

<file path=customXml/itemProps19.xml><?xml version="1.0" encoding="utf-8"?>
<ds:datastoreItem xmlns:ds="http://schemas.openxmlformats.org/officeDocument/2006/customXml" ds:itemID="{29805325-4464-4810-AC58-3C89EE3AB827}"/>
</file>

<file path=customXml/itemProps2.xml><?xml version="1.0" encoding="utf-8"?>
<ds:datastoreItem xmlns:ds="http://schemas.openxmlformats.org/officeDocument/2006/customXml" ds:itemID="{66357624-0096-4B3B-B9BF-174D63426077}"/>
</file>

<file path=customXml/itemProps20.xml><?xml version="1.0" encoding="utf-8"?>
<ds:datastoreItem xmlns:ds="http://schemas.openxmlformats.org/officeDocument/2006/customXml" ds:itemID="{B6B20639-9000-45CC-93C2-B48D9A0763CF}"/>
</file>

<file path=customXml/itemProps21.xml><?xml version="1.0" encoding="utf-8"?>
<ds:datastoreItem xmlns:ds="http://schemas.openxmlformats.org/officeDocument/2006/customXml" ds:itemID="{49EC4337-8C14-48DB-95AC-E5BF88CC2390}"/>
</file>

<file path=customXml/itemProps22.xml><?xml version="1.0" encoding="utf-8"?>
<ds:datastoreItem xmlns:ds="http://schemas.openxmlformats.org/officeDocument/2006/customXml" ds:itemID="{43182180-E25F-4B4D-B3F0-EAC6EC6BB7A5}"/>
</file>

<file path=customXml/itemProps23.xml><?xml version="1.0" encoding="utf-8"?>
<ds:datastoreItem xmlns:ds="http://schemas.openxmlformats.org/officeDocument/2006/customXml" ds:itemID="{FEEBE0A2-4F96-436D-B483-866312F258DC}"/>
</file>

<file path=customXml/itemProps24.xml><?xml version="1.0" encoding="utf-8"?>
<ds:datastoreItem xmlns:ds="http://schemas.openxmlformats.org/officeDocument/2006/customXml" ds:itemID="{FF0AC644-C376-4422-8F9B-F3E8669B8EC8}"/>
</file>

<file path=customXml/itemProps25.xml><?xml version="1.0" encoding="utf-8"?>
<ds:datastoreItem xmlns:ds="http://schemas.openxmlformats.org/officeDocument/2006/customXml" ds:itemID="{DFDCA2B6-338E-40EA-B732-A975B08D0712}"/>
</file>

<file path=customXml/itemProps26.xml><?xml version="1.0" encoding="utf-8"?>
<ds:datastoreItem xmlns:ds="http://schemas.openxmlformats.org/officeDocument/2006/customXml" ds:itemID="{C9B1051E-31BF-4A34-AFA3-D3757283384C}"/>
</file>

<file path=customXml/itemProps27.xml><?xml version="1.0" encoding="utf-8"?>
<ds:datastoreItem xmlns:ds="http://schemas.openxmlformats.org/officeDocument/2006/customXml" ds:itemID="{98270B7E-74F9-4786-AC3B-E5F5896F8A3B}"/>
</file>

<file path=customXml/itemProps28.xml><?xml version="1.0" encoding="utf-8"?>
<ds:datastoreItem xmlns:ds="http://schemas.openxmlformats.org/officeDocument/2006/customXml" ds:itemID="{71F8A5D8-0C2D-48E1-8C1F-993D95BCE41D}"/>
</file>

<file path=customXml/itemProps29.xml><?xml version="1.0" encoding="utf-8"?>
<ds:datastoreItem xmlns:ds="http://schemas.openxmlformats.org/officeDocument/2006/customXml" ds:itemID="{52331C2E-070F-4B50-9BA5-FD3EA8319A9D}"/>
</file>

<file path=customXml/itemProps3.xml><?xml version="1.0" encoding="utf-8"?>
<ds:datastoreItem xmlns:ds="http://schemas.openxmlformats.org/officeDocument/2006/customXml" ds:itemID="{D4535FD2-2CA2-42F2-8614-7F6DB8065D77}"/>
</file>

<file path=customXml/itemProps30.xml><?xml version="1.0" encoding="utf-8"?>
<ds:datastoreItem xmlns:ds="http://schemas.openxmlformats.org/officeDocument/2006/customXml" ds:itemID="{949F2A1B-764F-4D2D-A83F-9BD198231DC6}"/>
</file>

<file path=customXml/itemProps31.xml><?xml version="1.0" encoding="utf-8"?>
<ds:datastoreItem xmlns:ds="http://schemas.openxmlformats.org/officeDocument/2006/customXml" ds:itemID="{553C4336-F678-40E2-8B43-068D156774BA}"/>
</file>

<file path=customXml/itemProps32.xml><?xml version="1.0" encoding="utf-8"?>
<ds:datastoreItem xmlns:ds="http://schemas.openxmlformats.org/officeDocument/2006/customXml" ds:itemID="{AA5FFE36-9451-46FD-AAEF-60C41545955B}"/>
</file>

<file path=customXml/itemProps33.xml><?xml version="1.0" encoding="utf-8"?>
<ds:datastoreItem xmlns:ds="http://schemas.openxmlformats.org/officeDocument/2006/customXml" ds:itemID="{A3C6E3F9-F9FC-4B04-ABEF-D2FCDCA952F3}"/>
</file>

<file path=customXml/itemProps34.xml><?xml version="1.0" encoding="utf-8"?>
<ds:datastoreItem xmlns:ds="http://schemas.openxmlformats.org/officeDocument/2006/customXml" ds:itemID="{BAB10E46-D547-4804-AFBB-A496D6082752}"/>
</file>

<file path=customXml/itemProps35.xml><?xml version="1.0" encoding="utf-8"?>
<ds:datastoreItem xmlns:ds="http://schemas.openxmlformats.org/officeDocument/2006/customXml" ds:itemID="{9FB6940F-E111-4D35-8852-BCF535A5ACE8}"/>
</file>

<file path=customXml/itemProps36.xml><?xml version="1.0" encoding="utf-8"?>
<ds:datastoreItem xmlns:ds="http://schemas.openxmlformats.org/officeDocument/2006/customXml" ds:itemID="{9FA71988-BEF2-4630-BD91-BC0AA68F6190}"/>
</file>

<file path=customXml/itemProps37.xml><?xml version="1.0" encoding="utf-8"?>
<ds:datastoreItem xmlns:ds="http://schemas.openxmlformats.org/officeDocument/2006/customXml" ds:itemID="{659B182C-76D1-43EC-B4F8-0BC346109791}"/>
</file>

<file path=customXml/itemProps38.xml><?xml version="1.0" encoding="utf-8"?>
<ds:datastoreItem xmlns:ds="http://schemas.openxmlformats.org/officeDocument/2006/customXml" ds:itemID="{8FEEC97D-F3BE-494B-946C-4DE78B7BDC33}"/>
</file>

<file path=customXml/itemProps39.xml><?xml version="1.0" encoding="utf-8"?>
<ds:datastoreItem xmlns:ds="http://schemas.openxmlformats.org/officeDocument/2006/customXml" ds:itemID="{44D784AA-471B-487D-8883-00FC8FB53DD2}"/>
</file>

<file path=customXml/itemProps4.xml><?xml version="1.0" encoding="utf-8"?>
<ds:datastoreItem xmlns:ds="http://schemas.openxmlformats.org/officeDocument/2006/customXml" ds:itemID="{58986343-9743-41AA-BD11-2AF91A178555}"/>
</file>

<file path=customXml/itemProps40.xml><?xml version="1.0" encoding="utf-8"?>
<ds:datastoreItem xmlns:ds="http://schemas.openxmlformats.org/officeDocument/2006/customXml" ds:itemID="{E22411B4-A678-4762-9D9E-965DC7A1BBF7}"/>
</file>

<file path=customXml/itemProps41.xml><?xml version="1.0" encoding="utf-8"?>
<ds:datastoreItem xmlns:ds="http://schemas.openxmlformats.org/officeDocument/2006/customXml" ds:itemID="{5F3F0183-AAF2-4147-A3C2-C60312A0E839}"/>
</file>

<file path=customXml/itemProps42.xml><?xml version="1.0" encoding="utf-8"?>
<ds:datastoreItem xmlns:ds="http://schemas.openxmlformats.org/officeDocument/2006/customXml" ds:itemID="{306E63AD-F684-4A1E-A945-CB5A3B9DC19C}"/>
</file>

<file path=customXml/itemProps43.xml><?xml version="1.0" encoding="utf-8"?>
<ds:datastoreItem xmlns:ds="http://schemas.openxmlformats.org/officeDocument/2006/customXml" ds:itemID="{187F154E-7F0B-4C40-9DB1-2512F4ED7719}"/>
</file>

<file path=customXml/itemProps44.xml><?xml version="1.0" encoding="utf-8"?>
<ds:datastoreItem xmlns:ds="http://schemas.openxmlformats.org/officeDocument/2006/customXml" ds:itemID="{DC8CFEF1-2140-43C1-959E-394DC29250EC}"/>
</file>

<file path=customXml/itemProps45.xml><?xml version="1.0" encoding="utf-8"?>
<ds:datastoreItem xmlns:ds="http://schemas.openxmlformats.org/officeDocument/2006/customXml" ds:itemID="{E9A6BECD-963A-4781-8573-ACC1E2C23156}"/>
</file>

<file path=customXml/itemProps46.xml><?xml version="1.0" encoding="utf-8"?>
<ds:datastoreItem xmlns:ds="http://schemas.openxmlformats.org/officeDocument/2006/customXml" ds:itemID="{6B4C20C5-588A-4061-8FBD-A026ED35CE27}"/>
</file>

<file path=customXml/itemProps47.xml><?xml version="1.0" encoding="utf-8"?>
<ds:datastoreItem xmlns:ds="http://schemas.openxmlformats.org/officeDocument/2006/customXml" ds:itemID="{D232F7F6-F7F2-40AB-A636-36E94DB77AD9}"/>
</file>

<file path=customXml/itemProps48.xml><?xml version="1.0" encoding="utf-8"?>
<ds:datastoreItem xmlns:ds="http://schemas.openxmlformats.org/officeDocument/2006/customXml" ds:itemID="{CB41E0E4-1DFE-4140-88E4-83E4DEF41250}"/>
</file>

<file path=customXml/itemProps49.xml><?xml version="1.0" encoding="utf-8"?>
<ds:datastoreItem xmlns:ds="http://schemas.openxmlformats.org/officeDocument/2006/customXml" ds:itemID="{1B489118-65A2-45DA-BE93-1298DD1BD0A5}"/>
</file>

<file path=customXml/itemProps5.xml><?xml version="1.0" encoding="utf-8"?>
<ds:datastoreItem xmlns:ds="http://schemas.openxmlformats.org/officeDocument/2006/customXml" ds:itemID="{9E882B57-2E4B-4AD6-8039-5BFBE0C44F07}"/>
</file>

<file path=customXml/itemProps50.xml><?xml version="1.0" encoding="utf-8"?>
<ds:datastoreItem xmlns:ds="http://schemas.openxmlformats.org/officeDocument/2006/customXml" ds:itemID="{9F098568-FFEF-41C9-A305-FA2E076FA983}"/>
</file>

<file path=customXml/itemProps51.xml><?xml version="1.0" encoding="utf-8"?>
<ds:datastoreItem xmlns:ds="http://schemas.openxmlformats.org/officeDocument/2006/customXml" ds:itemID="{8A87808E-0470-4050-A4F3-E47A0D6ED7D6}"/>
</file>

<file path=customXml/itemProps52.xml><?xml version="1.0" encoding="utf-8"?>
<ds:datastoreItem xmlns:ds="http://schemas.openxmlformats.org/officeDocument/2006/customXml" ds:itemID="{347B6605-C858-426D-BD6D-7F599F7E473C}"/>
</file>

<file path=customXml/itemProps53.xml><?xml version="1.0" encoding="utf-8"?>
<ds:datastoreItem xmlns:ds="http://schemas.openxmlformats.org/officeDocument/2006/customXml" ds:itemID="{BB655428-B50B-4259-8BDE-98C3C3926A28}"/>
</file>

<file path=customXml/itemProps54.xml><?xml version="1.0" encoding="utf-8"?>
<ds:datastoreItem xmlns:ds="http://schemas.openxmlformats.org/officeDocument/2006/customXml" ds:itemID="{BE0165DF-0CE1-4E2B-B1C9-BAC9362F53AE}"/>
</file>

<file path=customXml/itemProps55.xml><?xml version="1.0" encoding="utf-8"?>
<ds:datastoreItem xmlns:ds="http://schemas.openxmlformats.org/officeDocument/2006/customXml" ds:itemID="{A4E403A0-CB70-4103-8C35-2B15C38407CF}"/>
</file>

<file path=customXml/itemProps56.xml><?xml version="1.0" encoding="utf-8"?>
<ds:datastoreItem xmlns:ds="http://schemas.openxmlformats.org/officeDocument/2006/customXml" ds:itemID="{81CBD50C-62C8-418E-B6B0-4F3B390B717D}"/>
</file>

<file path=customXml/itemProps57.xml><?xml version="1.0" encoding="utf-8"?>
<ds:datastoreItem xmlns:ds="http://schemas.openxmlformats.org/officeDocument/2006/customXml" ds:itemID="{7D505720-EC97-47C7-A9BF-3BD3E3997C2A}"/>
</file>

<file path=customXml/itemProps58.xml><?xml version="1.0" encoding="utf-8"?>
<ds:datastoreItem xmlns:ds="http://schemas.openxmlformats.org/officeDocument/2006/customXml" ds:itemID="{29FBC5D5-3862-481B-B10A-03CD790702BA}"/>
</file>

<file path=customXml/itemProps59.xml><?xml version="1.0" encoding="utf-8"?>
<ds:datastoreItem xmlns:ds="http://schemas.openxmlformats.org/officeDocument/2006/customXml" ds:itemID="{86E0AEBA-7F1A-4CD9-BCB1-192D43CE8D07}"/>
</file>

<file path=customXml/itemProps6.xml><?xml version="1.0" encoding="utf-8"?>
<ds:datastoreItem xmlns:ds="http://schemas.openxmlformats.org/officeDocument/2006/customXml" ds:itemID="{96D69619-E04A-41DC-A4E2-5F7941458A38}"/>
</file>

<file path=customXml/itemProps60.xml><?xml version="1.0" encoding="utf-8"?>
<ds:datastoreItem xmlns:ds="http://schemas.openxmlformats.org/officeDocument/2006/customXml" ds:itemID="{EA909FA5-4122-40B6-8DC4-79A578094777}"/>
</file>

<file path=customXml/itemProps61.xml><?xml version="1.0" encoding="utf-8"?>
<ds:datastoreItem xmlns:ds="http://schemas.openxmlformats.org/officeDocument/2006/customXml" ds:itemID="{C1C1D97B-BFAE-4343-A04A-FB3E88043A5D}"/>
</file>

<file path=customXml/itemProps62.xml><?xml version="1.0" encoding="utf-8"?>
<ds:datastoreItem xmlns:ds="http://schemas.openxmlformats.org/officeDocument/2006/customXml" ds:itemID="{CDC7BB0F-A289-4EA3-910A-85613D455F5A}"/>
</file>

<file path=customXml/itemProps63.xml><?xml version="1.0" encoding="utf-8"?>
<ds:datastoreItem xmlns:ds="http://schemas.openxmlformats.org/officeDocument/2006/customXml" ds:itemID="{4CA0B726-9399-48CD-BCD7-6D2BEFD1C7A9}"/>
</file>

<file path=customXml/itemProps64.xml><?xml version="1.0" encoding="utf-8"?>
<ds:datastoreItem xmlns:ds="http://schemas.openxmlformats.org/officeDocument/2006/customXml" ds:itemID="{38AB5484-322A-4915-A380-313153AD62E0}"/>
</file>

<file path=customXml/itemProps65.xml><?xml version="1.0" encoding="utf-8"?>
<ds:datastoreItem xmlns:ds="http://schemas.openxmlformats.org/officeDocument/2006/customXml" ds:itemID="{E94E00E9-7284-4B42-9C4C-0AEC9D225CD6}"/>
</file>

<file path=customXml/itemProps66.xml><?xml version="1.0" encoding="utf-8"?>
<ds:datastoreItem xmlns:ds="http://schemas.openxmlformats.org/officeDocument/2006/customXml" ds:itemID="{D8218A6B-CE7F-4C88-8E9E-D1A794624A17}"/>
</file>

<file path=customXml/itemProps67.xml><?xml version="1.0" encoding="utf-8"?>
<ds:datastoreItem xmlns:ds="http://schemas.openxmlformats.org/officeDocument/2006/customXml" ds:itemID="{0073703B-E092-4EC3-963D-939F8AE35ACE}"/>
</file>

<file path=customXml/itemProps68.xml><?xml version="1.0" encoding="utf-8"?>
<ds:datastoreItem xmlns:ds="http://schemas.openxmlformats.org/officeDocument/2006/customXml" ds:itemID="{126FB703-4B78-4BFE-A362-A0C1A873840E}"/>
</file>

<file path=customXml/itemProps69.xml><?xml version="1.0" encoding="utf-8"?>
<ds:datastoreItem xmlns:ds="http://schemas.openxmlformats.org/officeDocument/2006/customXml" ds:itemID="{1CDC8FEA-42C3-4859-8AAB-0C2535B64FAA}"/>
</file>

<file path=customXml/itemProps7.xml><?xml version="1.0" encoding="utf-8"?>
<ds:datastoreItem xmlns:ds="http://schemas.openxmlformats.org/officeDocument/2006/customXml" ds:itemID="{F0FF7B01-F7F6-4616-AC70-0C3452C722F0}"/>
</file>

<file path=customXml/itemProps70.xml><?xml version="1.0" encoding="utf-8"?>
<ds:datastoreItem xmlns:ds="http://schemas.openxmlformats.org/officeDocument/2006/customXml" ds:itemID="{86163A99-F1AB-4754-B776-B8A426A9EEB4}"/>
</file>

<file path=customXml/itemProps71.xml><?xml version="1.0" encoding="utf-8"?>
<ds:datastoreItem xmlns:ds="http://schemas.openxmlformats.org/officeDocument/2006/customXml" ds:itemID="{EE6D6EAF-5247-44A9-93E0-C6308A9C166C}"/>
</file>

<file path=customXml/itemProps72.xml><?xml version="1.0" encoding="utf-8"?>
<ds:datastoreItem xmlns:ds="http://schemas.openxmlformats.org/officeDocument/2006/customXml" ds:itemID="{74E1A130-53FD-4E83-B84B-2636F12A10F4}"/>
</file>

<file path=customXml/itemProps73.xml><?xml version="1.0" encoding="utf-8"?>
<ds:datastoreItem xmlns:ds="http://schemas.openxmlformats.org/officeDocument/2006/customXml" ds:itemID="{8D185627-ACBF-4CBC-AAC0-EA29CEDF6FE6}"/>
</file>

<file path=customXml/itemProps74.xml><?xml version="1.0" encoding="utf-8"?>
<ds:datastoreItem xmlns:ds="http://schemas.openxmlformats.org/officeDocument/2006/customXml" ds:itemID="{420BBFEC-D3A4-4D61-A49A-3C43436F86CD}"/>
</file>

<file path=customXml/itemProps75.xml><?xml version="1.0" encoding="utf-8"?>
<ds:datastoreItem xmlns:ds="http://schemas.openxmlformats.org/officeDocument/2006/customXml" ds:itemID="{AF8E4D0E-BC49-4E18-B12D-61D8BE6CFDBA}"/>
</file>

<file path=customXml/itemProps76.xml><?xml version="1.0" encoding="utf-8"?>
<ds:datastoreItem xmlns:ds="http://schemas.openxmlformats.org/officeDocument/2006/customXml" ds:itemID="{76896838-0124-4410-A414-FCAA01E56F29}"/>
</file>

<file path=customXml/itemProps77.xml><?xml version="1.0" encoding="utf-8"?>
<ds:datastoreItem xmlns:ds="http://schemas.openxmlformats.org/officeDocument/2006/customXml" ds:itemID="{DBBA273A-4810-4C1C-AC9D-DA3FC8C6EC50}"/>
</file>

<file path=customXml/itemProps78.xml><?xml version="1.0" encoding="utf-8"?>
<ds:datastoreItem xmlns:ds="http://schemas.openxmlformats.org/officeDocument/2006/customXml" ds:itemID="{0C49E528-5DA2-487F-B249-69F5B9765810}"/>
</file>

<file path=customXml/itemProps79.xml><?xml version="1.0" encoding="utf-8"?>
<ds:datastoreItem xmlns:ds="http://schemas.openxmlformats.org/officeDocument/2006/customXml" ds:itemID="{B24E1EE9-E4C9-4B23-95D1-0AE2462A4A42}"/>
</file>

<file path=customXml/itemProps8.xml><?xml version="1.0" encoding="utf-8"?>
<ds:datastoreItem xmlns:ds="http://schemas.openxmlformats.org/officeDocument/2006/customXml" ds:itemID="{98BC9A98-F1BF-4758-9DD3-21CB27B9CE83}"/>
</file>

<file path=customXml/itemProps80.xml><?xml version="1.0" encoding="utf-8"?>
<ds:datastoreItem xmlns:ds="http://schemas.openxmlformats.org/officeDocument/2006/customXml" ds:itemID="{61402EE3-D03F-4A2C-B733-5A3BF97AFC07}"/>
</file>

<file path=customXml/itemProps81.xml><?xml version="1.0" encoding="utf-8"?>
<ds:datastoreItem xmlns:ds="http://schemas.openxmlformats.org/officeDocument/2006/customXml" ds:itemID="{04C40CA6-8959-47A9-BCD6-FE6C6B68E809}"/>
</file>

<file path=customXml/itemProps82.xml><?xml version="1.0" encoding="utf-8"?>
<ds:datastoreItem xmlns:ds="http://schemas.openxmlformats.org/officeDocument/2006/customXml" ds:itemID="{49BB21C9-A410-469D-8BC7-D6BA6D4C3D76}"/>
</file>

<file path=customXml/itemProps83.xml><?xml version="1.0" encoding="utf-8"?>
<ds:datastoreItem xmlns:ds="http://schemas.openxmlformats.org/officeDocument/2006/customXml" ds:itemID="{C521C8A6-A54E-4B76-87DF-F101F68E4648}"/>
</file>

<file path=customXml/itemProps84.xml><?xml version="1.0" encoding="utf-8"?>
<ds:datastoreItem xmlns:ds="http://schemas.openxmlformats.org/officeDocument/2006/customXml" ds:itemID="{3AFED3CB-6D3D-44B2-A696-D12C12830522}"/>
</file>

<file path=customXml/itemProps85.xml><?xml version="1.0" encoding="utf-8"?>
<ds:datastoreItem xmlns:ds="http://schemas.openxmlformats.org/officeDocument/2006/customXml" ds:itemID="{9CC17D64-03EE-4B5E-92D2-3AE18E88609A}"/>
</file>

<file path=customXml/itemProps86.xml><?xml version="1.0" encoding="utf-8"?>
<ds:datastoreItem xmlns:ds="http://schemas.openxmlformats.org/officeDocument/2006/customXml" ds:itemID="{E7FE5315-6727-4942-95E9-6091D59506C4}"/>
</file>

<file path=customXml/itemProps87.xml><?xml version="1.0" encoding="utf-8"?>
<ds:datastoreItem xmlns:ds="http://schemas.openxmlformats.org/officeDocument/2006/customXml" ds:itemID="{028FE5F2-6944-460A-BAEF-F229BEEB71A3}"/>
</file>

<file path=customXml/itemProps88.xml><?xml version="1.0" encoding="utf-8"?>
<ds:datastoreItem xmlns:ds="http://schemas.openxmlformats.org/officeDocument/2006/customXml" ds:itemID="{B1E83E23-A8C8-4295-9C91-7E1D86170006}"/>
</file>

<file path=customXml/itemProps89.xml><?xml version="1.0" encoding="utf-8"?>
<ds:datastoreItem xmlns:ds="http://schemas.openxmlformats.org/officeDocument/2006/customXml" ds:itemID="{067A9152-F381-466A-A849-919E8D18456F}"/>
</file>

<file path=customXml/itemProps9.xml><?xml version="1.0" encoding="utf-8"?>
<ds:datastoreItem xmlns:ds="http://schemas.openxmlformats.org/officeDocument/2006/customXml" ds:itemID="{23AAC520-9474-4388-9444-4F0C4D5C6086}"/>
</file>

<file path=customXml/itemProps90.xml><?xml version="1.0" encoding="utf-8"?>
<ds:datastoreItem xmlns:ds="http://schemas.openxmlformats.org/officeDocument/2006/customXml" ds:itemID="{F1722426-5C6C-4179-919E-E95B3FDE14C6}"/>
</file>

<file path=customXml/itemProps91.xml><?xml version="1.0" encoding="utf-8"?>
<ds:datastoreItem xmlns:ds="http://schemas.openxmlformats.org/officeDocument/2006/customXml" ds:itemID="{420742D7-F1AC-4B81-9219-9B59C7EDB1DB}"/>
</file>

<file path=customXml/itemProps92.xml><?xml version="1.0" encoding="utf-8"?>
<ds:datastoreItem xmlns:ds="http://schemas.openxmlformats.org/officeDocument/2006/customXml" ds:itemID="{F3500496-379D-4BCB-9504-27567244DAEC}"/>
</file>

<file path=customXml/itemProps93.xml><?xml version="1.0" encoding="utf-8"?>
<ds:datastoreItem xmlns:ds="http://schemas.openxmlformats.org/officeDocument/2006/customXml" ds:itemID="{2395213D-EDCD-4965-AF08-B636CAE08711}"/>
</file>

<file path=customXml/itemProps94.xml><?xml version="1.0" encoding="utf-8"?>
<ds:datastoreItem xmlns:ds="http://schemas.openxmlformats.org/officeDocument/2006/customXml" ds:itemID="{CD72070E-E88A-4B1F-8218-DDC225001C21}"/>
</file>

<file path=customXml/itemProps95.xml><?xml version="1.0" encoding="utf-8"?>
<ds:datastoreItem xmlns:ds="http://schemas.openxmlformats.org/officeDocument/2006/customXml" ds:itemID="{C63A220A-0079-4A73-B273-74419AD86D6B}"/>
</file>

<file path=customXml/itemProps96.xml><?xml version="1.0" encoding="utf-8"?>
<ds:datastoreItem xmlns:ds="http://schemas.openxmlformats.org/officeDocument/2006/customXml" ds:itemID="{2CDFA6E2-464D-4F0B-8328-140453CFEC93}"/>
</file>

<file path=customXml/itemProps97.xml><?xml version="1.0" encoding="utf-8"?>
<ds:datastoreItem xmlns:ds="http://schemas.openxmlformats.org/officeDocument/2006/customXml" ds:itemID="{CFFD6250-3B00-41E8-B6B2-033C9F3ACBC5}"/>
</file>

<file path=customXml/itemProps98.xml><?xml version="1.0" encoding="utf-8"?>
<ds:datastoreItem xmlns:ds="http://schemas.openxmlformats.org/officeDocument/2006/customXml" ds:itemID="{CC4BBAFA-EF44-4119-A0E5-16C6879972C1}"/>
</file>

<file path=customXml/itemProps99.xml><?xml version="1.0" encoding="utf-8"?>
<ds:datastoreItem xmlns:ds="http://schemas.openxmlformats.org/officeDocument/2006/customXml" ds:itemID="{2D28327C-7DFD-42BA-9EBD-C0ADE80854BA}"/>
</file>

<file path=docProps/app.xml><?xml version="1.0" encoding="utf-8"?>
<Properties xmlns="http://schemas.openxmlformats.org/officeDocument/2006/extended-properties" xmlns:vt="http://schemas.openxmlformats.org/officeDocument/2006/docPropsVTypes">
  <Template>Normal</Template>
  <TotalTime>0</TotalTime>
  <Pages>83</Pages>
  <Words>23075</Words>
  <Characters>131531</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154298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2016-07-19T12:59:00Z</dcterms:created>
  <dcterms:modified xsi:type="dcterms:W3CDTF">2016-07-19T13:20:00Z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