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01EEB" w:rsidRPr="00F3154D" w:rsidRDefault="00E325F6">
      <w:pPr>
        <w:pStyle w:val="Title"/>
        <w:jc w:val="left"/>
        <w:rPr>
          <w:rFonts w:ascii="Arial" w:hAnsi="Arial" w:cs="Arial"/>
          <w:b w:val="0"/>
          <w:noProof/>
          <w:sz w:val="22"/>
          <w:szCs w:val="22"/>
          <w:lang w:eastAsia="en-US"/>
        </w:rPr>
      </w:pPr>
      <w:r w:rsidRPr="00F3154D">
        <w:rPr>
          <w:rFonts w:ascii="Arial" w:hAnsi="Arial" w:cs="Arial"/>
          <w:b w:val="0"/>
          <w:noProof/>
          <w:sz w:val="22"/>
          <w:szCs w:val="22"/>
          <w:lang w:val="en-US" w:eastAsia="en-US"/>
        </w:rPr>
        <w:drawing>
          <wp:inline distT="0" distB="0" distL="0" distR="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301EEB" w:rsidRPr="00F3154D" w:rsidRDefault="00301EEB" w:rsidP="00B46731">
      <w:pPr>
        <w:pStyle w:val="Title"/>
        <w:jc w:val="left"/>
        <w:rPr>
          <w:rFonts w:ascii="Arial" w:hAnsi="Arial" w:cs="Arial"/>
          <w:sz w:val="22"/>
          <w:szCs w:val="22"/>
        </w:rPr>
      </w:pPr>
    </w:p>
    <w:p w:rsidR="00301EEB" w:rsidRPr="00F3154D" w:rsidRDefault="00301EEB">
      <w:pPr>
        <w:pStyle w:val="Title"/>
        <w:rPr>
          <w:rFonts w:ascii="Arial" w:hAnsi="Arial" w:cs="Arial"/>
          <w:sz w:val="22"/>
          <w:szCs w:val="22"/>
          <w:lang w:val="en-US"/>
        </w:rPr>
      </w:pPr>
    </w:p>
    <w:p w:rsidR="000045DF" w:rsidRPr="00F3154D" w:rsidRDefault="000045DF" w:rsidP="000045DF">
      <w:pPr>
        <w:pStyle w:val="Title"/>
        <w:rPr>
          <w:rFonts w:ascii="Arial" w:hAnsi="Arial" w:cs="Arial"/>
          <w:sz w:val="22"/>
          <w:szCs w:val="22"/>
        </w:rPr>
      </w:pPr>
      <w:r w:rsidRPr="00F3154D">
        <w:rPr>
          <w:rFonts w:ascii="Arial" w:hAnsi="Arial" w:cs="Arial"/>
          <w:sz w:val="22"/>
          <w:szCs w:val="22"/>
        </w:rPr>
        <w:t>НАРУЧИЛАЦ</w:t>
      </w:r>
    </w:p>
    <w:p w:rsidR="000045DF" w:rsidRPr="00F3154D" w:rsidRDefault="000045DF" w:rsidP="000045DF">
      <w:pPr>
        <w:pStyle w:val="Title"/>
        <w:jc w:val="left"/>
        <w:rPr>
          <w:rFonts w:ascii="Arial" w:hAnsi="Arial" w:cs="Arial"/>
          <w:sz w:val="22"/>
          <w:szCs w:val="22"/>
        </w:rPr>
      </w:pPr>
    </w:p>
    <w:p w:rsidR="000045DF" w:rsidRPr="00F3154D" w:rsidRDefault="000045DF" w:rsidP="000045DF">
      <w:pPr>
        <w:pStyle w:val="Title"/>
        <w:jc w:val="left"/>
        <w:rPr>
          <w:rFonts w:ascii="Arial" w:hAnsi="Arial" w:cs="Arial"/>
          <w:sz w:val="22"/>
          <w:szCs w:val="22"/>
        </w:rPr>
      </w:pPr>
    </w:p>
    <w:p w:rsidR="000045DF" w:rsidRPr="00F3154D" w:rsidRDefault="000045DF" w:rsidP="000045DF">
      <w:pPr>
        <w:pStyle w:val="Title"/>
        <w:rPr>
          <w:rFonts w:ascii="Arial" w:hAnsi="Arial" w:cs="Arial"/>
          <w:sz w:val="22"/>
          <w:szCs w:val="22"/>
        </w:rPr>
      </w:pPr>
      <w:r w:rsidRPr="00F3154D">
        <w:rPr>
          <w:rFonts w:ascii="Arial" w:hAnsi="Arial" w:cs="Arial"/>
          <w:sz w:val="22"/>
          <w:szCs w:val="22"/>
        </w:rPr>
        <w:t>ЈАВНО ПРЕДУЗЕЋЕ</w:t>
      </w:r>
    </w:p>
    <w:p w:rsidR="000045DF" w:rsidRPr="00F3154D" w:rsidRDefault="000045DF" w:rsidP="000045DF">
      <w:pPr>
        <w:pStyle w:val="Title"/>
        <w:rPr>
          <w:rFonts w:ascii="Arial" w:hAnsi="Arial" w:cs="Arial"/>
          <w:sz w:val="22"/>
          <w:szCs w:val="22"/>
        </w:rPr>
      </w:pPr>
      <w:r w:rsidRPr="00F3154D">
        <w:rPr>
          <w:rFonts w:ascii="Arial" w:hAnsi="Arial" w:cs="Arial"/>
          <w:sz w:val="22"/>
          <w:szCs w:val="22"/>
        </w:rPr>
        <w:t>„ЕЛЕКТРОПРИВРЕДА СРБИЈЕ“</w:t>
      </w:r>
    </w:p>
    <w:p w:rsidR="000045DF" w:rsidRPr="00F3154D" w:rsidRDefault="000045DF" w:rsidP="000045DF">
      <w:pPr>
        <w:pStyle w:val="Title"/>
        <w:rPr>
          <w:rFonts w:ascii="Arial" w:hAnsi="Arial" w:cs="Arial"/>
          <w:sz w:val="22"/>
          <w:szCs w:val="22"/>
        </w:rPr>
      </w:pPr>
      <w:r w:rsidRPr="00F3154D">
        <w:rPr>
          <w:rFonts w:ascii="Arial" w:hAnsi="Arial" w:cs="Arial"/>
          <w:sz w:val="22"/>
          <w:szCs w:val="22"/>
        </w:rPr>
        <w:t>БЕОГРАД</w:t>
      </w:r>
    </w:p>
    <w:p w:rsidR="000045DF" w:rsidRPr="00F3154D" w:rsidRDefault="000045DF" w:rsidP="000045DF">
      <w:pPr>
        <w:pStyle w:val="Title"/>
        <w:rPr>
          <w:rFonts w:ascii="Arial" w:hAnsi="Arial" w:cs="Arial"/>
          <w:sz w:val="22"/>
          <w:szCs w:val="22"/>
        </w:rPr>
      </w:pPr>
      <w:r w:rsidRPr="00F3154D">
        <w:rPr>
          <w:rFonts w:ascii="Arial" w:hAnsi="Arial" w:cs="Arial"/>
          <w:sz w:val="22"/>
          <w:szCs w:val="22"/>
        </w:rPr>
        <w:t>УЛИЦА ЦАРИЦЕ МИЛИЦЕ БРОЈ 2</w:t>
      </w:r>
    </w:p>
    <w:p w:rsidR="000045DF" w:rsidRPr="00F3154D" w:rsidRDefault="000045DF" w:rsidP="000045DF">
      <w:pPr>
        <w:rPr>
          <w:rFonts w:cs="Arial"/>
          <w:sz w:val="22"/>
          <w:szCs w:val="22"/>
        </w:rPr>
      </w:pPr>
    </w:p>
    <w:p w:rsidR="000045DF" w:rsidRPr="00F3154D" w:rsidRDefault="000045DF" w:rsidP="000045DF">
      <w:pPr>
        <w:rPr>
          <w:rFonts w:cs="Arial"/>
          <w:sz w:val="22"/>
          <w:szCs w:val="22"/>
        </w:rPr>
      </w:pPr>
    </w:p>
    <w:p w:rsidR="000045DF" w:rsidRPr="00F3154D" w:rsidRDefault="000045DF" w:rsidP="000045DF">
      <w:pPr>
        <w:rPr>
          <w:rFonts w:cs="Arial"/>
          <w:sz w:val="22"/>
          <w:szCs w:val="22"/>
        </w:rPr>
      </w:pPr>
    </w:p>
    <w:p w:rsidR="000045DF" w:rsidRPr="00F3154D" w:rsidRDefault="000045DF" w:rsidP="000045DF">
      <w:pPr>
        <w:rPr>
          <w:rFonts w:cs="Arial"/>
          <w:sz w:val="22"/>
          <w:szCs w:val="22"/>
        </w:rPr>
      </w:pPr>
    </w:p>
    <w:p w:rsidR="000045DF" w:rsidRPr="00F3154D" w:rsidRDefault="000045DF" w:rsidP="000045DF">
      <w:pPr>
        <w:pStyle w:val="Heading1"/>
        <w:tabs>
          <w:tab w:val="left" w:pos="0"/>
        </w:tabs>
        <w:rPr>
          <w:rFonts w:ascii="Arial" w:hAnsi="Arial" w:cs="Arial"/>
          <w:sz w:val="22"/>
          <w:szCs w:val="22"/>
        </w:rPr>
      </w:pPr>
      <w:r w:rsidRPr="00F3154D">
        <w:rPr>
          <w:rFonts w:ascii="Arial" w:hAnsi="Arial" w:cs="Arial"/>
          <w:sz w:val="22"/>
          <w:szCs w:val="22"/>
        </w:rPr>
        <w:t>КОНКУРСНА ДОКУМЕНТАЦИЈА</w:t>
      </w:r>
    </w:p>
    <w:p w:rsidR="00B16E03" w:rsidRPr="00F3154D" w:rsidRDefault="000045DF" w:rsidP="00B16E03">
      <w:pPr>
        <w:pStyle w:val="BodyText"/>
        <w:jc w:val="center"/>
        <w:rPr>
          <w:rFonts w:ascii="Arial" w:hAnsi="Arial" w:cs="Arial"/>
          <w:b/>
          <w:sz w:val="22"/>
          <w:szCs w:val="22"/>
          <w:lang w:val="en-US"/>
        </w:rPr>
      </w:pPr>
      <w:r w:rsidRPr="00F3154D">
        <w:rPr>
          <w:rFonts w:ascii="Arial" w:hAnsi="Arial" w:cs="Arial"/>
          <w:b/>
          <w:sz w:val="22"/>
          <w:szCs w:val="22"/>
        </w:rPr>
        <w:t xml:space="preserve">ЈАВНА НАБАВКА УСЛУГА </w:t>
      </w:r>
    </w:p>
    <w:p w:rsidR="00B16E03" w:rsidRPr="00F3154D" w:rsidRDefault="00C55E67" w:rsidP="00B16E03">
      <w:pPr>
        <w:pStyle w:val="BodyText"/>
        <w:jc w:val="center"/>
        <w:rPr>
          <w:rFonts w:ascii="Arial" w:hAnsi="Arial" w:cs="Arial"/>
          <w:b/>
          <w:sz w:val="22"/>
          <w:szCs w:val="22"/>
          <w:lang w:val="en-US"/>
        </w:rPr>
      </w:pPr>
      <w:r w:rsidRPr="00F3154D">
        <w:rPr>
          <w:rFonts w:ascii="Arial" w:hAnsi="Arial" w:cs="Arial"/>
          <w:b/>
          <w:sz w:val="22"/>
          <w:szCs w:val="22"/>
        </w:rPr>
        <w:t>И</w:t>
      </w:r>
      <w:r w:rsidR="00B16E03" w:rsidRPr="00F3154D">
        <w:rPr>
          <w:rFonts w:ascii="Arial" w:hAnsi="Arial" w:cs="Arial"/>
          <w:b/>
          <w:sz w:val="22"/>
          <w:szCs w:val="22"/>
        </w:rPr>
        <w:t>зраде</w:t>
      </w:r>
      <w:r w:rsidRPr="00F3154D">
        <w:rPr>
          <w:rFonts w:ascii="Arial" w:hAnsi="Arial" w:cs="Arial"/>
          <w:b/>
          <w:sz w:val="22"/>
          <w:szCs w:val="22"/>
        </w:rPr>
        <w:t xml:space="preserve"> пројектне</w:t>
      </w:r>
      <w:r w:rsidR="00B16E03" w:rsidRPr="00F3154D">
        <w:rPr>
          <w:rFonts w:ascii="Arial" w:hAnsi="Arial" w:cs="Arial"/>
          <w:b/>
          <w:sz w:val="22"/>
          <w:szCs w:val="22"/>
        </w:rPr>
        <w:t xml:space="preserve"> </w:t>
      </w:r>
      <w:r w:rsidR="00B379E6" w:rsidRPr="00F3154D">
        <w:rPr>
          <w:rFonts w:ascii="Arial" w:hAnsi="Arial" w:cs="Arial"/>
          <w:b/>
          <w:sz w:val="22"/>
          <w:szCs w:val="22"/>
        </w:rPr>
        <w:t>студије</w:t>
      </w:r>
      <w:r w:rsidRPr="00F3154D">
        <w:rPr>
          <w:rFonts w:ascii="Arial" w:hAnsi="Arial" w:cs="Arial"/>
          <w:b/>
          <w:sz w:val="22"/>
          <w:szCs w:val="22"/>
        </w:rPr>
        <w:t xml:space="preserve"> </w:t>
      </w:r>
      <w:r w:rsidR="00B16E03" w:rsidRPr="00F3154D">
        <w:rPr>
          <w:rFonts w:ascii="Arial" w:hAnsi="Arial" w:cs="Arial"/>
          <w:b/>
          <w:sz w:val="22"/>
          <w:szCs w:val="22"/>
        </w:rPr>
        <w:t>под називом:</w:t>
      </w:r>
    </w:p>
    <w:p w:rsidR="00B16E03" w:rsidRPr="00F3154D" w:rsidRDefault="00B16E03" w:rsidP="00817610">
      <w:pPr>
        <w:jc w:val="center"/>
        <w:rPr>
          <w:rFonts w:cs="Arial"/>
          <w:b/>
          <w:sz w:val="22"/>
          <w:szCs w:val="22"/>
        </w:rPr>
      </w:pPr>
      <w:r w:rsidRPr="00F3154D">
        <w:rPr>
          <w:rFonts w:cs="Arial"/>
          <w:sz w:val="22"/>
          <w:szCs w:val="22"/>
        </w:rPr>
        <w:t xml:space="preserve"> </w:t>
      </w:r>
      <w:r w:rsidRPr="00F3154D">
        <w:rPr>
          <w:rFonts w:cs="Arial"/>
          <w:b/>
          <w:sz w:val="22"/>
          <w:szCs w:val="22"/>
        </w:rPr>
        <w:t>„</w:t>
      </w:r>
      <w:r w:rsidR="00817610" w:rsidRPr="00F3154D">
        <w:rPr>
          <w:rFonts w:cs="Arial"/>
          <w:b/>
          <w:color w:val="000000"/>
          <w:sz w:val="22"/>
          <w:szCs w:val="22"/>
        </w:rPr>
        <w:t>Коришћење пепела произведеног у ТЕ ЈП ЕПС за изградњу и реконструкцију хидротехничких објеката (речни насипи, бране, итд.)</w:t>
      </w:r>
      <w:r w:rsidRPr="00F3154D">
        <w:rPr>
          <w:rFonts w:cs="Arial"/>
          <w:b/>
          <w:sz w:val="22"/>
          <w:szCs w:val="22"/>
        </w:rPr>
        <w:t>“</w:t>
      </w:r>
    </w:p>
    <w:p w:rsidR="000045DF" w:rsidRPr="00F3154D" w:rsidRDefault="000045DF" w:rsidP="00B16E03">
      <w:pPr>
        <w:pStyle w:val="BodyText"/>
        <w:jc w:val="center"/>
        <w:rPr>
          <w:rFonts w:ascii="Arial" w:hAnsi="Arial" w:cs="Arial"/>
          <w:sz w:val="22"/>
          <w:szCs w:val="22"/>
          <w:lang w:val="sr-Latn-CS"/>
        </w:rPr>
      </w:pPr>
    </w:p>
    <w:p w:rsidR="000045DF" w:rsidRPr="00F3154D" w:rsidRDefault="000045DF" w:rsidP="000045DF">
      <w:pPr>
        <w:pStyle w:val="BodyText"/>
        <w:rPr>
          <w:rFonts w:ascii="Arial" w:hAnsi="Arial" w:cs="Arial"/>
          <w:sz w:val="22"/>
          <w:szCs w:val="22"/>
        </w:rPr>
      </w:pPr>
    </w:p>
    <w:p w:rsidR="000045DF" w:rsidRPr="00F3154D" w:rsidRDefault="000045DF" w:rsidP="000045DF">
      <w:pPr>
        <w:pStyle w:val="BodyText"/>
        <w:jc w:val="center"/>
        <w:rPr>
          <w:rFonts w:ascii="Arial" w:hAnsi="Arial" w:cs="Arial"/>
          <w:b/>
          <w:sz w:val="22"/>
          <w:szCs w:val="22"/>
        </w:rPr>
      </w:pPr>
      <w:r w:rsidRPr="00F3154D">
        <w:rPr>
          <w:rFonts w:ascii="Arial" w:hAnsi="Arial" w:cs="Arial"/>
          <w:b/>
          <w:sz w:val="22"/>
          <w:szCs w:val="22"/>
        </w:rPr>
        <w:t>- У ОТВОРЕНОМ ПОСТУПКУ -</w:t>
      </w:r>
    </w:p>
    <w:p w:rsidR="000045DF" w:rsidRPr="00F3154D" w:rsidRDefault="000045DF" w:rsidP="000045DF">
      <w:pPr>
        <w:pStyle w:val="BodyText"/>
        <w:rPr>
          <w:rFonts w:ascii="Arial" w:hAnsi="Arial" w:cs="Arial"/>
          <w:sz w:val="22"/>
          <w:szCs w:val="22"/>
        </w:rPr>
      </w:pPr>
    </w:p>
    <w:p w:rsidR="000045DF" w:rsidRPr="00F3154D" w:rsidRDefault="000045DF" w:rsidP="000045DF">
      <w:pPr>
        <w:pStyle w:val="BodyText"/>
        <w:rPr>
          <w:rFonts w:ascii="Arial" w:hAnsi="Arial" w:cs="Arial"/>
          <w:sz w:val="22"/>
          <w:szCs w:val="22"/>
        </w:rPr>
      </w:pPr>
    </w:p>
    <w:p w:rsidR="000045DF" w:rsidRPr="00F3154D" w:rsidRDefault="000045DF" w:rsidP="000045DF">
      <w:pPr>
        <w:pStyle w:val="BodyText"/>
        <w:jc w:val="center"/>
        <w:rPr>
          <w:rFonts w:ascii="Arial" w:hAnsi="Arial" w:cs="Arial"/>
          <w:b/>
          <w:sz w:val="22"/>
          <w:szCs w:val="22"/>
        </w:rPr>
      </w:pPr>
      <w:r w:rsidRPr="00F3154D">
        <w:rPr>
          <w:rFonts w:ascii="Arial" w:hAnsi="Arial" w:cs="Arial"/>
          <w:b/>
          <w:sz w:val="22"/>
          <w:szCs w:val="22"/>
        </w:rPr>
        <w:t xml:space="preserve">ЈАВНА НАБАВКА </w:t>
      </w:r>
      <w:r w:rsidR="0093501A" w:rsidRPr="00F3154D">
        <w:rPr>
          <w:rFonts w:ascii="Arial" w:hAnsi="Arial" w:cs="Arial"/>
          <w:b/>
          <w:sz w:val="22"/>
          <w:szCs w:val="22"/>
          <w:lang w:val="en-US"/>
        </w:rPr>
        <w:t>114</w:t>
      </w:r>
      <w:r w:rsidRPr="00F3154D">
        <w:rPr>
          <w:rFonts w:ascii="Arial" w:hAnsi="Arial" w:cs="Arial"/>
          <w:b/>
          <w:color w:val="000000"/>
          <w:sz w:val="22"/>
          <w:szCs w:val="22"/>
        </w:rPr>
        <w:t>/1</w:t>
      </w:r>
      <w:r w:rsidR="00A935BD" w:rsidRPr="00F3154D">
        <w:rPr>
          <w:rFonts w:ascii="Arial" w:hAnsi="Arial" w:cs="Arial"/>
          <w:b/>
          <w:color w:val="000000"/>
          <w:sz w:val="22"/>
          <w:szCs w:val="22"/>
          <w:lang w:val="en-US"/>
        </w:rPr>
        <w:t>4</w:t>
      </w:r>
      <w:r w:rsidRPr="00F3154D">
        <w:rPr>
          <w:rFonts w:ascii="Arial" w:hAnsi="Arial" w:cs="Arial"/>
          <w:b/>
          <w:color w:val="000000"/>
          <w:sz w:val="22"/>
          <w:szCs w:val="22"/>
        </w:rPr>
        <w:t>/</w:t>
      </w:r>
      <w:r w:rsidR="0015369F" w:rsidRPr="00F3154D">
        <w:rPr>
          <w:rFonts w:ascii="Arial" w:hAnsi="Arial" w:cs="Arial"/>
          <w:b/>
          <w:color w:val="000000"/>
          <w:sz w:val="22"/>
          <w:szCs w:val="22"/>
        </w:rPr>
        <w:t>ДСИ</w:t>
      </w:r>
    </w:p>
    <w:p w:rsidR="000045DF" w:rsidRPr="00F3154D" w:rsidRDefault="000045DF" w:rsidP="000045DF">
      <w:pPr>
        <w:pStyle w:val="BodyText"/>
        <w:rPr>
          <w:rFonts w:ascii="Arial" w:hAnsi="Arial" w:cs="Arial"/>
          <w:sz w:val="22"/>
          <w:szCs w:val="22"/>
        </w:rPr>
      </w:pPr>
    </w:p>
    <w:p w:rsidR="000045DF" w:rsidRPr="00F3154D" w:rsidRDefault="000045DF" w:rsidP="000045DF">
      <w:pPr>
        <w:pStyle w:val="BodyText"/>
        <w:rPr>
          <w:rFonts w:ascii="Arial" w:hAnsi="Arial" w:cs="Arial"/>
          <w:sz w:val="22"/>
          <w:szCs w:val="22"/>
        </w:rPr>
      </w:pPr>
    </w:p>
    <w:p w:rsidR="000045DF" w:rsidRPr="00F3154D" w:rsidRDefault="000045DF" w:rsidP="000045DF">
      <w:pPr>
        <w:pStyle w:val="BodyText"/>
        <w:rPr>
          <w:rFonts w:ascii="Arial" w:hAnsi="Arial" w:cs="Arial"/>
          <w:sz w:val="22"/>
          <w:szCs w:val="22"/>
        </w:rPr>
      </w:pPr>
    </w:p>
    <w:p w:rsidR="000045DF" w:rsidRPr="00F3154D" w:rsidRDefault="000045DF" w:rsidP="000045DF">
      <w:pPr>
        <w:pStyle w:val="BodyText"/>
        <w:rPr>
          <w:rFonts w:ascii="Arial" w:hAnsi="Arial" w:cs="Arial"/>
          <w:sz w:val="22"/>
          <w:szCs w:val="22"/>
        </w:rPr>
      </w:pPr>
    </w:p>
    <w:p w:rsidR="00753EF7" w:rsidRPr="00753EF7" w:rsidRDefault="00753EF7" w:rsidP="00753EF7">
      <w:pPr>
        <w:jc w:val="center"/>
        <w:rPr>
          <w:rFonts w:cs="Arial"/>
          <w:sz w:val="22"/>
          <w:szCs w:val="22"/>
        </w:rPr>
      </w:pPr>
      <w:r w:rsidRPr="00753EF7">
        <w:rPr>
          <w:rFonts w:cs="Arial"/>
          <w:sz w:val="22"/>
          <w:szCs w:val="22"/>
        </w:rPr>
        <w:t xml:space="preserve">(број </w:t>
      </w:r>
      <w:r w:rsidR="009B48BA">
        <w:rPr>
          <w:rFonts w:cs="Arial"/>
          <w:sz w:val="22"/>
          <w:szCs w:val="22"/>
          <w:lang w:val="en-US"/>
        </w:rPr>
        <w:t>327</w:t>
      </w:r>
      <w:r w:rsidR="00046E0D">
        <w:rPr>
          <w:rFonts w:cs="Arial"/>
          <w:sz w:val="22"/>
          <w:szCs w:val="22"/>
          <w:lang w:val="en-US"/>
        </w:rPr>
        <w:t>/</w:t>
      </w:r>
      <w:r w:rsidR="009B48BA">
        <w:rPr>
          <w:rFonts w:cs="Arial"/>
          <w:sz w:val="22"/>
          <w:szCs w:val="22"/>
          <w:lang w:val="en-US"/>
        </w:rPr>
        <w:t>9</w:t>
      </w:r>
      <w:r w:rsidR="00046E0D">
        <w:rPr>
          <w:rFonts w:cs="Arial"/>
          <w:sz w:val="22"/>
          <w:szCs w:val="22"/>
          <w:lang w:val="en-US"/>
        </w:rPr>
        <w:t>-15</w:t>
      </w:r>
      <w:r w:rsidRPr="00753EF7">
        <w:rPr>
          <w:rFonts w:cs="Arial"/>
          <w:sz w:val="22"/>
          <w:szCs w:val="22"/>
          <w:lang w:val="en-US"/>
        </w:rPr>
        <w:t xml:space="preserve"> </w:t>
      </w:r>
      <w:r w:rsidRPr="00753EF7">
        <w:rPr>
          <w:rFonts w:cs="Arial"/>
          <w:sz w:val="22"/>
          <w:szCs w:val="22"/>
        </w:rPr>
        <w:t xml:space="preserve">од </w:t>
      </w:r>
      <w:r w:rsidRPr="00046E0D">
        <w:rPr>
          <w:rFonts w:cs="Arial"/>
          <w:sz w:val="22"/>
          <w:szCs w:val="22"/>
          <w:lang w:val="sr-Cyrl-CS"/>
        </w:rPr>
        <w:t>21.01.2015</w:t>
      </w:r>
      <w:r w:rsidRPr="00046E0D">
        <w:rPr>
          <w:rFonts w:cs="Arial"/>
          <w:sz w:val="22"/>
          <w:szCs w:val="22"/>
        </w:rPr>
        <w:t>. године</w:t>
      </w:r>
      <w:r w:rsidRPr="00753EF7">
        <w:rPr>
          <w:rFonts w:cs="Arial"/>
          <w:sz w:val="22"/>
          <w:szCs w:val="22"/>
        </w:rPr>
        <w:t>)</w:t>
      </w:r>
    </w:p>
    <w:p w:rsidR="000045DF" w:rsidRPr="00F3154D" w:rsidRDefault="000045DF" w:rsidP="000045DF">
      <w:pPr>
        <w:pStyle w:val="BodyText"/>
        <w:rPr>
          <w:rFonts w:ascii="Arial" w:hAnsi="Arial" w:cs="Arial"/>
          <w:sz w:val="22"/>
          <w:szCs w:val="22"/>
        </w:rPr>
      </w:pPr>
    </w:p>
    <w:p w:rsidR="000045DF" w:rsidRPr="00F3154D" w:rsidRDefault="000045DF" w:rsidP="000045DF">
      <w:pPr>
        <w:pStyle w:val="BodyText"/>
        <w:rPr>
          <w:rFonts w:ascii="Arial" w:hAnsi="Arial" w:cs="Arial"/>
          <w:sz w:val="22"/>
          <w:szCs w:val="22"/>
          <w:lang w:val="sr-Latn-CS"/>
        </w:rPr>
      </w:pPr>
    </w:p>
    <w:p w:rsidR="000045DF" w:rsidRPr="00F3154D" w:rsidRDefault="000045DF" w:rsidP="000045DF">
      <w:pPr>
        <w:pStyle w:val="BodyText"/>
        <w:rPr>
          <w:rFonts w:ascii="Arial" w:hAnsi="Arial" w:cs="Arial"/>
          <w:sz w:val="22"/>
          <w:szCs w:val="22"/>
        </w:rPr>
      </w:pPr>
    </w:p>
    <w:p w:rsidR="000045DF" w:rsidRPr="00F3154D" w:rsidRDefault="000045DF" w:rsidP="000045DF">
      <w:pPr>
        <w:pStyle w:val="BodyText"/>
        <w:rPr>
          <w:rFonts w:ascii="Arial" w:hAnsi="Arial" w:cs="Arial"/>
          <w:sz w:val="22"/>
          <w:szCs w:val="22"/>
        </w:rPr>
      </w:pPr>
    </w:p>
    <w:p w:rsidR="000045DF" w:rsidRPr="00F3154D" w:rsidRDefault="000045DF" w:rsidP="009F1397">
      <w:pPr>
        <w:pStyle w:val="BodyText"/>
        <w:jc w:val="right"/>
        <w:rPr>
          <w:rFonts w:ascii="Arial" w:hAnsi="Arial" w:cs="Arial"/>
          <w:sz w:val="22"/>
          <w:szCs w:val="22"/>
        </w:rPr>
      </w:pPr>
    </w:p>
    <w:p w:rsidR="000045DF" w:rsidRPr="00F3154D" w:rsidRDefault="000045DF" w:rsidP="000045DF">
      <w:pPr>
        <w:jc w:val="center"/>
        <w:rPr>
          <w:rFonts w:cs="Arial"/>
          <w:b/>
          <w:sz w:val="22"/>
          <w:szCs w:val="22"/>
        </w:rPr>
      </w:pPr>
      <w:r w:rsidRPr="00F3154D">
        <w:rPr>
          <w:rFonts w:cs="Arial"/>
          <w:b/>
          <w:sz w:val="22"/>
          <w:szCs w:val="22"/>
        </w:rPr>
        <w:t xml:space="preserve">Београд, </w:t>
      </w:r>
      <w:r w:rsidR="0093501A" w:rsidRPr="00046E0D">
        <w:rPr>
          <w:rFonts w:cs="Arial"/>
          <w:b/>
          <w:sz w:val="22"/>
          <w:szCs w:val="22"/>
        </w:rPr>
        <w:t>јануар</w:t>
      </w:r>
      <w:r w:rsidR="00A30A57" w:rsidRPr="00046E0D">
        <w:rPr>
          <w:rFonts w:cs="Arial"/>
          <w:b/>
          <w:sz w:val="22"/>
          <w:szCs w:val="22"/>
        </w:rPr>
        <w:t xml:space="preserve"> 201</w:t>
      </w:r>
      <w:r w:rsidR="00DD3099" w:rsidRPr="00046E0D">
        <w:rPr>
          <w:rFonts w:cs="Arial"/>
          <w:b/>
          <w:sz w:val="22"/>
          <w:szCs w:val="22"/>
          <w:lang w:val="sr-Latn-CS"/>
        </w:rPr>
        <w:t>5</w:t>
      </w:r>
      <w:r w:rsidRPr="00046E0D">
        <w:rPr>
          <w:rFonts w:cs="Arial"/>
          <w:b/>
          <w:sz w:val="22"/>
          <w:szCs w:val="22"/>
        </w:rPr>
        <w:t>. године</w:t>
      </w:r>
    </w:p>
    <w:p w:rsidR="00301EEB" w:rsidRPr="00F3154D" w:rsidRDefault="00301EEB">
      <w:pPr>
        <w:pStyle w:val="BodyTextIndent"/>
        <w:rPr>
          <w:rFonts w:ascii="Arial" w:hAnsi="Arial" w:cs="Arial"/>
          <w:sz w:val="22"/>
          <w:szCs w:val="22"/>
        </w:rPr>
        <w:sectPr w:rsidR="00301EEB" w:rsidRPr="00F3154D">
          <w:footerReference w:type="default" r:id="rId13"/>
          <w:footnotePr>
            <w:pos w:val="beneathText"/>
          </w:footnotePr>
          <w:pgSz w:w="11905" w:h="16837"/>
          <w:pgMar w:top="1417" w:right="1417" w:bottom="1417" w:left="1417" w:header="720" w:footer="720" w:gutter="0"/>
          <w:cols w:space="720"/>
          <w:docGrid w:linePitch="360"/>
        </w:sectPr>
      </w:pPr>
    </w:p>
    <w:p w:rsidR="00CC4856" w:rsidRPr="00046E0D" w:rsidRDefault="00CB4C59" w:rsidP="00CC4856">
      <w:pPr>
        <w:jc w:val="both"/>
        <w:rPr>
          <w:rFonts w:eastAsia="TimesNewRomanPSMT" w:cs="Arial"/>
          <w:sz w:val="22"/>
          <w:szCs w:val="22"/>
        </w:rPr>
      </w:pPr>
      <w:r w:rsidRPr="00F3154D">
        <w:rPr>
          <w:rFonts w:eastAsia="TimesNewRomanPSMT" w:cs="Arial"/>
          <w:sz w:val="22"/>
          <w:szCs w:val="22"/>
        </w:rPr>
        <w:lastRenderedPageBreak/>
        <w:t>На основу чл. 32</w:t>
      </w:r>
      <w:r w:rsidR="00CC4856" w:rsidRPr="00F3154D">
        <w:rPr>
          <w:rFonts w:eastAsia="TimesNewRomanPSMT" w:cs="Arial"/>
          <w:sz w:val="22"/>
          <w:szCs w:val="22"/>
        </w:rPr>
        <w:t>. и 61. Закона о јавним набавкама („Сл. гласник РС” бр. 124/201</w:t>
      </w:r>
      <w:r w:rsidRPr="00F3154D">
        <w:rPr>
          <w:rFonts w:eastAsia="TimesNewRomanPSMT" w:cs="Arial"/>
          <w:sz w:val="22"/>
          <w:szCs w:val="22"/>
        </w:rPr>
        <w:t>2, у даљем тексту: Закон), чл. 2</w:t>
      </w:r>
      <w:r w:rsidR="00CC4856" w:rsidRPr="00F3154D">
        <w:rPr>
          <w:rFonts w:eastAsia="TimesNewRomanPSMT" w:cs="Arial"/>
          <w:sz w:val="22"/>
          <w:szCs w:val="22"/>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CC4856" w:rsidRPr="00F3154D">
        <w:rPr>
          <w:rFonts w:cs="Arial"/>
          <w:sz w:val="22"/>
          <w:szCs w:val="22"/>
        </w:rPr>
        <w:t>Одлуке о покретању поступка јавне набавке број</w:t>
      </w:r>
      <w:r w:rsidR="00626251" w:rsidRPr="00F3154D">
        <w:rPr>
          <w:rFonts w:cs="Arial"/>
          <w:sz w:val="22"/>
          <w:szCs w:val="22"/>
        </w:rPr>
        <w:t xml:space="preserve"> </w:t>
      </w:r>
      <w:r w:rsidR="00046E0D" w:rsidRPr="00046E0D">
        <w:rPr>
          <w:rFonts w:cs="Arial"/>
          <w:sz w:val="22"/>
          <w:szCs w:val="22"/>
          <w:lang w:val="sr-Cyrl-CS"/>
        </w:rPr>
        <w:t>2927</w:t>
      </w:r>
      <w:r w:rsidR="0015369F" w:rsidRPr="00046E0D">
        <w:rPr>
          <w:rFonts w:cs="Arial"/>
          <w:sz w:val="22"/>
          <w:szCs w:val="22"/>
          <w:lang w:val="sr-Cyrl-CS"/>
        </w:rPr>
        <w:t>/</w:t>
      </w:r>
      <w:r w:rsidR="00046E0D" w:rsidRPr="00046E0D">
        <w:rPr>
          <w:rFonts w:cs="Arial"/>
          <w:sz w:val="22"/>
          <w:szCs w:val="22"/>
          <w:lang w:val="sr-Cyrl-CS"/>
        </w:rPr>
        <w:t>1</w:t>
      </w:r>
      <w:r w:rsidR="00046E0D" w:rsidRPr="00046E0D">
        <w:rPr>
          <w:rFonts w:cs="Arial"/>
          <w:sz w:val="22"/>
          <w:szCs w:val="22"/>
        </w:rPr>
        <w:t>-14</w:t>
      </w:r>
      <w:r w:rsidR="005E3BD0" w:rsidRPr="00046E0D">
        <w:rPr>
          <w:rFonts w:cs="Arial"/>
          <w:sz w:val="22"/>
          <w:szCs w:val="22"/>
        </w:rPr>
        <w:t xml:space="preserve"> од </w:t>
      </w:r>
      <w:r w:rsidR="00046E0D" w:rsidRPr="00046E0D">
        <w:rPr>
          <w:rFonts w:cs="Arial"/>
          <w:sz w:val="22"/>
          <w:szCs w:val="22"/>
          <w:lang w:val="sr-Cyrl-CS"/>
        </w:rPr>
        <w:t>31</w:t>
      </w:r>
      <w:r w:rsidR="0093501A" w:rsidRPr="00046E0D">
        <w:rPr>
          <w:rFonts w:cs="Arial"/>
          <w:sz w:val="22"/>
          <w:szCs w:val="22"/>
        </w:rPr>
        <w:t>.</w:t>
      </w:r>
      <w:r w:rsidR="00046E0D" w:rsidRPr="00046E0D">
        <w:rPr>
          <w:rFonts w:cs="Arial"/>
          <w:sz w:val="22"/>
          <w:szCs w:val="22"/>
          <w:lang w:val="en-US"/>
        </w:rPr>
        <w:t>12.</w:t>
      </w:r>
      <w:r w:rsidR="0093501A" w:rsidRPr="00046E0D">
        <w:rPr>
          <w:rFonts w:cs="Arial"/>
          <w:sz w:val="22"/>
          <w:szCs w:val="22"/>
        </w:rPr>
        <w:t>201</w:t>
      </w:r>
      <w:r w:rsidR="00DD3099" w:rsidRPr="00046E0D">
        <w:rPr>
          <w:rFonts w:cs="Arial"/>
          <w:sz w:val="22"/>
          <w:szCs w:val="22"/>
          <w:lang w:val="sr-Latn-CS"/>
        </w:rPr>
        <w:t>4</w:t>
      </w:r>
      <w:r w:rsidR="00626251" w:rsidRPr="00046E0D">
        <w:rPr>
          <w:rFonts w:cs="Arial"/>
          <w:sz w:val="22"/>
          <w:szCs w:val="22"/>
        </w:rPr>
        <w:t xml:space="preserve">. </w:t>
      </w:r>
      <w:r w:rsidR="00715F45" w:rsidRPr="00046E0D">
        <w:rPr>
          <w:rFonts w:cs="Arial"/>
          <w:sz w:val="22"/>
          <w:szCs w:val="22"/>
        </w:rPr>
        <w:t>године</w:t>
      </w:r>
      <w:r w:rsidR="00CC4856" w:rsidRPr="00046E0D">
        <w:rPr>
          <w:rFonts w:cs="Arial"/>
          <w:sz w:val="22"/>
          <w:szCs w:val="22"/>
        </w:rPr>
        <w:t xml:space="preserve"> и </w:t>
      </w:r>
      <w:r w:rsidR="00CC4856" w:rsidRPr="00046E0D">
        <w:rPr>
          <w:rFonts w:cs="Arial"/>
          <w:i/>
          <w:sz w:val="22"/>
          <w:szCs w:val="22"/>
        </w:rPr>
        <w:t xml:space="preserve"> </w:t>
      </w:r>
      <w:r w:rsidR="00CC4856" w:rsidRPr="00046E0D">
        <w:rPr>
          <w:rFonts w:cs="Arial"/>
          <w:sz w:val="22"/>
          <w:szCs w:val="22"/>
        </w:rPr>
        <w:t>Решења</w:t>
      </w:r>
      <w:r w:rsidR="00CC4856" w:rsidRPr="00046E0D">
        <w:rPr>
          <w:rFonts w:cs="Arial"/>
          <w:i/>
          <w:sz w:val="22"/>
          <w:szCs w:val="22"/>
        </w:rPr>
        <w:t xml:space="preserve"> о </w:t>
      </w:r>
      <w:r w:rsidR="00CC4856" w:rsidRPr="00046E0D">
        <w:rPr>
          <w:rFonts w:cs="Arial"/>
          <w:sz w:val="22"/>
          <w:szCs w:val="22"/>
        </w:rPr>
        <w:t>образовању комисије за јавну набавку</w:t>
      </w:r>
      <w:r w:rsidR="00046E0D" w:rsidRPr="00046E0D">
        <w:rPr>
          <w:rFonts w:cs="Arial"/>
          <w:sz w:val="22"/>
          <w:szCs w:val="22"/>
        </w:rPr>
        <w:t xml:space="preserve"> број 2927</w:t>
      </w:r>
      <w:r w:rsidR="0015369F" w:rsidRPr="00046E0D">
        <w:rPr>
          <w:rFonts w:cs="Arial"/>
          <w:color w:val="000000"/>
          <w:sz w:val="22"/>
          <w:szCs w:val="22"/>
          <w:lang w:val="sr-Cyrl-CS"/>
        </w:rPr>
        <w:t>/</w:t>
      </w:r>
      <w:r w:rsidR="00046E0D" w:rsidRPr="00046E0D">
        <w:rPr>
          <w:rFonts w:cs="Arial"/>
          <w:color w:val="000000"/>
          <w:sz w:val="22"/>
          <w:szCs w:val="22"/>
          <w:lang w:val="sr-Cyrl-CS"/>
        </w:rPr>
        <w:t>2-15</w:t>
      </w:r>
      <w:r w:rsidR="00CC4856" w:rsidRPr="00046E0D">
        <w:rPr>
          <w:rFonts w:cs="Arial"/>
          <w:sz w:val="22"/>
          <w:szCs w:val="22"/>
        </w:rPr>
        <w:t xml:space="preserve"> </w:t>
      </w:r>
      <w:r w:rsidR="00046E0D" w:rsidRPr="00046E0D">
        <w:rPr>
          <w:rFonts w:cs="Arial"/>
          <w:sz w:val="22"/>
          <w:szCs w:val="22"/>
          <w:lang w:val="sr-Cyrl-CS"/>
        </w:rPr>
        <w:t>од 31.12.</w:t>
      </w:r>
      <w:r w:rsidR="0093501A" w:rsidRPr="00046E0D">
        <w:rPr>
          <w:rFonts w:cs="Arial"/>
          <w:sz w:val="22"/>
          <w:szCs w:val="22"/>
          <w:lang w:val="sr-Cyrl-CS"/>
        </w:rPr>
        <w:t>2014</w:t>
      </w:r>
      <w:r w:rsidR="0015369F" w:rsidRPr="00046E0D">
        <w:rPr>
          <w:rFonts w:cs="Arial"/>
          <w:sz w:val="22"/>
          <w:szCs w:val="22"/>
          <w:lang w:val="sr-Cyrl-CS"/>
        </w:rPr>
        <w:t xml:space="preserve">. године, </w:t>
      </w:r>
      <w:r w:rsidR="00CC4856" w:rsidRPr="00046E0D">
        <w:rPr>
          <w:rFonts w:cs="Arial"/>
          <w:sz w:val="22"/>
          <w:szCs w:val="22"/>
        </w:rPr>
        <w:t>припремљена је:</w:t>
      </w:r>
    </w:p>
    <w:p w:rsidR="00F65FDF" w:rsidRPr="00046E0D" w:rsidRDefault="00F65FDF" w:rsidP="00CC4856">
      <w:pPr>
        <w:numPr>
          <w:ilvl w:val="0"/>
          <w:numId w:val="1"/>
        </w:numPr>
        <w:jc w:val="both"/>
        <w:rPr>
          <w:rFonts w:eastAsia="TimesNewRomanPSMT" w:cs="Arial"/>
          <w:sz w:val="22"/>
          <w:szCs w:val="22"/>
        </w:rPr>
      </w:pPr>
    </w:p>
    <w:p w:rsidR="00F65FDF" w:rsidRPr="00F3154D" w:rsidRDefault="00F65FDF" w:rsidP="000045DF">
      <w:pPr>
        <w:numPr>
          <w:ilvl w:val="0"/>
          <w:numId w:val="1"/>
        </w:numPr>
        <w:jc w:val="center"/>
        <w:rPr>
          <w:rFonts w:eastAsia="TimesNewRomanPSMT" w:cs="Arial"/>
          <w:sz w:val="22"/>
          <w:szCs w:val="22"/>
        </w:rPr>
      </w:pPr>
      <w:r w:rsidRPr="00F3154D">
        <w:rPr>
          <w:rFonts w:eastAsia="TimesNewRomanPSMT" w:cs="Arial"/>
          <w:sz w:val="22"/>
          <w:szCs w:val="22"/>
        </w:rPr>
        <w:t>КОНКУРСНА ДОКУМЕНТАЦИЈА</w:t>
      </w:r>
    </w:p>
    <w:p w:rsidR="00E13643" w:rsidRPr="00F3154D" w:rsidRDefault="00CB4C59" w:rsidP="00E13643">
      <w:pPr>
        <w:pStyle w:val="BodyText"/>
        <w:rPr>
          <w:rFonts w:ascii="Arial" w:hAnsi="Arial" w:cs="Arial"/>
          <w:sz w:val="22"/>
          <w:szCs w:val="22"/>
        </w:rPr>
      </w:pPr>
      <w:r w:rsidRPr="00F3154D">
        <w:rPr>
          <w:rFonts w:ascii="Arial" w:eastAsia="TimesNewRomanPSMT" w:hAnsi="Arial" w:cs="Arial"/>
          <w:sz w:val="22"/>
          <w:szCs w:val="22"/>
        </w:rPr>
        <w:t>у отвореном поступку за јавну набавку</w:t>
      </w:r>
      <w:r w:rsidR="009B090E" w:rsidRPr="00F3154D">
        <w:rPr>
          <w:rFonts w:ascii="Arial" w:eastAsia="TimesNewRomanPSMT" w:hAnsi="Arial" w:cs="Arial"/>
          <w:sz w:val="22"/>
          <w:szCs w:val="22"/>
        </w:rPr>
        <w:t xml:space="preserve"> </w:t>
      </w:r>
      <w:r w:rsidR="000045DF" w:rsidRPr="00F3154D">
        <w:rPr>
          <w:rFonts w:ascii="Arial" w:eastAsia="TimesNewRomanPSMT" w:hAnsi="Arial" w:cs="Arial"/>
          <w:sz w:val="22"/>
          <w:szCs w:val="22"/>
        </w:rPr>
        <w:t>услуге израде</w:t>
      </w:r>
      <w:r w:rsidR="00C55E67" w:rsidRPr="00F3154D">
        <w:rPr>
          <w:rFonts w:ascii="Arial" w:eastAsia="TimesNewRomanPSMT" w:hAnsi="Arial" w:cs="Arial"/>
          <w:sz w:val="22"/>
          <w:szCs w:val="22"/>
        </w:rPr>
        <w:t xml:space="preserve"> пројектне</w:t>
      </w:r>
      <w:r w:rsidR="000045DF" w:rsidRPr="00F3154D">
        <w:rPr>
          <w:rFonts w:ascii="Arial" w:eastAsia="TimesNewRomanPSMT" w:hAnsi="Arial" w:cs="Arial"/>
          <w:sz w:val="22"/>
          <w:szCs w:val="22"/>
        </w:rPr>
        <w:t xml:space="preserve"> </w:t>
      </w:r>
      <w:r w:rsidR="00B379E6" w:rsidRPr="00F3154D">
        <w:rPr>
          <w:rFonts w:ascii="Arial" w:hAnsi="Arial" w:cs="Arial"/>
          <w:sz w:val="22"/>
          <w:szCs w:val="22"/>
        </w:rPr>
        <w:t>студије</w:t>
      </w:r>
      <w:r w:rsidR="00C55E67" w:rsidRPr="00F3154D">
        <w:rPr>
          <w:rFonts w:ascii="Arial" w:hAnsi="Arial" w:cs="Arial"/>
          <w:sz w:val="22"/>
          <w:szCs w:val="22"/>
        </w:rPr>
        <w:t xml:space="preserve"> </w:t>
      </w:r>
      <w:r w:rsidR="00B16E03" w:rsidRPr="00F3154D">
        <w:rPr>
          <w:rFonts w:ascii="Arial" w:hAnsi="Arial" w:cs="Arial"/>
          <w:sz w:val="22"/>
          <w:szCs w:val="22"/>
        </w:rPr>
        <w:t>под називом: „</w:t>
      </w:r>
      <w:r w:rsidR="00817610" w:rsidRPr="00F3154D">
        <w:rPr>
          <w:rFonts w:ascii="Arial" w:hAnsi="Arial" w:cs="Arial"/>
          <w:color w:val="000000"/>
          <w:sz w:val="22"/>
          <w:szCs w:val="22"/>
        </w:rPr>
        <w:t>Коришћење пепела произведеног у ТЕ ЈП ЕПС за изградњу и реконструкцију хидротехничких објеката (речни насипи, бране, итд.)</w:t>
      </w:r>
      <w:r w:rsidR="00B16E03" w:rsidRPr="00F3154D">
        <w:rPr>
          <w:rFonts w:ascii="Arial" w:hAnsi="Arial" w:cs="Arial"/>
          <w:sz w:val="22"/>
          <w:szCs w:val="22"/>
        </w:rPr>
        <w:t>“</w:t>
      </w:r>
    </w:p>
    <w:p w:rsidR="00F65FDF" w:rsidRPr="00F3154D" w:rsidRDefault="0093501A" w:rsidP="00B16E03">
      <w:pPr>
        <w:pStyle w:val="BodyText"/>
        <w:jc w:val="center"/>
        <w:rPr>
          <w:rFonts w:ascii="Arial" w:eastAsia="TimesNewRomanPSMT" w:hAnsi="Arial" w:cs="Arial"/>
          <w:sz w:val="22"/>
          <w:szCs w:val="22"/>
        </w:rPr>
      </w:pPr>
      <w:r w:rsidRPr="00F3154D">
        <w:rPr>
          <w:rFonts w:ascii="Arial" w:eastAsia="TimesNewRomanPSMT" w:hAnsi="Arial" w:cs="Arial"/>
          <w:sz w:val="22"/>
          <w:szCs w:val="22"/>
        </w:rPr>
        <w:t>114</w:t>
      </w:r>
      <w:r w:rsidR="0015369F" w:rsidRPr="00F3154D">
        <w:rPr>
          <w:rFonts w:ascii="Arial" w:hAnsi="Arial" w:cs="Arial"/>
          <w:color w:val="000000"/>
          <w:sz w:val="22"/>
          <w:szCs w:val="22"/>
        </w:rPr>
        <w:t>/1</w:t>
      </w:r>
      <w:r w:rsidR="00A935BD" w:rsidRPr="00F3154D">
        <w:rPr>
          <w:rFonts w:ascii="Arial" w:hAnsi="Arial" w:cs="Arial"/>
          <w:color w:val="000000"/>
          <w:sz w:val="22"/>
          <w:szCs w:val="22"/>
          <w:lang w:val="en-US"/>
        </w:rPr>
        <w:t>4</w:t>
      </w:r>
      <w:r w:rsidR="0015369F" w:rsidRPr="00F3154D">
        <w:rPr>
          <w:rFonts w:ascii="Arial" w:hAnsi="Arial" w:cs="Arial"/>
          <w:color w:val="000000"/>
          <w:sz w:val="22"/>
          <w:szCs w:val="22"/>
        </w:rPr>
        <w:t>/ДСИ</w:t>
      </w:r>
    </w:p>
    <w:p w:rsidR="00E13643" w:rsidRDefault="00E13643" w:rsidP="00753EF7">
      <w:pPr>
        <w:jc w:val="both"/>
        <w:rPr>
          <w:rFonts w:eastAsia="TimesNewRomanPSMT" w:cs="Arial"/>
          <w:sz w:val="22"/>
          <w:szCs w:val="22"/>
          <w:lang w:val="sr-Cyrl-CS"/>
        </w:rPr>
      </w:pPr>
    </w:p>
    <w:p w:rsidR="00753EF7" w:rsidRPr="00F3154D" w:rsidRDefault="00753EF7" w:rsidP="00753EF7">
      <w:pPr>
        <w:jc w:val="both"/>
        <w:rPr>
          <w:rFonts w:eastAsia="TimesNewRomanPSMT" w:cs="Arial"/>
          <w:sz w:val="22"/>
          <w:szCs w:val="22"/>
        </w:rPr>
      </w:pPr>
    </w:p>
    <w:p w:rsidR="000B0B51" w:rsidRPr="00F3154D" w:rsidRDefault="00CC4856" w:rsidP="000B0B51">
      <w:pPr>
        <w:numPr>
          <w:ilvl w:val="0"/>
          <w:numId w:val="1"/>
        </w:numPr>
        <w:jc w:val="both"/>
        <w:rPr>
          <w:rFonts w:eastAsia="TimesNewRomanPSMT" w:cs="Arial"/>
          <w:sz w:val="22"/>
          <w:szCs w:val="22"/>
        </w:rPr>
      </w:pPr>
      <w:r w:rsidRPr="00F3154D">
        <w:rPr>
          <w:rFonts w:eastAsia="TimesNewRomanPSMT" w:cs="Arial"/>
          <w:sz w:val="22"/>
          <w:szCs w:val="22"/>
        </w:rPr>
        <w:t>Конкурсна документација садржи:</w:t>
      </w:r>
    </w:p>
    <w:p w:rsidR="00E978AB" w:rsidRPr="00F3154D" w:rsidRDefault="00E978AB" w:rsidP="000B0B51">
      <w:pPr>
        <w:numPr>
          <w:ilvl w:val="0"/>
          <w:numId w:val="1"/>
        </w:numPr>
        <w:jc w:val="both"/>
        <w:rPr>
          <w:rFonts w:eastAsia="TimesNewRomanPSMT" w:cs="Arial"/>
          <w:sz w:val="22"/>
          <w:szCs w:val="22"/>
        </w:rPr>
      </w:pPr>
    </w:p>
    <w:tbl>
      <w:tblPr>
        <w:tblW w:w="9059" w:type="dxa"/>
        <w:tblInd w:w="198" w:type="dxa"/>
        <w:tblLayout w:type="fixed"/>
        <w:tblLook w:val="0000" w:firstRow="0" w:lastRow="0" w:firstColumn="0" w:lastColumn="0" w:noHBand="0" w:noVBand="0"/>
      </w:tblPr>
      <w:tblGrid>
        <w:gridCol w:w="903"/>
        <w:gridCol w:w="6566"/>
        <w:gridCol w:w="1590"/>
      </w:tblGrid>
      <w:tr w:rsidR="00CC4856" w:rsidRPr="00F3154D" w:rsidTr="00471259">
        <w:tc>
          <w:tcPr>
            <w:tcW w:w="903" w:type="dxa"/>
            <w:shd w:val="clear" w:color="auto" w:fill="auto"/>
            <w:vAlign w:val="center"/>
          </w:tcPr>
          <w:p w:rsidR="00CC4856" w:rsidRPr="00F3154D" w:rsidRDefault="00220EE2" w:rsidP="00B77A37">
            <w:pPr>
              <w:jc w:val="center"/>
              <w:rPr>
                <w:rFonts w:eastAsia="TimesNewRomanPSMT" w:cs="Arial"/>
                <w:b/>
                <w:i/>
                <w:sz w:val="22"/>
                <w:szCs w:val="22"/>
                <w:lang w:val="en-US"/>
              </w:rPr>
            </w:pPr>
            <w:r w:rsidRPr="00F3154D">
              <w:rPr>
                <w:rFonts w:eastAsia="TimesNewRomanPSMT" w:cs="Arial"/>
                <w:b/>
                <w:i/>
                <w:sz w:val="22"/>
                <w:szCs w:val="22"/>
                <w:lang w:val="sr-Cyrl-CS"/>
              </w:rPr>
              <w:t>Део</w:t>
            </w:r>
          </w:p>
        </w:tc>
        <w:tc>
          <w:tcPr>
            <w:tcW w:w="6566" w:type="dxa"/>
            <w:shd w:val="clear" w:color="auto" w:fill="auto"/>
          </w:tcPr>
          <w:p w:rsidR="00CC4856" w:rsidRPr="00F3154D" w:rsidRDefault="00CC4856" w:rsidP="00B77A37">
            <w:pPr>
              <w:jc w:val="center"/>
              <w:rPr>
                <w:rFonts w:eastAsia="TimesNewRomanPSMT" w:cs="Arial"/>
                <w:b/>
                <w:i/>
                <w:sz w:val="22"/>
                <w:szCs w:val="22"/>
                <w:lang w:val="en-US"/>
              </w:rPr>
            </w:pPr>
            <w:r w:rsidRPr="00F3154D">
              <w:rPr>
                <w:rFonts w:eastAsia="TimesNewRomanPSMT" w:cs="Arial"/>
                <w:b/>
                <w:i/>
                <w:sz w:val="22"/>
                <w:szCs w:val="22"/>
                <w:lang w:val="en-US"/>
              </w:rPr>
              <w:t>Назив</w:t>
            </w:r>
            <w:r w:rsidRPr="00F3154D">
              <w:rPr>
                <w:rFonts w:eastAsia="TimesNewRomanPSMT" w:cs="Arial"/>
                <w:b/>
                <w:i/>
                <w:sz w:val="22"/>
                <w:szCs w:val="22"/>
                <w:lang w:val="sr-Cyrl-CS"/>
              </w:rPr>
              <w:t xml:space="preserve"> </w:t>
            </w:r>
            <w:r w:rsidR="00CB4C59" w:rsidRPr="00F3154D">
              <w:rPr>
                <w:rFonts w:eastAsia="TimesNewRomanPSMT" w:cs="Arial"/>
                <w:b/>
                <w:i/>
                <w:sz w:val="22"/>
                <w:szCs w:val="22"/>
                <w:lang w:val="sr-Cyrl-CS"/>
              </w:rPr>
              <w:t>дела</w:t>
            </w:r>
          </w:p>
        </w:tc>
        <w:tc>
          <w:tcPr>
            <w:tcW w:w="1590" w:type="dxa"/>
            <w:shd w:val="clear" w:color="auto" w:fill="auto"/>
          </w:tcPr>
          <w:p w:rsidR="00CC4856" w:rsidRPr="00F3154D" w:rsidRDefault="00CC4856" w:rsidP="00B77A37">
            <w:pPr>
              <w:jc w:val="center"/>
              <w:rPr>
                <w:rFonts w:cs="Arial"/>
                <w:bCs/>
                <w:iCs/>
                <w:sz w:val="22"/>
                <w:szCs w:val="22"/>
              </w:rPr>
            </w:pPr>
            <w:r w:rsidRPr="00F3154D">
              <w:rPr>
                <w:rFonts w:eastAsia="TimesNewRomanPSMT" w:cs="Arial"/>
                <w:b/>
                <w:i/>
                <w:sz w:val="22"/>
                <w:szCs w:val="22"/>
                <w:lang w:val="en-US"/>
              </w:rPr>
              <w:t>Страна</w:t>
            </w:r>
          </w:p>
        </w:tc>
      </w:tr>
      <w:tr w:rsidR="00CC4856" w:rsidRPr="00F3154D" w:rsidTr="00471259">
        <w:tc>
          <w:tcPr>
            <w:tcW w:w="903" w:type="dxa"/>
            <w:shd w:val="clear" w:color="auto" w:fill="auto"/>
          </w:tcPr>
          <w:p w:rsidR="00CC4856" w:rsidRPr="00F3154D" w:rsidRDefault="00030423" w:rsidP="00C75501">
            <w:pPr>
              <w:snapToGrid w:val="0"/>
              <w:jc w:val="center"/>
              <w:rPr>
                <w:rFonts w:eastAsia="TimesNewRomanPSMT" w:cs="Arial"/>
                <w:sz w:val="22"/>
                <w:szCs w:val="22"/>
              </w:rPr>
            </w:pPr>
            <w:r w:rsidRPr="00F3154D">
              <w:rPr>
                <w:rFonts w:cs="Arial"/>
                <w:bCs/>
                <w:iCs/>
                <w:sz w:val="22"/>
                <w:szCs w:val="22"/>
              </w:rPr>
              <w:t>1.</w:t>
            </w:r>
          </w:p>
        </w:tc>
        <w:tc>
          <w:tcPr>
            <w:tcW w:w="6566" w:type="dxa"/>
            <w:shd w:val="clear" w:color="auto" w:fill="auto"/>
          </w:tcPr>
          <w:p w:rsidR="00295D6C" w:rsidRPr="00F3154D" w:rsidRDefault="003E4E6D" w:rsidP="00C75501">
            <w:pPr>
              <w:snapToGrid w:val="0"/>
              <w:jc w:val="both"/>
              <w:rPr>
                <w:rFonts w:eastAsia="TimesNewRomanPSMT" w:cs="Arial"/>
                <w:sz w:val="22"/>
                <w:szCs w:val="22"/>
              </w:rPr>
            </w:pPr>
            <w:r w:rsidRPr="00F3154D">
              <w:rPr>
                <w:rFonts w:eastAsia="TimesNewRomanPSMT" w:cs="Arial"/>
                <w:sz w:val="22"/>
                <w:szCs w:val="22"/>
              </w:rPr>
              <w:t>Општи подаци о јавној набавци</w:t>
            </w:r>
          </w:p>
        </w:tc>
        <w:tc>
          <w:tcPr>
            <w:tcW w:w="1590" w:type="dxa"/>
            <w:shd w:val="clear" w:color="auto" w:fill="auto"/>
            <w:vAlign w:val="center"/>
          </w:tcPr>
          <w:p w:rsidR="00CC4856" w:rsidRPr="00DD3099" w:rsidRDefault="00DD3099" w:rsidP="00E2563A">
            <w:pPr>
              <w:snapToGrid w:val="0"/>
              <w:jc w:val="center"/>
              <w:rPr>
                <w:rFonts w:cs="Arial"/>
                <w:bCs/>
                <w:iCs/>
                <w:sz w:val="22"/>
                <w:szCs w:val="22"/>
                <w:lang w:val="sr-Latn-CS"/>
              </w:rPr>
            </w:pPr>
            <w:r>
              <w:rPr>
                <w:rFonts w:cs="Arial"/>
                <w:bCs/>
                <w:iCs/>
                <w:sz w:val="22"/>
                <w:szCs w:val="22"/>
                <w:lang w:val="sr-Latn-CS"/>
              </w:rPr>
              <w:t>3</w:t>
            </w:r>
          </w:p>
        </w:tc>
      </w:tr>
      <w:tr w:rsidR="00CC4856" w:rsidRPr="00F3154D" w:rsidTr="00471259">
        <w:tc>
          <w:tcPr>
            <w:tcW w:w="903" w:type="dxa"/>
            <w:shd w:val="clear" w:color="auto" w:fill="auto"/>
          </w:tcPr>
          <w:p w:rsidR="00CC4856" w:rsidRPr="00F3154D" w:rsidRDefault="00030423" w:rsidP="00C75501">
            <w:pPr>
              <w:snapToGrid w:val="0"/>
              <w:jc w:val="center"/>
              <w:rPr>
                <w:rFonts w:eastAsia="TimesNewRomanPSMT" w:cs="Arial"/>
                <w:sz w:val="22"/>
                <w:szCs w:val="22"/>
              </w:rPr>
            </w:pPr>
            <w:r w:rsidRPr="00F3154D">
              <w:rPr>
                <w:rFonts w:cs="Arial"/>
                <w:bCs/>
                <w:iCs/>
                <w:sz w:val="22"/>
                <w:szCs w:val="22"/>
              </w:rPr>
              <w:t>2.</w:t>
            </w:r>
          </w:p>
        </w:tc>
        <w:tc>
          <w:tcPr>
            <w:tcW w:w="6566" w:type="dxa"/>
            <w:shd w:val="clear" w:color="auto" w:fill="auto"/>
          </w:tcPr>
          <w:p w:rsidR="00295D6C" w:rsidRPr="00F3154D" w:rsidRDefault="00CC4856" w:rsidP="00C75501">
            <w:pPr>
              <w:snapToGrid w:val="0"/>
              <w:jc w:val="both"/>
              <w:rPr>
                <w:rFonts w:eastAsia="TimesNewRomanPSMT" w:cs="Arial"/>
                <w:sz w:val="22"/>
                <w:szCs w:val="22"/>
              </w:rPr>
            </w:pPr>
            <w:r w:rsidRPr="00F3154D">
              <w:rPr>
                <w:rFonts w:eastAsia="TimesNewRomanPSMT" w:cs="Arial"/>
                <w:sz w:val="22"/>
                <w:szCs w:val="22"/>
              </w:rPr>
              <w:t>Подаци о пред</w:t>
            </w:r>
            <w:r w:rsidR="003E4E6D" w:rsidRPr="00F3154D">
              <w:rPr>
                <w:rFonts w:eastAsia="TimesNewRomanPSMT" w:cs="Arial"/>
                <w:sz w:val="22"/>
                <w:szCs w:val="22"/>
              </w:rPr>
              <w:t>мету јавне набавке</w:t>
            </w:r>
          </w:p>
        </w:tc>
        <w:tc>
          <w:tcPr>
            <w:tcW w:w="1590" w:type="dxa"/>
            <w:shd w:val="clear" w:color="auto" w:fill="auto"/>
            <w:vAlign w:val="center"/>
          </w:tcPr>
          <w:p w:rsidR="00CC4856" w:rsidRPr="00DD3099" w:rsidRDefault="00DD3099" w:rsidP="00E2563A">
            <w:pPr>
              <w:snapToGrid w:val="0"/>
              <w:jc w:val="center"/>
              <w:rPr>
                <w:rFonts w:eastAsia="TimesNewRomanPSMT" w:cs="Arial"/>
                <w:sz w:val="22"/>
                <w:szCs w:val="22"/>
                <w:lang w:val="sr-Latn-CS"/>
              </w:rPr>
            </w:pPr>
            <w:r>
              <w:rPr>
                <w:rFonts w:eastAsia="TimesNewRomanPSMT" w:cs="Arial"/>
                <w:sz w:val="22"/>
                <w:szCs w:val="22"/>
                <w:lang w:val="sr-Latn-CS"/>
              </w:rPr>
              <w:t>3</w:t>
            </w:r>
          </w:p>
        </w:tc>
      </w:tr>
      <w:tr w:rsidR="00CC4856" w:rsidRPr="00F3154D" w:rsidTr="00471259">
        <w:tc>
          <w:tcPr>
            <w:tcW w:w="903" w:type="dxa"/>
            <w:shd w:val="clear" w:color="auto" w:fill="auto"/>
          </w:tcPr>
          <w:p w:rsidR="00CC4856" w:rsidRPr="00F3154D" w:rsidRDefault="00030423" w:rsidP="00295D6C">
            <w:pPr>
              <w:snapToGrid w:val="0"/>
              <w:jc w:val="center"/>
              <w:rPr>
                <w:rFonts w:eastAsia="TimesNewRomanPSMT" w:cs="Arial"/>
                <w:sz w:val="22"/>
                <w:szCs w:val="22"/>
              </w:rPr>
            </w:pPr>
            <w:r w:rsidRPr="00F3154D">
              <w:rPr>
                <w:rFonts w:eastAsia="TimesNewRomanPSMT" w:cs="Arial"/>
                <w:sz w:val="22"/>
                <w:szCs w:val="22"/>
              </w:rPr>
              <w:t>3.</w:t>
            </w:r>
          </w:p>
        </w:tc>
        <w:tc>
          <w:tcPr>
            <w:tcW w:w="6566" w:type="dxa"/>
            <w:shd w:val="clear" w:color="auto" w:fill="auto"/>
          </w:tcPr>
          <w:p w:rsidR="00CC4856" w:rsidRPr="00F3154D" w:rsidRDefault="00030423" w:rsidP="00C75501">
            <w:pPr>
              <w:snapToGrid w:val="0"/>
              <w:jc w:val="both"/>
              <w:rPr>
                <w:rFonts w:eastAsia="TimesNewRomanPSMT" w:cs="Arial"/>
                <w:sz w:val="22"/>
                <w:szCs w:val="22"/>
                <w:lang w:val="sr-Cyrl-CS"/>
              </w:rPr>
            </w:pPr>
            <w:r w:rsidRPr="00F3154D">
              <w:rPr>
                <w:rFonts w:eastAsia="TimesNewRomanPSMT" w:cs="Arial"/>
                <w:sz w:val="22"/>
                <w:szCs w:val="22"/>
                <w:lang w:val="sr-Cyrl-CS"/>
              </w:rPr>
              <w:t>Техничке карактеристике  услуга и други захтеви</w:t>
            </w:r>
          </w:p>
        </w:tc>
        <w:tc>
          <w:tcPr>
            <w:tcW w:w="1590" w:type="dxa"/>
            <w:shd w:val="clear" w:color="auto" w:fill="auto"/>
            <w:vAlign w:val="center"/>
          </w:tcPr>
          <w:p w:rsidR="00295D6C" w:rsidRPr="00DD3099" w:rsidRDefault="00DD3099" w:rsidP="003E4E6D">
            <w:pPr>
              <w:snapToGrid w:val="0"/>
              <w:jc w:val="center"/>
              <w:rPr>
                <w:rFonts w:eastAsia="TimesNewRomanPSMT" w:cs="Arial"/>
                <w:sz w:val="22"/>
                <w:szCs w:val="22"/>
                <w:lang w:val="sr-Latn-CS"/>
              </w:rPr>
            </w:pPr>
            <w:r>
              <w:rPr>
                <w:rFonts w:eastAsia="TimesNewRomanPSMT" w:cs="Arial"/>
                <w:sz w:val="22"/>
                <w:szCs w:val="22"/>
                <w:lang w:val="sr-Latn-CS"/>
              </w:rPr>
              <w:t>3</w:t>
            </w:r>
          </w:p>
        </w:tc>
      </w:tr>
      <w:tr w:rsidR="00CC4856" w:rsidRPr="00F3154D" w:rsidTr="00471259">
        <w:tc>
          <w:tcPr>
            <w:tcW w:w="903" w:type="dxa"/>
            <w:shd w:val="clear" w:color="auto" w:fill="auto"/>
          </w:tcPr>
          <w:p w:rsidR="00CC4856" w:rsidRPr="00F3154D" w:rsidRDefault="00484F9A" w:rsidP="00295D6C">
            <w:pPr>
              <w:snapToGrid w:val="0"/>
              <w:jc w:val="center"/>
              <w:rPr>
                <w:rFonts w:eastAsia="TimesNewRomanPSMT" w:cs="Arial"/>
                <w:sz w:val="22"/>
                <w:szCs w:val="22"/>
              </w:rPr>
            </w:pPr>
            <w:r w:rsidRPr="00F3154D">
              <w:rPr>
                <w:rFonts w:eastAsia="TimesNewRomanPSMT" w:cs="Arial"/>
                <w:sz w:val="22"/>
                <w:szCs w:val="22"/>
              </w:rPr>
              <w:t>4.</w:t>
            </w:r>
          </w:p>
        </w:tc>
        <w:tc>
          <w:tcPr>
            <w:tcW w:w="6566" w:type="dxa"/>
            <w:shd w:val="clear" w:color="auto" w:fill="auto"/>
          </w:tcPr>
          <w:p w:rsidR="00CC4856" w:rsidRPr="00F3154D" w:rsidRDefault="00030423" w:rsidP="006C3777">
            <w:pPr>
              <w:snapToGrid w:val="0"/>
              <w:jc w:val="both"/>
              <w:rPr>
                <w:rFonts w:eastAsia="TimesNewRomanPSMT" w:cs="Arial"/>
                <w:bCs/>
                <w:sz w:val="22"/>
                <w:szCs w:val="22"/>
              </w:rPr>
            </w:pPr>
            <w:r w:rsidRPr="00F3154D">
              <w:rPr>
                <w:rFonts w:eastAsia="TimesNewRomanPSMT" w:cs="Arial"/>
                <w:bCs/>
                <w:sz w:val="22"/>
                <w:szCs w:val="22"/>
                <w:lang w:val="sr-Cyrl-CS"/>
              </w:rPr>
              <w:t xml:space="preserve">Услови за учешће у поступку јавне набавке из члана 75. и 76. закона и упутство како се доказује испуњеност тих услова </w:t>
            </w:r>
          </w:p>
        </w:tc>
        <w:tc>
          <w:tcPr>
            <w:tcW w:w="1590" w:type="dxa"/>
            <w:shd w:val="clear" w:color="auto" w:fill="auto"/>
            <w:vAlign w:val="center"/>
          </w:tcPr>
          <w:p w:rsidR="00CC4856" w:rsidRPr="00DD3099" w:rsidRDefault="00DD3099" w:rsidP="00E2563A">
            <w:pPr>
              <w:snapToGrid w:val="0"/>
              <w:jc w:val="center"/>
              <w:rPr>
                <w:rFonts w:eastAsia="TimesNewRomanPSMT" w:cs="Arial"/>
                <w:sz w:val="22"/>
                <w:szCs w:val="22"/>
                <w:lang w:val="sr-Latn-CS"/>
              </w:rPr>
            </w:pPr>
            <w:r>
              <w:rPr>
                <w:rFonts w:eastAsia="TimesNewRomanPSMT" w:cs="Arial"/>
                <w:sz w:val="22"/>
                <w:szCs w:val="22"/>
                <w:lang w:val="sr-Latn-CS"/>
              </w:rPr>
              <w:t>15</w:t>
            </w:r>
          </w:p>
          <w:p w:rsidR="00CC4856" w:rsidRPr="00F3154D" w:rsidRDefault="00CC4856" w:rsidP="00E2563A">
            <w:pPr>
              <w:snapToGrid w:val="0"/>
              <w:jc w:val="center"/>
              <w:rPr>
                <w:rFonts w:eastAsia="TimesNewRomanPSMT" w:cs="Arial"/>
                <w:sz w:val="22"/>
                <w:szCs w:val="22"/>
              </w:rPr>
            </w:pPr>
          </w:p>
        </w:tc>
      </w:tr>
      <w:tr w:rsidR="00CC4856" w:rsidRPr="00F3154D" w:rsidTr="00471259">
        <w:tc>
          <w:tcPr>
            <w:tcW w:w="903" w:type="dxa"/>
            <w:shd w:val="clear" w:color="auto" w:fill="auto"/>
          </w:tcPr>
          <w:p w:rsidR="00CC4856" w:rsidRPr="00F3154D" w:rsidRDefault="00334FFA" w:rsidP="00295D6C">
            <w:pPr>
              <w:snapToGrid w:val="0"/>
              <w:jc w:val="center"/>
              <w:rPr>
                <w:rFonts w:eastAsia="TimesNewRomanPSMT" w:cs="Arial"/>
                <w:sz w:val="22"/>
                <w:szCs w:val="22"/>
              </w:rPr>
            </w:pPr>
            <w:r w:rsidRPr="00F3154D">
              <w:rPr>
                <w:rFonts w:eastAsia="TimesNewRomanPSMT" w:cs="Arial"/>
                <w:sz w:val="22"/>
                <w:szCs w:val="22"/>
              </w:rPr>
              <w:t>5.</w:t>
            </w:r>
          </w:p>
        </w:tc>
        <w:tc>
          <w:tcPr>
            <w:tcW w:w="6566" w:type="dxa"/>
            <w:shd w:val="clear" w:color="auto" w:fill="auto"/>
          </w:tcPr>
          <w:p w:rsidR="00295D6C" w:rsidRPr="00F3154D" w:rsidRDefault="00334FFA" w:rsidP="00334FFA">
            <w:pPr>
              <w:snapToGrid w:val="0"/>
              <w:jc w:val="both"/>
              <w:rPr>
                <w:rFonts w:eastAsia="TimesNewRomanPSMT" w:cs="Arial"/>
                <w:sz w:val="22"/>
                <w:szCs w:val="22"/>
              </w:rPr>
            </w:pPr>
            <w:r w:rsidRPr="00F3154D">
              <w:rPr>
                <w:rFonts w:eastAsia="TimesNewRomanPSMT" w:cs="Arial"/>
                <w:sz w:val="22"/>
                <w:szCs w:val="22"/>
                <w:lang w:val="sr-Cyrl-CS"/>
              </w:rPr>
              <w:t>Упутство понуђачима како да сачине понуду</w:t>
            </w:r>
          </w:p>
        </w:tc>
        <w:tc>
          <w:tcPr>
            <w:tcW w:w="1590" w:type="dxa"/>
            <w:shd w:val="clear" w:color="auto" w:fill="auto"/>
            <w:vAlign w:val="center"/>
          </w:tcPr>
          <w:p w:rsidR="00CC4856" w:rsidRPr="00F3154D" w:rsidRDefault="00DD3099" w:rsidP="00E2563A">
            <w:pPr>
              <w:snapToGrid w:val="0"/>
              <w:jc w:val="center"/>
              <w:rPr>
                <w:rFonts w:eastAsia="TimesNewRomanPSMT" w:cs="Arial"/>
                <w:sz w:val="22"/>
                <w:szCs w:val="22"/>
                <w:lang w:val="sr-Cyrl-CS"/>
              </w:rPr>
            </w:pPr>
            <w:r>
              <w:rPr>
                <w:rFonts w:eastAsia="TimesNewRomanPSMT" w:cs="Arial"/>
                <w:sz w:val="22"/>
                <w:szCs w:val="22"/>
                <w:lang w:val="en-US"/>
              </w:rPr>
              <w:t>23</w:t>
            </w:r>
          </w:p>
        </w:tc>
      </w:tr>
      <w:tr w:rsidR="00CC4856" w:rsidRPr="00F3154D" w:rsidTr="00471259">
        <w:tc>
          <w:tcPr>
            <w:tcW w:w="903" w:type="dxa"/>
            <w:shd w:val="clear" w:color="auto" w:fill="auto"/>
          </w:tcPr>
          <w:p w:rsidR="00CC4856" w:rsidRPr="00F3154D" w:rsidRDefault="00334FFA" w:rsidP="00C75501">
            <w:pPr>
              <w:snapToGrid w:val="0"/>
              <w:jc w:val="center"/>
              <w:rPr>
                <w:rFonts w:eastAsia="TimesNewRomanPSMT" w:cs="Arial"/>
                <w:sz w:val="22"/>
                <w:szCs w:val="22"/>
              </w:rPr>
            </w:pPr>
            <w:r w:rsidRPr="00F3154D">
              <w:rPr>
                <w:rFonts w:eastAsia="TimesNewRomanPSMT" w:cs="Arial"/>
                <w:sz w:val="22"/>
                <w:szCs w:val="22"/>
              </w:rPr>
              <w:t>6.</w:t>
            </w:r>
          </w:p>
        </w:tc>
        <w:tc>
          <w:tcPr>
            <w:tcW w:w="6566" w:type="dxa"/>
            <w:shd w:val="clear" w:color="auto" w:fill="auto"/>
          </w:tcPr>
          <w:p w:rsidR="00CC4856" w:rsidRPr="00F3154D" w:rsidRDefault="00334FFA" w:rsidP="00C75501">
            <w:pPr>
              <w:snapToGrid w:val="0"/>
              <w:jc w:val="both"/>
              <w:rPr>
                <w:rFonts w:eastAsia="TimesNewRomanPSMT" w:cs="Arial"/>
                <w:sz w:val="22"/>
                <w:szCs w:val="22"/>
              </w:rPr>
            </w:pPr>
            <w:r w:rsidRPr="00F3154D">
              <w:rPr>
                <w:rFonts w:eastAsia="TimesNewRomanPSMT" w:cs="Arial"/>
                <w:sz w:val="22"/>
                <w:szCs w:val="22"/>
              </w:rPr>
              <w:t>Обрасци</w:t>
            </w:r>
          </w:p>
        </w:tc>
        <w:tc>
          <w:tcPr>
            <w:tcW w:w="1590" w:type="dxa"/>
            <w:shd w:val="clear" w:color="auto" w:fill="auto"/>
            <w:vAlign w:val="center"/>
          </w:tcPr>
          <w:p w:rsidR="00CC4856" w:rsidRPr="00DD3099" w:rsidRDefault="00DD3099" w:rsidP="0044573D">
            <w:pPr>
              <w:snapToGrid w:val="0"/>
              <w:jc w:val="center"/>
              <w:rPr>
                <w:rFonts w:eastAsia="TimesNewRomanPSMT" w:cs="Arial"/>
                <w:sz w:val="22"/>
                <w:szCs w:val="22"/>
                <w:lang w:val="sr-Latn-CS"/>
              </w:rPr>
            </w:pPr>
            <w:r>
              <w:rPr>
                <w:rFonts w:eastAsia="TimesNewRomanPSMT" w:cs="Arial"/>
                <w:sz w:val="22"/>
                <w:szCs w:val="22"/>
                <w:lang w:val="sr-Latn-CS"/>
              </w:rPr>
              <w:t>42</w:t>
            </w:r>
          </w:p>
        </w:tc>
      </w:tr>
      <w:tr w:rsidR="00295D6C" w:rsidRPr="00F3154D" w:rsidTr="00471259">
        <w:tc>
          <w:tcPr>
            <w:tcW w:w="903" w:type="dxa"/>
            <w:shd w:val="clear" w:color="auto" w:fill="auto"/>
          </w:tcPr>
          <w:p w:rsidR="00334FFA" w:rsidRPr="00F3154D" w:rsidRDefault="00334FFA" w:rsidP="00C75501">
            <w:pPr>
              <w:snapToGrid w:val="0"/>
              <w:jc w:val="center"/>
              <w:rPr>
                <w:rFonts w:eastAsia="TimesNewRomanPSMT" w:cs="Arial"/>
                <w:sz w:val="22"/>
                <w:szCs w:val="22"/>
              </w:rPr>
            </w:pPr>
          </w:p>
        </w:tc>
        <w:tc>
          <w:tcPr>
            <w:tcW w:w="6566" w:type="dxa"/>
            <w:shd w:val="clear" w:color="auto" w:fill="auto"/>
          </w:tcPr>
          <w:p w:rsidR="00334FFA" w:rsidRPr="00F3154D" w:rsidRDefault="00484F9A" w:rsidP="00B77A37">
            <w:pPr>
              <w:snapToGrid w:val="0"/>
              <w:rPr>
                <w:rFonts w:eastAsia="TimesNewRomanPSMT" w:cs="Arial"/>
                <w:sz w:val="22"/>
                <w:szCs w:val="22"/>
              </w:rPr>
            </w:pPr>
            <w:r w:rsidRPr="00F3154D">
              <w:rPr>
                <w:rFonts w:eastAsia="TimesNewRomanPSMT" w:cs="Arial"/>
                <w:sz w:val="22"/>
                <w:szCs w:val="22"/>
              </w:rPr>
              <w:t>Подаци о понуђачу</w:t>
            </w:r>
          </w:p>
        </w:tc>
        <w:tc>
          <w:tcPr>
            <w:tcW w:w="1590" w:type="dxa"/>
            <w:shd w:val="clear" w:color="auto" w:fill="auto"/>
            <w:vAlign w:val="center"/>
          </w:tcPr>
          <w:p w:rsidR="00334FFA" w:rsidRPr="00F3154D" w:rsidRDefault="00334FFA" w:rsidP="0044573D">
            <w:pPr>
              <w:snapToGrid w:val="0"/>
              <w:jc w:val="center"/>
              <w:rPr>
                <w:rFonts w:eastAsia="TimesNewRomanPSMT" w:cs="Arial"/>
                <w:sz w:val="22"/>
                <w:szCs w:val="22"/>
                <w:lang w:val="sr-Cyrl-CS"/>
              </w:rPr>
            </w:pPr>
          </w:p>
        </w:tc>
      </w:tr>
      <w:tr w:rsidR="00295D6C" w:rsidRPr="00F3154D" w:rsidTr="00471259">
        <w:tc>
          <w:tcPr>
            <w:tcW w:w="903" w:type="dxa"/>
            <w:shd w:val="clear" w:color="auto" w:fill="auto"/>
          </w:tcPr>
          <w:p w:rsidR="00334FFA" w:rsidRPr="00F3154D" w:rsidRDefault="00334FFA" w:rsidP="00C75501">
            <w:pPr>
              <w:snapToGrid w:val="0"/>
              <w:jc w:val="center"/>
              <w:rPr>
                <w:rFonts w:eastAsia="TimesNewRomanPSMT" w:cs="Arial"/>
                <w:sz w:val="22"/>
                <w:szCs w:val="22"/>
              </w:rPr>
            </w:pPr>
          </w:p>
        </w:tc>
        <w:tc>
          <w:tcPr>
            <w:tcW w:w="6566" w:type="dxa"/>
            <w:shd w:val="clear" w:color="auto" w:fill="auto"/>
          </w:tcPr>
          <w:p w:rsidR="00334FFA" w:rsidRPr="00F3154D" w:rsidRDefault="00484F9A" w:rsidP="00B77A37">
            <w:pPr>
              <w:snapToGrid w:val="0"/>
              <w:rPr>
                <w:rFonts w:eastAsia="TimesNewRomanPSMT" w:cs="Arial"/>
                <w:sz w:val="22"/>
                <w:szCs w:val="22"/>
              </w:rPr>
            </w:pPr>
            <w:r w:rsidRPr="00F3154D">
              <w:rPr>
                <w:rFonts w:eastAsia="TimesNewRomanPSMT" w:cs="Arial"/>
                <w:sz w:val="22"/>
                <w:szCs w:val="22"/>
              </w:rPr>
              <w:t>Подаци о подизвођачу</w:t>
            </w:r>
          </w:p>
        </w:tc>
        <w:tc>
          <w:tcPr>
            <w:tcW w:w="1590" w:type="dxa"/>
            <w:shd w:val="clear" w:color="auto" w:fill="auto"/>
            <w:vAlign w:val="center"/>
          </w:tcPr>
          <w:p w:rsidR="00334FFA" w:rsidRPr="00F3154D" w:rsidRDefault="00334FFA" w:rsidP="00E24768">
            <w:pPr>
              <w:snapToGrid w:val="0"/>
              <w:jc w:val="center"/>
              <w:rPr>
                <w:rFonts w:eastAsia="TimesNewRomanPSMT" w:cs="Arial"/>
                <w:sz w:val="22"/>
                <w:szCs w:val="22"/>
                <w:lang w:val="sr-Cyrl-CS"/>
              </w:rPr>
            </w:pPr>
          </w:p>
        </w:tc>
      </w:tr>
      <w:tr w:rsidR="00C00171" w:rsidRPr="00F3154D" w:rsidTr="00471259">
        <w:tc>
          <w:tcPr>
            <w:tcW w:w="903" w:type="dxa"/>
            <w:shd w:val="clear" w:color="auto" w:fill="auto"/>
          </w:tcPr>
          <w:p w:rsidR="00C00171" w:rsidRPr="00F3154D" w:rsidRDefault="00C00171" w:rsidP="00334FFA">
            <w:pPr>
              <w:snapToGrid w:val="0"/>
              <w:rPr>
                <w:rFonts w:eastAsia="TimesNewRomanPSMT" w:cs="Arial"/>
                <w:sz w:val="22"/>
                <w:szCs w:val="22"/>
              </w:rPr>
            </w:pPr>
          </w:p>
        </w:tc>
        <w:tc>
          <w:tcPr>
            <w:tcW w:w="6566" w:type="dxa"/>
            <w:shd w:val="clear" w:color="auto" w:fill="auto"/>
          </w:tcPr>
          <w:p w:rsidR="00C00171" w:rsidRPr="00F3154D" w:rsidRDefault="00C00171" w:rsidP="00B77A37">
            <w:pPr>
              <w:snapToGrid w:val="0"/>
              <w:rPr>
                <w:rFonts w:eastAsia="TimesNewRomanPSMT" w:cs="Arial"/>
                <w:sz w:val="22"/>
                <w:szCs w:val="22"/>
                <w:lang w:val="sr-Cyrl-CS"/>
              </w:rPr>
            </w:pPr>
            <w:r w:rsidRPr="00F3154D">
              <w:rPr>
                <w:rFonts w:eastAsia="TimesNewRomanPSMT" w:cs="Arial"/>
                <w:sz w:val="22"/>
                <w:szCs w:val="22"/>
              </w:rPr>
              <w:t xml:space="preserve">Подаци о </w:t>
            </w:r>
            <w:r w:rsidRPr="00F3154D">
              <w:rPr>
                <w:rFonts w:eastAsia="TimesNewRomanPSMT" w:cs="Arial"/>
                <w:sz w:val="22"/>
                <w:szCs w:val="22"/>
                <w:lang w:val="sr-Cyrl-CS"/>
              </w:rPr>
              <w:t>члану групе понуђача</w:t>
            </w:r>
          </w:p>
        </w:tc>
        <w:tc>
          <w:tcPr>
            <w:tcW w:w="1590" w:type="dxa"/>
            <w:shd w:val="clear" w:color="auto" w:fill="auto"/>
            <w:vAlign w:val="center"/>
          </w:tcPr>
          <w:p w:rsidR="00C00171" w:rsidRPr="00F3154D" w:rsidRDefault="00C00171" w:rsidP="0044573D">
            <w:pPr>
              <w:snapToGrid w:val="0"/>
              <w:jc w:val="center"/>
              <w:rPr>
                <w:rFonts w:eastAsia="TimesNewRomanPSMT" w:cs="Arial"/>
                <w:sz w:val="22"/>
                <w:szCs w:val="22"/>
                <w:lang w:val="sr-Cyrl-CS"/>
              </w:rPr>
            </w:pPr>
          </w:p>
        </w:tc>
      </w:tr>
      <w:tr w:rsidR="00295D6C" w:rsidRPr="00F3154D" w:rsidTr="00471259">
        <w:tc>
          <w:tcPr>
            <w:tcW w:w="903" w:type="dxa"/>
            <w:shd w:val="clear" w:color="auto" w:fill="auto"/>
          </w:tcPr>
          <w:p w:rsidR="00334FFA" w:rsidRPr="00F3154D" w:rsidRDefault="00334FFA" w:rsidP="00334FFA">
            <w:pPr>
              <w:snapToGrid w:val="0"/>
              <w:rPr>
                <w:rFonts w:eastAsia="TimesNewRomanPSMT" w:cs="Arial"/>
                <w:sz w:val="22"/>
                <w:szCs w:val="22"/>
              </w:rPr>
            </w:pPr>
          </w:p>
        </w:tc>
        <w:tc>
          <w:tcPr>
            <w:tcW w:w="6566" w:type="dxa"/>
            <w:shd w:val="clear" w:color="auto" w:fill="auto"/>
          </w:tcPr>
          <w:p w:rsidR="00334FFA" w:rsidRPr="00F3154D" w:rsidRDefault="00484F9A" w:rsidP="00B77A37">
            <w:pPr>
              <w:snapToGrid w:val="0"/>
              <w:rPr>
                <w:rFonts w:eastAsia="TimesNewRomanPSMT" w:cs="Arial"/>
                <w:sz w:val="22"/>
                <w:szCs w:val="22"/>
              </w:rPr>
            </w:pPr>
            <w:r w:rsidRPr="00F3154D">
              <w:rPr>
                <w:rFonts w:eastAsia="TimesNewRomanPSMT" w:cs="Arial"/>
                <w:sz w:val="22"/>
                <w:szCs w:val="22"/>
              </w:rPr>
              <w:t>Понуда</w:t>
            </w:r>
          </w:p>
        </w:tc>
        <w:tc>
          <w:tcPr>
            <w:tcW w:w="1590" w:type="dxa"/>
            <w:shd w:val="clear" w:color="auto" w:fill="auto"/>
            <w:vAlign w:val="center"/>
          </w:tcPr>
          <w:p w:rsidR="00334FFA" w:rsidRPr="00F3154D" w:rsidRDefault="00334FFA" w:rsidP="0044573D">
            <w:pPr>
              <w:snapToGrid w:val="0"/>
              <w:jc w:val="center"/>
              <w:rPr>
                <w:rFonts w:eastAsia="TimesNewRomanPSMT" w:cs="Arial"/>
                <w:sz w:val="22"/>
                <w:szCs w:val="22"/>
                <w:lang w:val="sr-Cyrl-CS"/>
              </w:rPr>
            </w:pPr>
          </w:p>
        </w:tc>
      </w:tr>
      <w:tr w:rsidR="00E11BEE" w:rsidRPr="00F3154D" w:rsidTr="00471259">
        <w:tc>
          <w:tcPr>
            <w:tcW w:w="903" w:type="dxa"/>
            <w:shd w:val="clear" w:color="auto" w:fill="auto"/>
          </w:tcPr>
          <w:p w:rsidR="00E11BEE" w:rsidRPr="00F3154D" w:rsidRDefault="00E11BEE" w:rsidP="00334FFA">
            <w:pPr>
              <w:snapToGrid w:val="0"/>
              <w:rPr>
                <w:rFonts w:eastAsia="TimesNewRomanPSMT" w:cs="Arial"/>
                <w:sz w:val="22"/>
                <w:szCs w:val="22"/>
              </w:rPr>
            </w:pPr>
          </w:p>
        </w:tc>
        <w:tc>
          <w:tcPr>
            <w:tcW w:w="6566" w:type="dxa"/>
            <w:shd w:val="clear" w:color="auto" w:fill="auto"/>
          </w:tcPr>
          <w:p w:rsidR="00E11BEE" w:rsidRPr="00F3154D" w:rsidRDefault="00E11BEE" w:rsidP="00042C30">
            <w:pPr>
              <w:rPr>
                <w:rFonts w:cs="Arial"/>
                <w:sz w:val="22"/>
                <w:szCs w:val="22"/>
              </w:rPr>
            </w:pPr>
            <w:r w:rsidRPr="00F3154D">
              <w:rPr>
                <w:rFonts w:cs="Arial"/>
                <w:sz w:val="22"/>
                <w:szCs w:val="22"/>
              </w:rPr>
              <w:t xml:space="preserve">Менично писмо уз меницу (гаранција за озбиљност </w:t>
            </w:r>
            <w:r w:rsidR="00042C30">
              <w:rPr>
                <w:rFonts w:cs="Arial"/>
                <w:sz w:val="22"/>
                <w:szCs w:val="22"/>
              </w:rPr>
              <w:t xml:space="preserve">  п</w:t>
            </w:r>
            <w:r w:rsidRPr="00F3154D">
              <w:rPr>
                <w:rFonts w:cs="Arial"/>
                <w:sz w:val="22"/>
                <w:szCs w:val="22"/>
              </w:rPr>
              <w:t>онуде)</w:t>
            </w:r>
          </w:p>
        </w:tc>
        <w:tc>
          <w:tcPr>
            <w:tcW w:w="1590" w:type="dxa"/>
            <w:shd w:val="clear" w:color="auto" w:fill="auto"/>
            <w:vAlign w:val="center"/>
          </w:tcPr>
          <w:p w:rsidR="00E11BEE" w:rsidRPr="00F3154D" w:rsidRDefault="00E11BEE" w:rsidP="0044573D">
            <w:pPr>
              <w:snapToGrid w:val="0"/>
              <w:jc w:val="center"/>
              <w:rPr>
                <w:rFonts w:eastAsia="TimesNewRomanPSMT" w:cs="Arial"/>
                <w:sz w:val="22"/>
                <w:szCs w:val="22"/>
                <w:lang w:val="sr-Cyrl-CS"/>
              </w:rPr>
            </w:pPr>
          </w:p>
        </w:tc>
      </w:tr>
      <w:tr w:rsidR="00E11BEE" w:rsidRPr="00F3154D" w:rsidTr="00471259">
        <w:tc>
          <w:tcPr>
            <w:tcW w:w="903" w:type="dxa"/>
            <w:shd w:val="clear" w:color="auto" w:fill="auto"/>
          </w:tcPr>
          <w:p w:rsidR="00E11BEE" w:rsidRPr="00F3154D" w:rsidRDefault="00E11BEE" w:rsidP="00334FFA">
            <w:pPr>
              <w:snapToGrid w:val="0"/>
              <w:rPr>
                <w:rFonts w:eastAsia="TimesNewRomanPSMT" w:cs="Arial"/>
                <w:sz w:val="22"/>
                <w:szCs w:val="22"/>
              </w:rPr>
            </w:pPr>
          </w:p>
        </w:tc>
        <w:tc>
          <w:tcPr>
            <w:tcW w:w="6566" w:type="dxa"/>
            <w:shd w:val="clear" w:color="auto" w:fill="auto"/>
          </w:tcPr>
          <w:p w:rsidR="00E11BEE" w:rsidRPr="00F3154D" w:rsidRDefault="00E11BEE" w:rsidP="00042C30">
            <w:pPr>
              <w:rPr>
                <w:rFonts w:cs="Arial"/>
                <w:sz w:val="22"/>
                <w:szCs w:val="22"/>
              </w:rPr>
            </w:pPr>
            <w:r w:rsidRPr="00F3154D">
              <w:rPr>
                <w:rFonts w:cs="Arial"/>
                <w:sz w:val="22"/>
                <w:szCs w:val="22"/>
              </w:rPr>
              <w:t>Банкарска гаранција за добро извршење посла</w:t>
            </w:r>
          </w:p>
        </w:tc>
        <w:tc>
          <w:tcPr>
            <w:tcW w:w="1590" w:type="dxa"/>
            <w:shd w:val="clear" w:color="auto" w:fill="auto"/>
            <w:vAlign w:val="center"/>
          </w:tcPr>
          <w:p w:rsidR="00E11BEE" w:rsidRPr="00F3154D" w:rsidRDefault="00E11BEE" w:rsidP="0044573D">
            <w:pPr>
              <w:snapToGrid w:val="0"/>
              <w:jc w:val="center"/>
              <w:rPr>
                <w:rFonts w:eastAsia="TimesNewRomanPSMT" w:cs="Arial"/>
                <w:sz w:val="22"/>
                <w:szCs w:val="22"/>
                <w:lang w:val="sr-Cyrl-CS"/>
              </w:rPr>
            </w:pPr>
          </w:p>
        </w:tc>
      </w:tr>
      <w:tr w:rsidR="00E11BEE" w:rsidRPr="00F3154D" w:rsidTr="00471259">
        <w:tc>
          <w:tcPr>
            <w:tcW w:w="903" w:type="dxa"/>
            <w:shd w:val="clear" w:color="auto" w:fill="auto"/>
          </w:tcPr>
          <w:p w:rsidR="00E11BEE" w:rsidRPr="00F3154D" w:rsidRDefault="00E11BEE" w:rsidP="00334FFA">
            <w:pPr>
              <w:snapToGrid w:val="0"/>
              <w:rPr>
                <w:rFonts w:eastAsia="TimesNewRomanPSMT" w:cs="Arial"/>
                <w:sz w:val="22"/>
                <w:szCs w:val="22"/>
              </w:rPr>
            </w:pPr>
          </w:p>
        </w:tc>
        <w:tc>
          <w:tcPr>
            <w:tcW w:w="6566" w:type="dxa"/>
            <w:shd w:val="clear" w:color="auto" w:fill="auto"/>
          </w:tcPr>
          <w:p w:rsidR="00E11BEE" w:rsidRPr="00F3154D" w:rsidRDefault="00E11BEE" w:rsidP="00042C30">
            <w:pPr>
              <w:rPr>
                <w:rFonts w:cs="Arial"/>
                <w:sz w:val="22"/>
                <w:szCs w:val="22"/>
                <w:lang w:val="sr-Cyrl-CS"/>
              </w:rPr>
            </w:pPr>
            <w:r w:rsidRPr="00F3154D">
              <w:rPr>
                <w:rFonts w:cs="Arial"/>
                <w:sz w:val="22"/>
                <w:szCs w:val="22"/>
              </w:rPr>
              <w:t>Менично писмо уз меницу (гаранција за добро извршење посла</w:t>
            </w:r>
            <w:r w:rsidRPr="00F3154D">
              <w:rPr>
                <w:rFonts w:cs="Arial"/>
                <w:sz w:val="22"/>
                <w:szCs w:val="22"/>
                <w:lang w:val="sr-Cyrl-CS"/>
              </w:rPr>
              <w:t>)</w:t>
            </w:r>
          </w:p>
        </w:tc>
        <w:tc>
          <w:tcPr>
            <w:tcW w:w="1590" w:type="dxa"/>
            <w:shd w:val="clear" w:color="auto" w:fill="auto"/>
            <w:vAlign w:val="center"/>
          </w:tcPr>
          <w:p w:rsidR="00E11BEE" w:rsidRPr="00F3154D" w:rsidRDefault="00E11BEE" w:rsidP="0044573D">
            <w:pPr>
              <w:snapToGrid w:val="0"/>
              <w:jc w:val="center"/>
              <w:rPr>
                <w:rFonts w:eastAsia="TimesNewRomanPSMT" w:cs="Arial"/>
                <w:sz w:val="22"/>
                <w:szCs w:val="22"/>
                <w:lang w:val="sr-Cyrl-CS"/>
              </w:rPr>
            </w:pPr>
          </w:p>
        </w:tc>
      </w:tr>
      <w:tr w:rsidR="00484F9A" w:rsidRPr="00F3154D" w:rsidTr="00471259">
        <w:tc>
          <w:tcPr>
            <w:tcW w:w="903" w:type="dxa"/>
            <w:shd w:val="clear" w:color="auto" w:fill="auto"/>
          </w:tcPr>
          <w:p w:rsidR="00484F9A" w:rsidRPr="00F3154D" w:rsidRDefault="00484F9A" w:rsidP="00334FFA">
            <w:pPr>
              <w:snapToGrid w:val="0"/>
              <w:rPr>
                <w:rFonts w:eastAsia="TimesNewRomanPSMT" w:cs="Arial"/>
                <w:sz w:val="22"/>
                <w:szCs w:val="22"/>
              </w:rPr>
            </w:pPr>
          </w:p>
        </w:tc>
        <w:tc>
          <w:tcPr>
            <w:tcW w:w="6566" w:type="dxa"/>
            <w:shd w:val="clear" w:color="auto" w:fill="auto"/>
          </w:tcPr>
          <w:p w:rsidR="00484F9A" w:rsidRPr="00F3154D" w:rsidRDefault="00484F9A" w:rsidP="00B77A37">
            <w:pPr>
              <w:snapToGrid w:val="0"/>
              <w:rPr>
                <w:rFonts w:eastAsia="TimesNewRomanPSMT" w:cs="Arial"/>
                <w:sz w:val="22"/>
                <w:szCs w:val="22"/>
              </w:rPr>
            </w:pPr>
            <w:r w:rsidRPr="00F3154D">
              <w:rPr>
                <w:rFonts w:eastAsia="TimesNewRomanPSMT" w:cs="Arial"/>
                <w:sz w:val="22"/>
                <w:szCs w:val="22"/>
              </w:rPr>
              <w:t>Трошкови припреме понуде</w:t>
            </w:r>
          </w:p>
        </w:tc>
        <w:tc>
          <w:tcPr>
            <w:tcW w:w="1590" w:type="dxa"/>
            <w:shd w:val="clear" w:color="auto" w:fill="auto"/>
            <w:vAlign w:val="center"/>
          </w:tcPr>
          <w:p w:rsidR="00484F9A" w:rsidRPr="00F3154D" w:rsidRDefault="00484F9A" w:rsidP="0044573D">
            <w:pPr>
              <w:snapToGrid w:val="0"/>
              <w:jc w:val="center"/>
              <w:rPr>
                <w:rFonts w:eastAsia="TimesNewRomanPSMT" w:cs="Arial"/>
                <w:sz w:val="22"/>
                <w:szCs w:val="22"/>
                <w:lang w:val="sr-Cyrl-CS"/>
              </w:rPr>
            </w:pPr>
          </w:p>
        </w:tc>
      </w:tr>
      <w:tr w:rsidR="00484F9A" w:rsidRPr="00F3154D" w:rsidTr="00471259">
        <w:tc>
          <w:tcPr>
            <w:tcW w:w="903" w:type="dxa"/>
            <w:shd w:val="clear" w:color="auto" w:fill="auto"/>
          </w:tcPr>
          <w:p w:rsidR="00484F9A" w:rsidRPr="00F3154D" w:rsidRDefault="00484F9A" w:rsidP="00334FFA">
            <w:pPr>
              <w:snapToGrid w:val="0"/>
              <w:rPr>
                <w:rFonts w:eastAsia="TimesNewRomanPSMT" w:cs="Arial"/>
                <w:sz w:val="22"/>
                <w:szCs w:val="22"/>
              </w:rPr>
            </w:pPr>
          </w:p>
        </w:tc>
        <w:tc>
          <w:tcPr>
            <w:tcW w:w="6566" w:type="dxa"/>
            <w:shd w:val="clear" w:color="auto" w:fill="auto"/>
          </w:tcPr>
          <w:p w:rsidR="00484F9A" w:rsidRPr="00F3154D" w:rsidRDefault="00295D6C" w:rsidP="00B77A37">
            <w:pPr>
              <w:snapToGrid w:val="0"/>
              <w:rPr>
                <w:rFonts w:eastAsia="TimesNewRomanPSMT" w:cs="Arial"/>
                <w:sz w:val="22"/>
                <w:szCs w:val="22"/>
              </w:rPr>
            </w:pPr>
            <w:r w:rsidRPr="00F3154D">
              <w:rPr>
                <w:rFonts w:eastAsia="TimesNewRomanPSMT" w:cs="Arial"/>
                <w:sz w:val="22"/>
                <w:szCs w:val="22"/>
              </w:rPr>
              <w:t xml:space="preserve"> </w:t>
            </w:r>
            <w:r w:rsidR="00484F9A" w:rsidRPr="00F3154D">
              <w:rPr>
                <w:rFonts w:eastAsia="TimesNewRomanPSMT" w:cs="Arial"/>
                <w:sz w:val="22"/>
                <w:szCs w:val="22"/>
              </w:rPr>
              <w:t>Изјава о независној понуди</w:t>
            </w:r>
          </w:p>
        </w:tc>
        <w:tc>
          <w:tcPr>
            <w:tcW w:w="1590" w:type="dxa"/>
            <w:shd w:val="clear" w:color="auto" w:fill="auto"/>
            <w:vAlign w:val="center"/>
          </w:tcPr>
          <w:p w:rsidR="00484F9A" w:rsidRPr="00F3154D" w:rsidRDefault="00484F9A" w:rsidP="0044573D">
            <w:pPr>
              <w:snapToGrid w:val="0"/>
              <w:jc w:val="center"/>
              <w:rPr>
                <w:rFonts w:eastAsia="TimesNewRomanPSMT" w:cs="Arial"/>
                <w:sz w:val="22"/>
                <w:szCs w:val="22"/>
                <w:lang w:val="sr-Cyrl-CS"/>
              </w:rPr>
            </w:pPr>
          </w:p>
        </w:tc>
      </w:tr>
      <w:tr w:rsidR="003E4E6D" w:rsidRPr="00F3154D" w:rsidTr="00471259">
        <w:tc>
          <w:tcPr>
            <w:tcW w:w="903" w:type="dxa"/>
            <w:shd w:val="clear" w:color="auto" w:fill="auto"/>
          </w:tcPr>
          <w:p w:rsidR="003E4E6D" w:rsidRPr="00F3154D" w:rsidRDefault="003E4E6D" w:rsidP="00334FFA">
            <w:pPr>
              <w:snapToGrid w:val="0"/>
              <w:rPr>
                <w:rFonts w:eastAsia="TimesNewRomanPSMT" w:cs="Arial"/>
                <w:sz w:val="22"/>
                <w:szCs w:val="22"/>
              </w:rPr>
            </w:pPr>
          </w:p>
        </w:tc>
        <w:tc>
          <w:tcPr>
            <w:tcW w:w="6566" w:type="dxa"/>
            <w:shd w:val="clear" w:color="auto" w:fill="auto"/>
          </w:tcPr>
          <w:p w:rsidR="003E4E6D" w:rsidRPr="00F3154D" w:rsidRDefault="003E4E6D" w:rsidP="00B77A37">
            <w:pPr>
              <w:snapToGrid w:val="0"/>
              <w:rPr>
                <w:rFonts w:eastAsia="TimesNewRomanPSMT" w:cs="Arial"/>
                <w:sz w:val="22"/>
                <w:szCs w:val="22"/>
              </w:rPr>
            </w:pPr>
            <w:r w:rsidRPr="00F3154D">
              <w:rPr>
                <w:rFonts w:eastAsia="TimesNewRomanPSMT" w:cs="Arial"/>
                <w:sz w:val="22"/>
                <w:szCs w:val="22"/>
              </w:rPr>
              <w:t xml:space="preserve"> </w:t>
            </w:r>
            <w:r w:rsidR="00C868F6" w:rsidRPr="00F3154D">
              <w:rPr>
                <w:rFonts w:eastAsia="TimesNewRomanPSMT" w:cs="Arial"/>
                <w:sz w:val="22"/>
                <w:szCs w:val="22"/>
              </w:rPr>
              <w:t>Учешће подизвођача</w:t>
            </w:r>
          </w:p>
        </w:tc>
        <w:tc>
          <w:tcPr>
            <w:tcW w:w="1590" w:type="dxa"/>
            <w:shd w:val="clear" w:color="auto" w:fill="auto"/>
            <w:vAlign w:val="center"/>
          </w:tcPr>
          <w:p w:rsidR="003E4E6D" w:rsidRPr="00F3154D" w:rsidRDefault="003E4E6D" w:rsidP="0044573D">
            <w:pPr>
              <w:snapToGrid w:val="0"/>
              <w:jc w:val="center"/>
              <w:rPr>
                <w:rFonts w:eastAsia="TimesNewRomanPSMT" w:cs="Arial"/>
                <w:sz w:val="22"/>
                <w:szCs w:val="22"/>
                <w:lang w:val="sr-Cyrl-CS"/>
              </w:rPr>
            </w:pPr>
          </w:p>
        </w:tc>
      </w:tr>
      <w:tr w:rsidR="003E4E6D" w:rsidRPr="00F3154D" w:rsidTr="00471259">
        <w:tc>
          <w:tcPr>
            <w:tcW w:w="903" w:type="dxa"/>
            <w:shd w:val="clear" w:color="auto" w:fill="auto"/>
          </w:tcPr>
          <w:p w:rsidR="003E4E6D" w:rsidRPr="00F3154D" w:rsidRDefault="003E4E6D" w:rsidP="00334FFA">
            <w:pPr>
              <w:snapToGrid w:val="0"/>
              <w:rPr>
                <w:rFonts w:eastAsia="TimesNewRomanPSMT" w:cs="Arial"/>
                <w:sz w:val="22"/>
                <w:szCs w:val="22"/>
              </w:rPr>
            </w:pPr>
          </w:p>
        </w:tc>
        <w:tc>
          <w:tcPr>
            <w:tcW w:w="6566" w:type="dxa"/>
            <w:shd w:val="clear" w:color="auto" w:fill="auto"/>
          </w:tcPr>
          <w:p w:rsidR="003E4E6D" w:rsidRPr="00F3154D" w:rsidRDefault="00042C30" w:rsidP="00B77A37">
            <w:pPr>
              <w:snapToGrid w:val="0"/>
              <w:rPr>
                <w:rFonts w:eastAsia="TimesNewRomanPSMT" w:cs="Arial"/>
                <w:sz w:val="22"/>
                <w:szCs w:val="22"/>
              </w:rPr>
            </w:pPr>
            <w:r>
              <w:rPr>
                <w:rFonts w:eastAsia="TimesNewRomanPSMT" w:cs="Arial"/>
                <w:sz w:val="22"/>
                <w:szCs w:val="22"/>
              </w:rPr>
              <w:t xml:space="preserve"> </w:t>
            </w:r>
            <w:r w:rsidR="00C868F6" w:rsidRPr="00F3154D">
              <w:rPr>
                <w:rFonts w:eastAsia="TimesNewRomanPSMT" w:cs="Arial"/>
                <w:sz w:val="22"/>
                <w:szCs w:val="22"/>
              </w:rPr>
              <w:t>Термин план извршења услуге</w:t>
            </w:r>
          </w:p>
        </w:tc>
        <w:tc>
          <w:tcPr>
            <w:tcW w:w="1590" w:type="dxa"/>
            <w:shd w:val="clear" w:color="auto" w:fill="auto"/>
            <w:vAlign w:val="center"/>
          </w:tcPr>
          <w:p w:rsidR="003E4E6D" w:rsidRPr="00F3154D" w:rsidRDefault="003E4E6D" w:rsidP="0044573D">
            <w:pPr>
              <w:snapToGrid w:val="0"/>
              <w:jc w:val="center"/>
              <w:rPr>
                <w:rFonts w:eastAsia="TimesNewRomanPSMT" w:cs="Arial"/>
                <w:sz w:val="22"/>
                <w:szCs w:val="22"/>
                <w:lang w:val="sr-Cyrl-CS"/>
              </w:rPr>
            </w:pPr>
          </w:p>
        </w:tc>
      </w:tr>
      <w:tr w:rsidR="00F06B7A" w:rsidRPr="00F3154D" w:rsidTr="00471259">
        <w:tc>
          <w:tcPr>
            <w:tcW w:w="903" w:type="dxa"/>
            <w:shd w:val="clear" w:color="auto" w:fill="auto"/>
          </w:tcPr>
          <w:p w:rsidR="00F06B7A" w:rsidRPr="00F3154D" w:rsidRDefault="00F06B7A" w:rsidP="00334FFA">
            <w:pPr>
              <w:snapToGrid w:val="0"/>
              <w:rPr>
                <w:rFonts w:eastAsia="TimesNewRomanPSMT" w:cs="Arial"/>
                <w:sz w:val="22"/>
                <w:szCs w:val="22"/>
              </w:rPr>
            </w:pPr>
          </w:p>
        </w:tc>
        <w:tc>
          <w:tcPr>
            <w:tcW w:w="6566" w:type="dxa"/>
            <w:shd w:val="clear" w:color="auto" w:fill="auto"/>
          </w:tcPr>
          <w:p w:rsidR="00042C30" w:rsidRDefault="00042C30" w:rsidP="00042C30">
            <w:pPr>
              <w:snapToGrid w:val="0"/>
              <w:jc w:val="both"/>
              <w:rPr>
                <w:rFonts w:eastAsia="TimesNewRomanPSMT" w:cs="Arial"/>
                <w:sz w:val="22"/>
                <w:szCs w:val="22"/>
                <w:lang w:val="sr-Cyrl-CS"/>
              </w:rPr>
            </w:pPr>
            <w:r>
              <w:rPr>
                <w:rFonts w:eastAsia="TimesNewRomanPSMT" w:cs="Arial"/>
                <w:sz w:val="22"/>
                <w:szCs w:val="22"/>
                <w:lang w:val="sr-Cyrl-CS"/>
              </w:rPr>
              <w:t xml:space="preserve">  </w:t>
            </w:r>
            <w:r w:rsidR="00F06B7A" w:rsidRPr="00F3154D">
              <w:rPr>
                <w:rFonts w:eastAsia="TimesNewRomanPSMT" w:cs="Arial"/>
                <w:sz w:val="22"/>
                <w:szCs w:val="22"/>
                <w:lang w:val="sr-Cyrl-CS"/>
              </w:rPr>
              <w:t xml:space="preserve">Квалификациона структура </w:t>
            </w:r>
            <w:r w:rsidR="00D76F3A" w:rsidRPr="00F3154D">
              <w:rPr>
                <w:rFonts w:eastAsia="TimesNewRomanPSMT" w:cs="Arial"/>
                <w:sz w:val="22"/>
                <w:szCs w:val="22"/>
                <w:lang w:val="sr-Cyrl-CS"/>
              </w:rPr>
              <w:t xml:space="preserve">извршилаца који ће бити </w:t>
            </w:r>
            <w:r>
              <w:rPr>
                <w:rFonts w:eastAsia="TimesNewRomanPSMT" w:cs="Arial"/>
                <w:sz w:val="22"/>
                <w:szCs w:val="22"/>
                <w:lang w:val="sr-Cyrl-CS"/>
              </w:rPr>
              <w:t xml:space="preserve"> </w:t>
            </w:r>
          </w:p>
          <w:p w:rsidR="00F06B7A" w:rsidRPr="00F3154D" w:rsidRDefault="00042C30" w:rsidP="00042C30">
            <w:pPr>
              <w:snapToGrid w:val="0"/>
              <w:jc w:val="both"/>
              <w:rPr>
                <w:rFonts w:eastAsia="TimesNewRomanPSMT" w:cs="Arial"/>
                <w:sz w:val="22"/>
                <w:szCs w:val="22"/>
                <w:lang w:val="sr-Cyrl-CS"/>
              </w:rPr>
            </w:pPr>
            <w:r>
              <w:rPr>
                <w:rFonts w:eastAsia="TimesNewRomanPSMT" w:cs="Arial"/>
                <w:sz w:val="22"/>
                <w:szCs w:val="22"/>
                <w:lang w:val="sr-Cyrl-CS"/>
              </w:rPr>
              <w:t xml:space="preserve">  </w:t>
            </w:r>
            <w:r w:rsidR="00D76F3A" w:rsidRPr="00F3154D">
              <w:rPr>
                <w:rFonts w:eastAsia="TimesNewRomanPSMT" w:cs="Arial"/>
                <w:sz w:val="22"/>
                <w:szCs w:val="22"/>
                <w:lang w:val="sr-Cyrl-CS"/>
              </w:rPr>
              <w:t>ангажовани у изв</w:t>
            </w:r>
            <w:r w:rsidR="00F06B7A" w:rsidRPr="00F3154D">
              <w:rPr>
                <w:rFonts w:eastAsia="TimesNewRomanPSMT" w:cs="Arial"/>
                <w:sz w:val="22"/>
                <w:szCs w:val="22"/>
                <w:lang w:val="sr-Cyrl-CS"/>
              </w:rPr>
              <w:t>ршењу услуга које су предмет набавке</w:t>
            </w:r>
          </w:p>
        </w:tc>
        <w:tc>
          <w:tcPr>
            <w:tcW w:w="1590" w:type="dxa"/>
            <w:shd w:val="clear" w:color="auto" w:fill="auto"/>
            <w:vAlign w:val="center"/>
          </w:tcPr>
          <w:p w:rsidR="00F06B7A" w:rsidRPr="00F3154D" w:rsidRDefault="00F06B7A" w:rsidP="00E2563A">
            <w:pPr>
              <w:snapToGrid w:val="0"/>
              <w:jc w:val="center"/>
              <w:rPr>
                <w:rFonts w:eastAsia="TimesNewRomanPSMT" w:cs="Arial"/>
                <w:sz w:val="22"/>
                <w:szCs w:val="22"/>
                <w:lang w:val="sr-Cyrl-CS"/>
              </w:rPr>
            </w:pPr>
          </w:p>
        </w:tc>
      </w:tr>
      <w:tr w:rsidR="00484F9A" w:rsidRPr="00F3154D" w:rsidTr="00471259">
        <w:tc>
          <w:tcPr>
            <w:tcW w:w="903" w:type="dxa"/>
            <w:shd w:val="clear" w:color="auto" w:fill="auto"/>
          </w:tcPr>
          <w:p w:rsidR="00484F9A" w:rsidRPr="00F3154D" w:rsidRDefault="00484F9A" w:rsidP="00334FFA">
            <w:pPr>
              <w:snapToGrid w:val="0"/>
              <w:rPr>
                <w:rFonts w:eastAsia="TimesNewRomanPSMT" w:cs="Arial"/>
                <w:sz w:val="22"/>
                <w:szCs w:val="22"/>
              </w:rPr>
            </w:pPr>
          </w:p>
        </w:tc>
        <w:tc>
          <w:tcPr>
            <w:tcW w:w="6566" w:type="dxa"/>
            <w:shd w:val="clear" w:color="auto" w:fill="auto"/>
          </w:tcPr>
          <w:p w:rsidR="00484F9A" w:rsidRPr="00F3154D" w:rsidRDefault="00295D6C" w:rsidP="00C868F6">
            <w:pPr>
              <w:snapToGrid w:val="0"/>
              <w:jc w:val="both"/>
              <w:rPr>
                <w:rFonts w:eastAsia="TimesNewRomanPSMT" w:cs="Arial"/>
                <w:sz w:val="22"/>
                <w:szCs w:val="22"/>
              </w:rPr>
            </w:pPr>
            <w:r w:rsidRPr="00F3154D">
              <w:rPr>
                <w:rFonts w:eastAsia="TimesNewRomanPSMT" w:cs="Arial"/>
                <w:sz w:val="22"/>
                <w:szCs w:val="22"/>
              </w:rPr>
              <w:t xml:space="preserve">  </w:t>
            </w:r>
            <w:r w:rsidR="00C868F6" w:rsidRPr="00F3154D">
              <w:rPr>
                <w:rFonts w:eastAsia="TimesNewRomanPSMT" w:cs="Arial"/>
                <w:sz w:val="22"/>
                <w:szCs w:val="22"/>
              </w:rPr>
              <w:t>Структура цене</w:t>
            </w:r>
          </w:p>
        </w:tc>
        <w:tc>
          <w:tcPr>
            <w:tcW w:w="1590" w:type="dxa"/>
            <w:shd w:val="clear" w:color="auto" w:fill="auto"/>
            <w:vAlign w:val="center"/>
          </w:tcPr>
          <w:p w:rsidR="00484F9A" w:rsidRPr="00F3154D" w:rsidRDefault="00484F9A" w:rsidP="0044573D">
            <w:pPr>
              <w:snapToGrid w:val="0"/>
              <w:jc w:val="center"/>
              <w:rPr>
                <w:rFonts w:eastAsia="TimesNewRomanPSMT" w:cs="Arial"/>
                <w:sz w:val="22"/>
                <w:szCs w:val="22"/>
                <w:lang w:val="sr-Cyrl-CS"/>
              </w:rPr>
            </w:pPr>
          </w:p>
        </w:tc>
      </w:tr>
      <w:tr w:rsidR="00C868F6" w:rsidRPr="00F3154D" w:rsidTr="00471259">
        <w:tc>
          <w:tcPr>
            <w:tcW w:w="903" w:type="dxa"/>
            <w:shd w:val="clear" w:color="auto" w:fill="auto"/>
          </w:tcPr>
          <w:p w:rsidR="00C868F6" w:rsidRPr="00F3154D" w:rsidRDefault="00C868F6" w:rsidP="00334FFA">
            <w:pPr>
              <w:snapToGrid w:val="0"/>
              <w:rPr>
                <w:rFonts w:eastAsia="TimesNewRomanPSMT" w:cs="Arial"/>
                <w:sz w:val="22"/>
                <w:szCs w:val="22"/>
              </w:rPr>
            </w:pPr>
          </w:p>
        </w:tc>
        <w:tc>
          <w:tcPr>
            <w:tcW w:w="6566" w:type="dxa"/>
            <w:shd w:val="clear" w:color="auto" w:fill="auto"/>
          </w:tcPr>
          <w:p w:rsidR="00C868F6" w:rsidRPr="00F3154D" w:rsidRDefault="00C868F6" w:rsidP="00C868F6">
            <w:pPr>
              <w:snapToGrid w:val="0"/>
              <w:jc w:val="both"/>
              <w:rPr>
                <w:rFonts w:eastAsia="TimesNewRomanPSMT" w:cs="Arial"/>
                <w:sz w:val="22"/>
                <w:szCs w:val="22"/>
              </w:rPr>
            </w:pPr>
            <w:r w:rsidRPr="00F3154D">
              <w:rPr>
                <w:rFonts w:eastAsia="TimesNewRomanPSMT" w:cs="Arial"/>
                <w:sz w:val="22"/>
                <w:szCs w:val="22"/>
              </w:rPr>
              <w:t xml:space="preserve">  Референтна листа понуђача</w:t>
            </w:r>
          </w:p>
        </w:tc>
        <w:tc>
          <w:tcPr>
            <w:tcW w:w="1590" w:type="dxa"/>
            <w:shd w:val="clear" w:color="auto" w:fill="auto"/>
            <w:vAlign w:val="center"/>
          </w:tcPr>
          <w:p w:rsidR="00C868F6" w:rsidRPr="00F3154D" w:rsidRDefault="00C868F6" w:rsidP="0044573D">
            <w:pPr>
              <w:snapToGrid w:val="0"/>
              <w:jc w:val="center"/>
              <w:rPr>
                <w:rFonts w:eastAsia="TimesNewRomanPSMT" w:cs="Arial"/>
                <w:sz w:val="22"/>
                <w:szCs w:val="22"/>
                <w:lang w:val="sr-Cyrl-CS"/>
              </w:rPr>
            </w:pPr>
          </w:p>
        </w:tc>
      </w:tr>
      <w:tr w:rsidR="00D91C3F" w:rsidRPr="00F3154D" w:rsidTr="00471259">
        <w:tc>
          <w:tcPr>
            <w:tcW w:w="903" w:type="dxa"/>
            <w:shd w:val="clear" w:color="auto" w:fill="auto"/>
          </w:tcPr>
          <w:p w:rsidR="00D91C3F" w:rsidRPr="00F3154D" w:rsidRDefault="00D91C3F" w:rsidP="00334FFA">
            <w:pPr>
              <w:snapToGrid w:val="0"/>
              <w:rPr>
                <w:rFonts w:eastAsia="TimesNewRomanPSMT" w:cs="Arial"/>
                <w:sz w:val="22"/>
                <w:szCs w:val="22"/>
              </w:rPr>
            </w:pPr>
          </w:p>
        </w:tc>
        <w:tc>
          <w:tcPr>
            <w:tcW w:w="6566" w:type="dxa"/>
            <w:shd w:val="clear" w:color="auto" w:fill="auto"/>
          </w:tcPr>
          <w:p w:rsidR="00D91C3F" w:rsidRPr="00F3154D" w:rsidRDefault="00042C30" w:rsidP="00042C30">
            <w:pPr>
              <w:snapToGrid w:val="0"/>
              <w:jc w:val="both"/>
              <w:rPr>
                <w:rFonts w:eastAsia="TimesNewRomanPSMT" w:cs="Arial"/>
                <w:sz w:val="22"/>
                <w:szCs w:val="22"/>
              </w:rPr>
            </w:pPr>
            <w:r>
              <w:rPr>
                <w:rFonts w:eastAsia="TimesNewRomanPSMT" w:cs="Arial"/>
                <w:sz w:val="22"/>
                <w:szCs w:val="22"/>
              </w:rPr>
              <w:t xml:space="preserve">  </w:t>
            </w:r>
            <w:r w:rsidR="00D91C3F" w:rsidRPr="00F3154D">
              <w:rPr>
                <w:rFonts w:eastAsia="TimesNewRomanPSMT" w:cs="Arial"/>
                <w:sz w:val="22"/>
                <w:szCs w:val="22"/>
              </w:rPr>
              <w:t>Потврда о извршеним услугама понуђача</w:t>
            </w:r>
          </w:p>
        </w:tc>
        <w:tc>
          <w:tcPr>
            <w:tcW w:w="1590" w:type="dxa"/>
            <w:shd w:val="clear" w:color="auto" w:fill="auto"/>
            <w:vAlign w:val="center"/>
          </w:tcPr>
          <w:p w:rsidR="00D91C3F" w:rsidRPr="00F3154D" w:rsidRDefault="00D91C3F" w:rsidP="0044573D">
            <w:pPr>
              <w:snapToGrid w:val="0"/>
              <w:jc w:val="center"/>
              <w:rPr>
                <w:rFonts w:eastAsia="TimesNewRomanPSMT" w:cs="Arial"/>
                <w:sz w:val="22"/>
                <w:szCs w:val="22"/>
                <w:lang w:val="sr-Cyrl-CS"/>
              </w:rPr>
            </w:pPr>
          </w:p>
        </w:tc>
      </w:tr>
      <w:tr w:rsidR="00D91C3F" w:rsidRPr="00F3154D" w:rsidTr="00471259">
        <w:tc>
          <w:tcPr>
            <w:tcW w:w="903" w:type="dxa"/>
            <w:shd w:val="clear" w:color="auto" w:fill="auto"/>
          </w:tcPr>
          <w:p w:rsidR="00D91C3F" w:rsidRPr="00F3154D" w:rsidRDefault="00D91C3F" w:rsidP="00334FFA">
            <w:pPr>
              <w:snapToGrid w:val="0"/>
              <w:rPr>
                <w:rFonts w:eastAsia="TimesNewRomanPSMT" w:cs="Arial"/>
                <w:sz w:val="22"/>
                <w:szCs w:val="22"/>
              </w:rPr>
            </w:pPr>
          </w:p>
        </w:tc>
        <w:tc>
          <w:tcPr>
            <w:tcW w:w="6566" w:type="dxa"/>
            <w:shd w:val="clear" w:color="auto" w:fill="auto"/>
          </w:tcPr>
          <w:p w:rsidR="00D91C3F" w:rsidRPr="00F3154D" w:rsidRDefault="00212621" w:rsidP="00212621">
            <w:pPr>
              <w:snapToGrid w:val="0"/>
              <w:jc w:val="both"/>
              <w:rPr>
                <w:rFonts w:eastAsia="TimesNewRomanPSMT" w:cs="Arial"/>
                <w:sz w:val="22"/>
                <w:szCs w:val="22"/>
              </w:rPr>
            </w:pPr>
            <w:r>
              <w:rPr>
                <w:rFonts w:eastAsia="TimesNewRomanPSMT" w:cs="Arial"/>
                <w:sz w:val="22"/>
                <w:szCs w:val="22"/>
                <w:lang w:val="sr-Cyrl-CS"/>
              </w:rPr>
              <w:t xml:space="preserve">  </w:t>
            </w:r>
            <w:r w:rsidR="00D91C3F" w:rsidRPr="00F3154D">
              <w:rPr>
                <w:rFonts w:eastAsia="TimesNewRomanPSMT" w:cs="Arial"/>
                <w:sz w:val="22"/>
                <w:szCs w:val="22"/>
                <w:lang w:val="sr-Cyrl-CS"/>
              </w:rPr>
              <w:t>Референтна листа чланова стручног тима</w:t>
            </w:r>
          </w:p>
        </w:tc>
        <w:tc>
          <w:tcPr>
            <w:tcW w:w="1590" w:type="dxa"/>
            <w:shd w:val="clear" w:color="auto" w:fill="auto"/>
            <w:vAlign w:val="center"/>
          </w:tcPr>
          <w:p w:rsidR="00D91C3F" w:rsidRPr="00F3154D" w:rsidRDefault="00D91C3F" w:rsidP="00150CBF">
            <w:pPr>
              <w:snapToGrid w:val="0"/>
              <w:jc w:val="center"/>
              <w:rPr>
                <w:rFonts w:eastAsia="TimesNewRomanPSMT" w:cs="Arial"/>
                <w:sz w:val="22"/>
                <w:szCs w:val="22"/>
                <w:lang w:val="sr-Cyrl-CS"/>
              </w:rPr>
            </w:pPr>
          </w:p>
        </w:tc>
      </w:tr>
      <w:tr w:rsidR="00D91C3F" w:rsidRPr="00F3154D" w:rsidTr="00471259">
        <w:tc>
          <w:tcPr>
            <w:tcW w:w="903" w:type="dxa"/>
            <w:shd w:val="clear" w:color="auto" w:fill="auto"/>
          </w:tcPr>
          <w:p w:rsidR="00D91C3F" w:rsidRPr="00F3154D" w:rsidRDefault="00D91C3F" w:rsidP="00334FFA">
            <w:pPr>
              <w:snapToGrid w:val="0"/>
              <w:rPr>
                <w:rFonts w:eastAsia="TimesNewRomanPSMT" w:cs="Arial"/>
                <w:sz w:val="22"/>
                <w:szCs w:val="22"/>
              </w:rPr>
            </w:pPr>
          </w:p>
        </w:tc>
        <w:tc>
          <w:tcPr>
            <w:tcW w:w="6566" w:type="dxa"/>
            <w:shd w:val="clear" w:color="auto" w:fill="auto"/>
          </w:tcPr>
          <w:p w:rsidR="00D91C3F" w:rsidRPr="00F3154D" w:rsidRDefault="00212621" w:rsidP="00212621">
            <w:pPr>
              <w:snapToGrid w:val="0"/>
              <w:jc w:val="both"/>
              <w:rPr>
                <w:rFonts w:eastAsia="TimesNewRomanPSMT" w:cs="Arial"/>
                <w:sz w:val="22"/>
                <w:szCs w:val="22"/>
                <w:lang w:val="sr-Cyrl-CS"/>
              </w:rPr>
            </w:pPr>
            <w:r>
              <w:rPr>
                <w:rFonts w:eastAsia="TimesNewRomanPSMT" w:cs="Arial"/>
                <w:sz w:val="22"/>
                <w:szCs w:val="22"/>
                <w:lang w:val="sr-Cyrl-CS"/>
              </w:rPr>
              <w:t xml:space="preserve">  </w:t>
            </w:r>
            <w:r w:rsidR="00D91C3F" w:rsidRPr="00F3154D">
              <w:rPr>
                <w:rFonts w:eastAsia="TimesNewRomanPSMT" w:cs="Arial"/>
                <w:sz w:val="22"/>
                <w:szCs w:val="22"/>
                <w:lang w:val="sr-Cyrl-CS"/>
              </w:rPr>
              <w:t>Потврда о извршеним услугама предложеног   члана тима</w:t>
            </w:r>
          </w:p>
        </w:tc>
        <w:tc>
          <w:tcPr>
            <w:tcW w:w="1590" w:type="dxa"/>
            <w:shd w:val="clear" w:color="auto" w:fill="auto"/>
            <w:vAlign w:val="center"/>
          </w:tcPr>
          <w:p w:rsidR="00D91C3F" w:rsidRPr="00F3154D" w:rsidRDefault="00D91C3F" w:rsidP="0044573D">
            <w:pPr>
              <w:snapToGrid w:val="0"/>
              <w:jc w:val="center"/>
              <w:rPr>
                <w:rFonts w:eastAsia="TimesNewRomanPSMT" w:cs="Arial"/>
                <w:sz w:val="22"/>
                <w:szCs w:val="22"/>
                <w:lang w:val="sr-Cyrl-CS"/>
              </w:rPr>
            </w:pPr>
          </w:p>
        </w:tc>
      </w:tr>
      <w:tr w:rsidR="00C868F6" w:rsidRPr="00F3154D" w:rsidTr="00471259">
        <w:tc>
          <w:tcPr>
            <w:tcW w:w="903" w:type="dxa"/>
            <w:shd w:val="clear" w:color="auto" w:fill="auto"/>
          </w:tcPr>
          <w:p w:rsidR="00C868F6" w:rsidRPr="00F3154D" w:rsidRDefault="00C868F6" w:rsidP="00334FFA">
            <w:pPr>
              <w:snapToGrid w:val="0"/>
              <w:rPr>
                <w:rFonts w:eastAsia="TimesNewRomanPSMT" w:cs="Arial"/>
                <w:sz w:val="22"/>
                <w:szCs w:val="22"/>
              </w:rPr>
            </w:pPr>
          </w:p>
        </w:tc>
        <w:tc>
          <w:tcPr>
            <w:tcW w:w="6566" w:type="dxa"/>
            <w:shd w:val="clear" w:color="auto" w:fill="auto"/>
          </w:tcPr>
          <w:p w:rsidR="00C95555" w:rsidRPr="00F3154D" w:rsidRDefault="00D76F3A" w:rsidP="00D91C3F">
            <w:pPr>
              <w:snapToGrid w:val="0"/>
              <w:jc w:val="both"/>
              <w:rPr>
                <w:rFonts w:eastAsia="TimesNewRomanPSMT" w:cs="Arial"/>
                <w:sz w:val="22"/>
                <w:szCs w:val="22"/>
                <w:lang w:val="sr-Cyrl-CS"/>
              </w:rPr>
            </w:pPr>
            <w:r w:rsidRPr="00F3154D">
              <w:rPr>
                <w:rFonts w:eastAsia="TimesNewRomanPSMT" w:cs="Arial"/>
                <w:sz w:val="22"/>
                <w:szCs w:val="22"/>
              </w:rPr>
              <w:t xml:space="preserve">  </w:t>
            </w:r>
            <w:r w:rsidR="00C95555" w:rsidRPr="00F3154D">
              <w:rPr>
                <w:rFonts w:eastAsia="TimesNewRomanPSMT" w:cs="Arial"/>
                <w:sz w:val="22"/>
                <w:szCs w:val="22"/>
                <w:lang w:val="sr-Cyrl-CS"/>
              </w:rPr>
              <w:t xml:space="preserve">Радна биографија члана тима - </w:t>
            </w:r>
            <w:r w:rsidR="00C95555" w:rsidRPr="00F3154D">
              <w:rPr>
                <w:rFonts w:eastAsia="TimesNewRomanPSMT" w:cs="Arial"/>
                <w:sz w:val="22"/>
                <w:szCs w:val="22"/>
                <w:lang w:val="sr-Latn-CS"/>
              </w:rPr>
              <w:t>CV</w:t>
            </w:r>
            <w:r w:rsidR="00C95555" w:rsidRPr="00F3154D">
              <w:rPr>
                <w:rFonts w:eastAsia="TimesNewRomanPSMT" w:cs="Arial"/>
                <w:sz w:val="22"/>
                <w:szCs w:val="22"/>
                <w:lang w:val="sr-Cyrl-CS"/>
              </w:rPr>
              <w:t xml:space="preserve">         </w:t>
            </w:r>
          </w:p>
        </w:tc>
        <w:tc>
          <w:tcPr>
            <w:tcW w:w="1590" w:type="dxa"/>
            <w:shd w:val="clear" w:color="auto" w:fill="auto"/>
            <w:vAlign w:val="center"/>
          </w:tcPr>
          <w:p w:rsidR="00C95555" w:rsidRPr="00F3154D" w:rsidRDefault="00C95555" w:rsidP="0044573D">
            <w:pPr>
              <w:snapToGrid w:val="0"/>
              <w:jc w:val="center"/>
              <w:rPr>
                <w:rFonts w:eastAsia="TimesNewRomanPSMT" w:cs="Arial"/>
                <w:sz w:val="22"/>
                <w:szCs w:val="22"/>
                <w:lang w:val="sr-Cyrl-CS"/>
              </w:rPr>
            </w:pPr>
          </w:p>
        </w:tc>
      </w:tr>
      <w:tr w:rsidR="00471259" w:rsidRPr="00F3154D" w:rsidTr="00471259">
        <w:tc>
          <w:tcPr>
            <w:tcW w:w="903" w:type="dxa"/>
            <w:shd w:val="clear" w:color="auto" w:fill="auto"/>
          </w:tcPr>
          <w:p w:rsidR="00471259" w:rsidRPr="00F3154D" w:rsidRDefault="00471259" w:rsidP="00334FFA">
            <w:pPr>
              <w:snapToGrid w:val="0"/>
              <w:rPr>
                <w:rFonts w:eastAsia="TimesNewRomanPSMT" w:cs="Arial"/>
                <w:sz w:val="22"/>
                <w:szCs w:val="22"/>
              </w:rPr>
            </w:pPr>
          </w:p>
        </w:tc>
        <w:tc>
          <w:tcPr>
            <w:tcW w:w="6566" w:type="dxa"/>
            <w:shd w:val="clear" w:color="auto" w:fill="auto"/>
          </w:tcPr>
          <w:p w:rsidR="00471259" w:rsidRPr="00F3154D" w:rsidRDefault="00212621" w:rsidP="00212621">
            <w:pPr>
              <w:snapToGrid w:val="0"/>
              <w:jc w:val="both"/>
              <w:rPr>
                <w:rFonts w:eastAsia="TimesNewRomanPSMT" w:cs="Arial"/>
                <w:sz w:val="22"/>
                <w:szCs w:val="22"/>
                <w:lang w:val="sr-Cyrl-CS"/>
              </w:rPr>
            </w:pPr>
            <w:r>
              <w:rPr>
                <w:rFonts w:eastAsia="TimesNewRomanPSMT" w:cs="Arial"/>
                <w:sz w:val="22"/>
                <w:szCs w:val="22"/>
                <w:lang w:val="sr-Cyrl-CS"/>
              </w:rPr>
              <w:t xml:space="preserve">  </w:t>
            </w:r>
            <w:r w:rsidR="00471259" w:rsidRPr="00F3154D">
              <w:rPr>
                <w:rFonts w:eastAsia="TimesNewRomanPSMT" w:cs="Arial"/>
                <w:sz w:val="22"/>
                <w:szCs w:val="22"/>
                <w:lang w:val="sr-Cyrl-CS"/>
              </w:rPr>
              <w:t>Изјава о екслузивности и доступности</w:t>
            </w:r>
          </w:p>
        </w:tc>
        <w:tc>
          <w:tcPr>
            <w:tcW w:w="1590" w:type="dxa"/>
            <w:shd w:val="clear" w:color="auto" w:fill="auto"/>
            <w:vAlign w:val="center"/>
          </w:tcPr>
          <w:p w:rsidR="00471259" w:rsidRPr="00F3154D" w:rsidRDefault="00471259" w:rsidP="0044573D">
            <w:pPr>
              <w:snapToGrid w:val="0"/>
              <w:jc w:val="center"/>
              <w:rPr>
                <w:rFonts w:eastAsia="TimesNewRomanPSMT" w:cs="Arial"/>
                <w:sz w:val="22"/>
                <w:szCs w:val="22"/>
                <w:lang w:val="sr-Cyrl-CS"/>
              </w:rPr>
            </w:pPr>
          </w:p>
        </w:tc>
      </w:tr>
      <w:tr w:rsidR="00081BF3" w:rsidRPr="00F3154D" w:rsidTr="00471259">
        <w:tc>
          <w:tcPr>
            <w:tcW w:w="903" w:type="dxa"/>
            <w:shd w:val="clear" w:color="auto" w:fill="auto"/>
          </w:tcPr>
          <w:p w:rsidR="00081BF3" w:rsidRPr="00F3154D" w:rsidRDefault="00081BF3" w:rsidP="00334FFA">
            <w:pPr>
              <w:snapToGrid w:val="0"/>
              <w:rPr>
                <w:rFonts w:eastAsia="TimesNewRomanPSMT" w:cs="Arial"/>
                <w:sz w:val="22"/>
                <w:szCs w:val="22"/>
              </w:rPr>
            </w:pPr>
          </w:p>
        </w:tc>
        <w:tc>
          <w:tcPr>
            <w:tcW w:w="6566" w:type="dxa"/>
            <w:shd w:val="clear" w:color="auto" w:fill="auto"/>
          </w:tcPr>
          <w:p w:rsidR="00212621" w:rsidRDefault="00212621" w:rsidP="00212621">
            <w:pPr>
              <w:snapToGrid w:val="0"/>
              <w:jc w:val="both"/>
              <w:rPr>
                <w:rFonts w:cs="Arial"/>
                <w:sz w:val="22"/>
                <w:szCs w:val="22"/>
              </w:rPr>
            </w:pPr>
            <w:r>
              <w:rPr>
                <w:rFonts w:cs="Arial"/>
                <w:sz w:val="22"/>
                <w:szCs w:val="22"/>
                <w:lang w:val="sr-Cyrl-CS"/>
              </w:rPr>
              <w:t xml:space="preserve">  </w:t>
            </w:r>
            <w:r w:rsidR="00081BF3" w:rsidRPr="00F3154D">
              <w:rPr>
                <w:rFonts w:cs="Arial"/>
                <w:sz w:val="22"/>
                <w:szCs w:val="22"/>
                <w:lang w:val="sr-Cyrl-CS"/>
              </w:rPr>
              <w:t>Списак</w:t>
            </w:r>
            <w:r w:rsidR="00081BF3" w:rsidRPr="00F3154D">
              <w:rPr>
                <w:rFonts w:cs="Arial"/>
                <w:sz w:val="22"/>
                <w:szCs w:val="22"/>
              </w:rPr>
              <w:t xml:space="preserve"> научно-истраживачки</w:t>
            </w:r>
            <w:r w:rsidR="00081BF3" w:rsidRPr="00F3154D">
              <w:rPr>
                <w:rFonts w:cs="Arial"/>
                <w:sz w:val="22"/>
                <w:szCs w:val="22"/>
                <w:lang w:val="sr-Cyrl-CS"/>
              </w:rPr>
              <w:t>х</w:t>
            </w:r>
            <w:r w:rsidR="00081BF3" w:rsidRPr="00F3154D">
              <w:rPr>
                <w:rFonts w:cs="Arial"/>
                <w:sz w:val="22"/>
                <w:szCs w:val="22"/>
              </w:rPr>
              <w:t xml:space="preserve"> радов</w:t>
            </w:r>
            <w:r w:rsidR="00081BF3" w:rsidRPr="00F3154D">
              <w:rPr>
                <w:rFonts w:cs="Arial"/>
                <w:sz w:val="22"/>
                <w:szCs w:val="22"/>
                <w:lang w:val="sr-Cyrl-CS"/>
              </w:rPr>
              <w:t>а чланова тима</w:t>
            </w:r>
            <w:r w:rsidR="00081BF3" w:rsidRPr="00F3154D">
              <w:rPr>
                <w:rFonts w:cs="Arial"/>
                <w:sz w:val="22"/>
                <w:szCs w:val="22"/>
              </w:rPr>
              <w:t xml:space="preserve"> у </w:t>
            </w:r>
            <w:r>
              <w:rPr>
                <w:rFonts w:cs="Arial"/>
                <w:sz w:val="22"/>
                <w:szCs w:val="22"/>
              </w:rPr>
              <w:t xml:space="preserve">  </w:t>
            </w:r>
          </w:p>
          <w:p w:rsidR="00081BF3" w:rsidRPr="00F3154D" w:rsidRDefault="00212621" w:rsidP="00212621">
            <w:pPr>
              <w:snapToGrid w:val="0"/>
              <w:jc w:val="both"/>
              <w:rPr>
                <w:rFonts w:eastAsia="TimesNewRomanPSMT" w:cs="Arial"/>
                <w:sz w:val="22"/>
                <w:szCs w:val="22"/>
              </w:rPr>
            </w:pPr>
            <w:r>
              <w:rPr>
                <w:rFonts w:cs="Arial"/>
                <w:sz w:val="22"/>
                <w:szCs w:val="22"/>
              </w:rPr>
              <w:t xml:space="preserve">  </w:t>
            </w:r>
            <w:r w:rsidR="00081BF3" w:rsidRPr="00F3154D">
              <w:rPr>
                <w:rFonts w:cs="Arial"/>
                <w:sz w:val="22"/>
                <w:szCs w:val="22"/>
              </w:rPr>
              <w:t>часописима са SCI листе</w:t>
            </w:r>
          </w:p>
        </w:tc>
        <w:tc>
          <w:tcPr>
            <w:tcW w:w="1590" w:type="dxa"/>
            <w:shd w:val="clear" w:color="auto" w:fill="auto"/>
            <w:vAlign w:val="center"/>
          </w:tcPr>
          <w:p w:rsidR="00081BF3" w:rsidRPr="00F3154D" w:rsidRDefault="00081BF3" w:rsidP="0044573D">
            <w:pPr>
              <w:snapToGrid w:val="0"/>
              <w:jc w:val="center"/>
              <w:rPr>
                <w:rFonts w:eastAsia="TimesNewRomanPSMT" w:cs="Arial"/>
                <w:sz w:val="22"/>
                <w:szCs w:val="22"/>
                <w:lang w:val="sr-Cyrl-CS"/>
              </w:rPr>
            </w:pPr>
          </w:p>
        </w:tc>
      </w:tr>
      <w:tr w:rsidR="00BF2D1A" w:rsidRPr="00F3154D" w:rsidTr="00471259">
        <w:tc>
          <w:tcPr>
            <w:tcW w:w="903" w:type="dxa"/>
            <w:shd w:val="clear" w:color="auto" w:fill="auto"/>
          </w:tcPr>
          <w:p w:rsidR="00BF2D1A" w:rsidRPr="00F3154D" w:rsidRDefault="00BF2D1A" w:rsidP="00334FFA">
            <w:pPr>
              <w:snapToGrid w:val="0"/>
              <w:rPr>
                <w:rFonts w:eastAsia="TimesNewRomanPSMT" w:cs="Arial"/>
                <w:sz w:val="22"/>
                <w:szCs w:val="22"/>
              </w:rPr>
            </w:pPr>
          </w:p>
        </w:tc>
        <w:tc>
          <w:tcPr>
            <w:tcW w:w="6566" w:type="dxa"/>
            <w:shd w:val="clear" w:color="auto" w:fill="auto"/>
          </w:tcPr>
          <w:p w:rsidR="00212621" w:rsidRDefault="00212621" w:rsidP="00212621">
            <w:pPr>
              <w:snapToGrid w:val="0"/>
              <w:rPr>
                <w:rFonts w:eastAsia="TimesNewRomanPSMT" w:cs="Arial"/>
                <w:sz w:val="22"/>
                <w:szCs w:val="22"/>
                <w:lang w:val="sr-Cyrl-CS"/>
              </w:rPr>
            </w:pPr>
            <w:r>
              <w:rPr>
                <w:rFonts w:eastAsia="TimesNewRomanPSMT" w:cs="Arial"/>
                <w:sz w:val="22"/>
                <w:szCs w:val="22"/>
              </w:rPr>
              <w:t xml:space="preserve">  </w:t>
            </w:r>
            <w:r w:rsidR="00BF2D1A" w:rsidRPr="00F3154D">
              <w:rPr>
                <w:rFonts w:eastAsia="TimesNewRomanPSMT" w:cs="Arial"/>
                <w:sz w:val="22"/>
                <w:szCs w:val="22"/>
              </w:rPr>
              <w:t>Образац изјаве</w:t>
            </w:r>
            <w:r w:rsidR="00F611EC" w:rsidRPr="00F3154D">
              <w:rPr>
                <w:rFonts w:eastAsia="TimesNewRomanPSMT" w:cs="Arial"/>
                <w:sz w:val="22"/>
                <w:szCs w:val="22"/>
                <w:lang w:val="sr-Cyrl-CS"/>
              </w:rPr>
              <w:t xml:space="preserve"> у складу са чл. 75. став 2. Закона о јавним </w:t>
            </w:r>
          </w:p>
          <w:p w:rsidR="00BF2D1A" w:rsidRPr="00F3154D" w:rsidRDefault="00212621" w:rsidP="00212621">
            <w:pPr>
              <w:snapToGrid w:val="0"/>
              <w:rPr>
                <w:rFonts w:eastAsia="TimesNewRomanPSMT" w:cs="Arial"/>
                <w:sz w:val="22"/>
                <w:szCs w:val="22"/>
                <w:lang w:val="sr-Cyrl-CS"/>
              </w:rPr>
            </w:pPr>
            <w:r>
              <w:rPr>
                <w:rFonts w:eastAsia="TimesNewRomanPSMT" w:cs="Arial"/>
                <w:sz w:val="22"/>
                <w:szCs w:val="22"/>
                <w:lang w:val="sr-Cyrl-CS"/>
              </w:rPr>
              <w:t xml:space="preserve">  </w:t>
            </w:r>
            <w:r w:rsidR="00F611EC" w:rsidRPr="00F3154D">
              <w:rPr>
                <w:rFonts w:eastAsia="TimesNewRomanPSMT" w:cs="Arial"/>
                <w:sz w:val="22"/>
                <w:szCs w:val="22"/>
                <w:lang w:val="sr-Cyrl-CS"/>
              </w:rPr>
              <w:t>набакама („Сл. гласник РС“ бр.124/12)</w:t>
            </w:r>
          </w:p>
        </w:tc>
        <w:tc>
          <w:tcPr>
            <w:tcW w:w="1590" w:type="dxa"/>
            <w:shd w:val="clear" w:color="auto" w:fill="auto"/>
            <w:vAlign w:val="center"/>
          </w:tcPr>
          <w:p w:rsidR="00C95555" w:rsidRPr="00F3154D" w:rsidRDefault="00C95555" w:rsidP="00E2563A">
            <w:pPr>
              <w:snapToGrid w:val="0"/>
              <w:jc w:val="center"/>
              <w:rPr>
                <w:rFonts w:eastAsia="TimesNewRomanPSMT" w:cs="Arial"/>
                <w:sz w:val="22"/>
                <w:szCs w:val="22"/>
                <w:lang w:val="sr-Cyrl-CS"/>
              </w:rPr>
            </w:pPr>
          </w:p>
        </w:tc>
      </w:tr>
      <w:tr w:rsidR="00BF2D1A" w:rsidRPr="00F3154D" w:rsidTr="00471259">
        <w:tc>
          <w:tcPr>
            <w:tcW w:w="903" w:type="dxa"/>
            <w:shd w:val="clear" w:color="auto" w:fill="auto"/>
          </w:tcPr>
          <w:p w:rsidR="00BF2D1A" w:rsidRPr="00F3154D" w:rsidRDefault="00BF2D1A" w:rsidP="00334FFA">
            <w:pPr>
              <w:snapToGrid w:val="0"/>
              <w:rPr>
                <w:rFonts w:eastAsia="TimesNewRomanPSMT" w:cs="Arial"/>
                <w:sz w:val="22"/>
                <w:szCs w:val="22"/>
              </w:rPr>
            </w:pPr>
          </w:p>
        </w:tc>
        <w:tc>
          <w:tcPr>
            <w:tcW w:w="6566" w:type="dxa"/>
            <w:shd w:val="clear" w:color="auto" w:fill="auto"/>
          </w:tcPr>
          <w:p w:rsidR="00BF2D1A" w:rsidRPr="00F3154D" w:rsidRDefault="00D76F3A" w:rsidP="00C868F6">
            <w:pPr>
              <w:snapToGrid w:val="0"/>
              <w:jc w:val="both"/>
              <w:rPr>
                <w:rFonts w:eastAsia="TimesNewRomanPSMT" w:cs="Arial"/>
                <w:sz w:val="22"/>
                <w:szCs w:val="22"/>
              </w:rPr>
            </w:pPr>
            <w:r w:rsidRPr="00F3154D">
              <w:rPr>
                <w:rFonts w:eastAsia="TimesNewRomanPSMT" w:cs="Arial"/>
                <w:sz w:val="22"/>
                <w:szCs w:val="22"/>
              </w:rPr>
              <w:t xml:space="preserve">  </w:t>
            </w:r>
            <w:r w:rsidR="00BF2D1A" w:rsidRPr="00F3154D">
              <w:rPr>
                <w:rFonts w:eastAsia="TimesNewRomanPSMT" w:cs="Arial"/>
                <w:sz w:val="22"/>
                <w:szCs w:val="22"/>
              </w:rPr>
              <w:t>Модел уговора</w:t>
            </w:r>
          </w:p>
        </w:tc>
        <w:tc>
          <w:tcPr>
            <w:tcW w:w="1590" w:type="dxa"/>
            <w:shd w:val="clear" w:color="auto" w:fill="auto"/>
            <w:vAlign w:val="center"/>
          </w:tcPr>
          <w:p w:rsidR="00BF2D1A" w:rsidRPr="00F3154D" w:rsidRDefault="00BF2D1A" w:rsidP="00BD0B77">
            <w:pPr>
              <w:snapToGrid w:val="0"/>
              <w:jc w:val="center"/>
              <w:rPr>
                <w:rFonts w:eastAsia="TimesNewRomanPSMT" w:cs="Arial"/>
                <w:sz w:val="22"/>
                <w:szCs w:val="22"/>
                <w:lang w:val="sr-Cyrl-CS"/>
              </w:rPr>
            </w:pPr>
          </w:p>
        </w:tc>
      </w:tr>
      <w:tr w:rsidR="00C3502C" w:rsidRPr="00F3154D" w:rsidTr="00471259">
        <w:tc>
          <w:tcPr>
            <w:tcW w:w="903" w:type="dxa"/>
            <w:shd w:val="clear" w:color="auto" w:fill="auto"/>
          </w:tcPr>
          <w:p w:rsidR="00C3502C" w:rsidRPr="00F3154D" w:rsidRDefault="00C3502C" w:rsidP="00334FFA">
            <w:pPr>
              <w:snapToGrid w:val="0"/>
              <w:rPr>
                <w:rFonts w:eastAsia="TimesNewRomanPSMT" w:cs="Arial"/>
                <w:sz w:val="22"/>
                <w:szCs w:val="22"/>
              </w:rPr>
            </w:pPr>
          </w:p>
        </w:tc>
        <w:tc>
          <w:tcPr>
            <w:tcW w:w="6566" w:type="dxa"/>
            <w:shd w:val="clear" w:color="auto" w:fill="auto"/>
          </w:tcPr>
          <w:p w:rsidR="00212621" w:rsidRDefault="00212621" w:rsidP="00212621">
            <w:pPr>
              <w:snapToGrid w:val="0"/>
              <w:jc w:val="both"/>
              <w:rPr>
                <w:rFonts w:eastAsia="TimesNewRomanPSMT" w:cs="Arial"/>
                <w:sz w:val="22"/>
                <w:szCs w:val="22"/>
                <w:lang w:val="sr-Cyrl-CS"/>
              </w:rPr>
            </w:pPr>
            <w:r>
              <w:rPr>
                <w:rFonts w:eastAsia="TimesNewRomanPSMT" w:cs="Arial"/>
                <w:sz w:val="22"/>
                <w:szCs w:val="22"/>
                <w:lang w:val="sr-Cyrl-CS"/>
              </w:rPr>
              <w:t xml:space="preserve">  </w:t>
            </w:r>
            <w:r w:rsidR="00D76F3A" w:rsidRPr="00F3154D">
              <w:rPr>
                <w:rFonts w:eastAsia="TimesNewRomanPSMT" w:cs="Arial"/>
                <w:sz w:val="22"/>
                <w:szCs w:val="22"/>
                <w:lang w:val="sr-Cyrl-CS"/>
              </w:rPr>
              <w:t>Модел у</w:t>
            </w:r>
            <w:r w:rsidR="00C3502C" w:rsidRPr="00F3154D">
              <w:rPr>
                <w:rFonts w:eastAsia="TimesNewRomanPSMT" w:cs="Arial"/>
                <w:sz w:val="22"/>
                <w:szCs w:val="22"/>
                <w:lang w:val="sr-Cyrl-CS"/>
              </w:rPr>
              <w:t>говор</w:t>
            </w:r>
            <w:r w:rsidR="00D76F3A" w:rsidRPr="00F3154D">
              <w:rPr>
                <w:rFonts w:eastAsia="TimesNewRomanPSMT" w:cs="Arial"/>
                <w:sz w:val="22"/>
                <w:szCs w:val="22"/>
                <w:lang w:val="sr-Cyrl-CS"/>
              </w:rPr>
              <w:t>а</w:t>
            </w:r>
            <w:r w:rsidR="00C3502C" w:rsidRPr="00F3154D">
              <w:rPr>
                <w:rFonts w:eastAsia="TimesNewRomanPSMT" w:cs="Arial"/>
                <w:sz w:val="22"/>
                <w:szCs w:val="22"/>
                <w:lang w:val="sr-Cyrl-CS"/>
              </w:rPr>
              <w:t xml:space="preserve"> о чувању </w:t>
            </w:r>
            <w:r w:rsidR="00CE2420" w:rsidRPr="00F3154D">
              <w:rPr>
                <w:rFonts w:eastAsia="TimesNewRomanPSMT" w:cs="Arial"/>
                <w:sz w:val="22"/>
                <w:szCs w:val="22"/>
                <w:lang w:val="sr-Cyrl-CS"/>
              </w:rPr>
              <w:t xml:space="preserve">пословне </w:t>
            </w:r>
            <w:r w:rsidR="00C3502C" w:rsidRPr="00F3154D">
              <w:rPr>
                <w:rFonts w:eastAsia="TimesNewRomanPSMT" w:cs="Arial"/>
                <w:sz w:val="22"/>
                <w:szCs w:val="22"/>
                <w:lang w:val="sr-Cyrl-CS"/>
              </w:rPr>
              <w:t xml:space="preserve">тајне и поверљивих </w:t>
            </w:r>
            <w:r>
              <w:rPr>
                <w:rFonts w:eastAsia="TimesNewRomanPSMT" w:cs="Arial"/>
                <w:sz w:val="22"/>
                <w:szCs w:val="22"/>
                <w:lang w:val="sr-Cyrl-CS"/>
              </w:rPr>
              <w:t xml:space="preserve"> </w:t>
            </w:r>
          </w:p>
          <w:p w:rsidR="00C3502C" w:rsidRPr="00F3154D" w:rsidRDefault="00212621" w:rsidP="00212621">
            <w:pPr>
              <w:snapToGrid w:val="0"/>
              <w:jc w:val="both"/>
              <w:rPr>
                <w:rFonts w:eastAsia="TimesNewRomanPSMT" w:cs="Arial"/>
                <w:sz w:val="22"/>
                <w:szCs w:val="22"/>
                <w:lang w:val="sr-Cyrl-CS"/>
              </w:rPr>
            </w:pPr>
            <w:r>
              <w:rPr>
                <w:rFonts w:eastAsia="TimesNewRomanPSMT" w:cs="Arial"/>
                <w:sz w:val="22"/>
                <w:szCs w:val="22"/>
                <w:lang w:val="sr-Cyrl-CS"/>
              </w:rPr>
              <w:t xml:space="preserve">   </w:t>
            </w:r>
            <w:r w:rsidR="00C3502C" w:rsidRPr="00F3154D">
              <w:rPr>
                <w:rFonts w:eastAsia="TimesNewRomanPSMT" w:cs="Arial"/>
                <w:sz w:val="22"/>
                <w:szCs w:val="22"/>
                <w:lang w:val="sr-Cyrl-CS"/>
              </w:rPr>
              <w:t>инфо</w:t>
            </w:r>
            <w:r w:rsidR="00CE2420" w:rsidRPr="00F3154D">
              <w:rPr>
                <w:rFonts w:eastAsia="TimesNewRomanPSMT" w:cs="Arial"/>
                <w:sz w:val="22"/>
                <w:szCs w:val="22"/>
                <w:lang w:val="sr-Cyrl-CS"/>
              </w:rPr>
              <w:t>рмација</w:t>
            </w:r>
          </w:p>
          <w:p w:rsidR="0066451E" w:rsidRPr="00F3154D" w:rsidRDefault="0066451E" w:rsidP="00D76F3A">
            <w:pPr>
              <w:snapToGrid w:val="0"/>
              <w:ind w:left="730"/>
              <w:jc w:val="both"/>
              <w:rPr>
                <w:rFonts w:eastAsia="TimesNewRomanPSMT" w:cs="Arial"/>
                <w:sz w:val="22"/>
                <w:szCs w:val="22"/>
                <w:lang w:val="sr-Cyrl-CS"/>
              </w:rPr>
            </w:pPr>
          </w:p>
          <w:p w:rsidR="0066451E" w:rsidRPr="00F3154D" w:rsidRDefault="0066451E" w:rsidP="0066451E">
            <w:pPr>
              <w:snapToGrid w:val="0"/>
              <w:ind w:left="730"/>
              <w:jc w:val="right"/>
              <w:rPr>
                <w:rFonts w:eastAsia="TimesNewRomanPSMT" w:cs="Arial"/>
                <w:sz w:val="22"/>
                <w:szCs w:val="22"/>
                <w:lang w:val="sr-Cyrl-CS"/>
              </w:rPr>
            </w:pPr>
          </w:p>
        </w:tc>
        <w:tc>
          <w:tcPr>
            <w:tcW w:w="1590" w:type="dxa"/>
            <w:shd w:val="clear" w:color="auto" w:fill="auto"/>
            <w:vAlign w:val="center"/>
          </w:tcPr>
          <w:p w:rsidR="00C3502C" w:rsidRPr="00F3154D" w:rsidRDefault="00C3502C" w:rsidP="00BD0B77">
            <w:pPr>
              <w:snapToGrid w:val="0"/>
              <w:jc w:val="center"/>
              <w:rPr>
                <w:rFonts w:eastAsia="TimesNewRomanPSMT" w:cs="Arial"/>
                <w:sz w:val="22"/>
                <w:szCs w:val="22"/>
                <w:lang w:val="sr-Cyrl-CS"/>
              </w:rPr>
            </w:pPr>
          </w:p>
        </w:tc>
      </w:tr>
    </w:tbl>
    <w:p w:rsidR="00077509" w:rsidRPr="00F3154D" w:rsidRDefault="00077509" w:rsidP="00C7477F">
      <w:pPr>
        <w:suppressAutoHyphens w:val="0"/>
        <w:contextualSpacing/>
        <w:jc w:val="both"/>
        <w:rPr>
          <w:rFonts w:cs="Arial"/>
          <w:b/>
          <w:sz w:val="22"/>
          <w:szCs w:val="22"/>
          <w:lang w:val="sr-Cyrl-CS" w:eastAsia="en-US"/>
        </w:rPr>
      </w:pPr>
    </w:p>
    <w:p w:rsidR="001818BD" w:rsidRDefault="001818BD" w:rsidP="001818BD">
      <w:pPr>
        <w:suppressAutoHyphens w:val="0"/>
        <w:jc w:val="right"/>
        <w:rPr>
          <w:rFonts w:cs="Arial"/>
          <w:b/>
          <w:sz w:val="22"/>
          <w:szCs w:val="22"/>
          <w:lang w:val="sr-Cyrl-CS" w:eastAsia="en-US"/>
        </w:rPr>
      </w:pPr>
      <w:r w:rsidRPr="00F3154D">
        <w:rPr>
          <w:rFonts w:eastAsia="TimesNewRomanPSMT" w:cs="Arial"/>
          <w:sz w:val="22"/>
          <w:szCs w:val="22"/>
          <w:lang w:val="sr-Cyrl-CS"/>
        </w:rPr>
        <w:t>Укупно</w:t>
      </w:r>
      <w:r>
        <w:rPr>
          <w:rFonts w:eastAsia="TimesNewRomanPSMT" w:cs="Arial"/>
          <w:sz w:val="22"/>
          <w:szCs w:val="22"/>
          <w:lang w:val="en-US"/>
        </w:rPr>
        <w:t xml:space="preserve"> </w:t>
      </w:r>
      <w:r w:rsidR="00834C69" w:rsidRPr="00046E0D">
        <w:rPr>
          <w:rFonts w:eastAsia="TimesNewRomanPSMT" w:cs="Arial"/>
          <w:sz w:val="22"/>
          <w:szCs w:val="22"/>
          <w:lang w:val="sr-Cyrl-CS"/>
        </w:rPr>
        <w:t>82</w:t>
      </w:r>
      <w:r>
        <w:rPr>
          <w:rFonts w:eastAsia="TimesNewRomanPSMT" w:cs="Arial"/>
          <w:sz w:val="22"/>
          <w:szCs w:val="22"/>
          <w:lang w:val="en-US"/>
        </w:rPr>
        <w:t xml:space="preserve"> </w:t>
      </w:r>
      <w:r w:rsidRPr="00F3154D">
        <w:rPr>
          <w:rFonts w:eastAsia="TimesNewRomanPSMT" w:cs="Arial"/>
          <w:sz w:val="22"/>
          <w:szCs w:val="22"/>
          <w:lang w:val="sr-Cyrl-CS"/>
        </w:rPr>
        <w:t>стран</w:t>
      </w:r>
      <w:r>
        <w:rPr>
          <w:rFonts w:eastAsia="TimesNewRomanPSMT" w:cs="Arial"/>
          <w:sz w:val="22"/>
          <w:szCs w:val="22"/>
          <w:lang w:val="sr-Cyrl-CS"/>
        </w:rPr>
        <w:t>е</w:t>
      </w:r>
    </w:p>
    <w:p w:rsidR="00D22E05" w:rsidRDefault="00D22E05" w:rsidP="0066451E">
      <w:pPr>
        <w:suppressAutoHyphens w:val="0"/>
        <w:jc w:val="right"/>
        <w:rPr>
          <w:rFonts w:cs="Arial"/>
          <w:b/>
          <w:sz w:val="22"/>
          <w:szCs w:val="22"/>
          <w:lang w:val="sr-Cyrl-CS" w:eastAsia="en-US"/>
        </w:rPr>
      </w:pPr>
    </w:p>
    <w:p w:rsidR="00D22E05" w:rsidRPr="00F3154D" w:rsidRDefault="00D22E05" w:rsidP="0066451E">
      <w:pPr>
        <w:suppressAutoHyphens w:val="0"/>
        <w:jc w:val="right"/>
        <w:rPr>
          <w:rFonts w:cs="Arial"/>
          <w:b/>
          <w:sz w:val="22"/>
          <w:szCs w:val="22"/>
          <w:lang w:val="sr-Cyrl-CS" w:eastAsia="en-US"/>
        </w:rPr>
      </w:pPr>
    </w:p>
    <w:p w:rsidR="00C7477F" w:rsidRPr="00F3154D" w:rsidRDefault="009A3806" w:rsidP="00C7477F">
      <w:pPr>
        <w:suppressAutoHyphens w:val="0"/>
        <w:contextualSpacing/>
        <w:jc w:val="both"/>
        <w:rPr>
          <w:rFonts w:cs="Arial"/>
          <w:b/>
          <w:sz w:val="22"/>
          <w:szCs w:val="22"/>
          <w:lang w:val="sr-Cyrl-CS" w:eastAsia="en-US"/>
        </w:rPr>
      </w:pPr>
      <w:r w:rsidRPr="00F3154D">
        <w:rPr>
          <w:rFonts w:cs="Arial"/>
          <w:b/>
          <w:sz w:val="22"/>
          <w:szCs w:val="22"/>
          <w:lang w:val="sr-Cyrl-CS" w:eastAsia="en-US"/>
        </w:rPr>
        <w:t xml:space="preserve">ДЕО 1. </w:t>
      </w:r>
      <w:r w:rsidRPr="00F3154D">
        <w:rPr>
          <w:rFonts w:cs="Arial"/>
          <w:b/>
          <w:sz w:val="22"/>
          <w:szCs w:val="22"/>
          <w:lang w:val="sr-Cyrl-CS" w:eastAsia="en-US"/>
        </w:rPr>
        <w:tab/>
      </w:r>
      <w:r w:rsidR="00C7477F" w:rsidRPr="00F3154D">
        <w:rPr>
          <w:rFonts w:cs="Arial"/>
          <w:b/>
          <w:sz w:val="22"/>
          <w:szCs w:val="22"/>
          <w:lang w:val="sr-Cyrl-CS" w:eastAsia="en-US"/>
        </w:rPr>
        <w:t xml:space="preserve">ОПШТИ ПОДАЦИ О </w:t>
      </w:r>
      <w:r w:rsidR="00856BBE" w:rsidRPr="00F3154D">
        <w:rPr>
          <w:rFonts w:cs="Arial"/>
          <w:b/>
          <w:sz w:val="22"/>
          <w:szCs w:val="22"/>
          <w:lang w:eastAsia="en-US"/>
        </w:rPr>
        <w:t xml:space="preserve">ЈАВНОЈ </w:t>
      </w:r>
      <w:r w:rsidR="00C7477F" w:rsidRPr="00F3154D">
        <w:rPr>
          <w:rFonts w:cs="Arial"/>
          <w:b/>
          <w:sz w:val="22"/>
          <w:szCs w:val="22"/>
          <w:lang w:val="sr-Cyrl-CS" w:eastAsia="en-US"/>
        </w:rPr>
        <w:t>НАБАВЦИ</w:t>
      </w:r>
    </w:p>
    <w:p w:rsidR="00C7477F" w:rsidRPr="00F3154D" w:rsidRDefault="00C7477F" w:rsidP="00C7477F">
      <w:pPr>
        <w:tabs>
          <w:tab w:val="center" w:pos="4788"/>
          <w:tab w:val="left" w:pos="6212"/>
        </w:tabs>
        <w:suppressAutoHyphens w:val="0"/>
        <w:contextualSpacing/>
        <w:jc w:val="both"/>
        <w:rPr>
          <w:rFonts w:cs="Arial"/>
          <w:b/>
          <w:bCs/>
          <w:sz w:val="22"/>
          <w:szCs w:val="22"/>
          <w:lang w:val="sr-Cyrl-CS" w:eastAsia="en-US"/>
        </w:rPr>
      </w:pPr>
    </w:p>
    <w:p w:rsidR="00C7477F" w:rsidRPr="00F3154D" w:rsidRDefault="00D91C3F" w:rsidP="00B66ADD">
      <w:pPr>
        <w:numPr>
          <w:ilvl w:val="0"/>
          <w:numId w:val="6"/>
        </w:numPr>
        <w:tabs>
          <w:tab w:val="left" w:pos="360"/>
        </w:tabs>
        <w:suppressAutoHyphens w:val="0"/>
        <w:contextualSpacing/>
        <w:jc w:val="both"/>
        <w:rPr>
          <w:rFonts w:cs="Arial"/>
          <w:sz w:val="22"/>
          <w:szCs w:val="22"/>
          <w:lang w:val="sr-Cyrl-CS" w:eastAsia="en-US"/>
        </w:rPr>
      </w:pPr>
      <w:r w:rsidRPr="00F3154D">
        <w:rPr>
          <w:rFonts w:cs="Arial"/>
          <w:sz w:val="22"/>
          <w:szCs w:val="22"/>
        </w:rPr>
        <w:t xml:space="preserve">Назив, адреса и интернет страница Наручиоца: </w:t>
      </w:r>
      <w:r w:rsidR="00C7477F" w:rsidRPr="00F3154D">
        <w:rPr>
          <w:rFonts w:cs="Arial"/>
          <w:sz w:val="22"/>
          <w:szCs w:val="22"/>
          <w:lang w:val="sr-Cyrl-CS" w:eastAsia="en-US"/>
        </w:rPr>
        <w:t>Јавно предузеће „Електропривреда Србије“</w:t>
      </w:r>
      <w:r w:rsidR="00882988" w:rsidRPr="00F3154D">
        <w:rPr>
          <w:rFonts w:cs="Arial"/>
          <w:sz w:val="22"/>
          <w:szCs w:val="22"/>
          <w:lang w:val="sr-Cyrl-CS" w:eastAsia="en-US"/>
        </w:rPr>
        <w:t xml:space="preserve"> Београд</w:t>
      </w:r>
      <w:r w:rsidR="00C7477F" w:rsidRPr="00F3154D">
        <w:rPr>
          <w:rFonts w:cs="Arial"/>
          <w:sz w:val="22"/>
          <w:szCs w:val="22"/>
          <w:lang w:val="sr-Latn-CS" w:eastAsia="en-US"/>
        </w:rPr>
        <w:t xml:space="preserve">, </w:t>
      </w:r>
      <w:r w:rsidR="00C7477F" w:rsidRPr="00F3154D">
        <w:rPr>
          <w:rFonts w:cs="Arial"/>
          <w:sz w:val="22"/>
          <w:szCs w:val="22"/>
          <w:lang w:val="sr-Cyrl-CS" w:eastAsia="en-US"/>
        </w:rPr>
        <w:t xml:space="preserve">Улица царице Милице </w:t>
      </w:r>
      <w:r w:rsidR="003D6B5E" w:rsidRPr="00F3154D">
        <w:rPr>
          <w:rFonts w:cs="Arial"/>
          <w:sz w:val="22"/>
          <w:szCs w:val="22"/>
          <w:lang w:val="sr-Cyrl-CS" w:eastAsia="en-US"/>
        </w:rPr>
        <w:t xml:space="preserve"> </w:t>
      </w:r>
      <w:r w:rsidR="00882988" w:rsidRPr="00F3154D">
        <w:rPr>
          <w:rFonts w:cs="Arial"/>
          <w:sz w:val="22"/>
          <w:szCs w:val="22"/>
          <w:lang w:eastAsia="en-US"/>
        </w:rPr>
        <w:t xml:space="preserve">број </w:t>
      </w:r>
      <w:r w:rsidR="00C7477F" w:rsidRPr="00F3154D">
        <w:rPr>
          <w:rFonts w:cs="Arial"/>
          <w:sz w:val="22"/>
          <w:szCs w:val="22"/>
          <w:lang w:val="sr-Cyrl-CS" w:eastAsia="en-US"/>
        </w:rPr>
        <w:t>2</w:t>
      </w:r>
      <w:r w:rsidR="00C7477F" w:rsidRPr="00F3154D">
        <w:rPr>
          <w:rFonts w:cs="Arial"/>
          <w:sz w:val="22"/>
          <w:szCs w:val="22"/>
          <w:lang w:val="sr-Latn-CS" w:eastAsia="en-US"/>
        </w:rPr>
        <w:t>, 11000</w:t>
      </w:r>
      <w:r w:rsidR="00C7477F" w:rsidRPr="00F3154D">
        <w:rPr>
          <w:rFonts w:cs="Arial"/>
          <w:sz w:val="22"/>
          <w:szCs w:val="22"/>
          <w:lang w:val="sr-Cyrl-CS" w:eastAsia="en-US"/>
        </w:rPr>
        <w:t xml:space="preserve"> Београд</w:t>
      </w:r>
      <w:r w:rsidRPr="00F3154D">
        <w:rPr>
          <w:rFonts w:cs="Arial"/>
          <w:sz w:val="22"/>
          <w:szCs w:val="22"/>
          <w:lang w:val="en-US" w:eastAsia="en-US"/>
        </w:rPr>
        <w:t xml:space="preserve">, </w:t>
      </w:r>
      <w:r w:rsidRPr="00F3154D">
        <w:rPr>
          <w:rFonts w:cs="Arial"/>
          <w:sz w:val="22"/>
          <w:szCs w:val="22"/>
          <w:lang w:val="sr-Cyrl-CS" w:eastAsia="en-US"/>
        </w:rPr>
        <w:t>и</w:t>
      </w:r>
      <w:r w:rsidR="00C7477F" w:rsidRPr="00F3154D">
        <w:rPr>
          <w:rFonts w:cs="Arial"/>
          <w:sz w:val="22"/>
          <w:szCs w:val="22"/>
          <w:lang w:val="sr-Cyrl-CS" w:eastAsia="en-US"/>
        </w:rPr>
        <w:t xml:space="preserve">нтернет страница наручиоца </w:t>
      </w:r>
      <w:hyperlink r:id="rId14" w:history="1">
        <w:r w:rsidR="00C7477F" w:rsidRPr="00F3154D">
          <w:rPr>
            <w:rFonts w:cs="Arial"/>
            <w:color w:val="0000FF"/>
            <w:sz w:val="22"/>
            <w:szCs w:val="22"/>
            <w:u w:val="single"/>
            <w:lang w:val="en-US" w:eastAsia="en-US"/>
          </w:rPr>
          <w:t>www.eps.rs</w:t>
        </w:r>
      </w:hyperlink>
    </w:p>
    <w:p w:rsidR="00D91C3F" w:rsidRPr="00F3154D" w:rsidRDefault="00D91C3F" w:rsidP="00D91C3F">
      <w:pPr>
        <w:tabs>
          <w:tab w:val="left" w:pos="360"/>
        </w:tabs>
        <w:suppressAutoHyphens w:val="0"/>
        <w:ind w:left="720"/>
        <w:contextualSpacing/>
        <w:jc w:val="both"/>
        <w:rPr>
          <w:rFonts w:cs="Arial"/>
          <w:sz w:val="22"/>
          <w:szCs w:val="22"/>
          <w:lang w:val="sr-Cyrl-CS" w:eastAsia="en-US"/>
        </w:rPr>
      </w:pPr>
    </w:p>
    <w:p w:rsidR="00C7477F" w:rsidRPr="00F3154D" w:rsidRDefault="00D91C3F" w:rsidP="00B66ADD">
      <w:pPr>
        <w:numPr>
          <w:ilvl w:val="0"/>
          <w:numId w:val="6"/>
        </w:numPr>
        <w:tabs>
          <w:tab w:val="left" w:pos="360"/>
        </w:tabs>
        <w:suppressAutoHyphens w:val="0"/>
        <w:contextualSpacing/>
        <w:jc w:val="both"/>
        <w:rPr>
          <w:rFonts w:cs="Arial"/>
          <w:sz w:val="22"/>
          <w:szCs w:val="22"/>
          <w:lang w:val="sr-Cyrl-CS" w:eastAsia="en-US"/>
        </w:rPr>
      </w:pPr>
      <w:r w:rsidRPr="00F3154D">
        <w:rPr>
          <w:rFonts w:cs="Arial"/>
          <w:sz w:val="22"/>
          <w:szCs w:val="22"/>
          <w:lang w:val="sr-Cyrl-CS" w:eastAsia="en-US"/>
        </w:rPr>
        <w:t>Врста поступка: Отворени поступак у складу са чланом 32. Закона о јавним набавкама („Сл. гласник РС“ број 124/12)</w:t>
      </w:r>
      <w:r w:rsidR="00BD51BD" w:rsidRPr="00F3154D">
        <w:rPr>
          <w:rFonts w:cs="Arial"/>
          <w:sz w:val="22"/>
          <w:szCs w:val="22"/>
          <w:lang w:eastAsia="en-US"/>
        </w:rPr>
        <w:t xml:space="preserve"> и подзаконским актима </w:t>
      </w:r>
      <w:r w:rsidRPr="00F3154D">
        <w:rPr>
          <w:rFonts w:cs="Arial"/>
          <w:sz w:val="22"/>
          <w:szCs w:val="22"/>
          <w:lang w:eastAsia="en-US"/>
        </w:rPr>
        <w:t>којима се уређују јавне набавке</w:t>
      </w:r>
    </w:p>
    <w:p w:rsidR="00D91C3F" w:rsidRPr="00F3154D" w:rsidRDefault="00D91C3F" w:rsidP="00D91C3F">
      <w:pPr>
        <w:pStyle w:val="ListParagraph"/>
        <w:rPr>
          <w:rFonts w:cs="Arial"/>
          <w:sz w:val="22"/>
          <w:szCs w:val="22"/>
          <w:lang w:val="sr-Cyrl-CS" w:eastAsia="en-US"/>
        </w:rPr>
      </w:pPr>
    </w:p>
    <w:p w:rsidR="00B16E03" w:rsidRPr="00F3154D" w:rsidRDefault="00C7477F" w:rsidP="00B66ADD">
      <w:pPr>
        <w:numPr>
          <w:ilvl w:val="0"/>
          <w:numId w:val="6"/>
        </w:numPr>
        <w:tabs>
          <w:tab w:val="left" w:pos="360"/>
        </w:tabs>
        <w:suppressAutoHyphens w:val="0"/>
        <w:contextualSpacing/>
        <w:jc w:val="both"/>
        <w:rPr>
          <w:rFonts w:cs="Arial"/>
          <w:sz w:val="22"/>
          <w:szCs w:val="22"/>
          <w:lang w:val="sr-Cyrl-CS" w:eastAsia="en-US"/>
        </w:rPr>
      </w:pPr>
      <w:r w:rsidRPr="00F3154D">
        <w:rPr>
          <w:rFonts w:cs="Arial"/>
          <w:sz w:val="22"/>
          <w:szCs w:val="22"/>
          <w:lang w:eastAsia="en-US"/>
        </w:rPr>
        <w:t xml:space="preserve">Предмет </w:t>
      </w:r>
      <w:r w:rsidR="00D91C3F" w:rsidRPr="00F3154D">
        <w:rPr>
          <w:rFonts w:cs="Arial"/>
          <w:sz w:val="22"/>
          <w:szCs w:val="22"/>
          <w:lang w:val="sr-Cyrl-CS" w:eastAsia="en-US"/>
        </w:rPr>
        <w:t>поступка ј</w:t>
      </w:r>
      <w:r w:rsidRPr="00F3154D">
        <w:rPr>
          <w:rFonts w:cs="Arial"/>
          <w:sz w:val="22"/>
          <w:szCs w:val="22"/>
          <w:lang w:eastAsia="en-US"/>
        </w:rPr>
        <w:t>авне набавке</w:t>
      </w:r>
      <w:r w:rsidR="00D91C3F" w:rsidRPr="00F3154D">
        <w:rPr>
          <w:rFonts w:cs="Arial"/>
          <w:sz w:val="22"/>
          <w:szCs w:val="22"/>
          <w:lang w:val="sr-Cyrl-CS" w:eastAsia="en-US"/>
        </w:rPr>
        <w:t>: усл</w:t>
      </w:r>
      <w:r w:rsidR="00B16E03" w:rsidRPr="00F3154D">
        <w:rPr>
          <w:rFonts w:cs="Arial"/>
          <w:sz w:val="22"/>
          <w:szCs w:val="22"/>
        </w:rPr>
        <w:t>угa</w:t>
      </w:r>
      <w:r w:rsidR="00B16E03" w:rsidRPr="00F3154D">
        <w:rPr>
          <w:rFonts w:cs="Arial"/>
          <w:sz w:val="22"/>
          <w:szCs w:val="22"/>
          <w:lang w:val="sr-Latn-CS"/>
        </w:rPr>
        <w:t xml:space="preserve"> </w:t>
      </w:r>
      <w:r w:rsidR="00B16E03" w:rsidRPr="00F3154D">
        <w:rPr>
          <w:rFonts w:cs="Arial"/>
          <w:sz w:val="22"/>
          <w:szCs w:val="22"/>
        </w:rPr>
        <w:t>израде</w:t>
      </w:r>
      <w:r w:rsidR="00C55E67" w:rsidRPr="00F3154D">
        <w:rPr>
          <w:rFonts w:cs="Arial"/>
          <w:sz w:val="22"/>
          <w:szCs w:val="22"/>
        </w:rPr>
        <w:t xml:space="preserve"> пројектне</w:t>
      </w:r>
      <w:r w:rsidR="00B16E03" w:rsidRPr="00F3154D">
        <w:rPr>
          <w:rFonts w:cs="Arial"/>
          <w:sz w:val="22"/>
          <w:szCs w:val="22"/>
        </w:rPr>
        <w:t xml:space="preserve"> </w:t>
      </w:r>
      <w:r w:rsidR="00302587" w:rsidRPr="00F3154D">
        <w:rPr>
          <w:rFonts w:cs="Arial"/>
          <w:sz w:val="22"/>
          <w:szCs w:val="22"/>
        </w:rPr>
        <w:t>студије</w:t>
      </w:r>
      <w:r w:rsidR="00B16E03" w:rsidRPr="00F3154D">
        <w:rPr>
          <w:rFonts w:cs="Arial"/>
          <w:sz w:val="22"/>
          <w:szCs w:val="22"/>
        </w:rPr>
        <w:t>:</w:t>
      </w:r>
      <w:r w:rsidR="00B16E03" w:rsidRPr="00F3154D">
        <w:rPr>
          <w:rFonts w:cs="Arial"/>
          <w:sz w:val="22"/>
          <w:szCs w:val="22"/>
          <w:lang w:val="sr-Latn-CS"/>
        </w:rPr>
        <w:t xml:space="preserve"> </w:t>
      </w:r>
      <w:r w:rsidR="00B16E03" w:rsidRPr="00F3154D">
        <w:rPr>
          <w:rFonts w:cs="Arial"/>
          <w:sz w:val="22"/>
          <w:szCs w:val="22"/>
        </w:rPr>
        <w:t>„</w:t>
      </w:r>
      <w:r w:rsidR="00817610" w:rsidRPr="00F3154D">
        <w:rPr>
          <w:rFonts w:cs="Arial"/>
          <w:color w:val="000000"/>
          <w:sz w:val="22"/>
          <w:szCs w:val="22"/>
        </w:rPr>
        <w:t>Коришћење пепела произведеног у ТЕ ЈП ЕПС за изградњу и реконструкцију хидротехничких објеката (речни насипи, бране, итд.)</w:t>
      </w:r>
      <w:r w:rsidR="00B16E03" w:rsidRPr="00F3154D">
        <w:rPr>
          <w:rFonts w:cs="Arial"/>
          <w:sz w:val="22"/>
          <w:szCs w:val="22"/>
        </w:rPr>
        <w:t>“</w:t>
      </w:r>
    </w:p>
    <w:p w:rsidR="00D91C3F" w:rsidRPr="00F3154D" w:rsidRDefault="00D91C3F" w:rsidP="00D91C3F">
      <w:pPr>
        <w:pStyle w:val="ListParagraph"/>
        <w:rPr>
          <w:rFonts w:cs="Arial"/>
          <w:sz w:val="22"/>
          <w:szCs w:val="22"/>
          <w:lang w:val="sr-Cyrl-CS" w:eastAsia="en-US"/>
        </w:rPr>
      </w:pPr>
    </w:p>
    <w:p w:rsidR="00D91C3F" w:rsidRPr="00F3154D" w:rsidRDefault="00D91C3F" w:rsidP="00B66ADD">
      <w:pPr>
        <w:numPr>
          <w:ilvl w:val="0"/>
          <w:numId w:val="6"/>
        </w:numPr>
        <w:tabs>
          <w:tab w:val="left" w:pos="360"/>
        </w:tabs>
        <w:suppressAutoHyphens w:val="0"/>
        <w:contextualSpacing/>
        <w:jc w:val="both"/>
        <w:rPr>
          <w:rFonts w:cs="Arial"/>
          <w:sz w:val="22"/>
          <w:szCs w:val="22"/>
          <w:lang w:val="sr-Cyrl-CS" w:eastAsia="en-US"/>
        </w:rPr>
      </w:pPr>
      <w:r w:rsidRPr="00F3154D">
        <w:rPr>
          <w:rFonts w:cs="Arial"/>
          <w:sz w:val="22"/>
          <w:szCs w:val="22"/>
          <w:lang w:val="sr-Cyrl-CS" w:eastAsia="en-US"/>
        </w:rPr>
        <w:t>Резервисана набавка: не</w:t>
      </w:r>
    </w:p>
    <w:p w:rsidR="00D91C3F" w:rsidRPr="00F3154D" w:rsidRDefault="00D91C3F" w:rsidP="00D91C3F">
      <w:pPr>
        <w:pStyle w:val="ListParagraph"/>
        <w:rPr>
          <w:rFonts w:cs="Arial"/>
          <w:sz w:val="22"/>
          <w:szCs w:val="22"/>
          <w:lang w:val="sr-Cyrl-CS" w:eastAsia="en-US"/>
        </w:rPr>
      </w:pPr>
    </w:p>
    <w:p w:rsidR="00D91C3F" w:rsidRPr="00F3154D" w:rsidRDefault="00D91C3F" w:rsidP="00B66ADD">
      <w:pPr>
        <w:numPr>
          <w:ilvl w:val="0"/>
          <w:numId w:val="6"/>
        </w:numPr>
        <w:tabs>
          <w:tab w:val="left" w:pos="360"/>
        </w:tabs>
        <w:suppressAutoHyphens w:val="0"/>
        <w:contextualSpacing/>
        <w:jc w:val="both"/>
        <w:rPr>
          <w:rFonts w:cs="Arial"/>
          <w:sz w:val="22"/>
          <w:szCs w:val="22"/>
          <w:lang w:val="sr-Cyrl-CS" w:eastAsia="en-US"/>
        </w:rPr>
      </w:pPr>
      <w:r w:rsidRPr="00F3154D">
        <w:rPr>
          <w:rFonts w:cs="Arial"/>
          <w:sz w:val="22"/>
          <w:szCs w:val="22"/>
          <w:lang w:val="sr-Cyrl-CS" w:eastAsia="en-US"/>
        </w:rPr>
        <w:t>Електронска лицитација: не</w:t>
      </w:r>
    </w:p>
    <w:p w:rsidR="00D91C3F" w:rsidRPr="00F3154D" w:rsidRDefault="00D91C3F" w:rsidP="00D91C3F">
      <w:pPr>
        <w:pStyle w:val="ListParagraph"/>
        <w:rPr>
          <w:rFonts w:cs="Arial"/>
          <w:sz w:val="22"/>
          <w:szCs w:val="22"/>
          <w:lang w:val="sr-Cyrl-CS" w:eastAsia="en-US"/>
        </w:rPr>
      </w:pPr>
    </w:p>
    <w:p w:rsidR="00C7477F" w:rsidRPr="00F3154D" w:rsidRDefault="00D91C3F" w:rsidP="00B66ADD">
      <w:pPr>
        <w:numPr>
          <w:ilvl w:val="0"/>
          <w:numId w:val="6"/>
        </w:numPr>
        <w:tabs>
          <w:tab w:val="left" w:pos="360"/>
        </w:tabs>
        <w:suppressAutoHyphens w:val="0"/>
        <w:contextualSpacing/>
        <w:jc w:val="both"/>
        <w:rPr>
          <w:rFonts w:cs="Arial"/>
          <w:sz w:val="22"/>
          <w:szCs w:val="22"/>
          <w:lang w:val="sr-Cyrl-CS" w:eastAsia="en-US"/>
        </w:rPr>
      </w:pPr>
      <w:r w:rsidRPr="00F3154D">
        <w:rPr>
          <w:rFonts w:cs="Arial"/>
          <w:sz w:val="22"/>
          <w:szCs w:val="22"/>
          <w:lang w:val="sr-Cyrl-CS" w:eastAsia="en-US"/>
        </w:rPr>
        <w:t>Намена поступка: п</w:t>
      </w:r>
      <w:r w:rsidR="00BD51BD" w:rsidRPr="00F3154D">
        <w:rPr>
          <w:rFonts w:cs="Arial"/>
          <w:sz w:val="22"/>
          <w:szCs w:val="22"/>
          <w:lang w:val="sr-Cyrl-CS" w:eastAsia="en-US"/>
        </w:rPr>
        <w:t xml:space="preserve">оступак </w:t>
      </w:r>
      <w:r w:rsidR="00C7477F" w:rsidRPr="00F3154D">
        <w:rPr>
          <w:rFonts w:cs="Arial"/>
          <w:sz w:val="22"/>
          <w:szCs w:val="22"/>
          <w:lang w:val="sr-Cyrl-CS" w:eastAsia="en-US"/>
        </w:rPr>
        <w:t xml:space="preserve"> </w:t>
      </w:r>
      <w:r w:rsidR="00BD51BD" w:rsidRPr="00F3154D">
        <w:rPr>
          <w:rFonts w:cs="Arial"/>
          <w:sz w:val="22"/>
          <w:szCs w:val="22"/>
          <w:lang w:val="sr-Cyrl-CS" w:eastAsia="en-US"/>
        </w:rPr>
        <w:t>јавне набавке се спроводи ради закључења уговора о јавној</w:t>
      </w:r>
      <w:r w:rsidR="003D6B5E" w:rsidRPr="00F3154D">
        <w:rPr>
          <w:rFonts w:cs="Arial"/>
          <w:sz w:val="22"/>
          <w:szCs w:val="22"/>
          <w:lang w:val="sr-Latn-CS" w:eastAsia="en-US"/>
        </w:rPr>
        <w:t xml:space="preserve"> </w:t>
      </w:r>
      <w:r w:rsidRPr="00F3154D">
        <w:rPr>
          <w:rFonts w:cs="Arial"/>
          <w:sz w:val="22"/>
          <w:szCs w:val="22"/>
          <w:lang w:val="sr-Cyrl-CS" w:eastAsia="en-US"/>
        </w:rPr>
        <w:t>набавци</w:t>
      </w:r>
    </w:p>
    <w:p w:rsidR="00D91C3F" w:rsidRPr="00F3154D" w:rsidRDefault="00D91C3F" w:rsidP="00D91C3F">
      <w:pPr>
        <w:pStyle w:val="ListParagraph"/>
        <w:rPr>
          <w:rFonts w:cs="Arial"/>
          <w:sz w:val="22"/>
          <w:szCs w:val="22"/>
          <w:lang w:val="sr-Cyrl-CS" w:eastAsia="en-US"/>
        </w:rPr>
      </w:pPr>
    </w:p>
    <w:p w:rsidR="00C7477F" w:rsidRPr="00E2223C" w:rsidRDefault="003C25C3" w:rsidP="00B66ADD">
      <w:pPr>
        <w:numPr>
          <w:ilvl w:val="0"/>
          <w:numId w:val="6"/>
        </w:numPr>
        <w:tabs>
          <w:tab w:val="left" w:pos="360"/>
        </w:tabs>
        <w:suppressAutoHyphens w:val="0"/>
        <w:contextualSpacing/>
        <w:jc w:val="both"/>
        <w:rPr>
          <w:rFonts w:cs="Arial"/>
          <w:sz w:val="22"/>
          <w:szCs w:val="22"/>
          <w:lang w:val="sr-Cyrl-CS" w:eastAsia="en-US"/>
        </w:rPr>
      </w:pPr>
      <w:r w:rsidRPr="00F3154D">
        <w:rPr>
          <w:rFonts w:cs="Arial"/>
          <w:sz w:val="22"/>
          <w:szCs w:val="22"/>
          <w:lang w:eastAsia="en-US"/>
        </w:rPr>
        <w:t xml:space="preserve">Лице за контакт: </w:t>
      </w:r>
      <w:r w:rsidR="00537B7A" w:rsidRPr="00E2223C">
        <w:rPr>
          <w:rFonts w:cs="Arial"/>
          <w:sz w:val="22"/>
          <w:szCs w:val="22"/>
          <w:lang w:val="sr-Cyrl-CS" w:eastAsia="en-US"/>
        </w:rPr>
        <w:t>Славица Васић</w:t>
      </w:r>
      <w:r w:rsidR="00C7477F" w:rsidRPr="00E2223C">
        <w:rPr>
          <w:rFonts w:cs="Arial"/>
          <w:sz w:val="22"/>
          <w:szCs w:val="22"/>
          <w:lang w:eastAsia="en-US"/>
        </w:rPr>
        <w:t xml:space="preserve">, </w:t>
      </w:r>
      <w:r w:rsidR="00C7477F" w:rsidRPr="00E2223C">
        <w:rPr>
          <w:rFonts w:cs="Arial"/>
          <w:sz w:val="22"/>
          <w:szCs w:val="22"/>
          <w:lang w:val="en-US" w:eastAsia="en-US"/>
        </w:rPr>
        <w:t>e</w:t>
      </w:r>
      <w:r w:rsidR="00C7477F" w:rsidRPr="00E2223C">
        <w:rPr>
          <w:rFonts w:cs="Arial"/>
          <w:sz w:val="22"/>
          <w:szCs w:val="22"/>
          <w:lang w:eastAsia="en-US"/>
        </w:rPr>
        <w:t>-</w:t>
      </w:r>
      <w:r w:rsidR="00C7477F" w:rsidRPr="00E2223C">
        <w:rPr>
          <w:rFonts w:cs="Arial"/>
          <w:sz w:val="22"/>
          <w:szCs w:val="22"/>
          <w:lang w:val="en-US" w:eastAsia="en-US"/>
        </w:rPr>
        <w:t>mail</w:t>
      </w:r>
      <w:r w:rsidR="00C7477F" w:rsidRPr="00E2223C">
        <w:rPr>
          <w:rFonts w:cs="Arial"/>
          <w:sz w:val="22"/>
          <w:szCs w:val="22"/>
          <w:lang w:eastAsia="en-US"/>
        </w:rPr>
        <w:t xml:space="preserve">: </w:t>
      </w:r>
      <w:hyperlink r:id="rId15" w:history="1">
        <w:r w:rsidR="00537B7A" w:rsidRPr="00E2223C">
          <w:rPr>
            <w:rStyle w:val="Hyperlink"/>
            <w:rFonts w:cs="Arial"/>
            <w:sz w:val="22"/>
            <w:szCs w:val="22"/>
            <w:lang w:val="sr-Latn-CS" w:eastAsia="en-US"/>
          </w:rPr>
          <w:t>slavica.vasic</w:t>
        </w:r>
        <w:r w:rsidR="00537B7A" w:rsidRPr="00E2223C">
          <w:rPr>
            <w:rStyle w:val="Hyperlink"/>
            <w:rFonts w:cs="Arial"/>
            <w:sz w:val="22"/>
            <w:szCs w:val="22"/>
            <w:lang w:eastAsia="en-US"/>
          </w:rPr>
          <w:t>@</w:t>
        </w:r>
        <w:r w:rsidR="00537B7A" w:rsidRPr="00E2223C">
          <w:rPr>
            <w:rStyle w:val="Hyperlink"/>
            <w:rFonts w:cs="Arial"/>
            <w:sz w:val="22"/>
            <w:szCs w:val="22"/>
            <w:lang w:val="en-US" w:eastAsia="en-US"/>
          </w:rPr>
          <w:t>eps</w:t>
        </w:r>
        <w:r w:rsidR="00537B7A" w:rsidRPr="00E2223C">
          <w:rPr>
            <w:rStyle w:val="Hyperlink"/>
            <w:rFonts w:cs="Arial"/>
            <w:sz w:val="22"/>
            <w:szCs w:val="22"/>
            <w:lang w:eastAsia="en-US"/>
          </w:rPr>
          <w:t>.</w:t>
        </w:r>
        <w:r w:rsidR="00537B7A" w:rsidRPr="00E2223C">
          <w:rPr>
            <w:rStyle w:val="Hyperlink"/>
            <w:rFonts w:cs="Arial"/>
            <w:sz w:val="22"/>
            <w:szCs w:val="22"/>
            <w:lang w:val="en-US" w:eastAsia="en-US"/>
          </w:rPr>
          <w:t>rs</w:t>
        </w:r>
      </w:hyperlink>
    </w:p>
    <w:p w:rsidR="001A64C8" w:rsidRPr="00F3154D" w:rsidRDefault="00143090" w:rsidP="00537B7A">
      <w:pPr>
        <w:suppressAutoHyphens w:val="0"/>
        <w:ind w:left="2160"/>
        <w:contextualSpacing/>
        <w:jc w:val="both"/>
        <w:rPr>
          <w:rFonts w:cs="Arial"/>
          <w:sz w:val="22"/>
          <w:szCs w:val="22"/>
          <w:lang w:val="sr-Latn-CS" w:eastAsia="en-US"/>
        </w:rPr>
      </w:pPr>
      <w:r w:rsidRPr="00E2223C">
        <w:rPr>
          <w:rFonts w:cs="Arial"/>
          <w:sz w:val="22"/>
          <w:szCs w:val="22"/>
          <w:lang w:val="sr-Latn-CS" w:eastAsia="en-US"/>
        </w:rPr>
        <w:t xml:space="preserve">    </w:t>
      </w:r>
      <w:r w:rsidR="009432E4" w:rsidRPr="00E2223C">
        <w:rPr>
          <w:rFonts w:cs="Arial"/>
          <w:sz w:val="22"/>
          <w:szCs w:val="22"/>
          <w:lang w:val="sr-Latn-CS" w:eastAsia="en-US"/>
        </w:rPr>
        <w:t xml:space="preserve"> </w:t>
      </w:r>
      <w:r w:rsidRPr="00E2223C">
        <w:rPr>
          <w:rFonts w:cs="Arial"/>
          <w:sz w:val="22"/>
          <w:szCs w:val="22"/>
          <w:lang w:eastAsia="en-US"/>
        </w:rPr>
        <w:t>Марко.Вујаковић</w:t>
      </w:r>
      <w:r w:rsidR="00537B7A" w:rsidRPr="00E2223C">
        <w:rPr>
          <w:rFonts w:cs="Arial"/>
          <w:sz w:val="22"/>
          <w:szCs w:val="22"/>
          <w:lang w:val="sr-Latn-CS" w:eastAsia="en-US"/>
        </w:rPr>
        <w:t xml:space="preserve">, e-mail: </w:t>
      </w:r>
      <w:hyperlink r:id="rId16" w:history="1">
        <w:r w:rsidRPr="00E2223C">
          <w:rPr>
            <w:rStyle w:val="Hyperlink"/>
            <w:rFonts w:cs="Arial"/>
            <w:sz w:val="22"/>
            <w:szCs w:val="22"/>
            <w:lang w:val="sr-Latn-CS" w:eastAsia="en-US"/>
          </w:rPr>
          <w:t>marko.vujakovic@eps.rs</w:t>
        </w:r>
      </w:hyperlink>
    </w:p>
    <w:p w:rsidR="000150C2" w:rsidRPr="00F3154D" w:rsidRDefault="000150C2" w:rsidP="004777D5">
      <w:pPr>
        <w:suppressAutoHyphens w:val="0"/>
        <w:contextualSpacing/>
        <w:jc w:val="both"/>
        <w:rPr>
          <w:rFonts w:cs="Arial"/>
          <w:sz w:val="22"/>
          <w:szCs w:val="22"/>
          <w:lang w:val="sr-Cyrl-CS" w:eastAsia="en-US"/>
        </w:rPr>
      </w:pPr>
    </w:p>
    <w:p w:rsidR="00B113E9" w:rsidRPr="00F3154D" w:rsidRDefault="00B113E9" w:rsidP="00C7477F">
      <w:pPr>
        <w:suppressAutoHyphens w:val="0"/>
        <w:contextualSpacing/>
        <w:jc w:val="both"/>
        <w:rPr>
          <w:rFonts w:cs="Arial"/>
          <w:b/>
          <w:sz w:val="22"/>
          <w:szCs w:val="22"/>
          <w:lang w:val="sr-Cyrl-CS" w:eastAsia="en-US"/>
        </w:rPr>
      </w:pPr>
    </w:p>
    <w:p w:rsidR="00C7477F" w:rsidRPr="00F3154D" w:rsidRDefault="009A3806" w:rsidP="00C7477F">
      <w:pPr>
        <w:suppressAutoHyphens w:val="0"/>
        <w:contextualSpacing/>
        <w:jc w:val="both"/>
        <w:rPr>
          <w:rFonts w:cs="Arial"/>
          <w:b/>
          <w:sz w:val="22"/>
          <w:szCs w:val="22"/>
          <w:lang w:eastAsia="en-US"/>
        </w:rPr>
      </w:pPr>
      <w:r w:rsidRPr="00F3154D">
        <w:rPr>
          <w:rFonts w:cs="Arial"/>
          <w:b/>
          <w:sz w:val="22"/>
          <w:szCs w:val="22"/>
          <w:lang w:eastAsia="en-US"/>
        </w:rPr>
        <w:t>ДЕО 2.</w:t>
      </w:r>
      <w:r w:rsidRPr="00F3154D">
        <w:rPr>
          <w:rFonts w:cs="Arial"/>
          <w:b/>
          <w:sz w:val="22"/>
          <w:szCs w:val="22"/>
          <w:lang w:val="sr-Cyrl-CS" w:eastAsia="en-US"/>
        </w:rPr>
        <w:t xml:space="preserve"> </w:t>
      </w:r>
      <w:r w:rsidRPr="00F3154D">
        <w:rPr>
          <w:rFonts w:cs="Arial"/>
          <w:b/>
          <w:sz w:val="22"/>
          <w:szCs w:val="22"/>
          <w:lang w:val="sr-Cyrl-CS" w:eastAsia="en-US"/>
        </w:rPr>
        <w:tab/>
      </w:r>
      <w:r w:rsidR="00C7477F" w:rsidRPr="00F3154D">
        <w:rPr>
          <w:rFonts w:cs="Arial"/>
          <w:b/>
          <w:sz w:val="22"/>
          <w:szCs w:val="22"/>
          <w:lang w:eastAsia="en-US"/>
        </w:rPr>
        <w:t>ПОДАЦИ О ПРЕДМЕТУ ЈАВНЕ НАБАВКЕ</w:t>
      </w:r>
    </w:p>
    <w:p w:rsidR="00D351B1" w:rsidRPr="00F3154D" w:rsidRDefault="00D351B1" w:rsidP="00C7477F">
      <w:pPr>
        <w:suppressAutoHyphens w:val="0"/>
        <w:contextualSpacing/>
        <w:jc w:val="both"/>
        <w:rPr>
          <w:rFonts w:cs="Arial"/>
          <w:sz w:val="22"/>
          <w:szCs w:val="22"/>
          <w:lang w:val="sr-Cyrl-CS" w:eastAsia="en-US"/>
        </w:rPr>
      </w:pPr>
    </w:p>
    <w:p w:rsidR="00601D78" w:rsidRPr="00F3154D" w:rsidRDefault="000150C2" w:rsidP="00B66ADD">
      <w:pPr>
        <w:pStyle w:val="BodyText"/>
        <w:numPr>
          <w:ilvl w:val="0"/>
          <w:numId w:val="14"/>
        </w:numPr>
        <w:rPr>
          <w:rFonts w:ascii="Arial" w:hAnsi="Arial" w:cs="Arial"/>
          <w:sz w:val="22"/>
          <w:szCs w:val="22"/>
          <w:lang w:eastAsia="en-US"/>
        </w:rPr>
      </w:pPr>
      <w:r w:rsidRPr="00F3154D">
        <w:rPr>
          <w:rFonts w:ascii="Arial" w:hAnsi="Arial" w:cs="Arial"/>
          <w:sz w:val="22"/>
          <w:szCs w:val="22"/>
        </w:rPr>
        <w:t xml:space="preserve">Опис предмета набавке: </w:t>
      </w:r>
      <w:r w:rsidR="00B16E03" w:rsidRPr="00F3154D">
        <w:rPr>
          <w:rFonts w:ascii="Arial" w:hAnsi="Arial" w:cs="Arial"/>
          <w:sz w:val="22"/>
          <w:szCs w:val="22"/>
        </w:rPr>
        <w:t>услугa израде</w:t>
      </w:r>
      <w:r w:rsidR="009009F0" w:rsidRPr="00F3154D">
        <w:rPr>
          <w:rFonts w:ascii="Arial" w:hAnsi="Arial" w:cs="Arial"/>
          <w:sz w:val="22"/>
          <w:szCs w:val="22"/>
        </w:rPr>
        <w:t xml:space="preserve"> пројектне</w:t>
      </w:r>
      <w:r w:rsidR="00B16E03" w:rsidRPr="00F3154D">
        <w:rPr>
          <w:rFonts w:ascii="Arial" w:hAnsi="Arial" w:cs="Arial"/>
          <w:sz w:val="22"/>
          <w:szCs w:val="22"/>
        </w:rPr>
        <w:t xml:space="preserve"> </w:t>
      </w:r>
      <w:r w:rsidR="00A95147" w:rsidRPr="00F3154D">
        <w:rPr>
          <w:rFonts w:ascii="Arial" w:hAnsi="Arial" w:cs="Arial"/>
          <w:sz w:val="22"/>
          <w:szCs w:val="22"/>
        </w:rPr>
        <w:t>студије</w:t>
      </w:r>
      <w:r w:rsidR="00B16E03" w:rsidRPr="00F3154D">
        <w:rPr>
          <w:rFonts w:ascii="Arial" w:hAnsi="Arial" w:cs="Arial"/>
          <w:sz w:val="22"/>
          <w:szCs w:val="22"/>
        </w:rPr>
        <w:t xml:space="preserve">: </w:t>
      </w:r>
      <w:r w:rsidR="00817610" w:rsidRPr="00F3154D">
        <w:rPr>
          <w:rFonts w:ascii="Arial" w:hAnsi="Arial" w:cs="Arial"/>
          <w:sz w:val="22"/>
          <w:szCs w:val="22"/>
        </w:rPr>
        <w:t>„</w:t>
      </w:r>
      <w:r w:rsidR="00817610" w:rsidRPr="00F3154D">
        <w:rPr>
          <w:rFonts w:ascii="Arial" w:hAnsi="Arial" w:cs="Arial"/>
          <w:color w:val="000000"/>
          <w:sz w:val="22"/>
          <w:szCs w:val="22"/>
        </w:rPr>
        <w:t>Коришћење пепела произведеног у ТЕ ЈП ЕПС за изградњу и реконструкцију хидротехничких објеката (речни насипи, бране, итд.)</w:t>
      </w:r>
      <w:r w:rsidR="00817610" w:rsidRPr="00F3154D">
        <w:rPr>
          <w:rFonts w:ascii="Arial" w:hAnsi="Arial" w:cs="Arial"/>
          <w:sz w:val="22"/>
          <w:szCs w:val="22"/>
        </w:rPr>
        <w:t>“</w:t>
      </w:r>
    </w:p>
    <w:p w:rsidR="000150C2" w:rsidRPr="00F3154D" w:rsidRDefault="000150C2" w:rsidP="000150C2">
      <w:pPr>
        <w:pStyle w:val="BodyText"/>
        <w:ind w:left="885"/>
        <w:rPr>
          <w:rFonts w:ascii="Arial" w:hAnsi="Arial" w:cs="Arial"/>
          <w:sz w:val="22"/>
          <w:szCs w:val="22"/>
          <w:lang w:eastAsia="en-US"/>
        </w:rPr>
      </w:pPr>
    </w:p>
    <w:p w:rsidR="00D351B1" w:rsidRPr="00F3154D" w:rsidRDefault="00C7477F" w:rsidP="00B66ADD">
      <w:pPr>
        <w:pStyle w:val="BodyText"/>
        <w:numPr>
          <w:ilvl w:val="0"/>
          <w:numId w:val="14"/>
        </w:numPr>
        <w:rPr>
          <w:rFonts w:ascii="Arial" w:hAnsi="Arial" w:cs="Arial"/>
          <w:sz w:val="22"/>
          <w:szCs w:val="22"/>
          <w:lang w:eastAsia="en-US"/>
        </w:rPr>
      </w:pPr>
      <w:r w:rsidRPr="00F3154D">
        <w:rPr>
          <w:rFonts w:ascii="Arial" w:hAnsi="Arial" w:cs="Arial"/>
          <w:bCs/>
          <w:sz w:val="22"/>
          <w:szCs w:val="22"/>
          <w:lang w:eastAsia="en-US"/>
        </w:rPr>
        <w:t>Назив и озн</w:t>
      </w:r>
      <w:r w:rsidR="008E0909" w:rsidRPr="00F3154D">
        <w:rPr>
          <w:rFonts w:ascii="Arial" w:hAnsi="Arial" w:cs="Arial"/>
          <w:bCs/>
          <w:sz w:val="22"/>
          <w:szCs w:val="22"/>
          <w:lang w:eastAsia="en-US"/>
        </w:rPr>
        <w:t>ака из општег речника набавке:</w:t>
      </w:r>
      <w:r w:rsidR="008E0909" w:rsidRPr="00F3154D">
        <w:rPr>
          <w:rFonts w:ascii="Arial" w:hAnsi="Arial" w:cs="Arial"/>
          <w:bCs/>
          <w:sz w:val="22"/>
          <w:szCs w:val="22"/>
          <w:lang w:val="sr-Latn-CS" w:eastAsia="en-US"/>
        </w:rPr>
        <w:t xml:space="preserve"> </w:t>
      </w:r>
      <w:r w:rsidR="00CF5F01" w:rsidRPr="00F3154D">
        <w:rPr>
          <w:rFonts w:ascii="Arial" w:hAnsi="Arial" w:cs="Arial"/>
          <w:bCs/>
          <w:sz w:val="22"/>
          <w:szCs w:val="22"/>
          <w:lang w:eastAsia="en-US"/>
        </w:rPr>
        <w:t>У</w:t>
      </w:r>
      <w:r w:rsidR="008E0909" w:rsidRPr="00F3154D">
        <w:rPr>
          <w:rFonts w:ascii="Arial" w:hAnsi="Arial" w:cs="Arial"/>
          <w:sz w:val="22"/>
          <w:szCs w:val="22"/>
        </w:rPr>
        <w:t xml:space="preserve">слуге </w:t>
      </w:r>
      <w:r w:rsidR="00CF5F01" w:rsidRPr="00F3154D">
        <w:rPr>
          <w:rFonts w:ascii="Arial" w:hAnsi="Arial" w:cs="Arial"/>
          <w:sz w:val="22"/>
          <w:szCs w:val="22"/>
        </w:rPr>
        <w:t>истраживања и развоја и пратеће саветодавне услуге</w:t>
      </w:r>
      <w:r w:rsidR="00601D78" w:rsidRPr="00F3154D">
        <w:rPr>
          <w:rFonts w:ascii="Arial" w:hAnsi="Arial" w:cs="Arial"/>
          <w:bCs/>
          <w:sz w:val="22"/>
          <w:szCs w:val="22"/>
          <w:lang w:eastAsia="en-US"/>
        </w:rPr>
        <w:t xml:space="preserve">, </w:t>
      </w:r>
      <w:r w:rsidR="003D6B5E" w:rsidRPr="00F3154D">
        <w:rPr>
          <w:rFonts w:ascii="Arial" w:hAnsi="Arial" w:cs="Arial"/>
          <w:bCs/>
          <w:sz w:val="22"/>
          <w:szCs w:val="22"/>
          <w:lang w:eastAsia="en-US"/>
        </w:rPr>
        <w:t>7</w:t>
      </w:r>
      <w:r w:rsidR="00CF5F01" w:rsidRPr="00F3154D">
        <w:rPr>
          <w:rFonts w:ascii="Arial" w:hAnsi="Arial" w:cs="Arial"/>
          <w:bCs/>
          <w:sz w:val="22"/>
          <w:szCs w:val="22"/>
          <w:lang w:eastAsia="en-US"/>
        </w:rPr>
        <w:t>30</w:t>
      </w:r>
      <w:r w:rsidR="003D6B5E" w:rsidRPr="00F3154D">
        <w:rPr>
          <w:rFonts w:ascii="Arial" w:hAnsi="Arial" w:cs="Arial"/>
          <w:bCs/>
          <w:sz w:val="22"/>
          <w:szCs w:val="22"/>
          <w:lang w:eastAsia="en-US"/>
        </w:rPr>
        <w:t>00000</w:t>
      </w:r>
    </w:p>
    <w:p w:rsidR="000150C2" w:rsidRPr="00F3154D" w:rsidRDefault="000150C2" w:rsidP="000150C2">
      <w:pPr>
        <w:pStyle w:val="ListParagraph"/>
        <w:rPr>
          <w:rFonts w:cs="Arial"/>
          <w:sz w:val="22"/>
          <w:szCs w:val="22"/>
          <w:lang w:eastAsia="en-US"/>
        </w:rPr>
      </w:pPr>
    </w:p>
    <w:p w:rsidR="000150C2" w:rsidRPr="00F3154D" w:rsidRDefault="000150C2" w:rsidP="00B66ADD">
      <w:pPr>
        <w:pStyle w:val="BodyText"/>
        <w:numPr>
          <w:ilvl w:val="0"/>
          <w:numId w:val="14"/>
        </w:numPr>
        <w:rPr>
          <w:rFonts w:ascii="Arial" w:hAnsi="Arial" w:cs="Arial"/>
          <w:sz w:val="22"/>
          <w:szCs w:val="22"/>
          <w:lang w:eastAsia="en-US"/>
        </w:rPr>
      </w:pPr>
      <w:r w:rsidRPr="00F3154D">
        <w:rPr>
          <w:rFonts w:ascii="Arial" w:hAnsi="Arial" w:cs="Arial"/>
          <w:sz w:val="22"/>
          <w:szCs w:val="22"/>
        </w:rPr>
        <w:t>Опис партије, назив и ознака из општег речника набавке: нема</w:t>
      </w:r>
    </w:p>
    <w:p w:rsidR="000150C2" w:rsidRPr="00F3154D" w:rsidRDefault="000150C2" w:rsidP="000150C2">
      <w:pPr>
        <w:pStyle w:val="BodyText"/>
        <w:rPr>
          <w:rFonts w:ascii="Arial" w:hAnsi="Arial" w:cs="Arial"/>
          <w:sz w:val="22"/>
          <w:szCs w:val="22"/>
          <w:lang w:eastAsia="en-US"/>
        </w:rPr>
      </w:pPr>
    </w:p>
    <w:p w:rsidR="000150C2" w:rsidRPr="00F3154D" w:rsidRDefault="000150C2" w:rsidP="00B66ADD">
      <w:pPr>
        <w:pStyle w:val="ListParagraph"/>
        <w:numPr>
          <w:ilvl w:val="0"/>
          <w:numId w:val="14"/>
        </w:numPr>
        <w:suppressAutoHyphens w:val="0"/>
        <w:spacing w:after="180"/>
        <w:jc w:val="both"/>
        <w:rPr>
          <w:rFonts w:cs="Arial"/>
          <w:sz w:val="22"/>
          <w:szCs w:val="22"/>
        </w:rPr>
      </w:pPr>
      <w:r w:rsidRPr="00F3154D">
        <w:rPr>
          <w:rFonts w:cs="Arial"/>
          <w:sz w:val="22"/>
          <w:szCs w:val="22"/>
        </w:rPr>
        <w:t>Подаци о оквирном споразуму: нема</w:t>
      </w:r>
    </w:p>
    <w:p w:rsidR="00C7477F" w:rsidRPr="00F3154D" w:rsidRDefault="00C7477F" w:rsidP="000150C2">
      <w:pPr>
        <w:suppressAutoHyphens w:val="0"/>
        <w:contextualSpacing/>
        <w:jc w:val="both"/>
        <w:rPr>
          <w:rFonts w:cs="Arial"/>
          <w:bCs/>
          <w:sz w:val="22"/>
          <w:szCs w:val="22"/>
          <w:lang w:val="sr-Cyrl-CS" w:eastAsia="en-US"/>
        </w:rPr>
      </w:pPr>
    </w:p>
    <w:p w:rsidR="00881A0A" w:rsidRPr="00F3154D" w:rsidRDefault="009A3806" w:rsidP="00AE6DF9">
      <w:pPr>
        <w:jc w:val="both"/>
        <w:rPr>
          <w:rFonts w:cs="Arial"/>
          <w:b/>
          <w:bCs/>
          <w:iCs/>
          <w:sz w:val="22"/>
          <w:szCs w:val="22"/>
        </w:rPr>
      </w:pPr>
      <w:r w:rsidRPr="00F3154D">
        <w:rPr>
          <w:rFonts w:cs="Arial"/>
          <w:b/>
          <w:sz w:val="22"/>
          <w:szCs w:val="22"/>
          <w:lang w:val="sr-Cyrl-CS"/>
        </w:rPr>
        <w:t>ДЕО 3.</w:t>
      </w:r>
      <w:r w:rsidRPr="00F3154D">
        <w:rPr>
          <w:rFonts w:cs="Arial"/>
          <w:b/>
          <w:sz w:val="22"/>
          <w:szCs w:val="22"/>
          <w:lang w:val="sr-Cyrl-CS"/>
        </w:rPr>
        <w:tab/>
      </w:r>
      <w:r w:rsidR="00881A0A" w:rsidRPr="00F3154D">
        <w:rPr>
          <w:rFonts w:cs="Arial"/>
          <w:b/>
          <w:sz w:val="22"/>
          <w:szCs w:val="22"/>
          <w:lang w:val="sr-Cyrl-CS"/>
        </w:rPr>
        <w:t>ВРСТА, ТЕХНИЧКЕ КАРАКТЕРИСТИКЕ, КВАЛИТЕТ, КОЛИЧИНА И  ОПИС УСЛУГА</w:t>
      </w:r>
      <w:r w:rsidR="00881A0A" w:rsidRPr="00F3154D">
        <w:rPr>
          <w:rFonts w:eastAsia="Arial Unicode MS" w:cs="Arial"/>
          <w:b/>
          <w:bCs/>
          <w:iCs/>
          <w:color w:val="000000"/>
          <w:kern w:val="1"/>
          <w:sz w:val="22"/>
          <w:szCs w:val="22"/>
        </w:rPr>
        <w:t xml:space="preserve"> </w:t>
      </w:r>
      <w:r w:rsidR="00881A0A" w:rsidRPr="00F3154D">
        <w:rPr>
          <w:rFonts w:cs="Arial"/>
          <w:b/>
          <w:bCs/>
          <w:iCs/>
          <w:sz w:val="22"/>
          <w:szCs w:val="22"/>
        </w:rPr>
        <w:t xml:space="preserve">НАЧИН СПРОВОЂЕЊА КОНТРОЛЕ И ОБЕЗБЕЂИВАЊА ГАРАНЦИЈЕ КВАЛИТЕТА, РОК ИЗВРШЕЊА, </w:t>
      </w:r>
      <w:r w:rsidR="00881A0A" w:rsidRPr="00F3154D">
        <w:rPr>
          <w:rFonts w:cs="Arial"/>
          <w:b/>
          <w:bCs/>
          <w:iCs/>
          <w:sz w:val="22"/>
          <w:szCs w:val="22"/>
          <w:lang w:val="sr-Cyrl-CS"/>
        </w:rPr>
        <w:t xml:space="preserve">МЕСТО ИЗВРШЕЊА </w:t>
      </w:r>
      <w:r w:rsidR="00881A0A" w:rsidRPr="00F3154D">
        <w:rPr>
          <w:rFonts w:cs="Arial"/>
          <w:b/>
          <w:bCs/>
          <w:iCs/>
          <w:sz w:val="22"/>
          <w:szCs w:val="22"/>
        </w:rPr>
        <w:t>ИЛИ ИСПОРУКЕ ДОБАРА, ЕВЕНТУАЛНЕ ДОДАТНЕ УСЛУГЕ И СЛ.</w:t>
      </w:r>
    </w:p>
    <w:p w:rsidR="0028052C" w:rsidRPr="00F3154D" w:rsidRDefault="0028052C" w:rsidP="00AE6DF9">
      <w:pPr>
        <w:jc w:val="both"/>
        <w:rPr>
          <w:rFonts w:cs="Arial"/>
          <w:b/>
          <w:bCs/>
          <w:i/>
          <w:iCs/>
          <w:sz w:val="22"/>
          <w:szCs w:val="22"/>
          <w:lang w:val="sr-Cyrl-CS"/>
        </w:rPr>
      </w:pPr>
    </w:p>
    <w:p w:rsidR="00B60927" w:rsidRPr="00F3154D" w:rsidRDefault="00B60927" w:rsidP="000150C2">
      <w:pPr>
        <w:pStyle w:val="BodyText"/>
        <w:rPr>
          <w:rFonts w:ascii="Arial" w:hAnsi="Arial" w:cs="Arial"/>
          <w:sz w:val="22"/>
          <w:szCs w:val="22"/>
          <w:lang w:eastAsia="en-US"/>
        </w:rPr>
      </w:pPr>
      <w:r w:rsidRPr="00F3154D">
        <w:rPr>
          <w:rFonts w:ascii="Arial" w:hAnsi="Arial" w:cs="Arial"/>
          <w:sz w:val="22"/>
          <w:szCs w:val="22"/>
          <w:lang w:val="sr-Latn-CS"/>
        </w:rPr>
        <w:t>Предмет набавке</w:t>
      </w:r>
      <w:r w:rsidRPr="00F3154D">
        <w:rPr>
          <w:rFonts w:ascii="Arial" w:hAnsi="Arial" w:cs="Arial"/>
          <w:sz w:val="22"/>
          <w:szCs w:val="22"/>
        </w:rPr>
        <w:t xml:space="preserve"> </w:t>
      </w:r>
      <w:r w:rsidRPr="00F3154D">
        <w:rPr>
          <w:rFonts w:ascii="Arial" w:hAnsi="Arial" w:cs="Arial"/>
          <w:sz w:val="22"/>
          <w:szCs w:val="22"/>
          <w:lang w:val="sr-Latn-CS"/>
        </w:rPr>
        <w:t xml:space="preserve">је </w:t>
      </w:r>
      <w:r w:rsidRPr="00F3154D">
        <w:rPr>
          <w:rFonts w:ascii="Arial" w:hAnsi="Arial" w:cs="Arial"/>
          <w:sz w:val="22"/>
          <w:szCs w:val="22"/>
          <w:lang w:eastAsia="en-US"/>
        </w:rPr>
        <w:t xml:space="preserve">услуга израде </w:t>
      </w:r>
      <w:r w:rsidR="00B16E03" w:rsidRPr="00F3154D">
        <w:rPr>
          <w:rFonts w:ascii="Arial" w:hAnsi="Arial" w:cs="Arial"/>
          <w:sz w:val="22"/>
          <w:szCs w:val="22"/>
        </w:rPr>
        <w:t xml:space="preserve">пројектне </w:t>
      </w:r>
      <w:r w:rsidR="00A95147" w:rsidRPr="00F3154D">
        <w:rPr>
          <w:rFonts w:ascii="Arial" w:hAnsi="Arial" w:cs="Arial"/>
          <w:sz w:val="22"/>
          <w:szCs w:val="22"/>
        </w:rPr>
        <w:t>студије</w:t>
      </w:r>
      <w:r w:rsidR="00B16E03" w:rsidRPr="00F3154D">
        <w:rPr>
          <w:rFonts w:ascii="Arial" w:hAnsi="Arial" w:cs="Arial"/>
          <w:sz w:val="22"/>
          <w:szCs w:val="22"/>
        </w:rPr>
        <w:t xml:space="preserve">: </w:t>
      </w:r>
      <w:r w:rsidR="00817610" w:rsidRPr="00F3154D">
        <w:rPr>
          <w:rFonts w:ascii="Arial" w:hAnsi="Arial" w:cs="Arial"/>
          <w:sz w:val="22"/>
          <w:szCs w:val="22"/>
        </w:rPr>
        <w:t>„</w:t>
      </w:r>
      <w:r w:rsidR="00817610" w:rsidRPr="00F3154D">
        <w:rPr>
          <w:rFonts w:ascii="Arial" w:hAnsi="Arial" w:cs="Arial"/>
          <w:color w:val="000000"/>
          <w:sz w:val="22"/>
          <w:szCs w:val="22"/>
        </w:rPr>
        <w:t>Коришћење пепела произведеног у ТЕ ЈП ЕПС за изградњу и реконструкцију хидротехничких објеката (речни насипи, бране, итд.)</w:t>
      </w:r>
      <w:r w:rsidR="00817610" w:rsidRPr="00F3154D">
        <w:rPr>
          <w:rFonts w:ascii="Arial" w:hAnsi="Arial" w:cs="Arial"/>
          <w:sz w:val="22"/>
          <w:szCs w:val="22"/>
        </w:rPr>
        <w:t>“</w:t>
      </w:r>
      <w:r w:rsidRPr="00F3154D">
        <w:rPr>
          <w:rFonts w:ascii="Arial" w:hAnsi="Arial" w:cs="Arial"/>
          <w:sz w:val="22"/>
          <w:szCs w:val="22"/>
          <w:lang w:eastAsia="en-US"/>
        </w:rPr>
        <w:t>.</w:t>
      </w:r>
    </w:p>
    <w:p w:rsidR="001A64C8" w:rsidRPr="00F3154D" w:rsidRDefault="001A64C8" w:rsidP="00B60927">
      <w:pPr>
        <w:rPr>
          <w:rFonts w:cs="Arial"/>
          <w:b/>
          <w:sz w:val="22"/>
          <w:szCs w:val="22"/>
          <w:lang w:val="sr-Latn-CS"/>
        </w:rPr>
      </w:pPr>
    </w:p>
    <w:p w:rsidR="00791A40" w:rsidRPr="00F3154D" w:rsidRDefault="00791A40" w:rsidP="00791A40">
      <w:pPr>
        <w:jc w:val="center"/>
        <w:rPr>
          <w:rFonts w:cs="Arial"/>
          <w:b/>
          <w:sz w:val="22"/>
          <w:szCs w:val="22"/>
        </w:rPr>
      </w:pPr>
      <w:r w:rsidRPr="00F3154D">
        <w:rPr>
          <w:rFonts w:cs="Arial"/>
          <w:b/>
          <w:sz w:val="22"/>
          <w:szCs w:val="22"/>
        </w:rPr>
        <w:t>Пројектни задатак</w:t>
      </w:r>
    </w:p>
    <w:p w:rsidR="00791A40" w:rsidRPr="00F3154D" w:rsidRDefault="00791A40" w:rsidP="00791A40">
      <w:pPr>
        <w:jc w:val="center"/>
        <w:rPr>
          <w:rFonts w:cs="Arial"/>
          <w:b/>
          <w:sz w:val="22"/>
          <w:szCs w:val="22"/>
        </w:rPr>
      </w:pPr>
    </w:p>
    <w:p w:rsidR="00817610" w:rsidRPr="00F3154D" w:rsidRDefault="00817610" w:rsidP="00817610">
      <w:pPr>
        <w:jc w:val="center"/>
        <w:rPr>
          <w:rStyle w:val="StyleHelveticaSC"/>
          <w:rFonts w:ascii="Arial" w:hAnsi="Arial" w:cs="Arial"/>
          <w:b/>
          <w:sz w:val="22"/>
          <w:szCs w:val="22"/>
          <w:lang w:val="ru-RU"/>
        </w:rPr>
      </w:pPr>
      <w:r w:rsidRPr="00F3154D">
        <w:rPr>
          <w:rFonts w:cs="Arial"/>
          <w:b/>
          <w:color w:val="000000"/>
          <w:sz w:val="22"/>
          <w:szCs w:val="22"/>
        </w:rPr>
        <w:t>Коришћење пепела произведеног у ТЕ ЈП ЕПС за изградњу и реконструкцију хидротехничких објеката (речни насипи, бране, итд.)</w:t>
      </w:r>
    </w:p>
    <w:p w:rsidR="00817610" w:rsidRPr="00F3154D" w:rsidRDefault="00817610" w:rsidP="00817610">
      <w:pPr>
        <w:jc w:val="both"/>
        <w:rPr>
          <w:rStyle w:val="StyleHelveticaSC"/>
          <w:rFonts w:ascii="Arial" w:hAnsi="Arial" w:cs="Arial"/>
          <w:sz w:val="22"/>
          <w:szCs w:val="22"/>
        </w:rPr>
      </w:pPr>
    </w:p>
    <w:p w:rsidR="00817610" w:rsidRPr="00F3154D" w:rsidRDefault="00817610" w:rsidP="00817610">
      <w:pPr>
        <w:jc w:val="both"/>
        <w:rPr>
          <w:rStyle w:val="StyleHelveticaSC"/>
          <w:rFonts w:ascii="Arial" w:hAnsi="Arial" w:cs="Arial"/>
          <w:sz w:val="22"/>
          <w:szCs w:val="22"/>
          <w:lang w:val="ru-RU"/>
        </w:rPr>
      </w:pPr>
      <w:r w:rsidRPr="00F3154D">
        <w:rPr>
          <w:rStyle w:val="StyleHelveticaSC"/>
          <w:rFonts w:ascii="Arial" w:hAnsi="Arial" w:cs="Arial"/>
          <w:sz w:val="22"/>
          <w:szCs w:val="22"/>
        </w:rPr>
        <w:t>(Израда</w:t>
      </w:r>
      <w:r w:rsidRPr="00F3154D">
        <w:rPr>
          <w:rStyle w:val="StyleHelveticaSC"/>
          <w:rFonts w:ascii="Arial" w:hAnsi="Arial" w:cs="Arial"/>
          <w:sz w:val="22"/>
          <w:szCs w:val="22"/>
          <w:lang w:val="ru-RU"/>
        </w:rPr>
        <w:t xml:space="preserve"> </w:t>
      </w:r>
      <w:r w:rsidRPr="00F3154D">
        <w:rPr>
          <w:rStyle w:val="StyleHelveticaSC"/>
          <w:rFonts w:ascii="Arial" w:hAnsi="Arial" w:cs="Arial"/>
          <w:sz w:val="22"/>
          <w:szCs w:val="22"/>
        </w:rPr>
        <w:t>варијанте</w:t>
      </w:r>
      <w:r w:rsidRPr="00F3154D">
        <w:rPr>
          <w:rStyle w:val="StyleHelveticaSC"/>
          <w:rFonts w:ascii="Arial" w:hAnsi="Arial" w:cs="Arial"/>
          <w:sz w:val="22"/>
          <w:szCs w:val="22"/>
          <w:lang w:val="ru-RU"/>
        </w:rPr>
        <w:t xml:space="preserve"> Главног пројекта регулације реке Ресаве од </w:t>
      </w:r>
      <w:r w:rsidRPr="00F3154D">
        <w:rPr>
          <w:rStyle w:val="StyleHelveticaSC"/>
          <w:rFonts w:ascii="Arial" w:hAnsi="Arial" w:cs="Arial"/>
          <w:sz w:val="22"/>
          <w:szCs w:val="22"/>
          <w:lang w:val="sr-Latn-CS"/>
        </w:rPr>
        <w:t>ушћа у Велику Мораву до потока Бука</w:t>
      </w:r>
      <w:r w:rsidRPr="00F3154D">
        <w:rPr>
          <w:rStyle w:val="StyleHelveticaSC"/>
          <w:rFonts w:ascii="Arial" w:hAnsi="Arial" w:cs="Arial"/>
          <w:sz w:val="22"/>
          <w:szCs w:val="22"/>
          <w:lang w:val="ru-RU"/>
        </w:rPr>
        <w:t xml:space="preserve">, </w:t>
      </w:r>
      <w:r w:rsidRPr="00F3154D">
        <w:rPr>
          <w:rStyle w:val="StyleHelveticaSC"/>
          <w:rFonts w:ascii="Arial" w:hAnsi="Arial" w:cs="Arial"/>
          <w:sz w:val="22"/>
          <w:szCs w:val="22"/>
        </w:rPr>
        <w:t>km</w:t>
      </w:r>
      <w:r w:rsidRPr="00F3154D">
        <w:rPr>
          <w:rStyle w:val="StyleHelveticaSC"/>
          <w:rFonts w:ascii="Arial" w:hAnsi="Arial" w:cs="Arial"/>
          <w:sz w:val="22"/>
          <w:szCs w:val="22"/>
          <w:lang w:val="ru-RU"/>
        </w:rPr>
        <w:t xml:space="preserve">.0+000 до </w:t>
      </w:r>
      <w:r w:rsidRPr="00F3154D">
        <w:rPr>
          <w:rStyle w:val="StyleHelveticaSC"/>
          <w:rFonts w:ascii="Arial" w:hAnsi="Arial" w:cs="Arial"/>
          <w:sz w:val="22"/>
          <w:szCs w:val="22"/>
        </w:rPr>
        <w:t>km</w:t>
      </w:r>
      <w:r w:rsidRPr="00F3154D">
        <w:rPr>
          <w:rStyle w:val="StyleHelveticaSC"/>
          <w:rFonts w:ascii="Arial" w:hAnsi="Arial" w:cs="Arial"/>
          <w:sz w:val="22"/>
          <w:szCs w:val="22"/>
          <w:lang w:val="ru-RU"/>
        </w:rPr>
        <w:t>.5+100, д</w:t>
      </w:r>
      <w:r w:rsidRPr="00F3154D">
        <w:rPr>
          <w:rFonts w:cs="Arial"/>
          <w:sz w:val="22"/>
          <w:szCs w:val="22"/>
          <w:lang w:val="ru-RU"/>
        </w:rPr>
        <w:t xml:space="preserve">еоница </w:t>
      </w:r>
      <w:r w:rsidRPr="00F3154D">
        <w:rPr>
          <w:rFonts w:cs="Arial"/>
          <w:sz w:val="22"/>
          <w:szCs w:val="22"/>
        </w:rPr>
        <w:t>I</w:t>
      </w:r>
      <w:r w:rsidRPr="00F3154D">
        <w:rPr>
          <w:rFonts w:cs="Arial"/>
          <w:sz w:val="22"/>
          <w:szCs w:val="22"/>
          <w:lang w:val="sr-Latn-CS"/>
        </w:rPr>
        <w:t xml:space="preserve"> </w:t>
      </w:r>
      <w:r w:rsidRPr="00F3154D">
        <w:rPr>
          <w:rFonts w:cs="Arial"/>
          <w:sz w:val="22"/>
          <w:szCs w:val="22"/>
          <w:lang w:val="sr-Cyrl-CS"/>
        </w:rPr>
        <w:t xml:space="preserve">од </w:t>
      </w:r>
      <w:r w:rsidRPr="00F3154D">
        <w:rPr>
          <w:rFonts w:cs="Arial"/>
          <w:sz w:val="22"/>
          <w:szCs w:val="22"/>
        </w:rPr>
        <w:t>km</w:t>
      </w:r>
      <w:r w:rsidRPr="00F3154D">
        <w:rPr>
          <w:rFonts w:cs="Arial"/>
          <w:sz w:val="22"/>
          <w:szCs w:val="22"/>
          <w:lang w:val="sr-Cyrl-CS"/>
        </w:rPr>
        <w:t xml:space="preserve"> 0+000 до </w:t>
      </w:r>
      <w:r w:rsidRPr="00F3154D">
        <w:rPr>
          <w:rFonts w:cs="Arial"/>
          <w:sz w:val="22"/>
          <w:szCs w:val="22"/>
        </w:rPr>
        <w:t>km</w:t>
      </w:r>
      <w:r w:rsidRPr="00F3154D">
        <w:rPr>
          <w:rFonts w:cs="Arial"/>
          <w:sz w:val="22"/>
          <w:szCs w:val="22"/>
          <w:lang w:val="sr-Cyrl-CS"/>
        </w:rPr>
        <w:t xml:space="preserve"> 1+600, </w:t>
      </w:r>
      <w:r w:rsidRPr="00F3154D">
        <w:rPr>
          <w:rFonts w:cs="Arial"/>
          <w:sz w:val="22"/>
          <w:szCs w:val="22"/>
          <w:lang w:val="sr-Cyrl-CS"/>
        </w:rPr>
        <w:lastRenderedPageBreak/>
        <w:t>нерегулисано корито реке Ресаве,</w:t>
      </w:r>
      <w:r w:rsidRPr="00F3154D">
        <w:rPr>
          <w:rStyle w:val="StyleHelveticaSC"/>
          <w:rFonts w:ascii="Arial" w:hAnsi="Arial" w:cs="Arial"/>
          <w:sz w:val="22"/>
          <w:szCs w:val="22"/>
          <w:lang w:val="ru-RU"/>
        </w:rPr>
        <w:t xml:space="preserve"> уз примену пепела ТЕ Морава за израду хидротехничких објеката)</w:t>
      </w:r>
    </w:p>
    <w:p w:rsidR="00817610" w:rsidRPr="00F3154D" w:rsidRDefault="00817610" w:rsidP="00817610">
      <w:pPr>
        <w:jc w:val="both"/>
        <w:rPr>
          <w:rStyle w:val="StyleHelveticaSC"/>
          <w:rFonts w:ascii="Arial" w:hAnsi="Arial" w:cs="Arial"/>
          <w:sz w:val="22"/>
          <w:szCs w:val="22"/>
          <w:lang w:val="ru-RU"/>
        </w:rPr>
      </w:pPr>
    </w:p>
    <w:p w:rsidR="00817610" w:rsidRPr="00F3154D" w:rsidRDefault="00817610" w:rsidP="00817610">
      <w:pPr>
        <w:jc w:val="both"/>
        <w:rPr>
          <w:rFonts w:cs="Arial"/>
          <w:b/>
          <w:sz w:val="22"/>
          <w:szCs w:val="22"/>
          <w:lang w:val="sr-Cyrl-CS"/>
        </w:rPr>
      </w:pPr>
      <w:r w:rsidRPr="00F3154D">
        <w:rPr>
          <w:rFonts w:cs="Arial"/>
          <w:b/>
          <w:sz w:val="22"/>
          <w:szCs w:val="22"/>
          <w:lang w:val="sr-Cyrl-CS"/>
        </w:rPr>
        <w:t>1.  ОПШТИ ПОДАЦИ</w:t>
      </w:r>
    </w:p>
    <w:p w:rsidR="00817610" w:rsidRPr="00F3154D" w:rsidRDefault="00817610" w:rsidP="00817610">
      <w:pPr>
        <w:tabs>
          <w:tab w:val="left" w:pos="284"/>
        </w:tabs>
        <w:ind w:left="567" w:hanging="567"/>
        <w:rPr>
          <w:rFonts w:cs="Arial"/>
          <w:b/>
          <w:sz w:val="22"/>
          <w:szCs w:val="22"/>
          <w:lang w:val="sr-Cyrl-CS"/>
        </w:rPr>
      </w:pPr>
    </w:p>
    <w:p w:rsidR="00817610" w:rsidRPr="00F3154D" w:rsidRDefault="00817610" w:rsidP="00817610">
      <w:pPr>
        <w:tabs>
          <w:tab w:val="left" w:pos="284"/>
        </w:tabs>
        <w:rPr>
          <w:rFonts w:cs="Arial"/>
          <w:sz w:val="22"/>
          <w:szCs w:val="22"/>
          <w:lang w:val="sr-Cyrl-CS"/>
        </w:rPr>
      </w:pPr>
      <w:r w:rsidRPr="00F3154D">
        <w:rPr>
          <w:rFonts w:cs="Arial"/>
          <w:b/>
          <w:sz w:val="22"/>
          <w:szCs w:val="22"/>
          <w:lang w:val="sr-Cyrl-CS"/>
        </w:rPr>
        <w:t>Наручилац</w:t>
      </w:r>
      <w:r w:rsidRPr="00F3154D">
        <w:rPr>
          <w:rFonts w:cs="Arial"/>
          <w:sz w:val="22"/>
          <w:szCs w:val="22"/>
          <w:lang w:val="sr-Cyrl-CS"/>
        </w:rPr>
        <w:t xml:space="preserve">: </w:t>
      </w:r>
      <w:r w:rsidRPr="00F3154D">
        <w:rPr>
          <w:rFonts w:cs="Arial"/>
          <w:sz w:val="22"/>
          <w:szCs w:val="22"/>
          <w:lang w:val="sr-Cyrl-CS"/>
        </w:rPr>
        <w:tab/>
        <w:t>ЈП Електропривреда Србије</w:t>
      </w:r>
    </w:p>
    <w:p w:rsidR="00817610" w:rsidRPr="00F3154D" w:rsidRDefault="00817610" w:rsidP="00817610">
      <w:pPr>
        <w:tabs>
          <w:tab w:val="left" w:pos="284"/>
        </w:tabs>
        <w:ind w:left="2880" w:hanging="2880"/>
        <w:rPr>
          <w:rFonts w:cs="Arial"/>
          <w:sz w:val="22"/>
          <w:szCs w:val="22"/>
          <w:lang w:val="sr-Cyrl-CS"/>
        </w:rPr>
      </w:pPr>
    </w:p>
    <w:p w:rsidR="00817610" w:rsidRPr="00F3154D" w:rsidRDefault="00817610" w:rsidP="00817610">
      <w:pPr>
        <w:ind w:left="1410" w:hanging="1410"/>
        <w:jc w:val="both"/>
        <w:rPr>
          <w:rFonts w:cs="Arial"/>
          <w:sz w:val="22"/>
          <w:szCs w:val="22"/>
          <w:lang w:val="sr-Cyrl-CS"/>
        </w:rPr>
      </w:pPr>
      <w:r w:rsidRPr="00F3154D">
        <w:rPr>
          <w:rFonts w:cs="Arial"/>
          <w:b/>
          <w:sz w:val="22"/>
          <w:szCs w:val="22"/>
          <w:lang w:val="sr-Cyrl-CS"/>
        </w:rPr>
        <w:t>Предмет</w:t>
      </w:r>
      <w:r w:rsidRPr="00F3154D">
        <w:rPr>
          <w:rFonts w:cs="Arial"/>
          <w:sz w:val="22"/>
          <w:szCs w:val="22"/>
          <w:lang w:val="sr-Cyrl-CS"/>
        </w:rPr>
        <w:t>:</w:t>
      </w:r>
      <w:r w:rsidRPr="00F3154D">
        <w:rPr>
          <w:rFonts w:cs="Arial"/>
          <w:sz w:val="22"/>
          <w:szCs w:val="22"/>
          <w:lang w:val="sr-Cyrl-CS"/>
        </w:rPr>
        <w:tab/>
      </w:r>
      <w:r w:rsidRPr="00F3154D">
        <w:rPr>
          <w:rStyle w:val="StyleHelveticaSC"/>
          <w:rFonts w:ascii="Arial" w:hAnsi="Arial" w:cs="Arial"/>
          <w:sz w:val="22"/>
          <w:szCs w:val="22"/>
        </w:rPr>
        <w:t>Израда варијанте</w:t>
      </w:r>
      <w:r w:rsidRPr="00F3154D">
        <w:rPr>
          <w:rStyle w:val="StyleHelveticaSC"/>
          <w:rFonts w:ascii="Arial" w:hAnsi="Arial" w:cs="Arial"/>
          <w:sz w:val="22"/>
          <w:szCs w:val="22"/>
          <w:lang w:val="ru-RU"/>
        </w:rPr>
        <w:t xml:space="preserve"> Главног пројекта регулације реке Ресаве од </w:t>
      </w:r>
      <w:r w:rsidRPr="00F3154D">
        <w:rPr>
          <w:rStyle w:val="StyleHelveticaSC"/>
          <w:rFonts w:ascii="Arial" w:hAnsi="Arial" w:cs="Arial"/>
          <w:sz w:val="22"/>
          <w:szCs w:val="22"/>
          <w:lang w:val="sr-Latn-CS"/>
        </w:rPr>
        <w:t>ушћа у Велику Мораву до потока Бука</w:t>
      </w:r>
      <w:r w:rsidRPr="00F3154D">
        <w:rPr>
          <w:rStyle w:val="StyleHelveticaSC"/>
          <w:rFonts w:ascii="Arial" w:hAnsi="Arial" w:cs="Arial"/>
          <w:sz w:val="22"/>
          <w:szCs w:val="22"/>
          <w:lang w:val="ru-RU"/>
        </w:rPr>
        <w:t xml:space="preserve">, </w:t>
      </w:r>
      <w:r w:rsidRPr="00F3154D">
        <w:rPr>
          <w:rStyle w:val="StyleHelveticaSC"/>
          <w:rFonts w:ascii="Arial" w:hAnsi="Arial" w:cs="Arial"/>
          <w:sz w:val="22"/>
          <w:szCs w:val="22"/>
        </w:rPr>
        <w:t>km</w:t>
      </w:r>
      <w:r w:rsidRPr="00F3154D">
        <w:rPr>
          <w:rStyle w:val="StyleHelveticaSC"/>
          <w:rFonts w:ascii="Arial" w:hAnsi="Arial" w:cs="Arial"/>
          <w:sz w:val="22"/>
          <w:szCs w:val="22"/>
          <w:lang w:val="ru-RU"/>
        </w:rPr>
        <w:t xml:space="preserve">.0+000 до </w:t>
      </w:r>
      <w:r w:rsidRPr="00F3154D">
        <w:rPr>
          <w:rStyle w:val="StyleHelveticaSC"/>
          <w:rFonts w:ascii="Arial" w:hAnsi="Arial" w:cs="Arial"/>
          <w:sz w:val="22"/>
          <w:szCs w:val="22"/>
        </w:rPr>
        <w:t>km</w:t>
      </w:r>
      <w:r w:rsidRPr="00F3154D">
        <w:rPr>
          <w:rStyle w:val="StyleHelveticaSC"/>
          <w:rFonts w:ascii="Arial" w:hAnsi="Arial" w:cs="Arial"/>
          <w:sz w:val="22"/>
          <w:szCs w:val="22"/>
          <w:lang w:val="ru-RU"/>
        </w:rPr>
        <w:t>.5+100,</w:t>
      </w:r>
      <w:r w:rsidRPr="00F3154D">
        <w:rPr>
          <w:rStyle w:val="StyleHelveticaSC"/>
          <w:rFonts w:ascii="Arial" w:hAnsi="Arial" w:cs="Arial"/>
          <w:sz w:val="22"/>
          <w:szCs w:val="22"/>
        </w:rPr>
        <w:t xml:space="preserve"> </w:t>
      </w:r>
      <w:r w:rsidRPr="00F3154D">
        <w:rPr>
          <w:rStyle w:val="StyleHelveticaSC"/>
          <w:rFonts w:ascii="Arial" w:hAnsi="Arial" w:cs="Arial"/>
          <w:sz w:val="22"/>
          <w:szCs w:val="22"/>
          <w:lang w:val="ru-RU"/>
        </w:rPr>
        <w:t>д</w:t>
      </w:r>
      <w:r w:rsidRPr="00F3154D">
        <w:rPr>
          <w:rFonts w:cs="Arial"/>
          <w:sz w:val="22"/>
          <w:szCs w:val="22"/>
          <w:lang w:val="ru-RU"/>
        </w:rPr>
        <w:t xml:space="preserve">еоница </w:t>
      </w:r>
      <w:r w:rsidRPr="00F3154D">
        <w:rPr>
          <w:rFonts w:cs="Arial"/>
          <w:sz w:val="22"/>
          <w:szCs w:val="22"/>
        </w:rPr>
        <w:t>I</w:t>
      </w:r>
      <w:r w:rsidRPr="00F3154D">
        <w:rPr>
          <w:rFonts w:cs="Arial"/>
          <w:sz w:val="22"/>
          <w:szCs w:val="22"/>
          <w:lang w:val="sr-Latn-CS"/>
        </w:rPr>
        <w:t xml:space="preserve"> </w:t>
      </w:r>
      <w:r w:rsidRPr="00F3154D">
        <w:rPr>
          <w:rFonts w:cs="Arial"/>
          <w:sz w:val="22"/>
          <w:szCs w:val="22"/>
          <w:lang w:val="sr-Cyrl-CS"/>
        </w:rPr>
        <w:t xml:space="preserve">од </w:t>
      </w:r>
      <w:r w:rsidRPr="00F3154D">
        <w:rPr>
          <w:rFonts w:cs="Arial"/>
          <w:sz w:val="22"/>
          <w:szCs w:val="22"/>
        </w:rPr>
        <w:t>km</w:t>
      </w:r>
      <w:r w:rsidRPr="00F3154D">
        <w:rPr>
          <w:rFonts w:cs="Arial"/>
          <w:sz w:val="22"/>
          <w:szCs w:val="22"/>
          <w:lang w:val="sr-Cyrl-CS"/>
        </w:rPr>
        <w:t xml:space="preserve"> 0+000 до </w:t>
      </w:r>
      <w:r w:rsidRPr="00F3154D">
        <w:rPr>
          <w:rFonts w:cs="Arial"/>
          <w:sz w:val="22"/>
          <w:szCs w:val="22"/>
        </w:rPr>
        <w:t>km</w:t>
      </w:r>
      <w:r w:rsidRPr="00F3154D">
        <w:rPr>
          <w:rFonts w:cs="Arial"/>
          <w:sz w:val="22"/>
          <w:szCs w:val="22"/>
          <w:lang w:val="sr-Cyrl-CS"/>
        </w:rPr>
        <w:t xml:space="preserve"> 1+600, нерегулисано корито реке Ресаве,</w:t>
      </w:r>
      <w:r w:rsidRPr="00F3154D">
        <w:rPr>
          <w:rStyle w:val="StyleHelveticaSC"/>
          <w:rFonts w:ascii="Arial" w:hAnsi="Arial" w:cs="Arial"/>
          <w:sz w:val="22"/>
          <w:szCs w:val="22"/>
          <w:lang w:val="ru-RU"/>
        </w:rPr>
        <w:t xml:space="preserve"> уз примену пепела ТЕ Морава за израду хидротехничких објеката</w:t>
      </w:r>
    </w:p>
    <w:p w:rsidR="00817610" w:rsidRPr="00F3154D" w:rsidRDefault="00817610" w:rsidP="00817610">
      <w:pPr>
        <w:tabs>
          <w:tab w:val="left" w:pos="7050"/>
        </w:tabs>
        <w:jc w:val="both"/>
        <w:rPr>
          <w:rFonts w:cs="Arial"/>
          <w:sz w:val="22"/>
          <w:szCs w:val="22"/>
          <w:lang w:val="sr-Cyrl-CS"/>
        </w:rPr>
      </w:pPr>
      <w:r w:rsidRPr="00F3154D">
        <w:rPr>
          <w:rFonts w:cs="Arial"/>
          <w:sz w:val="22"/>
          <w:szCs w:val="22"/>
          <w:lang w:val="sr-Cyrl-CS"/>
        </w:rPr>
        <w:tab/>
      </w:r>
    </w:p>
    <w:p w:rsidR="00817610" w:rsidRPr="00F3154D" w:rsidRDefault="00817610" w:rsidP="00817610">
      <w:pPr>
        <w:tabs>
          <w:tab w:val="left" w:pos="284"/>
        </w:tabs>
        <w:ind w:left="1701" w:hanging="1701"/>
        <w:rPr>
          <w:rFonts w:cs="Arial"/>
          <w:sz w:val="22"/>
          <w:szCs w:val="22"/>
          <w:lang w:val="sr-Cyrl-CS"/>
        </w:rPr>
      </w:pPr>
      <w:r w:rsidRPr="00F3154D">
        <w:rPr>
          <w:rFonts w:cs="Arial"/>
          <w:b/>
          <w:sz w:val="22"/>
          <w:szCs w:val="22"/>
          <w:lang w:val="sr-Cyrl-CS"/>
        </w:rPr>
        <w:t>Локација</w:t>
      </w:r>
      <w:r w:rsidRPr="00F3154D">
        <w:rPr>
          <w:rFonts w:cs="Arial"/>
          <w:sz w:val="22"/>
          <w:szCs w:val="22"/>
          <w:lang w:val="sr-Cyrl-CS"/>
        </w:rPr>
        <w:t>:</w:t>
      </w:r>
      <w:r w:rsidRPr="00F3154D">
        <w:rPr>
          <w:rFonts w:cs="Arial"/>
          <w:sz w:val="22"/>
          <w:szCs w:val="22"/>
          <w:lang w:val="sr-Cyrl-CS"/>
        </w:rPr>
        <w:tab/>
        <w:t>Д</w:t>
      </w:r>
      <w:r w:rsidRPr="00F3154D">
        <w:rPr>
          <w:rFonts w:cs="Arial"/>
          <w:sz w:val="22"/>
          <w:szCs w:val="22"/>
          <w:lang w:val="ru-RU"/>
        </w:rPr>
        <w:t xml:space="preserve">еоница </w:t>
      </w:r>
      <w:r w:rsidRPr="00F3154D">
        <w:rPr>
          <w:rFonts w:cs="Arial"/>
          <w:sz w:val="22"/>
          <w:szCs w:val="22"/>
        </w:rPr>
        <w:t>I</w:t>
      </w:r>
      <w:r w:rsidRPr="00F3154D">
        <w:rPr>
          <w:rFonts w:cs="Arial"/>
          <w:sz w:val="22"/>
          <w:szCs w:val="22"/>
          <w:lang w:val="sr-Latn-CS"/>
        </w:rPr>
        <w:t xml:space="preserve"> </w:t>
      </w:r>
      <w:r w:rsidRPr="00F3154D">
        <w:rPr>
          <w:rFonts w:cs="Arial"/>
          <w:sz w:val="22"/>
          <w:szCs w:val="22"/>
          <w:lang w:val="sr-Cyrl-CS"/>
        </w:rPr>
        <w:t xml:space="preserve">од </w:t>
      </w:r>
      <w:r w:rsidRPr="00F3154D">
        <w:rPr>
          <w:rFonts w:cs="Arial"/>
          <w:sz w:val="22"/>
          <w:szCs w:val="22"/>
        </w:rPr>
        <w:t>km</w:t>
      </w:r>
      <w:r w:rsidRPr="00F3154D">
        <w:rPr>
          <w:rFonts w:cs="Arial"/>
          <w:sz w:val="22"/>
          <w:szCs w:val="22"/>
          <w:lang w:val="sr-Cyrl-CS"/>
        </w:rPr>
        <w:t xml:space="preserve"> 0+000 до </w:t>
      </w:r>
      <w:r w:rsidRPr="00F3154D">
        <w:rPr>
          <w:rFonts w:cs="Arial"/>
          <w:sz w:val="22"/>
          <w:szCs w:val="22"/>
        </w:rPr>
        <w:t>km</w:t>
      </w:r>
      <w:r w:rsidRPr="00F3154D">
        <w:rPr>
          <w:rFonts w:cs="Arial"/>
          <w:sz w:val="22"/>
          <w:szCs w:val="22"/>
          <w:lang w:val="sr-Cyrl-CS"/>
        </w:rPr>
        <w:t xml:space="preserve"> 1+600, нерегулисано корито реке Ресаве</w:t>
      </w:r>
    </w:p>
    <w:p w:rsidR="00817610" w:rsidRPr="00F3154D" w:rsidRDefault="00817610" w:rsidP="00817610">
      <w:pPr>
        <w:jc w:val="both"/>
        <w:rPr>
          <w:rStyle w:val="StyleHelveticaSC"/>
          <w:rFonts w:ascii="Arial" w:hAnsi="Arial" w:cs="Arial"/>
          <w:b/>
          <w:caps/>
          <w:sz w:val="22"/>
          <w:szCs w:val="22"/>
          <w:lang w:val="ru-RU"/>
        </w:rPr>
      </w:pPr>
    </w:p>
    <w:p w:rsidR="00817610" w:rsidRPr="00F3154D" w:rsidRDefault="00817610" w:rsidP="00817610">
      <w:pPr>
        <w:jc w:val="both"/>
        <w:rPr>
          <w:rStyle w:val="StyleHelveticaSC"/>
          <w:rFonts w:ascii="Arial" w:hAnsi="Arial" w:cs="Arial"/>
          <w:b/>
          <w:caps/>
          <w:sz w:val="22"/>
          <w:szCs w:val="22"/>
          <w:lang w:val="ru-RU"/>
        </w:rPr>
      </w:pPr>
      <w:r w:rsidRPr="00F3154D">
        <w:rPr>
          <w:rStyle w:val="StyleHelveticaSC"/>
          <w:rFonts w:ascii="Arial" w:hAnsi="Arial" w:cs="Arial"/>
          <w:b/>
          <w:caps/>
          <w:sz w:val="22"/>
          <w:szCs w:val="22"/>
          <w:lang w:val="ru-RU"/>
        </w:rPr>
        <w:t xml:space="preserve">2. Уводне напомене и проблематика </w:t>
      </w:r>
    </w:p>
    <w:p w:rsidR="00817610" w:rsidRPr="00F3154D" w:rsidRDefault="00817610" w:rsidP="00817610">
      <w:pPr>
        <w:jc w:val="both"/>
        <w:rPr>
          <w:rStyle w:val="StyleHelveticaSC"/>
          <w:rFonts w:ascii="Arial" w:hAnsi="Arial" w:cs="Arial"/>
          <w:sz w:val="22"/>
          <w:szCs w:val="22"/>
          <w:lang w:val="ru-RU"/>
        </w:rPr>
      </w:pPr>
    </w:p>
    <w:p w:rsidR="00817610" w:rsidRPr="00F3154D" w:rsidRDefault="00817610" w:rsidP="00817610">
      <w:pPr>
        <w:autoSpaceDE w:val="0"/>
        <w:autoSpaceDN w:val="0"/>
        <w:adjustRightInd w:val="0"/>
        <w:ind w:firstLine="720"/>
        <w:jc w:val="both"/>
        <w:rPr>
          <w:rFonts w:cs="Arial"/>
          <w:sz w:val="22"/>
          <w:szCs w:val="22"/>
          <w:lang w:val="ru-RU"/>
        </w:rPr>
      </w:pPr>
      <w:r w:rsidRPr="00F3154D">
        <w:rPr>
          <w:rFonts w:cs="Arial"/>
          <w:sz w:val="22"/>
          <w:szCs w:val="22"/>
          <w:lang w:val="ru-RU"/>
        </w:rPr>
        <w:t>Река Ресава је десна притока реке Велике Мораве, са ушћем на око 1600</w:t>
      </w:r>
      <w:r w:rsidRPr="00F3154D">
        <w:rPr>
          <w:rFonts w:cs="Arial"/>
          <w:sz w:val="22"/>
          <w:szCs w:val="22"/>
        </w:rPr>
        <w:t xml:space="preserve">m </w:t>
      </w:r>
      <w:r w:rsidRPr="00F3154D">
        <w:rPr>
          <w:rFonts w:cs="Arial"/>
          <w:sz w:val="22"/>
          <w:szCs w:val="22"/>
          <w:lang w:val="ru-RU"/>
        </w:rPr>
        <w:t>низводно од Свилајнца. Активности на уређењу реке Ресаве почеле су после велике</w:t>
      </w:r>
      <w:r w:rsidRPr="00F3154D">
        <w:rPr>
          <w:rFonts w:cs="Arial"/>
          <w:sz w:val="22"/>
          <w:szCs w:val="22"/>
        </w:rPr>
        <w:t xml:space="preserve"> </w:t>
      </w:r>
      <w:r w:rsidRPr="00F3154D">
        <w:rPr>
          <w:rFonts w:cs="Arial"/>
          <w:sz w:val="22"/>
          <w:szCs w:val="22"/>
          <w:lang w:val="ru-RU"/>
        </w:rPr>
        <w:t>поплаве 1969. године, када је цео Свилајнац био под водом. Од тада, па све до данас урађен је већи број пројеката којим је обухваћен сектор реке Ресаве од ушћа у Велику Мораву до каскаде узводно од врећасте бране у Деспотовцу.</w:t>
      </w:r>
    </w:p>
    <w:p w:rsidR="00817610" w:rsidRPr="00F3154D" w:rsidRDefault="00817610" w:rsidP="00817610">
      <w:pPr>
        <w:jc w:val="both"/>
        <w:rPr>
          <w:rFonts w:cs="Arial"/>
          <w:sz w:val="22"/>
          <w:szCs w:val="22"/>
        </w:rPr>
      </w:pPr>
    </w:p>
    <w:p w:rsidR="00817610" w:rsidRPr="00F3154D" w:rsidRDefault="00817610" w:rsidP="00817610">
      <w:pPr>
        <w:ind w:firstLine="360"/>
        <w:jc w:val="both"/>
        <w:rPr>
          <w:rFonts w:cs="Arial"/>
          <w:sz w:val="22"/>
          <w:szCs w:val="22"/>
          <w:lang w:val="sr-Cyrl-CS"/>
        </w:rPr>
      </w:pPr>
      <w:r w:rsidRPr="00F3154D">
        <w:rPr>
          <w:rFonts w:cs="Arial"/>
          <w:sz w:val="22"/>
          <w:szCs w:val="22"/>
          <w:lang w:val="ru-RU"/>
        </w:rPr>
        <w:t>На појединим деловима тока регулација је извршена према пројектима, док се на</w:t>
      </w:r>
      <w:r w:rsidRPr="00F3154D">
        <w:rPr>
          <w:rFonts w:cs="Arial"/>
          <w:sz w:val="22"/>
          <w:szCs w:val="22"/>
        </w:rPr>
        <w:t xml:space="preserve"> </w:t>
      </w:r>
      <w:r w:rsidRPr="00F3154D">
        <w:rPr>
          <w:rFonts w:cs="Arial"/>
          <w:sz w:val="22"/>
          <w:szCs w:val="22"/>
          <w:lang w:val="ru-RU"/>
        </w:rPr>
        <w:t xml:space="preserve">одређеним секторима (најчешће између насеља) регулација није вршила или су радови изведени у минималном обиму. У наставку </w:t>
      </w:r>
      <w:r w:rsidRPr="00F3154D">
        <w:rPr>
          <w:rFonts w:cs="Arial"/>
          <w:sz w:val="22"/>
          <w:szCs w:val="22"/>
          <w:lang w:val="sr-Cyrl-CS"/>
        </w:rPr>
        <w:t xml:space="preserve"> је дат преглед техничке документације која је рађена на решавању проблема реке Ресаве од 1971. године:</w:t>
      </w:r>
    </w:p>
    <w:p w:rsidR="00817610" w:rsidRPr="00F3154D" w:rsidRDefault="00817610" w:rsidP="00B66ADD">
      <w:pPr>
        <w:numPr>
          <w:ilvl w:val="0"/>
          <w:numId w:val="23"/>
        </w:numPr>
        <w:suppressAutoHyphens w:val="0"/>
        <w:jc w:val="both"/>
        <w:rPr>
          <w:rFonts w:cs="Arial"/>
          <w:sz w:val="22"/>
          <w:szCs w:val="22"/>
          <w:lang w:val="ru-RU"/>
        </w:rPr>
      </w:pPr>
      <w:r w:rsidRPr="00F3154D">
        <w:rPr>
          <w:rFonts w:cs="Arial"/>
          <w:sz w:val="22"/>
          <w:szCs w:val="22"/>
          <w:lang w:val="ru-RU"/>
        </w:rPr>
        <w:t>''Главни пројекат заштите Свилајнца од поплавних вода реке Ресаве и потока</w:t>
      </w:r>
    </w:p>
    <w:p w:rsidR="00817610" w:rsidRPr="00F3154D" w:rsidRDefault="00817610" w:rsidP="00817610">
      <w:pPr>
        <w:jc w:val="both"/>
        <w:rPr>
          <w:rFonts w:cs="Arial"/>
          <w:sz w:val="22"/>
          <w:szCs w:val="22"/>
          <w:lang w:val="ru-RU"/>
        </w:rPr>
      </w:pPr>
      <w:r w:rsidRPr="00F3154D">
        <w:rPr>
          <w:rFonts w:cs="Arial"/>
          <w:sz w:val="22"/>
          <w:szCs w:val="22"/>
          <w:lang w:val="ru-RU"/>
        </w:rPr>
        <w:t>Бука'', ЗОВП ''Морава'', 1971. год.</w:t>
      </w:r>
    </w:p>
    <w:p w:rsidR="00817610" w:rsidRPr="00F3154D" w:rsidRDefault="00817610" w:rsidP="00B66ADD">
      <w:pPr>
        <w:numPr>
          <w:ilvl w:val="0"/>
          <w:numId w:val="23"/>
        </w:numPr>
        <w:suppressAutoHyphens w:val="0"/>
        <w:jc w:val="both"/>
        <w:rPr>
          <w:rFonts w:cs="Arial"/>
          <w:sz w:val="22"/>
          <w:szCs w:val="22"/>
          <w:lang w:val="ru-RU"/>
        </w:rPr>
      </w:pPr>
      <w:r w:rsidRPr="00F3154D">
        <w:rPr>
          <w:rFonts w:cs="Arial"/>
          <w:sz w:val="22"/>
          <w:szCs w:val="22"/>
          <w:lang w:val="ru-RU"/>
        </w:rPr>
        <w:t xml:space="preserve">''Главни пројекат регулације реке Ресаве од потока Бука на </w:t>
      </w:r>
      <w:r w:rsidRPr="00F3154D">
        <w:rPr>
          <w:rFonts w:cs="Arial"/>
          <w:sz w:val="22"/>
          <w:szCs w:val="22"/>
        </w:rPr>
        <w:t>km</w:t>
      </w:r>
      <w:r w:rsidRPr="00F3154D">
        <w:rPr>
          <w:rFonts w:cs="Arial"/>
          <w:sz w:val="22"/>
          <w:szCs w:val="22"/>
          <w:lang w:val="ru-RU"/>
        </w:rPr>
        <w:t xml:space="preserve"> 4+985 до</w:t>
      </w:r>
    </w:p>
    <w:p w:rsidR="00817610" w:rsidRPr="00F3154D" w:rsidRDefault="00817610" w:rsidP="00817610">
      <w:pPr>
        <w:jc w:val="both"/>
        <w:rPr>
          <w:rFonts w:cs="Arial"/>
          <w:sz w:val="22"/>
          <w:szCs w:val="22"/>
          <w:lang w:val="ru-RU"/>
        </w:rPr>
      </w:pPr>
      <w:r w:rsidRPr="00F3154D">
        <w:rPr>
          <w:rFonts w:cs="Arial"/>
          <w:sz w:val="22"/>
          <w:szCs w:val="22"/>
          <w:lang w:val="ru-RU"/>
        </w:rPr>
        <w:t xml:space="preserve">Роћевачког потока на </w:t>
      </w:r>
      <w:r w:rsidRPr="00F3154D">
        <w:rPr>
          <w:rFonts w:cs="Arial"/>
          <w:sz w:val="22"/>
          <w:szCs w:val="22"/>
        </w:rPr>
        <w:t>km</w:t>
      </w:r>
      <w:r w:rsidRPr="00F3154D">
        <w:rPr>
          <w:rFonts w:cs="Arial"/>
          <w:sz w:val="22"/>
          <w:szCs w:val="22"/>
          <w:lang w:val="ru-RU"/>
        </w:rPr>
        <w:t xml:space="preserve"> 13+252'', В.О.''Велика Морава'', 1981. год.</w:t>
      </w:r>
    </w:p>
    <w:p w:rsidR="00817610" w:rsidRPr="00F3154D" w:rsidRDefault="00817610" w:rsidP="00B66ADD">
      <w:pPr>
        <w:numPr>
          <w:ilvl w:val="0"/>
          <w:numId w:val="23"/>
        </w:numPr>
        <w:suppressAutoHyphens w:val="0"/>
        <w:jc w:val="both"/>
        <w:rPr>
          <w:rFonts w:cs="Arial"/>
          <w:sz w:val="22"/>
          <w:szCs w:val="22"/>
          <w:lang w:val="ru-RU"/>
        </w:rPr>
      </w:pPr>
      <w:r w:rsidRPr="00F3154D">
        <w:rPr>
          <w:rFonts w:cs="Arial"/>
          <w:sz w:val="22"/>
          <w:szCs w:val="22"/>
          <w:lang w:val="ru-RU"/>
        </w:rPr>
        <w:t xml:space="preserve">''Главни пројекат регулације реке Ресаве од </w:t>
      </w:r>
      <w:r w:rsidRPr="00F3154D">
        <w:rPr>
          <w:rFonts w:cs="Arial"/>
          <w:sz w:val="22"/>
          <w:szCs w:val="22"/>
        </w:rPr>
        <w:t>km</w:t>
      </w:r>
      <w:r w:rsidRPr="00F3154D">
        <w:rPr>
          <w:rFonts w:cs="Arial"/>
          <w:sz w:val="22"/>
          <w:szCs w:val="22"/>
          <w:lang w:val="ru-RU"/>
        </w:rPr>
        <w:t xml:space="preserve"> 0+000 до </w:t>
      </w:r>
      <w:r w:rsidRPr="00F3154D">
        <w:rPr>
          <w:rFonts w:cs="Arial"/>
          <w:sz w:val="22"/>
          <w:szCs w:val="22"/>
        </w:rPr>
        <w:t>km</w:t>
      </w:r>
      <w:r w:rsidRPr="00F3154D">
        <w:rPr>
          <w:rFonts w:cs="Arial"/>
          <w:sz w:val="22"/>
          <w:szCs w:val="22"/>
          <w:lang w:val="ru-RU"/>
        </w:rPr>
        <w:t xml:space="preserve"> 1+617'', В.О.''Велика</w:t>
      </w:r>
    </w:p>
    <w:p w:rsidR="00817610" w:rsidRPr="00F3154D" w:rsidRDefault="00817610" w:rsidP="00817610">
      <w:pPr>
        <w:jc w:val="both"/>
        <w:rPr>
          <w:rFonts w:cs="Arial"/>
          <w:sz w:val="22"/>
          <w:szCs w:val="22"/>
          <w:lang w:val="ru-RU"/>
        </w:rPr>
      </w:pPr>
      <w:r w:rsidRPr="00F3154D">
        <w:rPr>
          <w:rFonts w:cs="Arial"/>
          <w:sz w:val="22"/>
          <w:szCs w:val="22"/>
          <w:lang w:val="ru-RU"/>
        </w:rPr>
        <w:t>Морава'', 1982. год.</w:t>
      </w:r>
    </w:p>
    <w:p w:rsidR="00817610" w:rsidRPr="00F3154D" w:rsidRDefault="00817610" w:rsidP="00B66ADD">
      <w:pPr>
        <w:numPr>
          <w:ilvl w:val="0"/>
          <w:numId w:val="23"/>
        </w:numPr>
        <w:suppressAutoHyphens w:val="0"/>
        <w:jc w:val="both"/>
        <w:rPr>
          <w:rFonts w:cs="Arial"/>
          <w:sz w:val="22"/>
          <w:szCs w:val="22"/>
          <w:lang w:val="ru-RU"/>
        </w:rPr>
      </w:pPr>
      <w:r w:rsidRPr="00F3154D">
        <w:rPr>
          <w:rFonts w:cs="Arial"/>
          <w:sz w:val="22"/>
          <w:szCs w:val="22"/>
          <w:lang w:val="ru-RU"/>
        </w:rPr>
        <w:t>''Главни пројекат регулације реке Ресаве од села Суботица до Манастира</w:t>
      </w:r>
    </w:p>
    <w:p w:rsidR="00817610" w:rsidRPr="00F3154D" w:rsidRDefault="00817610" w:rsidP="00817610">
      <w:pPr>
        <w:jc w:val="both"/>
        <w:rPr>
          <w:rFonts w:cs="Arial"/>
          <w:sz w:val="22"/>
          <w:szCs w:val="22"/>
          <w:lang w:val="ru-RU"/>
        </w:rPr>
      </w:pPr>
      <w:r w:rsidRPr="00F3154D">
        <w:rPr>
          <w:rFonts w:cs="Arial"/>
          <w:sz w:val="22"/>
          <w:szCs w:val="22"/>
          <w:lang w:val="ru-RU"/>
        </w:rPr>
        <w:t>Манасија'', Институт за водопривреду ерозионих подручја Шумарског факултета,</w:t>
      </w:r>
    </w:p>
    <w:p w:rsidR="00817610" w:rsidRPr="00F3154D" w:rsidRDefault="00817610" w:rsidP="00817610">
      <w:pPr>
        <w:jc w:val="both"/>
        <w:rPr>
          <w:rFonts w:cs="Arial"/>
          <w:sz w:val="22"/>
          <w:szCs w:val="22"/>
          <w:lang w:val="ru-RU"/>
        </w:rPr>
      </w:pPr>
      <w:r w:rsidRPr="00F3154D">
        <w:rPr>
          <w:rFonts w:cs="Arial"/>
          <w:sz w:val="22"/>
          <w:szCs w:val="22"/>
          <w:lang w:val="ru-RU"/>
        </w:rPr>
        <w:t>Београд 1986. год.</w:t>
      </w:r>
    </w:p>
    <w:p w:rsidR="00817610" w:rsidRPr="00F3154D" w:rsidRDefault="00817610" w:rsidP="00B66ADD">
      <w:pPr>
        <w:numPr>
          <w:ilvl w:val="0"/>
          <w:numId w:val="23"/>
        </w:numPr>
        <w:suppressAutoHyphens w:val="0"/>
        <w:jc w:val="both"/>
        <w:rPr>
          <w:rFonts w:cs="Arial"/>
          <w:sz w:val="22"/>
          <w:szCs w:val="22"/>
          <w:lang w:val="ru-RU"/>
        </w:rPr>
      </w:pPr>
      <w:r w:rsidRPr="00F3154D">
        <w:rPr>
          <w:rFonts w:cs="Arial"/>
          <w:sz w:val="22"/>
          <w:szCs w:val="22"/>
          <w:lang w:val="ru-RU"/>
        </w:rPr>
        <w:t xml:space="preserve">''Главни пројекат регулације реке Ресаве од </w:t>
      </w:r>
      <w:r w:rsidRPr="00F3154D">
        <w:rPr>
          <w:rFonts w:cs="Arial"/>
          <w:sz w:val="22"/>
          <w:szCs w:val="22"/>
        </w:rPr>
        <w:t>km</w:t>
      </w:r>
      <w:r w:rsidRPr="00F3154D">
        <w:rPr>
          <w:rFonts w:cs="Arial"/>
          <w:sz w:val="22"/>
          <w:szCs w:val="22"/>
          <w:lang w:val="ru-RU"/>
        </w:rPr>
        <w:t xml:space="preserve"> 29+389 до </w:t>
      </w:r>
      <w:r w:rsidRPr="00F3154D">
        <w:rPr>
          <w:rFonts w:cs="Arial"/>
          <w:sz w:val="22"/>
          <w:szCs w:val="22"/>
        </w:rPr>
        <w:t>km</w:t>
      </w:r>
      <w:r w:rsidRPr="00F3154D">
        <w:rPr>
          <w:rFonts w:cs="Arial"/>
          <w:sz w:val="22"/>
          <w:szCs w:val="22"/>
          <w:lang w:val="ru-RU"/>
        </w:rPr>
        <w:t xml:space="preserve"> 32+562-</w:t>
      </w:r>
      <w:r w:rsidRPr="00F3154D">
        <w:rPr>
          <w:rFonts w:cs="Arial"/>
          <w:sz w:val="22"/>
          <w:szCs w:val="22"/>
        </w:rPr>
        <w:t>I</w:t>
      </w:r>
      <w:r w:rsidRPr="00F3154D">
        <w:rPr>
          <w:rFonts w:cs="Arial"/>
          <w:sz w:val="22"/>
          <w:szCs w:val="22"/>
          <w:lang w:val="ru-RU"/>
        </w:rPr>
        <w:t xml:space="preserve"> фаза'',</w:t>
      </w:r>
    </w:p>
    <w:p w:rsidR="00817610" w:rsidRPr="00F3154D" w:rsidRDefault="00817610" w:rsidP="00817610">
      <w:pPr>
        <w:jc w:val="both"/>
        <w:rPr>
          <w:rFonts w:cs="Arial"/>
          <w:sz w:val="22"/>
          <w:szCs w:val="22"/>
          <w:lang w:val="ru-RU"/>
        </w:rPr>
      </w:pPr>
      <w:r w:rsidRPr="00F3154D">
        <w:rPr>
          <w:rFonts w:cs="Arial"/>
          <w:sz w:val="22"/>
          <w:szCs w:val="22"/>
          <w:lang w:val="ru-RU"/>
        </w:rPr>
        <w:t>''Хидроинжењеринг'', Београд 1987. год.</w:t>
      </w:r>
    </w:p>
    <w:p w:rsidR="00817610" w:rsidRPr="00F3154D" w:rsidRDefault="00817610" w:rsidP="00B66ADD">
      <w:pPr>
        <w:numPr>
          <w:ilvl w:val="0"/>
          <w:numId w:val="23"/>
        </w:numPr>
        <w:suppressAutoHyphens w:val="0"/>
        <w:jc w:val="both"/>
        <w:rPr>
          <w:rFonts w:cs="Arial"/>
          <w:sz w:val="22"/>
          <w:szCs w:val="22"/>
          <w:lang w:val="ru-RU"/>
        </w:rPr>
      </w:pPr>
      <w:r w:rsidRPr="00F3154D">
        <w:rPr>
          <w:rFonts w:cs="Arial"/>
          <w:sz w:val="22"/>
          <w:szCs w:val="22"/>
          <w:lang w:val="ru-RU"/>
        </w:rPr>
        <w:t xml:space="preserve">''Главни пројекат регулације реке Ресаве од </w:t>
      </w:r>
      <w:r w:rsidRPr="00F3154D">
        <w:rPr>
          <w:rFonts w:cs="Arial"/>
          <w:sz w:val="22"/>
          <w:szCs w:val="22"/>
        </w:rPr>
        <w:t>km</w:t>
      </w:r>
      <w:r w:rsidRPr="00F3154D">
        <w:rPr>
          <w:rFonts w:cs="Arial"/>
          <w:sz w:val="22"/>
          <w:szCs w:val="22"/>
          <w:lang w:val="ru-RU"/>
        </w:rPr>
        <w:t xml:space="preserve"> 16+740 до моста у селу Суботица</w:t>
      </w:r>
    </w:p>
    <w:p w:rsidR="00817610" w:rsidRPr="00F3154D" w:rsidRDefault="00817610" w:rsidP="00817610">
      <w:pPr>
        <w:jc w:val="both"/>
        <w:rPr>
          <w:rFonts w:cs="Arial"/>
          <w:sz w:val="22"/>
          <w:szCs w:val="22"/>
          <w:lang w:val="ru-RU"/>
        </w:rPr>
      </w:pPr>
      <w:r w:rsidRPr="00F3154D">
        <w:rPr>
          <w:rFonts w:cs="Arial"/>
          <w:sz w:val="22"/>
          <w:szCs w:val="22"/>
          <w:lang w:val="ru-RU"/>
        </w:rPr>
        <w:t>(</w:t>
      </w:r>
      <w:r w:rsidRPr="00F3154D">
        <w:rPr>
          <w:rFonts w:cs="Arial"/>
          <w:sz w:val="22"/>
          <w:szCs w:val="22"/>
        </w:rPr>
        <w:t>km</w:t>
      </w:r>
      <w:r w:rsidRPr="00F3154D">
        <w:rPr>
          <w:rFonts w:cs="Arial"/>
          <w:sz w:val="22"/>
          <w:szCs w:val="22"/>
          <w:lang w:val="ru-RU"/>
        </w:rPr>
        <w:t xml:space="preserve"> 20+567)'', ВРО ''Велика Морава'', 1991. год.</w:t>
      </w:r>
    </w:p>
    <w:p w:rsidR="00817610" w:rsidRPr="00F3154D" w:rsidRDefault="00817610" w:rsidP="00B66ADD">
      <w:pPr>
        <w:numPr>
          <w:ilvl w:val="0"/>
          <w:numId w:val="23"/>
        </w:numPr>
        <w:suppressAutoHyphens w:val="0"/>
        <w:jc w:val="both"/>
        <w:rPr>
          <w:rFonts w:cs="Arial"/>
          <w:sz w:val="22"/>
          <w:szCs w:val="22"/>
          <w:lang w:val="ru-RU"/>
        </w:rPr>
      </w:pPr>
      <w:r w:rsidRPr="00F3154D">
        <w:rPr>
          <w:rFonts w:cs="Arial"/>
          <w:sz w:val="22"/>
          <w:szCs w:val="22"/>
          <w:lang w:val="ru-RU"/>
        </w:rPr>
        <w:t>''Извод из главног пројекта регулације реке Ресаве од моста у селу Седларе до</w:t>
      </w:r>
    </w:p>
    <w:p w:rsidR="00817610" w:rsidRPr="00F3154D" w:rsidRDefault="00817610" w:rsidP="00817610">
      <w:pPr>
        <w:jc w:val="both"/>
        <w:rPr>
          <w:rFonts w:cs="Arial"/>
          <w:sz w:val="22"/>
          <w:szCs w:val="22"/>
          <w:lang w:val="ru-RU"/>
        </w:rPr>
      </w:pPr>
      <w:r w:rsidRPr="00F3154D">
        <w:rPr>
          <w:rFonts w:cs="Arial"/>
          <w:sz w:val="22"/>
          <w:szCs w:val="22"/>
          <w:lang w:val="ru-RU"/>
        </w:rPr>
        <w:t>ушћа Купиновачког потока'', М.П.''Велика Морава'', 2001. год.</w:t>
      </w:r>
    </w:p>
    <w:p w:rsidR="00817610" w:rsidRPr="00F3154D" w:rsidRDefault="00817610" w:rsidP="00B66ADD">
      <w:pPr>
        <w:numPr>
          <w:ilvl w:val="0"/>
          <w:numId w:val="23"/>
        </w:numPr>
        <w:suppressAutoHyphens w:val="0"/>
        <w:jc w:val="both"/>
        <w:rPr>
          <w:rFonts w:cs="Arial"/>
          <w:sz w:val="22"/>
          <w:szCs w:val="22"/>
          <w:lang w:val="ru-RU"/>
        </w:rPr>
      </w:pPr>
      <w:r w:rsidRPr="00F3154D">
        <w:rPr>
          <w:rFonts w:cs="Arial"/>
          <w:sz w:val="22"/>
          <w:szCs w:val="22"/>
          <w:lang w:val="ru-RU"/>
        </w:rPr>
        <w:t>''Главни пројекат регулације реке Ресаве узводно од улива Купиновачког потока у</w:t>
      </w:r>
    </w:p>
    <w:p w:rsidR="00817610" w:rsidRPr="00F3154D" w:rsidRDefault="00817610" w:rsidP="00817610">
      <w:pPr>
        <w:jc w:val="both"/>
        <w:rPr>
          <w:rFonts w:cs="Arial"/>
          <w:sz w:val="22"/>
          <w:szCs w:val="22"/>
        </w:rPr>
      </w:pPr>
      <w:r w:rsidRPr="00F3154D">
        <w:rPr>
          <w:rFonts w:cs="Arial"/>
          <w:sz w:val="22"/>
          <w:szCs w:val="22"/>
          <w:lang w:val="ru-RU"/>
        </w:rPr>
        <w:t xml:space="preserve">дужини од 1,3 </w:t>
      </w:r>
      <w:r w:rsidRPr="00F3154D">
        <w:rPr>
          <w:rFonts w:cs="Arial"/>
          <w:sz w:val="22"/>
          <w:szCs w:val="22"/>
        </w:rPr>
        <w:t>km</w:t>
      </w:r>
      <w:r w:rsidRPr="00F3154D">
        <w:rPr>
          <w:rFonts w:cs="Arial"/>
          <w:sz w:val="22"/>
          <w:szCs w:val="22"/>
          <w:lang w:val="ru-RU"/>
        </w:rPr>
        <w:t>'', М.П.''Велика Морава'', 2003. год.</w:t>
      </w:r>
    </w:p>
    <w:p w:rsidR="00817610" w:rsidRPr="00F3154D" w:rsidRDefault="00817610" w:rsidP="00B66ADD">
      <w:pPr>
        <w:numPr>
          <w:ilvl w:val="0"/>
          <w:numId w:val="23"/>
        </w:numPr>
        <w:suppressAutoHyphens w:val="0"/>
        <w:jc w:val="both"/>
        <w:rPr>
          <w:rFonts w:cs="Arial"/>
          <w:sz w:val="22"/>
          <w:szCs w:val="22"/>
          <w:lang w:val="ru-RU"/>
        </w:rPr>
      </w:pPr>
      <w:r w:rsidRPr="00F3154D">
        <w:rPr>
          <w:rFonts w:cs="Arial"/>
          <w:sz w:val="22"/>
          <w:szCs w:val="22"/>
          <w:lang w:val="ru-RU"/>
        </w:rPr>
        <w:t>''Измена и допуна главног пројекта регулације реке Ресаве-левообални насип од</w:t>
      </w:r>
    </w:p>
    <w:p w:rsidR="00817610" w:rsidRPr="00F3154D" w:rsidRDefault="00817610" w:rsidP="00817610">
      <w:pPr>
        <w:jc w:val="both"/>
        <w:rPr>
          <w:rFonts w:cs="Arial"/>
          <w:sz w:val="22"/>
          <w:szCs w:val="22"/>
          <w:lang w:val="ru-RU"/>
        </w:rPr>
      </w:pPr>
      <w:r w:rsidRPr="00F3154D">
        <w:rPr>
          <w:rFonts w:cs="Arial"/>
          <w:sz w:val="22"/>
          <w:szCs w:val="22"/>
        </w:rPr>
        <w:t>km</w:t>
      </w:r>
      <w:r w:rsidRPr="00F3154D">
        <w:rPr>
          <w:rFonts w:cs="Arial"/>
          <w:sz w:val="22"/>
          <w:szCs w:val="22"/>
          <w:lang w:val="ru-RU"/>
        </w:rPr>
        <w:t xml:space="preserve"> 0+000 до </w:t>
      </w:r>
      <w:r w:rsidRPr="00F3154D">
        <w:rPr>
          <w:rFonts w:cs="Arial"/>
          <w:sz w:val="22"/>
          <w:szCs w:val="22"/>
        </w:rPr>
        <w:t>km</w:t>
      </w:r>
      <w:r w:rsidRPr="00F3154D">
        <w:rPr>
          <w:rFonts w:cs="Arial"/>
          <w:sz w:val="22"/>
          <w:szCs w:val="22"/>
          <w:lang w:val="ru-RU"/>
        </w:rPr>
        <w:t xml:space="preserve"> 1+303, села Буковац-Милива у општини Деспотовац'', ВГП ''Вел-</w:t>
      </w:r>
    </w:p>
    <w:p w:rsidR="00817610" w:rsidRPr="00F3154D" w:rsidRDefault="00817610" w:rsidP="00817610">
      <w:pPr>
        <w:jc w:val="both"/>
        <w:rPr>
          <w:rFonts w:cs="Arial"/>
          <w:sz w:val="22"/>
          <w:szCs w:val="22"/>
          <w:lang w:val="ru-RU"/>
        </w:rPr>
      </w:pPr>
      <w:r w:rsidRPr="00F3154D">
        <w:rPr>
          <w:rFonts w:cs="Arial"/>
          <w:sz w:val="22"/>
          <w:szCs w:val="22"/>
          <w:lang w:val="ru-RU"/>
        </w:rPr>
        <w:t>Мор'' а.д. Београд, септембар 2005. год.</w:t>
      </w:r>
    </w:p>
    <w:p w:rsidR="00817610" w:rsidRPr="00F3154D" w:rsidRDefault="00817610" w:rsidP="00817610">
      <w:pPr>
        <w:autoSpaceDE w:val="0"/>
        <w:autoSpaceDN w:val="0"/>
        <w:adjustRightInd w:val="0"/>
        <w:jc w:val="both"/>
        <w:rPr>
          <w:rFonts w:cs="Arial"/>
          <w:sz w:val="22"/>
          <w:szCs w:val="22"/>
        </w:rPr>
      </w:pPr>
    </w:p>
    <w:p w:rsidR="00817610" w:rsidRPr="00F3154D" w:rsidRDefault="00817610" w:rsidP="00817610">
      <w:pPr>
        <w:autoSpaceDE w:val="0"/>
        <w:autoSpaceDN w:val="0"/>
        <w:adjustRightInd w:val="0"/>
        <w:ind w:firstLine="720"/>
        <w:jc w:val="both"/>
        <w:rPr>
          <w:rFonts w:cs="Arial"/>
          <w:sz w:val="22"/>
          <w:szCs w:val="22"/>
          <w:lang w:val="ru-RU"/>
        </w:rPr>
      </w:pPr>
      <w:r w:rsidRPr="00F3154D">
        <w:rPr>
          <w:rFonts w:cs="Arial"/>
          <w:sz w:val="22"/>
          <w:szCs w:val="22"/>
          <w:lang w:val="ru-RU"/>
        </w:rPr>
        <w:t>На сектору Ресаве од Свилајнца до Деспотовца, дужине око 40</w:t>
      </w:r>
      <w:r w:rsidRPr="00F3154D">
        <w:rPr>
          <w:rFonts w:cs="Arial"/>
          <w:sz w:val="22"/>
          <w:szCs w:val="22"/>
        </w:rPr>
        <w:t>km</w:t>
      </w:r>
      <w:r w:rsidRPr="00F3154D">
        <w:rPr>
          <w:rFonts w:cs="Arial"/>
          <w:sz w:val="22"/>
          <w:szCs w:val="22"/>
          <w:lang w:val="ru-RU"/>
        </w:rPr>
        <w:t>, намена</w:t>
      </w:r>
      <w:r w:rsidRPr="00F3154D">
        <w:rPr>
          <w:rFonts w:cs="Arial"/>
          <w:sz w:val="22"/>
          <w:szCs w:val="22"/>
        </w:rPr>
        <w:t xml:space="preserve"> </w:t>
      </w:r>
      <w:r w:rsidRPr="00F3154D">
        <w:rPr>
          <w:rFonts w:cs="Arial"/>
          <w:sz w:val="22"/>
          <w:szCs w:val="22"/>
          <w:lang w:val="ru-RU"/>
        </w:rPr>
        <w:t xml:space="preserve">приобаља водотока је променљива, са деоницама које захтевају различит степен заштите од поплава. На овом сектору се налазе два градска насеља (Свилајнац и </w:t>
      </w:r>
      <w:r w:rsidRPr="00F3154D">
        <w:rPr>
          <w:rFonts w:cs="Arial"/>
          <w:sz w:val="22"/>
          <w:szCs w:val="22"/>
          <w:lang w:val="ru-RU"/>
        </w:rPr>
        <w:lastRenderedPageBreak/>
        <w:t>Деспотовац) и неколико сеоских насеља, од којих су су највише угрожена од поплава била села Седларе и Милива. У хронологији уређења водотока, ова насеља су имала приоритет. Градска регулација кроз Свилајнац је изведена 1971-72 године, регулација кроз Деспотовац 1987. године, док су радови на заштити сеоских насеља извршени у периоду од 1980-2003. године. Укупна дужина регулисаних деоница износи око 12</w:t>
      </w:r>
      <w:r w:rsidRPr="00F3154D">
        <w:rPr>
          <w:rFonts w:cs="Arial"/>
          <w:sz w:val="22"/>
          <w:szCs w:val="22"/>
          <w:lang w:val="sr-Latn-CS"/>
        </w:rPr>
        <w:t xml:space="preserve"> </w:t>
      </w:r>
      <w:r w:rsidRPr="00F3154D">
        <w:rPr>
          <w:rFonts w:cs="Arial"/>
          <w:sz w:val="22"/>
          <w:szCs w:val="22"/>
        </w:rPr>
        <w:t>km</w:t>
      </w:r>
      <w:r w:rsidRPr="00F3154D">
        <w:rPr>
          <w:rFonts w:cs="Arial"/>
          <w:sz w:val="22"/>
          <w:szCs w:val="22"/>
          <w:lang w:val="ru-RU"/>
        </w:rPr>
        <w:t>, што је мање од 1/3 укупне дужине сектора.</w:t>
      </w:r>
    </w:p>
    <w:p w:rsidR="00817610" w:rsidRPr="00F3154D" w:rsidRDefault="00817610" w:rsidP="00817610">
      <w:pPr>
        <w:autoSpaceDE w:val="0"/>
        <w:autoSpaceDN w:val="0"/>
        <w:adjustRightInd w:val="0"/>
        <w:jc w:val="both"/>
        <w:rPr>
          <w:rFonts w:cs="Arial"/>
          <w:sz w:val="22"/>
          <w:szCs w:val="22"/>
        </w:rPr>
      </w:pPr>
    </w:p>
    <w:p w:rsidR="00817610" w:rsidRPr="00F3154D" w:rsidRDefault="00817610" w:rsidP="00817610">
      <w:pPr>
        <w:autoSpaceDE w:val="0"/>
        <w:autoSpaceDN w:val="0"/>
        <w:adjustRightInd w:val="0"/>
        <w:ind w:firstLine="720"/>
        <w:jc w:val="both"/>
        <w:rPr>
          <w:rFonts w:cs="Arial"/>
          <w:sz w:val="22"/>
          <w:szCs w:val="22"/>
          <w:lang w:val="ru-RU"/>
        </w:rPr>
      </w:pPr>
      <w:r w:rsidRPr="00F3154D">
        <w:rPr>
          <w:rFonts w:cs="Arial"/>
          <w:sz w:val="22"/>
          <w:szCs w:val="22"/>
          <w:lang w:val="ru-RU"/>
        </w:rPr>
        <w:t>Хидрографска ситуација у приобаљу Ресаве је врло сложена, што отежава</w:t>
      </w:r>
      <w:r w:rsidRPr="00F3154D">
        <w:rPr>
          <w:rFonts w:cs="Arial"/>
          <w:sz w:val="22"/>
          <w:szCs w:val="22"/>
        </w:rPr>
        <w:t xml:space="preserve"> </w:t>
      </w:r>
      <w:r w:rsidRPr="00F3154D">
        <w:rPr>
          <w:rFonts w:cs="Arial"/>
          <w:sz w:val="22"/>
          <w:szCs w:val="22"/>
          <w:lang w:val="ru-RU"/>
        </w:rPr>
        <w:t>реализацију система за заштиту од поплава. У процесу комасације пољопривредног</w:t>
      </w:r>
      <w:r w:rsidRPr="00F3154D">
        <w:rPr>
          <w:rFonts w:cs="Arial"/>
          <w:sz w:val="22"/>
          <w:szCs w:val="22"/>
        </w:rPr>
        <w:t xml:space="preserve"> </w:t>
      </w:r>
      <w:r w:rsidRPr="00F3154D">
        <w:rPr>
          <w:rFonts w:cs="Arial"/>
          <w:sz w:val="22"/>
          <w:szCs w:val="22"/>
          <w:lang w:val="ru-RU"/>
        </w:rPr>
        <w:t>земљишта, у периоду после 1990. године, изведени су неки ободни канали. Мрежа ових канала мора бити уклопљена у одбрамбени систем. Поред тога, мора се водити рачуна о постојећим јазовима за напуштене воденице дуж Ресаве и њиховом положају у односу на регулисано корито Ресаве.</w:t>
      </w:r>
    </w:p>
    <w:p w:rsidR="00817610" w:rsidRPr="00F3154D" w:rsidRDefault="00817610" w:rsidP="00817610">
      <w:pPr>
        <w:autoSpaceDE w:val="0"/>
        <w:autoSpaceDN w:val="0"/>
        <w:adjustRightInd w:val="0"/>
        <w:ind w:firstLine="720"/>
        <w:jc w:val="both"/>
        <w:rPr>
          <w:rFonts w:cs="Arial"/>
          <w:sz w:val="22"/>
          <w:szCs w:val="22"/>
        </w:rPr>
      </w:pPr>
    </w:p>
    <w:p w:rsidR="00817610" w:rsidRPr="00F3154D" w:rsidRDefault="00817610" w:rsidP="00817610">
      <w:pPr>
        <w:autoSpaceDE w:val="0"/>
        <w:autoSpaceDN w:val="0"/>
        <w:adjustRightInd w:val="0"/>
        <w:ind w:firstLine="720"/>
        <w:jc w:val="both"/>
        <w:rPr>
          <w:rFonts w:cs="Arial"/>
          <w:sz w:val="22"/>
          <w:szCs w:val="22"/>
          <w:lang w:val="ru-RU"/>
        </w:rPr>
      </w:pPr>
      <w:r w:rsidRPr="00F3154D">
        <w:rPr>
          <w:rFonts w:cs="Arial"/>
          <w:sz w:val="22"/>
          <w:szCs w:val="22"/>
          <w:lang w:val="ru-RU"/>
        </w:rPr>
        <w:t>У досадашњој пракси уређења Ресаве, одбрамбени насипи су пројектовани и</w:t>
      </w:r>
      <w:r w:rsidRPr="00F3154D">
        <w:rPr>
          <w:rFonts w:cs="Arial"/>
          <w:sz w:val="22"/>
          <w:szCs w:val="22"/>
        </w:rPr>
        <w:t xml:space="preserve"> </w:t>
      </w:r>
      <w:r w:rsidRPr="00F3154D">
        <w:rPr>
          <w:rFonts w:cs="Arial"/>
          <w:sz w:val="22"/>
          <w:szCs w:val="22"/>
          <w:lang w:val="ru-RU"/>
        </w:rPr>
        <w:t>изведени у непосредној близини речног корита, са минималном ширином форланда. У таквим условима, у случају флувијалне ерозије и рушења обала, директно су угрожени одбрамбени насипи. Прил</w:t>
      </w:r>
      <w:r w:rsidRPr="00F3154D">
        <w:rPr>
          <w:rFonts w:cs="Arial"/>
          <w:sz w:val="22"/>
          <w:szCs w:val="22"/>
        </w:rPr>
        <w:t>и</w:t>
      </w:r>
      <w:r w:rsidRPr="00F3154D">
        <w:rPr>
          <w:rFonts w:cs="Arial"/>
          <w:sz w:val="22"/>
          <w:szCs w:val="22"/>
          <w:lang w:val="ru-RU"/>
        </w:rPr>
        <w:t>ком теренског рекогносцирања, ово је констатовано на знатном делу деоница пољске регулације (посебно на потезу код села Миливе и Седлара).</w:t>
      </w:r>
    </w:p>
    <w:p w:rsidR="00817610" w:rsidRPr="00F3154D" w:rsidRDefault="00817610" w:rsidP="00817610">
      <w:pPr>
        <w:autoSpaceDE w:val="0"/>
        <w:autoSpaceDN w:val="0"/>
        <w:adjustRightInd w:val="0"/>
        <w:jc w:val="both"/>
        <w:rPr>
          <w:rFonts w:cs="Arial"/>
          <w:sz w:val="22"/>
          <w:szCs w:val="22"/>
        </w:rPr>
      </w:pPr>
    </w:p>
    <w:p w:rsidR="00817610" w:rsidRPr="00F3154D" w:rsidRDefault="00817610" w:rsidP="00817610">
      <w:pPr>
        <w:autoSpaceDE w:val="0"/>
        <w:autoSpaceDN w:val="0"/>
        <w:adjustRightInd w:val="0"/>
        <w:ind w:firstLine="720"/>
        <w:jc w:val="both"/>
        <w:rPr>
          <w:rFonts w:cs="Arial"/>
          <w:sz w:val="22"/>
          <w:szCs w:val="22"/>
          <w:lang w:val="ru-RU"/>
        </w:rPr>
      </w:pPr>
      <w:r w:rsidRPr="00F3154D">
        <w:rPr>
          <w:rFonts w:cs="Arial"/>
          <w:sz w:val="22"/>
          <w:szCs w:val="22"/>
          <w:lang w:val="ru-RU"/>
        </w:rPr>
        <w:t>Како је хидролошка анализа показала да је стање тока реке Ресаве, сложеније него што се предпостављало и парцијалним пројектовањем и изградњом представљало, Општина Свилајнац је преузела на себе да убрза решавање настале ситуације кроз израду пројекта регулације реке Ресаве на поменутој деоници.</w:t>
      </w:r>
    </w:p>
    <w:p w:rsidR="00817610" w:rsidRPr="00F3154D" w:rsidRDefault="00817610" w:rsidP="00817610">
      <w:pPr>
        <w:autoSpaceDE w:val="0"/>
        <w:autoSpaceDN w:val="0"/>
        <w:adjustRightInd w:val="0"/>
        <w:jc w:val="both"/>
        <w:rPr>
          <w:rFonts w:cs="Arial"/>
          <w:sz w:val="22"/>
          <w:szCs w:val="22"/>
        </w:rPr>
      </w:pPr>
    </w:p>
    <w:p w:rsidR="00817610" w:rsidRPr="00F3154D" w:rsidRDefault="00817610" w:rsidP="00817610">
      <w:pPr>
        <w:autoSpaceDE w:val="0"/>
        <w:autoSpaceDN w:val="0"/>
        <w:adjustRightInd w:val="0"/>
        <w:ind w:firstLine="708"/>
        <w:jc w:val="both"/>
        <w:rPr>
          <w:rFonts w:cs="Arial"/>
          <w:sz w:val="22"/>
          <w:szCs w:val="22"/>
          <w:lang w:val="ru-RU"/>
        </w:rPr>
      </w:pPr>
      <w:r w:rsidRPr="00F3154D">
        <w:rPr>
          <w:rFonts w:cs="Arial"/>
          <w:sz w:val="22"/>
          <w:szCs w:val="22"/>
          <w:lang w:val="ru-RU"/>
        </w:rPr>
        <w:t>У термоенергетским постројењима Републике Србије годишње се сагорева 35 – 40 милиона тона лигнита. Као нуспроизвод добијене енергије ствара се око 6 милиона тона летећег пепела и шљаке</w:t>
      </w:r>
      <w:r w:rsidRPr="00F3154D">
        <w:rPr>
          <w:rFonts w:cs="Arial"/>
          <w:sz w:val="22"/>
          <w:szCs w:val="22"/>
        </w:rPr>
        <w:t xml:space="preserve"> годишње</w:t>
      </w:r>
      <w:r w:rsidRPr="00F3154D">
        <w:rPr>
          <w:rFonts w:cs="Arial"/>
          <w:sz w:val="22"/>
          <w:szCs w:val="22"/>
          <w:lang w:val="ru-RU"/>
        </w:rPr>
        <w:t>. Створени пепео се одлаже на депоније у непосредној близини термоелектрана, које се као по правилу увек налазе у близини насељених места.</w:t>
      </w:r>
    </w:p>
    <w:p w:rsidR="00817610" w:rsidRPr="00F3154D" w:rsidRDefault="00817610" w:rsidP="00817610">
      <w:pPr>
        <w:autoSpaceDE w:val="0"/>
        <w:autoSpaceDN w:val="0"/>
        <w:adjustRightInd w:val="0"/>
        <w:jc w:val="both"/>
        <w:rPr>
          <w:rFonts w:cs="Arial"/>
          <w:sz w:val="22"/>
          <w:szCs w:val="22"/>
          <w:lang w:val="ru-RU"/>
        </w:rPr>
      </w:pPr>
    </w:p>
    <w:p w:rsidR="00817610" w:rsidRPr="00F3154D" w:rsidRDefault="00817610" w:rsidP="00817610">
      <w:pPr>
        <w:autoSpaceDE w:val="0"/>
        <w:autoSpaceDN w:val="0"/>
        <w:adjustRightInd w:val="0"/>
        <w:ind w:firstLine="708"/>
        <w:jc w:val="both"/>
        <w:rPr>
          <w:rFonts w:cs="Arial"/>
          <w:sz w:val="22"/>
          <w:szCs w:val="22"/>
          <w:lang w:val="ru-RU"/>
        </w:rPr>
      </w:pPr>
      <w:r w:rsidRPr="00F3154D">
        <w:rPr>
          <w:rFonts w:cs="Arial"/>
          <w:sz w:val="22"/>
          <w:szCs w:val="22"/>
          <w:lang w:val="ru-RU"/>
        </w:rPr>
        <w:t>Депоније летећег пепела и шљаке добијених сагоревањем лигнита у Републици Србији заузимају преко 1.400</w:t>
      </w:r>
      <w:r w:rsidRPr="00F3154D">
        <w:rPr>
          <w:rFonts w:cs="Arial"/>
          <w:sz w:val="22"/>
          <w:szCs w:val="22"/>
          <w:lang w:val="sr-Latn-CS"/>
        </w:rPr>
        <w:t xml:space="preserve"> </w:t>
      </w:r>
      <w:r w:rsidRPr="00F3154D">
        <w:rPr>
          <w:rFonts w:cs="Arial"/>
          <w:sz w:val="22"/>
          <w:szCs w:val="22"/>
        </w:rPr>
        <w:t>ha</w:t>
      </w:r>
      <w:r w:rsidRPr="00F3154D">
        <w:rPr>
          <w:rFonts w:cs="Arial"/>
          <w:sz w:val="22"/>
          <w:szCs w:val="22"/>
          <w:lang w:val="ru-RU"/>
        </w:rPr>
        <w:t xml:space="preserve"> плодног земљишта. Укупне количине депонованог пепела и шљаке процењују се на преко 200 милиона тона. Заправо, летећи пепео и шљака су најзаступљенији неискоришћени нуспроизводи у Републици Србији.</w:t>
      </w:r>
    </w:p>
    <w:p w:rsidR="00817610" w:rsidRPr="00F3154D" w:rsidRDefault="00817610" w:rsidP="00817610">
      <w:pPr>
        <w:autoSpaceDE w:val="0"/>
        <w:autoSpaceDN w:val="0"/>
        <w:adjustRightInd w:val="0"/>
        <w:ind w:firstLine="708"/>
        <w:jc w:val="both"/>
        <w:rPr>
          <w:rFonts w:cs="Arial"/>
          <w:sz w:val="22"/>
          <w:szCs w:val="22"/>
          <w:lang w:val="ru-RU"/>
        </w:rPr>
      </w:pPr>
    </w:p>
    <w:p w:rsidR="00817610" w:rsidRPr="00F3154D" w:rsidRDefault="00817610" w:rsidP="00817610">
      <w:pPr>
        <w:autoSpaceDE w:val="0"/>
        <w:autoSpaceDN w:val="0"/>
        <w:adjustRightInd w:val="0"/>
        <w:ind w:firstLine="708"/>
        <w:jc w:val="both"/>
        <w:rPr>
          <w:rFonts w:cs="Arial"/>
          <w:sz w:val="22"/>
          <w:szCs w:val="22"/>
          <w:lang w:val="ru-RU"/>
        </w:rPr>
      </w:pPr>
      <w:r w:rsidRPr="00F3154D">
        <w:rPr>
          <w:rFonts w:cs="Arial"/>
          <w:sz w:val="22"/>
          <w:szCs w:val="22"/>
          <w:lang w:val="ru-RU"/>
        </w:rPr>
        <w:t>Најповољније решење је, на бази светских искустава, примена пепела у изградњи. Наиме, насипи, бране, путеви, аеродроми и железнице, као велики грађевински објекти, захтевају велике количине земљаних и камених материјала тачно дефинисаних својстава за изградњу конструкције. Обзиром да су пепео и шљака термоелектрана секундарни материјали - нуспроизводи, треба обавити одговарајућа испитивања и истраживања и изнаћи таква технолошка решења примене пепела и шљаке као замене за стандардне земљане и камене материјале, односно за употребу пепела и шљаке за израду конструкције и самоуградивих маса за испуну потпорних конструкција где су неопходни лаки материјали и сл.</w:t>
      </w:r>
    </w:p>
    <w:p w:rsidR="00817610" w:rsidRPr="00F3154D" w:rsidRDefault="00817610" w:rsidP="00817610">
      <w:pPr>
        <w:autoSpaceDE w:val="0"/>
        <w:autoSpaceDN w:val="0"/>
        <w:adjustRightInd w:val="0"/>
        <w:jc w:val="both"/>
        <w:rPr>
          <w:rFonts w:cs="Arial"/>
          <w:sz w:val="22"/>
          <w:szCs w:val="22"/>
          <w:lang w:val="ru-RU"/>
        </w:rPr>
      </w:pPr>
    </w:p>
    <w:p w:rsidR="00817610" w:rsidRPr="00F3154D" w:rsidRDefault="00817610" w:rsidP="00817610">
      <w:pPr>
        <w:autoSpaceDE w:val="0"/>
        <w:autoSpaceDN w:val="0"/>
        <w:adjustRightInd w:val="0"/>
        <w:ind w:firstLine="708"/>
        <w:jc w:val="both"/>
        <w:rPr>
          <w:rFonts w:cs="Arial"/>
          <w:sz w:val="22"/>
          <w:szCs w:val="22"/>
          <w:lang w:val="ru-RU"/>
        </w:rPr>
      </w:pPr>
      <w:r w:rsidRPr="00F3154D">
        <w:rPr>
          <w:rFonts w:cs="Arial"/>
          <w:sz w:val="22"/>
          <w:szCs w:val="22"/>
          <w:lang w:val="ru-RU"/>
        </w:rPr>
        <w:t>Насипи, бране, улице, градски и ванградски путеви, аутопутеви, аеродроми, градски шински системи, железничке пруге, мултимодални транспортни терминали, и слични, су велики грађевински објекти за чију је изградњу и одржавање потребна огромна количина природних материјала: земље, песка, шљунка, дробљеног каменог агрегата и других везивних материјала. Летећи пепео и шљака могу заменити природне материјале који се користе за израду конструкције.</w:t>
      </w:r>
    </w:p>
    <w:p w:rsidR="00817610" w:rsidRPr="00F3154D" w:rsidRDefault="00817610" w:rsidP="00817610">
      <w:pPr>
        <w:autoSpaceDE w:val="0"/>
        <w:autoSpaceDN w:val="0"/>
        <w:adjustRightInd w:val="0"/>
        <w:jc w:val="both"/>
        <w:rPr>
          <w:rFonts w:cs="Arial"/>
          <w:sz w:val="22"/>
          <w:szCs w:val="22"/>
          <w:lang w:val="ru-RU"/>
        </w:rPr>
      </w:pPr>
    </w:p>
    <w:p w:rsidR="00817610" w:rsidRPr="00F3154D" w:rsidRDefault="00817610" w:rsidP="00817610">
      <w:pPr>
        <w:ind w:firstLine="709"/>
        <w:jc w:val="both"/>
        <w:rPr>
          <w:rFonts w:cs="Arial"/>
          <w:sz w:val="22"/>
          <w:szCs w:val="22"/>
          <w:lang w:val="ru-RU"/>
        </w:rPr>
      </w:pPr>
      <w:r w:rsidRPr="00F3154D">
        <w:rPr>
          <w:rFonts w:cs="Arial"/>
          <w:sz w:val="22"/>
          <w:szCs w:val="22"/>
          <w:lang w:val="ru-RU"/>
        </w:rPr>
        <w:t xml:space="preserve">Насипи, бране, путеви, железнице, и др., граде се материјалима тачно утврђених својстава, односно за изградњу и одржавање могу се користити материјали </w:t>
      </w:r>
      <w:r w:rsidRPr="00F3154D">
        <w:rPr>
          <w:rFonts w:cs="Arial"/>
          <w:sz w:val="22"/>
          <w:szCs w:val="22"/>
          <w:lang w:val="ru-RU"/>
        </w:rPr>
        <w:lastRenderedPageBreak/>
        <w:t>који задовољавају прописане техничке услове. Квалитет материјала је један од услова који обезбеђује намену, трајност и рационалност изградње.</w:t>
      </w:r>
    </w:p>
    <w:p w:rsidR="00817610" w:rsidRPr="00F3154D" w:rsidRDefault="00817610" w:rsidP="00817610">
      <w:pPr>
        <w:ind w:firstLine="709"/>
        <w:jc w:val="both"/>
        <w:rPr>
          <w:rFonts w:cs="Arial"/>
          <w:sz w:val="22"/>
          <w:szCs w:val="22"/>
          <w:lang w:val="ru-RU"/>
        </w:rPr>
      </w:pPr>
    </w:p>
    <w:p w:rsidR="00817610" w:rsidRPr="00F3154D" w:rsidRDefault="00817610" w:rsidP="00817610">
      <w:pPr>
        <w:ind w:firstLine="709"/>
        <w:jc w:val="both"/>
        <w:rPr>
          <w:rFonts w:cs="Arial"/>
          <w:b/>
          <w:sz w:val="22"/>
          <w:szCs w:val="22"/>
        </w:rPr>
      </w:pPr>
      <w:r w:rsidRPr="00F3154D">
        <w:rPr>
          <w:rFonts w:cs="Arial"/>
          <w:sz w:val="22"/>
          <w:szCs w:val="22"/>
          <w:lang w:val="ru-RU"/>
        </w:rPr>
        <w:t>Недавне катастрофалне поплаве су потврдиле претходни став, као и неопходност регулације водотокова, односно неопходност изградње додатних адекватних објеката на водотоковима са квалитетним материјалима, како се ради земљама ЕУ и свету.</w:t>
      </w:r>
    </w:p>
    <w:p w:rsidR="00817610" w:rsidRPr="00F3154D" w:rsidRDefault="00817610" w:rsidP="0066451E">
      <w:pPr>
        <w:autoSpaceDE w:val="0"/>
        <w:autoSpaceDN w:val="0"/>
        <w:adjustRightInd w:val="0"/>
        <w:jc w:val="both"/>
        <w:rPr>
          <w:rFonts w:cs="Arial"/>
          <w:sz w:val="22"/>
          <w:szCs w:val="22"/>
          <w:lang w:val="ru-RU"/>
        </w:rPr>
      </w:pPr>
    </w:p>
    <w:p w:rsidR="00817610" w:rsidRPr="00F3154D" w:rsidRDefault="00817610" w:rsidP="00817610">
      <w:pPr>
        <w:jc w:val="both"/>
        <w:rPr>
          <w:rFonts w:cs="Arial"/>
          <w:b/>
          <w:sz w:val="22"/>
          <w:szCs w:val="22"/>
          <w:lang w:val="sr-Cyrl-CS"/>
        </w:rPr>
      </w:pPr>
      <w:r w:rsidRPr="00F3154D">
        <w:rPr>
          <w:rFonts w:cs="Arial"/>
          <w:b/>
          <w:sz w:val="22"/>
          <w:szCs w:val="22"/>
          <w:lang w:val="sr-Cyrl-CS"/>
        </w:rPr>
        <w:t>3.  ЦИЉ ПРОЈЕКТА</w:t>
      </w:r>
    </w:p>
    <w:p w:rsidR="00817610" w:rsidRPr="00F3154D" w:rsidRDefault="00817610" w:rsidP="00817610">
      <w:pPr>
        <w:ind w:firstLine="709"/>
        <w:jc w:val="both"/>
        <w:rPr>
          <w:rFonts w:cs="Arial"/>
          <w:sz w:val="22"/>
          <w:szCs w:val="22"/>
          <w:lang w:val="sr-Cyrl-CS"/>
        </w:rPr>
      </w:pPr>
    </w:p>
    <w:p w:rsidR="00817610" w:rsidRPr="00F3154D" w:rsidRDefault="00817610" w:rsidP="00817610">
      <w:pPr>
        <w:spacing w:after="60"/>
        <w:ind w:firstLine="709"/>
        <w:jc w:val="both"/>
        <w:rPr>
          <w:rFonts w:cs="Arial"/>
          <w:sz w:val="22"/>
          <w:szCs w:val="22"/>
          <w:lang w:val="sr-Cyrl-CS"/>
        </w:rPr>
      </w:pPr>
      <w:r w:rsidRPr="00F3154D">
        <w:rPr>
          <w:rFonts w:cs="Arial"/>
          <w:sz w:val="22"/>
          <w:szCs w:val="22"/>
          <w:lang w:val="sr-Cyrl-CS"/>
        </w:rPr>
        <w:t xml:space="preserve">Циљеви израде варијанте </w:t>
      </w:r>
      <w:r w:rsidRPr="00F3154D">
        <w:rPr>
          <w:rStyle w:val="StyleHelveticaSC"/>
          <w:rFonts w:ascii="Arial" w:hAnsi="Arial" w:cs="Arial"/>
          <w:sz w:val="22"/>
          <w:szCs w:val="22"/>
          <w:lang w:val="ru-RU"/>
        </w:rPr>
        <w:t xml:space="preserve">Главног пројекта регулације реке Ресаве од </w:t>
      </w:r>
      <w:r w:rsidRPr="00F3154D">
        <w:rPr>
          <w:rStyle w:val="StyleHelveticaSC"/>
          <w:rFonts w:ascii="Arial" w:hAnsi="Arial" w:cs="Arial"/>
          <w:sz w:val="22"/>
          <w:szCs w:val="22"/>
          <w:lang w:val="sr-Latn-CS"/>
        </w:rPr>
        <w:t>ушћа у Велику Мораву до потока Бука</w:t>
      </w:r>
      <w:r w:rsidRPr="00F3154D">
        <w:rPr>
          <w:rStyle w:val="StyleHelveticaSC"/>
          <w:rFonts w:ascii="Arial" w:hAnsi="Arial" w:cs="Arial"/>
          <w:sz w:val="22"/>
          <w:szCs w:val="22"/>
          <w:lang w:val="ru-RU"/>
        </w:rPr>
        <w:t xml:space="preserve">, </w:t>
      </w:r>
      <w:r w:rsidRPr="00F3154D">
        <w:rPr>
          <w:rStyle w:val="StyleHelveticaSC"/>
          <w:rFonts w:ascii="Arial" w:hAnsi="Arial" w:cs="Arial"/>
          <w:sz w:val="22"/>
          <w:szCs w:val="22"/>
        </w:rPr>
        <w:t>km</w:t>
      </w:r>
      <w:r w:rsidRPr="00F3154D">
        <w:rPr>
          <w:rStyle w:val="StyleHelveticaSC"/>
          <w:rFonts w:ascii="Arial" w:hAnsi="Arial" w:cs="Arial"/>
          <w:sz w:val="22"/>
          <w:szCs w:val="22"/>
          <w:lang w:val="ru-RU"/>
        </w:rPr>
        <w:t xml:space="preserve">.0+000 до </w:t>
      </w:r>
      <w:r w:rsidRPr="00F3154D">
        <w:rPr>
          <w:rStyle w:val="StyleHelveticaSC"/>
          <w:rFonts w:ascii="Arial" w:hAnsi="Arial" w:cs="Arial"/>
          <w:sz w:val="22"/>
          <w:szCs w:val="22"/>
        </w:rPr>
        <w:t>km</w:t>
      </w:r>
      <w:r w:rsidRPr="00F3154D">
        <w:rPr>
          <w:rStyle w:val="StyleHelveticaSC"/>
          <w:rFonts w:ascii="Arial" w:hAnsi="Arial" w:cs="Arial"/>
          <w:sz w:val="22"/>
          <w:szCs w:val="22"/>
          <w:lang w:val="ru-RU"/>
        </w:rPr>
        <w:t>.5+100, д</w:t>
      </w:r>
      <w:r w:rsidRPr="00F3154D">
        <w:rPr>
          <w:rFonts w:cs="Arial"/>
          <w:sz w:val="22"/>
          <w:szCs w:val="22"/>
          <w:lang w:val="ru-RU"/>
        </w:rPr>
        <w:t xml:space="preserve">еоница </w:t>
      </w:r>
      <w:r w:rsidRPr="00F3154D">
        <w:rPr>
          <w:rFonts w:cs="Arial"/>
          <w:sz w:val="22"/>
          <w:szCs w:val="22"/>
        </w:rPr>
        <w:t>I</w:t>
      </w:r>
      <w:r w:rsidRPr="00F3154D">
        <w:rPr>
          <w:rFonts w:cs="Arial"/>
          <w:sz w:val="22"/>
          <w:szCs w:val="22"/>
          <w:lang w:val="sr-Latn-CS"/>
        </w:rPr>
        <w:t xml:space="preserve"> </w:t>
      </w:r>
      <w:r w:rsidRPr="00F3154D">
        <w:rPr>
          <w:rFonts w:cs="Arial"/>
          <w:sz w:val="22"/>
          <w:szCs w:val="22"/>
          <w:lang w:val="sr-Cyrl-CS"/>
        </w:rPr>
        <w:t xml:space="preserve">од </w:t>
      </w:r>
      <w:r w:rsidRPr="00F3154D">
        <w:rPr>
          <w:rFonts w:cs="Arial"/>
          <w:sz w:val="22"/>
          <w:szCs w:val="22"/>
        </w:rPr>
        <w:t>km</w:t>
      </w:r>
      <w:r w:rsidRPr="00F3154D">
        <w:rPr>
          <w:rFonts w:cs="Arial"/>
          <w:sz w:val="22"/>
          <w:szCs w:val="22"/>
          <w:lang w:val="sr-Cyrl-CS"/>
        </w:rPr>
        <w:t xml:space="preserve"> 0+000 до </w:t>
      </w:r>
      <w:r w:rsidRPr="00F3154D">
        <w:rPr>
          <w:rFonts w:cs="Arial"/>
          <w:sz w:val="22"/>
          <w:szCs w:val="22"/>
        </w:rPr>
        <w:t>km</w:t>
      </w:r>
      <w:r w:rsidRPr="00F3154D">
        <w:rPr>
          <w:rFonts w:cs="Arial"/>
          <w:sz w:val="22"/>
          <w:szCs w:val="22"/>
          <w:lang w:val="sr-Cyrl-CS"/>
        </w:rPr>
        <w:t xml:space="preserve"> 1+600, нерегулисано корито реке Ресаве,</w:t>
      </w:r>
      <w:r w:rsidRPr="00F3154D">
        <w:rPr>
          <w:rStyle w:val="StyleHelveticaSC"/>
          <w:rFonts w:ascii="Arial" w:hAnsi="Arial" w:cs="Arial"/>
          <w:sz w:val="22"/>
          <w:szCs w:val="22"/>
          <w:lang w:val="ru-RU"/>
        </w:rPr>
        <w:t xml:space="preserve"> уз примену пепела ТЕ Морава за израду хидротехничких објеката,</w:t>
      </w:r>
      <w:r w:rsidRPr="00F3154D">
        <w:rPr>
          <w:rFonts w:cs="Arial"/>
          <w:sz w:val="22"/>
          <w:szCs w:val="22"/>
          <w:lang w:val="sr-Cyrl-CS"/>
        </w:rPr>
        <w:t xml:space="preserve"> су следећи: </w:t>
      </w:r>
    </w:p>
    <w:p w:rsidR="00817610" w:rsidRPr="00F3154D" w:rsidRDefault="00817610" w:rsidP="00B66ADD">
      <w:pPr>
        <w:numPr>
          <w:ilvl w:val="0"/>
          <w:numId w:val="20"/>
        </w:numPr>
        <w:suppressAutoHyphens w:val="0"/>
        <w:spacing w:after="60"/>
        <w:jc w:val="both"/>
        <w:rPr>
          <w:rFonts w:cs="Arial"/>
          <w:sz w:val="22"/>
          <w:szCs w:val="22"/>
          <w:lang w:val="sr-Cyrl-CS"/>
        </w:rPr>
      </w:pPr>
      <w:r w:rsidRPr="00F3154D">
        <w:rPr>
          <w:rFonts w:cs="Arial"/>
          <w:sz w:val="22"/>
          <w:szCs w:val="22"/>
          <w:lang w:val="sr-Cyrl-CS"/>
        </w:rPr>
        <w:t>Свеобухватна експериментална лабораторијска и теренска анализа</w:t>
      </w:r>
      <w:r w:rsidRPr="00F3154D">
        <w:rPr>
          <w:rFonts w:cs="Arial"/>
          <w:sz w:val="22"/>
          <w:szCs w:val="22"/>
        </w:rPr>
        <w:t xml:space="preserve"> и потврда</w:t>
      </w:r>
      <w:r w:rsidRPr="00F3154D">
        <w:rPr>
          <w:rFonts w:cs="Arial"/>
          <w:sz w:val="22"/>
          <w:szCs w:val="22"/>
          <w:lang w:val="sr-Cyrl-CS"/>
        </w:rPr>
        <w:t xml:space="preserve"> могућности примене пепела из термоелектране Морава у Свилајнцу у изградњи хидротехничких објеката,</w:t>
      </w:r>
      <w:r w:rsidRPr="00F3154D">
        <w:rPr>
          <w:rFonts w:cs="Arial"/>
          <w:sz w:val="22"/>
          <w:szCs w:val="22"/>
        </w:rPr>
        <w:t xml:space="preserve"> са карактеризацијом пепела и неопходним геотехничким испитивањима материјала са пепелом</w:t>
      </w:r>
      <w:r w:rsidRPr="00F3154D">
        <w:rPr>
          <w:rFonts w:cs="Arial"/>
          <w:sz w:val="22"/>
          <w:szCs w:val="22"/>
          <w:lang w:val="sr-Cyrl-CS"/>
        </w:rPr>
        <w:t>;</w:t>
      </w:r>
    </w:p>
    <w:p w:rsidR="00817610" w:rsidRPr="00F3154D" w:rsidRDefault="00817610" w:rsidP="00B66ADD">
      <w:pPr>
        <w:numPr>
          <w:ilvl w:val="0"/>
          <w:numId w:val="20"/>
        </w:numPr>
        <w:suppressAutoHyphens w:val="0"/>
        <w:spacing w:after="60"/>
        <w:jc w:val="both"/>
        <w:rPr>
          <w:rFonts w:cs="Arial"/>
          <w:sz w:val="22"/>
          <w:szCs w:val="22"/>
          <w:lang w:val="sr-Cyrl-CS"/>
        </w:rPr>
      </w:pPr>
      <w:r w:rsidRPr="00F3154D">
        <w:rPr>
          <w:rFonts w:cs="Arial"/>
          <w:sz w:val="22"/>
          <w:szCs w:val="22"/>
          <w:lang w:val="sr-Cyrl-CS"/>
        </w:rPr>
        <w:t>Провера услова и ограничења примене пепела термоелектране Морава;</w:t>
      </w:r>
    </w:p>
    <w:p w:rsidR="00817610" w:rsidRPr="00A95A6F" w:rsidRDefault="00817610" w:rsidP="00A95A6F">
      <w:pPr>
        <w:numPr>
          <w:ilvl w:val="0"/>
          <w:numId w:val="20"/>
        </w:numPr>
        <w:suppressAutoHyphens w:val="0"/>
        <w:ind w:left="714" w:hanging="357"/>
        <w:jc w:val="both"/>
        <w:rPr>
          <w:rFonts w:cs="Arial"/>
          <w:sz w:val="22"/>
          <w:szCs w:val="22"/>
          <w:lang w:val="sr-Cyrl-CS"/>
        </w:rPr>
      </w:pPr>
      <w:r w:rsidRPr="00F3154D">
        <w:rPr>
          <w:rFonts w:cs="Arial"/>
          <w:sz w:val="22"/>
          <w:szCs w:val="22"/>
          <w:lang w:val="sr-Cyrl-CS"/>
        </w:rPr>
        <w:t xml:space="preserve">Израда варијанте </w:t>
      </w:r>
      <w:r w:rsidRPr="00F3154D">
        <w:rPr>
          <w:rStyle w:val="StyleHelveticaSC"/>
          <w:rFonts w:ascii="Arial" w:hAnsi="Arial" w:cs="Arial"/>
          <w:sz w:val="22"/>
          <w:szCs w:val="22"/>
          <w:lang w:val="ru-RU"/>
        </w:rPr>
        <w:t xml:space="preserve">Главног пројекта регулације реке Ресаве од </w:t>
      </w:r>
      <w:r w:rsidRPr="00F3154D">
        <w:rPr>
          <w:rStyle w:val="StyleHelveticaSC"/>
          <w:rFonts w:ascii="Arial" w:hAnsi="Arial" w:cs="Arial"/>
          <w:sz w:val="22"/>
          <w:szCs w:val="22"/>
          <w:lang w:val="sr-Latn-CS"/>
        </w:rPr>
        <w:t>ушћа у Велику Мораву до потока Бука</w:t>
      </w:r>
      <w:r w:rsidRPr="00F3154D">
        <w:rPr>
          <w:rStyle w:val="StyleHelveticaSC"/>
          <w:rFonts w:ascii="Arial" w:hAnsi="Arial" w:cs="Arial"/>
          <w:sz w:val="22"/>
          <w:szCs w:val="22"/>
          <w:lang w:val="ru-RU"/>
        </w:rPr>
        <w:t xml:space="preserve">, </w:t>
      </w:r>
      <w:r w:rsidRPr="00F3154D">
        <w:rPr>
          <w:rStyle w:val="StyleHelveticaSC"/>
          <w:rFonts w:ascii="Arial" w:hAnsi="Arial" w:cs="Arial"/>
          <w:sz w:val="22"/>
          <w:szCs w:val="22"/>
        </w:rPr>
        <w:t>km</w:t>
      </w:r>
      <w:r w:rsidRPr="00F3154D">
        <w:rPr>
          <w:rStyle w:val="StyleHelveticaSC"/>
          <w:rFonts w:ascii="Arial" w:hAnsi="Arial" w:cs="Arial"/>
          <w:sz w:val="22"/>
          <w:szCs w:val="22"/>
          <w:lang w:val="ru-RU"/>
        </w:rPr>
        <w:t xml:space="preserve">.0+000 до </w:t>
      </w:r>
      <w:r w:rsidRPr="00F3154D">
        <w:rPr>
          <w:rStyle w:val="StyleHelveticaSC"/>
          <w:rFonts w:ascii="Arial" w:hAnsi="Arial" w:cs="Arial"/>
          <w:sz w:val="22"/>
          <w:szCs w:val="22"/>
        </w:rPr>
        <w:t>km</w:t>
      </w:r>
      <w:r w:rsidRPr="00F3154D">
        <w:rPr>
          <w:rStyle w:val="StyleHelveticaSC"/>
          <w:rFonts w:ascii="Arial" w:hAnsi="Arial" w:cs="Arial"/>
          <w:sz w:val="22"/>
          <w:szCs w:val="22"/>
          <w:lang w:val="ru-RU"/>
        </w:rPr>
        <w:t>.5+100, д</w:t>
      </w:r>
      <w:r w:rsidRPr="00F3154D">
        <w:rPr>
          <w:rFonts w:cs="Arial"/>
          <w:sz w:val="22"/>
          <w:szCs w:val="22"/>
          <w:lang w:val="ru-RU"/>
        </w:rPr>
        <w:t xml:space="preserve">еоница </w:t>
      </w:r>
      <w:r w:rsidRPr="00F3154D">
        <w:rPr>
          <w:rFonts w:cs="Arial"/>
          <w:sz w:val="22"/>
          <w:szCs w:val="22"/>
        </w:rPr>
        <w:t>I</w:t>
      </w:r>
      <w:r w:rsidRPr="00F3154D">
        <w:rPr>
          <w:rFonts w:cs="Arial"/>
          <w:sz w:val="22"/>
          <w:szCs w:val="22"/>
          <w:lang w:val="sr-Latn-CS"/>
        </w:rPr>
        <w:t xml:space="preserve"> </w:t>
      </w:r>
      <w:r w:rsidRPr="00F3154D">
        <w:rPr>
          <w:rFonts w:cs="Arial"/>
          <w:sz w:val="22"/>
          <w:szCs w:val="22"/>
          <w:lang w:val="sr-Cyrl-CS"/>
        </w:rPr>
        <w:t xml:space="preserve">од </w:t>
      </w:r>
      <w:r w:rsidRPr="00F3154D">
        <w:rPr>
          <w:rFonts w:cs="Arial"/>
          <w:sz w:val="22"/>
          <w:szCs w:val="22"/>
        </w:rPr>
        <w:t>km</w:t>
      </w:r>
      <w:r w:rsidRPr="00F3154D">
        <w:rPr>
          <w:rFonts w:cs="Arial"/>
          <w:sz w:val="22"/>
          <w:szCs w:val="22"/>
          <w:lang w:val="sr-Cyrl-CS"/>
        </w:rPr>
        <w:t xml:space="preserve"> 0+000 до </w:t>
      </w:r>
      <w:r w:rsidRPr="00F3154D">
        <w:rPr>
          <w:rFonts w:cs="Arial"/>
          <w:sz w:val="22"/>
          <w:szCs w:val="22"/>
        </w:rPr>
        <w:t>km</w:t>
      </w:r>
      <w:r w:rsidRPr="00F3154D">
        <w:rPr>
          <w:rFonts w:cs="Arial"/>
          <w:sz w:val="22"/>
          <w:szCs w:val="22"/>
          <w:lang w:val="sr-Cyrl-CS"/>
        </w:rPr>
        <w:t xml:space="preserve"> 1+600, нерегулисано корито реке Ресаве,</w:t>
      </w:r>
      <w:r w:rsidRPr="00F3154D">
        <w:rPr>
          <w:rStyle w:val="StyleHelveticaSC"/>
          <w:rFonts w:ascii="Arial" w:hAnsi="Arial" w:cs="Arial"/>
          <w:sz w:val="22"/>
          <w:szCs w:val="22"/>
          <w:lang w:val="ru-RU"/>
        </w:rPr>
        <w:t xml:space="preserve"> уз примену пепела ТЕ Морава за израду хидротехничких објеката</w:t>
      </w:r>
      <w:r w:rsidRPr="00F3154D">
        <w:rPr>
          <w:rFonts w:cs="Arial"/>
          <w:sz w:val="22"/>
          <w:szCs w:val="22"/>
          <w:lang w:val="sr-Latn-CS"/>
        </w:rPr>
        <w:t>,</w:t>
      </w:r>
      <w:r w:rsidRPr="00F3154D">
        <w:rPr>
          <w:rFonts w:cs="Arial"/>
          <w:sz w:val="22"/>
          <w:szCs w:val="22"/>
          <w:lang w:val="sr-Cyrl-CS"/>
        </w:rPr>
        <w:t xml:space="preserve"> првенствено насипа и припадајућих објеката.</w:t>
      </w:r>
    </w:p>
    <w:p w:rsidR="00817610" w:rsidRPr="00F3154D" w:rsidRDefault="00817610" w:rsidP="008C69F7">
      <w:pPr>
        <w:autoSpaceDE w:val="0"/>
        <w:autoSpaceDN w:val="0"/>
        <w:adjustRightInd w:val="0"/>
        <w:jc w:val="both"/>
        <w:rPr>
          <w:rFonts w:cs="Arial"/>
          <w:sz w:val="22"/>
          <w:szCs w:val="22"/>
        </w:rPr>
      </w:pPr>
    </w:p>
    <w:p w:rsidR="00817610" w:rsidRPr="00F3154D" w:rsidRDefault="00817610" w:rsidP="00817610">
      <w:pPr>
        <w:jc w:val="both"/>
        <w:rPr>
          <w:rFonts w:cs="Arial"/>
          <w:b/>
          <w:sz w:val="22"/>
          <w:szCs w:val="22"/>
          <w:lang w:val="sr-Cyrl-CS"/>
        </w:rPr>
      </w:pPr>
      <w:r w:rsidRPr="00F3154D">
        <w:rPr>
          <w:rFonts w:cs="Arial"/>
          <w:b/>
          <w:sz w:val="22"/>
          <w:szCs w:val="22"/>
          <w:lang w:val="sr-Cyrl-CS"/>
        </w:rPr>
        <w:t>4.  ПРЕДМЕТ ПРОЈЕКТА</w:t>
      </w:r>
    </w:p>
    <w:p w:rsidR="00817610" w:rsidRPr="00F3154D" w:rsidRDefault="00817610" w:rsidP="00817610">
      <w:pPr>
        <w:ind w:firstLine="709"/>
        <w:jc w:val="both"/>
        <w:rPr>
          <w:rFonts w:cs="Arial"/>
          <w:sz w:val="22"/>
          <w:szCs w:val="22"/>
          <w:lang w:val="sr-Cyrl-CS"/>
        </w:rPr>
      </w:pPr>
    </w:p>
    <w:p w:rsidR="00817610" w:rsidRPr="00F3154D" w:rsidRDefault="00817610" w:rsidP="00817610">
      <w:pPr>
        <w:ind w:firstLine="706"/>
        <w:jc w:val="both"/>
        <w:rPr>
          <w:rFonts w:cs="Arial"/>
          <w:sz w:val="22"/>
          <w:szCs w:val="22"/>
          <w:lang w:val="sr-Cyrl-CS"/>
        </w:rPr>
      </w:pPr>
      <w:r w:rsidRPr="00F3154D">
        <w:rPr>
          <w:rFonts w:cs="Arial"/>
          <w:sz w:val="22"/>
          <w:szCs w:val="22"/>
          <w:lang w:val="sr-Cyrl-CS"/>
        </w:rPr>
        <w:t xml:space="preserve">Предмет варијанте објеката у оквиру </w:t>
      </w:r>
      <w:r w:rsidRPr="00F3154D">
        <w:rPr>
          <w:rStyle w:val="StyleHelveticaSC"/>
          <w:rFonts w:ascii="Arial" w:hAnsi="Arial" w:cs="Arial"/>
          <w:sz w:val="22"/>
          <w:szCs w:val="22"/>
          <w:lang w:val="ru-RU"/>
        </w:rPr>
        <w:t xml:space="preserve">Главног пројекта регулације реке Ресаве од </w:t>
      </w:r>
      <w:r w:rsidRPr="00F3154D">
        <w:rPr>
          <w:rStyle w:val="StyleHelveticaSC"/>
          <w:rFonts w:ascii="Arial" w:hAnsi="Arial" w:cs="Arial"/>
          <w:sz w:val="22"/>
          <w:szCs w:val="22"/>
          <w:lang w:val="sr-Latn-CS"/>
        </w:rPr>
        <w:t>ушћа у Велику Мораву до потока Бука</w:t>
      </w:r>
      <w:r w:rsidRPr="00F3154D">
        <w:rPr>
          <w:rStyle w:val="StyleHelveticaSC"/>
          <w:rFonts w:ascii="Arial" w:hAnsi="Arial" w:cs="Arial"/>
          <w:sz w:val="22"/>
          <w:szCs w:val="22"/>
          <w:lang w:val="ru-RU"/>
        </w:rPr>
        <w:t xml:space="preserve">, </w:t>
      </w:r>
      <w:r w:rsidRPr="00F3154D">
        <w:rPr>
          <w:rStyle w:val="StyleHelveticaSC"/>
          <w:rFonts w:ascii="Arial" w:hAnsi="Arial" w:cs="Arial"/>
          <w:sz w:val="22"/>
          <w:szCs w:val="22"/>
        </w:rPr>
        <w:t>km</w:t>
      </w:r>
      <w:r w:rsidRPr="00F3154D">
        <w:rPr>
          <w:rStyle w:val="StyleHelveticaSC"/>
          <w:rFonts w:ascii="Arial" w:hAnsi="Arial" w:cs="Arial"/>
          <w:sz w:val="22"/>
          <w:szCs w:val="22"/>
          <w:lang w:val="ru-RU"/>
        </w:rPr>
        <w:t xml:space="preserve">.0+000 до </w:t>
      </w:r>
      <w:r w:rsidRPr="00F3154D">
        <w:rPr>
          <w:rStyle w:val="StyleHelveticaSC"/>
          <w:rFonts w:ascii="Arial" w:hAnsi="Arial" w:cs="Arial"/>
          <w:sz w:val="22"/>
          <w:szCs w:val="22"/>
        </w:rPr>
        <w:t>km</w:t>
      </w:r>
      <w:r w:rsidRPr="00F3154D">
        <w:rPr>
          <w:rStyle w:val="StyleHelveticaSC"/>
          <w:rFonts w:ascii="Arial" w:hAnsi="Arial" w:cs="Arial"/>
          <w:sz w:val="22"/>
          <w:szCs w:val="22"/>
          <w:lang w:val="ru-RU"/>
        </w:rPr>
        <w:t>.5+100, д</w:t>
      </w:r>
      <w:r w:rsidRPr="00F3154D">
        <w:rPr>
          <w:rFonts w:cs="Arial"/>
          <w:sz w:val="22"/>
          <w:szCs w:val="22"/>
          <w:lang w:val="ru-RU"/>
        </w:rPr>
        <w:t xml:space="preserve">еоница </w:t>
      </w:r>
      <w:r w:rsidRPr="00F3154D">
        <w:rPr>
          <w:rFonts w:cs="Arial"/>
          <w:sz w:val="22"/>
          <w:szCs w:val="22"/>
        </w:rPr>
        <w:t>I</w:t>
      </w:r>
      <w:r w:rsidRPr="00F3154D">
        <w:rPr>
          <w:rFonts w:cs="Arial"/>
          <w:sz w:val="22"/>
          <w:szCs w:val="22"/>
          <w:lang w:val="sr-Latn-CS"/>
        </w:rPr>
        <w:t xml:space="preserve"> </w:t>
      </w:r>
      <w:r w:rsidRPr="00F3154D">
        <w:rPr>
          <w:rFonts w:cs="Arial"/>
          <w:sz w:val="22"/>
          <w:szCs w:val="22"/>
          <w:lang w:val="sr-Cyrl-CS"/>
        </w:rPr>
        <w:t xml:space="preserve">од </w:t>
      </w:r>
      <w:r w:rsidRPr="00F3154D">
        <w:rPr>
          <w:rFonts w:cs="Arial"/>
          <w:sz w:val="22"/>
          <w:szCs w:val="22"/>
        </w:rPr>
        <w:t>km</w:t>
      </w:r>
      <w:r w:rsidRPr="00F3154D">
        <w:rPr>
          <w:rFonts w:cs="Arial"/>
          <w:sz w:val="22"/>
          <w:szCs w:val="22"/>
          <w:lang w:val="sr-Cyrl-CS"/>
        </w:rPr>
        <w:t xml:space="preserve"> 0+000 до </w:t>
      </w:r>
      <w:r w:rsidRPr="00F3154D">
        <w:rPr>
          <w:rFonts w:cs="Arial"/>
          <w:sz w:val="22"/>
          <w:szCs w:val="22"/>
        </w:rPr>
        <w:t>km</w:t>
      </w:r>
      <w:r w:rsidRPr="00F3154D">
        <w:rPr>
          <w:rFonts w:cs="Arial"/>
          <w:sz w:val="22"/>
          <w:szCs w:val="22"/>
          <w:lang w:val="sr-Cyrl-CS"/>
        </w:rPr>
        <w:t xml:space="preserve"> 1+600, нерегулисано корито реке Ресаве,</w:t>
      </w:r>
      <w:r w:rsidRPr="00F3154D">
        <w:rPr>
          <w:rStyle w:val="StyleHelveticaSC"/>
          <w:rFonts w:ascii="Arial" w:hAnsi="Arial" w:cs="Arial"/>
          <w:sz w:val="22"/>
          <w:szCs w:val="22"/>
          <w:lang w:val="ru-RU"/>
        </w:rPr>
        <w:t xml:space="preserve"> уз примену пепела ТЕ Морава за израду хидротехничких објеката</w:t>
      </w:r>
      <w:r w:rsidRPr="00F3154D">
        <w:rPr>
          <w:rFonts w:cs="Arial"/>
          <w:sz w:val="22"/>
          <w:szCs w:val="22"/>
          <w:lang w:val="sr-Cyrl-CS"/>
        </w:rPr>
        <w:t xml:space="preserve"> је постизање потребног степена заштите Свилајнца на </w:t>
      </w:r>
      <w:r w:rsidRPr="00F3154D">
        <w:rPr>
          <w:rFonts w:cs="Arial"/>
          <w:sz w:val="22"/>
          <w:szCs w:val="22"/>
          <w:lang w:val="sr-Latn-CS"/>
        </w:rPr>
        <w:t>Q 1%.</w:t>
      </w:r>
      <w:r w:rsidRPr="00F3154D">
        <w:rPr>
          <w:rFonts w:cs="Arial"/>
          <w:sz w:val="22"/>
          <w:szCs w:val="22"/>
          <w:lang w:val="sr-Cyrl-CS"/>
        </w:rPr>
        <w:t xml:space="preserve"> </w:t>
      </w:r>
    </w:p>
    <w:p w:rsidR="00817610" w:rsidRPr="00F3154D" w:rsidRDefault="00817610" w:rsidP="00817610">
      <w:pPr>
        <w:spacing w:after="60"/>
        <w:ind w:firstLine="720"/>
        <w:jc w:val="both"/>
        <w:rPr>
          <w:rFonts w:cs="Arial"/>
          <w:sz w:val="22"/>
          <w:szCs w:val="22"/>
          <w:lang w:val="sr-Cyrl-CS"/>
        </w:rPr>
      </w:pPr>
    </w:p>
    <w:p w:rsidR="00817610" w:rsidRPr="00F3154D" w:rsidRDefault="00817610" w:rsidP="00817610">
      <w:pPr>
        <w:ind w:firstLine="720"/>
        <w:jc w:val="both"/>
        <w:rPr>
          <w:rFonts w:cs="Arial"/>
          <w:sz w:val="22"/>
          <w:szCs w:val="22"/>
          <w:lang w:val="sr-Cyrl-CS"/>
        </w:rPr>
      </w:pPr>
      <w:r w:rsidRPr="00F3154D">
        <w:rPr>
          <w:rFonts w:cs="Arial"/>
          <w:sz w:val="22"/>
          <w:szCs w:val="22"/>
          <w:lang w:val="sr-Cyrl-CS"/>
        </w:rPr>
        <w:t xml:space="preserve">Пројектом треба спровести све хидрауличке и друге прорачуне и дефинисати степен реконструкције регулисаног корита реке Ресаве, побољшањем протицајног профила и надвишењем насипа уз примену пепела ТЕ Морава и поштовање принципа рационалности и правила струке. </w:t>
      </w:r>
    </w:p>
    <w:p w:rsidR="00817610" w:rsidRPr="00F3154D" w:rsidRDefault="00817610" w:rsidP="00817610">
      <w:pPr>
        <w:pStyle w:val="BodyText"/>
        <w:rPr>
          <w:rStyle w:val="StyleHelveticaSC"/>
          <w:rFonts w:ascii="Arial" w:hAnsi="Arial" w:cs="Arial"/>
          <w:sz w:val="22"/>
          <w:szCs w:val="22"/>
        </w:rPr>
      </w:pPr>
    </w:p>
    <w:p w:rsidR="00817610" w:rsidRPr="00A95A6F" w:rsidRDefault="00817610" w:rsidP="00A95A6F">
      <w:pPr>
        <w:autoSpaceDE w:val="0"/>
        <w:autoSpaceDN w:val="0"/>
        <w:adjustRightInd w:val="0"/>
        <w:ind w:firstLine="720"/>
        <w:jc w:val="both"/>
        <w:rPr>
          <w:rFonts w:cs="Arial"/>
          <w:sz w:val="22"/>
          <w:szCs w:val="22"/>
        </w:rPr>
      </w:pPr>
      <w:r w:rsidRPr="00F3154D">
        <w:rPr>
          <w:rFonts w:cs="Arial"/>
          <w:sz w:val="22"/>
          <w:szCs w:val="22"/>
          <w:lang w:val="ru-RU"/>
        </w:rPr>
        <w:t xml:space="preserve">На деоници </w:t>
      </w:r>
      <w:r w:rsidRPr="00F3154D">
        <w:rPr>
          <w:rFonts w:cs="Arial"/>
          <w:sz w:val="22"/>
          <w:szCs w:val="22"/>
        </w:rPr>
        <w:t>I</w:t>
      </w:r>
      <w:r w:rsidRPr="00F3154D">
        <w:rPr>
          <w:rFonts w:cs="Arial"/>
          <w:sz w:val="22"/>
          <w:szCs w:val="22"/>
          <w:lang w:val="sr-Latn-CS"/>
        </w:rPr>
        <w:t xml:space="preserve"> </w:t>
      </w:r>
      <w:r w:rsidRPr="00F3154D">
        <w:rPr>
          <w:rFonts w:cs="Arial"/>
          <w:sz w:val="22"/>
          <w:szCs w:val="22"/>
          <w:lang w:val="sr-Cyrl-CS"/>
        </w:rPr>
        <w:t xml:space="preserve">од </w:t>
      </w:r>
      <w:r w:rsidRPr="00F3154D">
        <w:rPr>
          <w:rFonts w:cs="Arial"/>
          <w:sz w:val="22"/>
          <w:szCs w:val="22"/>
        </w:rPr>
        <w:t>km</w:t>
      </w:r>
      <w:r w:rsidRPr="00F3154D">
        <w:rPr>
          <w:rFonts w:cs="Arial"/>
          <w:sz w:val="22"/>
          <w:szCs w:val="22"/>
          <w:lang w:val="sr-Cyrl-CS"/>
        </w:rPr>
        <w:t xml:space="preserve"> 0+000 до </w:t>
      </w:r>
      <w:r w:rsidRPr="00F3154D">
        <w:rPr>
          <w:rFonts w:cs="Arial"/>
          <w:sz w:val="22"/>
          <w:szCs w:val="22"/>
        </w:rPr>
        <w:t>km</w:t>
      </w:r>
      <w:r w:rsidRPr="00F3154D">
        <w:rPr>
          <w:rFonts w:cs="Arial"/>
          <w:sz w:val="22"/>
          <w:szCs w:val="22"/>
          <w:lang w:val="sr-Cyrl-CS"/>
        </w:rPr>
        <w:t xml:space="preserve"> 1+600 нерегулисано корито реке Ресаве, потребан степен заштите је </w:t>
      </w:r>
      <w:r w:rsidRPr="00F3154D">
        <w:rPr>
          <w:rFonts w:cs="Arial"/>
          <w:sz w:val="22"/>
          <w:szCs w:val="22"/>
          <w:lang w:val="sr-Latn-CS"/>
        </w:rPr>
        <w:t xml:space="preserve">Q 2%, </w:t>
      </w:r>
      <w:r w:rsidRPr="00F3154D">
        <w:rPr>
          <w:rFonts w:cs="Arial"/>
          <w:sz w:val="22"/>
          <w:szCs w:val="22"/>
          <w:lang w:val="sr-Cyrl-CS"/>
        </w:rPr>
        <w:t xml:space="preserve">а  на деоници  </w:t>
      </w:r>
      <w:r w:rsidRPr="00F3154D">
        <w:rPr>
          <w:rFonts w:cs="Arial"/>
          <w:sz w:val="22"/>
          <w:szCs w:val="22"/>
        </w:rPr>
        <w:t>II,</w:t>
      </w:r>
      <w:r w:rsidRPr="00F3154D">
        <w:rPr>
          <w:rFonts w:cs="Arial"/>
          <w:sz w:val="22"/>
          <w:szCs w:val="22"/>
          <w:lang w:val="sr-Latn-CS"/>
        </w:rPr>
        <w:t xml:space="preserve">  </w:t>
      </w:r>
      <w:r w:rsidRPr="00F3154D">
        <w:rPr>
          <w:rFonts w:cs="Arial"/>
          <w:sz w:val="22"/>
          <w:szCs w:val="22"/>
          <w:lang w:val="sr-Cyrl-CS"/>
        </w:rPr>
        <w:t xml:space="preserve">деоница кроз насељено место Свилајнац   до потока Бука од </w:t>
      </w:r>
      <w:r w:rsidRPr="00F3154D">
        <w:rPr>
          <w:rFonts w:cs="Arial"/>
          <w:sz w:val="22"/>
          <w:szCs w:val="22"/>
        </w:rPr>
        <w:t>km</w:t>
      </w:r>
      <w:r w:rsidRPr="00F3154D">
        <w:rPr>
          <w:rFonts w:cs="Arial"/>
          <w:sz w:val="22"/>
          <w:szCs w:val="22"/>
          <w:lang w:val="sr-Cyrl-CS"/>
        </w:rPr>
        <w:t xml:space="preserve"> 1+600 до </w:t>
      </w:r>
      <w:r w:rsidRPr="00F3154D">
        <w:rPr>
          <w:rFonts w:cs="Arial"/>
          <w:sz w:val="22"/>
          <w:szCs w:val="22"/>
        </w:rPr>
        <w:t>km</w:t>
      </w:r>
      <w:r w:rsidRPr="00F3154D">
        <w:rPr>
          <w:rFonts w:cs="Arial"/>
          <w:sz w:val="22"/>
          <w:szCs w:val="22"/>
          <w:lang w:val="sr-Cyrl-CS"/>
        </w:rPr>
        <w:t xml:space="preserve"> 5+100, потребан степен заштите је </w:t>
      </w:r>
      <w:r w:rsidR="00A95A6F">
        <w:rPr>
          <w:rFonts w:cs="Arial"/>
          <w:sz w:val="22"/>
          <w:szCs w:val="22"/>
          <w:lang w:val="sr-Latn-CS"/>
        </w:rPr>
        <w:t>Q 1%.</w:t>
      </w:r>
    </w:p>
    <w:p w:rsidR="00817610" w:rsidRPr="00F3154D" w:rsidRDefault="00817610" w:rsidP="00817610">
      <w:pPr>
        <w:autoSpaceDE w:val="0"/>
        <w:autoSpaceDN w:val="0"/>
        <w:adjustRightInd w:val="0"/>
        <w:ind w:firstLine="720"/>
        <w:jc w:val="both"/>
        <w:rPr>
          <w:rFonts w:cs="Arial"/>
          <w:sz w:val="22"/>
          <w:szCs w:val="22"/>
          <w:lang w:val="sr-Cyrl-CS"/>
        </w:rPr>
      </w:pPr>
      <w:r w:rsidRPr="00F3154D">
        <w:rPr>
          <w:rFonts w:cs="Arial"/>
          <w:sz w:val="22"/>
          <w:szCs w:val="22"/>
          <w:lang w:val="sr-Cyrl-CS"/>
        </w:rPr>
        <w:t xml:space="preserve">На деоници </w:t>
      </w:r>
      <w:r w:rsidRPr="00F3154D">
        <w:rPr>
          <w:rFonts w:cs="Arial"/>
          <w:sz w:val="22"/>
          <w:szCs w:val="22"/>
        </w:rPr>
        <w:t>I</w:t>
      </w:r>
      <w:r w:rsidRPr="00F3154D">
        <w:rPr>
          <w:rFonts w:cs="Arial"/>
          <w:sz w:val="22"/>
          <w:szCs w:val="22"/>
          <w:lang w:val="sr-Cyrl-CS"/>
        </w:rPr>
        <w:t xml:space="preserve"> предвидети  пољску регулацију са двогубим коритом. Корито за малу воду са осигурањем минор корита  на конкавној страни и попречним стабилизационим праговима по прорачуну. Избор трасе прилагодити природном кориту реке Ресаве са минималним радовима. На деоници </w:t>
      </w:r>
      <w:r w:rsidRPr="00F3154D">
        <w:rPr>
          <w:rFonts w:cs="Arial"/>
          <w:sz w:val="22"/>
          <w:szCs w:val="22"/>
        </w:rPr>
        <w:t>I</w:t>
      </w:r>
      <w:r w:rsidRPr="00F3154D">
        <w:rPr>
          <w:rFonts w:cs="Arial"/>
          <w:sz w:val="22"/>
          <w:szCs w:val="22"/>
          <w:lang w:val="sr-Cyrl-CS"/>
        </w:rPr>
        <w:t xml:space="preserve"> је предвиђена изградња моста на заобилазници око Свилајнца  на стационажи  </w:t>
      </w:r>
      <w:r w:rsidRPr="00F3154D">
        <w:rPr>
          <w:rFonts w:cs="Arial"/>
          <w:sz w:val="22"/>
          <w:szCs w:val="22"/>
        </w:rPr>
        <w:t>km</w:t>
      </w:r>
      <w:r w:rsidRPr="00F3154D">
        <w:rPr>
          <w:rFonts w:cs="Arial"/>
          <w:sz w:val="22"/>
          <w:szCs w:val="22"/>
          <w:lang w:val="sr-Cyrl-CS"/>
        </w:rPr>
        <w:t xml:space="preserve"> 0+424 (приближно), профил 15. Осигурање у зони моста неће бити предмет овог пројекта већ пројекта заобилазнице око Свилајца. </w:t>
      </w:r>
    </w:p>
    <w:p w:rsidR="00817610" w:rsidRPr="00F3154D" w:rsidRDefault="00817610" w:rsidP="00817610">
      <w:pPr>
        <w:autoSpaceDE w:val="0"/>
        <w:autoSpaceDN w:val="0"/>
        <w:adjustRightInd w:val="0"/>
        <w:jc w:val="both"/>
        <w:rPr>
          <w:rFonts w:cs="Arial"/>
          <w:sz w:val="22"/>
          <w:szCs w:val="22"/>
        </w:rPr>
      </w:pPr>
    </w:p>
    <w:p w:rsidR="00817610" w:rsidRPr="00F3154D" w:rsidRDefault="00817610" w:rsidP="00817610">
      <w:pPr>
        <w:autoSpaceDE w:val="0"/>
        <w:autoSpaceDN w:val="0"/>
        <w:adjustRightInd w:val="0"/>
        <w:ind w:firstLine="720"/>
        <w:jc w:val="both"/>
        <w:rPr>
          <w:rFonts w:cs="Arial"/>
          <w:sz w:val="22"/>
          <w:szCs w:val="22"/>
          <w:lang w:val="sr-Cyrl-CS"/>
        </w:rPr>
      </w:pPr>
      <w:r w:rsidRPr="00F3154D">
        <w:rPr>
          <w:rFonts w:cs="Arial"/>
          <w:sz w:val="22"/>
          <w:szCs w:val="22"/>
          <w:lang w:val="sr-Cyrl-CS"/>
        </w:rPr>
        <w:t xml:space="preserve">Деоница </w:t>
      </w:r>
      <w:r w:rsidRPr="00F3154D">
        <w:rPr>
          <w:rFonts w:cs="Arial"/>
          <w:sz w:val="22"/>
          <w:szCs w:val="22"/>
        </w:rPr>
        <w:t>II</w:t>
      </w:r>
      <w:r w:rsidRPr="00F3154D">
        <w:rPr>
          <w:rFonts w:cs="Arial"/>
          <w:sz w:val="22"/>
          <w:szCs w:val="22"/>
          <w:lang w:val="sr-Cyrl-CS"/>
        </w:rPr>
        <w:t xml:space="preserve"> је у погледу трасе дефинисана обзиром да се ради о регулисаном току реке Ресаве кроз Свилајнац.</w:t>
      </w:r>
    </w:p>
    <w:p w:rsidR="00817610" w:rsidRPr="00F3154D" w:rsidRDefault="00817610" w:rsidP="00817610">
      <w:pPr>
        <w:autoSpaceDE w:val="0"/>
        <w:autoSpaceDN w:val="0"/>
        <w:adjustRightInd w:val="0"/>
        <w:jc w:val="both"/>
        <w:rPr>
          <w:rFonts w:cs="Arial"/>
          <w:sz w:val="22"/>
          <w:szCs w:val="22"/>
        </w:rPr>
      </w:pPr>
    </w:p>
    <w:p w:rsidR="00817610" w:rsidRPr="00F3154D" w:rsidRDefault="00817610" w:rsidP="00817610">
      <w:pPr>
        <w:tabs>
          <w:tab w:val="left" w:pos="0"/>
          <w:tab w:val="num" w:pos="540"/>
        </w:tabs>
        <w:spacing w:after="60"/>
        <w:jc w:val="both"/>
        <w:rPr>
          <w:rFonts w:cs="Arial"/>
          <w:sz w:val="22"/>
          <w:szCs w:val="22"/>
          <w:lang w:val="sr-Cyrl-CS"/>
        </w:rPr>
      </w:pPr>
      <w:r w:rsidRPr="00F3154D">
        <w:rPr>
          <w:rFonts w:cs="Arial"/>
          <w:sz w:val="22"/>
          <w:szCs w:val="22"/>
          <w:lang w:val="sr-Cyrl-CS"/>
        </w:rPr>
        <w:tab/>
        <w:t>Испитивање и потврда могућности коришћења пепела и мешавине пепела и тла – земљишта (ископа) са локације за изградњу и надвишење хидротехничких објеката.</w:t>
      </w:r>
    </w:p>
    <w:p w:rsidR="00817610" w:rsidRPr="00F3154D" w:rsidRDefault="00817610" w:rsidP="00817610">
      <w:pPr>
        <w:tabs>
          <w:tab w:val="left" w:pos="0"/>
        </w:tabs>
        <w:spacing w:after="60"/>
        <w:jc w:val="both"/>
        <w:rPr>
          <w:rFonts w:cs="Arial"/>
          <w:sz w:val="22"/>
          <w:szCs w:val="22"/>
          <w:lang w:val="sr-Cyrl-CS"/>
        </w:rPr>
      </w:pPr>
      <w:r w:rsidRPr="00F3154D">
        <w:rPr>
          <w:rFonts w:cs="Arial"/>
          <w:sz w:val="22"/>
          <w:szCs w:val="22"/>
          <w:lang w:val="sr-Cyrl-CS"/>
        </w:rPr>
        <w:tab/>
      </w:r>
    </w:p>
    <w:p w:rsidR="00817610" w:rsidRDefault="00817610" w:rsidP="00A95A6F">
      <w:pPr>
        <w:tabs>
          <w:tab w:val="left" w:pos="0"/>
          <w:tab w:val="num" w:pos="540"/>
        </w:tabs>
        <w:spacing w:after="60"/>
        <w:jc w:val="both"/>
        <w:rPr>
          <w:rFonts w:cs="Arial"/>
          <w:sz w:val="22"/>
          <w:szCs w:val="22"/>
          <w:lang w:val="sr-Cyrl-CS"/>
        </w:rPr>
      </w:pPr>
      <w:r w:rsidRPr="00F3154D">
        <w:rPr>
          <w:rFonts w:cs="Arial"/>
          <w:sz w:val="22"/>
          <w:szCs w:val="22"/>
          <w:lang w:val="sr-Cyrl-CS"/>
        </w:rPr>
        <w:lastRenderedPageBreak/>
        <w:tab/>
        <w:t>У оквиру варијанте главног пројекта треба прописати  технологију транспорта, разастирања и уграђивања материјала уз прорачун јединичне цене израде насипа (трошкови производње и уграђивања) и сагледавање могуће уштеде услед коришћења пепела, предвиђене брзине грађења и ниже јединичне цене.</w:t>
      </w:r>
    </w:p>
    <w:p w:rsidR="00A95A6F" w:rsidRPr="00F3154D" w:rsidRDefault="00A95A6F" w:rsidP="00A95A6F">
      <w:pPr>
        <w:tabs>
          <w:tab w:val="left" w:pos="0"/>
          <w:tab w:val="num" w:pos="540"/>
        </w:tabs>
        <w:spacing w:after="60"/>
        <w:jc w:val="both"/>
        <w:rPr>
          <w:rFonts w:cs="Arial"/>
          <w:sz w:val="22"/>
          <w:szCs w:val="22"/>
          <w:lang w:val="sr-Cyrl-CS"/>
        </w:rPr>
      </w:pPr>
    </w:p>
    <w:p w:rsidR="00817610" w:rsidRPr="00F3154D" w:rsidRDefault="00817610" w:rsidP="00A95A6F">
      <w:pPr>
        <w:tabs>
          <w:tab w:val="left" w:pos="0"/>
          <w:tab w:val="num" w:pos="540"/>
        </w:tabs>
        <w:spacing w:after="60"/>
        <w:jc w:val="both"/>
        <w:rPr>
          <w:rFonts w:cs="Arial"/>
          <w:sz w:val="22"/>
          <w:szCs w:val="22"/>
          <w:lang w:val="sr-Cyrl-CS"/>
        </w:rPr>
      </w:pPr>
      <w:r w:rsidRPr="00F3154D">
        <w:rPr>
          <w:rFonts w:cs="Arial"/>
          <w:sz w:val="22"/>
          <w:szCs w:val="22"/>
          <w:lang w:val="sr-Cyrl-CS"/>
        </w:rPr>
        <w:tab/>
        <w:t>Анализа и избор механизације за изградњу хидр</w:t>
      </w:r>
      <w:r w:rsidR="00A95A6F">
        <w:rPr>
          <w:rFonts w:cs="Arial"/>
          <w:sz w:val="22"/>
          <w:szCs w:val="22"/>
          <w:lang w:val="sr-Cyrl-CS"/>
        </w:rPr>
        <w:t>отехничких објеката са пепелом</w:t>
      </w:r>
    </w:p>
    <w:p w:rsidR="00817610" w:rsidRPr="00F3154D" w:rsidRDefault="00817610" w:rsidP="00817610">
      <w:pPr>
        <w:tabs>
          <w:tab w:val="left" w:pos="0"/>
        </w:tabs>
        <w:spacing w:after="60"/>
        <w:jc w:val="both"/>
        <w:rPr>
          <w:rFonts w:cs="Arial"/>
          <w:sz w:val="22"/>
          <w:szCs w:val="22"/>
          <w:lang w:val="ru-RU"/>
        </w:rPr>
      </w:pPr>
      <w:r w:rsidRPr="00F3154D">
        <w:rPr>
          <w:rFonts w:cs="Arial"/>
          <w:sz w:val="22"/>
          <w:szCs w:val="22"/>
          <w:lang w:val="sr-Cyrl-CS"/>
        </w:rPr>
        <w:tab/>
        <w:t>У оквиру будућег насипа и других објеката треба дати детаљан „Програм испитивања и мерења који треба реализовати у циљу провере особина уграђеног пепела и мешавине пепела и тла и њихових карактеристика, мерне уређаје које треба уградити у насипе, опрему и инструменте за узимање узорака и спровођење свих потребних испитивања.</w:t>
      </w:r>
    </w:p>
    <w:p w:rsidR="00817610" w:rsidRPr="00F3154D" w:rsidRDefault="00817610" w:rsidP="00817610">
      <w:pPr>
        <w:autoSpaceDE w:val="0"/>
        <w:autoSpaceDN w:val="0"/>
        <w:adjustRightInd w:val="0"/>
        <w:ind w:firstLine="720"/>
        <w:jc w:val="both"/>
        <w:rPr>
          <w:rFonts w:cs="Arial"/>
          <w:sz w:val="22"/>
          <w:szCs w:val="22"/>
          <w:lang w:val="ru-RU"/>
        </w:rPr>
      </w:pPr>
    </w:p>
    <w:p w:rsidR="00817610" w:rsidRPr="00F3154D" w:rsidRDefault="00817610" w:rsidP="00817610">
      <w:pPr>
        <w:pStyle w:val="BodyText"/>
        <w:ind w:firstLine="568"/>
        <w:rPr>
          <w:rStyle w:val="StyleHelveticaSC"/>
          <w:rFonts w:ascii="Arial" w:hAnsi="Arial" w:cs="Arial"/>
          <w:sz w:val="22"/>
          <w:szCs w:val="22"/>
        </w:rPr>
      </w:pPr>
      <w:r w:rsidRPr="00F3154D">
        <w:rPr>
          <w:rStyle w:val="StyleHelveticaSC"/>
          <w:rFonts w:ascii="Arial" w:hAnsi="Arial" w:cs="Arial"/>
          <w:sz w:val="22"/>
          <w:szCs w:val="22"/>
          <w:lang w:val="ru-RU"/>
        </w:rPr>
        <w:t>У</w:t>
      </w:r>
      <w:r w:rsidRPr="00F3154D">
        <w:rPr>
          <w:rStyle w:val="StyleHelveticaSC"/>
          <w:rFonts w:ascii="Arial" w:hAnsi="Arial" w:cs="Arial"/>
          <w:sz w:val="22"/>
          <w:szCs w:val="22"/>
        </w:rPr>
        <w:t xml:space="preserve"> </w:t>
      </w:r>
      <w:r w:rsidRPr="00F3154D">
        <w:rPr>
          <w:rStyle w:val="StyleHelveticaSC"/>
          <w:rFonts w:ascii="Arial" w:hAnsi="Arial" w:cs="Arial"/>
          <w:sz w:val="22"/>
          <w:szCs w:val="22"/>
          <w:lang w:val="ru-RU"/>
        </w:rPr>
        <w:t>поступку</w:t>
      </w:r>
      <w:r w:rsidRPr="00F3154D">
        <w:rPr>
          <w:rStyle w:val="StyleHelveticaSC"/>
          <w:rFonts w:ascii="Arial" w:hAnsi="Arial" w:cs="Arial"/>
          <w:sz w:val="22"/>
          <w:szCs w:val="22"/>
        </w:rPr>
        <w:t xml:space="preserve"> </w:t>
      </w:r>
      <w:r w:rsidRPr="00F3154D">
        <w:rPr>
          <w:rStyle w:val="StyleHelveticaSC"/>
          <w:rFonts w:ascii="Arial" w:hAnsi="Arial" w:cs="Arial"/>
          <w:sz w:val="22"/>
          <w:szCs w:val="22"/>
          <w:lang w:val="ru-RU"/>
        </w:rPr>
        <w:t>прибављања</w:t>
      </w:r>
      <w:r w:rsidRPr="00F3154D">
        <w:rPr>
          <w:rStyle w:val="StyleHelveticaSC"/>
          <w:rFonts w:ascii="Arial" w:hAnsi="Arial" w:cs="Arial"/>
          <w:sz w:val="22"/>
          <w:szCs w:val="22"/>
        </w:rPr>
        <w:t xml:space="preserve"> </w:t>
      </w:r>
      <w:r w:rsidRPr="00F3154D">
        <w:rPr>
          <w:rStyle w:val="StyleHelveticaSC"/>
          <w:rFonts w:ascii="Arial" w:hAnsi="Arial" w:cs="Arial"/>
          <w:sz w:val="22"/>
          <w:szCs w:val="22"/>
          <w:lang w:val="ru-RU"/>
        </w:rPr>
        <w:t>водних</w:t>
      </w:r>
      <w:r w:rsidRPr="00F3154D">
        <w:rPr>
          <w:rStyle w:val="StyleHelveticaSC"/>
          <w:rFonts w:ascii="Arial" w:hAnsi="Arial" w:cs="Arial"/>
          <w:sz w:val="22"/>
          <w:szCs w:val="22"/>
        </w:rPr>
        <w:t xml:space="preserve"> </w:t>
      </w:r>
      <w:r w:rsidRPr="00F3154D">
        <w:rPr>
          <w:rStyle w:val="StyleHelveticaSC"/>
          <w:rFonts w:ascii="Arial" w:hAnsi="Arial" w:cs="Arial"/>
          <w:sz w:val="22"/>
          <w:szCs w:val="22"/>
          <w:lang w:val="ru-RU"/>
        </w:rPr>
        <w:t>услова</w:t>
      </w:r>
      <w:r w:rsidRPr="00F3154D">
        <w:rPr>
          <w:rStyle w:val="StyleHelveticaSC"/>
          <w:rFonts w:ascii="Arial" w:hAnsi="Arial" w:cs="Arial"/>
          <w:sz w:val="22"/>
          <w:szCs w:val="22"/>
        </w:rPr>
        <w:t xml:space="preserve"> </w:t>
      </w:r>
      <w:r w:rsidRPr="00F3154D">
        <w:rPr>
          <w:rStyle w:val="StyleHelveticaSC"/>
          <w:rFonts w:ascii="Arial" w:hAnsi="Arial" w:cs="Arial"/>
          <w:sz w:val="22"/>
          <w:szCs w:val="22"/>
          <w:lang w:val="ru-RU"/>
        </w:rPr>
        <w:t>добијено</w:t>
      </w:r>
      <w:r w:rsidRPr="00F3154D">
        <w:rPr>
          <w:rStyle w:val="StyleHelveticaSC"/>
          <w:rFonts w:ascii="Arial" w:hAnsi="Arial" w:cs="Arial"/>
          <w:sz w:val="22"/>
          <w:szCs w:val="22"/>
        </w:rPr>
        <w:t xml:space="preserve"> </w:t>
      </w:r>
      <w:r w:rsidRPr="00F3154D">
        <w:rPr>
          <w:rStyle w:val="StyleHelveticaSC"/>
          <w:rFonts w:ascii="Arial" w:hAnsi="Arial" w:cs="Arial"/>
          <w:sz w:val="22"/>
          <w:szCs w:val="22"/>
          <w:lang w:val="ru-RU"/>
        </w:rPr>
        <w:t>је</w:t>
      </w:r>
      <w:r w:rsidRPr="00F3154D">
        <w:rPr>
          <w:rStyle w:val="StyleHelveticaSC"/>
          <w:rFonts w:ascii="Arial" w:hAnsi="Arial" w:cs="Arial"/>
          <w:sz w:val="22"/>
          <w:szCs w:val="22"/>
        </w:rPr>
        <w:t xml:space="preserve"> </w:t>
      </w:r>
      <w:r w:rsidRPr="00F3154D">
        <w:rPr>
          <w:rStyle w:val="StyleHelveticaSC"/>
          <w:rFonts w:ascii="Arial" w:hAnsi="Arial" w:cs="Arial"/>
          <w:sz w:val="22"/>
          <w:szCs w:val="22"/>
          <w:lang w:val="ru-RU"/>
        </w:rPr>
        <w:t>ми</w:t>
      </w:r>
      <w:r w:rsidRPr="00F3154D">
        <w:rPr>
          <w:rStyle w:val="StyleHelveticaSC"/>
          <w:rFonts w:ascii="Arial" w:hAnsi="Arial" w:cs="Arial"/>
          <w:sz w:val="22"/>
          <w:szCs w:val="22"/>
        </w:rPr>
        <w:t>ш</w:t>
      </w:r>
      <w:r w:rsidRPr="00F3154D">
        <w:rPr>
          <w:rStyle w:val="StyleHelveticaSC"/>
          <w:rFonts w:ascii="Arial" w:hAnsi="Arial" w:cs="Arial"/>
          <w:sz w:val="22"/>
          <w:szCs w:val="22"/>
          <w:lang w:val="ru-RU"/>
        </w:rPr>
        <w:t>љење</w:t>
      </w:r>
      <w:r w:rsidRPr="00F3154D">
        <w:rPr>
          <w:rStyle w:val="StyleHelveticaSC"/>
          <w:rFonts w:ascii="Arial" w:hAnsi="Arial" w:cs="Arial"/>
          <w:sz w:val="22"/>
          <w:szCs w:val="22"/>
        </w:rPr>
        <w:t xml:space="preserve"> </w:t>
      </w:r>
      <w:r w:rsidRPr="00F3154D">
        <w:rPr>
          <w:rStyle w:val="StyleHelveticaSC"/>
          <w:rFonts w:ascii="Arial" w:hAnsi="Arial" w:cs="Arial"/>
          <w:sz w:val="22"/>
          <w:szCs w:val="22"/>
          <w:lang w:val="ru-RU"/>
        </w:rPr>
        <w:t>РХМЗ</w:t>
      </w:r>
      <w:r w:rsidRPr="00F3154D">
        <w:rPr>
          <w:rStyle w:val="StyleHelveticaSC"/>
          <w:rFonts w:ascii="Arial" w:hAnsi="Arial" w:cs="Arial"/>
          <w:sz w:val="22"/>
          <w:szCs w:val="22"/>
        </w:rPr>
        <w:t>-</w:t>
      </w:r>
      <w:r w:rsidRPr="00F3154D">
        <w:rPr>
          <w:rStyle w:val="StyleHelveticaSC"/>
          <w:rFonts w:ascii="Arial" w:hAnsi="Arial" w:cs="Arial"/>
          <w:sz w:val="22"/>
          <w:szCs w:val="22"/>
          <w:lang w:val="ru-RU"/>
        </w:rPr>
        <w:t>а</w:t>
      </w:r>
      <w:r w:rsidRPr="00F3154D">
        <w:rPr>
          <w:rStyle w:val="StyleHelveticaSC"/>
          <w:rFonts w:ascii="Arial" w:hAnsi="Arial" w:cs="Arial"/>
          <w:sz w:val="22"/>
          <w:szCs w:val="22"/>
        </w:rPr>
        <w:t xml:space="preserve"> </w:t>
      </w:r>
      <w:r w:rsidRPr="00F3154D">
        <w:rPr>
          <w:rStyle w:val="StyleHelveticaSC"/>
          <w:rFonts w:ascii="Arial" w:hAnsi="Arial" w:cs="Arial"/>
          <w:sz w:val="22"/>
          <w:szCs w:val="22"/>
          <w:lang w:val="ru-RU"/>
        </w:rPr>
        <w:t>Београд</w:t>
      </w:r>
      <w:r w:rsidRPr="00F3154D">
        <w:rPr>
          <w:rStyle w:val="StyleHelveticaSC"/>
          <w:rFonts w:ascii="Arial" w:hAnsi="Arial" w:cs="Arial"/>
          <w:sz w:val="22"/>
          <w:szCs w:val="22"/>
        </w:rPr>
        <w:t>, (</w:t>
      </w:r>
      <w:r w:rsidRPr="00F3154D">
        <w:rPr>
          <w:rStyle w:val="StyleHelveticaSC"/>
          <w:rFonts w:ascii="Arial" w:hAnsi="Arial" w:cs="Arial"/>
          <w:sz w:val="22"/>
          <w:szCs w:val="22"/>
          <w:lang w:val="ru-RU"/>
        </w:rPr>
        <w:t>бр</w:t>
      </w:r>
      <w:r w:rsidRPr="00F3154D">
        <w:rPr>
          <w:rStyle w:val="StyleHelveticaSC"/>
          <w:rFonts w:ascii="Arial" w:hAnsi="Arial" w:cs="Arial"/>
          <w:sz w:val="22"/>
          <w:szCs w:val="22"/>
        </w:rPr>
        <w:t>.92-</w:t>
      </w:r>
      <w:r w:rsidRPr="00F3154D">
        <w:rPr>
          <w:rStyle w:val="StyleHelveticaSC"/>
          <w:rFonts w:ascii="Arial" w:hAnsi="Arial" w:cs="Arial"/>
          <w:sz w:val="22"/>
          <w:szCs w:val="22"/>
          <w:lang w:val="ru-RU"/>
        </w:rPr>
        <w:t>И</w:t>
      </w:r>
      <w:r w:rsidRPr="00F3154D">
        <w:rPr>
          <w:rStyle w:val="StyleHelveticaSC"/>
          <w:rFonts w:ascii="Arial" w:hAnsi="Arial" w:cs="Arial"/>
          <w:sz w:val="22"/>
          <w:szCs w:val="22"/>
        </w:rPr>
        <w:t>-1-</w:t>
      </w:r>
      <w:r w:rsidRPr="00F3154D">
        <w:rPr>
          <w:rStyle w:val="StyleHelveticaSC"/>
          <w:rFonts w:ascii="Arial" w:hAnsi="Arial" w:cs="Arial"/>
          <w:sz w:val="22"/>
          <w:szCs w:val="22"/>
          <w:lang w:val="sr-Latn-CS"/>
        </w:rPr>
        <w:t>569</w:t>
      </w:r>
      <w:r w:rsidRPr="00F3154D">
        <w:rPr>
          <w:rStyle w:val="StyleHelveticaSC"/>
          <w:rFonts w:ascii="Arial" w:hAnsi="Arial" w:cs="Arial"/>
          <w:sz w:val="22"/>
          <w:szCs w:val="22"/>
        </w:rPr>
        <w:t>/20</w:t>
      </w:r>
      <w:r w:rsidRPr="00F3154D">
        <w:rPr>
          <w:rStyle w:val="StyleHelveticaSC"/>
          <w:rFonts w:ascii="Arial" w:hAnsi="Arial" w:cs="Arial"/>
          <w:sz w:val="22"/>
          <w:szCs w:val="22"/>
          <w:lang w:val="sr-Latn-CS"/>
        </w:rPr>
        <w:t>11</w:t>
      </w:r>
      <w:r w:rsidRPr="00F3154D">
        <w:rPr>
          <w:rStyle w:val="StyleHelveticaSC"/>
          <w:rFonts w:ascii="Arial" w:hAnsi="Arial" w:cs="Arial"/>
          <w:sz w:val="22"/>
          <w:szCs w:val="22"/>
        </w:rPr>
        <w:t xml:space="preserve"> </w:t>
      </w:r>
      <w:r w:rsidRPr="00F3154D">
        <w:rPr>
          <w:rStyle w:val="StyleHelveticaSC"/>
          <w:rFonts w:ascii="Arial" w:hAnsi="Arial" w:cs="Arial"/>
          <w:sz w:val="22"/>
          <w:szCs w:val="22"/>
          <w:lang w:val="ru-RU"/>
        </w:rPr>
        <w:t>од</w:t>
      </w:r>
      <w:r w:rsidRPr="00F3154D">
        <w:rPr>
          <w:rStyle w:val="StyleHelveticaSC"/>
          <w:rFonts w:ascii="Arial" w:hAnsi="Arial" w:cs="Arial"/>
          <w:sz w:val="22"/>
          <w:szCs w:val="22"/>
        </w:rPr>
        <w:t xml:space="preserve"> </w:t>
      </w:r>
      <w:r w:rsidRPr="00F3154D">
        <w:rPr>
          <w:rStyle w:val="StyleHelveticaSC"/>
          <w:rFonts w:ascii="Arial" w:hAnsi="Arial" w:cs="Arial"/>
          <w:sz w:val="22"/>
          <w:szCs w:val="22"/>
          <w:lang w:val="sr-Latn-CS"/>
        </w:rPr>
        <w:t>11</w:t>
      </w:r>
      <w:r w:rsidRPr="00F3154D">
        <w:rPr>
          <w:rStyle w:val="StyleHelveticaSC"/>
          <w:rFonts w:ascii="Arial" w:hAnsi="Arial" w:cs="Arial"/>
          <w:sz w:val="22"/>
          <w:szCs w:val="22"/>
        </w:rPr>
        <w:t>.0</w:t>
      </w:r>
      <w:r w:rsidRPr="00F3154D">
        <w:rPr>
          <w:rStyle w:val="StyleHelveticaSC"/>
          <w:rFonts w:ascii="Arial" w:hAnsi="Arial" w:cs="Arial"/>
          <w:sz w:val="22"/>
          <w:szCs w:val="22"/>
          <w:lang w:val="sr-Latn-CS"/>
        </w:rPr>
        <w:t>8</w:t>
      </w:r>
      <w:r w:rsidRPr="00F3154D">
        <w:rPr>
          <w:rStyle w:val="StyleHelveticaSC"/>
          <w:rFonts w:ascii="Arial" w:hAnsi="Arial" w:cs="Arial"/>
          <w:sz w:val="22"/>
          <w:szCs w:val="22"/>
        </w:rPr>
        <w:t>.20</w:t>
      </w:r>
      <w:r w:rsidRPr="00F3154D">
        <w:rPr>
          <w:rStyle w:val="StyleHelveticaSC"/>
          <w:rFonts w:ascii="Arial" w:hAnsi="Arial" w:cs="Arial"/>
          <w:sz w:val="22"/>
          <w:szCs w:val="22"/>
          <w:lang w:val="sr-Latn-CS"/>
        </w:rPr>
        <w:t>11</w:t>
      </w:r>
      <w:r w:rsidRPr="00F3154D">
        <w:rPr>
          <w:rStyle w:val="StyleHelveticaSC"/>
          <w:rFonts w:ascii="Arial" w:hAnsi="Arial" w:cs="Arial"/>
          <w:sz w:val="22"/>
          <w:szCs w:val="22"/>
        </w:rPr>
        <w:t xml:space="preserve"> </w:t>
      </w:r>
      <w:r w:rsidRPr="00F3154D">
        <w:rPr>
          <w:rStyle w:val="StyleHelveticaSC"/>
          <w:rFonts w:ascii="Arial" w:hAnsi="Arial" w:cs="Arial"/>
          <w:sz w:val="22"/>
          <w:szCs w:val="22"/>
          <w:lang w:val="ru-RU"/>
        </w:rPr>
        <w:t>год</w:t>
      </w:r>
      <w:r w:rsidRPr="00F3154D">
        <w:rPr>
          <w:rStyle w:val="StyleHelveticaSC"/>
          <w:rFonts w:ascii="Arial" w:hAnsi="Arial" w:cs="Arial"/>
          <w:sz w:val="22"/>
          <w:szCs w:val="22"/>
        </w:rPr>
        <w:t xml:space="preserve">.) </w:t>
      </w:r>
      <w:r w:rsidRPr="00F3154D">
        <w:rPr>
          <w:rStyle w:val="StyleHelveticaSC"/>
          <w:rFonts w:ascii="Arial" w:hAnsi="Arial" w:cs="Arial"/>
          <w:sz w:val="22"/>
          <w:szCs w:val="22"/>
          <w:lang w:val="ru-RU"/>
        </w:rPr>
        <w:t>са</w:t>
      </w:r>
      <w:r w:rsidRPr="00F3154D">
        <w:rPr>
          <w:rStyle w:val="StyleHelveticaSC"/>
          <w:rFonts w:ascii="Arial" w:hAnsi="Arial" w:cs="Arial"/>
          <w:sz w:val="22"/>
          <w:szCs w:val="22"/>
        </w:rPr>
        <w:t xml:space="preserve"> </w:t>
      </w:r>
      <w:r w:rsidRPr="00F3154D">
        <w:rPr>
          <w:rStyle w:val="StyleHelveticaSC"/>
          <w:rFonts w:ascii="Arial" w:hAnsi="Arial" w:cs="Arial"/>
          <w:sz w:val="22"/>
          <w:szCs w:val="22"/>
          <w:lang w:val="ru-RU"/>
        </w:rPr>
        <w:t>карактеристи</w:t>
      </w:r>
      <w:r w:rsidRPr="00F3154D">
        <w:rPr>
          <w:rStyle w:val="StyleHelveticaSC"/>
          <w:rFonts w:ascii="Arial" w:hAnsi="Arial" w:cs="Arial"/>
          <w:sz w:val="22"/>
          <w:szCs w:val="22"/>
        </w:rPr>
        <w:t>ч</w:t>
      </w:r>
      <w:r w:rsidRPr="00F3154D">
        <w:rPr>
          <w:rStyle w:val="StyleHelveticaSC"/>
          <w:rFonts w:ascii="Arial" w:hAnsi="Arial" w:cs="Arial"/>
          <w:sz w:val="22"/>
          <w:szCs w:val="22"/>
          <w:lang w:val="ru-RU"/>
        </w:rPr>
        <w:t>ним</w:t>
      </w:r>
      <w:r w:rsidRPr="00F3154D">
        <w:rPr>
          <w:rStyle w:val="StyleHelveticaSC"/>
          <w:rFonts w:ascii="Arial" w:hAnsi="Arial" w:cs="Arial"/>
          <w:sz w:val="22"/>
          <w:szCs w:val="22"/>
        </w:rPr>
        <w:t xml:space="preserve"> </w:t>
      </w:r>
      <w:r w:rsidRPr="00F3154D">
        <w:rPr>
          <w:rStyle w:val="StyleHelveticaSC"/>
          <w:rFonts w:ascii="Arial" w:hAnsi="Arial" w:cs="Arial"/>
          <w:sz w:val="22"/>
          <w:szCs w:val="22"/>
          <w:lang w:val="ru-RU"/>
        </w:rPr>
        <w:t>протицајима, које у светлу најновијих догађаја</w:t>
      </w:r>
      <w:r w:rsidRPr="00F3154D">
        <w:rPr>
          <w:rStyle w:val="StyleHelveticaSC"/>
          <w:rFonts w:ascii="Arial" w:hAnsi="Arial" w:cs="Arial"/>
          <w:sz w:val="22"/>
          <w:szCs w:val="22"/>
        </w:rPr>
        <w:t xml:space="preserve"> током 2014. године</w:t>
      </w:r>
      <w:r w:rsidRPr="00F3154D">
        <w:rPr>
          <w:rStyle w:val="StyleHelveticaSC"/>
          <w:rFonts w:ascii="Arial" w:hAnsi="Arial" w:cs="Arial"/>
          <w:sz w:val="22"/>
          <w:szCs w:val="22"/>
          <w:lang w:val="ru-RU"/>
        </w:rPr>
        <w:t xml:space="preserve"> треба проверити</w:t>
      </w:r>
      <w:r w:rsidR="004C2338" w:rsidRPr="00F3154D">
        <w:rPr>
          <w:rStyle w:val="StyleHelveticaSC"/>
          <w:rFonts w:ascii="Arial" w:hAnsi="Arial" w:cs="Arial"/>
          <w:sz w:val="22"/>
          <w:szCs w:val="22"/>
          <w:lang w:val="en-US"/>
        </w:rPr>
        <w:t xml:space="preserve"> </w:t>
      </w:r>
      <w:r w:rsidR="004C2338" w:rsidRPr="00F3154D">
        <w:rPr>
          <w:rStyle w:val="StyleHelveticaSC"/>
          <w:rFonts w:ascii="Arial" w:hAnsi="Arial" w:cs="Arial"/>
          <w:sz w:val="22"/>
          <w:szCs w:val="22"/>
        </w:rPr>
        <w:t>израдом одговарајуће хидролошке студије</w:t>
      </w:r>
      <w:r w:rsidRPr="00F3154D">
        <w:rPr>
          <w:rStyle w:val="StyleHelveticaSC"/>
          <w:rFonts w:ascii="Arial" w:hAnsi="Arial" w:cs="Arial"/>
          <w:sz w:val="22"/>
          <w:szCs w:val="22"/>
        </w:rPr>
        <w:t>:</w:t>
      </w:r>
    </w:p>
    <w:p w:rsidR="00817610" w:rsidRPr="00F3154D" w:rsidRDefault="00817610" w:rsidP="00817610">
      <w:pPr>
        <w:jc w:val="both"/>
        <w:rPr>
          <w:rStyle w:val="StyleHelveticaSC"/>
          <w:rFonts w:ascii="Arial" w:hAnsi="Arial" w:cs="Arial"/>
          <w:sz w:val="22"/>
          <w:szCs w:val="22"/>
          <w:lang w:val="sr-Cyrl-CS"/>
        </w:rPr>
      </w:pPr>
    </w:p>
    <w:p w:rsidR="00817610" w:rsidRPr="00F3154D" w:rsidRDefault="00817610" w:rsidP="00B66ADD">
      <w:pPr>
        <w:numPr>
          <w:ilvl w:val="0"/>
          <w:numId w:val="21"/>
        </w:numPr>
        <w:suppressAutoHyphens w:val="0"/>
        <w:jc w:val="both"/>
        <w:rPr>
          <w:rStyle w:val="StyleHelveticaSC"/>
          <w:rFonts w:ascii="Arial" w:hAnsi="Arial" w:cs="Arial"/>
          <w:sz w:val="22"/>
          <w:szCs w:val="22"/>
          <w:lang w:val="sr-Cyrl-CS"/>
        </w:rPr>
      </w:pPr>
      <w:r w:rsidRPr="00F3154D">
        <w:rPr>
          <w:rStyle w:val="StyleHelveticaSC"/>
          <w:rFonts w:ascii="Arial" w:hAnsi="Arial" w:cs="Arial"/>
          <w:sz w:val="22"/>
          <w:szCs w:val="22"/>
          <w:lang w:val="ru-RU"/>
        </w:rPr>
        <w:t>стогоди</w:t>
      </w:r>
      <w:r w:rsidRPr="00F3154D">
        <w:rPr>
          <w:rStyle w:val="StyleHelveticaSC"/>
          <w:rFonts w:ascii="Arial" w:hAnsi="Arial" w:cs="Arial"/>
          <w:sz w:val="22"/>
          <w:szCs w:val="22"/>
          <w:lang w:val="sr-Cyrl-CS"/>
        </w:rPr>
        <w:t>ш</w:t>
      </w:r>
      <w:r w:rsidRPr="00F3154D">
        <w:rPr>
          <w:rStyle w:val="StyleHelveticaSC"/>
          <w:rFonts w:ascii="Arial" w:hAnsi="Arial" w:cs="Arial"/>
          <w:sz w:val="22"/>
          <w:szCs w:val="22"/>
          <w:lang w:val="ru-RU"/>
        </w:rPr>
        <w:t>ња</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велика</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вода</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sr-Cyrl-CS"/>
        </w:rPr>
        <w:tab/>
      </w:r>
      <w:r w:rsidRPr="00F3154D">
        <w:rPr>
          <w:rStyle w:val="StyleHelveticaSC"/>
          <w:rFonts w:ascii="Arial" w:hAnsi="Arial" w:cs="Arial"/>
          <w:sz w:val="22"/>
          <w:szCs w:val="22"/>
          <w:lang w:val="sr-Cyrl-CS"/>
        </w:rPr>
        <w:tab/>
        <w:t xml:space="preserve">         </w:t>
      </w:r>
      <w:r w:rsidRPr="00F3154D">
        <w:rPr>
          <w:rStyle w:val="StyleHelveticaSC"/>
          <w:rFonts w:ascii="Arial" w:hAnsi="Arial" w:cs="Arial"/>
          <w:sz w:val="22"/>
          <w:szCs w:val="22"/>
          <w:lang w:val="sr-Cyrl-CS"/>
        </w:rPr>
        <w:tab/>
      </w:r>
      <w:r w:rsidRPr="00F3154D">
        <w:rPr>
          <w:rStyle w:val="StyleHelveticaSC"/>
          <w:rFonts w:ascii="Arial" w:hAnsi="Arial" w:cs="Arial"/>
          <w:sz w:val="22"/>
          <w:szCs w:val="22"/>
        </w:rPr>
        <w:t>Q</w:t>
      </w:r>
      <w:r w:rsidRPr="00F3154D">
        <w:rPr>
          <w:rStyle w:val="StyleHelveticaSC"/>
          <w:rFonts w:ascii="Arial" w:hAnsi="Arial" w:cs="Arial"/>
          <w:sz w:val="22"/>
          <w:szCs w:val="22"/>
          <w:vertAlign w:val="subscript"/>
          <w:lang w:val="sr-Cyrl-CS"/>
        </w:rPr>
        <w:t>1%</w:t>
      </w:r>
      <w:r w:rsidRPr="00F3154D">
        <w:rPr>
          <w:rStyle w:val="StyleHelveticaSC"/>
          <w:rFonts w:ascii="Arial" w:hAnsi="Arial" w:cs="Arial"/>
          <w:sz w:val="22"/>
          <w:szCs w:val="22"/>
          <w:lang w:val="sr-Cyrl-CS"/>
        </w:rPr>
        <w:t xml:space="preserve">  = </w:t>
      </w:r>
      <w:r w:rsidRPr="00F3154D">
        <w:rPr>
          <w:rStyle w:val="StyleHelveticaSC"/>
          <w:rFonts w:ascii="Arial" w:hAnsi="Arial" w:cs="Arial"/>
          <w:sz w:val="22"/>
          <w:szCs w:val="22"/>
          <w:lang w:val="sr-Latn-CS"/>
        </w:rPr>
        <w:t>380</w:t>
      </w:r>
      <w:r w:rsidRPr="00F3154D">
        <w:rPr>
          <w:rStyle w:val="StyleHelveticaSC"/>
          <w:rFonts w:ascii="Arial" w:hAnsi="Arial" w:cs="Arial"/>
          <w:sz w:val="22"/>
          <w:szCs w:val="22"/>
          <w:lang w:val="sr-Cyrl-CS"/>
        </w:rPr>
        <w:t xml:space="preserve">.00 </w:t>
      </w:r>
      <w:r w:rsidRPr="00F3154D">
        <w:rPr>
          <w:rStyle w:val="StyleHelveticaSC"/>
          <w:rFonts w:ascii="Arial" w:hAnsi="Arial" w:cs="Arial"/>
          <w:sz w:val="22"/>
          <w:szCs w:val="22"/>
        </w:rPr>
        <w:t>m</w:t>
      </w:r>
      <w:r w:rsidRPr="00F3154D">
        <w:rPr>
          <w:rStyle w:val="StyleHelveticaSC"/>
          <w:rFonts w:ascii="Arial" w:hAnsi="Arial" w:cs="Arial"/>
          <w:sz w:val="22"/>
          <w:szCs w:val="22"/>
          <w:vertAlign w:val="superscript"/>
          <w:lang w:val="sr-Cyrl-CS"/>
        </w:rPr>
        <w:t>3</w:t>
      </w:r>
      <w:r w:rsidRPr="00F3154D">
        <w:rPr>
          <w:rStyle w:val="StyleHelveticaSC"/>
          <w:rFonts w:ascii="Arial" w:hAnsi="Arial" w:cs="Arial"/>
          <w:sz w:val="22"/>
          <w:szCs w:val="22"/>
          <w:lang w:val="sr-Cyrl-CS"/>
        </w:rPr>
        <w:t>/</w:t>
      </w:r>
      <w:r w:rsidRPr="00F3154D">
        <w:rPr>
          <w:rStyle w:val="StyleHelveticaSC"/>
          <w:rFonts w:ascii="Arial" w:hAnsi="Arial" w:cs="Arial"/>
          <w:sz w:val="22"/>
          <w:szCs w:val="22"/>
        </w:rPr>
        <w:t>s</w:t>
      </w:r>
    </w:p>
    <w:p w:rsidR="00817610" w:rsidRPr="00F3154D" w:rsidRDefault="00817610" w:rsidP="00B66ADD">
      <w:pPr>
        <w:numPr>
          <w:ilvl w:val="0"/>
          <w:numId w:val="21"/>
        </w:numPr>
        <w:suppressAutoHyphens w:val="0"/>
        <w:jc w:val="both"/>
        <w:rPr>
          <w:rStyle w:val="StyleHelveticaSC"/>
          <w:rFonts w:ascii="Arial" w:hAnsi="Arial" w:cs="Arial"/>
          <w:sz w:val="22"/>
          <w:szCs w:val="22"/>
          <w:lang w:val="sr-Cyrl-CS"/>
        </w:rPr>
      </w:pPr>
      <w:r w:rsidRPr="00F3154D">
        <w:rPr>
          <w:rStyle w:val="StyleHelveticaSC"/>
          <w:rFonts w:ascii="Arial" w:hAnsi="Arial" w:cs="Arial"/>
          <w:sz w:val="22"/>
          <w:szCs w:val="22"/>
          <w:lang w:val="ru-RU"/>
        </w:rPr>
        <w:t>педесетогоди</w:t>
      </w:r>
      <w:r w:rsidRPr="00F3154D">
        <w:rPr>
          <w:rStyle w:val="StyleHelveticaSC"/>
          <w:rFonts w:ascii="Arial" w:hAnsi="Arial" w:cs="Arial"/>
          <w:sz w:val="22"/>
          <w:szCs w:val="22"/>
          <w:lang w:val="sr-Cyrl-CS"/>
        </w:rPr>
        <w:t>ш</w:t>
      </w:r>
      <w:r w:rsidRPr="00F3154D">
        <w:rPr>
          <w:rStyle w:val="StyleHelveticaSC"/>
          <w:rFonts w:ascii="Arial" w:hAnsi="Arial" w:cs="Arial"/>
          <w:sz w:val="22"/>
          <w:szCs w:val="22"/>
          <w:lang w:val="ru-RU"/>
        </w:rPr>
        <w:t>ња</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велика</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вода</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sr-Cyrl-CS"/>
        </w:rPr>
        <w:tab/>
      </w:r>
      <w:r w:rsidRPr="00F3154D">
        <w:rPr>
          <w:rStyle w:val="StyleHelveticaSC"/>
          <w:rFonts w:ascii="Arial" w:hAnsi="Arial" w:cs="Arial"/>
          <w:sz w:val="22"/>
          <w:szCs w:val="22"/>
          <w:lang w:val="sr-Cyrl-CS"/>
        </w:rPr>
        <w:tab/>
      </w:r>
      <w:r w:rsidRPr="00F3154D">
        <w:rPr>
          <w:rStyle w:val="StyleHelveticaSC"/>
          <w:rFonts w:ascii="Arial" w:hAnsi="Arial" w:cs="Arial"/>
          <w:sz w:val="22"/>
          <w:szCs w:val="22"/>
        </w:rPr>
        <w:t>Q</w:t>
      </w:r>
      <w:r w:rsidRPr="00F3154D">
        <w:rPr>
          <w:rStyle w:val="StyleHelveticaSC"/>
          <w:rFonts w:ascii="Arial" w:hAnsi="Arial" w:cs="Arial"/>
          <w:sz w:val="22"/>
          <w:szCs w:val="22"/>
          <w:vertAlign w:val="subscript"/>
          <w:lang w:val="sr-Cyrl-CS"/>
        </w:rPr>
        <w:t>2%</w:t>
      </w:r>
      <w:r w:rsidRPr="00F3154D">
        <w:rPr>
          <w:rStyle w:val="StyleHelveticaSC"/>
          <w:rFonts w:ascii="Arial" w:hAnsi="Arial" w:cs="Arial"/>
          <w:sz w:val="22"/>
          <w:szCs w:val="22"/>
          <w:lang w:val="sr-Cyrl-CS"/>
        </w:rPr>
        <w:t xml:space="preserve">  = 310.00 </w:t>
      </w:r>
      <w:r w:rsidRPr="00F3154D">
        <w:rPr>
          <w:rStyle w:val="StyleHelveticaSC"/>
          <w:rFonts w:ascii="Arial" w:hAnsi="Arial" w:cs="Arial"/>
          <w:sz w:val="22"/>
          <w:szCs w:val="22"/>
        </w:rPr>
        <w:t>m</w:t>
      </w:r>
      <w:r w:rsidRPr="00F3154D">
        <w:rPr>
          <w:rStyle w:val="StyleHelveticaSC"/>
          <w:rFonts w:ascii="Arial" w:hAnsi="Arial" w:cs="Arial"/>
          <w:sz w:val="22"/>
          <w:szCs w:val="22"/>
          <w:vertAlign w:val="superscript"/>
          <w:lang w:val="sr-Cyrl-CS"/>
        </w:rPr>
        <w:t>3</w:t>
      </w:r>
      <w:r w:rsidRPr="00F3154D">
        <w:rPr>
          <w:rStyle w:val="StyleHelveticaSC"/>
          <w:rFonts w:ascii="Arial" w:hAnsi="Arial" w:cs="Arial"/>
          <w:sz w:val="22"/>
          <w:szCs w:val="22"/>
          <w:lang w:val="sr-Cyrl-CS"/>
        </w:rPr>
        <w:t>/</w:t>
      </w:r>
      <w:r w:rsidRPr="00F3154D">
        <w:rPr>
          <w:rStyle w:val="StyleHelveticaSC"/>
          <w:rFonts w:ascii="Arial" w:hAnsi="Arial" w:cs="Arial"/>
          <w:sz w:val="22"/>
          <w:szCs w:val="22"/>
        </w:rPr>
        <w:t>s</w:t>
      </w:r>
    </w:p>
    <w:p w:rsidR="00817610" w:rsidRPr="00F3154D" w:rsidRDefault="00817610" w:rsidP="00B66ADD">
      <w:pPr>
        <w:numPr>
          <w:ilvl w:val="0"/>
          <w:numId w:val="21"/>
        </w:numPr>
        <w:suppressAutoHyphens w:val="0"/>
        <w:jc w:val="both"/>
        <w:rPr>
          <w:rStyle w:val="StyleHelveticaSC"/>
          <w:rFonts w:ascii="Arial" w:hAnsi="Arial" w:cs="Arial"/>
          <w:sz w:val="22"/>
          <w:szCs w:val="22"/>
          <w:lang w:val="sr-Cyrl-CS"/>
        </w:rPr>
      </w:pPr>
      <w:r w:rsidRPr="00F3154D">
        <w:rPr>
          <w:rStyle w:val="StyleHelveticaSC"/>
          <w:rFonts w:ascii="Arial" w:hAnsi="Arial" w:cs="Arial"/>
          <w:sz w:val="22"/>
          <w:szCs w:val="22"/>
          <w:lang w:val="ru-RU"/>
        </w:rPr>
        <w:t>двадесетогоди</w:t>
      </w:r>
      <w:r w:rsidRPr="00F3154D">
        <w:rPr>
          <w:rStyle w:val="StyleHelveticaSC"/>
          <w:rFonts w:ascii="Arial" w:hAnsi="Arial" w:cs="Arial"/>
          <w:sz w:val="22"/>
          <w:szCs w:val="22"/>
          <w:lang w:val="sr-Cyrl-CS"/>
        </w:rPr>
        <w:t>ш</w:t>
      </w:r>
      <w:r w:rsidRPr="00F3154D">
        <w:rPr>
          <w:rStyle w:val="StyleHelveticaSC"/>
          <w:rFonts w:ascii="Arial" w:hAnsi="Arial" w:cs="Arial"/>
          <w:sz w:val="22"/>
          <w:szCs w:val="22"/>
          <w:lang w:val="ru-RU"/>
        </w:rPr>
        <w:t>ња</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велика</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вода</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sr-Cyrl-CS"/>
        </w:rPr>
        <w:tab/>
        <w:t xml:space="preserve">     </w:t>
      </w:r>
      <w:r w:rsidRPr="00F3154D">
        <w:rPr>
          <w:rStyle w:val="StyleHelveticaSC"/>
          <w:rFonts w:ascii="Arial" w:hAnsi="Arial" w:cs="Arial"/>
          <w:sz w:val="22"/>
          <w:szCs w:val="22"/>
          <w:lang w:val="sr-Cyrl-CS"/>
        </w:rPr>
        <w:tab/>
      </w:r>
      <w:r w:rsidRPr="00F3154D">
        <w:rPr>
          <w:rStyle w:val="StyleHelveticaSC"/>
          <w:rFonts w:ascii="Arial" w:hAnsi="Arial" w:cs="Arial"/>
          <w:sz w:val="22"/>
          <w:szCs w:val="22"/>
        </w:rPr>
        <w:t>Q</w:t>
      </w:r>
      <w:r w:rsidRPr="00F3154D">
        <w:rPr>
          <w:rStyle w:val="StyleHelveticaSC"/>
          <w:rFonts w:ascii="Arial" w:hAnsi="Arial" w:cs="Arial"/>
          <w:sz w:val="22"/>
          <w:szCs w:val="22"/>
          <w:vertAlign w:val="subscript"/>
          <w:lang w:val="sr-Cyrl-CS"/>
        </w:rPr>
        <w:t>5%</w:t>
      </w:r>
      <w:r w:rsidRPr="00F3154D">
        <w:rPr>
          <w:rStyle w:val="StyleHelveticaSC"/>
          <w:rFonts w:ascii="Arial" w:hAnsi="Arial" w:cs="Arial"/>
          <w:sz w:val="22"/>
          <w:szCs w:val="22"/>
          <w:lang w:val="sr-Cyrl-CS"/>
        </w:rPr>
        <w:t xml:space="preserve">  =   230.</w:t>
      </w:r>
      <w:r w:rsidRPr="00F3154D">
        <w:rPr>
          <w:rStyle w:val="StyleHelveticaSC"/>
          <w:rFonts w:ascii="Arial" w:hAnsi="Arial" w:cs="Arial"/>
          <w:sz w:val="22"/>
          <w:szCs w:val="22"/>
          <w:lang w:val="sr-Latn-CS"/>
        </w:rPr>
        <w:t>00</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rPr>
        <w:t>m</w:t>
      </w:r>
      <w:r w:rsidRPr="00F3154D">
        <w:rPr>
          <w:rStyle w:val="StyleHelveticaSC"/>
          <w:rFonts w:ascii="Arial" w:hAnsi="Arial" w:cs="Arial"/>
          <w:sz w:val="22"/>
          <w:szCs w:val="22"/>
          <w:vertAlign w:val="superscript"/>
          <w:lang w:val="sr-Cyrl-CS"/>
        </w:rPr>
        <w:t>3</w:t>
      </w:r>
      <w:r w:rsidRPr="00F3154D">
        <w:rPr>
          <w:rStyle w:val="StyleHelveticaSC"/>
          <w:rFonts w:ascii="Arial" w:hAnsi="Arial" w:cs="Arial"/>
          <w:sz w:val="22"/>
          <w:szCs w:val="22"/>
          <w:lang w:val="sr-Cyrl-CS"/>
        </w:rPr>
        <w:t>/</w:t>
      </w:r>
      <w:r w:rsidRPr="00F3154D">
        <w:rPr>
          <w:rStyle w:val="StyleHelveticaSC"/>
          <w:rFonts w:ascii="Arial" w:hAnsi="Arial" w:cs="Arial"/>
          <w:sz w:val="22"/>
          <w:szCs w:val="22"/>
        </w:rPr>
        <w:t>s</w:t>
      </w:r>
    </w:p>
    <w:p w:rsidR="00817610" w:rsidRPr="00A95A6F" w:rsidRDefault="00817610" w:rsidP="00817610">
      <w:pPr>
        <w:autoSpaceDE w:val="0"/>
        <w:autoSpaceDN w:val="0"/>
        <w:adjustRightInd w:val="0"/>
        <w:jc w:val="both"/>
        <w:rPr>
          <w:rFonts w:cs="Arial"/>
          <w:sz w:val="22"/>
          <w:szCs w:val="22"/>
        </w:rPr>
      </w:pPr>
    </w:p>
    <w:p w:rsidR="00817610" w:rsidRPr="00F3154D" w:rsidRDefault="00817610" w:rsidP="00E1573F">
      <w:pPr>
        <w:autoSpaceDE w:val="0"/>
        <w:autoSpaceDN w:val="0"/>
        <w:adjustRightInd w:val="0"/>
        <w:jc w:val="both"/>
        <w:rPr>
          <w:rStyle w:val="StyleHelveticaSC"/>
          <w:rFonts w:ascii="Arial" w:hAnsi="Arial" w:cs="Arial"/>
          <w:b/>
          <w:caps/>
          <w:sz w:val="22"/>
          <w:szCs w:val="22"/>
          <w:lang w:val="sr-Cyrl-CS"/>
        </w:rPr>
      </w:pPr>
      <w:r w:rsidRPr="00F3154D">
        <w:rPr>
          <w:rStyle w:val="StyleHelveticaSC"/>
          <w:rFonts w:ascii="Arial" w:hAnsi="Arial" w:cs="Arial"/>
          <w:b/>
          <w:caps/>
          <w:sz w:val="22"/>
          <w:szCs w:val="22"/>
          <w:lang w:val="sr-Cyrl-CS"/>
        </w:rPr>
        <w:t xml:space="preserve">5. </w:t>
      </w:r>
      <w:r w:rsidRPr="00F3154D">
        <w:rPr>
          <w:rStyle w:val="StyleHelveticaSC"/>
          <w:rFonts w:ascii="Arial" w:hAnsi="Arial" w:cs="Arial"/>
          <w:b/>
          <w:caps/>
          <w:sz w:val="22"/>
          <w:szCs w:val="22"/>
          <w:lang w:val="ru-RU"/>
        </w:rPr>
        <w:t>Активности</w:t>
      </w:r>
      <w:r w:rsidRPr="00F3154D">
        <w:rPr>
          <w:rStyle w:val="StyleHelveticaSC"/>
          <w:rFonts w:ascii="Arial" w:hAnsi="Arial" w:cs="Arial"/>
          <w:b/>
          <w:caps/>
          <w:sz w:val="22"/>
          <w:szCs w:val="22"/>
          <w:lang w:val="sr-Cyrl-CS"/>
        </w:rPr>
        <w:t xml:space="preserve"> </w:t>
      </w:r>
      <w:r w:rsidRPr="00F3154D">
        <w:rPr>
          <w:rStyle w:val="StyleHelveticaSC"/>
          <w:rFonts w:ascii="Arial" w:hAnsi="Arial" w:cs="Arial"/>
          <w:b/>
          <w:caps/>
          <w:sz w:val="22"/>
          <w:szCs w:val="22"/>
          <w:lang w:val="ru-RU"/>
        </w:rPr>
        <w:t>на</w:t>
      </w:r>
      <w:r w:rsidRPr="00F3154D">
        <w:rPr>
          <w:rStyle w:val="StyleHelveticaSC"/>
          <w:rFonts w:ascii="Arial" w:hAnsi="Arial" w:cs="Arial"/>
          <w:b/>
          <w:caps/>
          <w:sz w:val="22"/>
          <w:szCs w:val="22"/>
          <w:lang w:val="sr-Cyrl-CS"/>
        </w:rPr>
        <w:t xml:space="preserve"> </w:t>
      </w:r>
      <w:r w:rsidRPr="00F3154D">
        <w:rPr>
          <w:rStyle w:val="StyleHelveticaSC"/>
          <w:rFonts w:ascii="Arial" w:hAnsi="Arial" w:cs="Arial"/>
          <w:b/>
          <w:caps/>
          <w:sz w:val="22"/>
          <w:szCs w:val="22"/>
          <w:lang w:val="ru-RU"/>
        </w:rPr>
        <w:t>изради</w:t>
      </w:r>
      <w:r w:rsidRPr="00F3154D">
        <w:rPr>
          <w:rStyle w:val="StyleHelveticaSC"/>
          <w:rFonts w:ascii="Arial" w:hAnsi="Arial" w:cs="Arial"/>
          <w:b/>
          <w:caps/>
          <w:sz w:val="22"/>
          <w:szCs w:val="22"/>
          <w:lang w:val="sr-Cyrl-CS"/>
        </w:rPr>
        <w:t xml:space="preserve"> </w:t>
      </w:r>
      <w:r w:rsidRPr="00F3154D">
        <w:rPr>
          <w:rStyle w:val="StyleHelveticaSC"/>
          <w:rFonts w:ascii="Arial" w:hAnsi="Arial" w:cs="Arial"/>
          <w:b/>
          <w:caps/>
          <w:sz w:val="22"/>
          <w:szCs w:val="22"/>
          <w:lang w:val="sr-Latn-CS"/>
        </w:rPr>
        <w:t xml:space="preserve"> </w:t>
      </w:r>
      <w:r w:rsidRPr="00F3154D">
        <w:rPr>
          <w:rStyle w:val="StyleHelveticaSC"/>
          <w:rFonts w:ascii="Arial" w:hAnsi="Arial" w:cs="Arial"/>
          <w:b/>
          <w:caps/>
          <w:sz w:val="22"/>
          <w:szCs w:val="22"/>
          <w:lang w:val="ru-RU"/>
        </w:rPr>
        <w:t>главног</w:t>
      </w:r>
      <w:r w:rsidRPr="00F3154D">
        <w:rPr>
          <w:rStyle w:val="StyleHelveticaSC"/>
          <w:rFonts w:ascii="Arial" w:hAnsi="Arial" w:cs="Arial"/>
          <w:b/>
          <w:caps/>
          <w:sz w:val="22"/>
          <w:szCs w:val="22"/>
          <w:lang w:val="sr-Cyrl-CS"/>
        </w:rPr>
        <w:t xml:space="preserve"> </w:t>
      </w:r>
      <w:r w:rsidRPr="00F3154D">
        <w:rPr>
          <w:rStyle w:val="StyleHelveticaSC"/>
          <w:rFonts w:ascii="Arial" w:hAnsi="Arial" w:cs="Arial"/>
          <w:b/>
          <w:caps/>
          <w:sz w:val="22"/>
          <w:szCs w:val="22"/>
          <w:lang w:val="ru-RU"/>
        </w:rPr>
        <w:t>пројекта</w:t>
      </w:r>
    </w:p>
    <w:p w:rsidR="00817610" w:rsidRPr="00F3154D" w:rsidRDefault="00817610" w:rsidP="00817610">
      <w:pPr>
        <w:jc w:val="both"/>
        <w:rPr>
          <w:rStyle w:val="StyleHelveticaSC"/>
          <w:rFonts w:ascii="Arial" w:hAnsi="Arial" w:cs="Arial"/>
          <w:sz w:val="22"/>
          <w:szCs w:val="22"/>
          <w:lang w:val="sr-Cyrl-CS"/>
        </w:rPr>
      </w:pPr>
    </w:p>
    <w:p w:rsidR="00817610" w:rsidRPr="00F3154D" w:rsidRDefault="00817610" w:rsidP="00817610">
      <w:pPr>
        <w:ind w:firstLine="720"/>
        <w:jc w:val="both"/>
        <w:rPr>
          <w:rStyle w:val="StyleHelveticaSC"/>
          <w:rFonts w:ascii="Arial" w:hAnsi="Arial" w:cs="Arial"/>
          <w:sz w:val="22"/>
          <w:szCs w:val="22"/>
          <w:lang w:val="sr-Cyrl-CS"/>
        </w:rPr>
      </w:pPr>
      <w:r w:rsidRPr="00F3154D">
        <w:rPr>
          <w:rStyle w:val="StyleHelveticaSC"/>
          <w:rFonts w:ascii="Arial" w:hAnsi="Arial" w:cs="Arial"/>
          <w:sz w:val="22"/>
          <w:szCs w:val="22"/>
          <w:lang w:val="ru-RU"/>
        </w:rPr>
        <w:t>Активности</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које</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би</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требало</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спровести</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да</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би</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се</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урадио</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Главни</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пројекат</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регулације</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реке</w:t>
      </w:r>
      <w:r w:rsidRPr="00F3154D">
        <w:rPr>
          <w:rStyle w:val="StyleHelveticaSC"/>
          <w:rFonts w:ascii="Arial" w:hAnsi="Arial" w:cs="Arial"/>
          <w:sz w:val="22"/>
          <w:szCs w:val="22"/>
          <w:lang w:val="sr-Cyrl-CS"/>
        </w:rPr>
        <w:t xml:space="preserve"> Ресаве, </w:t>
      </w:r>
      <w:r w:rsidRPr="00F3154D">
        <w:rPr>
          <w:rStyle w:val="StyleHelveticaSC"/>
          <w:rFonts w:ascii="Arial" w:hAnsi="Arial" w:cs="Arial"/>
          <w:sz w:val="22"/>
          <w:szCs w:val="22"/>
          <w:lang w:val="ru-RU"/>
        </w:rPr>
        <w:t>састојале</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би</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се</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у</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формирању</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квалитетних</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геодетских</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подлога</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и</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израде</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рационалног</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техни</w:t>
      </w:r>
      <w:r w:rsidRPr="00F3154D">
        <w:rPr>
          <w:rStyle w:val="StyleHelveticaSC"/>
          <w:rFonts w:ascii="Arial" w:hAnsi="Arial" w:cs="Arial"/>
          <w:sz w:val="22"/>
          <w:szCs w:val="22"/>
          <w:lang w:val="sr-Cyrl-CS"/>
        </w:rPr>
        <w:t>ч</w:t>
      </w:r>
      <w:r w:rsidRPr="00F3154D">
        <w:rPr>
          <w:rStyle w:val="StyleHelveticaSC"/>
          <w:rFonts w:ascii="Arial" w:hAnsi="Arial" w:cs="Arial"/>
          <w:sz w:val="22"/>
          <w:szCs w:val="22"/>
          <w:lang w:val="ru-RU"/>
        </w:rPr>
        <w:t>ког</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ре</w:t>
      </w:r>
      <w:r w:rsidRPr="00F3154D">
        <w:rPr>
          <w:rStyle w:val="StyleHelveticaSC"/>
          <w:rFonts w:ascii="Arial" w:hAnsi="Arial" w:cs="Arial"/>
          <w:sz w:val="22"/>
          <w:szCs w:val="22"/>
          <w:lang w:val="sr-Cyrl-CS"/>
        </w:rPr>
        <w:t>ш</w:t>
      </w:r>
      <w:r w:rsidRPr="00F3154D">
        <w:rPr>
          <w:rStyle w:val="StyleHelveticaSC"/>
          <w:rFonts w:ascii="Arial" w:hAnsi="Arial" w:cs="Arial"/>
          <w:sz w:val="22"/>
          <w:szCs w:val="22"/>
          <w:lang w:val="ru-RU"/>
        </w:rPr>
        <w:t>ења уз примену пепела ТЕ Морава</w:t>
      </w:r>
      <w:r w:rsidRPr="00F3154D">
        <w:rPr>
          <w:rStyle w:val="StyleHelveticaSC"/>
          <w:rFonts w:ascii="Arial" w:hAnsi="Arial" w:cs="Arial"/>
          <w:sz w:val="22"/>
          <w:szCs w:val="22"/>
          <w:lang w:val="sr-Cyrl-CS"/>
        </w:rPr>
        <w:t xml:space="preserve">. </w:t>
      </w:r>
    </w:p>
    <w:p w:rsidR="00817610" w:rsidRPr="00F3154D" w:rsidRDefault="00817610" w:rsidP="00817610">
      <w:pPr>
        <w:ind w:firstLine="720"/>
        <w:jc w:val="both"/>
        <w:rPr>
          <w:rStyle w:val="StyleHelveticaSC"/>
          <w:rFonts w:ascii="Arial" w:hAnsi="Arial" w:cs="Arial"/>
          <w:sz w:val="22"/>
          <w:szCs w:val="22"/>
        </w:rPr>
      </w:pPr>
    </w:p>
    <w:p w:rsidR="00817610" w:rsidRPr="00F3154D" w:rsidRDefault="00817610" w:rsidP="00817610">
      <w:pPr>
        <w:ind w:firstLine="720"/>
        <w:jc w:val="both"/>
        <w:rPr>
          <w:rStyle w:val="StyleHelveticaSC"/>
          <w:rFonts w:ascii="Arial" w:hAnsi="Arial" w:cs="Arial"/>
          <w:sz w:val="22"/>
          <w:szCs w:val="22"/>
          <w:lang w:val="sr-Cyrl-CS"/>
        </w:rPr>
      </w:pPr>
      <w:r w:rsidRPr="00F3154D">
        <w:rPr>
          <w:rStyle w:val="StyleHelveticaSC"/>
          <w:rFonts w:ascii="Arial" w:hAnsi="Arial" w:cs="Arial"/>
          <w:sz w:val="22"/>
          <w:szCs w:val="22"/>
          <w:lang w:val="ru-RU"/>
        </w:rPr>
        <w:t>Траса</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регулисаног</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корита</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треба</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да</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по</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могу</w:t>
      </w:r>
      <w:r w:rsidRPr="00F3154D">
        <w:rPr>
          <w:rStyle w:val="StyleHelveticaSC"/>
          <w:rFonts w:ascii="Arial" w:hAnsi="Arial" w:cs="Arial"/>
          <w:sz w:val="22"/>
          <w:szCs w:val="22"/>
          <w:lang w:val="sr-Cyrl-CS"/>
        </w:rPr>
        <w:t>ћ</w:t>
      </w:r>
      <w:r w:rsidRPr="00F3154D">
        <w:rPr>
          <w:rStyle w:val="StyleHelveticaSC"/>
          <w:rFonts w:ascii="Arial" w:hAnsi="Arial" w:cs="Arial"/>
          <w:sz w:val="22"/>
          <w:szCs w:val="22"/>
          <w:lang w:val="ru-RU"/>
        </w:rPr>
        <w:t>ству</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да</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прати</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трасу</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природног</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корита</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са</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просецањем</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неопходних</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кривина</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а</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према</w:t>
      </w:r>
      <w:r w:rsidRPr="00F3154D">
        <w:rPr>
          <w:rStyle w:val="StyleHelveticaSC"/>
          <w:rFonts w:ascii="Arial" w:hAnsi="Arial" w:cs="Arial"/>
          <w:sz w:val="22"/>
          <w:szCs w:val="22"/>
          <w:lang w:val="sr-Cyrl-CS"/>
        </w:rPr>
        <w:t xml:space="preserve"> важећој </w:t>
      </w:r>
      <w:r w:rsidRPr="00F3154D">
        <w:rPr>
          <w:rStyle w:val="StyleHelveticaSC"/>
          <w:rFonts w:ascii="Arial" w:hAnsi="Arial" w:cs="Arial"/>
          <w:sz w:val="22"/>
          <w:szCs w:val="22"/>
          <w:lang w:val="ru-RU"/>
        </w:rPr>
        <w:t>Урбанисти</w:t>
      </w:r>
      <w:r w:rsidRPr="00F3154D">
        <w:rPr>
          <w:rStyle w:val="StyleHelveticaSC"/>
          <w:rFonts w:ascii="Arial" w:hAnsi="Arial" w:cs="Arial"/>
          <w:sz w:val="22"/>
          <w:szCs w:val="22"/>
          <w:lang w:val="sr-Cyrl-CS"/>
        </w:rPr>
        <w:t>ч</w:t>
      </w:r>
      <w:r w:rsidRPr="00F3154D">
        <w:rPr>
          <w:rStyle w:val="StyleHelveticaSC"/>
          <w:rFonts w:ascii="Arial" w:hAnsi="Arial" w:cs="Arial"/>
          <w:sz w:val="22"/>
          <w:szCs w:val="22"/>
          <w:lang w:val="ru-RU"/>
        </w:rPr>
        <w:t>ко</w:t>
      </w:r>
      <w:r w:rsidRPr="00F3154D">
        <w:rPr>
          <w:rStyle w:val="StyleHelveticaSC"/>
          <w:rFonts w:ascii="Arial" w:hAnsi="Arial" w:cs="Arial"/>
          <w:sz w:val="22"/>
          <w:szCs w:val="22"/>
          <w:lang w:val="sr-Cyrl-CS"/>
        </w:rPr>
        <w:t xml:space="preserve">-планској документацији.  </w:t>
      </w:r>
    </w:p>
    <w:p w:rsidR="00817610" w:rsidRPr="00F3154D" w:rsidRDefault="00817610" w:rsidP="00817610">
      <w:pPr>
        <w:jc w:val="both"/>
        <w:rPr>
          <w:rStyle w:val="StyleHelveticaSC"/>
          <w:rFonts w:ascii="Arial" w:hAnsi="Arial" w:cs="Arial"/>
          <w:color w:val="000000"/>
          <w:sz w:val="22"/>
          <w:szCs w:val="22"/>
        </w:rPr>
      </w:pPr>
    </w:p>
    <w:p w:rsidR="00817610" w:rsidRPr="00F3154D" w:rsidRDefault="00817610" w:rsidP="00817610">
      <w:pPr>
        <w:ind w:firstLine="720"/>
        <w:jc w:val="both"/>
        <w:rPr>
          <w:rStyle w:val="StyleHelveticaSC"/>
          <w:rFonts w:ascii="Arial" w:hAnsi="Arial" w:cs="Arial"/>
          <w:color w:val="000000"/>
          <w:sz w:val="22"/>
          <w:szCs w:val="22"/>
          <w:lang w:val="sr-Cyrl-CS"/>
        </w:rPr>
      </w:pPr>
      <w:r w:rsidRPr="00F3154D">
        <w:rPr>
          <w:rStyle w:val="StyleHelveticaSC"/>
          <w:rFonts w:ascii="Arial" w:hAnsi="Arial" w:cs="Arial"/>
          <w:color w:val="000000"/>
          <w:sz w:val="22"/>
          <w:szCs w:val="22"/>
          <w:lang w:val="ru-RU"/>
        </w:rPr>
        <w:t>Извр</w:t>
      </w:r>
      <w:r w:rsidRPr="00F3154D">
        <w:rPr>
          <w:rStyle w:val="StyleHelveticaSC"/>
          <w:rFonts w:ascii="Arial" w:hAnsi="Arial" w:cs="Arial"/>
          <w:color w:val="000000"/>
          <w:sz w:val="22"/>
          <w:szCs w:val="22"/>
          <w:lang w:val="sr-Cyrl-CS"/>
        </w:rPr>
        <w:t>ш</w:t>
      </w:r>
      <w:r w:rsidRPr="00F3154D">
        <w:rPr>
          <w:rStyle w:val="StyleHelveticaSC"/>
          <w:rFonts w:ascii="Arial" w:hAnsi="Arial" w:cs="Arial"/>
          <w:color w:val="000000"/>
          <w:sz w:val="22"/>
          <w:szCs w:val="22"/>
          <w:lang w:val="ru-RU"/>
        </w:rPr>
        <w:t>ити</w:t>
      </w:r>
      <w:r w:rsidRPr="00F3154D">
        <w:rPr>
          <w:rStyle w:val="StyleHelveticaSC"/>
          <w:rFonts w:ascii="Arial" w:hAnsi="Arial" w:cs="Arial"/>
          <w:color w:val="000000"/>
          <w:sz w:val="22"/>
          <w:szCs w:val="22"/>
          <w:lang w:val="sr-Cyrl-CS"/>
        </w:rPr>
        <w:t xml:space="preserve"> </w:t>
      </w:r>
      <w:r w:rsidRPr="00F3154D">
        <w:rPr>
          <w:rStyle w:val="StyleHelveticaSC"/>
          <w:rFonts w:ascii="Arial" w:hAnsi="Arial" w:cs="Arial"/>
          <w:color w:val="000000"/>
          <w:sz w:val="22"/>
          <w:szCs w:val="22"/>
          <w:lang w:val="ru-RU"/>
        </w:rPr>
        <w:t>проверу</w:t>
      </w:r>
      <w:r w:rsidRPr="00F3154D">
        <w:rPr>
          <w:rStyle w:val="StyleHelveticaSC"/>
          <w:rFonts w:ascii="Arial" w:hAnsi="Arial" w:cs="Arial"/>
          <w:color w:val="000000"/>
          <w:sz w:val="22"/>
          <w:szCs w:val="22"/>
          <w:lang w:val="sr-Cyrl-CS"/>
        </w:rPr>
        <w:t xml:space="preserve"> и анализу </w:t>
      </w:r>
      <w:r w:rsidRPr="00F3154D">
        <w:rPr>
          <w:rStyle w:val="StyleHelveticaSC"/>
          <w:rFonts w:ascii="Arial" w:hAnsi="Arial" w:cs="Arial"/>
          <w:color w:val="000000"/>
          <w:sz w:val="22"/>
          <w:szCs w:val="22"/>
          <w:lang w:val="ru-RU"/>
        </w:rPr>
        <w:t>пропусне</w:t>
      </w:r>
      <w:r w:rsidRPr="00F3154D">
        <w:rPr>
          <w:rStyle w:val="StyleHelveticaSC"/>
          <w:rFonts w:ascii="Arial" w:hAnsi="Arial" w:cs="Arial"/>
          <w:color w:val="000000"/>
          <w:sz w:val="22"/>
          <w:szCs w:val="22"/>
          <w:lang w:val="sr-Cyrl-CS"/>
        </w:rPr>
        <w:t xml:space="preserve"> </w:t>
      </w:r>
      <w:r w:rsidRPr="00F3154D">
        <w:rPr>
          <w:rStyle w:val="StyleHelveticaSC"/>
          <w:rFonts w:ascii="Arial" w:hAnsi="Arial" w:cs="Arial"/>
          <w:color w:val="000000"/>
          <w:sz w:val="22"/>
          <w:szCs w:val="22"/>
          <w:lang w:val="ru-RU"/>
        </w:rPr>
        <w:t>мо</w:t>
      </w:r>
      <w:r w:rsidRPr="00F3154D">
        <w:rPr>
          <w:rStyle w:val="StyleHelveticaSC"/>
          <w:rFonts w:ascii="Arial" w:hAnsi="Arial" w:cs="Arial"/>
          <w:color w:val="000000"/>
          <w:sz w:val="22"/>
          <w:szCs w:val="22"/>
          <w:lang w:val="sr-Cyrl-CS"/>
        </w:rPr>
        <w:t>ћ</w:t>
      </w:r>
      <w:r w:rsidRPr="00F3154D">
        <w:rPr>
          <w:rStyle w:val="StyleHelveticaSC"/>
          <w:rFonts w:ascii="Arial" w:hAnsi="Arial" w:cs="Arial"/>
          <w:color w:val="000000"/>
          <w:sz w:val="22"/>
          <w:szCs w:val="22"/>
          <w:lang w:val="ru-RU"/>
        </w:rPr>
        <w:t>и</w:t>
      </w:r>
      <w:r w:rsidRPr="00F3154D">
        <w:rPr>
          <w:rStyle w:val="StyleHelveticaSC"/>
          <w:rFonts w:ascii="Arial" w:hAnsi="Arial" w:cs="Arial"/>
          <w:color w:val="000000"/>
          <w:sz w:val="22"/>
          <w:szCs w:val="22"/>
          <w:lang w:val="sr-Cyrl-CS"/>
        </w:rPr>
        <w:t xml:space="preserve"> </w:t>
      </w:r>
      <w:r w:rsidRPr="00F3154D">
        <w:rPr>
          <w:rStyle w:val="StyleHelveticaSC"/>
          <w:rFonts w:ascii="Arial" w:hAnsi="Arial" w:cs="Arial"/>
          <w:color w:val="000000"/>
          <w:sz w:val="22"/>
          <w:szCs w:val="22"/>
          <w:lang w:val="ru-RU"/>
        </w:rPr>
        <w:t>постоје</w:t>
      </w:r>
      <w:r w:rsidRPr="00F3154D">
        <w:rPr>
          <w:rStyle w:val="StyleHelveticaSC"/>
          <w:rFonts w:ascii="Arial" w:hAnsi="Arial" w:cs="Arial"/>
          <w:color w:val="000000"/>
          <w:sz w:val="22"/>
          <w:szCs w:val="22"/>
          <w:lang w:val="sr-Cyrl-CS"/>
        </w:rPr>
        <w:t>ћ</w:t>
      </w:r>
      <w:r w:rsidRPr="00F3154D">
        <w:rPr>
          <w:rStyle w:val="StyleHelveticaSC"/>
          <w:rFonts w:ascii="Arial" w:hAnsi="Arial" w:cs="Arial"/>
          <w:color w:val="000000"/>
          <w:sz w:val="22"/>
          <w:szCs w:val="22"/>
          <w:lang w:val="ru-RU"/>
        </w:rPr>
        <w:t>их</w:t>
      </w:r>
      <w:r w:rsidRPr="00F3154D">
        <w:rPr>
          <w:rStyle w:val="StyleHelveticaSC"/>
          <w:rFonts w:ascii="Arial" w:hAnsi="Arial" w:cs="Arial"/>
          <w:color w:val="000000"/>
          <w:sz w:val="22"/>
          <w:szCs w:val="22"/>
          <w:lang w:val="sr-Cyrl-CS"/>
        </w:rPr>
        <w:t xml:space="preserve"> </w:t>
      </w:r>
      <w:r w:rsidRPr="00F3154D">
        <w:rPr>
          <w:rStyle w:val="StyleHelveticaSC"/>
          <w:rFonts w:ascii="Arial" w:hAnsi="Arial" w:cs="Arial"/>
          <w:color w:val="000000"/>
          <w:sz w:val="22"/>
          <w:szCs w:val="22"/>
          <w:lang w:val="ru-RU"/>
        </w:rPr>
        <w:t>мостова</w:t>
      </w:r>
      <w:r w:rsidRPr="00F3154D">
        <w:rPr>
          <w:rStyle w:val="StyleHelveticaSC"/>
          <w:rFonts w:ascii="Arial" w:hAnsi="Arial" w:cs="Arial"/>
          <w:color w:val="000000"/>
          <w:sz w:val="22"/>
          <w:szCs w:val="22"/>
          <w:lang w:val="sr-Cyrl-CS"/>
        </w:rPr>
        <w:t xml:space="preserve">, </w:t>
      </w:r>
      <w:r w:rsidRPr="00F3154D">
        <w:rPr>
          <w:rStyle w:val="StyleHelveticaSC"/>
          <w:rFonts w:ascii="Arial" w:hAnsi="Arial" w:cs="Arial"/>
          <w:color w:val="000000"/>
          <w:sz w:val="22"/>
          <w:szCs w:val="22"/>
          <w:lang w:val="ru-RU"/>
        </w:rPr>
        <w:t>евентуално</w:t>
      </w:r>
      <w:r w:rsidRPr="00F3154D">
        <w:rPr>
          <w:rStyle w:val="StyleHelveticaSC"/>
          <w:rFonts w:ascii="Arial" w:hAnsi="Arial" w:cs="Arial"/>
          <w:color w:val="000000"/>
          <w:sz w:val="22"/>
          <w:szCs w:val="22"/>
          <w:lang w:val="sr-Cyrl-CS"/>
        </w:rPr>
        <w:t xml:space="preserve"> </w:t>
      </w:r>
      <w:r w:rsidRPr="00F3154D">
        <w:rPr>
          <w:rStyle w:val="StyleHelveticaSC"/>
          <w:rFonts w:ascii="Arial" w:hAnsi="Arial" w:cs="Arial"/>
          <w:color w:val="000000"/>
          <w:sz w:val="22"/>
          <w:szCs w:val="22"/>
          <w:lang w:val="ru-RU"/>
        </w:rPr>
        <w:t>предвидети</w:t>
      </w:r>
      <w:r w:rsidRPr="00F3154D">
        <w:rPr>
          <w:rStyle w:val="StyleHelveticaSC"/>
          <w:rFonts w:ascii="Arial" w:hAnsi="Arial" w:cs="Arial"/>
          <w:color w:val="000000"/>
          <w:sz w:val="22"/>
          <w:szCs w:val="22"/>
          <w:lang w:val="sr-Cyrl-CS"/>
        </w:rPr>
        <w:t xml:space="preserve"> </w:t>
      </w:r>
      <w:r w:rsidRPr="00F3154D">
        <w:rPr>
          <w:rStyle w:val="StyleHelveticaSC"/>
          <w:rFonts w:ascii="Arial" w:hAnsi="Arial" w:cs="Arial"/>
          <w:color w:val="000000"/>
          <w:sz w:val="22"/>
          <w:szCs w:val="22"/>
          <w:lang w:val="ru-RU"/>
        </w:rPr>
        <w:t>нове</w:t>
      </w:r>
      <w:r w:rsidRPr="00F3154D">
        <w:rPr>
          <w:rStyle w:val="StyleHelveticaSC"/>
          <w:rFonts w:ascii="Arial" w:hAnsi="Arial" w:cs="Arial"/>
          <w:color w:val="000000"/>
          <w:sz w:val="22"/>
          <w:szCs w:val="22"/>
          <w:lang w:val="sr-Cyrl-CS"/>
        </w:rPr>
        <w:t xml:space="preserve"> </w:t>
      </w:r>
      <w:r w:rsidRPr="00F3154D">
        <w:rPr>
          <w:rStyle w:val="StyleHelveticaSC"/>
          <w:rFonts w:ascii="Arial" w:hAnsi="Arial" w:cs="Arial"/>
          <w:color w:val="000000"/>
          <w:sz w:val="22"/>
          <w:szCs w:val="22"/>
          <w:lang w:val="ru-RU"/>
        </w:rPr>
        <w:t>и</w:t>
      </w:r>
      <w:r w:rsidRPr="00F3154D">
        <w:rPr>
          <w:rStyle w:val="StyleHelveticaSC"/>
          <w:rFonts w:ascii="Arial" w:hAnsi="Arial" w:cs="Arial"/>
          <w:color w:val="000000"/>
          <w:sz w:val="22"/>
          <w:szCs w:val="22"/>
          <w:lang w:val="sr-Cyrl-CS"/>
        </w:rPr>
        <w:t xml:space="preserve"> </w:t>
      </w:r>
      <w:r w:rsidRPr="00F3154D">
        <w:rPr>
          <w:rStyle w:val="StyleHelveticaSC"/>
          <w:rFonts w:ascii="Arial" w:hAnsi="Arial" w:cs="Arial"/>
          <w:color w:val="000000"/>
          <w:sz w:val="22"/>
          <w:szCs w:val="22"/>
          <w:lang w:val="ru-RU"/>
        </w:rPr>
        <w:t>уклањање</w:t>
      </w:r>
      <w:r w:rsidRPr="00F3154D">
        <w:rPr>
          <w:rStyle w:val="StyleHelveticaSC"/>
          <w:rFonts w:ascii="Arial" w:hAnsi="Arial" w:cs="Arial"/>
          <w:color w:val="000000"/>
          <w:sz w:val="22"/>
          <w:szCs w:val="22"/>
          <w:lang w:val="sr-Cyrl-CS"/>
        </w:rPr>
        <w:t xml:space="preserve"> </w:t>
      </w:r>
      <w:r w:rsidRPr="00F3154D">
        <w:rPr>
          <w:rStyle w:val="StyleHelveticaSC"/>
          <w:rFonts w:ascii="Arial" w:hAnsi="Arial" w:cs="Arial"/>
          <w:color w:val="000000"/>
          <w:sz w:val="22"/>
          <w:szCs w:val="22"/>
          <w:lang w:val="ru-RU"/>
        </w:rPr>
        <w:t>привремених</w:t>
      </w:r>
      <w:r w:rsidRPr="00F3154D">
        <w:rPr>
          <w:rStyle w:val="StyleHelveticaSC"/>
          <w:rFonts w:ascii="Arial" w:hAnsi="Arial" w:cs="Arial"/>
          <w:color w:val="000000"/>
          <w:sz w:val="22"/>
          <w:szCs w:val="22"/>
          <w:lang w:val="sr-Cyrl-CS"/>
        </w:rPr>
        <w:t xml:space="preserve"> </w:t>
      </w:r>
      <w:r w:rsidRPr="00F3154D">
        <w:rPr>
          <w:rStyle w:val="StyleHelveticaSC"/>
          <w:rFonts w:ascii="Arial" w:hAnsi="Arial" w:cs="Arial"/>
          <w:color w:val="000000"/>
          <w:sz w:val="22"/>
          <w:szCs w:val="22"/>
          <w:lang w:val="ru-RU"/>
        </w:rPr>
        <w:t>прелаза</w:t>
      </w:r>
      <w:r w:rsidRPr="00F3154D">
        <w:rPr>
          <w:rStyle w:val="StyleHelveticaSC"/>
          <w:rFonts w:ascii="Arial" w:hAnsi="Arial" w:cs="Arial"/>
          <w:color w:val="000000"/>
          <w:sz w:val="22"/>
          <w:szCs w:val="22"/>
          <w:lang w:val="sr-Cyrl-CS"/>
        </w:rPr>
        <w:t xml:space="preserve"> </w:t>
      </w:r>
      <w:r w:rsidRPr="00F3154D">
        <w:rPr>
          <w:rStyle w:val="StyleHelveticaSC"/>
          <w:rFonts w:ascii="Arial" w:hAnsi="Arial" w:cs="Arial"/>
          <w:color w:val="000000"/>
          <w:sz w:val="22"/>
          <w:szCs w:val="22"/>
          <w:lang w:val="ru-RU"/>
        </w:rPr>
        <w:t>који</w:t>
      </w:r>
      <w:r w:rsidRPr="00F3154D">
        <w:rPr>
          <w:rStyle w:val="StyleHelveticaSC"/>
          <w:rFonts w:ascii="Arial" w:hAnsi="Arial" w:cs="Arial"/>
          <w:color w:val="000000"/>
          <w:sz w:val="22"/>
          <w:szCs w:val="22"/>
          <w:lang w:val="sr-Cyrl-CS"/>
        </w:rPr>
        <w:t xml:space="preserve"> </w:t>
      </w:r>
      <w:r w:rsidRPr="00F3154D">
        <w:rPr>
          <w:rStyle w:val="StyleHelveticaSC"/>
          <w:rFonts w:ascii="Arial" w:hAnsi="Arial" w:cs="Arial"/>
          <w:color w:val="000000"/>
          <w:sz w:val="22"/>
          <w:szCs w:val="22"/>
          <w:lang w:val="ru-RU"/>
        </w:rPr>
        <w:t>немају</w:t>
      </w:r>
      <w:r w:rsidRPr="00F3154D">
        <w:rPr>
          <w:rStyle w:val="StyleHelveticaSC"/>
          <w:rFonts w:ascii="Arial" w:hAnsi="Arial" w:cs="Arial"/>
          <w:color w:val="000000"/>
          <w:sz w:val="22"/>
          <w:szCs w:val="22"/>
          <w:lang w:val="sr-Cyrl-CS"/>
        </w:rPr>
        <w:t xml:space="preserve"> </w:t>
      </w:r>
      <w:r w:rsidRPr="00F3154D">
        <w:rPr>
          <w:rStyle w:val="StyleHelveticaSC"/>
          <w:rFonts w:ascii="Arial" w:hAnsi="Arial" w:cs="Arial"/>
          <w:color w:val="000000"/>
          <w:sz w:val="22"/>
          <w:szCs w:val="22"/>
          <w:lang w:val="ru-RU"/>
        </w:rPr>
        <w:t>потребну</w:t>
      </w:r>
      <w:r w:rsidRPr="00F3154D">
        <w:rPr>
          <w:rStyle w:val="StyleHelveticaSC"/>
          <w:rFonts w:ascii="Arial" w:hAnsi="Arial" w:cs="Arial"/>
          <w:color w:val="000000"/>
          <w:sz w:val="22"/>
          <w:szCs w:val="22"/>
          <w:lang w:val="sr-Cyrl-CS"/>
        </w:rPr>
        <w:t xml:space="preserve"> </w:t>
      </w:r>
      <w:r w:rsidRPr="00F3154D">
        <w:rPr>
          <w:rStyle w:val="StyleHelveticaSC"/>
          <w:rFonts w:ascii="Arial" w:hAnsi="Arial" w:cs="Arial"/>
          <w:color w:val="000000"/>
          <w:sz w:val="22"/>
          <w:szCs w:val="22"/>
          <w:lang w:val="ru-RU"/>
        </w:rPr>
        <w:t>пропусну</w:t>
      </w:r>
      <w:r w:rsidRPr="00F3154D">
        <w:rPr>
          <w:rStyle w:val="StyleHelveticaSC"/>
          <w:rFonts w:ascii="Arial" w:hAnsi="Arial" w:cs="Arial"/>
          <w:color w:val="000000"/>
          <w:sz w:val="22"/>
          <w:szCs w:val="22"/>
          <w:lang w:val="sr-Cyrl-CS"/>
        </w:rPr>
        <w:t xml:space="preserve"> </w:t>
      </w:r>
      <w:r w:rsidRPr="00F3154D">
        <w:rPr>
          <w:rStyle w:val="StyleHelveticaSC"/>
          <w:rFonts w:ascii="Arial" w:hAnsi="Arial" w:cs="Arial"/>
          <w:color w:val="000000"/>
          <w:sz w:val="22"/>
          <w:szCs w:val="22"/>
          <w:lang w:val="ru-RU"/>
        </w:rPr>
        <w:t>мо</w:t>
      </w:r>
      <w:r w:rsidRPr="00F3154D">
        <w:rPr>
          <w:rStyle w:val="StyleHelveticaSC"/>
          <w:rFonts w:ascii="Arial" w:hAnsi="Arial" w:cs="Arial"/>
          <w:color w:val="000000"/>
          <w:sz w:val="22"/>
          <w:szCs w:val="22"/>
          <w:lang w:val="sr-Cyrl-CS"/>
        </w:rPr>
        <w:t xml:space="preserve">ћ, </w:t>
      </w:r>
      <w:r w:rsidRPr="00F3154D">
        <w:rPr>
          <w:rStyle w:val="StyleHelveticaSC"/>
          <w:rFonts w:ascii="Arial" w:hAnsi="Arial" w:cs="Arial"/>
          <w:color w:val="000000"/>
          <w:sz w:val="22"/>
          <w:szCs w:val="22"/>
          <w:lang w:val="ru-RU"/>
        </w:rPr>
        <w:t>а</w:t>
      </w:r>
      <w:r w:rsidRPr="00F3154D">
        <w:rPr>
          <w:rStyle w:val="StyleHelveticaSC"/>
          <w:rFonts w:ascii="Arial" w:hAnsi="Arial" w:cs="Arial"/>
          <w:color w:val="000000"/>
          <w:sz w:val="22"/>
          <w:szCs w:val="22"/>
          <w:lang w:val="sr-Cyrl-CS"/>
        </w:rPr>
        <w:t xml:space="preserve"> </w:t>
      </w:r>
      <w:r w:rsidRPr="00F3154D">
        <w:rPr>
          <w:rStyle w:val="StyleHelveticaSC"/>
          <w:rFonts w:ascii="Arial" w:hAnsi="Arial" w:cs="Arial"/>
          <w:color w:val="000000"/>
          <w:sz w:val="22"/>
          <w:szCs w:val="22"/>
          <w:lang w:val="ru-RU"/>
        </w:rPr>
        <w:t>могу</w:t>
      </w:r>
      <w:r w:rsidRPr="00F3154D">
        <w:rPr>
          <w:rStyle w:val="StyleHelveticaSC"/>
          <w:rFonts w:ascii="Arial" w:hAnsi="Arial" w:cs="Arial"/>
          <w:color w:val="000000"/>
          <w:sz w:val="22"/>
          <w:szCs w:val="22"/>
          <w:lang w:val="sr-Cyrl-CS"/>
        </w:rPr>
        <w:t xml:space="preserve"> </w:t>
      </w:r>
      <w:r w:rsidRPr="00F3154D">
        <w:rPr>
          <w:rStyle w:val="StyleHelveticaSC"/>
          <w:rFonts w:ascii="Arial" w:hAnsi="Arial" w:cs="Arial"/>
          <w:color w:val="000000"/>
          <w:sz w:val="22"/>
          <w:szCs w:val="22"/>
          <w:lang w:val="ru-RU"/>
        </w:rPr>
        <w:t>узроковати</w:t>
      </w:r>
      <w:r w:rsidRPr="00F3154D">
        <w:rPr>
          <w:rStyle w:val="StyleHelveticaSC"/>
          <w:rFonts w:ascii="Arial" w:hAnsi="Arial" w:cs="Arial"/>
          <w:color w:val="000000"/>
          <w:sz w:val="22"/>
          <w:szCs w:val="22"/>
          <w:lang w:val="sr-Cyrl-CS"/>
        </w:rPr>
        <w:t xml:space="preserve"> </w:t>
      </w:r>
      <w:r w:rsidRPr="00F3154D">
        <w:rPr>
          <w:rStyle w:val="StyleHelveticaSC"/>
          <w:rFonts w:ascii="Arial" w:hAnsi="Arial" w:cs="Arial"/>
          <w:color w:val="000000"/>
          <w:sz w:val="22"/>
          <w:szCs w:val="22"/>
          <w:lang w:val="ru-RU"/>
        </w:rPr>
        <w:t>појаву</w:t>
      </w:r>
      <w:r w:rsidRPr="00F3154D">
        <w:rPr>
          <w:rStyle w:val="StyleHelveticaSC"/>
          <w:rFonts w:ascii="Arial" w:hAnsi="Arial" w:cs="Arial"/>
          <w:color w:val="000000"/>
          <w:sz w:val="22"/>
          <w:szCs w:val="22"/>
          <w:lang w:val="sr-Cyrl-CS"/>
        </w:rPr>
        <w:t xml:space="preserve"> </w:t>
      </w:r>
      <w:r w:rsidRPr="00F3154D">
        <w:rPr>
          <w:rStyle w:val="StyleHelveticaSC"/>
          <w:rFonts w:ascii="Arial" w:hAnsi="Arial" w:cs="Arial"/>
          <w:color w:val="000000"/>
          <w:sz w:val="22"/>
          <w:szCs w:val="22"/>
          <w:lang w:val="ru-RU"/>
        </w:rPr>
        <w:t>успора</w:t>
      </w:r>
      <w:r w:rsidRPr="00F3154D">
        <w:rPr>
          <w:rStyle w:val="StyleHelveticaSC"/>
          <w:rFonts w:ascii="Arial" w:hAnsi="Arial" w:cs="Arial"/>
          <w:color w:val="000000"/>
          <w:sz w:val="22"/>
          <w:szCs w:val="22"/>
          <w:lang w:val="sr-Cyrl-CS"/>
        </w:rPr>
        <w:t xml:space="preserve"> </w:t>
      </w:r>
      <w:r w:rsidRPr="00F3154D">
        <w:rPr>
          <w:rStyle w:val="StyleHelveticaSC"/>
          <w:rFonts w:ascii="Arial" w:hAnsi="Arial" w:cs="Arial"/>
          <w:color w:val="000000"/>
          <w:sz w:val="22"/>
          <w:szCs w:val="22"/>
          <w:lang w:val="ru-RU"/>
        </w:rPr>
        <w:t>и</w:t>
      </w:r>
      <w:r w:rsidRPr="00F3154D">
        <w:rPr>
          <w:rStyle w:val="StyleHelveticaSC"/>
          <w:rFonts w:ascii="Arial" w:hAnsi="Arial" w:cs="Arial"/>
          <w:color w:val="000000"/>
          <w:sz w:val="22"/>
          <w:szCs w:val="22"/>
          <w:lang w:val="sr-Cyrl-CS"/>
        </w:rPr>
        <w:t xml:space="preserve"> </w:t>
      </w:r>
      <w:r w:rsidRPr="00F3154D">
        <w:rPr>
          <w:rStyle w:val="StyleHelveticaSC"/>
          <w:rFonts w:ascii="Arial" w:hAnsi="Arial" w:cs="Arial"/>
          <w:color w:val="000000"/>
          <w:sz w:val="22"/>
          <w:szCs w:val="22"/>
          <w:lang w:val="ru-RU"/>
        </w:rPr>
        <w:t>плављења</w:t>
      </w:r>
      <w:r w:rsidRPr="00F3154D">
        <w:rPr>
          <w:rStyle w:val="StyleHelveticaSC"/>
          <w:rFonts w:ascii="Arial" w:hAnsi="Arial" w:cs="Arial"/>
          <w:color w:val="000000"/>
          <w:sz w:val="22"/>
          <w:szCs w:val="22"/>
          <w:lang w:val="sr-Cyrl-CS"/>
        </w:rPr>
        <w:t xml:space="preserve"> </w:t>
      </w:r>
      <w:r w:rsidRPr="00F3154D">
        <w:rPr>
          <w:rStyle w:val="StyleHelveticaSC"/>
          <w:rFonts w:ascii="Arial" w:hAnsi="Arial" w:cs="Arial"/>
          <w:color w:val="000000"/>
          <w:sz w:val="22"/>
          <w:szCs w:val="22"/>
          <w:lang w:val="ru-RU"/>
        </w:rPr>
        <w:t>при</w:t>
      </w:r>
      <w:r w:rsidRPr="00F3154D">
        <w:rPr>
          <w:rStyle w:val="StyleHelveticaSC"/>
          <w:rFonts w:ascii="Arial" w:hAnsi="Arial" w:cs="Arial"/>
          <w:color w:val="000000"/>
          <w:sz w:val="22"/>
          <w:szCs w:val="22"/>
          <w:lang w:val="sr-Cyrl-CS"/>
        </w:rPr>
        <w:t xml:space="preserve"> </w:t>
      </w:r>
      <w:r w:rsidRPr="00F3154D">
        <w:rPr>
          <w:rStyle w:val="StyleHelveticaSC"/>
          <w:rFonts w:ascii="Arial" w:hAnsi="Arial" w:cs="Arial"/>
          <w:color w:val="000000"/>
          <w:sz w:val="22"/>
          <w:szCs w:val="22"/>
          <w:lang w:val="ru-RU"/>
        </w:rPr>
        <w:t>великим</w:t>
      </w:r>
      <w:r w:rsidRPr="00F3154D">
        <w:rPr>
          <w:rStyle w:val="StyleHelveticaSC"/>
          <w:rFonts w:ascii="Arial" w:hAnsi="Arial" w:cs="Arial"/>
          <w:color w:val="000000"/>
          <w:sz w:val="22"/>
          <w:szCs w:val="22"/>
          <w:lang w:val="sr-Cyrl-CS"/>
        </w:rPr>
        <w:t xml:space="preserve"> </w:t>
      </w:r>
      <w:r w:rsidRPr="00F3154D">
        <w:rPr>
          <w:rStyle w:val="StyleHelveticaSC"/>
          <w:rFonts w:ascii="Arial" w:hAnsi="Arial" w:cs="Arial"/>
          <w:color w:val="000000"/>
          <w:sz w:val="22"/>
          <w:szCs w:val="22"/>
          <w:lang w:val="ru-RU"/>
        </w:rPr>
        <w:t>водама</w:t>
      </w:r>
      <w:r w:rsidRPr="00F3154D">
        <w:rPr>
          <w:rStyle w:val="StyleHelveticaSC"/>
          <w:rFonts w:ascii="Arial" w:hAnsi="Arial" w:cs="Arial"/>
          <w:color w:val="000000"/>
          <w:sz w:val="22"/>
          <w:szCs w:val="22"/>
          <w:lang w:val="sr-Cyrl-CS"/>
        </w:rPr>
        <w:t>.</w:t>
      </w:r>
    </w:p>
    <w:p w:rsidR="00817610" w:rsidRPr="00F3154D" w:rsidRDefault="00817610" w:rsidP="00817610">
      <w:pPr>
        <w:jc w:val="both"/>
        <w:rPr>
          <w:rStyle w:val="StyleHelveticaSC"/>
          <w:rFonts w:ascii="Arial" w:hAnsi="Arial" w:cs="Arial"/>
          <w:sz w:val="22"/>
          <w:szCs w:val="22"/>
          <w:lang w:val="sr-Cyrl-CS"/>
        </w:rPr>
      </w:pPr>
    </w:p>
    <w:p w:rsidR="00817610" w:rsidRPr="00F3154D" w:rsidRDefault="00817610" w:rsidP="00817610">
      <w:pPr>
        <w:jc w:val="both"/>
        <w:rPr>
          <w:rStyle w:val="StyleHelveticaSC"/>
          <w:rFonts w:ascii="Arial" w:hAnsi="Arial" w:cs="Arial"/>
          <w:b/>
          <w:caps/>
          <w:sz w:val="22"/>
          <w:szCs w:val="22"/>
          <w:lang w:val="ru-RU"/>
        </w:rPr>
      </w:pPr>
      <w:r w:rsidRPr="00F3154D">
        <w:rPr>
          <w:rStyle w:val="StyleHelveticaSC"/>
          <w:rFonts w:ascii="Arial" w:hAnsi="Arial" w:cs="Arial"/>
          <w:b/>
          <w:caps/>
          <w:sz w:val="22"/>
          <w:szCs w:val="22"/>
          <w:lang w:val="ru-RU"/>
        </w:rPr>
        <w:t>6. Геодетски радови</w:t>
      </w:r>
    </w:p>
    <w:p w:rsidR="00817610" w:rsidRPr="00F3154D" w:rsidRDefault="00817610" w:rsidP="00817610">
      <w:pPr>
        <w:jc w:val="both"/>
        <w:rPr>
          <w:rStyle w:val="StyleHelveticaSC"/>
          <w:rFonts w:ascii="Arial" w:hAnsi="Arial" w:cs="Arial"/>
          <w:sz w:val="22"/>
          <w:szCs w:val="22"/>
          <w:lang w:val="ru-RU"/>
        </w:rPr>
      </w:pPr>
    </w:p>
    <w:p w:rsidR="00817610" w:rsidRPr="00F3154D" w:rsidRDefault="00817610" w:rsidP="00817610">
      <w:pPr>
        <w:ind w:firstLine="720"/>
        <w:jc w:val="both"/>
        <w:rPr>
          <w:rStyle w:val="StyleHelveticaSC"/>
          <w:rFonts w:ascii="Arial" w:hAnsi="Arial" w:cs="Arial"/>
          <w:sz w:val="22"/>
          <w:szCs w:val="22"/>
          <w:lang w:val="ru-RU"/>
        </w:rPr>
      </w:pPr>
      <w:r w:rsidRPr="00F3154D">
        <w:rPr>
          <w:rStyle w:val="StyleHelveticaSC"/>
          <w:rFonts w:ascii="Arial" w:hAnsi="Arial" w:cs="Arial"/>
          <w:sz w:val="22"/>
          <w:szCs w:val="22"/>
          <w:lang w:val="ru-RU"/>
        </w:rPr>
        <w:t>Пријавити радове и преузети неопходне геодетске податаке од РГЗ - надлежне службе за катастар непокретности, као и записе о најновијим нивоима плавних вода из 2014. године.</w:t>
      </w:r>
    </w:p>
    <w:p w:rsidR="00817610" w:rsidRPr="00F3154D" w:rsidRDefault="00817610" w:rsidP="00817610">
      <w:pPr>
        <w:ind w:firstLine="720"/>
        <w:jc w:val="both"/>
        <w:rPr>
          <w:rStyle w:val="StyleHelveticaSC"/>
          <w:rFonts w:ascii="Arial" w:hAnsi="Arial" w:cs="Arial"/>
          <w:sz w:val="22"/>
          <w:szCs w:val="22"/>
        </w:rPr>
      </w:pPr>
    </w:p>
    <w:p w:rsidR="00817610" w:rsidRPr="00F3154D" w:rsidRDefault="00817610" w:rsidP="00817610">
      <w:pPr>
        <w:ind w:firstLine="720"/>
        <w:jc w:val="both"/>
        <w:rPr>
          <w:rStyle w:val="StyleHelveticaSC"/>
          <w:rFonts w:ascii="Arial" w:hAnsi="Arial" w:cs="Arial"/>
          <w:sz w:val="22"/>
          <w:szCs w:val="22"/>
          <w:lang w:val="ru-RU"/>
        </w:rPr>
      </w:pPr>
      <w:r w:rsidRPr="00F3154D">
        <w:rPr>
          <w:rStyle w:val="StyleHelveticaSC"/>
          <w:rFonts w:ascii="Arial" w:hAnsi="Arial" w:cs="Arial"/>
          <w:sz w:val="22"/>
          <w:szCs w:val="22"/>
          <w:lang w:val="ru-RU"/>
        </w:rPr>
        <w:t>Открити геодетску мрежу неопходну за извођење геодетских радова, испитати квалитет исте и ако не задовољава тражену тачност одредити оперативан полигон дуж објекта снимања, који би служио за снимање и касније извођење радова на обележавању трасе регулисаног корита.</w:t>
      </w:r>
    </w:p>
    <w:p w:rsidR="00817610" w:rsidRPr="00F3154D" w:rsidRDefault="00817610" w:rsidP="00817610">
      <w:pPr>
        <w:ind w:firstLine="720"/>
        <w:jc w:val="both"/>
        <w:rPr>
          <w:rStyle w:val="StyleHelveticaSC"/>
          <w:rFonts w:ascii="Arial" w:hAnsi="Arial" w:cs="Arial"/>
          <w:sz w:val="22"/>
          <w:szCs w:val="22"/>
        </w:rPr>
      </w:pPr>
    </w:p>
    <w:p w:rsidR="00817610" w:rsidRPr="00F3154D" w:rsidRDefault="00817610" w:rsidP="00817610">
      <w:pPr>
        <w:ind w:firstLine="720"/>
        <w:jc w:val="both"/>
        <w:rPr>
          <w:rStyle w:val="StyleHelveticaSC"/>
          <w:rFonts w:ascii="Arial" w:hAnsi="Arial" w:cs="Arial"/>
          <w:sz w:val="22"/>
          <w:szCs w:val="22"/>
          <w:lang w:val="ru-RU"/>
        </w:rPr>
      </w:pPr>
      <w:r w:rsidRPr="00F3154D">
        <w:rPr>
          <w:rStyle w:val="StyleHelveticaSC"/>
          <w:rFonts w:ascii="Arial" w:hAnsi="Arial" w:cs="Arial"/>
          <w:sz w:val="22"/>
          <w:szCs w:val="22"/>
          <w:lang w:val="ru-RU"/>
        </w:rPr>
        <w:t>Извршити стабилизацију тачака оперативног полигона бетонским или каменим белегама са болцном у средини димензија 12</w:t>
      </w:r>
      <w:r w:rsidRPr="00F3154D">
        <w:rPr>
          <w:rStyle w:val="StyleHelveticaSC"/>
          <w:rFonts w:ascii="Arial" w:hAnsi="Arial" w:cs="Arial"/>
          <w:sz w:val="22"/>
          <w:szCs w:val="22"/>
        </w:rPr>
        <w:t>x</w:t>
      </w:r>
      <w:r w:rsidRPr="00F3154D">
        <w:rPr>
          <w:rStyle w:val="StyleHelveticaSC"/>
          <w:rFonts w:ascii="Arial" w:hAnsi="Arial" w:cs="Arial"/>
          <w:sz w:val="22"/>
          <w:szCs w:val="22"/>
          <w:lang w:val="ru-RU"/>
        </w:rPr>
        <w:t>12</w:t>
      </w:r>
      <w:r w:rsidRPr="00F3154D">
        <w:rPr>
          <w:rStyle w:val="StyleHelveticaSC"/>
          <w:rFonts w:ascii="Arial" w:hAnsi="Arial" w:cs="Arial"/>
          <w:sz w:val="22"/>
          <w:szCs w:val="22"/>
        </w:rPr>
        <w:t>x</w:t>
      </w:r>
      <w:r w:rsidRPr="00F3154D">
        <w:rPr>
          <w:rStyle w:val="StyleHelveticaSC"/>
          <w:rFonts w:ascii="Arial" w:hAnsi="Arial" w:cs="Arial"/>
          <w:sz w:val="22"/>
          <w:szCs w:val="22"/>
          <w:lang w:val="ru-RU"/>
        </w:rPr>
        <w:t>60</w:t>
      </w:r>
      <w:r w:rsidRPr="00F3154D">
        <w:rPr>
          <w:rStyle w:val="StyleHelveticaSC"/>
          <w:rFonts w:ascii="Arial" w:hAnsi="Arial" w:cs="Arial"/>
          <w:sz w:val="22"/>
          <w:szCs w:val="22"/>
        </w:rPr>
        <w:t>cm</w:t>
      </w:r>
      <w:r w:rsidRPr="00F3154D">
        <w:rPr>
          <w:rStyle w:val="StyleHelveticaSC"/>
          <w:rFonts w:ascii="Arial" w:hAnsi="Arial" w:cs="Arial"/>
          <w:sz w:val="22"/>
          <w:szCs w:val="22"/>
          <w:lang w:val="ru-RU"/>
        </w:rPr>
        <w:t>, мерења и рачунања урадити у свему према важећим геодетско техничким прописима,</w:t>
      </w:r>
    </w:p>
    <w:p w:rsidR="00817610" w:rsidRPr="00F3154D" w:rsidRDefault="00817610" w:rsidP="00817610">
      <w:pPr>
        <w:ind w:firstLine="720"/>
        <w:jc w:val="both"/>
        <w:rPr>
          <w:rStyle w:val="StyleHelveticaSC"/>
          <w:rFonts w:ascii="Arial" w:hAnsi="Arial" w:cs="Arial"/>
          <w:sz w:val="22"/>
          <w:szCs w:val="22"/>
        </w:rPr>
      </w:pPr>
    </w:p>
    <w:p w:rsidR="00817610" w:rsidRPr="00F3154D" w:rsidRDefault="00817610" w:rsidP="00817610">
      <w:pPr>
        <w:ind w:firstLine="720"/>
        <w:jc w:val="both"/>
        <w:rPr>
          <w:rStyle w:val="StyleHelveticaSC"/>
          <w:rFonts w:ascii="Arial" w:hAnsi="Arial" w:cs="Arial"/>
          <w:sz w:val="22"/>
          <w:szCs w:val="22"/>
          <w:lang w:val="ru-RU"/>
        </w:rPr>
      </w:pPr>
      <w:r w:rsidRPr="00F3154D">
        <w:rPr>
          <w:rStyle w:val="StyleHelveticaSC"/>
          <w:rFonts w:ascii="Arial" w:hAnsi="Arial" w:cs="Arial"/>
          <w:sz w:val="22"/>
          <w:szCs w:val="22"/>
          <w:lang w:val="ru-RU"/>
        </w:rPr>
        <w:t>Детаљно снимити терен по профилима на међусобном одстојању од око 30</w:t>
      </w:r>
      <w:r w:rsidRPr="00F3154D">
        <w:rPr>
          <w:rStyle w:val="StyleHelveticaSC"/>
          <w:rFonts w:ascii="Arial" w:hAnsi="Arial" w:cs="Arial"/>
          <w:sz w:val="22"/>
          <w:szCs w:val="22"/>
        </w:rPr>
        <w:t>m</w:t>
      </w:r>
      <w:r w:rsidRPr="00F3154D">
        <w:rPr>
          <w:rStyle w:val="StyleHelveticaSC"/>
          <w:rFonts w:ascii="Arial" w:hAnsi="Arial" w:cs="Arial"/>
          <w:sz w:val="22"/>
          <w:szCs w:val="22"/>
          <w:lang w:val="ru-RU"/>
        </w:rPr>
        <w:t>, са минималним појасом снимања 20</w:t>
      </w:r>
      <w:r w:rsidRPr="00F3154D">
        <w:rPr>
          <w:rStyle w:val="StyleHelveticaSC"/>
          <w:rFonts w:ascii="Arial" w:hAnsi="Arial" w:cs="Arial"/>
          <w:sz w:val="22"/>
          <w:szCs w:val="22"/>
        </w:rPr>
        <w:t>m</w:t>
      </w:r>
      <w:r w:rsidRPr="00F3154D">
        <w:rPr>
          <w:rStyle w:val="StyleHelveticaSC"/>
          <w:rFonts w:ascii="Arial" w:hAnsi="Arial" w:cs="Arial"/>
          <w:sz w:val="22"/>
          <w:szCs w:val="22"/>
          <w:lang w:val="ru-RU"/>
        </w:rPr>
        <w:t xml:space="preserve"> лево и десно од високе обале реке,</w:t>
      </w:r>
    </w:p>
    <w:p w:rsidR="00817610" w:rsidRPr="00F3154D" w:rsidRDefault="00817610" w:rsidP="00817610">
      <w:pPr>
        <w:ind w:firstLine="720"/>
        <w:jc w:val="both"/>
        <w:rPr>
          <w:rStyle w:val="StyleHelveticaSC"/>
          <w:rFonts w:ascii="Arial" w:hAnsi="Arial" w:cs="Arial"/>
          <w:sz w:val="22"/>
          <w:szCs w:val="22"/>
        </w:rPr>
      </w:pPr>
    </w:p>
    <w:p w:rsidR="00817610" w:rsidRPr="00F3154D" w:rsidRDefault="00817610" w:rsidP="00817610">
      <w:pPr>
        <w:ind w:firstLine="720"/>
        <w:jc w:val="both"/>
        <w:rPr>
          <w:rStyle w:val="StyleHelveticaSC"/>
          <w:rFonts w:ascii="Arial" w:hAnsi="Arial" w:cs="Arial"/>
          <w:sz w:val="22"/>
          <w:szCs w:val="22"/>
          <w:lang w:val="ru-RU"/>
        </w:rPr>
      </w:pPr>
      <w:r w:rsidRPr="00F3154D">
        <w:rPr>
          <w:rStyle w:val="StyleHelveticaSC"/>
          <w:rFonts w:ascii="Arial" w:hAnsi="Arial" w:cs="Arial"/>
          <w:sz w:val="22"/>
          <w:szCs w:val="22"/>
          <w:lang w:val="ru-RU"/>
        </w:rPr>
        <w:t>Снимити копнене делове попречних профила, од крајњих тачака до тренутног уреза воде, са детаљним снимањем карактеристичних тачака дна водотока, које презентују реално стање профила.</w:t>
      </w:r>
    </w:p>
    <w:p w:rsidR="00817610" w:rsidRPr="00F3154D" w:rsidRDefault="00817610" w:rsidP="00817610">
      <w:pPr>
        <w:ind w:firstLine="720"/>
        <w:jc w:val="both"/>
        <w:rPr>
          <w:rStyle w:val="StyleHelveticaSC"/>
          <w:rFonts w:ascii="Arial" w:hAnsi="Arial" w:cs="Arial"/>
          <w:sz w:val="22"/>
          <w:szCs w:val="22"/>
        </w:rPr>
      </w:pPr>
    </w:p>
    <w:p w:rsidR="00817610" w:rsidRPr="00F3154D" w:rsidRDefault="00817610" w:rsidP="00817610">
      <w:pPr>
        <w:ind w:firstLine="720"/>
        <w:jc w:val="both"/>
        <w:rPr>
          <w:rStyle w:val="StyleHelveticaSC"/>
          <w:rFonts w:ascii="Arial" w:hAnsi="Arial" w:cs="Arial"/>
          <w:sz w:val="22"/>
          <w:szCs w:val="22"/>
          <w:lang w:val="ru-RU"/>
        </w:rPr>
      </w:pPr>
      <w:r w:rsidRPr="00F3154D">
        <w:rPr>
          <w:rStyle w:val="StyleHelveticaSC"/>
          <w:rFonts w:ascii="Arial" w:hAnsi="Arial" w:cs="Arial"/>
          <w:sz w:val="22"/>
          <w:szCs w:val="22"/>
          <w:lang w:val="ru-RU"/>
        </w:rPr>
        <w:t xml:space="preserve">Снимање попречних профила и карактеристичних тачака терена урадити на начин који омогућује израду квалитетног топографског плана у </w:t>
      </w:r>
      <w:r w:rsidRPr="00F3154D">
        <w:rPr>
          <w:rStyle w:val="StyleHelveticaSC"/>
          <w:rFonts w:ascii="Arial" w:hAnsi="Arial" w:cs="Arial"/>
          <w:sz w:val="22"/>
          <w:szCs w:val="22"/>
        </w:rPr>
        <w:t>R</w:t>
      </w:r>
      <w:r w:rsidRPr="00F3154D">
        <w:rPr>
          <w:rStyle w:val="StyleHelveticaSC"/>
          <w:rFonts w:ascii="Arial" w:hAnsi="Arial" w:cs="Arial"/>
          <w:sz w:val="22"/>
          <w:szCs w:val="22"/>
          <w:lang w:val="ru-RU"/>
        </w:rPr>
        <w:t>=1:1000, погодног за пројектовање (Урбанистичку разраду),</w:t>
      </w:r>
    </w:p>
    <w:p w:rsidR="00817610" w:rsidRPr="00F3154D" w:rsidRDefault="00817610" w:rsidP="00817610">
      <w:pPr>
        <w:ind w:firstLine="720"/>
        <w:jc w:val="both"/>
        <w:rPr>
          <w:rStyle w:val="StyleHelveticaSC"/>
          <w:rFonts w:ascii="Arial" w:hAnsi="Arial" w:cs="Arial"/>
          <w:sz w:val="22"/>
          <w:szCs w:val="22"/>
        </w:rPr>
      </w:pPr>
    </w:p>
    <w:p w:rsidR="00817610" w:rsidRPr="00F3154D" w:rsidRDefault="00817610" w:rsidP="00817610">
      <w:pPr>
        <w:ind w:firstLine="720"/>
        <w:jc w:val="both"/>
        <w:rPr>
          <w:rStyle w:val="StyleHelveticaSC"/>
          <w:rFonts w:ascii="Arial" w:hAnsi="Arial" w:cs="Arial"/>
          <w:sz w:val="22"/>
          <w:szCs w:val="22"/>
          <w:lang w:val="ru-RU"/>
        </w:rPr>
      </w:pPr>
      <w:r w:rsidRPr="00F3154D">
        <w:rPr>
          <w:rStyle w:val="StyleHelveticaSC"/>
          <w:rFonts w:ascii="Arial" w:hAnsi="Arial" w:cs="Arial"/>
          <w:sz w:val="22"/>
          <w:szCs w:val="22"/>
          <w:lang w:val="ru-RU"/>
        </w:rPr>
        <w:t xml:space="preserve">Снимања извршити опремом која поседује сертификат о исправности са аутоматским регистровањем података (ГПС , Тотална станица ...) </w:t>
      </w:r>
    </w:p>
    <w:p w:rsidR="00817610" w:rsidRPr="00F3154D" w:rsidRDefault="00817610" w:rsidP="00817610">
      <w:pPr>
        <w:ind w:firstLine="720"/>
        <w:jc w:val="both"/>
        <w:rPr>
          <w:rStyle w:val="StyleHelveticaSC"/>
          <w:rFonts w:ascii="Arial" w:hAnsi="Arial" w:cs="Arial"/>
          <w:sz w:val="22"/>
          <w:szCs w:val="22"/>
        </w:rPr>
      </w:pPr>
    </w:p>
    <w:p w:rsidR="00817610" w:rsidRPr="00F3154D" w:rsidRDefault="00817610" w:rsidP="00817610">
      <w:pPr>
        <w:ind w:firstLine="720"/>
        <w:jc w:val="both"/>
        <w:rPr>
          <w:rStyle w:val="StyleHelveticaSC"/>
          <w:rFonts w:ascii="Arial" w:hAnsi="Arial" w:cs="Arial"/>
          <w:sz w:val="22"/>
          <w:szCs w:val="22"/>
          <w:lang w:val="ru-RU"/>
        </w:rPr>
      </w:pPr>
      <w:r w:rsidRPr="00F3154D">
        <w:rPr>
          <w:rStyle w:val="StyleHelveticaSC"/>
          <w:rFonts w:ascii="Arial" w:hAnsi="Arial" w:cs="Arial"/>
          <w:sz w:val="22"/>
          <w:szCs w:val="22"/>
          <w:lang w:val="ru-RU"/>
        </w:rPr>
        <w:t xml:space="preserve">На основу извршених теренских радова урадити ситуацију у </w:t>
      </w:r>
      <w:r w:rsidRPr="00F3154D">
        <w:rPr>
          <w:rStyle w:val="StyleHelveticaSC"/>
          <w:rFonts w:ascii="Arial" w:hAnsi="Arial" w:cs="Arial"/>
          <w:sz w:val="22"/>
          <w:szCs w:val="22"/>
        </w:rPr>
        <w:t>R</w:t>
      </w:r>
      <w:r w:rsidRPr="00F3154D">
        <w:rPr>
          <w:rStyle w:val="StyleHelveticaSC"/>
          <w:rFonts w:ascii="Arial" w:hAnsi="Arial" w:cs="Arial"/>
          <w:sz w:val="22"/>
          <w:szCs w:val="22"/>
          <w:lang w:val="ru-RU"/>
        </w:rPr>
        <w:t>=1:1000 у дигиталној и аналогној форми погодној за даљу обраду и пројектовање,</w:t>
      </w:r>
    </w:p>
    <w:p w:rsidR="00817610" w:rsidRPr="00F3154D" w:rsidRDefault="00817610" w:rsidP="00817610">
      <w:pPr>
        <w:ind w:firstLine="720"/>
        <w:jc w:val="both"/>
        <w:rPr>
          <w:rStyle w:val="StyleHelveticaSC"/>
          <w:rFonts w:ascii="Arial" w:hAnsi="Arial" w:cs="Arial"/>
          <w:sz w:val="22"/>
          <w:szCs w:val="22"/>
        </w:rPr>
      </w:pPr>
    </w:p>
    <w:p w:rsidR="00817610" w:rsidRPr="00F3154D" w:rsidRDefault="00817610" w:rsidP="00817610">
      <w:pPr>
        <w:ind w:firstLine="720"/>
        <w:jc w:val="both"/>
        <w:rPr>
          <w:rStyle w:val="StyleHelveticaSC"/>
          <w:rFonts w:ascii="Arial" w:hAnsi="Arial" w:cs="Arial"/>
          <w:sz w:val="22"/>
          <w:szCs w:val="22"/>
          <w:lang w:val="ru-RU"/>
        </w:rPr>
      </w:pPr>
      <w:r w:rsidRPr="00F3154D">
        <w:rPr>
          <w:rStyle w:val="StyleHelveticaSC"/>
          <w:rFonts w:ascii="Arial" w:hAnsi="Arial" w:cs="Arial"/>
          <w:sz w:val="22"/>
          <w:szCs w:val="22"/>
          <w:lang w:val="ru-RU"/>
        </w:rPr>
        <w:t xml:space="preserve">На урађеној ситуацији обележити положај помоћне осовине, одредити стационажу и бројеве попречних профила  и на одговарајућем месту исте  исцртати у </w:t>
      </w:r>
      <w:r w:rsidRPr="00F3154D">
        <w:rPr>
          <w:rStyle w:val="StyleHelveticaSC"/>
          <w:rFonts w:ascii="Arial" w:hAnsi="Arial" w:cs="Arial"/>
          <w:sz w:val="22"/>
          <w:szCs w:val="22"/>
        </w:rPr>
        <w:t>R</w:t>
      </w:r>
      <w:r w:rsidRPr="00F3154D">
        <w:rPr>
          <w:rStyle w:val="StyleHelveticaSC"/>
          <w:rFonts w:ascii="Arial" w:hAnsi="Arial" w:cs="Arial"/>
          <w:sz w:val="22"/>
          <w:szCs w:val="22"/>
          <w:lang w:val="ru-RU"/>
        </w:rPr>
        <w:t>=1:100/1000,</w:t>
      </w:r>
    </w:p>
    <w:p w:rsidR="00817610" w:rsidRPr="00F3154D" w:rsidRDefault="00817610" w:rsidP="00817610">
      <w:pPr>
        <w:ind w:firstLine="720"/>
        <w:jc w:val="both"/>
        <w:rPr>
          <w:rStyle w:val="StyleHelveticaSC"/>
          <w:rFonts w:ascii="Arial" w:hAnsi="Arial" w:cs="Arial"/>
          <w:sz w:val="22"/>
          <w:szCs w:val="22"/>
        </w:rPr>
      </w:pPr>
    </w:p>
    <w:p w:rsidR="00817610" w:rsidRPr="00F3154D" w:rsidRDefault="00817610" w:rsidP="00A95A6F">
      <w:pPr>
        <w:ind w:firstLine="720"/>
        <w:jc w:val="both"/>
        <w:rPr>
          <w:rStyle w:val="StyleHelveticaSC"/>
          <w:rFonts w:ascii="Arial" w:hAnsi="Arial" w:cs="Arial"/>
          <w:sz w:val="22"/>
          <w:szCs w:val="22"/>
          <w:lang w:val="ru-RU"/>
        </w:rPr>
      </w:pPr>
      <w:r w:rsidRPr="00F3154D">
        <w:rPr>
          <w:rStyle w:val="StyleHelveticaSC"/>
          <w:rFonts w:ascii="Arial" w:hAnsi="Arial" w:cs="Arial"/>
          <w:sz w:val="22"/>
          <w:szCs w:val="22"/>
          <w:lang w:val="ru-RU"/>
        </w:rPr>
        <w:t>На основу урађене планске - пројектне документације урадити пројекат геодетског обележавања пој</w:t>
      </w:r>
      <w:r w:rsidR="00A95A6F">
        <w:rPr>
          <w:rStyle w:val="StyleHelveticaSC"/>
          <w:rFonts w:ascii="Arial" w:hAnsi="Arial" w:cs="Arial"/>
          <w:sz w:val="22"/>
          <w:szCs w:val="22"/>
          <w:lang w:val="ru-RU"/>
        </w:rPr>
        <w:t>аса експропријације и објеката.</w:t>
      </w:r>
    </w:p>
    <w:p w:rsidR="00817610" w:rsidRPr="00F3154D" w:rsidRDefault="00817610" w:rsidP="00817610">
      <w:pPr>
        <w:jc w:val="both"/>
        <w:rPr>
          <w:rStyle w:val="StyleHelveticaSC"/>
          <w:rFonts w:ascii="Arial" w:hAnsi="Arial" w:cs="Arial"/>
          <w:b/>
          <w:caps/>
          <w:sz w:val="22"/>
          <w:szCs w:val="22"/>
        </w:rPr>
      </w:pPr>
    </w:p>
    <w:p w:rsidR="00817610" w:rsidRPr="00F3154D" w:rsidRDefault="00817610" w:rsidP="00817610">
      <w:pPr>
        <w:jc w:val="both"/>
        <w:rPr>
          <w:rStyle w:val="StyleHelveticaSC"/>
          <w:rFonts w:ascii="Arial" w:hAnsi="Arial" w:cs="Arial"/>
          <w:b/>
          <w:caps/>
          <w:sz w:val="22"/>
          <w:szCs w:val="22"/>
          <w:lang w:val="ru-RU"/>
        </w:rPr>
      </w:pPr>
      <w:r w:rsidRPr="00F3154D">
        <w:rPr>
          <w:rStyle w:val="StyleHelveticaSC"/>
          <w:rFonts w:ascii="Arial" w:hAnsi="Arial" w:cs="Arial"/>
          <w:b/>
          <w:caps/>
          <w:sz w:val="22"/>
          <w:szCs w:val="22"/>
          <w:lang w:val="ru-RU"/>
        </w:rPr>
        <w:t xml:space="preserve">7. Радови на изради Главног пројекта </w:t>
      </w:r>
    </w:p>
    <w:p w:rsidR="00817610" w:rsidRPr="00F3154D" w:rsidRDefault="00817610" w:rsidP="00817610">
      <w:pPr>
        <w:jc w:val="both"/>
        <w:rPr>
          <w:rStyle w:val="StyleHelveticaSC"/>
          <w:rFonts w:ascii="Arial" w:hAnsi="Arial" w:cs="Arial"/>
          <w:sz w:val="22"/>
          <w:szCs w:val="22"/>
          <w:lang w:val="ru-RU"/>
        </w:rPr>
      </w:pPr>
    </w:p>
    <w:p w:rsidR="00817610" w:rsidRPr="00F3154D" w:rsidRDefault="00817610" w:rsidP="00817610">
      <w:pPr>
        <w:ind w:firstLine="720"/>
        <w:jc w:val="both"/>
        <w:rPr>
          <w:rStyle w:val="StyleHelveticaSC"/>
          <w:rFonts w:ascii="Arial" w:hAnsi="Arial" w:cs="Arial"/>
          <w:sz w:val="22"/>
          <w:szCs w:val="22"/>
        </w:rPr>
      </w:pPr>
      <w:r w:rsidRPr="00F3154D">
        <w:rPr>
          <w:rStyle w:val="StyleHelveticaSC"/>
          <w:rFonts w:ascii="Arial" w:hAnsi="Arial" w:cs="Arial"/>
          <w:sz w:val="22"/>
          <w:szCs w:val="22"/>
          <w:lang w:val="ru-RU"/>
        </w:rPr>
        <w:t xml:space="preserve">Карактеристичне велике воде дате су у мишљењу РХМЗ-а </w:t>
      </w:r>
      <w:r w:rsidRPr="00F3154D">
        <w:rPr>
          <w:rStyle w:val="StyleHelveticaSC"/>
          <w:rFonts w:ascii="Arial" w:hAnsi="Arial" w:cs="Arial"/>
          <w:sz w:val="22"/>
          <w:szCs w:val="22"/>
          <w:lang w:val="sr-Cyrl-CS"/>
        </w:rPr>
        <w:t>, (</w:t>
      </w:r>
      <w:r w:rsidRPr="00F3154D">
        <w:rPr>
          <w:rStyle w:val="StyleHelveticaSC"/>
          <w:rFonts w:ascii="Arial" w:hAnsi="Arial" w:cs="Arial"/>
          <w:sz w:val="22"/>
          <w:szCs w:val="22"/>
          <w:lang w:val="ru-RU"/>
        </w:rPr>
        <w:t>бр</w:t>
      </w:r>
      <w:r w:rsidRPr="00F3154D">
        <w:rPr>
          <w:rStyle w:val="StyleHelveticaSC"/>
          <w:rFonts w:ascii="Arial" w:hAnsi="Arial" w:cs="Arial"/>
          <w:sz w:val="22"/>
          <w:szCs w:val="22"/>
          <w:lang w:val="sr-Cyrl-CS"/>
        </w:rPr>
        <w:t>.92-</w:t>
      </w:r>
      <w:r w:rsidRPr="00F3154D">
        <w:rPr>
          <w:rStyle w:val="StyleHelveticaSC"/>
          <w:rFonts w:ascii="Arial" w:hAnsi="Arial" w:cs="Arial"/>
          <w:sz w:val="22"/>
          <w:szCs w:val="22"/>
          <w:lang w:val="ru-RU"/>
        </w:rPr>
        <w:t>И</w:t>
      </w:r>
      <w:r w:rsidRPr="00F3154D">
        <w:rPr>
          <w:rStyle w:val="StyleHelveticaSC"/>
          <w:rFonts w:ascii="Arial" w:hAnsi="Arial" w:cs="Arial"/>
          <w:sz w:val="22"/>
          <w:szCs w:val="22"/>
          <w:lang w:val="sr-Cyrl-CS"/>
        </w:rPr>
        <w:t>-1-</w:t>
      </w:r>
      <w:r w:rsidRPr="00F3154D">
        <w:rPr>
          <w:rStyle w:val="StyleHelveticaSC"/>
          <w:rFonts w:ascii="Arial" w:hAnsi="Arial" w:cs="Arial"/>
          <w:sz w:val="22"/>
          <w:szCs w:val="22"/>
          <w:lang w:val="sr-Latn-CS"/>
        </w:rPr>
        <w:t>569</w:t>
      </w:r>
      <w:r w:rsidRPr="00F3154D">
        <w:rPr>
          <w:rStyle w:val="StyleHelveticaSC"/>
          <w:rFonts w:ascii="Arial" w:hAnsi="Arial" w:cs="Arial"/>
          <w:sz w:val="22"/>
          <w:szCs w:val="22"/>
          <w:lang w:val="sr-Cyrl-CS"/>
        </w:rPr>
        <w:t>/20</w:t>
      </w:r>
      <w:r w:rsidRPr="00F3154D">
        <w:rPr>
          <w:rStyle w:val="StyleHelveticaSC"/>
          <w:rFonts w:ascii="Arial" w:hAnsi="Arial" w:cs="Arial"/>
          <w:sz w:val="22"/>
          <w:szCs w:val="22"/>
          <w:lang w:val="sr-Latn-CS"/>
        </w:rPr>
        <w:t>11</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од</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sr-Latn-CS"/>
        </w:rPr>
        <w:t>11</w:t>
      </w:r>
      <w:r w:rsidRPr="00F3154D">
        <w:rPr>
          <w:rStyle w:val="StyleHelveticaSC"/>
          <w:rFonts w:ascii="Arial" w:hAnsi="Arial" w:cs="Arial"/>
          <w:sz w:val="22"/>
          <w:szCs w:val="22"/>
          <w:lang w:val="sr-Cyrl-CS"/>
        </w:rPr>
        <w:t>.0</w:t>
      </w:r>
      <w:r w:rsidRPr="00F3154D">
        <w:rPr>
          <w:rStyle w:val="StyleHelveticaSC"/>
          <w:rFonts w:ascii="Arial" w:hAnsi="Arial" w:cs="Arial"/>
          <w:sz w:val="22"/>
          <w:szCs w:val="22"/>
          <w:lang w:val="sr-Latn-CS"/>
        </w:rPr>
        <w:t>8</w:t>
      </w:r>
      <w:r w:rsidRPr="00F3154D">
        <w:rPr>
          <w:rStyle w:val="StyleHelveticaSC"/>
          <w:rFonts w:ascii="Arial" w:hAnsi="Arial" w:cs="Arial"/>
          <w:sz w:val="22"/>
          <w:szCs w:val="22"/>
          <w:lang w:val="sr-Cyrl-CS"/>
        </w:rPr>
        <w:t>.20</w:t>
      </w:r>
      <w:r w:rsidRPr="00F3154D">
        <w:rPr>
          <w:rStyle w:val="StyleHelveticaSC"/>
          <w:rFonts w:ascii="Arial" w:hAnsi="Arial" w:cs="Arial"/>
          <w:sz w:val="22"/>
          <w:szCs w:val="22"/>
          <w:lang w:val="sr-Latn-CS"/>
        </w:rPr>
        <w:t>11</w:t>
      </w:r>
      <w:r w:rsidRPr="00F3154D">
        <w:rPr>
          <w:rStyle w:val="StyleHelveticaSC"/>
          <w:rFonts w:ascii="Arial" w:hAnsi="Arial" w:cs="Arial"/>
          <w:sz w:val="22"/>
          <w:szCs w:val="22"/>
          <w:lang w:val="sr-Cyrl-CS"/>
        </w:rPr>
        <w:t xml:space="preserve"> </w:t>
      </w:r>
      <w:r w:rsidRPr="00F3154D">
        <w:rPr>
          <w:rStyle w:val="StyleHelveticaSC"/>
          <w:rFonts w:ascii="Arial" w:hAnsi="Arial" w:cs="Arial"/>
          <w:sz w:val="22"/>
          <w:szCs w:val="22"/>
          <w:lang w:val="ru-RU"/>
        </w:rPr>
        <w:t>год</w:t>
      </w:r>
      <w:r w:rsidRPr="00F3154D">
        <w:rPr>
          <w:rStyle w:val="StyleHelveticaSC"/>
          <w:rFonts w:ascii="Arial" w:hAnsi="Arial" w:cs="Arial"/>
          <w:sz w:val="22"/>
          <w:szCs w:val="22"/>
        </w:rPr>
        <w:t>., а које треба проверити,</w:t>
      </w:r>
      <w:r w:rsidR="004C2338" w:rsidRPr="00F3154D">
        <w:rPr>
          <w:rStyle w:val="StyleHelveticaSC"/>
          <w:rFonts w:ascii="Arial" w:hAnsi="Arial" w:cs="Arial"/>
          <w:sz w:val="22"/>
          <w:szCs w:val="22"/>
          <w:lang w:val="en-US"/>
        </w:rPr>
        <w:t xml:space="preserve"> </w:t>
      </w:r>
      <w:r w:rsidR="004C2338" w:rsidRPr="00F3154D">
        <w:rPr>
          <w:rStyle w:val="StyleHelveticaSC"/>
          <w:rFonts w:ascii="Arial" w:hAnsi="Arial" w:cs="Arial"/>
          <w:sz w:val="22"/>
          <w:szCs w:val="22"/>
          <w:lang w:val="sr-Cyrl-CS"/>
        </w:rPr>
        <w:t>израдом одговарајуће хидролошке студије</w:t>
      </w:r>
      <w:r w:rsidRPr="00F3154D">
        <w:rPr>
          <w:rStyle w:val="StyleHelveticaSC"/>
          <w:rFonts w:ascii="Arial" w:hAnsi="Arial" w:cs="Arial"/>
          <w:sz w:val="22"/>
          <w:szCs w:val="22"/>
        </w:rPr>
        <w:t xml:space="preserve"> посебно након најновијих догађаја – поплава из 2014. године.</w:t>
      </w:r>
    </w:p>
    <w:p w:rsidR="00817610" w:rsidRPr="00F3154D" w:rsidRDefault="00817610" w:rsidP="00817610">
      <w:pPr>
        <w:jc w:val="both"/>
        <w:rPr>
          <w:rStyle w:val="StyleHelveticaSC"/>
          <w:rFonts w:ascii="Arial" w:hAnsi="Arial" w:cs="Arial"/>
          <w:sz w:val="22"/>
          <w:szCs w:val="22"/>
        </w:rPr>
      </w:pPr>
      <w:r w:rsidRPr="00F3154D">
        <w:rPr>
          <w:rStyle w:val="StyleHelveticaSC"/>
          <w:rFonts w:ascii="Arial" w:hAnsi="Arial" w:cs="Arial"/>
          <w:sz w:val="22"/>
          <w:szCs w:val="22"/>
          <w:lang w:val="ru-RU"/>
        </w:rPr>
        <w:tab/>
      </w:r>
    </w:p>
    <w:p w:rsidR="00817610" w:rsidRPr="00F3154D" w:rsidRDefault="00817610" w:rsidP="00817610">
      <w:pPr>
        <w:ind w:firstLine="720"/>
        <w:jc w:val="both"/>
        <w:rPr>
          <w:rStyle w:val="StyleHelveticaSC"/>
          <w:rFonts w:ascii="Arial" w:hAnsi="Arial" w:cs="Arial"/>
          <w:sz w:val="22"/>
          <w:szCs w:val="22"/>
        </w:rPr>
      </w:pPr>
      <w:r w:rsidRPr="00F3154D">
        <w:rPr>
          <w:rStyle w:val="StyleHelveticaSC"/>
          <w:rFonts w:ascii="Arial" w:hAnsi="Arial" w:cs="Arial"/>
          <w:sz w:val="22"/>
          <w:szCs w:val="22"/>
          <w:lang w:val="ru-RU"/>
        </w:rPr>
        <w:t>Нивелету дна регулисаног корита прилагодити постојећем стању и оптималном паду за обезбеђење стабилности изабраног протицајног профила</w:t>
      </w:r>
      <w:r w:rsidRPr="00F3154D">
        <w:rPr>
          <w:rStyle w:val="StyleHelveticaSC"/>
          <w:rFonts w:ascii="Arial" w:hAnsi="Arial" w:cs="Arial"/>
          <w:sz w:val="22"/>
          <w:szCs w:val="22"/>
          <w:lang w:val="sr-Cyrl-CS"/>
        </w:rPr>
        <w:t>, као и утицаја успора реке Велика Морава</w:t>
      </w:r>
      <w:r w:rsidRPr="00F3154D">
        <w:rPr>
          <w:rStyle w:val="StyleHelveticaSC"/>
          <w:rFonts w:ascii="Arial" w:hAnsi="Arial" w:cs="Arial"/>
          <w:sz w:val="22"/>
          <w:szCs w:val="22"/>
        </w:rPr>
        <w:t>.</w:t>
      </w:r>
    </w:p>
    <w:p w:rsidR="00817610" w:rsidRPr="00F3154D" w:rsidRDefault="00817610" w:rsidP="00817610">
      <w:pPr>
        <w:ind w:firstLine="720"/>
        <w:jc w:val="both"/>
        <w:rPr>
          <w:rStyle w:val="StyleHelveticaSC"/>
          <w:rFonts w:ascii="Arial" w:hAnsi="Arial" w:cs="Arial"/>
          <w:sz w:val="22"/>
          <w:szCs w:val="22"/>
        </w:rPr>
      </w:pPr>
    </w:p>
    <w:p w:rsidR="00817610" w:rsidRPr="00F3154D" w:rsidRDefault="00817610" w:rsidP="00817610">
      <w:pPr>
        <w:ind w:firstLine="720"/>
        <w:jc w:val="both"/>
        <w:rPr>
          <w:rStyle w:val="StyleHelveticaSC"/>
          <w:rFonts w:ascii="Arial" w:hAnsi="Arial" w:cs="Arial"/>
          <w:sz w:val="22"/>
          <w:szCs w:val="22"/>
          <w:lang w:val="ru-RU"/>
        </w:rPr>
      </w:pPr>
      <w:r w:rsidRPr="00F3154D">
        <w:rPr>
          <w:rStyle w:val="StyleHelveticaSC"/>
          <w:rFonts w:ascii="Arial" w:hAnsi="Arial" w:cs="Arial"/>
          <w:sz w:val="22"/>
          <w:szCs w:val="22"/>
          <w:lang w:val="ru-RU"/>
        </w:rPr>
        <w:t xml:space="preserve">Дати рационално решење карактеристичног попречног профила уз примену пепела из ТЕ Морава. Прилагодити нови протицајни профил са већ изграђеном деоницом узводно.  </w:t>
      </w:r>
    </w:p>
    <w:p w:rsidR="00817610" w:rsidRPr="00F3154D" w:rsidRDefault="00817610" w:rsidP="00817610">
      <w:pPr>
        <w:ind w:firstLine="720"/>
        <w:jc w:val="both"/>
        <w:rPr>
          <w:rStyle w:val="StyleHelveticaSC"/>
          <w:rFonts w:ascii="Arial" w:hAnsi="Arial" w:cs="Arial"/>
          <w:sz w:val="22"/>
          <w:szCs w:val="22"/>
        </w:rPr>
      </w:pPr>
    </w:p>
    <w:p w:rsidR="00817610" w:rsidRPr="00F3154D" w:rsidRDefault="00817610" w:rsidP="00817610">
      <w:pPr>
        <w:ind w:firstLine="720"/>
        <w:jc w:val="both"/>
        <w:rPr>
          <w:rStyle w:val="StyleHelveticaSC"/>
          <w:rFonts w:ascii="Arial" w:hAnsi="Arial" w:cs="Arial"/>
          <w:sz w:val="22"/>
          <w:szCs w:val="22"/>
          <w:lang w:val="ru-RU"/>
        </w:rPr>
      </w:pPr>
      <w:r w:rsidRPr="00F3154D">
        <w:rPr>
          <w:rStyle w:val="StyleHelveticaSC"/>
          <w:rFonts w:ascii="Arial" w:hAnsi="Arial" w:cs="Arial"/>
          <w:sz w:val="22"/>
          <w:szCs w:val="22"/>
          <w:lang w:val="ru-RU"/>
        </w:rPr>
        <w:t>Доказати стабилности дна и обала регулисаног корита по основу дејства меродавне велике воде на основу геотехничких карактеристика пепела, тла и наноса.</w:t>
      </w:r>
    </w:p>
    <w:p w:rsidR="00817610" w:rsidRPr="00A95A6F" w:rsidRDefault="00817610" w:rsidP="008C69F7">
      <w:pPr>
        <w:jc w:val="both"/>
        <w:rPr>
          <w:rStyle w:val="StyleHelveticaSC"/>
          <w:rFonts w:ascii="Arial" w:hAnsi="Arial" w:cs="Arial"/>
          <w:sz w:val="22"/>
          <w:szCs w:val="22"/>
        </w:rPr>
      </w:pPr>
    </w:p>
    <w:p w:rsidR="00817610" w:rsidRPr="00F3154D" w:rsidRDefault="00817610" w:rsidP="00817610">
      <w:pPr>
        <w:rPr>
          <w:rFonts w:cs="Arial"/>
          <w:b/>
          <w:caps/>
          <w:sz w:val="22"/>
          <w:szCs w:val="22"/>
          <w:lang w:val="sr-Cyrl-CS"/>
        </w:rPr>
      </w:pPr>
      <w:r w:rsidRPr="00F3154D">
        <w:rPr>
          <w:rFonts w:cs="Arial"/>
          <w:b/>
          <w:caps/>
          <w:sz w:val="22"/>
          <w:szCs w:val="22"/>
        </w:rPr>
        <w:t xml:space="preserve">8.  Димензионисање објеката </w:t>
      </w:r>
      <w:r w:rsidRPr="00F3154D">
        <w:rPr>
          <w:rFonts w:cs="Arial"/>
          <w:b/>
          <w:caps/>
          <w:sz w:val="22"/>
          <w:szCs w:val="22"/>
          <w:lang w:val="sr-Cyrl-CS"/>
        </w:rPr>
        <w:t xml:space="preserve">за осигурање регулисаног корита </w:t>
      </w:r>
    </w:p>
    <w:p w:rsidR="00817610" w:rsidRPr="00F3154D" w:rsidRDefault="00817610" w:rsidP="00817610">
      <w:pPr>
        <w:pStyle w:val="Footer"/>
        <w:jc w:val="both"/>
        <w:rPr>
          <w:rFonts w:ascii="Arial" w:hAnsi="Arial" w:cs="Arial"/>
          <w:spacing w:val="-4"/>
          <w:sz w:val="22"/>
          <w:szCs w:val="22"/>
        </w:rPr>
      </w:pPr>
    </w:p>
    <w:p w:rsidR="00817610" w:rsidRPr="00F3154D" w:rsidRDefault="00817610" w:rsidP="00817610">
      <w:pPr>
        <w:pStyle w:val="Footer"/>
        <w:spacing w:after="120"/>
        <w:jc w:val="both"/>
        <w:rPr>
          <w:rFonts w:ascii="Arial" w:hAnsi="Arial" w:cs="Arial"/>
          <w:spacing w:val="-2"/>
          <w:sz w:val="22"/>
          <w:szCs w:val="22"/>
          <w:lang w:val="sr-Latn-CS"/>
        </w:rPr>
      </w:pPr>
      <w:r w:rsidRPr="00F3154D">
        <w:rPr>
          <w:rFonts w:ascii="Arial" w:hAnsi="Arial" w:cs="Arial"/>
          <w:spacing w:val="-2"/>
          <w:sz w:val="22"/>
          <w:szCs w:val="22"/>
          <w:lang w:val="sr-Latn-CS"/>
        </w:rPr>
        <w:tab/>
        <w:t>За регулисано корито реке Ресаве на Деоници I, од</w:t>
      </w:r>
      <w:r w:rsidRPr="00F3154D">
        <w:rPr>
          <w:rFonts w:ascii="Arial" w:hAnsi="Arial" w:cs="Arial"/>
          <w:spacing w:val="-2"/>
          <w:sz w:val="22"/>
          <w:szCs w:val="22"/>
        </w:rPr>
        <w:t xml:space="preserve"> km 0+000 </w:t>
      </w:r>
      <w:r w:rsidRPr="00F3154D">
        <w:rPr>
          <w:rFonts w:ascii="Arial" w:hAnsi="Arial" w:cs="Arial"/>
          <w:spacing w:val="-2"/>
          <w:sz w:val="22"/>
          <w:szCs w:val="22"/>
          <w:lang w:val="sr-Latn-CS"/>
        </w:rPr>
        <w:t>до</w:t>
      </w:r>
      <w:r w:rsidRPr="00F3154D">
        <w:rPr>
          <w:rFonts w:ascii="Arial" w:hAnsi="Arial" w:cs="Arial"/>
          <w:spacing w:val="-2"/>
          <w:sz w:val="22"/>
          <w:szCs w:val="22"/>
        </w:rPr>
        <w:t xml:space="preserve"> km </w:t>
      </w:r>
      <w:r w:rsidRPr="00F3154D">
        <w:rPr>
          <w:rFonts w:ascii="Arial" w:hAnsi="Arial" w:cs="Arial"/>
          <w:spacing w:val="-2"/>
          <w:sz w:val="22"/>
          <w:szCs w:val="22"/>
          <w:lang w:val="sr-Latn-CS"/>
        </w:rPr>
        <w:t xml:space="preserve">1+670, предвиђен је ткз. </w:t>
      </w:r>
      <w:r w:rsidRPr="00F3154D">
        <w:rPr>
          <w:rFonts w:ascii="Arial" w:hAnsi="Arial" w:cs="Arial"/>
          <w:spacing w:val="-2"/>
          <w:sz w:val="22"/>
          <w:szCs w:val="22"/>
          <w:lang w:val="sr-Latn-CS"/>
        </w:rPr>
        <w:sym w:font="Symbol" w:char="F0B2"/>
      </w:r>
      <w:r w:rsidRPr="00F3154D">
        <w:rPr>
          <w:rFonts w:ascii="Arial" w:hAnsi="Arial" w:cs="Arial"/>
          <w:spacing w:val="-2"/>
          <w:sz w:val="22"/>
          <w:szCs w:val="22"/>
          <w:lang w:val="sr-Latn-CS"/>
        </w:rPr>
        <w:t>пољски</w:t>
      </w:r>
      <w:r w:rsidRPr="00F3154D">
        <w:rPr>
          <w:rFonts w:ascii="Arial" w:hAnsi="Arial" w:cs="Arial"/>
          <w:spacing w:val="-2"/>
          <w:sz w:val="22"/>
          <w:szCs w:val="22"/>
          <w:lang w:val="sr-Latn-CS"/>
        </w:rPr>
        <w:sym w:font="Symbol" w:char="F0B2"/>
      </w:r>
      <w:r w:rsidRPr="00F3154D">
        <w:rPr>
          <w:rFonts w:ascii="Arial" w:hAnsi="Arial" w:cs="Arial"/>
          <w:spacing w:val="-2"/>
          <w:sz w:val="22"/>
          <w:szCs w:val="22"/>
          <w:lang w:val="sr-Latn-CS"/>
        </w:rPr>
        <w:t xml:space="preserve"> тип регулације, тако да је пројектован минимални обим регулационих грађевина. </w:t>
      </w:r>
    </w:p>
    <w:p w:rsidR="00817610" w:rsidRPr="00F3154D" w:rsidRDefault="00817610" w:rsidP="00817610">
      <w:pPr>
        <w:pStyle w:val="Footer"/>
        <w:spacing w:after="120"/>
        <w:jc w:val="both"/>
        <w:rPr>
          <w:rFonts w:ascii="Arial" w:hAnsi="Arial" w:cs="Arial"/>
          <w:spacing w:val="-2"/>
          <w:sz w:val="22"/>
          <w:szCs w:val="22"/>
          <w:lang w:val="sr-Latn-CS"/>
        </w:rPr>
      </w:pPr>
      <w:r w:rsidRPr="00F3154D">
        <w:rPr>
          <w:rFonts w:ascii="Arial" w:hAnsi="Arial" w:cs="Arial"/>
          <w:spacing w:val="-2"/>
          <w:sz w:val="22"/>
          <w:szCs w:val="22"/>
          <w:lang w:val="sr-Latn-CS"/>
        </w:rPr>
        <w:tab/>
        <w:t>Пројектована пропусна моћ регулисаног корита водотока може се постићи:</w:t>
      </w:r>
    </w:p>
    <w:p w:rsidR="00817610" w:rsidRPr="00F3154D" w:rsidRDefault="00817610" w:rsidP="00B66ADD">
      <w:pPr>
        <w:pStyle w:val="Footer"/>
        <w:numPr>
          <w:ilvl w:val="0"/>
          <w:numId w:val="27"/>
        </w:numPr>
        <w:suppressAutoHyphens w:val="0"/>
        <w:overflowPunct w:val="0"/>
        <w:autoSpaceDE w:val="0"/>
        <w:autoSpaceDN w:val="0"/>
        <w:adjustRightInd w:val="0"/>
        <w:ind w:left="1616" w:hanging="357"/>
        <w:jc w:val="both"/>
        <w:textAlignment w:val="baseline"/>
        <w:rPr>
          <w:rFonts w:ascii="Arial" w:hAnsi="Arial" w:cs="Arial"/>
          <w:spacing w:val="-2"/>
          <w:sz w:val="22"/>
          <w:szCs w:val="22"/>
          <w:lang w:val="sr-Latn-CS"/>
        </w:rPr>
      </w:pPr>
      <w:r w:rsidRPr="00F3154D">
        <w:rPr>
          <w:rFonts w:ascii="Arial" w:hAnsi="Arial" w:cs="Arial"/>
          <w:spacing w:val="-2"/>
          <w:sz w:val="22"/>
          <w:szCs w:val="22"/>
          <w:lang w:val="sr-Latn-CS"/>
        </w:rPr>
        <w:t>Чишћењем корита водотока од ситног и крупног растиња;</w:t>
      </w:r>
    </w:p>
    <w:p w:rsidR="00817610" w:rsidRPr="00F3154D" w:rsidRDefault="00817610" w:rsidP="00B66ADD">
      <w:pPr>
        <w:pStyle w:val="Footer"/>
        <w:numPr>
          <w:ilvl w:val="0"/>
          <w:numId w:val="27"/>
        </w:numPr>
        <w:suppressAutoHyphens w:val="0"/>
        <w:overflowPunct w:val="0"/>
        <w:autoSpaceDE w:val="0"/>
        <w:autoSpaceDN w:val="0"/>
        <w:adjustRightInd w:val="0"/>
        <w:ind w:left="1616" w:hanging="357"/>
        <w:jc w:val="both"/>
        <w:textAlignment w:val="baseline"/>
        <w:rPr>
          <w:rFonts w:ascii="Arial" w:hAnsi="Arial" w:cs="Arial"/>
          <w:spacing w:val="-2"/>
          <w:sz w:val="22"/>
          <w:szCs w:val="22"/>
          <w:lang w:val="sr-Latn-CS"/>
        </w:rPr>
      </w:pPr>
      <w:r w:rsidRPr="00F3154D">
        <w:rPr>
          <w:rFonts w:ascii="Arial" w:hAnsi="Arial" w:cs="Arial"/>
          <w:spacing w:val="-2"/>
          <w:sz w:val="22"/>
          <w:szCs w:val="22"/>
          <w:lang w:val="sr-Latn-CS"/>
        </w:rPr>
        <w:t>Ископом пројектованог попречног профила;</w:t>
      </w:r>
    </w:p>
    <w:p w:rsidR="00817610" w:rsidRPr="00F3154D" w:rsidRDefault="00817610" w:rsidP="00B66ADD">
      <w:pPr>
        <w:pStyle w:val="Footer"/>
        <w:numPr>
          <w:ilvl w:val="0"/>
          <w:numId w:val="27"/>
        </w:numPr>
        <w:suppressAutoHyphens w:val="0"/>
        <w:overflowPunct w:val="0"/>
        <w:autoSpaceDE w:val="0"/>
        <w:autoSpaceDN w:val="0"/>
        <w:adjustRightInd w:val="0"/>
        <w:ind w:left="1616" w:hanging="357"/>
        <w:jc w:val="both"/>
        <w:textAlignment w:val="baseline"/>
        <w:rPr>
          <w:rFonts w:ascii="Arial" w:hAnsi="Arial" w:cs="Arial"/>
          <w:spacing w:val="-2"/>
          <w:sz w:val="22"/>
          <w:szCs w:val="22"/>
          <w:lang w:val="sr-Latn-CS"/>
        </w:rPr>
      </w:pPr>
      <w:r w:rsidRPr="00F3154D">
        <w:rPr>
          <w:rFonts w:ascii="Arial" w:hAnsi="Arial" w:cs="Arial"/>
          <w:spacing w:val="-2"/>
          <w:sz w:val="22"/>
          <w:szCs w:val="22"/>
          <w:lang w:val="sr-Latn-CS"/>
        </w:rPr>
        <w:t>Исправљањем трасе регулисаног корита;</w:t>
      </w:r>
    </w:p>
    <w:p w:rsidR="00817610" w:rsidRPr="00F3154D" w:rsidRDefault="00817610" w:rsidP="00B66ADD">
      <w:pPr>
        <w:pStyle w:val="Footer"/>
        <w:numPr>
          <w:ilvl w:val="0"/>
          <w:numId w:val="27"/>
        </w:numPr>
        <w:suppressAutoHyphens w:val="0"/>
        <w:overflowPunct w:val="0"/>
        <w:autoSpaceDE w:val="0"/>
        <w:autoSpaceDN w:val="0"/>
        <w:adjustRightInd w:val="0"/>
        <w:ind w:left="1616" w:hanging="357"/>
        <w:jc w:val="both"/>
        <w:textAlignment w:val="baseline"/>
        <w:rPr>
          <w:rFonts w:ascii="Arial" w:hAnsi="Arial" w:cs="Arial"/>
          <w:spacing w:val="-2"/>
          <w:sz w:val="22"/>
          <w:szCs w:val="22"/>
          <w:lang w:val="sr-Latn-CS"/>
        </w:rPr>
      </w:pPr>
      <w:r w:rsidRPr="00F3154D">
        <w:rPr>
          <w:rFonts w:ascii="Arial" w:hAnsi="Arial" w:cs="Arial"/>
          <w:spacing w:val="-2"/>
          <w:sz w:val="22"/>
          <w:szCs w:val="22"/>
          <w:lang w:val="sr-Latn-CS"/>
        </w:rPr>
        <w:t>Израдом просека од km 0+000 до 0+285;</w:t>
      </w:r>
    </w:p>
    <w:p w:rsidR="00817610" w:rsidRPr="00F3154D" w:rsidRDefault="00817610" w:rsidP="00B66ADD">
      <w:pPr>
        <w:pStyle w:val="Footer"/>
        <w:numPr>
          <w:ilvl w:val="0"/>
          <w:numId w:val="27"/>
        </w:numPr>
        <w:suppressAutoHyphens w:val="0"/>
        <w:overflowPunct w:val="0"/>
        <w:autoSpaceDE w:val="0"/>
        <w:autoSpaceDN w:val="0"/>
        <w:adjustRightInd w:val="0"/>
        <w:ind w:left="1616" w:hanging="357"/>
        <w:jc w:val="both"/>
        <w:textAlignment w:val="baseline"/>
        <w:rPr>
          <w:rFonts w:ascii="Arial" w:hAnsi="Arial" w:cs="Arial"/>
          <w:spacing w:val="-2"/>
          <w:sz w:val="22"/>
          <w:szCs w:val="22"/>
          <w:lang w:val="sr-Latn-CS"/>
        </w:rPr>
      </w:pPr>
      <w:r w:rsidRPr="00F3154D">
        <w:rPr>
          <w:rFonts w:ascii="Arial" w:hAnsi="Arial" w:cs="Arial"/>
          <w:spacing w:val="-2"/>
          <w:sz w:val="22"/>
          <w:szCs w:val="22"/>
          <w:lang w:val="sr-Latn-CS"/>
        </w:rPr>
        <w:t>Осигурањем конкавних обала регулисаног корита, на секторима  код којих је пројектовани полупречник кривине мањи од 5b;</w:t>
      </w:r>
    </w:p>
    <w:p w:rsidR="00817610" w:rsidRPr="00F3154D" w:rsidRDefault="00817610" w:rsidP="00B66ADD">
      <w:pPr>
        <w:pStyle w:val="Footer"/>
        <w:numPr>
          <w:ilvl w:val="0"/>
          <w:numId w:val="27"/>
        </w:numPr>
        <w:suppressAutoHyphens w:val="0"/>
        <w:overflowPunct w:val="0"/>
        <w:autoSpaceDE w:val="0"/>
        <w:autoSpaceDN w:val="0"/>
        <w:adjustRightInd w:val="0"/>
        <w:ind w:left="1616" w:hanging="357"/>
        <w:jc w:val="both"/>
        <w:textAlignment w:val="baseline"/>
        <w:rPr>
          <w:rFonts w:ascii="Arial" w:hAnsi="Arial" w:cs="Arial"/>
          <w:spacing w:val="-2"/>
          <w:sz w:val="22"/>
          <w:szCs w:val="22"/>
          <w:lang w:val="sr-Latn-CS"/>
        </w:rPr>
      </w:pPr>
      <w:r w:rsidRPr="00F3154D">
        <w:rPr>
          <w:rFonts w:ascii="Arial" w:hAnsi="Arial" w:cs="Arial"/>
          <w:spacing w:val="-2"/>
          <w:sz w:val="22"/>
          <w:szCs w:val="22"/>
          <w:lang w:val="sr-Latn-CS"/>
        </w:rPr>
        <w:t>Осигурање нивелете дна регулисаног корита стабилизационим праговима са слапиштем;</w:t>
      </w:r>
    </w:p>
    <w:p w:rsidR="00817610" w:rsidRPr="00F3154D" w:rsidRDefault="00817610" w:rsidP="00B66ADD">
      <w:pPr>
        <w:pStyle w:val="Footer"/>
        <w:numPr>
          <w:ilvl w:val="0"/>
          <w:numId w:val="27"/>
        </w:numPr>
        <w:suppressAutoHyphens w:val="0"/>
        <w:overflowPunct w:val="0"/>
        <w:autoSpaceDE w:val="0"/>
        <w:autoSpaceDN w:val="0"/>
        <w:adjustRightInd w:val="0"/>
        <w:ind w:left="1616" w:hanging="357"/>
        <w:jc w:val="both"/>
        <w:textAlignment w:val="baseline"/>
        <w:rPr>
          <w:rFonts w:ascii="Arial" w:hAnsi="Arial" w:cs="Arial"/>
          <w:spacing w:val="-2"/>
          <w:sz w:val="22"/>
          <w:szCs w:val="22"/>
          <w:lang w:val="sr-Latn-CS"/>
        </w:rPr>
      </w:pPr>
      <w:r w:rsidRPr="00F3154D">
        <w:rPr>
          <w:rFonts w:ascii="Arial" w:hAnsi="Arial" w:cs="Arial"/>
          <w:spacing w:val="-2"/>
          <w:sz w:val="22"/>
          <w:szCs w:val="22"/>
          <w:lang w:val="sr-Latn-CS"/>
        </w:rPr>
        <w:t>Заштита од поплава десне обале изградњом насипа</w:t>
      </w:r>
      <w:r w:rsidRPr="00F3154D">
        <w:rPr>
          <w:rFonts w:ascii="Arial" w:hAnsi="Arial" w:cs="Arial"/>
          <w:spacing w:val="-2"/>
          <w:sz w:val="22"/>
          <w:szCs w:val="22"/>
        </w:rPr>
        <w:t xml:space="preserve"> уз примену пепела ТЕ Морава</w:t>
      </w:r>
      <w:r w:rsidRPr="00F3154D">
        <w:rPr>
          <w:rFonts w:ascii="Arial" w:hAnsi="Arial" w:cs="Arial"/>
          <w:spacing w:val="-2"/>
          <w:sz w:val="22"/>
          <w:szCs w:val="22"/>
          <w:lang w:val="sr-Latn-CS"/>
        </w:rPr>
        <w:t>;</w:t>
      </w:r>
    </w:p>
    <w:p w:rsidR="00817610" w:rsidRPr="00F3154D" w:rsidRDefault="00817610" w:rsidP="00B66ADD">
      <w:pPr>
        <w:pStyle w:val="Footer"/>
        <w:numPr>
          <w:ilvl w:val="0"/>
          <w:numId w:val="27"/>
        </w:numPr>
        <w:suppressAutoHyphens w:val="0"/>
        <w:overflowPunct w:val="0"/>
        <w:autoSpaceDE w:val="0"/>
        <w:autoSpaceDN w:val="0"/>
        <w:adjustRightInd w:val="0"/>
        <w:spacing w:after="120"/>
        <w:jc w:val="both"/>
        <w:textAlignment w:val="baseline"/>
        <w:rPr>
          <w:rFonts w:ascii="Arial" w:hAnsi="Arial" w:cs="Arial"/>
          <w:spacing w:val="-2"/>
          <w:sz w:val="22"/>
          <w:szCs w:val="22"/>
          <w:lang w:val="sr-Latn-CS"/>
        </w:rPr>
      </w:pPr>
      <w:r w:rsidRPr="00F3154D">
        <w:rPr>
          <w:rFonts w:ascii="Arial" w:hAnsi="Arial" w:cs="Arial"/>
          <w:spacing w:val="-2"/>
          <w:sz w:val="22"/>
          <w:szCs w:val="22"/>
          <w:lang w:val="sr-Latn-CS"/>
        </w:rPr>
        <w:t>Биотехнички радови у мајор кориту и насипу.</w:t>
      </w:r>
    </w:p>
    <w:p w:rsidR="00817610" w:rsidRPr="00F3154D" w:rsidRDefault="00817610" w:rsidP="00817610">
      <w:pPr>
        <w:pStyle w:val="Footer"/>
        <w:spacing w:after="120"/>
        <w:jc w:val="both"/>
        <w:rPr>
          <w:rFonts w:ascii="Arial" w:hAnsi="Arial" w:cs="Arial"/>
          <w:b/>
          <w:i/>
          <w:color w:val="000000"/>
          <w:spacing w:val="-4"/>
          <w:sz w:val="22"/>
          <w:szCs w:val="22"/>
          <w:lang w:val="sr-Latn-CS"/>
        </w:rPr>
      </w:pPr>
      <w:r w:rsidRPr="00F3154D">
        <w:rPr>
          <w:rFonts w:ascii="Arial" w:hAnsi="Arial" w:cs="Arial"/>
          <w:color w:val="000000"/>
          <w:spacing w:val="-4"/>
          <w:sz w:val="22"/>
          <w:szCs w:val="22"/>
        </w:rPr>
        <w:tab/>
      </w:r>
      <w:r w:rsidRPr="00F3154D">
        <w:rPr>
          <w:rFonts w:ascii="Arial" w:hAnsi="Arial" w:cs="Arial"/>
          <w:b/>
          <w:i/>
          <w:color w:val="000000"/>
          <w:spacing w:val="-4"/>
          <w:sz w:val="22"/>
          <w:szCs w:val="22"/>
        </w:rPr>
        <w:t xml:space="preserve">Осигурање корита водотока у зони будућег моста – km 0+418, биће решено у пројекту моста и није предмет овог Главног пројекта </w:t>
      </w:r>
    </w:p>
    <w:p w:rsidR="00817610" w:rsidRPr="00F3154D" w:rsidRDefault="00817610" w:rsidP="00817610">
      <w:pPr>
        <w:pStyle w:val="Footer"/>
        <w:jc w:val="both"/>
        <w:rPr>
          <w:rFonts w:ascii="Arial" w:hAnsi="Arial" w:cs="Arial"/>
          <w:b/>
          <w:bCs/>
          <w:sz w:val="22"/>
          <w:szCs w:val="22"/>
          <w:lang w:val="sr-Latn-CS"/>
        </w:rPr>
      </w:pPr>
    </w:p>
    <w:p w:rsidR="00817610" w:rsidRPr="00F3154D" w:rsidRDefault="00817610" w:rsidP="00817610">
      <w:pPr>
        <w:pStyle w:val="Footer"/>
        <w:jc w:val="both"/>
        <w:rPr>
          <w:rFonts w:ascii="Arial" w:hAnsi="Arial" w:cs="Arial"/>
          <w:b/>
          <w:bCs/>
          <w:sz w:val="22"/>
          <w:szCs w:val="22"/>
        </w:rPr>
      </w:pPr>
      <w:r w:rsidRPr="00F3154D">
        <w:rPr>
          <w:rFonts w:ascii="Arial" w:hAnsi="Arial" w:cs="Arial"/>
          <w:b/>
          <w:bCs/>
          <w:sz w:val="22"/>
          <w:szCs w:val="22"/>
        </w:rPr>
        <w:t>8</w:t>
      </w:r>
      <w:r w:rsidRPr="00F3154D">
        <w:rPr>
          <w:rFonts w:ascii="Arial" w:hAnsi="Arial" w:cs="Arial"/>
          <w:b/>
          <w:bCs/>
          <w:sz w:val="22"/>
          <w:szCs w:val="22"/>
          <w:lang w:val="sr-Latn-CS"/>
        </w:rPr>
        <w:t>.</w:t>
      </w:r>
      <w:r w:rsidRPr="00F3154D">
        <w:rPr>
          <w:rFonts w:ascii="Arial" w:hAnsi="Arial" w:cs="Arial"/>
          <w:b/>
          <w:bCs/>
          <w:sz w:val="22"/>
          <w:szCs w:val="22"/>
        </w:rPr>
        <w:t>1</w:t>
      </w:r>
      <w:r w:rsidRPr="00F3154D">
        <w:rPr>
          <w:rFonts w:ascii="Arial" w:hAnsi="Arial" w:cs="Arial"/>
          <w:b/>
          <w:bCs/>
          <w:sz w:val="22"/>
          <w:szCs w:val="22"/>
          <w:lang w:val="sr-Latn-CS"/>
        </w:rPr>
        <w:t>.  Регулационе грађевине - обалоутврде</w:t>
      </w:r>
    </w:p>
    <w:p w:rsidR="00817610" w:rsidRPr="00F3154D" w:rsidRDefault="00817610" w:rsidP="00817610">
      <w:pPr>
        <w:pStyle w:val="Footer"/>
        <w:ind w:firstLine="902"/>
        <w:jc w:val="both"/>
        <w:rPr>
          <w:rFonts w:ascii="Arial" w:hAnsi="Arial" w:cs="Arial"/>
          <w:spacing w:val="-2"/>
          <w:sz w:val="22"/>
          <w:szCs w:val="22"/>
        </w:rPr>
      </w:pPr>
    </w:p>
    <w:p w:rsidR="00817610" w:rsidRPr="00F3154D" w:rsidRDefault="00817610" w:rsidP="00817610">
      <w:pPr>
        <w:pStyle w:val="Footer"/>
        <w:ind w:firstLine="902"/>
        <w:jc w:val="both"/>
        <w:rPr>
          <w:rFonts w:ascii="Arial" w:hAnsi="Arial" w:cs="Arial"/>
          <w:spacing w:val="-2"/>
          <w:sz w:val="22"/>
          <w:szCs w:val="22"/>
          <w:lang w:val="sr-Latn-CS"/>
        </w:rPr>
      </w:pPr>
      <w:r w:rsidRPr="00F3154D">
        <w:rPr>
          <w:rFonts w:ascii="Arial" w:hAnsi="Arial" w:cs="Arial"/>
          <w:spacing w:val="-2"/>
          <w:sz w:val="22"/>
          <w:szCs w:val="22"/>
          <w:lang w:val="sr-Latn-CS"/>
        </w:rPr>
        <w:t>За</w:t>
      </w:r>
      <w:r w:rsidRPr="00F3154D">
        <w:rPr>
          <w:rFonts w:ascii="Arial" w:hAnsi="Arial" w:cs="Arial"/>
          <w:spacing w:val="-2"/>
          <w:sz w:val="22"/>
          <w:szCs w:val="22"/>
        </w:rPr>
        <w:t xml:space="preserve"> </w:t>
      </w:r>
      <w:r w:rsidRPr="00F3154D">
        <w:rPr>
          <w:rFonts w:ascii="Arial" w:hAnsi="Arial" w:cs="Arial"/>
          <w:spacing w:val="-2"/>
          <w:sz w:val="22"/>
          <w:szCs w:val="22"/>
          <w:lang w:val="sr-Latn-CS"/>
        </w:rPr>
        <w:t>осигурање</w:t>
      </w:r>
      <w:r w:rsidRPr="00F3154D">
        <w:rPr>
          <w:rFonts w:ascii="Arial" w:hAnsi="Arial" w:cs="Arial"/>
          <w:spacing w:val="-2"/>
          <w:sz w:val="22"/>
          <w:szCs w:val="22"/>
        </w:rPr>
        <w:t xml:space="preserve"> </w:t>
      </w:r>
      <w:r w:rsidRPr="00F3154D">
        <w:rPr>
          <w:rFonts w:ascii="Arial" w:hAnsi="Arial" w:cs="Arial"/>
          <w:spacing w:val="-2"/>
          <w:sz w:val="22"/>
          <w:szCs w:val="22"/>
          <w:lang w:val="sr-Latn-CS"/>
        </w:rPr>
        <w:t>косина</w:t>
      </w:r>
      <w:r w:rsidRPr="00F3154D">
        <w:rPr>
          <w:rFonts w:ascii="Arial" w:hAnsi="Arial" w:cs="Arial"/>
          <w:spacing w:val="-2"/>
          <w:sz w:val="22"/>
          <w:szCs w:val="22"/>
        </w:rPr>
        <w:t xml:space="preserve"> </w:t>
      </w:r>
      <w:r w:rsidRPr="00F3154D">
        <w:rPr>
          <w:rFonts w:ascii="Arial" w:hAnsi="Arial" w:cs="Arial"/>
          <w:spacing w:val="-2"/>
          <w:sz w:val="22"/>
          <w:szCs w:val="22"/>
          <w:lang w:val="sr-Latn-CS"/>
        </w:rPr>
        <w:t>попре</w:t>
      </w:r>
      <w:r w:rsidRPr="00F3154D">
        <w:rPr>
          <w:rFonts w:ascii="Arial" w:hAnsi="Arial" w:cs="Arial"/>
          <w:spacing w:val="-2"/>
          <w:sz w:val="22"/>
          <w:szCs w:val="22"/>
        </w:rPr>
        <w:t>ч</w:t>
      </w:r>
      <w:r w:rsidRPr="00F3154D">
        <w:rPr>
          <w:rFonts w:ascii="Arial" w:hAnsi="Arial" w:cs="Arial"/>
          <w:spacing w:val="-2"/>
          <w:sz w:val="22"/>
          <w:szCs w:val="22"/>
          <w:lang w:val="sr-Latn-CS"/>
        </w:rPr>
        <w:t>ног</w:t>
      </w:r>
      <w:r w:rsidRPr="00F3154D">
        <w:rPr>
          <w:rFonts w:ascii="Arial" w:hAnsi="Arial" w:cs="Arial"/>
          <w:spacing w:val="-2"/>
          <w:sz w:val="22"/>
          <w:szCs w:val="22"/>
        </w:rPr>
        <w:t xml:space="preserve"> </w:t>
      </w:r>
      <w:r w:rsidRPr="00F3154D">
        <w:rPr>
          <w:rFonts w:ascii="Arial" w:hAnsi="Arial" w:cs="Arial"/>
          <w:spacing w:val="-2"/>
          <w:sz w:val="22"/>
          <w:szCs w:val="22"/>
          <w:lang w:val="sr-Latn-CS"/>
        </w:rPr>
        <w:t>профила регулисаног</w:t>
      </w:r>
      <w:r w:rsidRPr="00F3154D">
        <w:rPr>
          <w:rFonts w:ascii="Arial" w:hAnsi="Arial" w:cs="Arial"/>
          <w:spacing w:val="-2"/>
          <w:sz w:val="22"/>
          <w:szCs w:val="22"/>
        </w:rPr>
        <w:t xml:space="preserve"> </w:t>
      </w:r>
      <w:r w:rsidRPr="00F3154D">
        <w:rPr>
          <w:rFonts w:ascii="Arial" w:hAnsi="Arial" w:cs="Arial"/>
          <w:spacing w:val="-2"/>
          <w:sz w:val="22"/>
          <w:szCs w:val="22"/>
          <w:lang w:val="sr-Latn-CS"/>
        </w:rPr>
        <w:t>корита предви</w:t>
      </w:r>
      <w:r w:rsidRPr="00F3154D">
        <w:rPr>
          <w:rFonts w:ascii="Arial" w:hAnsi="Arial" w:cs="Arial"/>
          <w:spacing w:val="-2"/>
          <w:sz w:val="22"/>
          <w:szCs w:val="22"/>
        </w:rPr>
        <w:t xml:space="preserve">дети </w:t>
      </w:r>
      <w:r w:rsidRPr="00F3154D">
        <w:rPr>
          <w:rFonts w:ascii="Arial" w:hAnsi="Arial" w:cs="Arial"/>
          <w:spacing w:val="-2"/>
          <w:sz w:val="22"/>
          <w:szCs w:val="22"/>
          <w:lang w:val="sr-Latn-CS"/>
        </w:rPr>
        <w:t>израд</w:t>
      </w:r>
      <w:r w:rsidRPr="00F3154D">
        <w:rPr>
          <w:rFonts w:ascii="Arial" w:hAnsi="Arial" w:cs="Arial"/>
          <w:spacing w:val="-2"/>
          <w:sz w:val="22"/>
          <w:szCs w:val="22"/>
        </w:rPr>
        <w:t xml:space="preserve">у </w:t>
      </w:r>
      <w:r w:rsidRPr="00F3154D">
        <w:rPr>
          <w:rFonts w:ascii="Arial" w:hAnsi="Arial" w:cs="Arial"/>
          <w:spacing w:val="-2"/>
          <w:sz w:val="22"/>
          <w:szCs w:val="22"/>
          <w:lang w:val="sr-Latn-CS"/>
        </w:rPr>
        <w:t>обалоутврде на конкавним обалама до висине h=2.0m,</w:t>
      </w:r>
      <w:r w:rsidRPr="00F3154D">
        <w:rPr>
          <w:rFonts w:ascii="Arial" w:hAnsi="Arial" w:cs="Arial"/>
          <w:sz w:val="22"/>
          <w:szCs w:val="22"/>
          <w:lang w:val="sr-Latn-CS"/>
        </w:rPr>
        <w:t xml:space="preserve"> а на појединим секторима h=3.0m</w:t>
      </w:r>
      <w:r w:rsidRPr="00F3154D">
        <w:rPr>
          <w:rFonts w:ascii="Arial" w:hAnsi="Arial" w:cs="Arial"/>
          <w:spacing w:val="-2"/>
          <w:sz w:val="22"/>
          <w:szCs w:val="22"/>
          <w:lang w:val="sr-Latn-CS"/>
        </w:rPr>
        <w:t>. Тип обалоутврде одре</w:t>
      </w:r>
      <w:r w:rsidRPr="00F3154D">
        <w:rPr>
          <w:rFonts w:ascii="Arial" w:hAnsi="Arial" w:cs="Arial"/>
          <w:spacing w:val="-2"/>
          <w:sz w:val="22"/>
          <w:szCs w:val="22"/>
        </w:rPr>
        <w:t>дити</w:t>
      </w:r>
      <w:r w:rsidRPr="00F3154D">
        <w:rPr>
          <w:rFonts w:ascii="Arial" w:hAnsi="Arial" w:cs="Arial"/>
          <w:spacing w:val="-2"/>
          <w:sz w:val="22"/>
          <w:szCs w:val="22"/>
          <w:lang w:val="sr-Latn-CS"/>
        </w:rPr>
        <w:t xml:space="preserve"> на основу резултата хидрауличких прорачуна и Водопривредних услова. За заштиту косина конвексних обала минор корита, косина насипа и виших делова мајор корита водотока на обалама, предви</w:t>
      </w:r>
      <w:r w:rsidRPr="00F3154D">
        <w:rPr>
          <w:rFonts w:ascii="Arial" w:hAnsi="Arial" w:cs="Arial"/>
          <w:spacing w:val="-2"/>
          <w:sz w:val="22"/>
          <w:szCs w:val="22"/>
        </w:rPr>
        <w:t>дети</w:t>
      </w:r>
      <w:r w:rsidRPr="00F3154D">
        <w:rPr>
          <w:rFonts w:ascii="Arial" w:hAnsi="Arial" w:cs="Arial"/>
          <w:spacing w:val="-2"/>
          <w:sz w:val="22"/>
          <w:szCs w:val="22"/>
          <w:lang w:val="sr-Latn-CS"/>
        </w:rPr>
        <w:t xml:space="preserve"> биотехничк</w:t>
      </w:r>
      <w:r w:rsidRPr="00F3154D">
        <w:rPr>
          <w:rFonts w:ascii="Arial" w:hAnsi="Arial" w:cs="Arial"/>
          <w:spacing w:val="-2"/>
          <w:sz w:val="22"/>
          <w:szCs w:val="22"/>
        </w:rPr>
        <w:t>е</w:t>
      </w:r>
      <w:r w:rsidRPr="00F3154D">
        <w:rPr>
          <w:rFonts w:ascii="Arial" w:hAnsi="Arial" w:cs="Arial"/>
          <w:spacing w:val="-2"/>
          <w:sz w:val="22"/>
          <w:szCs w:val="22"/>
          <w:lang w:val="sr-Latn-CS"/>
        </w:rPr>
        <w:t xml:space="preserve"> радов</w:t>
      </w:r>
      <w:r w:rsidRPr="00F3154D">
        <w:rPr>
          <w:rFonts w:ascii="Arial" w:hAnsi="Arial" w:cs="Arial"/>
          <w:spacing w:val="-2"/>
          <w:sz w:val="22"/>
          <w:szCs w:val="22"/>
        </w:rPr>
        <w:t>е</w:t>
      </w:r>
      <w:r w:rsidRPr="00F3154D">
        <w:rPr>
          <w:rFonts w:ascii="Arial" w:hAnsi="Arial" w:cs="Arial"/>
          <w:spacing w:val="-2"/>
          <w:sz w:val="22"/>
          <w:szCs w:val="22"/>
          <w:lang w:val="sr-Latn-CS"/>
        </w:rPr>
        <w:t xml:space="preserve">. </w:t>
      </w:r>
    </w:p>
    <w:p w:rsidR="00817610" w:rsidRPr="00F3154D" w:rsidRDefault="00817610" w:rsidP="00817610">
      <w:pPr>
        <w:pStyle w:val="Footer"/>
        <w:spacing w:before="120"/>
        <w:jc w:val="both"/>
        <w:rPr>
          <w:rFonts w:ascii="Arial" w:hAnsi="Arial" w:cs="Arial"/>
          <w:color w:val="000000"/>
          <w:spacing w:val="-4"/>
          <w:sz w:val="22"/>
          <w:szCs w:val="22"/>
          <w:lang w:val="sr-Latn-CS"/>
        </w:rPr>
      </w:pPr>
      <w:r w:rsidRPr="00F3154D">
        <w:rPr>
          <w:rFonts w:ascii="Arial" w:hAnsi="Arial" w:cs="Arial"/>
          <w:color w:val="000000"/>
          <w:spacing w:val="-4"/>
          <w:sz w:val="22"/>
          <w:szCs w:val="22"/>
          <w:lang w:val="sr-Latn-CS"/>
        </w:rPr>
        <w:tab/>
      </w:r>
      <w:r w:rsidRPr="00F3154D">
        <w:rPr>
          <w:rFonts w:ascii="Arial" w:hAnsi="Arial" w:cs="Arial"/>
          <w:spacing w:val="-4"/>
          <w:sz w:val="22"/>
          <w:szCs w:val="22"/>
        </w:rPr>
        <w:t xml:space="preserve">У овом </w:t>
      </w:r>
      <w:r w:rsidRPr="00F3154D">
        <w:rPr>
          <w:rFonts w:ascii="Arial" w:hAnsi="Arial" w:cs="Arial"/>
          <w:spacing w:val="-4"/>
          <w:sz w:val="22"/>
          <w:szCs w:val="22"/>
          <w:lang w:val="sr-Latn-CS"/>
        </w:rPr>
        <w:t>Главно</w:t>
      </w:r>
      <w:r w:rsidRPr="00F3154D">
        <w:rPr>
          <w:rFonts w:ascii="Arial" w:hAnsi="Arial" w:cs="Arial"/>
          <w:spacing w:val="-4"/>
          <w:sz w:val="22"/>
          <w:szCs w:val="22"/>
        </w:rPr>
        <w:t>м</w:t>
      </w:r>
      <w:r w:rsidRPr="00F3154D">
        <w:rPr>
          <w:rFonts w:ascii="Arial" w:hAnsi="Arial" w:cs="Arial"/>
          <w:spacing w:val="-4"/>
          <w:sz w:val="22"/>
          <w:szCs w:val="22"/>
          <w:lang w:val="sr-Latn-CS"/>
        </w:rPr>
        <w:t xml:space="preserve"> пројекту</w:t>
      </w:r>
      <w:r w:rsidRPr="00F3154D">
        <w:rPr>
          <w:rFonts w:ascii="Arial" w:hAnsi="Arial" w:cs="Arial"/>
          <w:spacing w:val="-4"/>
          <w:sz w:val="22"/>
          <w:szCs w:val="22"/>
        </w:rPr>
        <w:t xml:space="preserve">, </w:t>
      </w:r>
      <w:r w:rsidRPr="00F3154D">
        <w:rPr>
          <w:rFonts w:ascii="Arial" w:hAnsi="Arial" w:cs="Arial"/>
          <w:spacing w:val="-4"/>
          <w:sz w:val="22"/>
          <w:szCs w:val="22"/>
          <w:lang w:val="sr-Latn-CS"/>
        </w:rPr>
        <w:t>у циљу пројектовања технички оправданог и рационалног решења, за осигурање конкавних обала регулисаног корита пројек</w:t>
      </w:r>
      <w:r w:rsidRPr="00F3154D">
        <w:rPr>
          <w:rFonts w:ascii="Arial" w:hAnsi="Arial" w:cs="Arial"/>
          <w:spacing w:val="-4"/>
          <w:sz w:val="22"/>
          <w:szCs w:val="22"/>
        </w:rPr>
        <w:t>т</w:t>
      </w:r>
      <w:r w:rsidRPr="00F3154D">
        <w:rPr>
          <w:rFonts w:ascii="Arial" w:hAnsi="Arial" w:cs="Arial"/>
          <w:spacing w:val="-4"/>
          <w:sz w:val="22"/>
          <w:szCs w:val="22"/>
          <w:lang w:val="sr-Latn-CS"/>
        </w:rPr>
        <w:t>ова</w:t>
      </w:r>
      <w:r w:rsidRPr="00F3154D">
        <w:rPr>
          <w:rFonts w:ascii="Arial" w:hAnsi="Arial" w:cs="Arial"/>
          <w:spacing w:val="-4"/>
          <w:sz w:val="22"/>
          <w:szCs w:val="22"/>
        </w:rPr>
        <w:t>ти</w:t>
      </w:r>
      <w:r w:rsidRPr="00F3154D">
        <w:rPr>
          <w:rFonts w:ascii="Arial" w:hAnsi="Arial" w:cs="Arial"/>
          <w:spacing w:val="-4"/>
          <w:sz w:val="22"/>
          <w:szCs w:val="22"/>
          <w:lang w:val="sr-Latn-CS"/>
        </w:rPr>
        <w:t xml:space="preserve"> обалоутврде од </w:t>
      </w:r>
      <w:r w:rsidRPr="00F3154D">
        <w:rPr>
          <w:rFonts w:ascii="Arial" w:hAnsi="Arial" w:cs="Arial"/>
          <w:spacing w:val="-4"/>
          <w:sz w:val="22"/>
          <w:szCs w:val="22"/>
        </w:rPr>
        <w:t>Рено</w:t>
      </w:r>
      <w:r w:rsidRPr="00F3154D">
        <w:rPr>
          <w:rFonts w:ascii="Arial" w:hAnsi="Arial" w:cs="Arial"/>
          <w:color w:val="000000"/>
          <w:spacing w:val="-4"/>
          <w:sz w:val="22"/>
          <w:szCs w:val="22"/>
        </w:rPr>
        <w:t xml:space="preserve"> мадраца</w:t>
      </w:r>
      <w:r w:rsidRPr="00F3154D">
        <w:rPr>
          <w:rFonts w:ascii="Arial" w:hAnsi="Arial" w:cs="Arial"/>
          <w:color w:val="000000"/>
          <w:spacing w:val="-4"/>
          <w:sz w:val="22"/>
          <w:szCs w:val="22"/>
          <w:lang w:val="sr-Latn-CS"/>
        </w:rPr>
        <w:t xml:space="preserve">, на ножици од габиона. </w:t>
      </w:r>
      <w:r w:rsidRPr="00F3154D">
        <w:rPr>
          <w:rFonts w:ascii="Arial" w:hAnsi="Arial" w:cs="Arial"/>
          <w:color w:val="000000"/>
          <w:spacing w:val="-4"/>
          <w:sz w:val="22"/>
          <w:szCs w:val="22"/>
        </w:rPr>
        <w:t xml:space="preserve"> </w:t>
      </w:r>
    </w:p>
    <w:p w:rsidR="00817610" w:rsidRPr="00F3154D" w:rsidRDefault="00817610" w:rsidP="00817610">
      <w:pPr>
        <w:jc w:val="both"/>
        <w:rPr>
          <w:rFonts w:cs="Arial"/>
          <w:b/>
          <w:sz w:val="22"/>
          <w:szCs w:val="22"/>
        </w:rPr>
      </w:pPr>
    </w:p>
    <w:p w:rsidR="00817610" w:rsidRPr="00F3154D" w:rsidRDefault="00817610" w:rsidP="00817610">
      <w:pPr>
        <w:jc w:val="both"/>
        <w:rPr>
          <w:rFonts w:cs="Arial"/>
          <w:b/>
          <w:sz w:val="22"/>
          <w:szCs w:val="22"/>
          <w:lang w:val="sr-Latn-CS"/>
        </w:rPr>
      </w:pPr>
      <w:r w:rsidRPr="00F3154D">
        <w:rPr>
          <w:rFonts w:cs="Arial"/>
          <w:b/>
          <w:sz w:val="22"/>
          <w:szCs w:val="22"/>
          <w:lang w:val="sr-Cyrl-CS"/>
        </w:rPr>
        <w:t xml:space="preserve">8.2. </w:t>
      </w:r>
      <w:r w:rsidRPr="00F3154D">
        <w:rPr>
          <w:rFonts w:cs="Arial"/>
          <w:b/>
          <w:sz w:val="22"/>
          <w:szCs w:val="22"/>
          <w:lang w:val="ru-RU"/>
        </w:rPr>
        <w:t>О</w:t>
      </w:r>
      <w:r w:rsidRPr="00F3154D">
        <w:rPr>
          <w:rFonts w:cs="Arial"/>
          <w:b/>
          <w:sz w:val="22"/>
          <w:szCs w:val="22"/>
          <w:lang w:val="sr-Latn-CS"/>
        </w:rPr>
        <w:t xml:space="preserve">балоутврде од </w:t>
      </w:r>
      <w:r w:rsidRPr="00F3154D">
        <w:rPr>
          <w:rFonts w:cs="Arial"/>
          <w:b/>
          <w:sz w:val="22"/>
          <w:szCs w:val="22"/>
          <w:lang w:val="sr-Cyrl-CS"/>
        </w:rPr>
        <w:t>Ре</w:t>
      </w:r>
      <w:r w:rsidRPr="00F3154D">
        <w:rPr>
          <w:rFonts w:cs="Arial"/>
          <w:b/>
          <w:sz w:val="22"/>
          <w:szCs w:val="22"/>
          <w:lang w:val="sr-Latn-CS"/>
        </w:rPr>
        <w:t xml:space="preserve">но мадраца </w:t>
      </w:r>
    </w:p>
    <w:p w:rsidR="00817610" w:rsidRPr="00F3154D" w:rsidRDefault="00817610" w:rsidP="00817610">
      <w:pPr>
        <w:jc w:val="both"/>
        <w:rPr>
          <w:rFonts w:cs="Arial"/>
          <w:sz w:val="22"/>
          <w:szCs w:val="22"/>
          <w:lang w:val="sr-Cyrl-CS"/>
        </w:rPr>
      </w:pPr>
    </w:p>
    <w:p w:rsidR="008C69F7" w:rsidRPr="00F3154D" w:rsidRDefault="00817610" w:rsidP="008C69F7">
      <w:pPr>
        <w:pStyle w:val="BodyText2"/>
        <w:spacing w:after="0" w:line="240" w:lineRule="auto"/>
        <w:rPr>
          <w:rFonts w:cs="Arial"/>
          <w:sz w:val="22"/>
          <w:szCs w:val="22"/>
        </w:rPr>
      </w:pPr>
      <w:r w:rsidRPr="00F3154D">
        <w:rPr>
          <w:rFonts w:cs="Arial"/>
          <w:sz w:val="22"/>
          <w:szCs w:val="22"/>
          <w:lang w:val="sr-Latn-CS"/>
        </w:rPr>
        <w:tab/>
      </w:r>
      <w:r w:rsidRPr="00F3154D">
        <w:rPr>
          <w:rFonts w:cs="Arial"/>
          <w:sz w:val="22"/>
          <w:szCs w:val="22"/>
        </w:rPr>
        <w:t xml:space="preserve">Димензије, а пре свега дебљина Рено мадраца, одредити на основу података из литературе </w:t>
      </w:r>
      <w:r w:rsidRPr="00F3154D">
        <w:rPr>
          <w:rFonts w:cs="Arial"/>
          <w:sz w:val="22"/>
          <w:szCs w:val="22"/>
          <w:lang w:val="sr-Latn-CS"/>
        </w:rPr>
        <w:t xml:space="preserve">и према срачунатим </w:t>
      </w:r>
      <w:r w:rsidRPr="00F3154D">
        <w:rPr>
          <w:rFonts w:cs="Arial"/>
          <w:sz w:val="22"/>
          <w:szCs w:val="22"/>
        </w:rPr>
        <w:t>величин</w:t>
      </w:r>
      <w:r w:rsidRPr="00F3154D">
        <w:rPr>
          <w:rFonts w:cs="Arial"/>
          <w:sz w:val="22"/>
          <w:szCs w:val="22"/>
          <w:lang w:val="sr-Latn-CS"/>
        </w:rPr>
        <w:t xml:space="preserve">ама </w:t>
      </w:r>
      <w:r w:rsidRPr="00F3154D">
        <w:rPr>
          <w:rFonts w:cs="Arial"/>
          <w:sz w:val="22"/>
          <w:szCs w:val="22"/>
        </w:rPr>
        <w:t xml:space="preserve">критичне и максималне брзине </w:t>
      </w:r>
      <w:r w:rsidRPr="00F3154D">
        <w:rPr>
          <w:rFonts w:cs="Arial"/>
          <w:sz w:val="22"/>
          <w:szCs w:val="22"/>
          <w:lang w:val="sr-Latn-CS"/>
        </w:rPr>
        <w:t xml:space="preserve">струјања </w:t>
      </w:r>
      <w:r w:rsidRPr="00F3154D">
        <w:rPr>
          <w:rFonts w:cs="Arial"/>
          <w:sz w:val="22"/>
          <w:szCs w:val="22"/>
        </w:rPr>
        <w:t>воде</w:t>
      </w:r>
      <w:r w:rsidRPr="00F3154D">
        <w:rPr>
          <w:rFonts w:cs="Arial"/>
          <w:sz w:val="22"/>
          <w:szCs w:val="22"/>
          <w:lang w:val="sr-Latn-CS"/>
        </w:rPr>
        <w:t xml:space="preserve"> на појединим секторима Деонице I, регулисаног корита реке Ресаве</w:t>
      </w:r>
      <w:r w:rsidRPr="00F3154D">
        <w:rPr>
          <w:rFonts w:cs="Arial"/>
          <w:sz w:val="22"/>
          <w:szCs w:val="22"/>
        </w:rPr>
        <w:t>.</w:t>
      </w:r>
    </w:p>
    <w:p w:rsidR="00817610" w:rsidRPr="00F3154D" w:rsidRDefault="00817610" w:rsidP="00817610">
      <w:pPr>
        <w:pStyle w:val="Heading2"/>
        <w:rPr>
          <w:rFonts w:ascii="Arial" w:hAnsi="Arial" w:cs="Arial"/>
          <w:color w:val="auto"/>
          <w:sz w:val="22"/>
          <w:szCs w:val="22"/>
        </w:rPr>
      </w:pPr>
      <w:r w:rsidRPr="00F3154D">
        <w:rPr>
          <w:rFonts w:ascii="Arial" w:hAnsi="Arial" w:cs="Arial"/>
          <w:color w:val="auto"/>
          <w:sz w:val="22"/>
          <w:szCs w:val="22"/>
        </w:rPr>
        <w:t>8.</w:t>
      </w:r>
      <w:r w:rsidRPr="00F3154D">
        <w:rPr>
          <w:rFonts w:ascii="Arial" w:hAnsi="Arial" w:cs="Arial"/>
          <w:color w:val="auto"/>
          <w:sz w:val="22"/>
          <w:szCs w:val="22"/>
          <w:lang w:val="sr-Cyrl-CS"/>
        </w:rPr>
        <w:t>3</w:t>
      </w:r>
      <w:r w:rsidRPr="00F3154D">
        <w:rPr>
          <w:rFonts w:ascii="Arial" w:hAnsi="Arial" w:cs="Arial"/>
          <w:color w:val="auto"/>
          <w:sz w:val="22"/>
          <w:szCs w:val="22"/>
        </w:rPr>
        <w:t>. Провера стабилности косине обала минор корита</w:t>
      </w:r>
    </w:p>
    <w:p w:rsidR="00817610" w:rsidRPr="00F3154D" w:rsidRDefault="00817610" w:rsidP="00817610">
      <w:pPr>
        <w:rPr>
          <w:rFonts w:cs="Arial"/>
          <w:sz w:val="22"/>
          <w:szCs w:val="22"/>
        </w:rPr>
      </w:pPr>
    </w:p>
    <w:p w:rsidR="00817610" w:rsidRPr="00F3154D" w:rsidRDefault="00817610" w:rsidP="00817610">
      <w:pPr>
        <w:jc w:val="both"/>
        <w:rPr>
          <w:rFonts w:cs="Arial"/>
          <w:sz w:val="22"/>
          <w:szCs w:val="22"/>
        </w:rPr>
      </w:pPr>
      <w:r w:rsidRPr="00F3154D">
        <w:rPr>
          <w:rFonts w:cs="Arial"/>
          <w:sz w:val="22"/>
          <w:szCs w:val="22"/>
        </w:rPr>
        <w:tab/>
        <w:t xml:space="preserve">У </w:t>
      </w:r>
      <w:r w:rsidRPr="00F3154D">
        <w:rPr>
          <w:rFonts w:cs="Arial"/>
          <w:sz w:val="22"/>
          <w:szCs w:val="22"/>
          <w:lang w:val="sr-Cyrl-CS"/>
        </w:rPr>
        <w:t xml:space="preserve">овом </w:t>
      </w:r>
      <w:r w:rsidRPr="00F3154D">
        <w:rPr>
          <w:rFonts w:cs="Arial"/>
          <w:sz w:val="22"/>
          <w:szCs w:val="22"/>
          <w:lang w:val="sr-Latn-CS"/>
        </w:rPr>
        <w:t>Главном пројекту</w:t>
      </w:r>
      <w:r w:rsidRPr="00F3154D">
        <w:rPr>
          <w:rFonts w:cs="Arial"/>
          <w:sz w:val="22"/>
          <w:szCs w:val="22"/>
          <w:lang w:val="sr-Cyrl-CS"/>
        </w:rPr>
        <w:t>,</w:t>
      </w:r>
      <w:r w:rsidRPr="00F3154D">
        <w:rPr>
          <w:rFonts w:cs="Arial"/>
          <w:sz w:val="22"/>
          <w:szCs w:val="22"/>
        </w:rPr>
        <w:t xml:space="preserve"> </w:t>
      </w:r>
      <w:r w:rsidRPr="00F3154D">
        <w:rPr>
          <w:rFonts w:cs="Arial"/>
          <w:sz w:val="22"/>
          <w:szCs w:val="22"/>
          <w:lang w:val="sr-Cyrl-CS"/>
        </w:rPr>
        <w:t>у</w:t>
      </w:r>
      <w:r w:rsidRPr="00F3154D">
        <w:rPr>
          <w:rFonts w:cs="Arial"/>
          <w:sz w:val="22"/>
          <w:szCs w:val="22"/>
        </w:rPr>
        <w:t>својити и проверити</w:t>
      </w:r>
      <w:r w:rsidRPr="00F3154D">
        <w:rPr>
          <w:rFonts w:cs="Arial"/>
          <w:sz w:val="22"/>
          <w:szCs w:val="22"/>
          <w:lang w:val="sr-Cyrl-CS"/>
        </w:rPr>
        <w:t xml:space="preserve"> </w:t>
      </w:r>
      <w:r w:rsidRPr="00F3154D">
        <w:rPr>
          <w:rFonts w:cs="Arial"/>
          <w:sz w:val="22"/>
          <w:szCs w:val="22"/>
        </w:rPr>
        <w:t>нагиб косине обалоутврде минор корита 1:1.5</w:t>
      </w:r>
      <w:r w:rsidRPr="00F3154D">
        <w:rPr>
          <w:rFonts w:cs="Arial"/>
          <w:sz w:val="22"/>
          <w:szCs w:val="22"/>
          <w:lang w:val="sr-Cyrl-CS"/>
        </w:rPr>
        <w:t>, а з</w:t>
      </w:r>
      <w:r w:rsidRPr="00F3154D">
        <w:rPr>
          <w:rFonts w:cs="Arial"/>
          <w:sz w:val="22"/>
          <w:szCs w:val="22"/>
          <w:lang w:val="sr-Latn-CS"/>
        </w:rPr>
        <w:t>а</w:t>
      </w:r>
      <w:r w:rsidRPr="00F3154D">
        <w:rPr>
          <w:rFonts w:cs="Arial"/>
          <w:sz w:val="22"/>
          <w:szCs w:val="22"/>
        </w:rPr>
        <w:t xml:space="preserve"> проверу стабилност косине обале регулисаног корита, користити и проверити податке и </w:t>
      </w:r>
      <w:r w:rsidRPr="00F3154D">
        <w:rPr>
          <w:rFonts w:cs="Arial"/>
          <w:sz w:val="22"/>
          <w:szCs w:val="22"/>
          <w:lang w:val="sr-Cyrl-CS"/>
        </w:rPr>
        <w:t>из доступних техничк</w:t>
      </w:r>
      <w:r w:rsidRPr="00F3154D">
        <w:rPr>
          <w:rFonts w:cs="Arial"/>
          <w:sz w:val="22"/>
          <w:szCs w:val="22"/>
          <w:lang w:val="sr-Latn-CS"/>
        </w:rPr>
        <w:t>их</w:t>
      </w:r>
      <w:r w:rsidRPr="00F3154D">
        <w:rPr>
          <w:rFonts w:cs="Arial"/>
          <w:sz w:val="22"/>
          <w:szCs w:val="22"/>
          <w:lang w:val="sr-Cyrl-CS"/>
        </w:rPr>
        <w:t xml:space="preserve"> документациј</w:t>
      </w:r>
      <w:r w:rsidRPr="00F3154D">
        <w:rPr>
          <w:rFonts w:cs="Arial"/>
          <w:sz w:val="22"/>
          <w:szCs w:val="22"/>
          <w:lang w:val="sr-Latn-CS"/>
        </w:rPr>
        <w:t>а</w:t>
      </w:r>
      <w:r w:rsidRPr="00F3154D">
        <w:rPr>
          <w:rFonts w:cs="Arial"/>
          <w:sz w:val="22"/>
          <w:szCs w:val="22"/>
        </w:rPr>
        <w:t>.</w:t>
      </w:r>
    </w:p>
    <w:p w:rsidR="00817610" w:rsidRPr="00F3154D" w:rsidRDefault="00817610" w:rsidP="00817610">
      <w:pPr>
        <w:spacing w:after="120"/>
        <w:ind w:firstLine="720"/>
        <w:rPr>
          <w:rFonts w:cs="Arial"/>
          <w:sz w:val="22"/>
          <w:szCs w:val="22"/>
        </w:rPr>
      </w:pPr>
    </w:p>
    <w:p w:rsidR="00817610" w:rsidRPr="00A95A6F" w:rsidRDefault="00817610" w:rsidP="00A95A6F">
      <w:pPr>
        <w:pStyle w:val="Footer"/>
        <w:spacing w:after="120"/>
        <w:jc w:val="both"/>
        <w:rPr>
          <w:rFonts w:ascii="Arial" w:hAnsi="Arial" w:cs="Arial"/>
          <w:b/>
          <w:i/>
          <w:iCs/>
          <w:color w:val="000000"/>
          <w:sz w:val="22"/>
          <w:szCs w:val="22"/>
        </w:rPr>
      </w:pPr>
      <w:r w:rsidRPr="00F3154D">
        <w:rPr>
          <w:rFonts w:ascii="Arial" w:hAnsi="Arial" w:cs="Arial"/>
          <w:color w:val="000000"/>
          <w:sz w:val="22"/>
          <w:szCs w:val="22"/>
        </w:rPr>
        <w:tab/>
        <w:t xml:space="preserve">На основу резултата провере стабилности косина обалоутврде од Рено мадраца, евидентно је да су карактеристике обалоутврде од Рено мадраца добро изабране, тј. </w:t>
      </w:r>
      <w:r w:rsidRPr="00F3154D">
        <w:rPr>
          <w:rFonts w:ascii="Arial" w:hAnsi="Arial" w:cs="Arial"/>
          <w:i/>
          <w:iCs/>
          <w:color w:val="000000"/>
          <w:sz w:val="22"/>
          <w:szCs w:val="22"/>
        </w:rPr>
        <w:t>да је</w:t>
      </w:r>
      <w:r w:rsidRPr="00F3154D">
        <w:rPr>
          <w:rFonts w:ascii="Arial" w:hAnsi="Arial" w:cs="Arial"/>
          <w:color w:val="000000"/>
          <w:sz w:val="22"/>
          <w:szCs w:val="22"/>
        </w:rPr>
        <w:t xml:space="preserve"> </w:t>
      </w:r>
      <w:r w:rsidRPr="00F3154D">
        <w:rPr>
          <w:rFonts w:ascii="Arial" w:hAnsi="Arial" w:cs="Arial"/>
          <w:b/>
          <w:i/>
          <w:iCs/>
          <w:color w:val="000000"/>
          <w:sz w:val="22"/>
          <w:szCs w:val="22"/>
        </w:rPr>
        <w:t xml:space="preserve">обала минор корита осигурана Рено мадрацима </w:t>
      </w:r>
      <w:r w:rsidR="00A95A6F">
        <w:rPr>
          <w:rFonts w:ascii="Arial" w:hAnsi="Arial" w:cs="Arial"/>
          <w:b/>
          <w:i/>
          <w:iCs/>
          <w:color w:val="000000"/>
          <w:sz w:val="22"/>
          <w:szCs w:val="22"/>
        </w:rPr>
        <w:t xml:space="preserve">стабилна, што треба проверити. </w:t>
      </w:r>
    </w:p>
    <w:p w:rsidR="00817610" w:rsidRPr="00F3154D" w:rsidRDefault="00817610" w:rsidP="00817610">
      <w:pPr>
        <w:pStyle w:val="Footer"/>
        <w:spacing w:before="120" w:after="120"/>
        <w:jc w:val="both"/>
        <w:rPr>
          <w:rFonts w:ascii="Arial" w:hAnsi="Arial" w:cs="Arial"/>
          <w:b/>
          <w:bCs/>
          <w:sz w:val="22"/>
          <w:szCs w:val="22"/>
        </w:rPr>
      </w:pPr>
      <w:r w:rsidRPr="00F3154D">
        <w:rPr>
          <w:rFonts w:ascii="Arial" w:hAnsi="Arial" w:cs="Arial"/>
          <w:b/>
          <w:sz w:val="22"/>
          <w:szCs w:val="22"/>
        </w:rPr>
        <w:t>8.4</w:t>
      </w:r>
      <w:r w:rsidRPr="00F3154D">
        <w:rPr>
          <w:rFonts w:ascii="Arial" w:hAnsi="Arial" w:cs="Arial"/>
          <w:sz w:val="22"/>
          <w:szCs w:val="22"/>
        </w:rPr>
        <w:t xml:space="preserve">. </w:t>
      </w:r>
      <w:r w:rsidRPr="00F3154D">
        <w:rPr>
          <w:rFonts w:ascii="Arial" w:hAnsi="Arial" w:cs="Arial"/>
          <w:b/>
          <w:bCs/>
          <w:sz w:val="22"/>
          <w:szCs w:val="22"/>
        </w:rPr>
        <w:t>Провера деформације облоге од Рено мадраца, дебљине d=25cm:</w:t>
      </w:r>
    </w:p>
    <w:p w:rsidR="00817610" w:rsidRPr="00F3154D" w:rsidRDefault="00817610" w:rsidP="00817610">
      <w:pPr>
        <w:pStyle w:val="Footer"/>
        <w:jc w:val="both"/>
        <w:rPr>
          <w:rFonts w:ascii="Arial" w:hAnsi="Arial" w:cs="Arial"/>
          <w:color w:val="000000"/>
          <w:sz w:val="22"/>
          <w:szCs w:val="22"/>
        </w:rPr>
      </w:pPr>
      <w:r w:rsidRPr="00F3154D">
        <w:rPr>
          <w:rFonts w:ascii="Arial" w:hAnsi="Arial" w:cs="Arial"/>
          <w:color w:val="000000"/>
          <w:sz w:val="22"/>
          <w:szCs w:val="22"/>
        </w:rPr>
        <w:t>Дебљина Рено мадраца је до</w:t>
      </w:r>
      <w:r w:rsidRPr="00F3154D">
        <w:rPr>
          <w:rFonts w:ascii="Arial" w:hAnsi="Arial" w:cs="Arial"/>
          <w:color w:val="000000"/>
          <w:sz w:val="22"/>
          <w:szCs w:val="22"/>
          <w:lang w:val="sr-Latn-CS"/>
        </w:rPr>
        <w:t xml:space="preserve">бро изабрана </w:t>
      </w:r>
      <w:r w:rsidRPr="00F3154D">
        <w:rPr>
          <w:rFonts w:ascii="Arial" w:hAnsi="Arial" w:cs="Arial"/>
          <w:color w:val="000000"/>
          <w:sz w:val="22"/>
          <w:szCs w:val="22"/>
        </w:rPr>
        <w:t>и неће доћи до деформације</w:t>
      </w:r>
      <w:r w:rsidRPr="00F3154D">
        <w:rPr>
          <w:rFonts w:ascii="Arial" w:hAnsi="Arial" w:cs="Arial"/>
          <w:color w:val="000000"/>
          <w:sz w:val="22"/>
          <w:szCs w:val="22"/>
          <w:lang w:val="sr-Latn-CS"/>
        </w:rPr>
        <w:t xml:space="preserve"> мадраца</w:t>
      </w:r>
      <w:r w:rsidRPr="00F3154D">
        <w:rPr>
          <w:rFonts w:ascii="Arial" w:hAnsi="Arial" w:cs="Arial"/>
          <w:color w:val="000000"/>
          <w:sz w:val="22"/>
          <w:szCs w:val="22"/>
        </w:rPr>
        <w:t xml:space="preserve">, што треба проверити. </w:t>
      </w:r>
    </w:p>
    <w:p w:rsidR="00817610" w:rsidRPr="00F3154D" w:rsidRDefault="00817610" w:rsidP="00817610">
      <w:pPr>
        <w:pStyle w:val="Footer"/>
        <w:spacing w:after="120"/>
        <w:jc w:val="both"/>
        <w:rPr>
          <w:rFonts w:ascii="Arial" w:hAnsi="Arial" w:cs="Arial"/>
          <w:b/>
          <w:bCs/>
          <w:color w:val="000000"/>
          <w:sz w:val="22"/>
          <w:szCs w:val="22"/>
        </w:rPr>
      </w:pPr>
    </w:p>
    <w:p w:rsidR="00817610" w:rsidRPr="00F3154D" w:rsidRDefault="00817610" w:rsidP="00817610">
      <w:pPr>
        <w:pStyle w:val="Footer"/>
        <w:spacing w:after="120"/>
        <w:jc w:val="both"/>
        <w:rPr>
          <w:rFonts w:ascii="Arial" w:hAnsi="Arial" w:cs="Arial"/>
          <w:b/>
          <w:bCs/>
          <w:color w:val="000000"/>
          <w:sz w:val="22"/>
          <w:szCs w:val="22"/>
        </w:rPr>
      </w:pPr>
      <w:r w:rsidRPr="00F3154D">
        <w:rPr>
          <w:rFonts w:ascii="Arial" w:hAnsi="Arial" w:cs="Arial"/>
          <w:b/>
          <w:bCs/>
          <w:color w:val="000000"/>
          <w:sz w:val="22"/>
          <w:szCs w:val="22"/>
        </w:rPr>
        <w:t xml:space="preserve">8.5. Контрола деформације тла испод облоге обалоутврде </w:t>
      </w:r>
      <w:r w:rsidRPr="00F3154D">
        <w:rPr>
          <w:rFonts w:ascii="Arial" w:hAnsi="Arial" w:cs="Arial"/>
          <w:b/>
          <w:bCs/>
          <w:sz w:val="22"/>
          <w:szCs w:val="22"/>
        </w:rPr>
        <w:t>од Рено мадраца</w:t>
      </w:r>
    </w:p>
    <w:p w:rsidR="00817610" w:rsidRPr="00F3154D" w:rsidRDefault="00817610" w:rsidP="00716CA0">
      <w:pPr>
        <w:pStyle w:val="Footer"/>
        <w:spacing w:before="240"/>
        <w:jc w:val="both"/>
        <w:rPr>
          <w:rFonts w:ascii="Arial" w:hAnsi="Arial" w:cs="Arial"/>
          <w:spacing w:val="-4"/>
          <w:sz w:val="22"/>
          <w:szCs w:val="22"/>
          <w:lang w:val="sr-Latn-CS"/>
        </w:rPr>
      </w:pPr>
      <w:r w:rsidRPr="00F3154D">
        <w:rPr>
          <w:rFonts w:ascii="Arial" w:hAnsi="Arial" w:cs="Arial"/>
          <w:sz w:val="22"/>
          <w:szCs w:val="22"/>
        </w:rPr>
        <w:tab/>
      </w:r>
      <w:r w:rsidR="00716CA0" w:rsidRPr="00F3154D">
        <w:rPr>
          <w:rFonts w:ascii="Arial" w:hAnsi="Arial" w:cs="Arial"/>
          <w:sz w:val="22"/>
          <w:szCs w:val="22"/>
        </w:rPr>
        <w:t>П</w:t>
      </w:r>
      <w:r w:rsidRPr="00F3154D">
        <w:rPr>
          <w:rFonts w:ascii="Arial" w:hAnsi="Arial" w:cs="Arial"/>
          <w:spacing w:val="-4"/>
          <w:sz w:val="22"/>
          <w:szCs w:val="22"/>
          <w:lang w:val="sr-Latn-CS"/>
        </w:rPr>
        <w:t>ровер</w:t>
      </w:r>
      <w:r w:rsidRPr="00F3154D">
        <w:rPr>
          <w:rFonts w:ascii="Arial" w:hAnsi="Arial" w:cs="Arial"/>
          <w:spacing w:val="-4"/>
          <w:sz w:val="22"/>
          <w:szCs w:val="22"/>
        </w:rPr>
        <w:t>у</w:t>
      </w:r>
      <w:r w:rsidRPr="00F3154D">
        <w:rPr>
          <w:rFonts w:ascii="Arial" w:hAnsi="Arial" w:cs="Arial"/>
          <w:spacing w:val="-4"/>
          <w:sz w:val="22"/>
          <w:szCs w:val="22"/>
          <w:lang w:val="sr-Latn-CS"/>
        </w:rPr>
        <w:t xml:space="preserve"> евентуалне деформације тла испод облоге обалоутврде од Рено мадраца ура</w:t>
      </w:r>
      <w:r w:rsidRPr="00F3154D">
        <w:rPr>
          <w:rFonts w:ascii="Arial" w:hAnsi="Arial" w:cs="Arial"/>
          <w:spacing w:val="-4"/>
          <w:sz w:val="22"/>
          <w:szCs w:val="22"/>
        </w:rPr>
        <w:t>дити</w:t>
      </w:r>
      <w:r w:rsidRPr="00F3154D">
        <w:rPr>
          <w:rFonts w:ascii="Arial" w:hAnsi="Arial" w:cs="Arial"/>
          <w:spacing w:val="-4"/>
          <w:sz w:val="22"/>
          <w:szCs w:val="22"/>
          <w:lang w:val="sr-Latn-CS"/>
        </w:rPr>
        <w:t xml:space="preserve"> коришћењем података из</w:t>
      </w:r>
      <w:r w:rsidRPr="00F3154D">
        <w:rPr>
          <w:rFonts w:ascii="Arial" w:hAnsi="Arial" w:cs="Arial"/>
          <w:spacing w:val="-4"/>
          <w:sz w:val="22"/>
          <w:szCs w:val="22"/>
        </w:rPr>
        <w:t xml:space="preserve"> расположиве</w:t>
      </w:r>
      <w:r w:rsidRPr="00F3154D">
        <w:rPr>
          <w:rFonts w:ascii="Arial" w:hAnsi="Arial" w:cs="Arial"/>
          <w:spacing w:val="-4"/>
          <w:sz w:val="22"/>
          <w:szCs w:val="22"/>
          <w:lang w:val="sr-Latn-CS"/>
        </w:rPr>
        <w:t xml:space="preserve"> тех.</w:t>
      </w:r>
      <w:r w:rsidRPr="00F3154D">
        <w:rPr>
          <w:rFonts w:ascii="Arial" w:hAnsi="Arial" w:cs="Arial"/>
          <w:spacing w:val="-4"/>
          <w:sz w:val="22"/>
          <w:szCs w:val="22"/>
        </w:rPr>
        <w:t xml:space="preserve"> </w:t>
      </w:r>
      <w:r w:rsidRPr="00F3154D">
        <w:rPr>
          <w:rFonts w:ascii="Arial" w:hAnsi="Arial" w:cs="Arial"/>
          <w:spacing w:val="-4"/>
          <w:sz w:val="22"/>
          <w:szCs w:val="22"/>
          <w:lang w:val="sr-Latn-CS"/>
        </w:rPr>
        <w:t xml:space="preserve">док. о </w:t>
      </w:r>
      <w:r w:rsidRPr="00F3154D">
        <w:rPr>
          <w:rFonts w:ascii="Arial" w:hAnsi="Arial" w:cs="Arial"/>
          <w:sz w:val="22"/>
          <w:szCs w:val="22"/>
          <w:lang w:val="sr-Latn-CS"/>
        </w:rPr>
        <w:t>гранулометријским к</w:t>
      </w:r>
      <w:r w:rsidRPr="00F3154D">
        <w:rPr>
          <w:rFonts w:ascii="Arial" w:hAnsi="Arial" w:cs="Arial"/>
          <w:sz w:val="22"/>
          <w:szCs w:val="22"/>
        </w:rPr>
        <w:t>а</w:t>
      </w:r>
      <w:r w:rsidRPr="00F3154D">
        <w:rPr>
          <w:rFonts w:ascii="Arial" w:hAnsi="Arial" w:cs="Arial"/>
          <w:sz w:val="22"/>
          <w:szCs w:val="22"/>
          <w:lang w:val="sr-Latn-CS"/>
        </w:rPr>
        <w:t xml:space="preserve">рактеристикама тла на обалама реке Ресаве на Деоници I,  </w:t>
      </w:r>
      <w:r w:rsidRPr="00F3154D">
        <w:rPr>
          <w:rFonts w:ascii="Arial" w:hAnsi="Arial" w:cs="Arial"/>
          <w:spacing w:val="-4"/>
          <w:sz w:val="22"/>
          <w:szCs w:val="22"/>
          <w:lang w:val="sr-Latn-CS"/>
        </w:rPr>
        <w:t xml:space="preserve">као и на основу података из литературе, за уочене карактеристике тла на обалама (песак, </w:t>
      </w:r>
      <w:r w:rsidRPr="00F3154D">
        <w:rPr>
          <w:rFonts w:ascii="Arial" w:hAnsi="Arial" w:cs="Arial"/>
          <w:sz w:val="22"/>
          <w:szCs w:val="22"/>
          <w:lang w:val="sr-Latn-CS"/>
        </w:rPr>
        <w:t>песковито - прашинаста глина</w:t>
      </w:r>
      <w:r w:rsidRPr="00F3154D">
        <w:rPr>
          <w:rFonts w:ascii="Arial" w:hAnsi="Arial" w:cs="Arial"/>
          <w:spacing w:val="-4"/>
          <w:sz w:val="22"/>
          <w:szCs w:val="22"/>
          <w:lang w:val="sr-Latn-CS"/>
        </w:rPr>
        <w:t>).</w:t>
      </w:r>
    </w:p>
    <w:p w:rsidR="00817610" w:rsidRPr="00F3154D" w:rsidRDefault="00817610" w:rsidP="00817610">
      <w:pPr>
        <w:pStyle w:val="Footer"/>
        <w:spacing w:before="120" w:after="120"/>
        <w:jc w:val="both"/>
        <w:rPr>
          <w:rFonts w:ascii="Arial" w:hAnsi="Arial" w:cs="Arial"/>
          <w:spacing w:val="-2"/>
          <w:sz w:val="22"/>
          <w:szCs w:val="22"/>
          <w:lang w:val="sr-Latn-CS"/>
        </w:rPr>
      </w:pPr>
      <w:r w:rsidRPr="00F3154D">
        <w:rPr>
          <w:rFonts w:ascii="Arial" w:hAnsi="Arial" w:cs="Arial"/>
          <w:spacing w:val="-2"/>
          <w:sz w:val="22"/>
          <w:szCs w:val="22"/>
          <w:lang w:val="sr-Latn-CS"/>
        </w:rPr>
        <w:tab/>
        <w:t>Свака обалоутврда се на низводном и узводном крају осигурава-укорењава у обалу регулационим грађевинама од ломљеног камена d=30</w:t>
      </w:r>
      <w:r w:rsidRPr="00F3154D">
        <w:rPr>
          <w:rFonts w:ascii="Arial" w:hAnsi="Arial" w:cs="Arial"/>
          <w:spacing w:val="-2"/>
          <w:sz w:val="22"/>
          <w:szCs w:val="22"/>
          <w:lang w:val="sr-Latn-CS"/>
        </w:rPr>
        <w:sym w:font="Symbol" w:char="F0B8"/>
      </w:r>
      <w:r w:rsidRPr="00F3154D">
        <w:rPr>
          <w:rFonts w:ascii="Arial" w:hAnsi="Arial" w:cs="Arial"/>
          <w:spacing w:val="-2"/>
          <w:sz w:val="22"/>
          <w:szCs w:val="22"/>
          <w:lang w:val="sr-Latn-CS"/>
        </w:rPr>
        <w:t>50cm, у бетону MB 20,</w:t>
      </w:r>
      <w:r w:rsidRPr="00F3154D">
        <w:rPr>
          <w:rFonts w:ascii="Arial" w:hAnsi="Arial" w:cs="Arial"/>
          <w:spacing w:val="-2"/>
          <w:sz w:val="22"/>
          <w:szCs w:val="22"/>
        </w:rPr>
        <w:t xml:space="preserve"> справљеном уз додатак пепела</w:t>
      </w:r>
      <w:r w:rsidRPr="00F3154D">
        <w:rPr>
          <w:rFonts w:ascii="Arial" w:hAnsi="Arial" w:cs="Arial"/>
          <w:spacing w:val="-2"/>
          <w:sz w:val="22"/>
          <w:szCs w:val="22"/>
          <w:lang w:val="sr-Latn-CS"/>
        </w:rPr>
        <w:t>.</w:t>
      </w:r>
    </w:p>
    <w:p w:rsidR="00817610" w:rsidRPr="00F3154D" w:rsidRDefault="00817610" w:rsidP="00817610">
      <w:pPr>
        <w:pStyle w:val="Footer"/>
        <w:spacing w:after="60"/>
        <w:jc w:val="both"/>
        <w:rPr>
          <w:rFonts w:ascii="Arial" w:hAnsi="Arial" w:cs="Arial"/>
          <w:sz w:val="22"/>
          <w:szCs w:val="22"/>
          <w:lang w:val="sr-Latn-CS"/>
        </w:rPr>
      </w:pPr>
      <w:r w:rsidRPr="00F3154D">
        <w:rPr>
          <w:rFonts w:ascii="Arial" w:hAnsi="Arial" w:cs="Arial"/>
          <w:sz w:val="22"/>
          <w:szCs w:val="22"/>
          <w:lang w:val="sr-Latn-CS"/>
        </w:rPr>
        <w:tab/>
      </w:r>
      <w:r w:rsidRPr="00F3154D">
        <w:rPr>
          <w:rFonts w:ascii="Arial" w:hAnsi="Arial" w:cs="Arial"/>
          <w:sz w:val="22"/>
          <w:szCs w:val="22"/>
        </w:rPr>
        <w:t>Осим брзог и једноставног начина извођења о</w:t>
      </w:r>
      <w:r w:rsidRPr="00F3154D">
        <w:rPr>
          <w:rFonts w:ascii="Arial" w:hAnsi="Arial" w:cs="Arial"/>
          <w:sz w:val="22"/>
          <w:szCs w:val="22"/>
          <w:lang w:val="ru-RU"/>
        </w:rPr>
        <w:t>б</w:t>
      </w:r>
      <w:r w:rsidRPr="00F3154D">
        <w:rPr>
          <w:rFonts w:ascii="Arial" w:hAnsi="Arial" w:cs="Arial"/>
          <w:sz w:val="22"/>
          <w:szCs w:val="22"/>
        </w:rPr>
        <w:t xml:space="preserve">алоутврде </w:t>
      </w:r>
      <w:r w:rsidRPr="00F3154D">
        <w:rPr>
          <w:rFonts w:ascii="Arial" w:hAnsi="Arial" w:cs="Arial"/>
          <w:sz w:val="22"/>
          <w:szCs w:val="22"/>
          <w:lang w:val="ru-RU"/>
        </w:rPr>
        <w:t>од</w:t>
      </w:r>
      <w:r w:rsidRPr="00F3154D">
        <w:rPr>
          <w:rFonts w:ascii="Arial" w:hAnsi="Arial" w:cs="Arial"/>
          <w:sz w:val="22"/>
          <w:szCs w:val="22"/>
        </w:rPr>
        <w:t xml:space="preserve"> </w:t>
      </w:r>
      <w:r w:rsidRPr="00F3154D">
        <w:rPr>
          <w:rFonts w:ascii="Arial" w:hAnsi="Arial" w:cs="Arial"/>
          <w:sz w:val="22"/>
          <w:szCs w:val="22"/>
          <w:lang w:val="ru-RU"/>
        </w:rPr>
        <w:t>Рено</w:t>
      </w:r>
      <w:r w:rsidRPr="00F3154D">
        <w:rPr>
          <w:rFonts w:ascii="Arial" w:hAnsi="Arial" w:cs="Arial"/>
          <w:sz w:val="22"/>
          <w:szCs w:val="22"/>
        </w:rPr>
        <w:t xml:space="preserve"> </w:t>
      </w:r>
      <w:r w:rsidRPr="00F3154D">
        <w:rPr>
          <w:rFonts w:ascii="Arial" w:hAnsi="Arial" w:cs="Arial"/>
          <w:sz w:val="22"/>
          <w:szCs w:val="22"/>
          <w:lang w:val="ru-RU"/>
        </w:rPr>
        <w:t>мадраца</w:t>
      </w:r>
      <w:r w:rsidRPr="00F3154D">
        <w:rPr>
          <w:rFonts w:ascii="Arial" w:hAnsi="Arial" w:cs="Arial"/>
          <w:sz w:val="22"/>
          <w:szCs w:val="22"/>
        </w:rPr>
        <w:t xml:space="preserve"> </w:t>
      </w:r>
      <w:r w:rsidRPr="00F3154D">
        <w:rPr>
          <w:rFonts w:ascii="Arial" w:hAnsi="Arial" w:cs="Arial"/>
          <w:sz w:val="22"/>
          <w:szCs w:val="22"/>
          <w:lang w:val="ru-RU"/>
        </w:rPr>
        <w:t>и</w:t>
      </w:r>
      <w:r w:rsidRPr="00F3154D">
        <w:rPr>
          <w:rFonts w:ascii="Arial" w:hAnsi="Arial" w:cs="Arial"/>
          <w:sz w:val="22"/>
          <w:szCs w:val="22"/>
        </w:rPr>
        <w:t xml:space="preserve"> цена за ову врсту радова је повољнија у односу на цену за тип облоге обалоутврде </w:t>
      </w:r>
      <w:r w:rsidRPr="00F3154D">
        <w:rPr>
          <w:rFonts w:ascii="Arial" w:hAnsi="Arial" w:cs="Arial"/>
          <w:sz w:val="22"/>
          <w:szCs w:val="22"/>
          <w:lang w:val="sr-Latn-CS"/>
        </w:rPr>
        <w:t>од ломљеног камена у цементном малтеру, или сл.</w:t>
      </w:r>
      <w:r w:rsidRPr="00F3154D">
        <w:rPr>
          <w:rFonts w:ascii="Arial" w:hAnsi="Arial" w:cs="Arial"/>
          <w:sz w:val="22"/>
          <w:szCs w:val="22"/>
        </w:rPr>
        <w:t>, што треба проверити.</w:t>
      </w:r>
      <w:r w:rsidRPr="00F3154D">
        <w:rPr>
          <w:rFonts w:ascii="Arial" w:hAnsi="Arial" w:cs="Arial"/>
          <w:sz w:val="22"/>
          <w:szCs w:val="22"/>
          <w:lang w:val="sr-Latn-CS"/>
        </w:rPr>
        <w:t xml:space="preserve"> </w:t>
      </w:r>
    </w:p>
    <w:p w:rsidR="00817610" w:rsidRPr="00F3154D" w:rsidRDefault="00817610" w:rsidP="00817610">
      <w:pPr>
        <w:pStyle w:val="Footer"/>
        <w:jc w:val="both"/>
        <w:rPr>
          <w:rFonts w:ascii="Arial" w:hAnsi="Arial" w:cs="Arial"/>
          <w:spacing w:val="-2"/>
          <w:sz w:val="22"/>
          <w:szCs w:val="22"/>
          <w:lang w:val="sr-Latn-CS"/>
        </w:rPr>
      </w:pPr>
      <w:r w:rsidRPr="00F3154D">
        <w:rPr>
          <w:rFonts w:ascii="Arial" w:hAnsi="Arial" w:cs="Arial"/>
          <w:sz w:val="22"/>
          <w:szCs w:val="22"/>
          <w:lang w:val="sr-Latn-CS"/>
        </w:rPr>
        <w:tab/>
        <w:t xml:space="preserve"> </w:t>
      </w:r>
      <w:r w:rsidRPr="00F3154D">
        <w:rPr>
          <w:rFonts w:ascii="Arial" w:hAnsi="Arial" w:cs="Arial"/>
          <w:spacing w:val="-2"/>
          <w:sz w:val="22"/>
          <w:szCs w:val="22"/>
          <w:lang w:val="sr-Latn-CS"/>
        </w:rPr>
        <w:t xml:space="preserve">Више делове косина минор и мајор корита, конвексне косине, као и косине насипа треба заштитити биотехничким радовима - засејавањем погодних врста ниских трава на слоју хумуса дебљине 10cm. </w:t>
      </w:r>
    </w:p>
    <w:p w:rsidR="00817610" w:rsidRPr="00F3154D" w:rsidRDefault="00817610" w:rsidP="00817610">
      <w:pPr>
        <w:rPr>
          <w:rFonts w:cs="Arial"/>
          <w:b/>
          <w:sz w:val="22"/>
          <w:szCs w:val="22"/>
        </w:rPr>
      </w:pPr>
    </w:p>
    <w:p w:rsidR="00817610" w:rsidRPr="00F3154D" w:rsidRDefault="00817610" w:rsidP="00817610">
      <w:pPr>
        <w:rPr>
          <w:rFonts w:cs="Arial"/>
          <w:sz w:val="22"/>
          <w:szCs w:val="22"/>
        </w:rPr>
      </w:pPr>
      <w:r w:rsidRPr="00F3154D">
        <w:rPr>
          <w:rFonts w:cs="Arial"/>
          <w:b/>
          <w:sz w:val="22"/>
          <w:szCs w:val="22"/>
        </w:rPr>
        <w:t>8.6. Прорачун конструктивних елемената обалоутврде</w:t>
      </w:r>
    </w:p>
    <w:p w:rsidR="00817610" w:rsidRPr="00F3154D" w:rsidRDefault="00817610" w:rsidP="00817610">
      <w:pPr>
        <w:jc w:val="both"/>
        <w:rPr>
          <w:rFonts w:cs="Arial"/>
          <w:sz w:val="22"/>
          <w:szCs w:val="22"/>
        </w:rPr>
      </w:pPr>
    </w:p>
    <w:p w:rsidR="00817610" w:rsidRPr="00F3154D" w:rsidRDefault="00817610" w:rsidP="00817610">
      <w:pPr>
        <w:jc w:val="both"/>
        <w:rPr>
          <w:rFonts w:cs="Arial"/>
          <w:sz w:val="22"/>
          <w:szCs w:val="22"/>
        </w:rPr>
      </w:pPr>
      <w:r w:rsidRPr="00F3154D">
        <w:rPr>
          <w:rFonts w:cs="Arial"/>
          <w:sz w:val="22"/>
          <w:szCs w:val="22"/>
        </w:rPr>
        <w:tab/>
      </w:r>
      <w:r w:rsidRPr="00F3154D">
        <w:rPr>
          <w:rFonts w:cs="Arial"/>
          <w:spacing w:val="-2"/>
          <w:sz w:val="22"/>
          <w:szCs w:val="22"/>
        </w:rPr>
        <w:t xml:space="preserve">Након анализе критичних услова за стабилност обалоутврде при великим водама, ножица обалоутврде димензионисана је за усвојену дебљину облоге </w:t>
      </w:r>
      <w:r w:rsidRPr="00F3154D">
        <w:rPr>
          <w:rFonts w:cs="Arial"/>
          <w:spacing w:val="-2"/>
          <w:sz w:val="22"/>
          <w:szCs w:val="22"/>
        </w:rPr>
        <w:lastRenderedPageBreak/>
        <w:t>обалоутврде од Рено мадраца, према максималним хидрауличким параметрима које се јављају за меродавни рачунски проток вероватноће појаве Q</w:t>
      </w:r>
      <w:r w:rsidRPr="00F3154D">
        <w:rPr>
          <w:rFonts w:cs="Arial"/>
          <w:spacing w:val="-2"/>
          <w:sz w:val="22"/>
          <w:szCs w:val="22"/>
          <w:vertAlign w:val="subscript"/>
        </w:rPr>
        <w:t>2%</w:t>
      </w:r>
      <w:r w:rsidRPr="00F3154D">
        <w:rPr>
          <w:rFonts w:cs="Arial"/>
          <w:spacing w:val="-2"/>
          <w:sz w:val="22"/>
          <w:szCs w:val="22"/>
        </w:rPr>
        <w:t>=310m</w:t>
      </w:r>
      <w:r w:rsidRPr="00F3154D">
        <w:rPr>
          <w:rFonts w:cs="Arial"/>
          <w:spacing w:val="-2"/>
          <w:sz w:val="22"/>
          <w:szCs w:val="22"/>
          <w:vertAlign w:val="superscript"/>
        </w:rPr>
        <w:t>3</w:t>
      </w:r>
      <w:r w:rsidRPr="00F3154D">
        <w:rPr>
          <w:rFonts w:cs="Arial"/>
          <w:spacing w:val="-2"/>
          <w:sz w:val="22"/>
          <w:szCs w:val="22"/>
        </w:rPr>
        <w:t>/s</w:t>
      </w:r>
      <w:r w:rsidRPr="00F3154D">
        <w:rPr>
          <w:rFonts w:cs="Arial"/>
          <w:sz w:val="22"/>
          <w:szCs w:val="22"/>
        </w:rPr>
        <w:t xml:space="preserve"> и процењену општу ерозију дна корита водотока при појави овог протока, а што треба проверити.</w:t>
      </w:r>
    </w:p>
    <w:p w:rsidR="00817610" w:rsidRPr="00FA79CA" w:rsidRDefault="00817610" w:rsidP="00817610">
      <w:pPr>
        <w:pStyle w:val="Heading4"/>
        <w:rPr>
          <w:rFonts w:ascii="Arial" w:hAnsi="Arial" w:cs="Arial"/>
          <w:b w:val="0"/>
          <w:i/>
          <w:sz w:val="22"/>
          <w:szCs w:val="22"/>
        </w:rPr>
      </w:pPr>
      <w:r w:rsidRPr="00F3154D">
        <w:rPr>
          <w:rFonts w:ascii="Arial" w:hAnsi="Arial" w:cs="Arial"/>
          <w:b w:val="0"/>
          <w:i/>
          <w:sz w:val="22"/>
          <w:szCs w:val="22"/>
        </w:rPr>
        <w:t>8</w:t>
      </w:r>
      <w:r w:rsidRPr="00F3154D">
        <w:rPr>
          <w:rFonts w:ascii="Arial" w:hAnsi="Arial" w:cs="Arial"/>
          <w:b w:val="0"/>
          <w:i/>
          <w:sz w:val="22"/>
          <w:szCs w:val="22"/>
          <w:lang w:val="sr-Latn-CS"/>
        </w:rPr>
        <w:t xml:space="preserve">.7. </w:t>
      </w:r>
      <w:r w:rsidRPr="00F3154D">
        <w:rPr>
          <w:rFonts w:ascii="Arial" w:hAnsi="Arial" w:cs="Arial"/>
          <w:b w:val="0"/>
          <w:i/>
          <w:sz w:val="22"/>
          <w:szCs w:val="22"/>
        </w:rPr>
        <w:t xml:space="preserve">Прорачун  </w:t>
      </w:r>
      <w:r w:rsidRPr="00F3154D">
        <w:rPr>
          <w:rFonts w:ascii="Arial" w:hAnsi="Arial" w:cs="Arial"/>
          <w:b w:val="0"/>
          <w:i/>
          <w:sz w:val="22"/>
          <w:szCs w:val="22"/>
          <w:lang w:val="sr-Latn-CS"/>
        </w:rPr>
        <w:t xml:space="preserve">опште </w:t>
      </w:r>
      <w:r w:rsidRPr="00F3154D">
        <w:rPr>
          <w:rFonts w:ascii="Arial" w:hAnsi="Arial" w:cs="Arial"/>
          <w:b w:val="0"/>
          <w:i/>
          <w:sz w:val="22"/>
          <w:szCs w:val="22"/>
        </w:rPr>
        <w:t>ерозије</w:t>
      </w:r>
    </w:p>
    <w:p w:rsidR="00817610" w:rsidRPr="00F3154D" w:rsidRDefault="00817610" w:rsidP="00817610">
      <w:pPr>
        <w:spacing w:before="120"/>
        <w:jc w:val="both"/>
        <w:rPr>
          <w:rFonts w:cs="Arial"/>
          <w:color w:val="FF0000"/>
          <w:sz w:val="22"/>
          <w:szCs w:val="22"/>
        </w:rPr>
      </w:pPr>
      <w:r w:rsidRPr="00F3154D">
        <w:rPr>
          <w:rFonts w:cs="Arial"/>
          <w:color w:val="FF0000"/>
          <w:sz w:val="22"/>
          <w:szCs w:val="22"/>
        </w:rPr>
        <w:tab/>
      </w:r>
      <w:r w:rsidRPr="00F3154D">
        <w:rPr>
          <w:rFonts w:cs="Arial"/>
          <w:sz w:val="22"/>
          <w:szCs w:val="22"/>
        </w:rPr>
        <w:t>На основу расположивих података и прорачуна величине могуће ерозије дна корита водотока - h</w:t>
      </w:r>
      <w:r w:rsidRPr="00F3154D">
        <w:rPr>
          <w:rFonts w:cs="Arial"/>
          <w:sz w:val="22"/>
          <w:szCs w:val="22"/>
          <w:vertAlign w:val="subscript"/>
        </w:rPr>
        <w:t>е</w:t>
      </w:r>
      <w:r w:rsidRPr="00F3154D">
        <w:rPr>
          <w:rFonts w:cs="Arial"/>
          <w:sz w:val="22"/>
          <w:szCs w:val="22"/>
        </w:rPr>
        <w:t>, проверити стабилност облоге обалоутврда и одредити димензије ножице обалоутврде</w:t>
      </w:r>
      <w:r w:rsidRPr="00F3154D">
        <w:rPr>
          <w:rFonts w:cs="Arial"/>
          <w:color w:val="FF0000"/>
          <w:sz w:val="22"/>
          <w:szCs w:val="22"/>
        </w:rPr>
        <w:t xml:space="preserve">. </w:t>
      </w:r>
    </w:p>
    <w:p w:rsidR="00817610" w:rsidRPr="00F3154D" w:rsidRDefault="00817610" w:rsidP="00817610">
      <w:pPr>
        <w:spacing w:before="120"/>
        <w:jc w:val="both"/>
        <w:rPr>
          <w:rFonts w:cs="Arial"/>
          <w:b/>
          <w:color w:val="000000"/>
          <w:sz w:val="22"/>
          <w:szCs w:val="22"/>
        </w:rPr>
      </w:pPr>
      <w:r w:rsidRPr="00F3154D">
        <w:rPr>
          <w:rFonts w:cs="Arial"/>
          <w:b/>
          <w:color w:val="000000"/>
          <w:sz w:val="22"/>
          <w:szCs w:val="22"/>
        </w:rPr>
        <w:t>8.8. Ножица обалоутврде</w:t>
      </w:r>
    </w:p>
    <w:p w:rsidR="0066451E" w:rsidRPr="00F3154D" w:rsidRDefault="00817610" w:rsidP="0066451E">
      <w:pPr>
        <w:spacing w:before="120"/>
        <w:ind w:firstLine="720"/>
        <w:jc w:val="both"/>
        <w:rPr>
          <w:rFonts w:cs="Arial"/>
          <w:spacing w:val="-4"/>
          <w:sz w:val="22"/>
          <w:szCs w:val="22"/>
        </w:rPr>
      </w:pPr>
      <w:r w:rsidRPr="00F3154D">
        <w:rPr>
          <w:rFonts w:cs="Arial"/>
          <w:color w:val="000000"/>
          <w:spacing w:val="-4"/>
          <w:sz w:val="22"/>
          <w:szCs w:val="22"/>
        </w:rPr>
        <w:t>Пошто су на Деоници I регулисаног корита реке Ресаве, висина минор корита -</w:t>
      </w:r>
      <w:r w:rsidRPr="00F3154D">
        <w:rPr>
          <w:rFonts w:cs="Arial"/>
          <w:spacing w:val="-4"/>
          <w:sz w:val="22"/>
          <w:szCs w:val="22"/>
        </w:rPr>
        <w:t xml:space="preserve"> обалоутврде (h) и величина брзине – v променљиве, а максималне вредности се јављају на сектор од km 0+800 до km 1+670, за овај сектор срачунати потребну запремина ножице од габиона за обалоутврде од Рено мадраца. </w:t>
      </w:r>
    </w:p>
    <w:p w:rsidR="0066451E" w:rsidRPr="00F3154D" w:rsidRDefault="0066451E" w:rsidP="0066451E">
      <w:pPr>
        <w:spacing w:before="120"/>
        <w:ind w:firstLine="720"/>
        <w:jc w:val="both"/>
        <w:rPr>
          <w:rFonts w:cs="Arial"/>
          <w:spacing w:val="-4"/>
          <w:sz w:val="22"/>
          <w:szCs w:val="22"/>
        </w:rPr>
      </w:pPr>
    </w:p>
    <w:p w:rsidR="00817610" w:rsidRPr="00F3154D" w:rsidRDefault="00817610" w:rsidP="0066451E">
      <w:pPr>
        <w:pStyle w:val="BodyText2"/>
        <w:spacing w:after="0" w:line="240" w:lineRule="auto"/>
        <w:rPr>
          <w:rFonts w:cs="Arial"/>
          <w:b/>
          <w:iCs/>
          <w:sz w:val="22"/>
          <w:szCs w:val="22"/>
        </w:rPr>
      </w:pPr>
      <w:r w:rsidRPr="00F3154D">
        <w:rPr>
          <w:rFonts w:cs="Arial"/>
          <w:b/>
          <w:iCs/>
          <w:sz w:val="22"/>
          <w:szCs w:val="22"/>
        </w:rPr>
        <w:t>8</w:t>
      </w:r>
      <w:r w:rsidRPr="00F3154D">
        <w:rPr>
          <w:rFonts w:cs="Arial"/>
          <w:b/>
          <w:iCs/>
          <w:sz w:val="22"/>
          <w:szCs w:val="22"/>
          <w:lang w:val="sr-Latn-CS"/>
        </w:rPr>
        <w:t>.9. Стабилизациони прагови – СП и слапиште стабилизациони прагова</w:t>
      </w:r>
    </w:p>
    <w:p w:rsidR="0066451E" w:rsidRPr="00F3154D" w:rsidRDefault="0066451E" w:rsidP="0066451E">
      <w:pPr>
        <w:pStyle w:val="BodyText2"/>
        <w:spacing w:after="0" w:line="240" w:lineRule="auto"/>
        <w:rPr>
          <w:rFonts w:cs="Arial"/>
          <w:b/>
          <w:iCs/>
          <w:sz w:val="22"/>
          <w:szCs w:val="22"/>
        </w:rPr>
      </w:pPr>
    </w:p>
    <w:p w:rsidR="00817610" w:rsidRPr="00F3154D" w:rsidRDefault="00817610" w:rsidP="0066451E">
      <w:pPr>
        <w:pStyle w:val="Footer"/>
        <w:jc w:val="both"/>
        <w:rPr>
          <w:rFonts w:ascii="Arial" w:hAnsi="Arial" w:cs="Arial"/>
          <w:spacing w:val="-2"/>
          <w:sz w:val="22"/>
          <w:szCs w:val="22"/>
          <w:lang w:val="sr-Latn-CS"/>
        </w:rPr>
      </w:pPr>
      <w:r w:rsidRPr="00F3154D">
        <w:rPr>
          <w:rFonts w:ascii="Arial" w:hAnsi="Arial" w:cs="Arial"/>
          <w:color w:val="FF0000"/>
          <w:spacing w:val="-2"/>
          <w:sz w:val="22"/>
          <w:szCs w:val="22"/>
          <w:lang w:val="sr-Latn-CS"/>
        </w:rPr>
        <w:tab/>
      </w:r>
      <w:r w:rsidRPr="00F3154D">
        <w:rPr>
          <w:rFonts w:ascii="Arial" w:hAnsi="Arial" w:cs="Arial"/>
          <w:spacing w:val="-2"/>
          <w:sz w:val="22"/>
          <w:szCs w:val="22"/>
          <w:lang w:val="sr-Latn-CS"/>
        </w:rPr>
        <w:t>На основу резултата хидрауличких прорачуна</w:t>
      </w:r>
      <w:r w:rsidRPr="00F3154D">
        <w:rPr>
          <w:rFonts w:ascii="Arial" w:hAnsi="Arial" w:cs="Arial"/>
          <w:spacing w:val="-2"/>
          <w:sz w:val="22"/>
          <w:szCs w:val="22"/>
        </w:rPr>
        <w:t>, које треба проверити</w:t>
      </w:r>
      <w:r w:rsidRPr="00F3154D">
        <w:rPr>
          <w:rFonts w:ascii="Arial" w:hAnsi="Arial" w:cs="Arial"/>
          <w:spacing w:val="-2"/>
          <w:sz w:val="22"/>
          <w:szCs w:val="22"/>
          <w:lang w:val="sr-Latn-CS"/>
        </w:rPr>
        <w:t>, з</w:t>
      </w:r>
      <w:r w:rsidRPr="00F3154D">
        <w:rPr>
          <w:rFonts w:ascii="Arial" w:hAnsi="Arial" w:cs="Arial"/>
          <w:spacing w:val="-2"/>
          <w:sz w:val="22"/>
          <w:szCs w:val="22"/>
        </w:rPr>
        <w:t>а меродавни рачунски прот</w:t>
      </w:r>
      <w:r w:rsidRPr="00F3154D">
        <w:rPr>
          <w:rFonts w:ascii="Arial" w:hAnsi="Arial" w:cs="Arial"/>
          <w:spacing w:val="-2"/>
          <w:sz w:val="22"/>
          <w:szCs w:val="22"/>
          <w:lang w:val="sr-Latn-CS"/>
        </w:rPr>
        <w:t>ок</w:t>
      </w:r>
      <w:r w:rsidRPr="00F3154D">
        <w:rPr>
          <w:rFonts w:ascii="Arial" w:hAnsi="Arial" w:cs="Arial"/>
          <w:spacing w:val="-2"/>
          <w:sz w:val="22"/>
          <w:szCs w:val="22"/>
        </w:rPr>
        <w:t xml:space="preserve"> </w:t>
      </w:r>
      <w:r w:rsidRPr="00F3154D">
        <w:rPr>
          <w:rFonts w:ascii="Arial" w:hAnsi="Arial" w:cs="Arial"/>
          <w:spacing w:val="-2"/>
          <w:sz w:val="22"/>
          <w:szCs w:val="22"/>
          <w:lang w:val="sr-Latn-CS"/>
        </w:rPr>
        <w:t>– Q</w:t>
      </w:r>
      <w:r w:rsidRPr="00F3154D">
        <w:rPr>
          <w:rFonts w:ascii="Arial" w:hAnsi="Arial" w:cs="Arial"/>
          <w:spacing w:val="-2"/>
          <w:sz w:val="22"/>
          <w:szCs w:val="22"/>
          <w:vertAlign w:val="subscript"/>
          <w:lang w:val="sr-Latn-CS"/>
        </w:rPr>
        <w:t>2%-2%</w:t>
      </w:r>
      <w:r w:rsidRPr="00F3154D">
        <w:rPr>
          <w:rFonts w:ascii="Arial" w:hAnsi="Arial" w:cs="Arial"/>
          <w:spacing w:val="-2"/>
          <w:sz w:val="22"/>
          <w:szCs w:val="22"/>
          <w:lang w:val="sr-Latn-CS"/>
        </w:rPr>
        <w:t>=310m</w:t>
      </w:r>
      <w:r w:rsidRPr="00F3154D">
        <w:rPr>
          <w:rFonts w:ascii="Arial" w:hAnsi="Arial" w:cs="Arial"/>
          <w:spacing w:val="-2"/>
          <w:sz w:val="22"/>
          <w:szCs w:val="22"/>
          <w:vertAlign w:val="superscript"/>
          <w:lang w:val="sr-Latn-CS"/>
        </w:rPr>
        <w:t>3</w:t>
      </w:r>
      <w:r w:rsidRPr="00F3154D">
        <w:rPr>
          <w:rFonts w:ascii="Arial" w:hAnsi="Arial" w:cs="Arial"/>
          <w:spacing w:val="-2"/>
          <w:sz w:val="22"/>
          <w:szCs w:val="22"/>
          <w:lang w:val="sr-Latn-CS"/>
        </w:rPr>
        <w:t>/s</w:t>
      </w:r>
      <w:r w:rsidRPr="00F3154D">
        <w:rPr>
          <w:rFonts w:ascii="Arial" w:hAnsi="Arial" w:cs="Arial"/>
          <w:spacing w:val="-2"/>
          <w:sz w:val="22"/>
          <w:szCs w:val="22"/>
          <w:vertAlign w:val="subscript"/>
          <w:lang w:val="sr-Latn-CS"/>
        </w:rPr>
        <w:t xml:space="preserve">, </w:t>
      </w:r>
      <w:r w:rsidRPr="00F3154D">
        <w:rPr>
          <w:rFonts w:ascii="Arial" w:hAnsi="Arial" w:cs="Arial"/>
          <w:spacing w:val="-2"/>
          <w:sz w:val="22"/>
          <w:szCs w:val="22"/>
          <w:lang w:val="sr-Latn-CS"/>
        </w:rPr>
        <w:t xml:space="preserve">максимална брзина </w:t>
      </w:r>
      <w:r w:rsidRPr="00F3154D">
        <w:rPr>
          <w:rFonts w:ascii="Arial" w:hAnsi="Arial" w:cs="Arial"/>
          <w:spacing w:val="-2"/>
          <w:sz w:val="22"/>
          <w:szCs w:val="22"/>
        </w:rPr>
        <w:t>струјања воде</w:t>
      </w:r>
      <w:r w:rsidRPr="00F3154D">
        <w:rPr>
          <w:rFonts w:ascii="Arial" w:hAnsi="Arial" w:cs="Arial"/>
          <w:spacing w:val="-2"/>
          <w:sz w:val="22"/>
          <w:szCs w:val="22"/>
          <w:vertAlign w:val="subscript"/>
        </w:rPr>
        <w:t xml:space="preserve"> </w:t>
      </w:r>
      <w:r w:rsidRPr="00F3154D">
        <w:rPr>
          <w:rFonts w:ascii="Arial" w:hAnsi="Arial" w:cs="Arial"/>
          <w:spacing w:val="-2"/>
          <w:sz w:val="22"/>
          <w:szCs w:val="22"/>
          <w:lang w:val="sr-Latn-CS"/>
        </w:rPr>
        <w:t>на Деоници I реке Ресаве је v = 2.81m/s.</w:t>
      </w:r>
    </w:p>
    <w:p w:rsidR="00817610" w:rsidRPr="00F3154D" w:rsidRDefault="00817610" w:rsidP="00817610">
      <w:pPr>
        <w:pStyle w:val="Footer"/>
        <w:spacing w:before="120" w:after="120"/>
        <w:jc w:val="both"/>
        <w:rPr>
          <w:rFonts w:ascii="Arial" w:hAnsi="Arial" w:cs="Arial"/>
          <w:b/>
          <w:i/>
          <w:iCs/>
          <w:spacing w:val="-2"/>
          <w:sz w:val="22"/>
          <w:szCs w:val="22"/>
          <w:lang w:val="sr-Latn-CS"/>
        </w:rPr>
      </w:pPr>
      <w:r w:rsidRPr="00F3154D">
        <w:rPr>
          <w:rFonts w:ascii="Arial" w:hAnsi="Arial" w:cs="Arial"/>
          <w:b/>
          <w:i/>
          <w:iCs/>
          <w:spacing w:val="-2"/>
          <w:sz w:val="22"/>
          <w:szCs w:val="22"/>
          <w:lang w:val="sr-Latn-CS"/>
        </w:rPr>
        <w:tab/>
        <w:t>Усвојена је крупноћа камена - d = 30</w:t>
      </w:r>
      <w:r w:rsidRPr="00F3154D">
        <w:rPr>
          <w:rFonts w:ascii="Arial" w:hAnsi="Arial" w:cs="Arial"/>
          <w:b/>
          <w:i/>
          <w:iCs/>
          <w:spacing w:val="-2"/>
          <w:sz w:val="22"/>
          <w:szCs w:val="22"/>
          <w:lang w:val="sr-Latn-CS"/>
        </w:rPr>
        <w:sym w:font="Symbol" w:char="F0B8"/>
      </w:r>
      <w:r w:rsidRPr="00F3154D">
        <w:rPr>
          <w:rFonts w:ascii="Arial" w:hAnsi="Arial" w:cs="Arial"/>
          <w:b/>
          <w:i/>
          <w:iCs/>
          <w:spacing w:val="-2"/>
          <w:sz w:val="22"/>
          <w:szCs w:val="22"/>
          <w:lang w:val="sr-Latn-CS"/>
        </w:rPr>
        <w:t>50cm</w:t>
      </w:r>
      <w:r w:rsidRPr="00F3154D">
        <w:rPr>
          <w:rFonts w:ascii="Arial" w:hAnsi="Arial" w:cs="Arial"/>
          <w:b/>
          <w:i/>
          <w:iCs/>
          <w:spacing w:val="-2"/>
          <w:sz w:val="22"/>
          <w:szCs w:val="22"/>
        </w:rPr>
        <w:t>, што треба проверити</w:t>
      </w:r>
      <w:r w:rsidRPr="00F3154D">
        <w:rPr>
          <w:rFonts w:ascii="Arial" w:hAnsi="Arial" w:cs="Arial"/>
          <w:b/>
          <w:i/>
          <w:iCs/>
          <w:spacing w:val="-2"/>
          <w:sz w:val="22"/>
          <w:szCs w:val="22"/>
          <w:lang w:val="sr-Latn-CS"/>
        </w:rPr>
        <w:t>.</w:t>
      </w:r>
    </w:p>
    <w:p w:rsidR="00817610" w:rsidRPr="00F3154D" w:rsidRDefault="00817610" w:rsidP="00817610">
      <w:pPr>
        <w:jc w:val="both"/>
        <w:rPr>
          <w:rFonts w:cs="Arial"/>
          <w:color w:val="000000"/>
          <w:sz w:val="22"/>
          <w:szCs w:val="22"/>
        </w:rPr>
      </w:pPr>
      <w:r w:rsidRPr="00F3154D">
        <w:rPr>
          <w:rFonts w:cs="Arial"/>
          <w:sz w:val="22"/>
          <w:szCs w:val="22"/>
        </w:rPr>
        <w:tab/>
      </w:r>
      <w:r w:rsidRPr="00F3154D">
        <w:rPr>
          <w:rFonts w:cs="Arial"/>
          <w:color w:val="000000"/>
          <w:sz w:val="22"/>
          <w:szCs w:val="22"/>
        </w:rPr>
        <w:t>Стабилизациони прагови и слапиште стабилизационих прагова биће стабилни јер је предвиђено њихово извођење од ломљеног камена крупноће d=30</w:t>
      </w:r>
      <w:r w:rsidRPr="00F3154D">
        <w:rPr>
          <w:rFonts w:cs="Arial"/>
          <w:color w:val="000000"/>
          <w:sz w:val="22"/>
          <w:szCs w:val="22"/>
        </w:rPr>
        <w:sym w:font="Symbol" w:char="F0B8"/>
      </w:r>
      <w:r w:rsidRPr="00F3154D">
        <w:rPr>
          <w:rFonts w:cs="Arial"/>
          <w:color w:val="000000"/>
          <w:sz w:val="22"/>
          <w:szCs w:val="22"/>
        </w:rPr>
        <w:t>50cm у бетону MB 20, справљеним са додатком пепела.</w:t>
      </w:r>
    </w:p>
    <w:p w:rsidR="00817610" w:rsidRPr="00F3154D" w:rsidRDefault="00817610" w:rsidP="001E1759">
      <w:pPr>
        <w:rPr>
          <w:rFonts w:cs="Arial"/>
          <w:color w:val="FF0000"/>
          <w:sz w:val="22"/>
          <w:szCs w:val="22"/>
        </w:rPr>
      </w:pPr>
    </w:p>
    <w:p w:rsidR="00817610" w:rsidRPr="00F3154D" w:rsidRDefault="00817610" w:rsidP="001E1759">
      <w:pPr>
        <w:pStyle w:val="Footer"/>
        <w:spacing w:after="120"/>
        <w:jc w:val="both"/>
        <w:rPr>
          <w:rFonts w:ascii="Arial" w:hAnsi="Arial" w:cs="Arial"/>
          <w:b/>
          <w:bCs/>
          <w:spacing w:val="-2"/>
          <w:sz w:val="22"/>
          <w:szCs w:val="22"/>
        </w:rPr>
      </w:pPr>
      <w:r w:rsidRPr="00F3154D">
        <w:rPr>
          <w:rFonts w:ascii="Arial" w:hAnsi="Arial" w:cs="Arial"/>
          <w:b/>
          <w:bCs/>
          <w:spacing w:val="-2"/>
          <w:sz w:val="22"/>
          <w:szCs w:val="22"/>
        </w:rPr>
        <w:t>8</w:t>
      </w:r>
      <w:r w:rsidRPr="00F3154D">
        <w:rPr>
          <w:rFonts w:ascii="Arial" w:hAnsi="Arial" w:cs="Arial"/>
          <w:b/>
          <w:bCs/>
          <w:spacing w:val="-2"/>
          <w:sz w:val="22"/>
          <w:szCs w:val="22"/>
          <w:lang w:val="sr-Latn-CS"/>
        </w:rPr>
        <w:t>.10. Прорачун растојања између стабилизационих прагова</w:t>
      </w:r>
    </w:p>
    <w:p w:rsidR="00817610" w:rsidRPr="00F3154D" w:rsidRDefault="00817610" w:rsidP="00817610">
      <w:pPr>
        <w:pStyle w:val="Footer"/>
        <w:spacing w:after="120"/>
        <w:jc w:val="both"/>
        <w:rPr>
          <w:rFonts w:ascii="Arial" w:hAnsi="Arial" w:cs="Arial"/>
          <w:spacing w:val="-4"/>
          <w:sz w:val="22"/>
          <w:szCs w:val="22"/>
          <w:lang w:val="sr-Latn-CS"/>
        </w:rPr>
      </w:pPr>
      <w:r w:rsidRPr="00F3154D">
        <w:rPr>
          <w:rFonts w:ascii="Arial" w:hAnsi="Arial" w:cs="Arial"/>
          <w:spacing w:val="-4"/>
          <w:sz w:val="22"/>
          <w:szCs w:val="22"/>
          <w:lang w:val="sr-Latn-CS"/>
        </w:rPr>
        <w:tab/>
        <w:t>Пројектоване геометријске карактеристике прагова</w:t>
      </w:r>
      <w:r w:rsidRPr="00F3154D">
        <w:rPr>
          <w:rFonts w:ascii="Arial" w:hAnsi="Arial" w:cs="Arial"/>
          <w:spacing w:val="-4"/>
          <w:sz w:val="22"/>
          <w:szCs w:val="22"/>
        </w:rPr>
        <w:t>, на основу претходне тех.док.</w:t>
      </w:r>
      <w:r w:rsidRPr="00F3154D">
        <w:rPr>
          <w:rFonts w:ascii="Arial" w:hAnsi="Arial" w:cs="Arial"/>
          <w:spacing w:val="-4"/>
          <w:sz w:val="22"/>
          <w:szCs w:val="22"/>
          <w:lang w:val="sr-Latn-CS"/>
        </w:rPr>
        <w:t xml:space="preserve"> су: </w:t>
      </w:r>
    </w:p>
    <w:p w:rsidR="00817610" w:rsidRPr="00F3154D" w:rsidRDefault="00817610" w:rsidP="00B66ADD">
      <w:pPr>
        <w:pStyle w:val="Footer"/>
        <w:numPr>
          <w:ilvl w:val="0"/>
          <w:numId w:val="26"/>
        </w:numPr>
        <w:suppressAutoHyphens w:val="0"/>
        <w:overflowPunct w:val="0"/>
        <w:autoSpaceDE w:val="0"/>
        <w:autoSpaceDN w:val="0"/>
        <w:adjustRightInd w:val="0"/>
        <w:spacing w:after="120"/>
        <w:jc w:val="both"/>
        <w:textAlignment w:val="baseline"/>
        <w:rPr>
          <w:rFonts w:ascii="Arial" w:hAnsi="Arial" w:cs="Arial"/>
          <w:sz w:val="22"/>
          <w:szCs w:val="22"/>
          <w:lang w:val="sr-Latn-CS"/>
        </w:rPr>
      </w:pPr>
      <w:r w:rsidRPr="00F3154D">
        <w:rPr>
          <w:rFonts w:ascii="Arial" w:hAnsi="Arial" w:cs="Arial"/>
          <w:sz w:val="22"/>
          <w:szCs w:val="22"/>
          <w:lang w:val="sr-Latn-CS"/>
        </w:rPr>
        <w:t>Ш</w:t>
      </w:r>
      <w:r w:rsidRPr="00F3154D">
        <w:rPr>
          <w:rFonts w:ascii="Arial" w:hAnsi="Arial" w:cs="Arial"/>
          <w:sz w:val="22"/>
          <w:szCs w:val="22"/>
        </w:rPr>
        <w:t>ирин</w:t>
      </w:r>
      <w:r w:rsidRPr="00F3154D">
        <w:rPr>
          <w:rFonts w:ascii="Arial" w:hAnsi="Arial" w:cs="Arial"/>
          <w:sz w:val="22"/>
          <w:szCs w:val="22"/>
          <w:lang w:val="sr-Latn-CS"/>
        </w:rPr>
        <w:t>а</w:t>
      </w:r>
      <w:r w:rsidRPr="00F3154D">
        <w:rPr>
          <w:rFonts w:ascii="Arial" w:hAnsi="Arial" w:cs="Arial"/>
          <w:sz w:val="22"/>
          <w:szCs w:val="22"/>
        </w:rPr>
        <w:t xml:space="preserve"> b=</w:t>
      </w:r>
      <w:r w:rsidRPr="00F3154D">
        <w:rPr>
          <w:rFonts w:ascii="Arial" w:hAnsi="Arial" w:cs="Arial"/>
          <w:sz w:val="22"/>
          <w:szCs w:val="22"/>
          <w:lang w:val="sr-Latn-CS"/>
        </w:rPr>
        <w:t>2.0m;</w:t>
      </w:r>
    </w:p>
    <w:p w:rsidR="00817610" w:rsidRPr="00F3154D" w:rsidRDefault="00817610" w:rsidP="00B66ADD">
      <w:pPr>
        <w:pStyle w:val="Footer"/>
        <w:numPr>
          <w:ilvl w:val="0"/>
          <w:numId w:val="26"/>
        </w:numPr>
        <w:suppressAutoHyphens w:val="0"/>
        <w:overflowPunct w:val="0"/>
        <w:autoSpaceDE w:val="0"/>
        <w:autoSpaceDN w:val="0"/>
        <w:adjustRightInd w:val="0"/>
        <w:spacing w:after="120"/>
        <w:jc w:val="both"/>
        <w:textAlignment w:val="baseline"/>
        <w:rPr>
          <w:rFonts w:ascii="Arial" w:hAnsi="Arial" w:cs="Arial"/>
          <w:sz w:val="22"/>
          <w:szCs w:val="22"/>
          <w:lang w:val="sr-Latn-CS"/>
        </w:rPr>
      </w:pPr>
      <w:r w:rsidRPr="00F3154D">
        <w:rPr>
          <w:rFonts w:ascii="Arial" w:hAnsi="Arial" w:cs="Arial"/>
          <w:sz w:val="22"/>
          <w:szCs w:val="22"/>
          <w:lang w:val="sr-Latn-CS"/>
        </w:rPr>
        <w:t>Висина h</w:t>
      </w:r>
      <w:r w:rsidRPr="00F3154D">
        <w:rPr>
          <w:rFonts w:ascii="Arial" w:hAnsi="Arial" w:cs="Arial"/>
          <w:sz w:val="22"/>
          <w:szCs w:val="22"/>
          <w:vertAlign w:val="subscript"/>
          <w:lang w:val="sr-Latn-CS"/>
        </w:rPr>
        <w:t>p</w:t>
      </w:r>
      <w:r w:rsidRPr="00F3154D">
        <w:rPr>
          <w:rFonts w:ascii="Arial" w:hAnsi="Arial" w:cs="Arial"/>
          <w:sz w:val="22"/>
          <w:szCs w:val="22"/>
          <w:lang w:val="sr-Latn-CS"/>
        </w:rPr>
        <w:t>=1.50m;</w:t>
      </w:r>
    </w:p>
    <w:p w:rsidR="00817610" w:rsidRPr="00F3154D" w:rsidRDefault="00817610" w:rsidP="00B66ADD">
      <w:pPr>
        <w:pStyle w:val="Footer"/>
        <w:numPr>
          <w:ilvl w:val="0"/>
          <w:numId w:val="26"/>
        </w:numPr>
        <w:suppressAutoHyphens w:val="0"/>
        <w:overflowPunct w:val="0"/>
        <w:autoSpaceDE w:val="0"/>
        <w:autoSpaceDN w:val="0"/>
        <w:adjustRightInd w:val="0"/>
        <w:spacing w:after="120"/>
        <w:jc w:val="both"/>
        <w:textAlignment w:val="baseline"/>
        <w:rPr>
          <w:rFonts w:ascii="Arial" w:hAnsi="Arial" w:cs="Arial"/>
          <w:sz w:val="22"/>
          <w:szCs w:val="22"/>
          <w:lang w:val="sr-Latn-CS"/>
        </w:rPr>
      </w:pPr>
      <w:r w:rsidRPr="00F3154D">
        <w:rPr>
          <w:rFonts w:ascii="Arial" w:hAnsi="Arial" w:cs="Arial"/>
          <w:sz w:val="22"/>
          <w:szCs w:val="22"/>
          <w:lang w:val="sr-Latn-CS"/>
        </w:rPr>
        <w:t>Укупна дужина l</w:t>
      </w:r>
      <w:r w:rsidRPr="00F3154D">
        <w:rPr>
          <w:rFonts w:ascii="Arial" w:hAnsi="Arial" w:cs="Arial"/>
          <w:sz w:val="22"/>
          <w:szCs w:val="22"/>
        </w:rPr>
        <w:t>=</w:t>
      </w:r>
      <w:r w:rsidRPr="00F3154D">
        <w:rPr>
          <w:rFonts w:ascii="Arial" w:hAnsi="Arial" w:cs="Arial"/>
          <w:sz w:val="22"/>
          <w:szCs w:val="22"/>
          <w:lang w:val="sr-Latn-CS"/>
        </w:rPr>
        <w:t>28</w:t>
      </w:r>
      <w:r w:rsidRPr="00F3154D">
        <w:rPr>
          <w:rFonts w:ascii="Arial" w:hAnsi="Arial" w:cs="Arial"/>
          <w:sz w:val="22"/>
          <w:szCs w:val="22"/>
        </w:rPr>
        <w:t>.0</w:t>
      </w:r>
      <w:r w:rsidRPr="00F3154D">
        <w:rPr>
          <w:rFonts w:ascii="Arial" w:hAnsi="Arial" w:cs="Arial"/>
          <w:sz w:val="22"/>
          <w:szCs w:val="22"/>
          <w:lang w:val="sr-Latn-CS"/>
        </w:rPr>
        <w:t>(25.0)m</w:t>
      </w:r>
      <w:r w:rsidRPr="00F3154D">
        <w:rPr>
          <w:rFonts w:ascii="Arial" w:hAnsi="Arial" w:cs="Arial"/>
          <w:sz w:val="22"/>
          <w:szCs w:val="22"/>
        </w:rPr>
        <w:t>,</w:t>
      </w:r>
      <w:r w:rsidRPr="00F3154D">
        <w:rPr>
          <w:rFonts w:ascii="Arial" w:hAnsi="Arial" w:cs="Arial"/>
          <w:sz w:val="22"/>
          <w:szCs w:val="22"/>
          <w:lang w:val="sr-Latn-CS"/>
        </w:rPr>
        <w:t xml:space="preserve"> </w:t>
      </w:r>
      <w:r w:rsidRPr="00F3154D">
        <w:rPr>
          <w:rFonts w:ascii="Arial" w:hAnsi="Arial" w:cs="Arial"/>
          <w:sz w:val="22"/>
          <w:szCs w:val="22"/>
        </w:rPr>
        <w:t>са слапиштем</w:t>
      </w:r>
      <w:r w:rsidRPr="00F3154D">
        <w:rPr>
          <w:rFonts w:ascii="Arial" w:hAnsi="Arial" w:cs="Arial"/>
          <w:sz w:val="22"/>
          <w:szCs w:val="22"/>
          <w:lang w:val="sr-Latn-CS"/>
        </w:rPr>
        <w:t xml:space="preserve"> </w:t>
      </w:r>
      <w:r w:rsidRPr="00F3154D">
        <w:rPr>
          <w:rFonts w:ascii="Arial" w:hAnsi="Arial" w:cs="Arial"/>
          <w:sz w:val="22"/>
          <w:szCs w:val="22"/>
        </w:rPr>
        <w:t>дужине</w:t>
      </w:r>
      <w:r w:rsidRPr="00F3154D">
        <w:rPr>
          <w:rFonts w:ascii="Arial" w:hAnsi="Arial" w:cs="Arial"/>
          <w:sz w:val="22"/>
          <w:szCs w:val="22"/>
          <w:lang w:val="sr-Latn-CS"/>
        </w:rPr>
        <w:t xml:space="preserve"> L=5.0(7.0)m</w:t>
      </w:r>
      <w:r w:rsidRPr="00F3154D">
        <w:rPr>
          <w:rFonts w:ascii="Arial" w:hAnsi="Arial" w:cs="Arial"/>
          <w:sz w:val="22"/>
          <w:szCs w:val="22"/>
        </w:rPr>
        <w:t>.</w:t>
      </w:r>
    </w:p>
    <w:p w:rsidR="00817610" w:rsidRPr="00F3154D" w:rsidRDefault="00817610" w:rsidP="00817610">
      <w:pPr>
        <w:pStyle w:val="Footer"/>
        <w:spacing w:after="120"/>
        <w:jc w:val="both"/>
        <w:rPr>
          <w:rFonts w:ascii="Arial" w:hAnsi="Arial" w:cs="Arial"/>
          <w:spacing w:val="-4"/>
          <w:sz w:val="22"/>
          <w:szCs w:val="22"/>
          <w:lang w:val="sr-Latn-CS"/>
        </w:rPr>
      </w:pPr>
      <w:r w:rsidRPr="00F3154D">
        <w:rPr>
          <w:rFonts w:ascii="Arial" w:hAnsi="Arial" w:cs="Arial"/>
          <w:spacing w:val="-4"/>
          <w:sz w:val="22"/>
          <w:szCs w:val="22"/>
          <w:lang w:val="sr-Latn-CS"/>
        </w:rPr>
        <w:tab/>
      </w:r>
      <w:r w:rsidRPr="00F3154D">
        <w:rPr>
          <w:rFonts w:ascii="Arial" w:hAnsi="Arial" w:cs="Arial"/>
          <w:sz w:val="22"/>
          <w:szCs w:val="22"/>
          <w:lang w:val="sr-Latn-CS"/>
        </w:rPr>
        <w:t>На основу анализе узорка вученог наноса из корита реке Ресаве на Деоници I</w:t>
      </w:r>
      <w:r w:rsidRPr="00F3154D">
        <w:rPr>
          <w:rFonts w:ascii="Arial" w:hAnsi="Arial" w:cs="Arial"/>
          <w:spacing w:val="-4"/>
          <w:sz w:val="22"/>
          <w:szCs w:val="22"/>
          <w:lang w:val="sr-Latn-CS"/>
        </w:rPr>
        <w:t xml:space="preserve"> и података из тех.док. карактеристике вученог наноса</w:t>
      </w:r>
      <w:r w:rsidRPr="00F3154D">
        <w:rPr>
          <w:rFonts w:ascii="Arial" w:hAnsi="Arial" w:cs="Arial"/>
          <w:spacing w:val="-4"/>
          <w:sz w:val="22"/>
          <w:szCs w:val="22"/>
        </w:rPr>
        <w:t>, срачунати к</w:t>
      </w:r>
      <w:r w:rsidRPr="00F3154D">
        <w:rPr>
          <w:rFonts w:ascii="Arial" w:hAnsi="Arial" w:cs="Arial"/>
          <w:spacing w:val="-4"/>
          <w:sz w:val="22"/>
          <w:szCs w:val="22"/>
          <w:lang w:val="sr-Latn-CS"/>
        </w:rPr>
        <w:t>ритичн</w:t>
      </w:r>
      <w:r w:rsidRPr="00F3154D">
        <w:rPr>
          <w:rFonts w:ascii="Arial" w:hAnsi="Arial" w:cs="Arial"/>
          <w:spacing w:val="-4"/>
          <w:sz w:val="22"/>
          <w:szCs w:val="22"/>
        </w:rPr>
        <w:t>у</w:t>
      </w:r>
      <w:r w:rsidRPr="00F3154D">
        <w:rPr>
          <w:rFonts w:ascii="Arial" w:hAnsi="Arial" w:cs="Arial"/>
          <w:spacing w:val="-4"/>
          <w:sz w:val="22"/>
          <w:szCs w:val="22"/>
          <w:lang w:val="sr-Latn-CS"/>
        </w:rPr>
        <w:t xml:space="preserve"> вучн</w:t>
      </w:r>
      <w:r w:rsidRPr="00F3154D">
        <w:rPr>
          <w:rFonts w:ascii="Arial" w:hAnsi="Arial" w:cs="Arial"/>
          <w:spacing w:val="-4"/>
          <w:sz w:val="22"/>
          <w:szCs w:val="22"/>
        </w:rPr>
        <w:t>у</w:t>
      </w:r>
      <w:r w:rsidRPr="00F3154D">
        <w:rPr>
          <w:rFonts w:ascii="Arial" w:hAnsi="Arial" w:cs="Arial"/>
          <w:spacing w:val="-4"/>
          <w:sz w:val="22"/>
          <w:szCs w:val="22"/>
          <w:lang w:val="sr-Latn-CS"/>
        </w:rPr>
        <w:t xml:space="preserve"> сил</w:t>
      </w:r>
      <w:r w:rsidRPr="00F3154D">
        <w:rPr>
          <w:rFonts w:ascii="Arial" w:hAnsi="Arial" w:cs="Arial"/>
          <w:spacing w:val="-4"/>
          <w:sz w:val="22"/>
          <w:szCs w:val="22"/>
        </w:rPr>
        <w:t>у.</w:t>
      </w:r>
      <w:r w:rsidRPr="00F3154D">
        <w:rPr>
          <w:rFonts w:ascii="Arial" w:hAnsi="Arial" w:cs="Arial"/>
          <w:spacing w:val="-4"/>
          <w:sz w:val="22"/>
          <w:szCs w:val="22"/>
          <w:lang w:val="sr-Latn-CS"/>
        </w:rPr>
        <w:t xml:space="preserve"> </w:t>
      </w:r>
    </w:p>
    <w:p w:rsidR="00817610" w:rsidRPr="00F3154D" w:rsidRDefault="00817610" w:rsidP="00817610">
      <w:pPr>
        <w:pStyle w:val="Footer"/>
        <w:spacing w:after="120"/>
        <w:jc w:val="both"/>
        <w:rPr>
          <w:rFonts w:ascii="Arial" w:hAnsi="Arial" w:cs="Arial"/>
          <w:spacing w:val="-4"/>
          <w:sz w:val="22"/>
          <w:szCs w:val="22"/>
        </w:rPr>
      </w:pPr>
      <w:r w:rsidRPr="00F3154D">
        <w:rPr>
          <w:rFonts w:ascii="Arial" w:hAnsi="Arial" w:cs="Arial"/>
          <w:spacing w:val="-4"/>
          <w:sz w:val="22"/>
          <w:szCs w:val="22"/>
          <w:lang w:val="sr-Latn-CS"/>
        </w:rPr>
        <w:tab/>
        <w:t>Одре</w:t>
      </w:r>
      <w:r w:rsidRPr="00F3154D">
        <w:rPr>
          <w:rFonts w:ascii="Arial" w:hAnsi="Arial" w:cs="Arial"/>
          <w:spacing w:val="-4"/>
          <w:sz w:val="22"/>
          <w:szCs w:val="22"/>
        </w:rPr>
        <w:t>дити</w:t>
      </w:r>
      <w:r w:rsidRPr="00F3154D">
        <w:rPr>
          <w:rFonts w:ascii="Arial" w:hAnsi="Arial" w:cs="Arial"/>
          <w:spacing w:val="-4"/>
          <w:sz w:val="22"/>
          <w:szCs w:val="22"/>
          <w:lang w:val="sr-Latn-CS"/>
        </w:rPr>
        <w:t xml:space="preserve"> размак</w:t>
      </w:r>
      <w:r w:rsidRPr="00F3154D">
        <w:rPr>
          <w:rFonts w:ascii="Arial" w:hAnsi="Arial" w:cs="Arial"/>
          <w:spacing w:val="-4"/>
          <w:sz w:val="22"/>
          <w:szCs w:val="22"/>
        </w:rPr>
        <w:t>е</w:t>
      </w:r>
      <w:r w:rsidRPr="00F3154D">
        <w:rPr>
          <w:rFonts w:ascii="Arial" w:hAnsi="Arial" w:cs="Arial"/>
          <w:spacing w:val="-4"/>
          <w:sz w:val="22"/>
          <w:szCs w:val="22"/>
          <w:lang w:val="sr-Latn-CS"/>
        </w:rPr>
        <w:t xml:space="preserve"> између стабилизационих прагова – </w:t>
      </w:r>
      <w:r w:rsidRPr="00F3154D">
        <w:rPr>
          <w:rFonts w:ascii="Arial" w:hAnsi="Arial" w:cs="Arial"/>
          <w:spacing w:val="-4"/>
          <w:sz w:val="22"/>
          <w:szCs w:val="22"/>
          <w:lang w:val="sr-Latn-CS"/>
        </w:rPr>
        <w:sym w:font="Symbol" w:char="F044"/>
      </w:r>
      <w:r w:rsidRPr="00F3154D">
        <w:rPr>
          <w:rFonts w:ascii="Arial" w:hAnsi="Arial" w:cs="Arial"/>
          <w:spacing w:val="-4"/>
          <w:sz w:val="22"/>
          <w:szCs w:val="22"/>
          <w:lang w:val="sr-Latn-CS"/>
        </w:rPr>
        <w:t>H, за наведену крупноћу вученог наноса, подужни пад нивелете дна регулисаног корита Ј</w:t>
      </w:r>
      <w:r w:rsidRPr="00F3154D">
        <w:rPr>
          <w:rFonts w:ascii="Arial" w:hAnsi="Arial" w:cs="Arial"/>
          <w:spacing w:val="-4"/>
          <w:sz w:val="22"/>
          <w:szCs w:val="22"/>
          <w:vertAlign w:val="subscript"/>
          <w:lang w:val="sr-Latn-CS"/>
        </w:rPr>
        <w:t>о</w:t>
      </w:r>
      <w:r w:rsidRPr="00F3154D">
        <w:rPr>
          <w:rFonts w:ascii="Arial" w:hAnsi="Arial" w:cs="Arial"/>
          <w:spacing w:val="-4"/>
          <w:sz w:val="22"/>
          <w:szCs w:val="22"/>
          <w:lang w:val="sr-Latn-CS"/>
        </w:rPr>
        <w:t>=0.00135 и максималне хидрауличке параметре, на појединим секторима регулисаног корита</w:t>
      </w:r>
      <w:r w:rsidRPr="00F3154D">
        <w:rPr>
          <w:rFonts w:ascii="Arial" w:hAnsi="Arial" w:cs="Arial"/>
          <w:spacing w:val="-4"/>
          <w:sz w:val="22"/>
          <w:szCs w:val="22"/>
        </w:rPr>
        <w:t>.</w:t>
      </w:r>
      <w:r w:rsidRPr="00F3154D">
        <w:rPr>
          <w:rFonts w:ascii="Arial" w:hAnsi="Arial" w:cs="Arial"/>
          <w:spacing w:val="-4"/>
          <w:sz w:val="22"/>
          <w:szCs w:val="22"/>
          <w:lang w:val="sr-Latn-CS"/>
        </w:rPr>
        <w:tab/>
      </w:r>
    </w:p>
    <w:p w:rsidR="00817610" w:rsidRPr="00F3154D" w:rsidRDefault="00817610" w:rsidP="00817610">
      <w:pPr>
        <w:pStyle w:val="Footer"/>
        <w:spacing w:after="120"/>
        <w:jc w:val="both"/>
        <w:rPr>
          <w:rFonts w:ascii="Arial" w:hAnsi="Arial" w:cs="Arial"/>
          <w:spacing w:val="-4"/>
          <w:sz w:val="22"/>
          <w:szCs w:val="22"/>
          <w:lang w:val="sr-Latn-CS"/>
        </w:rPr>
      </w:pPr>
      <w:r w:rsidRPr="00F3154D">
        <w:rPr>
          <w:rFonts w:ascii="Arial" w:hAnsi="Arial" w:cs="Arial"/>
          <w:spacing w:val="-4"/>
          <w:sz w:val="22"/>
          <w:szCs w:val="22"/>
          <w:lang w:val="sr-Latn-CS"/>
        </w:rPr>
        <w:tab/>
        <w:t>Критичан пад и критична брзина покретања честице наноса одре</w:t>
      </w:r>
      <w:r w:rsidRPr="00F3154D">
        <w:rPr>
          <w:rFonts w:ascii="Arial" w:hAnsi="Arial" w:cs="Arial"/>
          <w:spacing w:val="-4"/>
          <w:sz w:val="22"/>
          <w:szCs w:val="22"/>
        </w:rPr>
        <w:t>дити</w:t>
      </w:r>
      <w:r w:rsidRPr="00F3154D">
        <w:rPr>
          <w:rFonts w:ascii="Arial" w:hAnsi="Arial" w:cs="Arial"/>
          <w:spacing w:val="-4"/>
          <w:sz w:val="22"/>
          <w:szCs w:val="22"/>
          <w:lang w:val="sr-Latn-CS"/>
        </w:rPr>
        <w:t xml:space="preserve"> за крупноћу вученог наноса са дна корита реке Ресаве из тех.док., d</w:t>
      </w:r>
      <w:r w:rsidRPr="00F3154D">
        <w:rPr>
          <w:rFonts w:ascii="Arial" w:hAnsi="Arial" w:cs="Arial"/>
          <w:spacing w:val="-4"/>
          <w:sz w:val="22"/>
          <w:szCs w:val="22"/>
          <w:vertAlign w:val="subscript"/>
          <w:lang w:val="sr-Latn-CS"/>
        </w:rPr>
        <w:t>50</w:t>
      </w:r>
      <w:r w:rsidRPr="00F3154D">
        <w:rPr>
          <w:rFonts w:ascii="Arial" w:hAnsi="Arial" w:cs="Arial"/>
          <w:spacing w:val="-4"/>
          <w:sz w:val="22"/>
          <w:szCs w:val="22"/>
          <w:lang w:val="sr-Latn-CS"/>
        </w:rPr>
        <w:t xml:space="preserve"> =6mm и d</w:t>
      </w:r>
      <w:r w:rsidRPr="00F3154D">
        <w:rPr>
          <w:rFonts w:ascii="Arial" w:hAnsi="Arial" w:cs="Arial"/>
          <w:spacing w:val="-4"/>
          <w:sz w:val="22"/>
          <w:szCs w:val="22"/>
          <w:vertAlign w:val="subscript"/>
          <w:lang w:val="sr-Latn-CS"/>
        </w:rPr>
        <w:t>50</w:t>
      </w:r>
      <w:r w:rsidRPr="00F3154D">
        <w:rPr>
          <w:rFonts w:ascii="Arial" w:hAnsi="Arial" w:cs="Arial"/>
          <w:spacing w:val="-4"/>
          <w:sz w:val="22"/>
          <w:szCs w:val="22"/>
          <w:lang w:val="sr-Latn-CS"/>
        </w:rPr>
        <w:t>=4mm и услова:</w:t>
      </w:r>
    </w:p>
    <w:p w:rsidR="00817610" w:rsidRPr="00F3154D" w:rsidRDefault="00817610" w:rsidP="00817610">
      <w:pPr>
        <w:pStyle w:val="Footer"/>
        <w:spacing w:after="120"/>
        <w:ind w:left="2160"/>
        <w:jc w:val="both"/>
        <w:rPr>
          <w:rFonts w:ascii="Arial" w:hAnsi="Arial" w:cs="Arial"/>
          <w:spacing w:val="-4"/>
          <w:sz w:val="22"/>
          <w:szCs w:val="22"/>
          <w:lang w:val="sr-Latn-CS"/>
        </w:rPr>
      </w:pPr>
      <w:r w:rsidRPr="00F3154D">
        <w:rPr>
          <w:rFonts w:ascii="Arial" w:hAnsi="Arial" w:cs="Arial"/>
          <w:spacing w:val="-4"/>
          <w:sz w:val="22"/>
          <w:szCs w:val="22"/>
          <w:lang w:val="sr-Latn-CS"/>
        </w:rPr>
        <w:tab/>
      </w:r>
      <w:r w:rsidRPr="00F3154D">
        <w:rPr>
          <w:rFonts w:ascii="Arial" w:hAnsi="Arial" w:cs="Arial"/>
          <w:spacing w:val="-4"/>
          <w:sz w:val="22"/>
          <w:szCs w:val="22"/>
          <w:lang w:val="sr-Latn-CS"/>
        </w:rPr>
        <w:tab/>
      </w:r>
      <w:r w:rsidRPr="00F3154D">
        <w:rPr>
          <w:rFonts w:ascii="Arial" w:hAnsi="Arial" w:cs="Arial"/>
          <w:spacing w:val="-4"/>
          <w:sz w:val="22"/>
          <w:szCs w:val="22"/>
          <w:lang w:val="sr-Latn-CS"/>
        </w:rPr>
        <w:sym w:font="Symbol" w:char="F074"/>
      </w:r>
      <w:r w:rsidRPr="00F3154D">
        <w:rPr>
          <w:rFonts w:ascii="Arial" w:hAnsi="Arial" w:cs="Arial"/>
          <w:spacing w:val="-4"/>
          <w:sz w:val="22"/>
          <w:szCs w:val="22"/>
          <w:lang w:val="sr-Latn-CS"/>
        </w:rPr>
        <w:t xml:space="preserve"> = </w:t>
      </w:r>
      <w:r w:rsidRPr="00F3154D">
        <w:rPr>
          <w:rFonts w:ascii="Arial" w:hAnsi="Arial" w:cs="Arial"/>
          <w:spacing w:val="-4"/>
          <w:sz w:val="22"/>
          <w:szCs w:val="22"/>
          <w:lang w:val="sr-Latn-CS"/>
        </w:rPr>
        <w:sym w:font="Symbol" w:char="F074"/>
      </w:r>
      <w:r w:rsidRPr="00F3154D">
        <w:rPr>
          <w:rFonts w:ascii="Arial" w:hAnsi="Arial" w:cs="Arial"/>
          <w:spacing w:val="-4"/>
          <w:sz w:val="22"/>
          <w:szCs w:val="22"/>
          <w:vertAlign w:val="subscript"/>
          <w:lang w:val="sr-Latn-CS"/>
        </w:rPr>
        <w:t xml:space="preserve">ц </w:t>
      </w:r>
      <w:r w:rsidRPr="00F3154D">
        <w:rPr>
          <w:rFonts w:ascii="Arial" w:hAnsi="Arial" w:cs="Arial"/>
          <w:spacing w:val="-4"/>
          <w:sz w:val="22"/>
          <w:szCs w:val="22"/>
          <w:lang w:val="sr-Latn-CS"/>
        </w:rPr>
        <w:t xml:space="preserve">= </w:t>
      </w:r>
      <w:r w:rsidRPr="00F3154D">
        <w:rPr>
          <w:rFonts w:ascii="Arial" w:hAnsi="Arial" w:cs="Arial"/>
          <w:spacing w:val="-4"/>
          <w:sz w:val="22"/>
          <w:szCs w:val="22"/>
          <w:lang w:val="sr-Latn-CS"/>
        </w:rPr>
        <w:sym w:font="Symbol" w:char="F072"/>
      </w:r>
      <w:r w:rsidRPr="00F3154D">
        <w:rPr>
          <w:rFonts w:ascii="Arial" w:hAnsi="Arial" w:cs="Arial"/>
          <w:spacing w:val="-4"/>
          <w:sz w:val="22"/>
          <w:szCs w:val="22"/>
          <w:lang w:val="sr-Latn-CS"/>
        </w:rPr>
        <w:sym w:font="Symbol" w:char="F0D7"/>
      </w:r>
      <w:r w:rsidRPr="00F3154D">
        <w:rPr>
          <w:rFonts w:ascii="Arial" w:hAnsi="Arial" w:cs="Arial"/>
          <w:spacing w:val="-4"/>
          <w:sz w:val="22"/>
          <w:szCs w:val="22"/>
          <w:lang w:val="sr-Latn-CS"/>
        </w:rPr>
        <w:t xml:space="preserve"> g </w:t>
      </w:r>
      <w:r w:rsidRPr="00F3154D">
        <w:rPr>
          <w:rFonts w:ascii="Arial" w:hAnsi="Arial" w:cs="Arial"/>
          <w:spacing w:val="-4"/>
          <w:sz w:val="22"/>
          <w:szCs w:val="22"/>
          <w:lang w:val="sr-Latn-CS"/>
        </w:rPr>
        <w:sym w:font="Symbol" w:char="F0D7"/>
      </w:r>
      <w:r w:rsidRPr="00F3154D">
        <w:rPr>
          <w:rFonts w:ascii="Arial" w:hAnsi="Arial" w:cs="Arial"/>
          <w:spacing w:val="-4"/>
          <w:sz w:val="22"/>
          <w:szCs w:val="22"/>
          <w:lang w:val="sr-Latn-CS"/>
        </w:rPr>
        <w:t xml:space="preserve"> R </w:t>
      </w:r>
      <w:r w:rsidRPr="00F3154D">
        <w:rPr>
          <w:rFonts w:ascii="Arial" w:hAnsi="Arial" w:cs="Arial"/>
          <w:spacing w:val="-4"/>
          <w:sz w:val="22"/>
          <w:szCs w:val="22"/>
          <w:lang w:val="sr-Latn-CS"/>
        </w:rPr>
        <w:sym w:font="Symbol" w:char="F0D7"/>
      </w:r>
      <w:r w:rsidRPr="00F3154D">
        <w:rPr>
          <w:rFonts w:ascii="Arial" w:hAnsi="Arial" w:cs="Arial"/>
          <w:spacing w:val="-4"/>
          <w:sz w:val="22"/>
          <w:szCs w:val="22"/>
          <w:lang w:val="sr-Latn-CS"/>
        </w:rPr>
        <w:t xml:space="preserve"> Ј</w:t>
      </w:r>
    </w:p>
    <w:p w:rsidR="00817610" w:rsidRPr="00F3154D" w:rsidRDefault="00817610" w:rsidP="00817610">
      <w:pPr>
        <w:pStyle w:val="Footer"/>
        <w:spacing w:after="120"/>
        <w:ind w:left="2160"/>
        <w:jc w:val="both"/>
        <w:rPr>
          <w:rFonts w:ascii="Arial" w:hAnsi="Arial" w:cs="Arial"/>
          <w:spacing w:val="-4"/>
          <w:sz w:val="22"/>
          <w:szCs w:val="22"/>
          <w:lang w:val="sr-Latn-CS"/>
        </w:rPr>
      </w:pPr>
      <w:r w:rsidRPr="00F3154D">
        <w:rPr>
          <w:rFonts w:ascii="Arial" w:hAnsi="Arial" w:cs="Arial"/>
          <w:spacing w:val="-4"/>
          <w:sz w:val="22"/>
          <w:szCs w:val="22"/>
          <w:lang w:val="sr-Latn-CS"/>
        </w:rPr>
        <w:tab/>
      </w:r>
      <w:r w:rsidRPr="00F3154D">
        <w:rPr>
          <w:rFonts w:ascii="Arial" w:hAnsi="Arial" w:cs="Arial"/>
          <w:spacing w:val="-4"/>
          <w:sz w:val="22"/>
          <w:szCs w:val="22"/>
          <w:lang w:val="sr-Latn-CS"/>
        </w:rPr>
        <w:tab/>
        <w:t>v</w:t>
      </w:r>
      <w:r w:rsidRPr="00F3154D">
        <w:rPr>
          <w:rFonts w:ascii="Arial" w:hAnsi="Arial" w:cs="Arial"/>
          <w:spacing w:val="-4"/>
          <w:sz w:val="22"/>
          <w:szCs w:val="22"/>
          <w:vertAlign w:val="subscript"/>
          <w:lang w:val="sr-Latn-CS"/>
        </w:rPr>
        <w:t xml:space="preserve">c </w:t>
      </w:r>
      <w:r w:rsidRPr="00F3154D">
        <w:rPr>
          <w:rFonts w:ascii="Arial" w:hAnsi="Arial" w:cs="Arial"/>
          <w:spacing w:val="-4"/>
          <w:sz w:val="22"/>
          <w:szCs w:val="22"/>
          <w:lang w:val="sr-Latn-CS"/>
        </w:rPr>
        <w:t xml:space="preserve">= C </w:t>
      </w:r>
      <w:r w:rsidRPr="00F3154D">
        <w:rPr>
          <w:rFonts w:ascii="Arial" w:hAnsi="Arial" w:cs="Arial"/>
          <w:spacing w:val="-4"/>
          <w:sz w:val="22"/>
          <w:szCs w:val="22"/>
          <w:lang w:val="sr-Latn-CS"/>
        </w:rPr>
        <w:sym w:font="Symbol" w:char="F0D7"/>
      </w:r>
      <w:r w:rsidRPr="00F3154D">
        <w:rPr>
          <w:rFonts w:ascii="Arial" w:hAnsi="Arial" w:cs="Arial"/>
          <w:spacing w:val="-4"/>
          <w:position w:val="-8"/>
          <w:sz w:val="22"/>
          <w:szCs w:val="22"/>
          <w:lang w:val="sr-Latn-CS"/>
        </w:rPr>
        <w:object w:dxaOrig="700" w:dyaOrig="360" w14:anchorId="0FD9CF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8pt" o:ole="">
            <v:imagedata r:id="rId17" o:title=""/>
          </v:shape>
          <o:OLEObject Type="Embed" ProgID="Equation.3" ShapeID="_x0000_i1025" DrawAspect="Content" ObjectID="_1483357744" r:id="rId18"/>
        </w:object>
      </w:r>
    </w:p>
    <w:p w:rsidR="00817610" w:rsidRPr="00F3154D" w:rsidRDefault="00817610" w:rsidP="00817610">
      <w:pPr>
        <w:pStyle w:val="Footer"/>
        <w:spacing w:after="120"/>
        <w:ind w:left="2160"/>
        <w:jc w:val="both"/>
        <w:rPr>
          <w:rFonts w:ascii="Arial" w:hAnsi="Arial" w:cs="Arial"/>
          <w:spacing w:val="-4"/>
          <w:sz w:val="22"/>
          <w:szCs w:val="22"/>
          <w:lang w:val="sr-Latn-CS"/>
        </w:rPr>
      </w:pPr>
      <w:r w:rsidRPr="00F3154D">
        <w:rPr>
          <w:rFonts w:ascii="Arial" w:hAnsi="Arial" w:cs="Arial"/>
          <w:spacing w:val="-4"/>
          <w:sz w:val="22"/>
          <w:szCs w:val="22"/>
          <w:lang w:val="sr-Latn-CS"/>
        </w:rPr>
        <w:tab/>
      </w:r>
      <w:r w:rsidRPr="00F3154D">
        <w:rPr>
          <w:rFonts w:ascii="Arial" w:hAnsi="Arial" w:cs="Arial"/>
          <w:spacing w:val="-4"/>
          <w:sz w:val="22"/>
          <w:szCs w:val="22"/>
          <w:lang w:val="sr-Latn-CS"/>
        </w:rPr>
        <w:tab/>
        <w:t>h = 0.030m</w:t>
      </w:r>
      <w:r w:rsidRPr="00F3154D">
        <w:rPr>
          <w:rFonts w:ascii="Arial" w:hAnsi="Arial" w:cs="Arial"/>
          <w:spacing w:val="-4"/>
          <w:sz w:val="22"/>
          <w:szCs w:val="22"/>
          <w:vertAlign w:val="superscript"/>
          <w:lang w:val="sr-Latn-CS"/>
        </w:rPr>
        <w:t>-1/3</w:t>
      </w:r>
      <w:r w:rsidRPr="00F3154D">
        <w:rPr>
          <w:rFonts w:ascii="Arial" w:hAnsi="Arial" w:cs="Arial"/>
          <w:spacing w:val="-4"/>
          <w:sz w:val="22"/>
          <w:szCs w:val="22"/>
          <w:lang w:val="sr-Latn-CS"/>
        </w:rPr>
        <w:t>s</w:t>
      </w:r>
    </w:p>
    <w:p w:rsidR="00817610" w:rsidRPr="00F3154D" w:rsidRDefault="00817610" w:rsidP="00817610">
      <w:pPr>
        <w:pStyle w:val="Footer"/>
        <w:spacing w:after="120"/>
        <w:jc w:val="both"/>
        <w:rPr>
          <w:rFonts w:ascii="Arial" w:hAnsi="Arial" w:cs="Arial"/>
          <w:spacing w:val="-4"/>
          <w:sz w:val="22"/>
          <w:szCs w:val="22"/>
          <w:lang w:val="sr-Latn-CS"/>
        </w:rPr>
      </w:pPr>
      <w:r w:rsidRPr="00F3154D">
        <w:rPr>
          <w:rFonts w:ascii="Arial" w:hAnsi="Arial" w:cs="Arial"/>
          <w:spacing w:val="-4"/>
          <w:sz w:val="22"/>
          <w:szCs w:val="22"/>
          <w:lang w:val="sr-Latn-CS"/>
        </w:rPr>
        <w:tab/>
        <w:t xml:space="preserve">Распоред попречних </w:t>
      </w:r>
      <w:r w:rsidRPr="00F3154D">
        <w:rPr>
          <w:rFonts w:ascii="Arial" w:hAnsi="Arial" w:cs="Arial"/>
          <w:sz w:val="22"/>
          <w:szCs w:val="22"/>
          <w:lang w:val="sr-Latn-CS"/>
        </w:rPr>
        <w:t xml:space="preserve">стабилизационих прагова, за Деоницу I, од km 0+000 до km 1+670 усвојен је према срачунатом размаку </w:t>
      </w:r>
      <w:r w:rsidRPr="00F3154D">
        <w:rPr>
          <w:rFonts w:ascii="Arial" w:hAnsi="Arial" w:cs="Arial"/>
          <w:spacing w:val="-4"/>
          <w:sz w:val="22"/>
          <w:szCs w:val="22"/>
          <w:lang w:val="sr-Latn-CS"/>
        </w:rPr>
        <w:sym w:font="Symbol" w:char="F044"/>
      </w:r>
      <w:r w:rsidRPr="00F3154D">
        <w:rPr>
          <w:rFonts w:ascii="Arial" w:hAnsi="Arial" w:cs="Arial"/>
          <w:spacing w:val="-4"/>
          <w:sz w:val="22"/>
          <w:szCs w:val="22"/>
          <w:lang w:val="sr-Latn-CS"/>
        </w:rPr>
        <w:t>H, и израженим пролокама у природном кориту</w:t>
      </w:r>
      <w:r w:rsidRPr="00F3154D">
        <w:rPr>
          <w:rFonts w:ascii="Arial" w:hAnsi="Arial" w:cs="Arial"/>
          <w:spacing w:val="-4"/>
          <w:sz w:val="22"/>
          <w:szCs w:val="22"/>
        </w:rPr>
        <w:t>, што треба проверити</w:t>
      </w:r>
      <w:r w:rsidRPr="00F3154D">
        <w:rPr>
          <w:rFonts w:ascii="Arial" w:hAnsi="Arial" w:cs="Arial"/>
          <w:spacing w:val="-4"/>
          <w:sz w:val="22"/>
          <w:szCs w:val="22"/>
          <w:lang w:val="sr-Latn-CS"/>
        </w:rPr>
        <w:t>.</w:t>
      </w:r>
    </w:p>
    <w:p w:rsidR="00817610" w:rsidRPr="00F3154D" w:rsidRDefault="00817610" w:rsidP="00817610">
      <w:pPr>
        <w:pStyle w:val="Footer"/>
        <w:spacing w:after="120"/>
        <w:jc w:val="both"/>
        <w:rPr>
          <w:rFonts w:ascii="Arial" w:hAnsi="Arial" w:cs="Arial"/>
          <w:sz w:val="22"/>
          <w:szCs w:val="22"/>
        </w:rPr>
      </w:pPr>
      <w:r w:rsidRPr="00F3154D">
        <w:rPr>
          <w:rFonts w:ascii="Arial" w:hAnsi="Arial" w:cs="Arial"/>
          <w:sz w:val="22"/>
          <w:szCs w:val="22"/>
          <w:lang w:val="sr-Latn-CS"/>
        </w:rPr>
        <w:tab/>
        <w:t xml:space="preserve">Стабилизационе прагове (шест) треба извести од </w:t>
      </w:r>
      <w:r w:rsidRPr="00F3154D">
        <w:rPr>
          <w:rFonts w:ascii="Arial" w:hAnsi="Arial" w:cs="Arial"/>
          <w:sz w:val="22"/>
          <w:szCs w:val="22"/>
        </w:rPr>
        <w:t>ролираног ломљеног камена, крупноће d</w:t>
      </w:r>
      <w:r w:rsidRPr="00F3154D">
        <w:rPr>
          <w:rFonts w:ascii="Arial" w:hAnsi="Arial" w:cs="Arial"/>
          <w:sz w:val="22"/>
          <w:szCs w:val="22"/>
          <w:lang w:val="sr-Latn-CS"/>
        </w:rPr>
        <w:t>=30</w:t>
      </w:r>
      <w:r w:rsidRPr="00F3154D">
        <w:rPr>
          <w:rFonts w:ascii="Arial" w:hAnsi="Arial" w:cs="Arial"/>
          <w:sz w:val="22"/>
          <w:szCs w:val="22"/>
          <w:lang w:val="sr-Latn-CS"/>
        </w:rPr>
        <w:sym w:font="Symbol" w:char="F0B8"/>
      </w:r>
      <w:r w:rsidRPr="00F3154D">
        <w:rPr>
          <w:rFonts w:ascii="Arial" w:hAnsi="Arial" w:cs="Arial"/>
          <w:sz w:val="22"/>
          <w:szCs w:val="22"/>
          <w:lang w:val="sr-Latn-CS"/>
        </w:rPr>
        <w:t>50cm у бетону MB 20</w:t>
      </w:r>
      <w:r w:rsidRPr="00F3154D">
        <w:rPr>
          <w:rFonts w:ascii="Arial" w:hAnsi="Arial" w:cs="Arial"/>
          <w:sz w:val="22"/>
          <w:szCs w:val="22"/>
        </w:rPr>
        <w:t>, справљеним са додатком пепела. На видљивој површини прага камен треба ручно средити</w:t>
      </w:r>
      <w:r w:rsidRPr="00F3154D">
        <w:rPr>
          <w:rFonts w:ascii="Arial" w:hAnsi="Arial" w:cs="Arial"/>
          <w:sz w:val="22"/>
          <w:szCs w:val="22"/>
          <w:lang w:val="sr-Latn-CS"/>
        </w:rPr>
        <w:t xml:space="preserve">. Низводно од сваког стабилизационог прага на дужини од L=5.0(7.0)m, по целој ширини минор корита – b=13.15(15.0)m треба </w:t>
      </w:r>
      <w:r w:rsidRPr="00F3154D">
        <w:rPr>
          <w:rFonts w:ascii="Arial" w:hAnsi="Arial" w:cs="Arial"/>
          <w:sz w:val="22"/>
          <w:szCs w:val="22"/>
          <w:lang w:val="sr-Latn-CS"/>
        </w:rPr>
        <w:lastRenderedPageBreak/>
        <w:t>извести слапиште од ролираног - грубо сређеног ломљеног камена, крупноће минимум d=30</w:t>
      </w:r>
      <w:r w:rsidRPr="00F3154D">
        <w:rPr>
          <w:rFonts w:ascii="Arial" w:hAnsi="Arial" w:cs="Arial"/>
          <w:sz w:val="22"/>
          <w:szCs w:val="22"/>
          <w:lang w:val="sr-Latn-CS"/>
        </w:rPr>
        <w:sym w:font="Symbol" w:char="F0B8"/>
      </w:r>
      <w:r w:rsidRPr="00F3154D">
        <w:rPr>
          <w:rFonts w:ascii="Arial" w:hAnsi="Arial" w:cs="Arial"/>
          <w:sz w:val="22"/>
          <w:szCs w:val="22"/>
          <w:lang w:val="sr-Latn-CS"/>
        </w:rPr>
        <w:t>50cm у бетону MB 20</w:t>
      </w:r>
      <w:r w:rsidRPr="00F3154D">
        <w:rPr>
          <w:rFonts w:ascii="Arial" w:hAnsi="Arial" w:cs="Arial"/>
          <w:sz w:val="22"/>
          <w:szCs w:val="22"/>
        </w:rPr>
        <w:t>, справљеним са додатком пепела</w:t>
      </w:r>
      <w:r w:rsidRPr="00F3154D">
        <w:rPr>
          <w:rFonts w:ascii="Arial" w:hAnsi="Arial" w:cs="Arial"/>
          <w:sz w:val="22"/>
          <w:szCs w:val="22"/>
          <w:lang w:val="sr-Latn-CS"/>
        </w:rPr>
        <w:t>.</w:t>
      </w:r>
    </w:p>
    <w:p w:rsidR="00817610" w:rsidRPr="00F3154D" w:rsidRDefault="00817610" w:rsidP="00817610">
      <w:pPr>
        <w:pStyle w:val="Footer"/>
        <w:spacing w:after="120"/>
        <w:jc w:val="both"/>
        <w:rPr>
          <w:rFonts w:ascii="Arial" w:hAnsi="Arial" w:cs="Arial"/>
          <w:sz w:val="22"/>
          <w:szCs w:val="22"/>
          <w:lang w:val="sr-Latn-CS"/>
        </w:rPr>
      </w:pPr>
      <w:r w:rsidRPr="00F3154D">
        <w:rPr>
          <w:rFonts w:ascii="Arial" w:hAnsi="Arial" w:cs="Arial"/>
          <w:sz w:val="22"/>
          <w:szCs w:val="22"/>
          <w:lang w:val="sr-Latn-CS"/>
        </w:rPr>
        <w:tab/>
        <w:t xml:space="preserve">Положај стабилизационих прагова – СП, на траси регулисаног корита је: </w:t>
      </w:r>
    </w:p>
    <w:tbl>
      <w:tblPr>
        <w:tblW w:w="6132" w:type="dxa"/>
        <w:jc w:val="center"/>
        <w:tblLook w:val="0000" w:firstRow="0" w:lastRow="0" w:firstColumn="0" w:lastColumn="0" w:noHBand="0" w:noVBand="0"/>
      </w:tblPr>
      <w:tblGrid>
        <w:gridCol w:w="1812"/>
        <w:gridCol w:w="1800"/>
        <w:gridCol w:w="1260"/>
        <w:gridCol w:w="1268"/>
      </w:tblGrid>
      <w:tr w:rsidR="00817610" w:rsidRPr="00F3154D" w:rsidTr="002971F7">
        <w:trPr>
          <w:trHeight w:val="255"/>
          <w:jc w:val="center"/>
        </w:trPr>
        <w:tc>
          <w:tcPr>
            <w:tcW w:w="1812" w:type="dxa"/>
            <w:vMerge w:val="restart"/>
            <w:shd w:val="clear" w:color="auto" w:fill="auto"/>
            <w:noWrap/>
            <w:vAlign w:val="center"/>
          </w:tcPr>
          <w:p w:rsidR="00817610" w:rsidRPr="00F3154D" w:rsidRDefault="00817610" w:rsidP="002971F7">
            <w:pPr>
              <w:rPr>
                <w:rFonts w:cs="Arial"/>
                <w:sz w:val="22"/>
                <w:szCs w:val="22"/>
              </w:rPr>
            </w:pPr>
            <w:r w:rsidRPr="00F3154D">
              <w:rPr>
                <w:rFonts w:cs="Arial"/>
                <w:sz w:val="22"/>
                <w:szCs w:val="22"/>
              </w:rPr>
              <w:t>Ознака</w:t>
            </w:r>
          </w:p>
        </w:tc>
        <w:tc>
          <w:tcPr>
            <w:tcW w:w="1800" w:type="dxa"/>
            <w:shd w:val="clear" w:color="auto" w:fill="auto"/>
            <w:noWrap/>
            <w:vAlign w:val="bottom"/>
          </w:tcPr>
          <w:p w:rsidR="00817610" w:rsidRPr="00F3154D" w:rsidRDefault="00817610" w:rsidP="002971F7">
            <w:pPr>
              <w:jc w:val="center"/>
              <w:rPr>
                <w:rFonts w:cs="Arial"/>
                <w:b/>
                <w:bCs/>
                <w:sz w:val="22"/>
                <w:szCs w:val="22"/>
              </w:rPr>
            </w:pPr>
            <w:r w:rsidRPr="00F3154D">
              <w:rPr>
                <w:rFonts w:cs="Arial"/>
                <w:b/>
                <w:bCs/>
                <w:sz w:val="22"/>
                <w:szCs w:val="22"/>
              </w:rPr>
              <w:t>Стационажа</w:t>
            </w:r>
          </w:p>
        </w:tc>
        <w:tc>
          <w:tcPr>
            <w:tcW w:w="1260" w:type="dxa"/>
            <w:shd w:val="clear" w:color="auto" w:fill="auto"/>
            <w:noWrap/>
            <w:vAlign w:val="bottom"/>
          </w:tcPr>
          <w:p w:rsidR="00817610" w:rsidRPr="00F3154D" w:rsidRDefault="00817610" w:rsidP="002971F7">
            <w:pPr>
              <w:jc w:val="center"/>
              <w:rPr>
                <w:rFonts w:cs="Arial"/>
                <w:sz w:val="22"/>
                <w:szCs w:val="22"/>
              </w:rPr>
            </w:pPr>
            <w:r w:rsidRPr="00F3154D">
              <w:rPr>
                <w:rFonts w:cs="Arial"/>
                <w:sz w:val="22"/>
                <w:szCs w:val="22"/>
              </w:rPr>
              <w:t>h</w:t>
            </w:r>
          </w:p>
        </w:tc>
        <w:tc>
          <w:tcPr>
            <w:tcW w:w="1260" w:type="dxa"/>
            <w:vAlign w:val="bottom"/>
          </w:tcPr>
          <w:p w:rsidR="00817610" w:rsidRPr="00F3154D" w:rsidRDefault="00817610" w:rsidP="002971F7">
            <w:pPr>
              <w:jc w:val="center"/>
              <w:rPr>
                <w:rFonts w:cs="Arial"/>
                <w:sz w:val="22"/>
                <w:szCs w:val="22"/>
              </w:rPr>
            </w:pPr>
            <w:r w:rsidRPr="00F3154D">
              <w:rPr>
                <w:rFonts w:cs="Arial"/>
                <w:sz w:val="22"/>
                <w:szCs w:val="22"/>
              </w:rPr>
              <w:t>Слапиште - l</w:t>
            </w:r>
          </w:p>
        </w:tc>
      </w:tr>
      <w:tr w:rsidR="00817610" w:rsidRPr="00F3154D" w:rsidTr="002971F7">
        <w:trPr>
          <w:trHeight w:val="300"/>
          <w:jc w:val="center"/>
        </w:trPr>
        <w:tc>
          <w:tcPr>
            <w:tcW w:w="1812" w:type="dxa"/>
            <w:vMerge/>
            <w:vAlign w:val="center"/>
          </w:tcPr>
          <w:p w:rsidR="00817610" w:rsidRPr="00F3154D" w:rsidRDefault="00817610" w:rsidP="002971F7">
            <w:pPr>
              <w:rPr>
                <w:rFonts w:cs="Arial"/>
                <w:sz w:val="22"/>
                <w:szCs w:val="22"/>
              </w:rPr>
            </w:pPr>
          </w:p>
        </w:tc>
        <w:tc>
          <w:tcPr>
            <w:tcW w:w="1800" w:type="dxa"/>
            <w:shd w:val="clear" w:color="auto" w:fill="auto"/>
            <w:noWrap/>
            <w:vAlign w:val="bottom"/>
          </w:tcPr>
          <w:p w:rsidR="00817610" w:rsidRPr="00F3154D" w:rsidRDefault="00817610" w:rsidP="002971F7">
            <w:pPr>
              <w:jc w:val="center"/>
              <w:rPr>
                <w:rFonts w:cs="Arial"/>
                <w:sz w:val="22"/>
                <w:szCs w:val="22"/>
              </w:rPr>
            </w:pPr>
            <w:r w:rsidRPr="00F3154D">
              <w:rPr>
                <w:rFonts w:cs="Arial"/>
                <w:sz w:val="22"/>
                <w:szCs w:val="22"/>
              </w:rPr>
              <w:t>km</w:t>
            </w:r>
          </w:p>
        </w:tc>
        <w:tc>
          <w:tcPr>
            <w:tcW w:w="1260" w:type="dxa"/>
            <w:shd w:val="clear" w:color="auto" w:fill="auto"/>
            <w:noWrap/>
            <w:vAlign w:val="bottom"/>
          </w:tcPr>
          <w:p w:rsidR="00817610" w:rsidRPr="00F3154D" w:rsidRDefault="00817610" w:rsidP="002971F7">
            <w:pPr>
              <w:jc w:val="center"/>
              <w:rPr>
                <w:rFonts w:cs="Arial"/>
                <w:sz w:val="22"/>
                <w:szCs w:val="22"/>
              </w:rPr>
            </w:pPr>
            <w:r w:rsidRPr="00F3154D">
              <w:rPr>
                <w:rFonts w:cs="Arial"/>
                <w:sz w:val="22"/>
                <w:szCs w:val="22"/>
              </w:rPr>
              <w:t>m</w:t>
            </w:r>
          </w:p>
        </w:tc>
        <w:tc>
          <w:tcPr>
            <w:tcW w:w="1260" w:type="dxa"/>
            <w:vAlign w:val="bottom"/>
          </w:tcPr>
          <w:p w:rsidR="00817610" w:rsidRPr="00F3154D" w:rsidRDefault="00817610" w:rsidP="002971F7">
            <w:pPr>
              <w:jc w:val="center"/>
              <w:rPr>
                <w:rFonts w:cs="Arial"/>
                <w:sz w:val="22"/>
                <w:szCs w:val="22"/>
              </w:rPr>
            </w:pPr>
            <w:r w:rsidRPr="00F3154D">
              <w:rPr>
                <w:rFonts w:cs="Arial"/>
                <w:sz w:val="22"/>
                <w:szCs w:val="22"/>
              </w:rPr>
              <w:t>m</w:t>
            </w:r>
          </w:p>
        </w:tc>
      </w:tr>
      <w:tr w:rsidR="00817610" w:rsidRPr="00F3154D" w:rsidTr="002971F7">
        <w:trPr>
          <w:trHeight w:val="255"/>
          <w:jc w:val="center"/>
        </w:trPr>
        <w:tc>
          <w:tcPr>
            <w:tcW w:w="1812" w:type="dxa"/>
            <w:shd w:val="clear" w:color="auto" w:fill="auto"/>
            <w:noWrap/>
            <w:vAlign w:val="bottom"/>
          </w:tcPr>
          <w:p w:rsidR="00817610" w:rsidRPr="00F3154D" w:rsidRDefault="00817610" w:rsidP="002971F7">
            <w:pPr>
              <w:jc w:val="center"/>
              <w:rPr>
                <w:rFonts w:cs="Arial"/>
                <w:sz w:val="22"/>
                <w:szCs w:val="22"/>
              </w:rPr>
            </w:pPr>
            <w:r w:rsidRPr="00F3154D">
              <w:rPr>
                <w:rFonts w:cs="Arial"/>
                <w:sz w:val="22"/>
                <w:szCs w:val="22"/>
              </w:rPr>
              <w:t>СП 1</w:t>
            </w:r>
          </w:p>
        </w:tc>
        <w:tc>
          <w:tcPr>
            <w:tcW w:w="1800" w:type="dxa"/>
            <w:shd w:val="clear" w:color="auto" w:fill="auto"/>
            <w:noWrap/>
            <w:vAlign w:val="bottom"/>
          </w:tcPr>
          <w:p w:rsidR="00817610" w:rsidRPr="00F3154D" w:rsidRDefault="00817610" w:rsidP="002971F7">
            <w:pPr>
              <w:jc w:val="center"/>
              <w:rPr>
                <w:rFonts w:cs="Arial"/>
                <w:sz w:val="22"/>
                <w:szCs w:val="22"/>
              </w:rPr>
            </w:pPr>
            <w:r w:rsidRPr="00F3154D">
              <w:rPr>
                <w:rFonts w:cs="Arial"/>
                <w:sz w:val="22"/>
                <w:szCs w:val="22"/>
              </w:rPr>
              <w:t>0+008.68</w:t>
            </w:r>
          </w:p>
        </w:tc>
        <w:tc>
          <w:tcPr>
            <w:tcW w:w="1260" w:type="dxa"/>
            <w:shd w:val="clear" w:color="auto" w:fill="auto"/>
            <w:noWrap/>
            <w:vAlign w:val="bottom"/>
          </w:tcPr>
          <w:p w:rsidR="00817610" w:rsidRPr="00F3154D" w:rsidRDefault="00817610" w:rsidP="002971F7">
            <w:pPr>
              <w:jc w:val="center"/>
              <w:rPr>
                <w:rFonts w:cs="Arial"/>
                <w:sz w:val="22"/>
                <w:szCs w:val="22"/>
              </w:rPr>
            </w:pPr>
            <w:r w:rsidRPr="00F3154D">
              <w:rPr>
                <w:rFonts w:cs="Arial"/>
                <w:sz w:val="22"/>
                <w:szCs w:val="22"/>
              </w:rPr>
              <w:t>2.0</w:t>
            </w:r>
          </w:p>
        </w:tc>
        <w:tc>
          <w:tcPr>
            <w:tcW w:w="1260" w:type="dxa"/>
            <w:vAlign w:val="bottom"/>
          </w:tcPr>
          <w:p w:rsidR="00817610" w:rsidRPr="00F3154D" w:rsidRDefault="00817610" w:rsidP="002971F7">
            <w:pPr>
              <w:jc w:val="center"/>
              <w:rPr>
                <w:rFonts w:cs="Arial"/>
                <w:sz w:val="22"/>
                <w:szCs w:val="22"/>
              </w:rPr>
            </w:pPr>
            <w:r w:rsidRPr="00F3154D">
              <w:rPr>
                <w:rFonts w:cs="Arial"/>
                <w:sz w:val="22"/>
                <w:szCs w:val="22"/>
              </w:rPr>
              <w:t>5.0</w:t>
            </w:r>
          </w:p>
        </w:tc>
      </w:tr>
      <w:tr w:rsidR="00817610" w:rsidRPr="00F3154D" w:rsidTr="002971F7">
        <w:trPr>
          <w:trHeight w:val="255"/>
          <w:jc w:val="center"/>
        </w:trPr>
        <w:tc>
          <w:tcPr>
            <w:tcW w:w="1812" w:type="dxa"/>
            <w:shd w:val="clear" w:color="auto" w:fill="auto"/>
            <w:noWrap/>
            <w:vAlign w:val="bottom"/>
          </w:tcPr>
          <w:p w:rsidR="00817610" w:rsidRPr="00F3154D" w:rsidRDefault="00817610" w:rsidP="002971F7">
            <w:pPr>
              <w:jc w:val="center"/>
              <w:rPr>
                <w:rFonts w:cs="Arial"/>
                <w:sz w:val="22"/>
                <w:szCs w:val="22"/>
              </w:rPr>
            </w:pPr>
            <w:r w:rsidRPr="00F3154D">
              <w:rPr>
                <w:rFonts w:cs="Arial"/>
                <w:sz w:val="22"/>
                <w:szCs w:val="22"/>
              </w:rPr>
              <w:t>СП 2</w:t>
            </w:r>
          </w:p>
        </w:tc>
        <w:tc>
          <w:tcPr>
            <w:tcW w:w="1800" w:type="dxa"/>
            <w:shd w:val="clear" w:color="auto" w:fill="auto"/>
            <w:noWrap/>
            <w:vAlign w:val="bottom"/>
          </w:tcPr>
          <w:p w:rsidR="00817610" w:rsidRPr="00F3154D" w:rsidRDefault="00817610" w:rsidP="002971F7">
            <w:pPr>
              <w:jc w:val="center"/>
              <w:rPr>
                <w:rFonts w:cs="Arial"/>
                <w:sz w:val="22"/>
                <w:szCs w:val="22"/>
              </w:rPr>
            </w:pPr>
            <w:r w:rsidRPr="00F3154D">
              <w:rPr>
                <w:rFonts w:cs="Arial"/>
                <w:sz w:val="22"/>
                <w:szCs w:val="22"/>
              </w:rPr>
              <w:t>0+333.94</w:t>
            </w:r>
          </w:p>
        </w:tc>
        <w:tc>
          <w:tcPr>
            <w:tcW w:w="1260" w:type="dxa"/>
            <w:shd w:val="clear" w:color="auto" w:fill="auto"/>
            <w:noWrap/>
            <w:vAlign w:val="bottom"/>
          </w:tcPr>
          <w:p w:rsidR="00817610" w:rsidRPr="00F3154D" w:rsidRDefault="00817610" w:rsidP="002971F7">
            <w:pPr>
              <w:jc w:val="center"/>
              <w:rPr>
                <w:rFonts w:cs="Arial"/>
                <w:sz w:val="22"/>
                <w:szCs w:val="22"/>
              </w:rPr>
            </w:pPr>
            <w:r w:rsidRPr="00F3154D">
              <w:rPr>
                <w:rFonts w:cs="Arial"/>
                <w:sz w:val="22"/>
                <w:szCs w:val="22"/>
              </w:rPr>
              <w:t>2(3)</w:t>
            </w:r>
          </w:p>
        </w:tc>
        <w:tc>
          <w:tcPr>
            <w:tcW w:w="1260" w:type="dxa"/>
            <w:vAlign w:val="bottom"/>
          </w:tcPr>
          <w:p w:rsidR="00817610" w:rsidRPr="00F3154D" w:rsidRDefault="00817610" w:rsidP="002971F7">
            <w:pPr>
              <w:jc w:val="center"/>
              <w:rPr>
                <w:rFonts w:cs="Arial"/>
                <w:sz w:val="22"/>
                <w:szCs w:val="22"/>
              </w:rPr>
            </w:pPr>
            <w:r w:rsidRPr="00F3154D">
              <w:rPr>
                <w:rFonts w:cs="Arial"/>
                <w:sz w:val="22"/>
                <w:szCs w:val="22"/>
              </w:rPr>
              <w:t>7.0</w:t>
            </w:r>
          </w:p>
        </w:tc>
      </w:tr>
      <w:tr w:rsidR="00817610" w:rsidRPr="00F3154D" w:rsidTr="002971F7">
        <w:trPr>
          <w:trHeight w:val="255"/>
          <w:jc w:val="center"/>
        </w:trPr>
        <w:tc>
          <w:tcPr>
            <w:tcW w:w="1812" w:type="dxa"/>
            <w:shd w:val="clear" w:color="auto" w:fill="auto"/>
            <w:noWrap/>
            <w:vAlign w:val="bottom"/>
          </w:tcPr>
          <w:p w:rsidR="00817610" w:rsidRPr="00F3154D" w:rsidRDefault="00817610" w:rsidP="002971F7">
            <w:pPr>
              <w:jc w:val="center"/>
              <w:rPr>
                <w:rFonts w:cs="Arial"/>
                <w:sz w:val="22"/>
                <w:szCs w:val="22"/>
              </w:rPr>
            </w:pPr>
            <w:r w:rsidRPr="00F3154D">
              <w:rPr>
                <w:rFonts w:cs="Arial"/>
                <w:sz w:val="22"/>
                <w:szCs w:val="22"/>
              </w:rPr>
              <w:t>СП 3</w:t>
            </w:r>
          </w:p>
        </w:tc>
        <w:tc>
          <w:tcPr>
            <w:tcW w:w="1800" w:type="dxa"/>
            <w:shd w:val="clear" w:color="auto" w:fill="auto"/>
            <w:noWrap/>
            <w:vAlign w:val="bottom"/>
          </w:tcPr>
          <w:p w:rsidR="00817610" w:rsidRPr="00F3154D" w:rsidRDefault="00817610" w:rsidP="002971F7">
            <w:pPr>
              <w:jc w:val="center"/>
              <w:rPr>
                <w:rFonts w:cs="Arial"/>
                <w:sz w:val="22"/>
                <w:szCs w:val="22"/>
              </w:rPr>
            </w:pPr>
            <w:r w:rsidRPr="00F3154D">
              <w:rPr>
                <w:rFonts w:cs="Arial"/>
                <w:sz w:val="22"/>
                <w:szCs w:val="22"/>
              </w:rPr>
              <w:t>0+661.73</w:t>
            </w:r>
          </w:p>
        </w:tc>
        <w:tc>
          <w:tcPr>
            <w:tcW w:w="1260" w:type="dxa"/>
            <w:shd w:val="clear" w:color="auto" w:fill="auto"/>
            <w:noWrap/>
            <w:vAlign w:val="bottom"/>
          </w:tcPr>
          <w:p w:rsidR="00817610" w:rsidRPr="00F3154D" w:rsidRDefault="00817610" w:rsidP="002971F7">
            <w:pPr>
              <w:jc w:val="center"/>
              <w:rPr>
                <w:rFonts w:cs="Arial"/>
                <w:sz w:val="22"/>
                <w:szCs w:val="22"/>
              </w:rPr>
            </w:pPr>
            <w:r w:rsidRPr="00F3154D">
              <w:rPr>
                <w:rFonts w:cs="Arial"/>
                <w:sz w:val="22"/>
                <w:szCs w:val="22"/>
              </w:rPr>
              <w:t>2.0</w:t>
            </w:r>
          </w:p>
        </w:tc>
        <w:tc>
          <w:tcPr>
            <w:tcW w:w="1260" w:type="dxa"/>
            <w:vAlign w:val="bottom"/>
          </w:tcPr>
          <w:p w:rsidR="00817610" w:rsidRPr="00F3154D" w:rsidRDefault="00817610" w:rsidP="002971F7">
            <w:pPr>
              <w:jc w:val="center"/>
              <w:rPr>
                <w:rFonts w:cs="Arial"/>
                <w:sz w:val="22"/>
                <w:szCs w:val="22"/>
              </w:rPr>
            </w:pPr>
            <w:r w:rsidRPr="00F3154D">
              <w:rPr>
                <w:rFonts w:cs="Arial"/>
                <w:sz w:val="22"/>
                <w:szCs w:val="22"/>
              </w:rPr>
              <w:t>7.0</w:t>
            </w:r>
          </w:p>
        </w:tc>
      </w:tr>
      <w:tr w:rsidR="00817610" w:rsidRPr="00F3154D" w:rsidTr="002971F7">
        <w:trPr>
          <w:trHeight w:val="255"/>
          <w:jc w:val="center"/>
        </w:trPr>
        <w:tc>
          <w:tcPr>
            <w:tcW w:w="1812" w:type="dxa"/>
            <w:shd w:val="clear" w:color="auto" w:fill="auto"/>
            <w:noWrap/>
            <w:vAlign w:val="bottom"/>
          </w:tcPr>
          <w:p w:rsidR="00817610" w:rsidRPr="00F3154D" w:rsidRDefault="00817610" w:rsidP="002971F7">
            <w:pPr>
              <w:jc w:val="center"/>
              <w:rPr>
                <w:rFonts w:cs="Arial"/>
                <w:sz w:val="22"/>
                <w:szCs w:val="22"/>
              </w:rPr>
            </w:pPr>
            <w:r w:rsidRPr="00F3154D">
              <w:rPr>
                <w:rFonts w:cs="Arial"/>
                <w:sz w:val="22"/>
                <w:szCs w:val="22"/>
              </w:rPr>
              <w:t>СП 4</w:t>
            </w:r>
          </w:p>
        </w:tc>
        <w:tc>
          <w:tcPr>
            <w:tcW w:w="1800" w:type="dxa"/>
            <w:shd w:val="clear" w:color="auto" w:fill="auto"/>
            <w:noWrap/>
            <w:vAlign w:val="bottom"/>
          </w:tcPr>
          <w:p w:rsidR="00817610" w:rsidRPr="00F3154D" w:rsidRDefault="00817610" w:rsidP="002971F7">
            <w:pPr>
              <w:jc w:val="center"/>
              <w:rPr>
                <w:rFonts w:cs="Arial"/>
                <w:sz w:val="22"/>
                <w:szCs w:val="22"/>
              </w:rPr>
            </w:pPr>
            <w:r w:rsidRPr="00F3154D">
              <w:rPr>
                <w:rFonts w:cs="Arial"/>
                <w:sz w:val="22"/>
                <w:szCs w:val="22"/>
              </w:rPr>
              <w:t>1+016.90</w:t>
            </w:r>
          </w:p>
        </w:tc>
        <w:tc>
          <w:tcPr>
            <w:tcW w:w="1260" w:type="dxa"/>
            <w:shd w:val="clear" w:color="auto" w:fill="auto"/>
            <w:noWrap/>
            <w:vAlign w:val="bottom"/>
          </w:tcPr>
          <w:p w:rsidR="00817610" w:rsidRPr="00F3154D" w:rsidRDefault="00817610" w:rsidP="002971F7">
            <w:pPr>
              <w:jc w:val="center"/>
              <w:rPr>
                <w:rFonts w:cs="Arial"/>
                <w:sz w:val="22"/>
                <w:szCs w:val="22"/>
              </w:rPr>
            </w:pPr>
            <w:r w:rsidRPr="00F3154D">
              <w:rPr>
                <w:rFonts w:cs="Arial"/>
                <w:sz w:val="22"/>
                <w:szCs w:val="22"/>
              </w:rPr>
              <w:t>2.0</w:t>
            </w:r>
          </w:p>
        </w:tc>
        <w:tc>
          <w:tcPr>
            <w:tcW w:w="1260" w:type="dxa"/>
            <w:vAlign w:val="bottom"/>
          </w:tcPr>
          <w:p w:rsidR="00817610" w:rsidRPr="00F3154D" w:rsidRDefault="00817610" w:rsidP="002971F7">
            <w:pPr>
              <w:jc w:val="center"/>
              <w:rPr>
                <w:rFonts w:cs="Arial"/>
                <w:sz w:val="22"/>
                <w:szCs w:val="22"/>
              </w:rPr>
            </w:pPr>
            <w:r w:rsidRPr="00F3154D">
              <w:rPr>
                <w:rFonts w:cs="Arial"/>
                <w:sz w:val="22"/>
                <w:szCs w:val="22"/>
              </w:rPr>
              <w:t>7.0</w:t>
            </w:r>
          </w:p>
        </w:tc>
      </w:tr>
      <w:tr w:rsidR="00817610" w:rsidRPr="00F3154D" w:rsidTr="002971F7">
        <w:trPr>
          <w:trHeight w:val="255"/>
          <w:jc w:val="center"/>
        </w:trPr>
        <w:tc>
          <w:tcPr>
            <w:tcW w:w="1812" w:type="dxa"/>
            <w:shd w:val="clear" w:color="auto" w:fill="auto"/>
            <w:noWrap/>
            <w:vAlign w:val="bottom"/>
          </w:tcPr>
          <w:p w:rsidR="00817610" w:rsidRPr="00F3154D" w:rsidRDefault="00817610" w:rsidP="002971F7">
            <w:pPr>
              <w:jc w:val="center"/>
              <w:rPr>
                <w:rFonts w:cs="Arial"/>
                <w:sz w:val="22"/>
                <w:szCs w:val="22"/>
              </w:rPr>
            </w:pPr>
            <w:r w:rsidRPr="00F3154D">
              <w:rPr>
                <w:rFonts w:cs="Arial"/>
                <w:sz w:val="22"/>
                <w:szCs w:val="22"/>
              </w:rPr>
              <w:t>СП 5</w:t>
            </w:r>
          </w:p>
        </w:tc>
        <w:tc>
          <w:tcPr>
            <w:tcW w:w="1800" w:type="dxa"/>
            <w:shd w:val="clear" w:color="auto" w:fill="auto"/>
            <w:noWrap/>
            <w:vAlign w:val="bottom"/>
          </w:tcPr>
          <w:p w:rsidR="00817610" w:rsidRPr="00F3154D" w:rsidRDefault="00817610" w:rsidP="002971F7">
            <w:pPr>
              <w:jc w:val="center"/>
              <w:rPr>
                <w:rFonts w:cs="Arial"/>
                <w:sz w:val="22"/>
                <w:szCs w:val="22"/>
              </w:rPr>
            </w:pPr>
            <w:r w:rsidRPr="00F3154D">
              <w:rPr>
                <w:rFonts w:cs="Arial"/>
                <w:sz w:val="22"/>
                <w:szCs w:val="22"/>
              </w:rPr>
              <w:t>1+375.70</w:t>
            </w:r>
          </w:p>
        </w:tc>
        <w:tc>
          <w:tcPr>
            <w:tcW w:w="1260" w:type="dxa"/>
            <w:shd w:val="clear" w:color="auto" w:fill="auto"/>
            <w:noWrap/>
            <w:vAlign w:val="bottom"/>
          </w:tcPr>
          <w:p w:rsidR="00817610" w:rsidRPr="00F3154D" w:rsidRDefault="00817610" w:rsidP="002971F7">
            <w:pPr>
              <w:jc w:val="center"/>
              <w:rPr>
                <w:rFonts w:cs="Arial"/>
                <w:sz w:val="22"/>
                <w:szCs w:val="22"/>
              </w:rPr>
            </w:pPr>
            <w:r w:rsidRPr="00F3154D">
              <w:rPr>
                <w:rFonts w:cs="Arial"/>
                <w:sz w:val="22"/>
                <w:szCs w:val="22"/>
              </w:rPr>
              <w:t>2.0</w:t>
            </w:r>
          </w:p>
        </w:tc>
        <w:tc>
          <w:tcPr>
            <w:tcW w:w="1260" w:type="dxa"/>
            <w:vAlign w:val="bottom"/>
          </w:tcPr>
          <w:p w:rsidR="00817610" w:rsidRPr="00F3154D" w:rsidRDefault="00817610" w:rsidP="002971F7">
            <w:pPr>
              <w:jc w:val="center"/>
              <w:rPr>
                <w:rFonts w:cs="Arial"/>
                <w:sz w:val="22"/>
                <w:szCs w:val="22"/>
              </w:rPr>
            </w:pPr>
            <w:r w:rsidRPr="00F3154D">
              <w:rPr>
                <w:rFonts w:cs="Arial"/>
                <w:sz w:val="22"/>
                <w:szCs w:val="22"/>
              </w:rPr>
              <w:t>7.0</w:t>
            </w:r>
          </w:p>
        </w:tc>
      </w:tr>
      <w:tr w:rsidR="00817610" w:rsidRPr="00F3154D" w:rsidTr="002971F7">
        <w:trPr>
          <w:trHeight w:val="270"/>
          <w:jc w:val="center"/>
        </w:trPr>
        <w:tc>
          <w:tcPr>
            <w:tcW w:w="1812" w:type="dxa"/>
            <w:shd w:val="clear" w:color="auto" w:fill="auto"/>
            <w:noWrap/>
            <w:vAlign w:val="bottom"/>
          </w:tcPr>
          <w:p w:rsidR="00817610" w:rsidRPr="00F3154D" w:rsidRDefault="00817610" w:rsidP="002971F7">
            <w:pPr>
              <w:jc w:val="center"/>
              <w:rPr>
                <w:rFonts w:cs="Arial"/>
                <w:sz w:val="22"/>
                <w:szCs w:val="22"/>
              </w:rPr>
            </w:pPr>
            <w:r w:rsidRPr="00F3154D">
              <w:rPr>
                <w:rFonts w:cs="Arial"/>
                <w:sz w:val="22"/>
                <w:szCs w:val="22"/>
              </w:rPr>
              <w:t>СП 6</w:t>
            </w:r>
          </w:p>
        </w:tc>
        <w:tc>
          <w:tcPr>
            <w:tcW w:w="1800" w:type="dxa"/>
            <w:shd w:val="clear" w:color="auto" w:fill="auto"/>
            <w:noWrap/>
            <w:vAlign w:val="bottom"/>
          </w:tcPr>
          <w:p w:rsidR="00817610" w:rsidRPr="00F3154D" w:rsidRDefault="00817610" w:rsidP="002971F7">
            <w:pPr>
              <w:jc w:val="center"/>
              <w:rPr>
                <w:rFonts w:cs="Arial"/>
                <w:sz w:val="22"/>
                <w:szCs w:val="22"/>
              </w:rPr>
            </w:pPr>
            <w:r w:rsidRPr="00F3154D">
              <w:rPr>
                <w:rFonts w:cs="Arial"/>
                <w:sz w:val="22"/>
                <w:szCs w:val="22"/>
              </w:rPr>
              <w:t>1+670.00</w:t>
            </w:r>
          </w:p>
        </w:tc>
        <w:tc>
          <w:tcPr>
            <w:tcW w:w="1260" w:type="dxa"/>
            <w:shd w:val="clear" w:color="auto" w:fill="auto"/>
            <w:noWrap/>
            <w:vAlign w:val="bottom"/>
          </w:tcPr>
          <w:p w:rsidR="00817610" w:rsidRPr="00F3154D" w:rsidRDefault="00817610" w:rsidP="002971F7">
            <w:pPr>
              <w:jc w:val="center"/>
              <w:rPr>
                <w:rFonts w:cs="Arial"/>
                <w:sz w:val="22"/>
                <w:szCs w:val="22"/>
              </w:rPr>
            </w:pPr>
            <w:r w:rsidRPr="00F3154D">
              <w:rPr>
                <w:rFonts w:cs="Arial"/>
                <w:sz w:val="22"/>
                <w:szCs w:val="22"/>
              </w:rPr>
              <w:t>3.0</w:t>
            </w:r>
          </w:p>
        </w:tc>
        <w:tc>
          <w:tcPr>
            <w:tcW w:w="1260" w:type="dxa"/>
            <w:vAlign w:val="bottom"/>
          </w:tcPr>
          <w:p w:rsidR="00817610" w:rsidRPr="00F3154D" w:rsidRDefault="00817610" w:rsidP="002971F7">
            <w:pPr>
              <w:jc w:val="center"/>
              <w:rPr>
                <w:rFonts w:cs="Arial"/>
                <w:sz w:val="22"/>
                <w:szCs w:val="22"/>
              </w:rPr>
            </w:pPr>
            <w:r w:rsidRPr="00F3154D">
              <w:rPr>
                <w:rFonts w:cs="Arial"/>
                <w:sz w:val="22"/>
                <w:szCs w:val="22"/>
              </w:rPr>
              <w:t>7.0</w:t>
            </w:r>
          </w:p>
        </w:tc>
      </w:tr>
    </w:tbl>
    <w:p w:rsidR="00817610" w:rsidRPr="00F3154D" w:rsidRDefault="00817610" w:rsidP="00817610">
      <w:pPr>
        <w:pStyle w:val="Footer"/>
        <w:spacing w:after="120"/>
        <w:jc w:val="both"/>
        <w:rPr>
          <w:rFonts w:ascii="Arial" w:hAnsi="Arial" w:cs="Arial"/>
          <w:sz w:val="22"/>
          <w:szCs w:val="22"/>
          <w:lang w:val="sr-Latn-CS"/>
        </w:rPr>
      </w:pPr>
    </w:p>
    <w:p w:rsidR="00817610" w:rsidRPr="00F3154D" w:rsidRDefault="00817610" w:rsidP="00817610">
      <w:pPr>
        <w:pStyle w:val="Footer"/>
        <w:spacing w:after="120"/>
        <w:jc w:val="both"/>
        <w:rPr>
          <w:rFonts w:ascii="Arial" w:hAnsi="Arial" w:cs="Arial"/>
          <w:sz w:val="22"/>
          <w:szCs w:val="22"/>
          <w:lang w:val="sr-Latn-CS"/>
        </w:rPr>
      </w:pPr>
      <w:r w:rsidRPr="00F3154D">
        <w:rPr>
          <w:rFonts w:ascii="Arial" w:hAnsi="Arial" w:cs="Arial"/>
          <w:sz w:val="22"/>
          <w:szCs w:val="22"/>
          <w:lang w:val="sr-Latn-CS"/>
        </w:rPr>
        <w:tab/>
        <w:t>На сектору регулисаног корита на којем је пројектовано просецање новог корита – просек, у старом кориту нису пројектоване попречне регулационе грађевине. Предвиђено је да се старо корито искористи за насипање вишка материјала из ископа</w:t>
      </w:r>
      <w:r w:rsidRPr="00F3154D">
        <w:rPr>
          <w:rFonts w:ascii="Arial" w:hAnsi="Arial" w:cs="Arial"/>
          <w:sz w:val="22"/>
          <w:szCs w:val="22"/>
        </w:rPr>
        <w:t>, мешањем са пепелом</w:t>
      </w:r>
      <w:r w:rsidRPr="00F3154D">
        <w:rPr>
          <w:rFonts w:ascii="Arial" w:hAnsi="Arial" w:cs="Arial"/>
          <w:sz w:val="22"/>
          <w:szCs w:val="22"/>
          <w:lang w:val="sr-Latn-CS"/>
        </w:rPr>
        <w:t>.</w:t>
      </w:r>
    </w:p>
    <w:p w:rsidR="00817610" w:rsidRPr="00F3154D" w:rsidRDefault="00817610" w:rsidP="00817610">
      <w:pPr>
        <w:pStyle w:val="Footer"/>
        <w:spacing w:after="120"/>
        <w:jc w:val="both"/>
        <w:rPr>
          <w:rFonts w:ascii="Arial" w:hAnsi="Arial" w:cs="Arial"/>
          <w:sz w:val="22"/>
          <w:szCs w:val="22"/>
          <w:lang w:val="sr-Latn-CS"/>
        </w:rPr>
      </w:pPr>
      <w:r w:rsidRPr="00F3154D">
        <w:rPr>
          <w:rFonts w:ascii="Arial" w:hAnsi="Arial" w:cs="Arial"/>
          <w:sz w:val="22"/>
          <w:szCs w:val="22"/>
          <w:lang w:val="sr-Latn-CS"/>
        </w:rPr>
        <w:tab/>
        <w:t>Просек треба извести ископом у пуном профилу. За формирање минор корита у зони просека, у старом кориту реке Ресаве, треба насипати материјал</w:t>
      </w:r>
      <w:r w:rsidRPr="00F3154D">
        <w:rPr>
          <w:rFonts w:ascii="Arial" w:hAnsi="Arial" w:cs="Arial"/>
          <w:sz w:val="22"/>
          <w:szCs w:val="22"/>
        </w:rPr>
        <w:t xml:space="preserve"> мешањем са пепелом,</w:t>
      </w:r>
      <w:r w:rsidRPr="00F3154D">
        <w:rPr>
          <w:rFonts w:ascii="Arial" w:hAnsi="Arial" w:cs="Arial"/>
          <w:sz w:val="22"/>
          <w:szCs w:val="22"/>
          <w:lang w:val="sr-Latn-CS"/>
        </w:rPr>
        <w:t xml:space="preserve"> са набијањем у ширини од 10m. Нагиб спољашње косине насипања за формирање минор корита је m=1.5. Спољашњу косину овог насипа треба треба заштитити од преливања, при појави великих вода, посебно уколико се стараче не испуне материјалом из ископа. Заштиту треба извести од ролираног ломљеног камена d=30</w:t>
      </w:r>
      <w:r w:rsidRPr="00F3154D">
        <w:rPr>
          <w:rFonts w:ascii="Arial" w:hAnsi="Arial" w:cs="Arial"/>
          <w:sz w:val="22"/>
          <w:szCs w:val="22"/>
          <w:lang w:val="sr-Latn-CS"/>
        </w:rPr>
        <w:sym w:font="Symbol" w:char="F0B8"/>
      </w:r>
      <w:r w:rsidRPr="00F3154D">
        <w:rPr>
          <w:rFonts w:ascii="Arial" w:hAnsi="Arial" w:cs="Arial"/>
          <w:sz w:val="22"/>
          <w:szCs w:val="22"/>
          <w:lang w:val="sr-Latn-CS"/>
        </w:rPr>
        <w:t xml:space="preserve">50cm.   </w:t>
      </w:r>
    </w:p>
    <w:p w:rsidR="00817610" w:rsidRPr="00F3154D" w:rsidRDefault="00817610" w:rsidP="00817610">
      <w:pPr>
        <w:pStyle w:val="Footer"/>
        <w:spacing w:after="120"/>
        <w:jc w:val="both"/>
        <w:rPr>
          <w:rFonts w:ascii="Arial" w:hAnsi="Arial" w:cs="Arial"/>
          <w:b/>
          <w:caps/>
          <w:sz w:val="22"/>
          <w:szCs w:val="22"/>
          <w:lang w:val="sr-Latn-CS"/>
        </w:rPr>
      </w:pPr>
      <w:r w:rsidRPr="00F3154D">
        <w:rPr>
          <w:rFonts w:ascii="Arial" w:hAnsi="Arial" w:cs="Arial"/>
          <w:b/>
          <w:caps/>
          <w:sz w:val="22"/>
          <w:szCs w:val="22"/>
        </w:rPr>
        <w:t xml:space="preserve">8.11. </w:t>
      </w:r>
      <w:r w:rsidRPr="00F3154D">
        <w:rPr>
          <w:rFonts w:ascii="Arial" w:hAnsi="Arial" w:cs="Arial"/>
          <w:b/>
          <w:caps/>
          <w:sz w:val="22"/>
          <w:szCs w:val="22"/>
          <w:lang w:val="sr-Latn-CS"/>
        </w:rPr>
        <w:t>Напомена:</w:t>
      </w:r>
    </w:p>
    <w:p w:rsidR="00FA79CA" w:rsidRDefault="00817610" w:rsidP="00817610">
      <w:pPr>
        <w:pStyle w:val="Footer"/>
        <w:spacing w:after="120"/>
        <w:jc w:val="both"/>
        <w:rPr>
          <w:rFonts w:ascii="Arial" w:hAnsi="Arial" w:cs="Arial"/>
          <w:b/>
          <w:sz w:val="22"/>
          <w:szCs w:val="22"/>
        </w:rPr>
      </w:pPr>
      <w:r w:rsidRPr="00F3154D">
        <w:rPr>
          <w:rFonts w:ascii="Arial" w:hAnsi="Arial" w:cs="Arial"/>
          <w:sz w:val="22"/>
          <w:szCs w:val="22"/>
          <w:lang w:val="sr-Latn-CS"/>
        </w:rPr>
        <w:tab/>
      </w:r>
      <w:r w:rsidRPr="00F3154D">
        <w:rPr>
          <w:rFonts w:ascii="Arial" w:hAnsi="Arial" w:cs="Arial"/>
          <w:b/>
          <w:sz w:val="22"/>
          <w:szCs w:val="22"/>
          <w:lang w:val="sr-Latn-CS"/>
        </w:rPr>
        <w:t>Нивелета дна регулисаног корита реке Ресаве на ушћу фиксирана је стабилизационим прагом СП 1, али је за стабилизацију регулисаног корита реке Ресаве неопходно урадити и заштиту десне обале Велике Мораве, због евидентне ерозије ове обале у зони ушћа.</w:t>
      </w:r>
    </w:p>
    <w:p w:rsidR="00817610" w:rsidRPr="00F3154D" w:rsidRDefault="00817610" w:rsidP="00817610">
      <w:pPr>
        <w:pStyle w:val="Footer"/>
        <w:spacing w:after="120"/>
        <w:jc w:val="both"/>
        <w:rPr>
          <w:rFonts w:ascii="Arial" w:hAnsi="Arial" w:cs="Arial"/>
          <w:b/>
          <w:sz w:val="22"/>
          <w:szCs w:val="22"/>
          <w:lang w:val="sr-Latn-CS"/>
        </w:rPr>
      </w:pPr>
      <w:r w:rsidRPr="00F3154D">
        <w:rPr>
          <w:rFonts w:ascii="Arial" w:hAnsi="Arial" w:cs="Arial"/>
          <w:b/>
          <w:sz w:val="22"/>
          <w:szCs w:val="22"/>
          <w:lang w:val="sr-Latn-CS"/>
        </w:rPr>
        <w:t xml:space="preserve"> </w:t>
      </w:r>
    </w:p>
    <w:p w:rsidR="00817610" w:rsidRPr="00F3154D" w:rsidRDefault="00817610" w:rsidP="00817610">
      <w:pPr>
        <w:pStyle w:val="Footer"/>
        <w:spacing w:after="120"/>
        <w:jc w:val="both"/>
        <w:rPr>
          <w:rFonts w:ascii="Arial" w:hAnsi="Arial" w:cs="Arial"/>
          <w:b/>
          <w:caps/>
          <w:sz w:val="22"/>
          <w:szCs w:val="22"/>
          <w:lang w:val="sr-Latn-CS"/>
        </w:rPr>
      </w:pPr>
      <w:r w:rsidRPr="00F3154D">
        <w:rPr>
          <w:rFonts w:ascii="Arial" w:hAnsi="Arial" w:cs="Arial"/>
          <w:b/>
          <w:caps/>
          <w:sz w:val="22"/>
          <w:szCs w:val="22"/>
        </w:rPr>
        <w:t>9</w:t>
      </w:r>
      <w:r w:rsidRPr="00F3154D">
        <w:rPr>
          <w:rFonts w:ascii="Arial" w:hAnsi="Arial" w:cs="Arial"/>
          <w:b/>
          <w:caps/>
          <w:sz w:val="22"/>
          <w:szCs w:val="22"/>
          <w:lang w:val="sr-Latn-CS"/>
        </w:rPr>
        <w:t>. Насип на десној обали</w:t>
      </w:r>
    </w:p>
    <w:p w:rsidR="00817610" w:rsidRPr="00F3154D" w:rsidRDefault="00817610" w:rsidP="00817610">
      <w:pPr>
        <w:ind w:firstLine="720"/>
        <w:rPr>
          <w:rFonts w:cs="Arial"/>
          <w:sz w:val="22"/>
          <w:szCs w:val="22"/>
        </w:rPr>
      </w:pPr>
      <w:r w:rsidRPr="00F3154D">
        <w:rPr>
          <w:rFonts w:cs="Arial"/>
          <w:sz w:val="22"/>
          <w:szCs w:val="22"/>
        </w:rPr>
        <w:t>Насип на десној обали има следеће геометријске карактеристике:</w:t>
      </w:r>
    </w:p>
    <w:p w:rsidR="00817610" w:rsidRPr="00F3154D" w:rsidRDefault="00817610" w:rsidP="00B66ADD">
      <w:pPr>
        <w:numPr>
          <w:ilvl w:val="0"/>
          <w:numId w:val="25"/>
        </w:numPr>
        <w:suppressAutoHyphens w:val="0"/>
        <w:overflowPunct w:val="0"/>
        <w:autoSpaceDE w:val="0"/>
        <w:autoSpaceDN w:val="0"/>
        <w:adjustRightInd w:val="0"/>
        <w:jc w:val="both"/>
        <w:textAlignment w:val="baseline"/>
        <w:rPr>
          <w:rFonts w:cs="Arial"/>
          <w:sz w:val="22"/>
          <w:szCs w:val="22"/>
        </w:rPr>
      </w:pPr>
      <w:r w:rsidRPr="00F3154D">
        <w:rPr>
          <w:rFonts w:cs="Arial"/>
          <w:sz w:val="22"/>
          <w:szCs w:val="22"/>
        </w:rPr>
        <w:t>Ширина круне насипа – b, усвојена је према меродавном рачунском протиоцају вероватноће појаве 2%, Q</w:t>
      </w:r>
      <w:r w:rsidRPr="00F3154D">
        <w:rPr>
          <w:rFonts w:cs="Arial"/>
          <w:sz w:val="22"/>
          <w:szCs w:val="22"/>
          <w:vertAlign w:val="subscript"/>
        </w:rPr>
        <w:t>2%-2%</w:t>
      </w:r>
      <w:r w:rsidRPr="00F3154D">
        <w:rPr>
          <w:rFonts w:cs="Arial"/>
          <w:sz w:val="22"/>
          <w:szCs w:val="22"/>
        </w:rPr>
        <w:t>=ž310m</w:t>
      </w:r>
      <w:r w:rsidRPr="00F3154D">
        <w:rPr>
          <w:rFonts w:cs="Arial"/>
          <w:sz w:val="22"/>
          <w:szCs w:val="22"/>
          <w:vertAlign w:val="superscript"/>
        </w:rPr>
        <w:t>3</w:t>
      </w:r>
      <w:r w:rsidRPr="00F3154D">
        <w:rPr>
          <w:rFonts w:cs="Arial"/>
          <w:sz w:val="22"/>
          <w:szCs w:val="22"/>
        </w:rPr>
        <w:t>/s и износи b=2.00m;</w:t>
      </w:r>
    </w:p>
    <w:p w:rsidR="00817610" w:rsidRPr="00F3154D" w:rsidRDefault="00817610" w:rsidP="00B66ADD">
      <w:pPr>
        <w:numPr>
          <w:ilvl w:val="0"/>
          <w:numId w:val="25"/>
        </w:numPr>
        <w:suppressAutoHyphens w:val="0"/>
        <w:overflowPunct w:val="0"/>
        <w:autoSpaceDE w:val="0"/>
        <w:autoSpaceDN w:val="0"/>
        <w:adjustRightInd w:val="0"/>
        <w:jc w:val="both"/>
        <w:textAlignment w:val="baseline"/>
        <w:rPr>
          <w:rFonts w:cs="Arial"/>
          <w:sz w:val="22"/>
          <w:szCs w:val="22"/>
        </w:rPr>
      </w:pPr>
      <w:r w:rsidRPr="00F3154D">
        <w:rPr>
          <w:rFonts w:cs="Arial"/>
          <w:sz w:val="22"/>
          <w:szCs w:val="22"/>
        </w:rPr>
        <w:t>Нагиб узводне косине m</w:t>
      </w:r>
      <w:r w:rsidRPr="00F3154D">
        <w:rPr>
          <w:rFonts w:cs="Arial"/>
          <w:sz w:val="22"/>
          <w:szCs w:val="22"/>
          <w:vertAlign w:val="subscript"/>
        </w:rPr>
        <w:t>1</w:t>
      </w:r>
      <w:r w:rsidRPr="00F3154D">
        <w:rPr>
          <w:rFonts w:cs="Arial"/>
          <w:sz w:val="22"/>
          <w:szCs w:val="22"/>
        </w:rPr>
        <w:t xml:space="preserve"> = 1.5;</w:t>
      </w:r>
    </w:p>
    <w:p w:rsidR="00817610" w:rsidRPr="00F3154D" w:rsidRDefault="00817610" w:rsidP="00B66ADD">
      <w:pPr>
        <w:numPr>
          <w:ilvl w:val="0"/>
          <w:numId w:val="25"/>
        </w:numPr>
        <w:suppressAutoHyphens w:val="0"/>
        <w:overflowPunct w:val="0"/>
        <w:autoSpaceDE w:val="0"/>
        <w:autoSpaceDN w:val="0"/>
        <w:adjustRightInd w:val="0"/>
        <w:jc w:val="both"/>
        <w:textAlignment w:val="baseline"/>
        <w:rPr>
          <w:rFonts w:cs="Arial"/>
          <w:sz w:val="22"/>
          <w:szCs w:val="22"/>
        </w:rPr>
      </w:pPr>
      <w:r w:rsidRPr="00F3154D">
        <w:rPr>
          <w:rFonts w:cs="Arial"/>
          <w:sz w:val="22"/>
          <w:szCs w:val="22"/>
        </w:rPr>
        <w:t>Нагиб низводне косине m</w:t>
      </w:r>
      <w:r w:rsidRPr="00F3154D">
        <w:rPr>
          <w:rFonts w:cs="Arial"/>
          <w:sz w:val="22"/>
          <w:szCs w:val="22"/>
          <w:vertAlign w:val="subscript"/>
        </w:rPr>
        <w:t>2</w:t>
      </w:r>
      <w:r w:rsidRPr="00F3154D">
        <w:rPr>
          <w:rFonts w:cs="Arial"/>
          <w:sz w:val="22"/>
          <w:szCs w:val="22"/>
        </w:rPr>
        <w:t xml:space="preserve"> = 1.5;</w:t>
      </w:r>
    </w:p>
    <w:p w:rsidR="00817610" w:rsidRPr="00F3154D" w:rsidRDefault="00817610" w:rsidP="00B66ADD">
      <w:pPr>
        <w:numPr>
          <w:ilvl w:val="0"/>
          <w:numId w:val="25"/>
        </w:numPr>
        <w:suppressAutoHyphens w:val="0"/>
        <w:overflowPunct w:val="0"/>
        <w:autoSpaceDE w:val="0"/>
        <w:autoSpaceDN w:val="0"/>
        <w:adjustRightInd w:val="0"/>
        <w:jc w:val="both"/>
        <w:textAlignment w:val="baseline"/>
        <w:rPr>
          <w:rFonts w:cs="Arial"/>
          <w:sz w:val="22"/>
          <w:szCs w:val="22"/>
        </w:rPr>
      </w:pPr>
      <w:r w:rsidRPr="00F3154D">
        <w:rPr>
          <w:rFonts w:cs="Arial"/>
          <w:sz w:val="22"/>
          <w:szCs w:val="22"/>
        </w:rPr>
        <w:t>Висина насипа – h</w:t>
      </w:r>
      <w:r w:rsidRPr="00F3154D">
        <w:rPr>
          <w:rFonts w:cs="Arial"/>
          <w:sz w:val="22"/>
          <w:szCs w:val="22"/>
          <w:vertAlign w:val="subscript"/>
        </w:rPr>
        <w:t>n</w:t>
      </w:r>
      <w:r w:rsidRPr="00F3154D">
        <w:rPr>
          <w:rFonts w:cs="Arial"/>
          <w:sz w:val="22"/>
          <w:szCs w:val="22"/>
        </w:rPr>
        <w:t>, одређена је према рачунским котама нивоа воде за Q</w:t>
      </w:r>
      <w:r w:rsidRPr="00F3154D">
        <w:rPr>
          <w:rFonts w:cs="Arial"/>
          <w:sz w:val="22"/>
          <w:szCs w:val="22"/>
          <w:vertAlign w:val="subscript"/>
        </w:rPr>
        <w:t>2%-2%</w:t>
      </w:r>
      <w:r w:rsidRPr="00F3154D">
        <w:rPr>
          <w:rFonts w:cs="Arial"/>
          <w:sz w:val="22"/>
          <w:szCs w:val="22"/>
        </w:rPr>
        <w:t>=310 m</w:t>
      </w:r>
      <w:r w:rsidRPr="00F3154D">
        <w:rPr>
          <w:rFonts w:cs="Arial"/>
          <w:sz w:val="22"/>
          <w:szCs w:val="22"/>
          <w:vertAlign w:val="superscript"/>
        </w:rPr>
        <w:t>3</w:t>
      </w:r>
      <w:r w:rsidRPr="00F3154D">
        <w:rPr>
          <w:rFonts w:cs="Arial"/>
          <w:sz w:val="22"/>
          <w:szCs w:val="22"/>
        </w:rPr>
        <w:t xml:space="preserve">/s, са потребним надвишењем </w:t>
      </w:r>
      <w:r w:rsidRPr="00F3154D">
        <w:rPr>
          <w:rFonts w:cs="Arial"/>
          <w:sz w:val="22"/>
          <w:szCs w:val="22"/>
        </w:rPr>
        <w:sym w:font="Symbol" w:char="F044"/>
      </w:r>
      <w:r w:rsidRPr="00F3154D">
        <w:rPr>
          <w:rFonts w:cs="Arial"/>
          <w:sz w:val="22"/>
          <w:szCs w:val="22"/>
        </w:rPr>
        <w:t>h=0.2m;</w:t>
      </w:r>
    </w:p>
    <w:p w:rsidR="00817610" w:rsidRPr="00F3154D" w:rsidRDefault="00817610" w:rsidP="00B66ADD">
      <w:pPr>
        <w:numPr>
          <w:ilvl w:val="0"/>
          <w:numId w:val="25"/>
        </w:numPr>
        <w:suppressAutoHyphens w:val="0"/>
        <w:overflowPunct w:val="0"/>
        <w:autoSpaceDE w:val="0"/>
        <w:autoSpaceDN w:val="0"/>
        <w:adjustRightInd w:val="0"/>
        <w:jc w:val="both"/>
        <w:textAlignment w:val="baseline"/>
        <w:rPr>
          <w:rFonts w:cs="Arial"/>
          <w:sz w:val="22"/>
          <w:szCs w:val="22"/>
        </w:rPr>
      </w:pPr>
      <w:r w:rsidRPr="00F3154D">
        <w:rPr>
          <w:rFonts w:cs="Arial"/>
          <w:sz w:val="22"/>
          <w:szCs w:val="22"/>
        </w:rPr>
        <w:t>Ширина основице темеља – постељице насипа – B</w:t>
      </w:r>
      <w:r w:rsidRPr="00F3154D">
        <w:rPr>
          <w:rFonts w:cs="Arial"/>
          <w:sz w:val="22"/>
          <w:szCs w:val="22"/>
          <w:vertAlign w:val="subscript"/>
        </w:rPr>
        <w:t>p</w:t>
      </w:r>
      <w:r w:rsidRPr="00F3154D">
        <w:rPr>
          <w:rFonts w:cs="Arial"/>
          <w:sz w:val="22"/>
          <w:szCs w:val="22"/>
        </w:rPr>
        <w:t>, зависи од висине насипа- h</w:t>
      </w:r>
      <w:r w:rsidRPr="00F3154D">
        <w:rPr>
          <w:rFonts w:cs="Arial"/>
          <w:sz w:val="22"/>
          <w:szCs w:val="22"/>
          <w:vertAlign w:val="subscript"/>
        </w:rPr>
        <w:t>n</w:t>
      </w:r>
      <w:r w:rsidRPr="00F3154D">
        <w:rPr>
          <w:rFonts w:cs="Arial"/>
          <w:sz w:val="22"/>
          <w:szCs w:val="22"/>
        </w:rPr>
        <w:t>;</w:t>
      </w:r>
    </w:p>
    <w:p w:rsidR="00817610" w:rsidRPr="00F3154D" w:rsidRDefault="00817610" w:rsidP="00B66ADD">
      <w:pPr>
        <w:numPr>
          <w:ilvl w:val="0"/>
          <w:numId w:val="25"/>
        </w:numPr>
        <w:suppressAutoHyphens w:val="0"/>
        <w:overflowPunct w:val="0"/>
        <w:autoSpaceDE w:val="0"/>
        <w:autoSpaceDN w:val="0"/>
        <w:adjustRightInd w:val="0"/>
        <w:jc w:val="both"/>
        <w:textAlignment w:val="baseline"/>
        <w:rPr>
          <w:rFonts w:cs="Arial"/>
          <w:sz w:val="22"/>
          <w:szCs w:val="22"/>
        </w:rPr>
      </w:pPr>
      <w:r w:rsidRPr="00F3154D">
        <w:rPr>
          <w:rFonts w:cs="Arial"/>
          <w:sz w:val="22"/>
          <w:szCs w:val="22"/>
        </w:rPr>
        <w:t>Висина насипа на десној обали је променљива I на већој дужини Деонице I, регулисаног корита реке Ресаве, износи h</w:t>
      </w:r>
      <w:r w:rsidRPr="00F3154D">
        <w:rPr>
          <w:rFonts w:cs="Arial"/>
          <w:sz w:val="22"/>
          <w:szCs w:val="22"/>
          <w:vertAlign w:val="subscript"/>
        </w:rPr>
        <w:t>n</w:t>
      </w:r>
      <w:r w:rsidRPr="00F3154D">
        <w:rPr>
          <w:rFonts w:cs="Arial"/>
          <w:sz w:val="22"/>
          <w:szCs w:val="22"/>
        </w:rPr>
        <w:t>=0.5-1.0m, само на једном краћем сектору, од km1+313 до km 1+465 висина насипа је већа од 1.0m, а максимална висина насипа је  h</w:t>
      </w:r>
      <w:r w:rsidRPr="00F3154D">
        <w:rPr>
          <w:rFonts w:cs="Arial"/>
          <w:sz w:val="22"/>
          <w:szCs w:val="22"/>
          <w:vertAlign w:val="subscript"/>
        </w:rPr>
        <w:t>n,max</w:t>
      </w:r>
      <w:r w:rsidRPr="00F3154D">
        <w:rPr>
          <w:rFonts w:cs="Arial"/>
          <w:sz w:val="22"/>
          <w:szCs w:val="22"/>
        </w:rPr>
        <w:t xml:space="preserve">=1.83m. </w:t>
      </w:r>
    </w:p>
    <w:p w:rsidR="00817610" w:rsidRPr="00F3154D" w:rsidRDefault="00817610" w:rsidP="00B66ADD">
      <w:pPr>
        <w:numPr>
          <w:ilvl w:val="0"/>
          <w:numId w:val="25"/>
        </w:numPr>
        <w:suppressAutoHyphens w:val="0"/>
        <w:overflowPunct w:val="0"/>
        <w:autoSpaceDE w:val="0"/>
        <w:autoSpaceDN w:val="0"/>
        <w:adjustRightInd w:val="0"/>
        <w:jc w:val="both"/>
        <w:textAlignment w:val="baseline"/>
        <w:rPr>
          <w:rFonts w:cs="Arial"/>
          <w:sz w:val="22"/>
          <w:szCs w:val="22"/>
        </w:rPr>
      </w:pPr>
      <w:r w:rsidRPr="00F3154D">
        <w:rPr>
          <w:rFonts w:cs="Arial"/>
          <w:sz w:val="22"/>
          <w:szCs w:val="22"/>
        </w:rPr>
        <w:t>Укупна дужина насипа је L</w:t>
      </w:r>
      <w:r w:rsidRPr="00F3154D">
        <w:rPr>
          <w:rFonts w:cs="Arial"/>
          <w:sz w:val="22"/>
          <w:szCs w:val="22"/>
          <w:vertAlign w:val="subscript"/>
        </w:rPr>
        <w:t>n</w:t>
      </w:r>
      <w:r w:rsidRPr="00F3154D">
        <w:rPr>
          <w:rFonts w:cs="Arial"/>
          <w:sz w:val="22"/>
          <w:szCs w:val="22"/>
        </w:rPr>
        <w:t xml:space="preserve"> = L</w:t>
      </w:r>
      <w:r w:rsidRPr="00F3154D">
        <w:rPr>
          <w:rFonts w:cs="Arial"/>
          <w:sz w:val="22"/>
          <w:szCs w:val="22"/>
          <w:vertAlign w:val="subscript"/>
        </w:rPr>
        <w:t>1</w:t>
      </w:r>
      <w:r w:rsidRPr="00F3154D">
        <w:rPr>
          <w:rFonts w:cs="Arial"/>
          <w:sz w:val="22"/>
          <w:szCs w:val="22"/>
        </w:rPr>
        <w:t xml:space="preserve"> + L</w:t>
      </w:r>
      <w:r w:rsidRPr="00F3154D">
        <w:rPr>
          <w:rFonts w:cs="Arial"/>
          <w:sz w:val="22"/>
          <w:szCs w:val="22"/>
          <w:vertAlign w:val="subscript"/>
        </w:rPr>
        <w:t>2</w:t>
      </w:r>
      <w:r w:rsidRPr="00F3154D">
        <w:rPr>
          <w:rFonts w:cs="Arial"/>
          <w:sz w:val="22"/>
          <w:szCs w:val="22"/>
        </w:rPr>
        <w:t>=1097.85m. На сектору од km 0+340.4 до km 0.772.10 регулисаног корита, десна обала је висока и није потребна заштита од великих вода. На овом сектору поред круне мајор корита треба изравнати терен и успоставити континуитет са узводним и низводним сектором  регулисаног корита, на којима је потребно урадити насип.</w:t>
      </w:r>
    </w:p>
    <w:p w:rsidR="00817610" w:rsidRPr="00F3154D" w:rsidRDefault="00817610" w:rsidP="00B66ADD">
      <w:pPr>
        <w:numPr>
          <w:ilvl w:val="0"/>
          <w:numId w:val="25"/>
        </w:numPr>
        <w:suppressAutoHyphens w:val="0"/>
        <w:overflowPunct w:val="0"/>
        <w:autoSpaceDE w:val="0"/>
        <w:autoSpaceDN w:val="0"/>
        <w:adjustRightInd w:val="0"/>
        <w:jc w:val="both"/>
        <w:textAlignment w:val="baseline"/>
        <w:rPr>
          <w:rFonts w:cs="Arial"/>
          <w:sz w:val="22"/>
          <w:szCs w:val="22"/>
        </w:rPr>
      </w:pPr>
      <w:r w:rsidRPr="00F3154D">
        <w:rPr>
          <w:rFonts w:cs="Arial"/>
          <w:sz w:val="22"/>
          <w:szCs w:val="22"/>
        </w:rPr>
        <w:lastRenderedPageBreak/>
        <w:t>Поред спољашње косине насипа треба урадити приступни земљани пут (изравнати терен) ширине 3.0m, од пепела из ТЕ Морава.</w:t>
      </w:r>
    </w:p>
    <w:p w:rsidR="00817610" w:rsidRPr="00F3154D" w:rsidRDefault="00817610" w:rsidP="00B66ADD">
      <w:pPr>
        <w:numPr>
          <w:ilvl w:val="0"/>
          <w:numId w:val="25"/>
        </w:numPr>
        <w:suppressAutoHyphens w:val="0"/>
        <w:overflowPunct w:val="0"/>
        <w:autoSpaceDE w:val="0"/>
        <w:autoSpaceDN w:val="0"/>
        <w:adjustRightInd w:val="0"/>
        <w:jc w:val="both"/>
        <w:textAlignment w:val="baseline"/>
        <w:rPr>
          <w:rFonts w:cs="Arial"/>
          <w:sz w:val="22"/>
          <w:szCs w:val="22"/>
        </w:rPr>
      </w:pPr>
      <w:r w:rsidRPr="00F3154D">
        <w:rPr>
          <w:rFonts w:cs="Arial"/>
          <w:spacing w:val="-4"/>
          <w:sz w:val="22"/>
          <w:szCs w:val="22"/>
        </w:rPr>
        <w:t xml:space="preserve">Насип треба извести </w:t>
      </w:r>
      <w:r w:rsidRPr="00F3154D">
        <w:rPr>
          <w:rFonts w:cs="Arial"/>
          <w:b/>
          <w:spacing w:val="-4"/>
          <w:sz w:val="22"/>
          <w:szCs w:val="22"/>
        </w:rPr>
        <w:t>без глиненог језгра</w:t>
      </w:r>
      <w:r w:rsidRPr="00F3154D">
        <w:rPr>
          <w:rFonts w:cs="Arial"/>
          <w:spacing w:val="-4"/>
          <w:sz w:val="22"/>
          <w:szCs w:val="22"/>
        </w:rPr>
        <w:t xml:space="preserve">, од неуниформног земљаног материјала мешаног са пепелом, који треба да има одговарајући - </w:t>
      </w:r>
      <w:r w:rsidRPr="00F3154D">
        <w:rPr>
          <w:rFonts w:cs="Arial"/>
          <w:spacing w:val="-4"/>
          <w:sz w:val="22"/>
          <w:szCs w:val="22"/>
        </w:rPr>
        <w:sym w:font="Symbol" w:char="F0B2"/>
      </w:r>
      <w:r w:rsidRPr="00F3154D">
        <w:rPr>
          <w:rFonts w:cs="Arial"/>
          <w:spacing w:val="-4"/>
          <w:sz w:val="22"/>
          <w:szCs w:val="22"/>
        </w:rPr>
        <w:t>идеални</w:t>
      </w:r>
      <w:r w:rsidRPr="00F3154D">
        <w:rPr>
          <w:rFonts w:cs="Arial"/>
          <w:spacing w:val="-4"/>
          <w:sz w:val="22"/>
          <w:szCs w:val="22"/>
        </w:rPr>
        <w:sym w:font="Symbol" w:char="F0B2"/>
      </w:r>
      <w:r w:rsidRPr="00F3154D">
        <w:rPr>
          <w:rFonts w:cs="Arial"/>
          <w:spacing w:val="-4"/>
          <w:sz w:val="22"/>
          <w:szCs w:val="22"/>
        </w:rPr>
        <w:t xml:space="preserve"> гранулометријски састав:</w:t>
      </w:r>
    </w:p>
    <w:p w:rsidR="00817610" w:rsidRPr="00F3154D" w:rsidRDefault="00817610" w:rsidP="00817610">
      <w:pPr>
        <w:spacing w:before="120" w:after="120"/>
        <w:ind w:left="369"/>
        <w:jc w:val="center"/>
        <w:rPr>
          <w:rFonts w:cs="Arial"/>
          <w:sz w:val="22"/>
          <w:szCs w:val="22"/>
        </w:rPr>
      </w:pPr>
      <w:r w:rsidRPr="00F3154D">
        <w:rPr>
          <w:rFonts w:cs="Arial"/>
          <w:spacing w:val="-4"/>
          <w:sz w:val="22"/>
          <w:szCs w:val="22"/>
        </w:rPr>
        <w:t>G</w:t>
      </w:r>
      <w:r w:rsidRPr="00F3154D">
        <w:rPr>
          <w:rFonts w:cs="Arial"/>
          <w:spacing w:val="-4"/>
          <w:sz w:val="22"/>
          <w:szCs w:val="22"/>
          <w:vertAlign w:val="subscript"/>
        </w:rPr>
        <w:t>c</w:t>
      </w:r>
      <w:r w:rsidRPr="00F3154D">
        <w:rPr>
          <w:rFonts w:cs="Arial"/>
          <w:spacing w:val="-4"/>
          <w:sz w:val="22"/>
          <w:szCs w:val="22"/>
        </w:rPr>
        <w:t xml:space="preserve"> = 0.8-1.2 mm.</w:t>
      </w:r>
    </w:p>
    <w:p w:rsidR="00817610" w:rsidRPr="00F3154D" w:rsidRDefault="00817610" w:rsidP="00817610">
      <w:pPr>
        <w:pStyle w:val="BodyText"/>
        <w:spacing w:before="120"/>
        <w:jc w:val="left"/>
        <w:rPr>
          <w:rFonts w:ascii="Arial" w:hAnsi="Arial" w:cs="Arial"/>
          <w:sz w:val="22"/>
          <w:szCs w:val="22"/>
          <w:lang w:val="sr-Latn-CS"/>
        </w:rPr>
      </w:pPr>
    </w:p>
    <w:p w:rsidR="00817610" w:rsidRPr="00F3154D" w:rsidRDefault="00817610" w:rsidP="00817610">
      <w:pPr>
        <w:pStyle w:val="BodyText"/>
        <w:spacing w:before="120"/>
        <w:jc w:val="right"/>
        <w:rPr>
          <w:rFonts w:ascii="Arial" w:hAnsi="Arial" w:cs="Arial"/>
          <w:sz w:val="22"/>
          <w:szCs w:val="22"/>
          <w:lang w:val="sr-Latn-CS"/>
        </w:rPr>
      </w:pPr>
      <w:r w:rsidRPr="00F3154D">
        <w:rPr>
          <w:rFonts w:ascii="Arial" w:hAnsi="Arial" w:cs="Arial"/>
          <w:sz w:val="22"/>
          <w:szCs w:val="22"/>
          <w:lang w:val="sr-Latn-CS"/>
        </w:rPr>
        <w:object w:dxaOrig="9204" w:dyaOrig="3030" w14:anchorId="39FE37F3">
          <v:shape id="_x0000_i1026" type="#_x0000_t75" style="width:392.25pt;height:129pt" o:ole="">
            <v:imagedata r:id="rId19" o:title=""/>
          </v:shape>
          <o:OLEObject Type="Embed" ProgID="CorelDRAW.Graphic.12" ShapeID="_x0000_i1026" DrawAspect="Content" ObjectID="_1483357745" r:id="rId20"/>
        </w:object>
      </w:r>
    </w:p>
    <w:p w:rsidR="00817610" w:rsidRPr="00F3154D" w:rsidRDefault="00817610" w:rsidP="00817610">
      <w:pPr>
        <w:pStyle w:val="Heading3"/>
        <w:rPr>
          <w:rFonts w:ascii="Arial" w:hAnsi="Arial" w:cs="Arial"/>
          <w:sz w:val="22"/>
          <w:szCs w:val="22"/>
        </w:rPr>
      </w:pPr>
      <w:bookmarkStart w:id="0" w:name="OLE_LINK1"/>
      <w:bookmarkStart w:id="1" w:name="OLE_LINK2"/>
      <w:r w:rsidRPr="00F3154D">
        <w:rPr>
          <w:rFonts w:ascii="Arial" w:hAnsi="Arial" w:cs="Arial"/>
          <w:sz w:val="22"/>
          <w:szCs w:val="22"/>
        </w:rPr>
        <w:t>Слика 3.  Геометријски параметра насипа на десној обали</w:t>
      </w:r>
    </w:p>
    <w:bookmarkEnd w:id="0"/>
    <w:bookmarkEnd w:id="1"/>
    <w:p w:rsidR="00817610" w:rsidRPr="00F3154D" w:rsidRDefault="00817610" w:rsidP="00817610">
      <w:pPr>
        <w:rPr>
          <w:rFonts w:cs="Arial"/>
          <w:sz w:val="22"/>
          <w:szCs w:val="22"/>
        </w:rPr>
      </w:pPr>
    </w:p>
    <w:p w:rsidR="00817610" w:rsidRPr="00F3154D" w:rsidRDefault="00817610" w:rsidP="00817610">
      <w:pPr>
        <w:pStyle w:val="BodyText"/>
        <w:spacing w:before="120"/>
        <w:rPr>
          <w:rFonts w:ascii="Arial" w:hAnsi="Arial" w:cs="Arial"/>
          <w:sz w:val="22"/>
          <w:szCs w:val="22"/>
        </w:rPr>
      </w:pPr>
      <w:r w:rsidRPr="00F3154D">
        <w:rPr>
          <w:rFonts w:ascii="Arial" w:hAnsi="Arial" w:cs="Arial"/>
          <w:sz w:val="22"/>
          <w:szCs w:val="22"/>
        </w:rPr>
        <w:tab/>
        <w:t>Коефицијент порозности n = 0.95, усвојен је према техничким условима за изградњу насипа, са степеном збијености 0.95.</w:t>
      </w:r>
    </w:p>
    <w:p w:rsidR="00817610" w:rsidRPr="00F3154D" w:rsidRDefault="00817610" w:rsidP="00817610">
      <w:pPr>
        <w:spacing w:before="120"/>
        <w:ind w:firstLine="720"/>
        <w:rPr>
          <w:rFonts w:cs="Arial"/>
          <w:sz w:val="22"/>
          <w:szCs w:val="22"/>
        </w:rPr>
      </w:pPr>
      <w:r w:rsidRPr="00F3154D">
        <w:rPr>
          <w:rFonts w:cs="Arial"/>
          <w:sz w:val="22"/>
          <w:szCs w:val="22"/>
        </w:rPr>
        <w:t>Коефицијент хидролошке пропустљивости:</w:t>
      </w:r>
    </w:p>
    <w:p w:rsidR="00817610" w:rsidRPr="00F3154D" w:rsidRDefault="00817610" w:rsidP="00817610">
      <w:pPr>
        <w:spacing w:before="120"/>
        <w:rPr>
          <w:rFonts w:cs="Arial"/>
          <w:sz w:val="22"/>
          <w:szCs w:val="22"/>
        </w:rPr>
      </w:pPr>
      <w:r w:rsidRPr="00F3154D">
        <w:rPr>
          <w:rFonts w:cs="Arial"/>
          <w:sz w:val="22"/>
          <w:szCs w:val="22"/>
        </w:rPr>
        <w:tab/>
      </w:r>
      <w:r w:rsidRPr="00F3154D">
        <w:rPr>
          <w:rFonts w:cs="Arial"/>
          <w:sz w:val="22"/>
          <w:szCs w:val="22"/>
        </w:rPr>
        <w:tab/>
      </w:r>
      <w:r w:rsidRPr="00F3154D">
        <w:rPr>
          <w:rFonts w:cs="Arial"/>
          <w:sz w:val="22"/>
          <w:szCs w:val="22"/>
        </w:rPr>
        <w:tab/>
      </w:r>
      <w:r w:rsidRPr="00F3154D">
        <w:rPr>
          <w:rFonts w:cs="Arial"/>
          <w:sz w:val="22"/>
          <w:szCs w:val="22"/>
        </w:rPr>
        <w:tab/>
      </w:r>
      <w:r w:rsidRPr="00F3154D">
        <w:rPr>
          <w:rFonts w:cs="Arial"/>
          <w:position w:val="-24"/>
          <w:sz w:val="22"/>
          <w:szCs w:val="22"/>
        </w:rPr>
        <w:object w:dxaOrig="2220" w:dyaOrig="620" w14:anchorId="79B1710C">
          <v:shape id="_x0000_i1027" type="#_x0000_t75" style="width:111pt;height:30.75pt" o:ole="">
            <v:imagedata r:id="rId21" o:title=""/>
          </v:shape>
          <o:OLEObject Type="Embed" ProgID="Equation.3" ShapeID="_x0000_i1027" DrawAspect="Content" ObjectID="_1483357746" r:id="rId22"/>
        </w:object>
      </w:r>
    </w:p>
    <w:p w:rsidR="00817610" w:rsidRPr="00F3154D" w:rsidRDefault="00817610" w:rsidP="00817610">
      <w:pPr>
        <w:spacing w:before="120"/>
        <w:rPr>
          <w:rFonts w:cs="Arial"/>
          <w:sz w:val="22"/>
          <w:szCs w:val="22"/>
          <w:lang w:val="hr-HR"/>
        </w:rPr>
      </w:pPr>
      <w:r w:rsidRPr="00F3154D">
        <w:rPr>
          <w:rFonts w:cs="Arial"/>
          <w:sz w:val="22"/>
          <w:szCs w:val="22"/>
        </w:rPr>
        <w:tab/>
      </w:r>
      <w:r w:rsidRPr="00F3154D">
        <w:rPr>
          <w:rFonts w:cs="Arial"/>
          <w:sz w:val="22"/>
          <w:szCs w:val="22"/>
        </w:rPr>
        <w:tab/>
        <w:t>Геомехани</w:t>
      </w:r>
      <w:r w:rsidRPr="00F3154D">
        <w:rPr>
          <w:rFonts w:cs="Arial"/>
          <w:sz w:val="22"/>
          <w:szCs w:val="22"/>
          <w:lang w:val="hr-HR"/>
        </w:rPr>
        <w:t>чки коефицијент водопропустљивости:</w:t>
      </w:r>
    </w:p>
    <w:p w:rsidR="00817610" w:rsidRPr="00F3154D" w:rsidRDefault="00817610" w:rsidP="00817610">
      <w:pPr>
        <w:spacing w:before="120"/>
        <w:rPr>
          <w:rFonts w:cs="Arial"/>
          <w:sz w:val="22"/>
          <w:szCs w:val="22"/>
          <w:vertAlign w:val="superscript"/>
          <w:lang w:val="hr-HR"/>
        </w:rPr>
      </w:pPr>
      <w:r w:rsidRPr="00F3154D">
        <w:rPr>
          <w:rFonts w:cs="Arial"/>
          <w:sz w:val="22"/>
          <w:szCs w:val="22"/>
          <w:lang w:val="hr-HR"/>
        </w:rPr>
        <w:tab/>
      </w:r>
      <w:r w:rsidRPr="00F3154D">
        <w:rPr>
          <w:rFonts w:cs="Arial"/>
          <w:sz w:val="22"/>
          <w:szCs w:val="22"/>
          <w:lang w:val="hr-HR"/>
        </w:rPr>
        <w:tab/>
      </w:r>
      <w:r w:rsidRPr="00F3154D">
        <w:rPr>
          <w:rFonts w:cs="Arial"/>
          <w:sz w:val="22"/>
          <w:szCs w:val="22"/>
          <w:lang w:val="hr-HR"/>
        </w:rPr>
        <w:tab/>
      </w:r>
      <w:r w:rsidRPr="00F3154D">
        <w:rPr>
          <w:rFonts w:cs="Arial"/>
          <w:sz w:val="22"/>
          <w:szCs w:val="22"/>
          <w:lang w:val="hr-HR"/>
        </w:rPr>
        <w:tab/>
        <w:t>K = 10</w:t>
      </w:r>
      <w:r w:rsidRPr="00F3154D">
        <w:rPr>
          <w:rFonts w:cs="Arial"/>
          <w:sz w:val="22"/>
          <w:szCs w:val="22"/>
          <w:vertAlign w:val="superscript"/>
          <w:lang w:val="hr-HR"/>
        </w:rPr>
        <w:t>-6</w:t>
      </w:r>
    </w:p>
    <w:p w:rsidR="00817610" w:rsidRPr="00F3154D" w:rsidRDefault="00817610" w:rsidP="00817610">
      <w:pPr>
        <w:ind w:firstLine="720"/>
        <w:jc w:val="both"/>
        <w:rPr>
          <w:rFonts w:cs="Arial"/>
          <w:color w:val="FF0000"/>
          <w:sz w:val="22"/>
          <w:szCs w:val="22"/>
        </w:rPr>
      </w:pPr>
      <w:r w:rsidRPr="00F3154D">
        <w:rPr>
          <w:rFonts w:cs="Arial"/>
          <w:sz w:val="22"/>
          <w:szCs w:val="22"/>
        </w:rPr>
        <w:t xml:space="preserve">Скица насипа са геометријским елементима насипа, и </w:t>
      </w:r>
      <w:r w:rsidRPr="00F3154D">
        <w:rPr>
          <w:rFonts w:cs="Arial"/>
          <w:sz w:val="22"/>
          <w:szCs w:val="22"/>
        </w:rPr>
        <w:sym w:font="Symbol" w:char="F0B2"/>
      </w:r>
      <w:r w:rsidRPr="00F3154D">
        <w:rPr>
          <w:rFonts w:cs="Arial"/>
          <w:sz w:val="22"/>
          <w:szCs w:val="22"/>
        </w:rPr>
        <w:t>провирне линије</w:t>
      </w:r>
      <w:r w:rsidRPr="00F3154D">
        <w:rPr>
          <w:rFonts w:cs="Arial"/>
          <w:sz w:val="22"/>
          <w:szCs w:val="22"/>
        </w:rPr>
        <w:sym w:font="Symbol" w:char="F0B2"/>
      </w:r>
      <w:r w:rsidRPr="00F3154D">
        <w:rPr>
          <w:rFonts w:cs="Arial"/>
          <w:sz w:val="22"/>
          <w:szCs w:val="22"/>
        </w:rPr>
        <w:t xml:space="preserve">  приказан је на  слици 4.</w:t>
      </w:r>
    </w:p>
    <w:p w:rsidR="00817610" w:rsidRPr="00F3154D" w:rsidRDefault="00817610" w:rsidP="00817610">
      <w:pPr>
        <w:pStyle w:val="Heading5"/>
        <w:rPr>
          <w:rFonts w:cs="Arial"/>
          <w:sz w:val="22"/>
          <w:szCs w:val="22"/>
        </w:rPr>
      </w:pPr>
      <w:r w:rsidRPr="00F3154D">
        <w:rPr>
          <w:rFonts w:cs="Arial"/>
          <w:sz w:val="22"/>
          <w:szCs w:val="22"/>
        </w:rPr>
        <w:tab/>
      </w:r>
      <w:r w:rsidRPr="00F3154D">
        <w:rPr>
          <w:rFonts w:cs="Arial"/>
          <w:b w:val="0"/>
          <w:sz w:val="22"/>
          <w:szCs w:val="22"/>
        </w:rPr>
        <w:t xml:space="preserve">Усвојен нагиб косина насипа: </w:t>
      </w:r>
      <w:r w:rsidRPr="00F3154D">
        <w:rPr>
          <w:rFonts w:cs="Arial"/>
          <w:sz w:val="22"/>
          <w:szCs w:val="22"/>
        </w:rPr>
        <w:t>Нагиб узводне и низводне косине  1 : 1.5</w:t>
      </w:r>
    </w:p>
    <w:p w:rsidR="00817610" w:rsidRPr="00F3154D" w:rsidRDefault="00817610" w:rsidP="00817610">
      <w:pPr>
        <w:rPr>
          <w:rFonts w:cs="Arial"/>
          <w:sz w:val="22"/>
          <w:szCs w:val="22"/>
        </w:rPr>
      </w:pPr>
    </w:p>
    <w:p w:rsidR="00817610" w:rsidRPr="00F3154D" w:rsidRDefault="00817610" w:rsidP="00817610">
      <w:pPr>
        <w:jc w:val="center"/>
        <w:rPr>
          <w:rFonts w:cs="Arial"/>
          <w:sz w:val="22"/>
          <w:szCs w:val="22"/>
        </w:rPr>
      </w:pPr>
      <w:r w:rsidRPr="00F3154D">
        <w:rPr>
          <w:rFonts w:cs="Arial"/>
          <w:sz w:val="22"/>
          <w:szCs w:val="22"/>
        </w:rPr>
        <w:object w:dxaOrig="9202" w:dyaOrig="3063" w14:anchorId="0C5E608E">
          <v:shape id="_x0000_i1028" type="#_x0000_t75" style="width:390.75pt;height:130.5pt" o:ole="">
            <v:imagedata r:id="rId23" o:title=""/>
          </v:shape>
          <o:OLEObject Type="Embed" ProgID="CorelDRAW.Graphic.12" ShapeID="_x0000_i1028" DrawAspect="Content" ObjectID="_1483357747" r:id="rId24"/>
        </w:object>
      </w:r>
    </w:p>
    <w:p w:rsidR="00817610" w:rsidRPr="00F3154D" w:rsidRDefault="00817610" w:rsidP="00817610">
      <w:pPr>
        <w:rPr>
          <w:rFonts w:cs="Arial"/>
          <w:sz w:val="22"/>
          <w:szCs w:val="22"/>
        </w:rPr>
      </w:pPr>
    </w:p>
    <w:p w:rsidR="00817610" w:rsidRPr="00F3154D" w:rsidRDefault="00817610" w:rsidP="00817610">
      <w:pPr>
        <w:ind w:firstLine="720"/>
        <w:rPr>
          <w:rFonts w:cs="Arial"/>
          <w:i/>
          <w:color w:val="FF6600"/>
          <w:sz w:val="22"/>
          <w:szCs w:val="22"/>
        </w:rPr>
      </w:pPr>
      <w:r w:rsidRPr="00F3154D">
        <w:rPr>
          <w:rFonts w:cs="Arial"/>
          <w:i/>
          <w:sz w:val="22"/>
          <w:szCs w:val="22"/>
        </w:rPr>
        <w:t xml:space="preserve">Слика 4. Скица насипа са геометријским елементима насипа и </w:t>
      </w:r>
      <w:r w:rsidRPr="00F3154D">
        <w:rPr>
          <w:rFonts w:cs="Arial"/>
          <w:i/>
          <w:sz w:val="22"/>
          <w:szCs w:val="22"/>
        </w:rPr>
        <w:sym w:font="Symbol" w:char="F0B2"/>
      </w:r>
      <w:r w:rsidRPr="00F3154D">
        <w:rPr>
          <w:rFonts w:cs="Arial"/>
          <w:i/>
          <w:sz w:val="22"/>
          <w:szCs w:val="22"/>
        </w:rPr>
        <w:t>провирне линије</w:t>
      </w:r>
      <w:r w:rsidRPr="00F3154D">
        <w:rPr>
          <w:rFonts w:cs="Arial"/>
          <w:i/>
          <w:sz w:val="22"/>
          <w:szCs w:val="22"/>
        </w:rPr>
        <w:sym w:font="Symbol" w:char="F0B2"/>
      </w:r>
      <w:r w:rsidRPr="00F3154D">
        <w:rPr>
          <w:rFonts w:cs="Arial"/>
          <w:i/>
          <w:sz w:val="22"/>
          <w:szCs w:val="22"/>
        </w:rPr>
        <w:t xml:space="preserve">  </w:t>
      </w:r>
    </w:p>
    <w:p w:rsidR="00817610" w:rsidRPr="00F3154D" w:rsidRDefault="00817610" w:rsidP="00817610">
      <w:pPr>
        <w:rPr>
          <w:rFonts w:cs="Arial"/>
          <w:sz w:val="22"/>
          <w:szCs w:val="22"/>
        </w:rPr>
      </w:pPr>
    </w:p>
    <w:p w:rsidR="00817610" w:rsidRPr="00F3154D" w:rsidRDefault="00817610" w:rsidP="00817610">
      <w:pPr>
        <w:spacing w:before="120"/>
        <w:ind w:firstLine="720"/>
        <w:rPr>
          <w:rFonts w:cs="Arial"/>
          <w:sz w:val="22"/>
          <w:szCs w:val="22"/>
        </w:rPr>
      </w:pPr>
      <w:r w:rsidRPr="00F3154D">
        <w:rPr>
          <w:rFonts w:cs="Arial"/>
          <w:sz w:val="22"/>
          <w:szCs w:val="22"/>
        </w:rPr>
        <w:t>Стабилност низводног дела насипа  је задовољавајућа ако је:</w:t>
      </w:r>
    </w:p>
    <w:p w:rsidR="00817610" w:rsidRPr="00F3154D" w:rsidRDefault="00817610" w:rsidP="00817610">
      <w:pPr>
        <w:ind w:left="1440" w:firstLine="720"/>
        <w:rPr>
          <w:rFonts w:cs="Arial"/>
          <w:sz w:val="22"/>
          <w:szCs w:val="22"/>
        </w:rPr>
      </w:pPr>
      <w:r w:rsidRPr="00F3154D">
        <w:rPr>
          <w:rFonts w:cs="Arial"/>
          <w:position w:val="-30"/>
          <w:sz w:val="22"/>
          <w:szCs w:val="22"/>
        </w:rPr>
        <w:object w:dxaOrig="1260" w:dyaOrig="700" w14:anchorId="50095B42">
          <v:shape id="_x0000_i1029" type="#_x0000_t75" style="width:63pt;height:35.25pt" o:ole="">
            <v:imagedata r:id="rId25" o:title=""/>
          </v:shape>
          <o:OLEObject Type="Embed" ProgID="Equation.3" ShapeID="_x0000_i1029" DrawAspect="Content" ObjectID="_1483357748" r:id="rId26"/>
        </w:object>
      </w:r>
      <w:r w:rsidRPr="00F3154D">
        <w:rPr>
          <w:rFonts w:cs="Arial"/>
          <w:sz w:val="22"/>
          <w:szCs w:val="22"/>
        </w:rPr>
        <w:tab/>
      </w:r>
      <w:r w:rsidRPr="00F3154D">
        <w:rPr>
          <w:rFonts w:cs="Arial"/>
          <w:sz w:val="22"/>
          <w:szCs w:val="22"/>
        </w:rPr>
        <w:tab/>
      </w:r>
    </w:p>
    <w:p w:rsidR="00817610" w:rsidRPr="00F3154D" w:rsidRDefault="00817610" w:rsidP="00817610">
      <w:pPr>
        <w:ind w:firstLine="720"/>
        <w:rPr>
          <w:rFonts w:cs="Arial"/>
          <w:color w:val="FF0000"/>
          <w:sz w:val="22"/>
          <w:szCs w:val="22"/>
        </w:rPr>
      </w:pPr>
    </w:p>
    <w:p w:rsidR="00817610" w:rsidRPr="00F3154D" w:rsidRDefault="00817610" w:rsidP="00817610">
      <w:pPr>
        <w:ind w:firstLine="720"/>
        <w:rPr>
          <w:rFonts w:cs="Arial"/>
          <w:sz w:val="22"/>
          <w:szCs w:val="22"/>
        </w:rPr>
      </w:pPr>
      <w:r w:rsidRPr="00F3154D">
        <w:rPr>
          <w:rFonts w:cs="Arial"/>
          <w:sz w:val="22"/>
          <w:szCs w:val="22"/>
        </w:rPr>
        <w:t>Стабилност узводног дела насипа  је задовољавајућа ако је:</w:t>
      </w:r>
    </w:p>
    <w:p w:rsidR="008C69F7" w:rsidRPr="00A95A6F" w:rsidRDefault="00817610" w:rsidP="00A95A6F">
      <w:pPr>
        <w:spacing w:before="120"/>
        <w:rPr>
          <w:rFonts w:cs="Arial"/>
          <w:sz w:val="22"/>
          <w:szCs w:val="22"/>
        </w:rPr>
      </w:pPr>
      <w:r w:rsidRPr="00F3154D">
        <w:rPr>
          <w:rFonts w:cs="Arial"/>
          <w:sz w:val="22"/>
          <w:szCs w:val="22"/>
        </w:rPr>
        <w:lastRenderedPageBreak/>
        <w:tab/>
      </w:r>
      <w:r w:rsidRPr="00F3154D">
        <w:rPr>
          <w:rFonts w:cs="Arial"/>
          <w:sz w:val="22"/>
          <w:szCs w:val="22"/>
        </w:rPr>
        <w:tab/>
      </w:r>
      <w:r w:rsidRPr="00F3154D">
        <w:rPr>
          <w:rFonts w:cs="Arial"/>
          <w:sz w:val="22"/>
          <w:szCs w:val="22"/>
        </w:rPr>
        <w:tab/>
      </w:r>
      <w:r w:rsidRPr="00F3154D">
        <w:rPr>
          <w:rFonts w:cs="Arial"/>
          <w:position w:val="-30"/>
          <w:sz w:val="22"/>
          <w:szCs w:val="22"/>
        </w:rPr>
        <w:object w:dxaOrig="1340" w:dyaOrig="700" w14:anchorId="49FF90DA">
          <v:shape id="_x0000_i1030" type="#_x0000_t75" style="width:66.75pt;height:35.25pt" o:ole="">
            <v:imagedata r:id="rId27" o:title=""/>
          </v:shape>
          <o:OLEObject Type="Embed" ProgID="Equation.3" ShapeID="_x0000_i1030" DrawAspect="Content" ObjectID="_1483357749" r:id="rId28"/>
        </w:object>
      </w:r>
      <w:r w:rsidR="00A95A6F">
        <w:rPr>
          <w:rFonts w:cs="Arial"/>
          <w:sz w:val="22"/>
          <w:szCs w:val="22"/>
        </w:rPr>
        <w:tab/>
      </w:r>
      <w:r w:rsidR="00A95A6F">
        <w:rPr>
          <w:rFonts w:cs="Arial"/>
          <w:sz w:val="22"/>
          <w:szCs w:val="22"/>
        </w:rPr>
        <w:tab/>
      </w:r>
    </w:p>
    <w:p w:rsidR="00817610" w:rsidRPr="00F3154D" w:rsidRDefault="00817610" w:rsidP="00817610">
      <w:pPr>
        <w:pStyle w:val="BodyText"/>
        <w:spacing w:before="120"/>
        <w:rPr>
          <w:rFonts w:ascii="Arial" w:hAnsi="Arial" w:cs="Arial"/>
          <w:sz w:val="22"/>
          <w:szCs w:val="22"/>
        </w:rPr>
      </w:pPr>
      <w:r w:rsidRPr="00F3154D">
        <w:rPr>
          <w:rFonts w:ascii="Arial" w:hAnsi="Arial" w:cs="Arial"/>
          <w:b/>
          <w:sz w:val="22"/>
          <w:szCs w:val="22"/>
        </w:rPr>
        <w:t>9.1. Напомена</w:t>
      </w:r>
      <w:r w:rsidRPr="00F3154D">
        <w:rPr>
          <w:rFonts w:ascii="Arial" w:hAnsi="Arial" w:cs="Arial"/>
          <w:sz w:val="22"/>
          <w:szCs w:val="22"/>
        </w:rPr>
        <w:t xml:space="preserve"> </w:t>
      </w:r>
    </w:p>
    <w:p w:rsidR="00817610" w:rsidRPr="00F3154D" w:rsidRDefault="00817610" w:rsidP="00817610">
      <w:pPr>
        <w:pStyle w:val="BodyText"/>
        <w:spacing w:before="120"/>
        <w:ind w:firstLine="720"/>
        <w:rPr>
          <w:rFonts w:ascii="Arial" w:hAnsi="Arial" w:cs="Arial"/>
          <w:sz w:val="22"/>
          <w:szCs w:val="22"/>
          <w:lang w:val="sr-Latn-CS"/>
        </w:rPr>
      </w:pPr>
      <w:r w:rsidRPr="00F3154D">
        <w:rPr>
          <w:rFonts w:ascii="Arial" w:hAnsi="Arial" w:cs="Arial"/>
          <w:color w:val="000000"/>
          <w:sz w:val="22"/>
          <w:szCs w:val="22"/>
          <w:lang w:val="sr-Latn-CS"/>
        </w:rPr>
        <w:t>П</w:t>
      </w:r>
      <w:r w:rsidRPr="00F3154D">
        <w:rPr>
          <w:rFonts w:ascii="Arial" w:hAnsi="Arial" w:cs="Arial"/>
          <w:color w:val="000000"/>
          <w:sz w:val="22"/>
          <w:szCs w:val="22"/>
        </w:rPr>
        <w:t>ројектованим регулационим радовима</w:t>
      </w:r>
      <w:r w:rsidRPr="00F3154D">
        <w:rPr>
          <w:rFonts w:ascii="Arial" w:hAnsi="Arial" w:cs="Arial"/>
          <w:color w:val="000000"/>
          <w:sz w:val="22"/>
          <w:szCs w:val="22"/>
          <w:lang w:val="sr-Latn-CS"/>
        </w:rPr>
        <w:t xml:space="preserve"> у овом Главном пројекту, нивелета</w:t>
      </w:r>
      <w:r w:rsidRPr="00F3154D">
        <w:rPr>
          <w:rFonts w:ascii="Arial" w:hAnsi="Arial" w:cs="Arial"/>
          <w:sz w:val="22"/>
          <w:szCs w:val="22"/>
          <w:lang w:val="sr-Latn-CS"/>
        </w:rPr>
        <w:t xml:space="preserve"> дна и геометријске карактеристике пројектованог попречног профила регулисаног корита прилагођени су геометријским карактеристикама попречног профила на деоници реке Ресаве на којој су радови изведени - на узводном крају Деонице I.  </w:t>
      </w:r>
    </w:p>
    <w:p w:rsidR="00817610" w:rsidRPr="00F3154D" w:rsidRDefault="00817610" w:rsidP="00817610">
      <w:pPr>
        <w:pStyle w:val="BodyText"/>
        <w:spacing w:before="120"/>
        <w:rPr>
          <w:rFonts w:ascii="Arial" w:hAnsi="Arial" w:cs="Arial"/>
          <w:iCs/>
          <w:sz w:val="22"/>
          <w:szCs w:val="22"/>
          <w:lang w:val="sr-Latn-CS"/>
        </w:rPr>
      </w:pPr>
      <w:r w:rsidRPr="00F3154D">
        <w:rPr>
          <w:rFonts w:ascii="Arial" w:hAnsi="Arial" w:cs="Arial"/>
          <w:i/>
          <w:iCs/>
          <w:sz w:val="22"/>
          <w:szCs w:val="22"/>
          <w:lang w:val="sr-Latn-CS"/>
        </w:rPr>
        <w:tab/>
      </w:r>
      <w:r w:rsidRPr="00F3154D">
        <w:rPr>
          <w:rFonts w:ascii="Arial" w:hAnsi="Arial" w:cs="Arial"/>
          <w:iCs/>
          <w:sz w:val="22"/>
          <w:szCs w:val="22"/>
        </w:rPr>
        <w:t xml:space="preserve">Детаљан предмер </w:t>
      </w:r>
      <w:r w:rsidRPr="00F3154D">
        <w:rPr>
          <w:rFonts w:ascii="Arial" w:hAnsi="Arial" w:cs="Arial"/>
          <w:iCs/>
          <w:sz w:val="22"/>
          <w:szCs w:val="22"/>
          <w:lang w:val="sr-Latn-CS"/>
        </w:rPr>
        <w:t>зе</w:t>
      </w:r>
      <w:r w:rsidRPr="00F3154D">
        <w:rPr>
          <w:rFonts w:ascii="Arial" w:hAnsi="Arial" w:cs="Arial"/>
          <w:iCs/>
          <w:sz w:val="22"/>
          <w:szCs w:val="22"/>
        </w:rPr>
        <w:t>мљ</w:t>
      </w:r>
      <w:r w:rsidRPr="00F3154D">
        <w:rPr>
          <w:rFonts w:ascii="Arial" w:hAnsi="Arial" w:cs="Arial"/>
          <w:iCs/>
          <w:sz w:val="22"/>
          <w:szCs w:val="22"/>
          <w:lang w:val="sr-Latn-CS"/>
        </w:rPr>
        <w:t xml:space="preserve">аних </w:t>
      </w:r>
      <w:r w:rsidRPr="00F3154D">
        <w:rPr>
          <w:rFonts w:ascii="Arial" w:hAnsi="Arial" w:cs="Arial"/>
          <w:iCs/>
          <w:sz w:val="22"/>
          <w:szCs w:val="22"/>
        </w:rPr>
        <w:t xml:space="preserve">радова </w:t>
      </w:r>
      <w:r w:rsidRPr="00F3154D">
        <w:rPr>
          <w:rFonts w:ascii="Arial" w:hAnsi="Arial" w:cs="Arial"/>
          <w:iCs/>
          <w:sz w:val="22"/>
          <w:szCs w:val="22"/>
          <w:lang w:val="sr-Latn-CS"/>
        </w:rPr>
        <w:t>и пројектованих регулационих грађевина одређен је</w:t>
      </w:r>
      <w:r w:rsidRPr="00F3154D">
        <w:rPr>
          <w:rFonts w:ascii="Arial" w:hAnsi="Arial" w:cs="Arial"/>
          <w:iCs/>
          <w:sz w:val="22"/>
          <w:szCs w:val="22"/>
        </w:rPr>
        <w:t>, претходном тех.док.,</w:t>
      </w:r>
      <w:r w:rsidRPr="00F3154D">
        <w:rPr>
          <w:rFonts w:ascii="Arial" w:hAnsi="Arial" w:cs="Arial"/>
          <w:iCs/>
          <w:sz w:val="22"/>
          <w:szCs w:val="22"/>
          <w:lang w:val="sr-Latn-CS"/>
        </w:rPr>
        <w:t xml:space="preserve"> на основу снимања попречних профила реке Ресаве, септембра 2011.</w:t>
      </w:r>
      <w:r w:rsidRPr="00F3154D">
        <w:rPr>
          <w:rFonts w:ascii="Arial" w:hAnsi="Arial" w:cs="Arial"/>
          <w:iCs/>
          <w:sz w:val="22"/>
          <w:szCs w:val="22"/>
        </w:rPr>
        <w:t>г</w:t>
      </w:r>
      <w:r w:rsidRPr="00F3154D">
        <w:rPr>
          <w:rFonts w:ascii="Arial" w:hAnsi="Arial" w:cs="Arial"/>
          <w:iCs/>
          <w:sz w:val="22"/>
          <w:szCs w:val="22"/>
          <w:lang w:val="sr-Latn-CS"/>
        </w:rPr>
        <w:t>одине, а</w:t>
      </w:r>
      <w:r w:rsidRPr="00F3154D">
        <w:rPr>
          <w:rFonts w:ascii="Arial" w:hAnsi="Arial" w:cs="Arial"/>
          <w:iCs/>
          <w:sz w:val="22"/>
          <w:szCs w:val="22"/>
        </w:rPr>
        <w:t xml:space="preserve"> што треба проверити</w:t>
      </w:r>
      <w:r w:rsidRPr="00F3154D">
        <w:rPr>
          <w:rFonts w:ascii="Arial" w:hAnsi="Arial" w:cs="Arial"/>
          <w:iCs/>
          <w:sz w:val="22"/>
          <w:szCs w:val="22"/>
          <w:lang w:val="sr-Latn-CS"/>
        </w:rPr>
        <w:t>.</w:t>
      </w:r>
    </w:p>
    <w:p w:rsidR="00817610" w:rsidRPr="00F3154D" w:rsidRDefault="00817610" w:rsidP="00817610">
      <w:pPr>
        <w:pStyle w:val="BodyText"/>
        <w:spacing w:before="120"/>
        <w:rPr>
          <w:rFonts w:ascii="Arial" w:hAnsi="Arial" w:cs="Arial"/>
          <w:color w:val="000000"/>
          <w:sz w:val="22"/>
          <w:szCs w:val="22"/>
          <w:lang w:val="sr-Latn-CS"/>
        </w:rPr>
      </w:pPr>
      <w:r w:rsidRPr="00F3154D">
        <w:rPr>
          <w:rFonts w:ascii="Arial" w:hAnsi="Arial" w:cs="Arial"/>
          <w:i/>
          <w:iCs/>
          <w:sz w:val="22"/>
          <w:szCs w:val="22"/>
          <w:lang w:val="sr-Latn-CS"/>
        </w:rPr>
        <w:tab/>
        <w:t>По</w:t>
      </w:r>
      <w:r w:rsidRPr="00F3154D">
        <w:rPr>
          <w:rFonts w:ascii="Arial" w:hAnsi="Arial" w:cs="Arial"/>
          <w:i/>
          <w:iCs/>
          <w:sz w:val="22"/>
          <w:szCs w:val="22"/>
        </w:rPr>
        <w:t xml:space="preserve"> </w:t>
      </w:r>
      <w:r w:rsidRPr="00F3154D">
        <w:rPr>
          <w:rFonts w:ascii="Arial" w:hAnsi="Arial" w:cs="Arial"/>
          <w:i/>
          <w:iCs/>
          <w:sz w:val="22"/>
          <w:szCs w:val="22"/>
          <w:lang w:val="sr-Latn-CS"/>
        </w:rPr>
        <w:t>подацима</w:t>
      </w:r>
      <w:r w:rsidRPr="00F3154D">
        <w:rPr>
          <w:rFonts w:ascii="Arial" w:hAnsi="Arial" w:cs="Arial"/>
          <w:i/>
          <w:iCs/>
          <w:sz w:val="22"/>
          <w:szCs w:val="22"/>
        </w:rPr>
        <w:t xml:space="preserve"> </w:t>
      </w:r>
      <w:r w:rsidRPr="00F3154D">
        <w:rPr>
          <w:rFonts w:ascii="Arial" w:hAnsi="Arial" w:cs="Arial"/>
          <w:i/>
          <w:iCs/>
          <w:sz w:val="22"/>
          <w:szCs w:val="22"/>
          <w:lang w:val="sr-Latn-CS"/>
        </w:rPr>
        <w:t>из</w:t>
      </w:r>
      <w:r w:rsidRPr="00F3154D">
        <w:rPr>
          <w:rFonts w:ascii="Arial" w:hAnsi="Arial" w:cs="Arial"/>
          <w:i/>
          <w:iCs/>
          <w:sz w:val="22"/>
          <w:szCs w:val="22"/>
        </w:rPr>
        <w:t xml:space="preserve"> тех. док.</w:t>
      </w:r>
      <w:r w:rsidRPr="00F3154D">
        <w:rPr>
          <w:rFonts w:ascii="Arial" w:hAnsi="Arial" w:cs="Arial"/>
          <w:i/>
          <w:iCs/>
          <w:sz w:val="22"/>
          <w:szCs w:val="22"/>
          <w:lang w:val="sr-Latn-CS"/>
        </w:rPr>
        <w:t xml:space="preserve">, </w:t>
      </w:r>
      <w:r w:rsidRPr="00F3154D">
        <w:rPr>
          <w:rFonts w:ascii="Arial" w:hAnsi="Arial" w:cs="Arial"/>
          <w:sz w:val="22"/>
          <w:szCs w:val="22"/>
          <w:lang w:val="sr-Latn-CS"/>
        </w:rPr>
        <w:t>техничким решењем у овом Главном пројекту за извођење регулационих радова потребан је значајан обим земљаних радова. Запремина ископа за формирање попречног профила регулисаног корита и регулационе грађевине је V=31319m</w:t>
      </w:r>
      <w:r w:rsidRPr="00F3154D">
        <w:rPr>
          <w:rFonts w:ascii="Arial" w:hAnsi="Arial" w:cs="Arial"/>
          <w:sz w:val="22"/>
          <w:szCs w:val="22"/>
          <w:vertAlign w:val="superscript"/>
          <w:lang w:val="sr-Latn-CS"/>
        </w:rPr>
        <w:t>3</w:t>
      </w:r>
      <w:r w:rsidRPr="00F3154D">
        <w:rPr>
          <w:rFonts w:ascii="Arial" w:hAnsi="Arial" w:cs="Arial"/>
          <w:sz w:val="22"/>
          <w:szCs w:val="22"/>
          <w:lang w:val="sr-Latn-CS"/>
        </w:rPr>
        <w:t>, а насипање у регулисаном кориту и за  извођење насипа на десној обали је V= 15912m</w:t>
      </w:r>
      <w:r w:rsidRPr="00F3154D">
        <w:rPr>
          <w:rFonts w:ascii="Arial" w:hAnsi="Arial" w:cs="Arial"/>
          <w:sz w:val="22"/>
          <w:szCs w:val="22"/>
          <w:vertAlign w:val="superscript"/>
          <w:lang w:val="sr-Latn-CS"/>
        </w:rPr>
        <w:t>3</w:t>
      </w:r>
      <w:r w:rsidRPr="00F3154D">
        <w:rPr>
          <w:rFonts w:ascii="Arial" w:hAnsi="Arial" w:cs="Arial"/>
          <w:sz w:val="22"/>
          <w:szCs w:val="22"/>
          <w:lang w:val="sr-Latn-CS"/>
        </w:rPr>
        <w:t>.</w:t>
      </w:r>
      <w:r w:rsidRPr="00F3154D">
        <w:rPr>
          <w:rFonts w:ascii="Arial" w:hAnsi="Arial" w:cs="Arial"/>
          <w:sz w:val="22"/>
          <w:szCs w:val="22"/>
          <w:vertAlign w:val="superscript"/>
          <w:lang w:val="sr-Latn-CS"/>
        </w:rPr>
        <w:t xml:space="preserve"> </w:t>
      </w:r>
    </w:p>
    <w:p w:rsidR="00817610" w:rsidRPr="00F3154D" w:rsidRDefault="00817610" w:rsidP="00817610">
      <w:pPr>
        <w:pStyle w:val="BodyText"/>
        <w:spacing w:before="80"/>
        <w:rPr>
          <w:rFonts w:ascii="Arial" w:hAnsi="Arial" w:cs="Arial"/>
          <w:color w:val="000000"/>
          <w:sz w:val="22"/>
          <w:szCs w:val="22"/>
          <w:lang w:val="sr-Latn-CS"/>
        </w:rPr>
      </w:pPr>
      <w:r w:rsidRPr="00F3154D">
        <w:rPr>
          <w:rFonts w:ascii="Arial" w:hAnsi="Arial" w:cs="Arial"/>
          <w:color w:val="000000"/>
          <w:sz w:val="22"/>
          <w:szCs w:val="22"/>
          <w:lang w:val="sr-Latn-CS"/>
        </w:rPr>
        <w:tab/>
        <w:t xml:space="preserve">Пројектованим регулационим радовима није постигнуто изравнање земљаних маса, обим ископа је знатно већи у односу на потребно насипање за формирање пројектованог попречног профила за регулисано корито на Деоници I. </w:t>
      </w:r>
      <w:r w:rsidRPr="00F3154D">
        <w:rPr>
          <w:rFonts w:ascii="Arial" w:hAnsi="Arial" w:cs="Arial"/>
          <w:color w:val="000000"/>
          <w:spacing w:val="2"/>
          <w:sz w:val="22"/>
          <w:szCs w:val="22"/>
          <w:lang w:val="sr-Latn-CS"/>
        </w:rPr>
        <w:t>Значајнији део вишка ископа се може насути</w:t>
      </w:r>
      <w:r w:rsidRPr="00F3154D">
        <w:rPr>
          <w:rFonts w:ascii="Arial" w:hAnsi="Arial" w:cs="Arial"/>
          <w:color w:val="000000"/>
          <w:spacing w:val="2"/>
          <w:sz w:val="22"/>
          <w:szCs w:val="22"/>
        </w:rPr>
        <w:t>, мешањем са пепелом,</w:t>
      </w:r>
      <w:r w:rsidRPr="00F3154D">
        <w:rPr>
          <w:rFonts w:ascii="Arial" w:hAnsi="Arial" w:cs="Arial"/>
          <w:color w:val="000000"/>
          <w:spacing w:val="2"/>
          <w:sz w:val="22"/>
          <w:szCs w:val="22"/>
          <w:lang w:val="sr-Latn-CS"/>
        </w:rPr>
        <w:t xml:space="preserve"> на сектору просека у старом кориту реке</w:t>
      </w:r>
      <w:r w:rsidRPr="00F3154D">
        <w:rPr>
          <w:rFonts w:ascii="Arial" w:hAnsi="Arial" w:cs="Arial"/>
          <w:color w:val="000000"/>
          <w:sz w:val="22"/>
          <w:szCs w:val="22"/>
          <w:lang w:val="sr-Latn-CS"/>
        </w:rPr>
        <w:t xml:space="preserve"> Ресаве,</w:t>
      </w:r>
      <w:r w:rsidRPr="00F3154D">
        <w:rPr>
          <w:rFonts w:ascii="Arial" w:hAnsi="Arial" w:cs="Arial"/>
          <w:sz w:val="22"/>
          <w:szCs w:val="22"/>
          <w:lang w:val="sr-Latn-CS"/>
        </w:rPr>
        <w:t xml:space="preserve"> V= 12626m</w:t>
      </w:r>
      <w:r w:rsidRPr="00F3154D">
        <w:rPr>
          <w:rFonts w:ascii="Arial" w:hAnsi="Arial" w:cs="Arial"/>
          <w:sz w:val="22"/>
          <w:szCs w:val="22"/>
          <w:vertAlign w:val="superscript"/>
          <w:lang w:val="sr-Latn-CS"/>
        </w:rPr>
        <w:t>3</w:t>
      </w:r>
      <w:r w:rsidRPr="00F3154D">
        <w:rPr>
          <w:rFonts w:ascii="Arial" w:hAnsi="Arial" w:cs="Arial"/>
          <w:color w:val="000000"/>
          <w:sz w:val="22"/>
          <w:szCs w:val="22"/>
          <w:lang w:val="sr-Latn-CS"/>
        </w:rPr>
        <w:t>. Вишак ископа од V=2781m</w:t>
      </w:r>
      <w:r w:rsidRPr="00F3154D">
        <w:rPr>
          <w:rFonts w:ascii="Arial" w:hAnsi="Arial" w:cs="Arial"/>
          <w:color w:val="000000"/>
          <w:sz w:val="22"/>
          <w:szCs w:val="22"/>
          <w:vertAlign w:val="superscript"/>
          <w:lang w:val="sr-Latn-CS"/>
        </w:rPr>
        <w:t>3</w:t>
      </w:r>
      <w:r w:rsidRPr="00F3154D">
        <w:rPr>
          <w:rFonts w:ascii="Arial" w:hAnsi="Arial" w:cs="Arial"/>
          <w:color w:val="000000"/>
          <w:sz w:val="22"/>
          <w:szCs w:val="22"/>
          <w:lang w:val="sr-Latn-CS"/>
        </w:rPr>
        <w:t>, може се</w:t>
      </w:r>
      <w:r w:rsidRPr="00F3154D">
        <w:rPr>
          <w:rFonts w:ascii="Arial" w:hAnsi="Arial" w:cs="Arial"/>
          <w:color w:val="000000"/>
          <w:sz w:val="22"/>
          <w:szCs w:val="22"/>
        </w:rPr>
        <w:t>, мешањем са пепелом,</w:t>
      </w:r>
      <w:r w:rsidRPr="00F3154D">
        <w:rPr>
          <w:rFonts w:ascii="Arial" w:hAnsi="Arial" w:cs="Arial"/>
          <w:color w:val="000000"/>
          <w:sz w:val="22"/>
          <w:szCs w:val="22"/>
          <w:lang w:val="sr-Latn-CS"/>
        </w:rPr>
        <w:t xml:space="preserve"> такође разастрти у старом кориту реке Ресаве поред високе обале. </w:t>
      </w:r>
    </w:p>
    <w:p w:rsidR="00817610" w:rsidRPr="00F3154D" w:rsidRDefault="00817610" w:rsidP="00817610">
      <w:pPr>
        <w:pStyle w:val="BodyText"/>
        <w:spacing w:before="80"/>
        <w:rPr>
          <w:rFonts w:ascii="Arial" w:hAnsi="Arial" w:cs="Arial"/>
          <w:color w:val="000000"/>
          <w:sz w:val="22"/>
          <w:szCs w:val="22"/>
          <w:lang w:val="sr-Latn-CS"/>
        </w:rPr>
      </w:pPr>
      <w:r w:rsidRPr="00F3154D">
        <w:rPr>
          <w:rFonts w:ascii="Arial" w:hAnsi="Arial" w:cs="Arial"/>
          <w:color w:val="000000"/>
          <w:sz w:val="22"/>
          <w:szCs w:val="22"/>
          <w:lang w:val="sr-Latn-CS"/>
        </w:rPr>
        <w:tab/>
        <w:t xml:space="preserve">По подацима из </w:t>
      </w:r>
      <w:r w:rsidRPr="00F3154D">
        <w:rPr>
          <w:rFonts w:ascii="Arial" w:hAnsi="Arial" w:cs="Arial"/>
          <w:sz w:val="22"/>
          <w:szCs w:val="22"/>
          <w:lang w:val="sr-Latn-CS"/>
        </w:rPr>
        <w:t>тех. док.,</w:t>
      </w:r>
      <w:r w:rsidRPr="00F3154D">
        <w:rPr>
          <w:rFonts w:ascii="Arial" w:hAnsi="Arial" w:cs="Arial"/>
          <w:color w:val="000000"/>
          <w:sz w:val="22"/>
          <w:szCs w:val="22"/>
          <w:lang w:val="sr-Latn-CS"/>
        </w:rPr>
        <w:t xml:space="preserve"> као и</w:t>
      </w:r>
      <w:r w:rsidRPr="00F3154D">
        <w:rPr>
          <w:rFonts w:ascii="Arial" w:hAnsi="Arial" w:cs="Arial"/>
          <w:color w:val="000000"/>
          <w:sz w:val="22"/>
          <w:szCs w:val="22"/>
        </w:rPr>
        <w:t xml:space="preserve"> ранијом</w:t>
      </w:r>
      <w:r w:rsidRPr="00F3154D">
        <w:rPr>
          <w:rFonts w:ascii="Arial" w:hAnsi="Arial" w:cs="Arial"/>
          <w:color w:val="000000"/>
          <w:sz w:val="22"/>
          <w:szCs w:val="22"/>
          <w:lang w:val="sr-Latn-CS"/>
        </w:rPr>
        <w:t xml:space="preserve"> проспекцијом терена, дуж Деонице I реке Ресаве нису уочени знаци нестабилности обала и постојећих насипа</w:t>
      </w:r>
      <w:r w:rsidRPr="00F3154D">
        <w:rPr>
          <w:rFonts w:ascii="Arial" w:hAnsi="Arial" w:cs="Arial"/>
          <w:color w:val="000000"/>
          <w:sz w:val="22"/>
          <w:szCs w:val="22"/>
        </w:rPr>
        <w:t>, што сада треба проверити</w:t>
      </w:r>
      <w:r w:rsidRPr="00F3154D">
        <w:rPr>
          <w:rFonts w:ascii="Arial" w:hAnsi="Arial" w:cs="Arial"/>
          <w:color w:val="000000"/>
          <w:sz w:val="22"/>
          <w:szCs w:val="22"/>
          <w:lang w:val="sr-Latn-CS"/>
        </w:rPr>
        <w:t>. Материјал на обалама постојећег корита водотока је погодан за уграђивање у насип и за насипање за потребе формирања попречног профила регулисаног корита,</w:t>
      </w:r>
      <w:r w:rsidRPr="00F3154D">
        <w:rPr>
          <w:rFonts w:ascii="Arial" w:hAnsi="Arial" w:cs="Arial"/>
          <w:color w:val="000000"/>
          <w:sz w:val="22"/>
          <w:szCs w:val="22"/>
        </w:rPr>
        <w:t xml:space="preserve"> мешањем са пепелом,</w:t>
      </w:r>
      <w:r w:rsidRPr="00F3154D">
        <w:rPr>
          <w:rFonts w:ascii="Arial" w:hAnsi="Arial" w:cs="Arial"/>
          <w:color w:val="000000"/>
          <w:sz w:val="22"/>
          <w:szCs w:val="22"/>
          <w:lang w:val="sr-Latn-CS"/>
        </w:rPr>
        <w:t xml:space="preserve"> уз поштовање уобичајених геотехничких услова збијања и припреме подтла. Могуће су локалне појаве отпада и муља, са већим присуством органских састојака, које треба елиминисати. Формирањем пројектованог протицајног профила регулисаног корита биће нужно чишћење и уклањање растиња са обала природног корира. Због уочених карактеристика материјала на обалама (ситан песак, глина и иловача) неопходно је конвексне обале и делове регулисаног корита на којима нису предвиђене обалоутврде, заштитити биотехничким радовима, сејањем погодних врста трава. Ове радове требе извести </w:t>
      </w:r>
      <w:r w:rsidRPr="00F3154D">
        <w:rPr>
          <w:rFonts w:ascii="Arial" w:hAnsi="Arial" w:cs="Arial"/>
          <w:color w:val="000000"/>
          <w:sz w:val="22"/>
          <w:szCs w:val="22"/>
          <w:lang w:val="sr-Latn-CS"/>
        </w:rPr>
        <w:sym w:font="Symbol" w:char="F0BB"/>
      </w:r>
      <w:r w:rsidRPr="00F3154D">
        <w:rPr>
          <w:rFonts w:ascii="Arial" w:hAnsi="Arial" w:cs="Arial"/>
          <w:color w:val="000000"/>
          <w:sz w:val="22"/>
          <w:szCs w:val="22"/>
          <w:lang w:val="sr-Latn-CS"/>
        </w:rPr>
        <w:t xml:space="preserve"> на целој висини мајор корита.  </w:t>
      </w:r>
    </w:p>
    <w:p w:rsidR="00817610" w:rsidRPr="00F3154D" w:rsidRDefault="00817610" w:rsidP="00817610">
      <w:pPr>
        <w:pStyle w:val="BodyText"/>
        <w:spacing w:before="80"/>
        <w:rPr>
          <w:rFonts w:ascii="Arial" w:hAnsi="Arial" w:cs="Arial"/>
          <w:color w:val="000000"/>
          <w:spacing w:val="-6"/>
          <w:sz w:val="22"/>
          <w:szCs w:val="22"/>
          <w:lang w:val="sr-Latn-CS"/>
        </w:rPr>
      </w:pPr>
      <w:r w:rsidRPr="00F3154D">
        <w:rPr>
          <w:rFonts w:ascii="Arial" w:hAnsi="Arial" w:cs="Arial"/>
          <w:color w:val="000000"/>
          <w:spacing w:val="-6"/>
          <w:sz w:val="22"/>
          <w:szCs w:val="22"/>
          <w:lang w:val="sr-Latn-CS"/>
        </w:rPr>
        <w:tab/>
        <w:t>Ерозија дна природног корита биће елиминисана пројектованим попречним стабилизационим праговима, на растојању од  око 350m, а конкавне обале треба заштитити пројектованим обалоутврдама од Рено мадраца на ножици од габиона и биотехничким радовима</w:t>
      </w:r>
      <w:r w:rsidRPr="00F3154D">
        <w:rPr>
          <w:rFonts w:ascii="Arial" w:hAnsi="Arial" w:cs="Arial"/>
          <w:color w:val="000000"/>
          <w:spacing w:val="-6"/>
          <w:sz w:val="22"/>
          <w:szCs w:val="22"/>
        </w:rPr>
        <w:t>, што све треба проверити</w:t>
      </w:r>
      <w:r w:rsidRPr="00F3154D">
        <w:rPr>
          <w:rFonts w:ascii="Arial" w:hAnsi="Arial" w:cs="Arial"/>
          <w:color w:val="000000"/>
          <w:spacing w:val="-6"/>
          <w:sz w:val="22"/>
          <w:szCs w:val="22"/>
          <w:lang w:val="sr-Latn-CS"/>
        </w:rPr>
        <w:t xml:space="preserve">. </w:t>
      </w:r>
    </w:p>
    <w:p w:rsidR="00817610" w:rsidRPr="00F3154D" w:rsidRDefault="00817610" w:rsidP="00817610">
      <w:pPr>
        <w:pStyle w:val="BodyText"/>
        <w:spacing w:before="80"/>
        <w:rPr>
          <w:rFonts w:ascii="Arial" w:hAnsi="Arial" w:cs="Arial"/>
          <w:sz w:val="22"/>
          <w:szCs w:val="22"/>
          <w:lang w:val="sr-Latn-CS"/>
        </w:rPr>
      </w:pPr>
      <w:r w:rsidRPr="00F3154D">
        <w:rPr>
          <w:rFonts w:ascii="Arial" w:hAnsi="Arial" w:cs="Arial"/>
          <w:color w:val="FF0000"/>
          <w:sz w:val="22"/>
          <w:szCs w:val="22"/>
          <w:lang w:val="sr-Latn-CS"/>
        </w:rPr>
        <w:tab/>
      </w:r>
      <w:r w:rsidRPr="00F3154D">
        <w:rPr>
          <w:rFonts w:ascii="Arial" w:hAnsi="Arial" w:cs="Arial"/>
          <w:sz w:val="22"/>
          <w:szCs w:val="22"/>
        </w:rPr>
        <w:t>У ци</w:t>
      </w:r>
      <w:r w:rsidRPr="00F3154D">
        <w:rPr>
          <w:rFonts w:ascii="Arial" w:hAnsi="Arial" w:cs="Arial"/>
          <w:sz w:val="22"/>
          <w:szCs w:val="22"/>
          <w:lang w:val="sr-Latn-CS"/>
        </w:rPr>
        <w:t>љ</w:t>
      </w:r>
      <w:r w:rsidRPr="00F3154D">
        <w:rPr>
          <w:rFonts w:ascii="Arial" w:hAnsi="Arial" w:cs="Arial"/>
          <w:sz w:val="22"/>
          <w:szCs w:val="22"/>
        </w:rPr>
        <w:t xml:space="preserve">у обезбеђења </w:t>
      </w:r>
      <w:r w:rsidRPr="00F3154D">
        <w:rPr>
          <w:rFonts w:ascii="Arial" w:hAnsi="Arial" w:cs="Arial"/>
          <w:sz w:val="22"/>
          <w:szCs w:val="22"/>
          <w:lang w:val="sr-Latn-CS"/>
        </w:rPr>
        <w:t xml:space="preserve">пројектоване </w:t>
      </w:r>
      <w:r w:rsidRPr="00F3154D">
        <w:rPr>
          <w:rFonts w:ascii="Arial" w:hAnsi="Arial" w:cs="Arial"/>
          <w:sz w:val="22"/>
          <w:szCs w:val="22"/>
        </w:rPr>
        <w:t xml:space="preserve">пропусне моћи </w:t>
      </w:r>
      <w:r w:rsidRPr="00F3154D">
        <w:rPr>
          <w:rFonts w:ascii="Arial" w:hAnsi="Arial" w:cs="Arial"/>
          <w:sz w:val="22"/>
          <w:szCs w:val="22"/>
          <w:lang w:val="sr-Latn-CS"/>
        </w:rPr>
        <w:t>регулисаног корита,</w:t>
      </w:r>
      <w:r w:rsidRPr="00F3154D">
        <w:rPr>
          <w:rFonts w:ascii="Arial" w:hAnsi="Arial" w:cs="Arial"/>
          <w:sz w:val="22"/>
          <w:szCs w:val="22"/>
        </w:rPr>
        <w:t xml:space="preserve"> </w:t>
      </w:r>
      <w:r w:rsidRPr="00F3154D">
        <w:rPr>
          <w:rFonts w:ascii="Arial" w:hAnsi="Arial" w:cs="Arial"/>
          <w:sz w:val="22"/>
          <w:szCs w:val="22"/>
          <w:lang w:val="sr-Latn-CS"/>
        </w:rPr>
        <w:t xml:space="preserve">обезбеђења </w:t>
      </w:r>
      <w:r w:rsidRPr="00F3154D">
        <w:rPr>
          <w:rFonts w:ascii="Arial" w:hAnsi="Arial" w:cs="Arial"/>
          <w:sz w:val="22"/>
          <w:szCs w:val="22"/>
        </w:rPr>
        <w:t>ст</w:t>
      </w:r>
      <w:r w:rsidRPr="00F3154D">
        <w:rPr>
          <w:rFonts w:ascii="Arial" w:hAnsi="Arial" w:cs="Arial"/>
          <w:sz w:val="22"/>
          <w:szCs w:val="22"/>
          <w:lang w:val="sr-Latn-CS"/>
        </w:rPr>
        <w:t>а</w:t>
      </w:r>
      <w:r w:rsidRPr="00F3154D">
        <w:rPr>
          <w:rFonts w:ascii="Arial" w:hAnsi="Arial" w:cs="Arial"/>
          <w:sz w:val="22"/>
          <w:szCs w:val="22"/>
        </w:rPr>
        <w:t xml:space="preserve">билности </w:t>
      </w:r>
      <w:r w:rsidRPr="00F3154D">
        <w:rPr>
          <w:rFonts w:ascii="Arial" w:hAnsi="Arial" w:cs="Arial"/>
          <w:sz w:val="22"/>
          <w:szCs w:val="22"/>
          <w:lang w:val="sr-Latn-CS"/>
        </w:rPr>
        <w:t>обала, нивелете дна и заштите од великих вода</w:t>
      </w:r>
      <w:r w:rsidRPr="00F3154D">
        <w:rPr>
          <w:rFonts w:ascii="Arial" w:hAnsi="Arial" w:cs="Arial"/>
          <w:sz w:val="22"/>
          <w:szCs w:val="22"/>
        </w:rPr>
        <w:t xml:space="preserve">, приоритет за извођење регулационих радова на </w:t>
      </w:r>
      <w:r w:rsidRPr="00F3154D">
        <w:rPr>
          <w:rFonts w:ascii="Arial" w:hAnsi="Arial" w:cs="Arial"/>
          <w:sz w:val="22"/>
          <w:szCs w:val="22"/>
          <w:lang w:val="sr-Latn-CS"/>
        </w:rPr>
        <w:t xml:space="preserve">Деоници </w:t>
      </w:r>
      <w:r w:rsidRPr="00F3154D">
        <w:rPr>
          <w:rFonts w:ascii="Arial" w:hAnsi="Arial" w:cs="Arial"/>
          <w:sz w:val="22"/>
          <w:szCs w:val="22"/>
        </w:rPr>
        <w:t>I</w:t>
      </w:r>
      <w:r w:rsidRPr="00F3154D">
        <w:rPr>
          <w:rFonts w:ascii="Arial" w:hAnsi="Arial" w:cs="Arial"/>
          <w:sz w:val="22"/>
          <w:szCs w:val="22"/>
          <w:lang w:val="sr-Latn-CS"/>
        </w:rPr>
        <w:t xml:space="preserve"> реке Ресаве, </w:t>
      </w:r>
      <w:r w:rsidRPr="00F3154D">
        <w:rPr>
          <w:rFonts w:ascii="Arial" w:hAnsi="Arial" w:cs="Arial"/>
          <w:sz w:val="22"/>
          <w:szCs w:val="22"/>
        </w:rPr>
        <w:t>има</w:t>
      </w:r>
      <w:r w:rsidRPr="00F3154D">
        <w:rPr>
          <w:rFonts w:ascii="Arial" w:hAnsi="Arial" w:cs="Arial"/>
          <w:sz w:val="22"/>
          <w:szCs w:val="22"/>
          <w:lang w:val="sr-Latn-CS"/>
        </w:rPr>
        <w:t xml:space="preserve"> сектор у зони ушћа, односно извођење просека.  Пројектовани насип на десној обали на узбодном крају укорењава се у високу обалу између PP 49 – PP 50, km 1+670.</w:t>
      </w:r>
    </w:p>
    <w:p w:rsidR="00817610" w:rsidRPr="00F3154D" w:rsidRDefault="00817610" w:rsidP="00817610">
      <w:pPr>
        <w:pStyle w:val="BodyText"/>
        <w:spacing w:before="80"/>
        <w:rPr>
          <w:rFonts w:ascii="Arial" w:hAnsi="Arial" w:cs="Arial"/>
          <w:i/>
          <w:sz w:val="22"/>
          <w:szCs w:val="22"/>
          <w:lang w:val="sr-Latn-CS"/>
        </w:rPr>
      </w:pPr>
      <w:r w:rsidRPr="00F3154D">
        <w:rPr>
          <w:rFonts w:ascii="Arial" w:hAnsi="Arial" w:cs="Arial"/>
          <w:i/>
          <w:sz w:val="22"/>
          <w:szCs w:val="22"/>
          <w:lang w:val="sr-Latn-CS"/>
        </w:rPr>
        <w:tab/>
        <w:t xml:space="preserve">За заштиту мреже обалоутврде од Рено мадраца од оштећења, у </w:t>
      </w:r>
      <w:r w:rsidRPr="00F3154D">
        <w:rPr>
          <w:rFonts w:ascii="Arial" w:hAnsi="Arial" w:cs="Arial"/>
          <w:i/>
          <w:sz w:val="22"/>
          <w:szCs w:val="22"/>
        </w:rPr>
        <w:t>претходној тех.док.</w:t>
      </w:r>
      <w:r w:rsidRPr="00F3154D">
        <w:rPr>
          <w:rFonts w:ascii="Arial" w:hAnsi="Arial" w:cs="Arial"/>
          <w:i/>
          <w:sz w:val="22"/>
          <w:szCs w:val="22"/>
          <w:lang w:val="sr-Latn-CS"/>
        </w:rPr>
        <w:t xml:space="preserve"> предвиђено је да се преко мреже обалоутврде постави слој хумуса дебљине 5 до 10cm и изврши засејавање погодних врсрста ниске траве. Поред заштите овим се постиже и ефекат натуралне регулације.</w:t>
      </w:r>
    </w:p>
    <w:p w:rsidR="008C69F7" w:rsidRDefault="00817610" w:rsidP="00AE6424">
      <w:pPr>
        <w:pStyle w:val="BodyText"/>
        <w:spacing w:before="80"/>
        <w:rPr>
          <w:rFonts w:ascii="Arial" w:hAnsi="Arial" w:cs="Arial"/>
          <w:sz w:val="22"/>
          <w:szCs w:val="22"/>
        </w:rPr>
      </w:pPr>
      <w:r w:rsidRPr="00F3154D">
        <w:rPr>
          <w:rFonts w:ascii="Arial" w:hAnsi="Arial" w:cs="Arial"/>
          <w:sz w:val="22"/>
          <w:szCs w:val="22"/>
          <w:lang w:val="sr-Latn-CS"/>
        </w:rPr>
        <w:tab/>
        <w:t xml:space="preserve">За побољшане пропусне моћи корита водотока </w:t>
      </w:r>
      <w:r w:rsidRPr="00F3154D">
        <w:rPr>
          <w:rFonts w:ascii="Arial" w:hAnsi="Arial" w:cs="Arial"/>
          <w:sz w:val="22"/>
          <w:szCs w:val="22"/>
        </w:rPr>
        <w:t xml:space="preserve">на деоницама на којима нису </w:t>
      </w:r>
      <w:r w:rsidRPr="00F3154D">
        <w:rPr>
          <w:rFonts w:ascii="Arial" w:hAnsi="Arial" w:cs="Arial"/>
          <w:sz w:val="22"/>
          <w:szCs w:val="22"/>
          <w:lang w:val="sr-Latn-CS"/>
        </w:rPr>
        <w:t xml:space="preserve">изведени регулациони </w:t>
      </w:r>
      <w:r w:rsidRPr="00F3154D">
        <w:rPr>
          <w:rFonts w:ascii="Arial" w:hAnsi="Arial" w:cs="Arial"/>
          <w:sz w:val="22"/>
          <w:szCs w:val="22"/>
        </w:rPr>
        <w:t>радови</w:t>
      </w:r>
      <w:r w:rsidRPr="00F3154D">
        <w:rPr>
          <w:rFonts w:ascii="Arial" w:hAnsi="Arial" w:cs="Arial"/>
          <w:sz w:val="22"/>
          <w:szCs w:val="22"/>
          <w:lang w:val="sr-Latn-CS"/>
        </w:rPr>
        <w:t xml:space="preserve">, неопходно је </w:t>
      </w:r>
      <w:r w:rsidRPr="00F3154D">
        <w:rPr>
          <w:rFonts w:ascii="Arial" w:hAnsi="Arial" w:cs="Arial"/>
          <w:b/>
          <w:bCs/>
          <w:sz w:val="22"/>
          <w:szCs w:val="22"/>
          <w:lang w:val="sr-Latn-CS"/>
        </w:rPr>
        <w:t>о</w:t>
      </w:r>
      <w:r w:rsidRPr="00F3154D">
        <w:rPr>
          <w:rFonts w:ascii="Arial" w:hAnsi="Arial" w:cs="Arial"/>
          <w:b/>
          <w:bCs/>
          <w:sz w:val="22"/>
          <w:szCs w:val="22"/>
        </w:rPr>
        <w:t xml:space="preserve">државање </w:t>
      </w:r>
      <w:r w:rsidRPr="00F3154D">
        <w:rPr>
          <w:rFonts w:ascii="Arial" w:hAnsi="Arial" w:cs="Arial"/>
          <w:b/>
          <w:bCs/>
          <w:sz w:val="22"/>
          <w:szCs w:val="22"/>
          <w:lang w:val="sr-Latn-CS"/>
        </w:rPr>
        <w:t xml:space="preserve">постојећег </w:t>
      </w:r>
      <w:r w:rsidRPr="00F3154D">
        <w:rPr>
          <w:rFonts w:ascii="Arial" w:hAnsi="Arial" w:cs="Arial"/>
          <w:b/>
          <w:bCs/>
          <w:sz w:val="22"/>
          <w:szCs w:val="22"/>
        </w:rPr>
        <w:t>корита</w:t>
      </w:r>
      <w:r w:rsidRPr="00F3154D">
        <w:rPr>
          <w:rFonts w:ascii="Arial" w:hAnsi="Arial" w:cs="Arial"/>
          <w:b/>
          <w:bCs/>
          <w:sz w:val="22"/>
          <w:szCs w:val="22"/>
          <w:lang w:val="sr-Latn-CS"/>
        </w:rPr>
        <w:t>,</w:t>
      </w:r>
      <w:r w:rsidRPr="00F3154D">
        <w:rPr>
          <w:rFonts w:ascii="Arial" w:hAnsi="Arial" w:cs="Arial"/>
          <w:sz w:val="22"/>
          <w:szCs w:val="22"/>
        </w:rPr>
        <w:t xml:space="preserve"> кошење форланда</w:t>
      </w:r>
      <w:r w:rsidRPr="00F3154D">
        <w:rPr>
          <w:rFonts w:ascii="Arial" w:hAnsi="Arial" w:cs="Arial"/>
          <w:sz w:val="22"/>
          <w:szCs w:val="22"/>
          <w:lang w:val="sr-Latn-CS"/>
        </w:rPr>
        <w:t>,</w:t>
      </w:r>
      <w:r w:rsidRPr="00F3154D">
        <w:rPr>
          <w:rFonts w:ascii="Arial" w:hAnsi="Arial" w:cs="Arial"/>
          <w:b/>
          <w:bCs/>
          <w:i/>
          <w:iCs/>
          <w:sz w:val="22"/>
          <w:szCs w:val="22"/>
          <w:lang w:val="sr-Latn-CS"/>
        </w:rPr>
        <w:t xml:space="preserve"> </w:t>
      </w:r>
      <w:r w:rsidRPr="00F3154D">
        <w:rPr>
          <w:rFonts w:ascii="Arial" w:hAnsi="Arial" w:cs="Arial"/>
          <w:bCs/>
          <w:iCs/>
          <w:sz w:val="22"/>
          <w:szCs w:val="22"/>
          <w:lang w:val="sr-Latn-CS"/>
        </w:rPr>
        <w:t>кресање</w:t>
      </w:r>
      <w:r w:rsidRPr="00F3154D">
        <w:rPr>
          <w:rFonts w:ascii="Arial" w:hAnsi="Arial" w:cs="Arial"/>
          <w:b/>
          <w:bCs/>
          <w:i/>
          <w:iCs/>
          <w:sz w:val="22"/>
          <w:szCs w:val="22"/>
          <w:lang w:val="sr-Latn-CS"/>
        </w:rPr>
        <w:t xml:space="preserve"> </w:t>
      </w:r>
      <w:r w:rsidRPr="00F3154D">
        <w:rPr>
          <w:rFonts w:ascii="Arial" w:hAnsi="Arial" w:cs="Arial"/>
          <w:sz w:val="22"/>
          <w:szCs w:val="22"/>
        </w:rPr>
        <w:t xml:space="preserve"> ситног растиња</w:t>
      </w:r>
      <w:r w:rsidRPr="00F3154D">
        <w:rPr>
          <w:rFonts w:ascii="Arial" w:hAnsi="Arial" w:cs="Arial"/>
          <w:sz w:val="22"/>
          <w:szCs w:val="22"/>
          <w:lang w:val="sr-Latn-CS"/>
        </w:rPr>
        <w:t xml:space="preserve">, али и уклањање присутног грађевинског и комуналног отпада </w:t>
      </w:r>
      <w:r w:rsidRPr="00F3154D">
        <w:rPr>
          <w:rFonts w:ascii="Arial" w:hAnsi="Arial" w:cs="Arial"/>
          <w:sz w:val="22"/>
          <w:szCs w:val="22"/>
        </w:rPr>
        <w:t>са обала минор корита</w:t>
      </w:r>
      <w:r w:rsidRPr="00F3154D">
        <w:rPr>
          <w:rFonts w:ascii="Arial" w:hAnsi="Arial" w:cs="Arial"/>
          <w:sz w:val="22"/>
          <w:szCs w:val="22"/>
          <w:lang w:val="sr-Latn-CS"/>
        </w:rPr>
        <w:t xml:space="preserve">. </w:t>
      </w:r>
    </w:p>
    <w:p w:rsidR="00A95A6F" w:rsidRPr="00A95A6F" w:rsidRDefault="00A95A6F" w:rsidP="00AE6424">
      <w:pPr>
        <w:pStyle w:val="BodyText"/>
        <w:spacing w:before="80"/>
        <w:rPr>
          <w:rStyle w:val="StyleHelveticaSC"/>
          <w:rFonts w:ascii="Arial" w:hAnsi="Arial" w:cs="Arial"/>
          <w:sz w:val="22"/>
          <w:szCs w:val="22"/>
        </w:rPr>
      </w:pPr>
    </w:p>
    <w:p w:rsidR="008C69F7" w:rsidRPr="00F3154D" w:rsidRDefault="008C69F7" w:rsidP="00817610">
      <w:pPr>
        <w:jc w:val="both"/>
        <w:rPr>
          <w:rStyle w:val="StyleHelveticaSC"/>
          <w:rFonts w:ascii="Arial" w:hAnsi="Arial" w:cs="Arial"/>
          <w:sz w:val="22"/>
          <w:szCs w:val="22"/>
        </w:rPr>
      </w:pPr>
    </w:p>
    <w:p w:rsidR="00817610" w:rsidRPr="00F3154D" w:rsidRDefault="00817610" w:rsidP="00817610">
      <w:pPr>
        <w:jc w:val="both"/>
        <w:rPr>
          <w:rStyle w:val="StyleHelveticaSC"/>
          <w:rFonts w:ascii="Arial" w:hAnsi="Arial" w:cs="Arial"/>
          <w:b/>
          <w:caps/>
          <w:sz w:val="22"/>
          <w:szCs w:val="22"/>
          <w:lang w:val="ru-RU"/>
        </w:rPr>
      </w:pPr>
      <w:r w:rsidRPr="00F3154D">
        <w:rPr>
          <w:rStyle w:val="StyleHelveticaSC"/>
          <w:rFonts w:ascii="Arial" w:hAnsi="Arial" w:cs="Arial"/>
          <w:b/>
          <w:caps/>
          <w:sz w:val="22"/>
          <w:szCs w:val="22"/>
          <w:lang w:val="ru-RU"/>
        </w:rPr>
        <w:lastRenderedPageBreak/>
        <w:t>10. ВАРИЈАНТА Г</w:t>
      </w:r>
      <w:r w:rsidR="00FA79CA">
        <w:rPr>
          <w:rStyle w:val="StyleHelveticaSC"/>
          <w:rFonts w:ascii="Arial" w:hAnsi="Arial" w:cs="Arial"/>
          <w:b/>
          <w:caps/>
          <w:sz w:val="22"/>
          <w:szCs w:val="22"/>
          <w:lang w:val="ru-RU"/>
        </w:rPr>
        <w:t>лавнОГ пројектА ТРЕБА да садржи</w:t>
      </w:r>
      <w:r w:rsidRPr="00F3154D">
        <w:rPr>
          <w:rStyle w:val="StyleHelveticaSC"/>
          <w:rFonts w:ascii="Arial" w:hAnsi="Arial" w:cs="Arial"/>
          <w:b/>
          <w:caps/>
          <w:sz w:val="22"/>
          <w:szCs w:val="22"/>
          <w:lang w:val="ru-RU"/>
        </w:rPr>
        <w:t>:</w:t>
      </w:r>
    </w:p>
    <w:p w:rsidR="00817610" w:rsidRPr="00F3154D" w:rsidRDefault="00817610" w:rsidP="00817610">
      <w:pPr>
        <w:jc w:val="both"/>
        <w:rPr>
          <w:rStyle w:val="StyleHelveticaSC"/>
          <w:rFonts w:ascii="Arial" w:hAnsi="Arial" w:cs="Arial"/>
          <w:sz w:val="22"/>
          <w:szCs w:val="22"/>
          <w:lang w:val="ru-RU"/>
        </w:rPr>
      </w:pPr>
    </w:p>
    <w:p w:rsidR="00817610" w:rsidRPr="00F3154D" w:rsidRDefault="00817610" w:rsidP="00B66ADD">
      <w:pPr>
        <w:numPr>
          <w:ilvl w:val="0"/>
          <w:numId w:val="22"/>
        </w:numPr>
        <w:suppressAutoHyphens w:val="0"/>
        <w:jc w:val="both"/>
        <w:rPr>
          <w:rStyle w:val="StyleHelveticaSC"/>
          <w:rFonts w:ascii="Arial" w:hAnsi="Arial" w:cs="Arial"/>
          <w:sz w:val="22"/>
          <w:szCs w:val="22"/>
          <w:lang w:val="ru-RU"/>
        </w:rPr>
      </w:pPr>
      <w:r w:rsidRPr="00F3154D">
        <w:rPr>
          <w:rStyle w:val="StyleHelveticaSC"/>
          <w:rFonts w:ascii="Arial" w:hAnsi="Arial" w:cs="Arial"/>
          <w:sz w:val="22"/>
          <w:szCs w:val="22"/>
          <w:lang w:val="ru-RU"/>
        </w:rPr>
        <w:t>Општу документацију - лиценцу,  сагласно Закону о планирању и изградњи објеката;</w:t>
      </w:r>
    </w:p>
    <w:p w:rsidR="00817610" w:rsidRPr="00F3154D" w:rsidRDefault="00817610" w:rsidP="00B66ADD">
      <w:pPr>
        <w:numPr>
          <w:ilvl w:val="0"/>
          <w:numId w:val="22"/>
        </w:numPr>
        <w:suppressAutoHyphens w:val="0"/>
        <w:jc w:val="both"/>
        <w:rPr>
          <w:rStyle w:val="StyleHelveticaSC"/>
          <w:rFonts w:ascii="Arial" w:hAnsi="Arial" w:cs="Arial"/>
          <w:sz w:val="22"/>
          <w:szCs w:val="22"/>
          <w:lang w:val="ru-RU"/>
        </w:rPr>
      </w:pPr>
      <w:r w:rsidRPr="00F3154D">
        <w:rPr>
          <w:rStyle w:val="StyleHelveticaSC"/>
          <w:rFonts w:ascii="Arial" w:hAnsi="Arial" w:cs="Arial"/>
          <w:sz w:val="22"/>
          <w:szCs w:val="22"/>
          <w:lang w:val="ru-RU"/>
        </w:rPr>
        <w:t>Извештај о извршеним претходним испитивањима везаним за примену пепела из ТЕ Морава за израду хидротехничких објеката на предметној деоници са доказима испуњености услова предложених материјала;</w:t>
      </w:r>
    </w:p>
    <w:p w:rsidR="00817610" w:rsidRPr="00F3154D" w:rsidRDefault="00817610" w:rsidP="00B66ADD">
      <w:pPr>
        <w:numPr>
          <w:ilvl w:val="0"/>
          <w:numId w:val="22"/>
        </w:numPr>
        <w:suppressAutoHyphens w:val="0"/>
        <w:jc w:val="both"/>
        <w:rPr>
          <w:rStyle w:val="StyleHelveticaSC"/>
          <w:rFonts w:ascii="Arial" w:hAnsi="Arial" w:cs="Arial"/>
          <w:sz w:val="22"/>
          <w:szCs w:val="22"/>
        </w:rPr>
      </w:pPr>
      <w:r w:rsidRPr="00F3154D">
        <w:rPr>
          <w:rStyle w:val="StyleHelveticaSC"/>
          <w:rFonts w:ascii="Arial" w:hAnsi="Arial" w:cs="Arial"/>
          <w:sz w:val="22"/>
          <w:szCs w:val="22"/>
        </w:rPr>
        <w:t>Технички извештај;</w:t>
      </w:r>
    </w:p>
    <w:p w:rsidR="00817610" w:rsidRPr="00F3154D" w:rsidRDefault="00817610" w:rsidP="00B66ADD">
      <w:pPr>
        <w:numPr>
          <w:ilvl w:val="0"/>
          <w:numId w:val="22"/>
        </w:numPr>
        <w:suppressAutoHyphens w:val="0"/>
        <w:jc w:val="both"/>
        <w:rPr>
          <w:rStyle w:val="StyleHelveticaSC"/>
          <w:rFonts w:ascii="Arial" w:hAnsi="Arial" w:cs="Arial"/>
          <w:sz w:val="22"/>
          <w:szCs w:val="22"/>
        </w:rPr>
      </w:pPr>
      <w:r w:rsidRPr="00F3154D">
        <w:rPr>
          <w:rStyle w:val="StyleHelveticaSC"/>
          <w:rFonts w:ascii="Arial" w:hAnsi="Arial" w:cs="Arial"/>
          <w:sz w:val="22"/>
          <w:szCs w:val="22"/>
        </w:rPr>
        <w:t>Хидраулички прорачун;</w:t>
      </w:r>
    </w:p>
    <w:p w:rsidR="00817610" w:rsidRPr="00F3154D" w:rsidRDefault="00817610" w:rsidP="00B66ADD">
      <w:pPr>
        <w:numPr>
          <w:ilvl w:val="0"/>
          <w:numId w:val="22"/>
        </w:numPr>
        <w:suppressAutoHyphens w:val="0"/>
        <w:jc w:val="both"/>
        <w:rPr>
          <w:rStyle w:val="StyleHelveticaSC"/>
          <w:rFonts w:ascii="Arial" w:hAnsi="Arial" w:cs="Arial"/>
          <w:sz w:val="22"/>
          <w:szCs w:val="22"/>
        </w:rPr>
      </w:pPr>
      <w:r w:rsidRPr="00F3154D">
        <w:rPr>
          <w:rStyle w:val="StyleHelveticaSC"/>
          <w:rFonts w:ascii="Arial" w:hAnsi="Arial" w:cs="Arial"/>
          <w:sz w:val="22"/>
          <w:szCs w:val="22"/>
        </w:rPr>
        <w:t>Предмер и предрачун радова;</w:t>
      </w:r>
    </w:p>
    <w:p w:rsidR="00AE6424" w:rsidRPr="00F3154D" w:rsidRDefault="00817610" w:rsidP="00AE6424">
      <w:pPr>
        <w:numPr>
          <w:ilvl w:val="0"/>
          <w:numId w:val="22"/>
        </w:numPr>
        <w:suppressAutoHyphens w:val="0"/>
        <w:jc w:val="both"/>
        <w:rPr>
          <w:rStyle w:val="StyleHelveticaSC"/>
          <w:rFonts w:ascii="Arial" w:hAnsi="Arial" w:cs="Arial"/>
          <w:sz w:val="22"/>
          <w:szCs w:val="22"/>
          <w:lang w:val="ru-RU"/>
        </w:rPr>
      </w:pPr>
      <w:r w:rsidRPr="00F3154D">
        <w:rPr>
          <w:rStyle w:val="StyleHelveticaSC"/>
          <w:rFonts w:ascii="Arial" w:hAnsi="Arial" w:cs="Arial"/>
          <w:sz w:val="22"/>
          <w:szCs w:val="22"/>
          <w:lang w:val="ru-RU"/>
        </w:rPr>
        <w:t>Доказе стабилности усвојених грађевина и објеката;</w:t>
      </w:r>
    </w:p>
    <w:p w:rsidR="00817610" w:rsidRPr="00F3154D" w:rsidRDefault="00817610" w:rsidP="00AE6424">
      <w:pPr>
        <w:numPr>
          <w:ilvl w:val="0"/>
          <w:numId w:val="22"/>
        </w:numPr>
        <w:suppressAutoHyphens w:val="0"/>
        <w:jc w:val="both"/>
        <w:rPr>
          <w:rStyle w:val="StyleHelveticaSC"/>
          <w:rFonts w:ascii="Arial" w:hAnsi="Arial" w:cs="Arial"/>
          <w:sz w:val="22"/>
          <w:szCs w:val="22"/>
          <w:lang w:val="ru-RU"/>
        </w:rPr>
      </w:pPr>
      <w:r w:rsidRPr="00F3154D">
        <w:rPr>
          <w:rStyle w:val="StyleHelveticaSC"/>
          <w:rFonts w:ascii="Arial" w:hAnsi="Arial" w:cs="Arial"/>
          <w:sz w:val="22"/>
          <w:szCs w:val="22"/>
          <w:lang w:val="ru-RU"/>
        </w:rPr>
        <w:t>Комплетне графичке прилоге за извођење радова (Прегледна ситуација,</w:t>
      </w:r>
      <w:r w:rsidRPr="00F3154D">
        <w:rPr>
          <w:rStyle w:val="StyleHelveticaSC"/>
          <w:rFonts w:ascii="Arial" w:hAnsi="Arial" w:cs="Arial"/>
          <w:sz w:val="22"/>
          <w:szCs w:val="22"/>
        </w:rPr>
        <w:t xml:space="preserve"> </w:t>
      </w:r>
      <w:r w:rsidRPr="00F3154D">
        <w:rPr>
          <w:rStyle w:val="StyleHelveticaSC"/>
          <w:rFonts w:ascii="Arial" w:hAnsi="Arial" w:cs="Arial"/>
          <w:sz w:val="22"/>
          <w:szCs w:val="22"/>
          <w:lang w:val="ru-RU"/>
        </w:rPr>
        <w:t>детаљна ситуација у размери 1:1000 са  приказом постојећих регулационих грађевина,  подужни профил, попречне профиле, детаље усвојених грађевина, прелазних деоница, итд.</w:t>
      </w:r>
      <w:r w:rsidRPr="00F3154D">
        <w:rPr>
          <w:rStyle w:val="StyleHelveticaSC"/>
          <w:rFonts w:ascii="Arial" w:hAnsi="Arial" w:cs="Arial"/>
          <w:sz w:val="22"/>
          <w:szCs w:val="22"/>
        </w:rPr>
        <w:t>;</w:t>
      </w:r>
    </w:p>
    <w:p w:rsidR="00817610" w:rsidRPr="00F3154D" w:rsidRDefault="00817610" w:rsidP="008C69F7">
      <w:pPr>
        <w:ind w:left="60"/>
        <w:jc w:val="both"/>
        <w:rPr>
          <w:rStyle w:val="StyleHelveticaSC"/>
          <w:rFonts w:ascii="Arial" w:hAnsi="Arial" w:cs="Arial"/>
          <w:sz w:val="22"/>
          <w:szCs w:val="22"/>
        </w:rPr>
      </w:pPr>
      <w:r w:rsidRPr="00F3154D">
        <w:rPr>
          <w:rStyle w:val="StyleHelveticaSC"/>
          <w:rFonts w:ascii="Arial" w:hAnsi="Arial" w:cs="Arial"/>
          <w:sz w:val="22"/>
          <w:szCs w:val="22"/>
          <w:lang w:val="ru-RU"/>
        </w:rPr>
        <w:t>8. Резултате сондирања терена и протокол геодетског обележавања</w:t>
      </w:r>
      <w:r w:rsidRPr="00F3154D">
        <w:rPr>
          <w:rStyle w:val="StyleHelveticaSC"/>
          <w:rFonts w:ascii="Arial" w:hAnsi="Arial" w:cs="Arial"/>
          <w:sz w:val="22"/>
          <w:szCs w:val="22"/>
        </w:rPr>
        <w:t>.</w:t>
      </w:r>
      <w:r w:rsidRPr="00F3154D">
        <w:rPr>
          <w:rStyle w:val="StyleHelveticaSC"/>
          <w:rFonts w:ascii="Arial" w:hAnsi="Arial" w:cs="Arial"/>
          <w:sz w:val="22"/>
          <w:szCs w:val="22"/>
          <w:lang w:val="ru-RU"/>
        </w:rPr>
        <w:t xml:space="preserve"> </w:t>
      </w:r>
    </w:p>
    <w:p w:rsidR="00817610" w:rsidRPr="00F3154D" w:rsidRDefault="00817610" w:rsidP="00817610">
      <w:pPr>
        <w:ind w:firstLine="720"/>
        <w:jc w:val="both"/>
        <w:rPr>
          <w:rStyle w:val="StyleHelveticaSC"/>
          <w:rFonts w:ascii="Arial" w:hAnsi="Arial" w:cs="Arial"/>
          <w:sz w:val="22"/>
          <w:szCs w:val="22"/>
          <w:lang w:val="ru-RU"/>
        </w:rPr>
      </w:pPr>
    </w:p>
    <w:p w:rsidR="00817610" w:rsidRPr="00F3154D" w:rsidRDefault="00817610" w:rsidP="00817610">
      <w:pPr>
        <w:jc w:val="both"/>
        <w:rPr>
          <w:rFonts w:cs="Arial"/>
          <w:b/>
          <w:sz w:val="22"/>
          <w:szCs w:val="22"/>
          <w:lang w:val="sr-Cyrl-CS"/>
        </w:rPr>
      </w:pPr>
      <w:r w:rsidRPr="00F3154D">
        <w:rPr>
          <w:rFonts w:cs="Arial"/>
          <w:b/>
          <w:sz w:val="22"/>
          <w:szCs w:val="22"/>
          <w:lang w:val="sr-Cyrl-CS"/>
        </w:rPr>
        <w:t xml:space="preserve">11. ОБАВЕЗЕ ПРОЈЕКТАНТА </w:t>
      </w:r>
    </w:p>
    <w:p w:rsidR="00817610" w:rsidRPr="00F3154D" w:rsidRDefault="00817610" w:rsidP="00817610">
      <w:pPr>
        <w:jc w:val="both"/>
        <w:rPr>
          <w:rFonts w:cs="Arial"/>
          <w:b/>
          <w:sz w:val="22"/>
          <w:szCs w:val="22"/>
          <w:lang w:val="sr-Cyrl-CS"/>
        </w:rPr>
      </w:pPr>
    </w:p>
    <w:p w:rsidR="00817610" w:rsidRPr="00F3154D" w:rsidRDefault="00817610" w:rsidP="00817610">
      <w:pPr>
        <w:spacing w:after="120"/>
        <w:ind w:firstLine="644"/>
        <w:jc w:val="both"/>
        <w:rPr>
          <w:rFonts w:cs="Arial"/>
          <w:sz w:val="22"/>
          <w:szCs w:val="22"/>
          <w:lang w:val="sr-Cyrl-CS"/>
        </w:rPr>
      </w:pPr>
      <w:r w:rsidRPr="00F3154D">
        <w:rPr>
          <w:rFonts w:cs="Arial"/>
          <w:sz w:val="22"/>
          <w:szCs w:val="22"/>
          <w:lang w:val="sr-Cyrl-CS"/>
        </w:rPr>
        <w:t>При изради предметног главног пројекта, пројектант је дужан да користи:</w:t>
      </w:r>
    </w:p>
    <w:p w:rsidR="00817610" w:rsidRPr="00F3154D" w:rsidRDefault="00817610" w:rsidP="00B66ADD">
      <w:pPr>
        <w:numPr>
          <w:ilvl w:val="0"/>
          <w:numId w:val="20"/>
        </w:numPr>
        <w:suppressAutoHyphens w:val="0"/>
        <w:spacing w:after="60"/>
        <w:jc w:val="both"/>
        <w:rPr>
          <w:rFonts w:cs="Arial"/>
          <w:sz w:val="22"/>
          <w:szCs w:val="22"/>
          <w:lang w:val="sr-Cyrl-CS"/>
        </w:rPr>
      </w:pPr>
      <w:r w:rsidRPr="00F3154D">
        <w:rPr>
          <w:rFonts w:cs="Arial"/>
          <w:sz w:val="22"/>
          <w:szCs w:val="22"/>
          <w:lang w:val="sr-Cyrl-CS"/>
        </w:rPr>
        <w:t>Закон о планирању и изградњи ( Сл. гласник РС 72/09, 81/09, 64/10-Одлука УС, 24/11, 121/12, 42/13-Одлука УС, 50/13-Одлука УС и 98/13-Одлука УС);</w:t>
      </w:r>
    </w:p>
    <w:p w:rsidR="00817610" w:rsidRPr="00F3154D" w:rsidRDefault="00817610" w:rsidP="00B66ADD">
      <w:pPr>
        <w:numPr>
          <w:ilvl w:val="0"/>
          <w:numId w:val="20"/>
        </w:numPr>
        <w:suppressAutoHyphens w:val="0"/>
        <w:spacing w:after="60"/>
        <w:jc w:val="both"/>
        <w:rPr>
          <w:rFonts w:cs="Arial"/>
          <w:sz w:val="22"/>
          <w:szCs w:val="22"/>
          <w:lang w:val="sr-Cyrl-CS"/>
        </w:rPr>
      </w:pPr>
      <w:r w:rsidRPr="00F3154D">
        <w:rPr>
          <w:rFonts w:cs="Arial"/>
          <w:sz w:val="22"/>
          <w:szCs w:val="22"/>
          <w:lang w:val="sr-Cyrl-CS"/>
        </w:rPr>
        <w:t>сву техничку документацију која се односи на предметни Главни пројекат;</w:t>
      </w:r>
    </w:p>
    <w:p w:rsidR="00817610" w:rsidRPr="00F3154D" w:rsidRDefault="00817610" w:rsidP="00B66ADD">
      <w:pPr>
        <w:numPr>
          <w:ilvl w:val="0"/>
          <w:numId w:val="20"/>
        </w:numPr>
        <w:suppressAutoHyphens w:val="0"/>
        <w:spacing w:after="60"/>
        <w:jc w:val="both"/>
        <w:rPr>
          <w:rFonts w:cs="Arial"/>
          <w:sz w:val="22"/>
          <w:szCs w:val="22"/>
          <w:lang w:val="sr-Cyrl-CS"/>
        </w:rPr>
      </w:pPr>
      <w:r w:rsidRPr="00F3154D">
        <w:rPr>
          <w:rFonts w:cs="Arial"/>
          <w:sz w:val="22"/>
          <w:szCs w:val="22"/>
          <w:lang w:val="sr-Cyrl-CS"/>
        </w:rPr>
        <w:t>важеће прописе, стандарде и нормативе за ову врсту радова;</w:t>
      </w:r>
    </w:p>
    <w:p w:rsidR="00817610" w:rsidRPr="00F3154D" w:rsidRDefault="00817610" w:rsidP="00B66ADD">
      <w:pPr>
        <w:numPr>
          <w:ilvl w:val="0"/>
          <w:numId w:val="20"/>
        </w:numPr>
        <w:suppressAutoHyphens w:val="0"/>
        <w:spacing w:after="60"/>
        <w:jc w:val="both"/>
        <w:rPr>
          <w:rFonts w:cs="Arial"/>
          <w:sz w:val="22"/>
          <w:szCs w:val="22"/>
          <w:lang w:val="sr-Cyrl-CS"/>
        </w:rPr>
      </w:pPr>
      <w:r w:rsidRPr="00F3154D">
        <w:rPr>
          <w:rFonts w:cs="Arial"/>
          <w:sz w:val="22"/>
          <w:szCs w:val="22"/>
          <w:lang w:val="sr-Cyrl-CS"/>
        </w:rPr>
        <w:t xml:space="preserve">одлуку Комисије ЈП ЕПС по којој је вредност летећег пепела за инфраструктурне пројекте од интереса за Републику Србију 0 </w:t>
      </w:r>
      <w:r w:rsidRPr="00F3154D">
        <w:rPr>
          <w:rFonts w:cs="Arial"/>
          <w:sz w:val="22"/>
          <w:szCs w:val="22"/>
        </w:rPr>
        <w:t>EUR/t.</w:t>
      </w:r>
    </w:p>
    <w:p w:rsidR="00817610" w:rsidRPr="00F3154D" w:rsidRDefault="00817610" w:rsidP="00B66ADD">
      <w:pPr>
        <w:numPr>
          <w:ilvl w:val="0"/>
          <w:numId w:val="20"/>
        </w:numPr>
        <w:suppressAutoHyphens w:val="0"/>
        <w:ind w:left="714" w:hanging="357"/>
        <w:jc w:val="both"/>
        <w:rPr>
          <w:rFonts w:cs="Arial"/>
          <w:sz w:val="22"/>
          <w:szCs w:val="22"/>
          <w:lang w:val="sr-Cyrl-CS"/>
        </w:rPr>
      </w:pPr>
      <w:r w:rsidRPr="00F3154D">
        <w:rPr>
          <w:rFonts w:cs="Arial"/>
          <w:sz w:val="22"/>
          <w:szCs w:val="22"/>
          <w:lang w:val="sr-Cyrl-CS"/>
        </w:rPr>
        <w:t>пројектни задатак Наручиоца.</w:t>
      </w:r>
    </w:p>
    <w:p w:rsidR="00817610" w:rsidRPr="00F3154D" w:rsidRDefault="00817610" w:rsidP="00817610">
      <w:pPr>
        <w:jc w:val="both"/>
        <w:rPr>
          <w:rFonts w:cs="Arial"/>
          <w:sz w:val="22"/>
          <w:szCs w:val="22"/>
          <w:lang w:val="sr-Cyrl-CS"/>
        </w:rPr>
      </w:pPr>
    </w:p>
    <w:p w:rsidR="00817610" w:rsidRPr="00F3154D" w:rsidRDefault="00817610" w:rsidP="00817610">
      <w:pPr>
        <w:ind w:firstLine="708"/>
        <w:jc w:val="both"/>
        <w:rPr>
          <w:rFonts w:cs="Arial"/>
          <w:sz w:val="22"/>
          <w:szCs w:val="22"/>
          <w:lang w:val="sr-Cyrl-CS"/>
        </w:rPr>
      </w:pPr>
      <w:r w:rsidRPr="00F3154D">
        <w:rPr>
          <w:rFonts w:cs="Arial"/>
          <w:sz w:val="22"/>
          <w:szCs w:val="22"/>
          <w:lang w:val="sr-Cyrl-CS"/>
        </w:rPr>
        <w:t>У току израде пројекта, пројектант је дужан да сарађује са свим предузећима и установама надлежним за израду предметног Главног пројекта.</w:t>
      </w:r>
    </w:p>
    <w:p w:rsidR="00817610" w:rsidRPr="00F3154D" w:rsidRDefault="00817610" w:rsidP="00817610">
      <w:pPr>
        <w:jc w:val="both"/>
        <w:rPr>
          <w:rFonts w:cs="Arial"/>
          <w:sz w:val="22"/>
          <w:szCs w:val="22"/>
          <w:lang w:val="sr-Cyrl-CS"/>
        </w:rPr>
      </w:pPr>
    </w:p>
    <w:p w:rsidR="00817610" w:rsidRPr="00F3154D" w:rsidRDefault="00817610" w:rsidP="00817610">
      <w:pPr>
        <w:ind w:firstLine="708"/>
        <w:jc w:val="both"/>
        <w:rPr>
          <w:rFonts w:cs="Arial"/>
          <w:sz w:val="22"/>
          <w:szCs w:val="22"/>
          <w:lang w:val="sr-Cyrl-CS"/>
        </w:rPr>
      </w:pPr>
      <w:r w:rsidRPr="00F3154D">
        <w:rPr>
          <w:rFonts w:cs="Arial"/>
          <w:sz w:val="22"/>
          <w:szCs w:val="22"/>
          <w:lang w:val="sr-Cyrl-CS"/>
        </w:rPr>
        <w:t>Главни пројекат подлеже техничкој контроли и пројектант је дужан да поступи по примедбама ревидента.</w:t>
      </w:r>
    </w:p>
    <w:p w:rsidR="00817610" w:rsidRPr="00F3154D" w:rsidRDefault="00817610" w:rsidP="00817610">
      <w:pPr>
        <w:jc w:val="both"/>
        <w:rPr>
          <w:rFonts w:cs="Arial"/>
          <w:sz w:val="22"/>
          <w:szCs w:val="22"/>
          <w:lang w:val="sr-Cyrl-CS"/>
        </w:rPr>
      </w:pPr>
    </w:p>
    <w:p w:rsidR="00817610" w:rsidRPr="00F3154D" w:rsidRDefault="00817610" w:rsidP="00817610">
      <w:pPr>
        <w:ind w:firstLine="708"/>
        <w:jc w:val="both"/>
        <w:rPr>
          <w:rFonts w:cs="Arial"/>
          <w:sz w:val="22"/>
          <w:szCs w:val="22"/>
          <w:lang w:val="sr-Cyrl-CS"/>
        </w:rPr>
      </w:pPr>
      <w:r w:rsidRPr="00F3154D">
        <w:rPr>
          <w:rFonts w:cs="Arial"/>
          <w:sz w:val="22"/>
          <w:szCs w:val="22"/>
          <w:lang w:val="sr-Cyrl-CS"/>
        </w:rPr>
        <w:t>У току прибављања потребних подлога и израде документације обавезна је сарадња пројектантског тима са стручном службом Наручиоца као и са свим надлежним  предузећима и установама</w:t>
      </w:r>
      <w:r w:rsidRPr="00F3154D">
        <w:rPr>
          <w:rFonts w:cs="Arial"/>
          <w:sz w:val="22"/>
          <w:szCs w:val="22"/>
          <w:lang w:val="af-ZA"/>
        </w:rPr>
        <w:t xml:space="preserve"> од интереса за израду пројектованих решења.</w:t>
      </w:r>
    </w:p>
    <w:p w:rsidR="00817610" w:rsidRPr="00F3154D" w:rsidRDefault="00817610" w:rsidP="00817610">
      <w:pPr>
        <w:ind w:firstLine="720"/>
        <w:jc w:val="both"/>
        <w:rPr>
          <w:rStyle w:val="StyleHelveticaSC"/>
          <w:rFonts w:ascii="Arial" w:hAnsi="Arial" w:cs="Arial"/>
          <w:sz w:val="22"/>
          <w:szCs w:val="22"/>
          <w:lang w:val="ru-RU"/>
        </w:rPr>
      </w:pPr>
    </w:p>
    <w:p w:rsidR="00817610" w:rsidRPr="00F3154D" w:rsidRDefault="00817610" w:rsidP="00817610">
      <w:pPr>
        <w:ind w:firstLine="708"/>
        <w:jc w:val="both"/>
        <w:rPr>
          <w:rStyle w:val="StyleHelveticaSC"/>
          <w:rFonts w:ascii="Arial" w:hAnsi="Arial" w:cs="Arial"/>
          <w:sz w:val="22"/>
          <w:szCs w:val="22"/>
          <w:lang w:val="ru-RU"/>
        </w:rPr>
      </w:pPr>
      <w:r w:rsidRPr="00F3154D">
        <w:rPr>
          <w:rFonts w:cs="Arial"/>
          <w:sz w:val="22"/>
          <w:szCs w:val="22"/>
          <w:lang w:val="sr-Cyrl-CS"/>
        </w:rPr>
        <w:t>За главни пројекат пројектант је дужан да прибави за пројектовање неопходне услове и сагласности свих јавних предузећа и других надлежних институција,</w:t>
      </w:r>
      <w:r w:rsidRPr="00F3154D">
        <w:rPr>
          <w:rStyle w:val="StyleHelveticaSC"/>
          <w:rFonts w:ascii="Arial" w:hAnsi="Arial" w:cs="Arial"/>
          <w:sz w:val="22"/>
          <w:szCs w:val="22"/>
          <w:lang w:val="ru-RU"/>
        </w:rPr>
        <w:t xml:space="preserve"> као  и водне услове, а по изради техничке  документације прибави техничку контролу пројекта и Водну сагласност.</w:t>
      </w:r>
      <w:r w:rsidRPr="00F3154D">
        <w:rPr>
          <w:rFonts w:cs="Arial"/>
          <w:sz w:val="22"/>
          <w:szCs w:val="22"/>
          <w:lang w:val="sr-Cyrl-CS"/>
        </w:rPr>
        <w:t xml:space="preserve"> Тачан списак коме треба упутити захтев за издавање услова дефинисаће се у договору са пројектантом. </w:t>
      </w:r>
    </w:p>
    <w:p w:rsidR="000C0445" w:rsidRPr="00F3154D" w:rsidRDefault="000C0445" w:rsidP="000C0445">
      <w:pPr>
        <w:jc w:val="both"/>
        <w:rPr>
          <w:rFonts w:cs="Arial"/>
          <w:sz w:val="22"/>
          <w:szCs w:val="22"/>
          <w:lang w:val="en-US"/>
        </w:rPr>
      </w:pPr>
    </w:p>
    <w:p w:rsidR="000C0445" w:rsidRPr="00F3154D" w:rsidRDefault="000C0445" w:rsidP="000C0445">
      <w:pPr>
        <w:jc w:val="both"/>
        <w:rPr>
          <w:rFonts w:cs="Arial"/>
          <w:sz w:val="22"/>
          <w:szCs w:val="22"/>
          <w:lang w:val="en-US"/>
        </w:rPr>
      </w:pPr>
    </w:p>
    <w:p w:rsidR="000C0445" w:rsidRPr="00F3154D" w:rsidRDefault="000C0445" w:rsidP="000C0445">
      <w:pPr>
        <w:jc w:val="both"/>
        <w:rPr>
          <w:rFonts w:cs="Arial"/>
          <w:sz w:val="22"/>
          <w:szCs w:val="22"/>
          <w:lang w:val="en-US"/>
        </w:rPr>
      </w:pPr>
    </w:p>
    <w:p w:rsidR="000C0445" w:rsidRPr="00F3154D" w:rsidRDefault="000C0445" w:rsidP="000C0445">
      <w:pPr>
        <w:jc w:val="both"/>
        <w:rPr>
          <w:rFonts w:cs="Arial"/>
          <w:sz w:val="22"/>
          <w:szCs w:val="22"/>
          <w:lang w:val="en-US"/>
        </w:rPr>
      </w:pPr>
    </w:p>
    <w:p w:rsidR="000C0445" w:rsidRPr="00F3154D" w:rsidRDefault="000C0445" w:rsidP="000C0445">
      <w:pPr>
        <w:jc w:val="both"/>
        <w:rPr>
          <w:rFonts w:cs="Arial"/>
          <w:sz w:val="22"/>
          <w:szCs w:val="22"/>
          <w:lang w:val="en-US"/>
        </w:rPr>
      </w:pPr>
    </w:p>
    <w:p w:rsidR="00D60A81" w:rsidRPr="00F3154D" w:rsidRDefault="00B113E9" w:rsidP="00B113E9">
      <w:pPr>
        <w:jc w:val="both"/>
        <w:rPr>
          <w:rFonts w:cs="Arial"/>
          <w:b/>
          <w:bCs/>
          <w:sz w:val="22"/>
          <w:szCs w:val="22"/>
          <w:lang w:val="sr-Cyrl-CS" w:eastAsia="en-US"/>
        </w:rPr>
      </w:pPr>
      <w:r w:rsidRPr="00F3154D">
        <w:rPr>
          <w:rFonts w:cs="Arial"/>
          <w:sz w:val="22"/>
          <w:szCs w:val="22"/>
          <w:lang w:val="en-US"/>
        </w:rPr>
        <w:br w:type="page"/>
      </w:r>
      <w:r w:rsidR="00D60A81" w:rsidRPr="00F3154D">
        <w:rPr>
          <w:rFonts w:cs="Arial"/>
          <w:b/>
          <w:bCs/>
          <w:sz w:val="22"/>
          <w:szCs w:val="22"/>
          <w:lang w:val="sr-Cyrl-CS" w:eastAsia="en-US"/>
        </w:rPr>
        <w:lastRenderedPageBreak/>
        <w:t>ДЕО 4.</w:t>
      </w:r>
      <w:r w:rsidR="008C69F7" w:rsidRPr="00F3154D">
        <w:rPr>
          <w:rFonts w:cs="Arial"/>
          <w:bCs/>
          <w:sz w:val="22"/>
          <w:szCs w:val="22"/>
          <w:lang w:val="sr-Cyrl-CS" w:eastAsia="en-US"/>
        </w:rPr>
        <w:t xml:space="preserve"> </w:t>
      </w:r>
      <w:r w:rsidR="00D60A81" w:rsidRPr="00F3154D">
        <w:rPr>
          <w:rFonts w:cs="Arial"/>
          <w:b/>
          <w:bCs/>
          <w:sz w:val="22"/>
          <w:szCs w:val="22"/>
          <w:lang w:val="sr-Cyrl-CS" w:eastAsia="en-U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rsidR="009A3806" w:rsidRPr="00F3154D" w:rsidRDefault="009A3806" w:rsidP="00D60A81">
      <w:pPr>
        <w:suppressAutoHyphens w:val="0"/>
        <w:autoSpaceDE w:val="0"/>
        <w:autoSpaceDN w:val="0"/>
        <w:adjustRightInd w:val="0"/>
        <w:contextualSpacing/>
        <w:jc w:val="both"/>
        <w:rPr>
          <w:rFonts w:cs="Arial"/>
          <w:b/>
          <w:color w:val="000000"/>
          <w:sz w:val="22"/>
          <w:szCs w:val="22"/>
          <w:lang w:val="sr-Cyrl-CS" w:eastAsia="en-US"/>
        </w:rPr>
      </w:pPr>
    </w:p>
    <w:p w:rsidR="00D60A81" w:rsidRPr="00F3154D" w:rsidRDefault="00D60A81" w:rsidP="00D60A81">
      <w:pPr>
        <w:suppressAutoHyphens w:val="0"/>
        <w:autoSpaceDE w:val="0"/>
        <w:autoSpaceDN w:val="0"/>
        <w:adjustRightInd w:val="0"/>
        <w:contextualSpacing/>
        <w:jc w:val="both"/>
        <w:rPr>
          <w:rFonts w:cs="Arial"/>
          <w:b/>
          <w:color w:val="000000"/>
          <w:sz w:val="22"/>
          <w:szCs w:val="22"/>
          <w:lang w:val="sr-Cyrl-CS" w:eastAsia="en-US"/>
        </w:rPr>
      </w:pPr>
      <w:r w:rsidRPr="00F3154D">
        <w:rPr>
          <w:rFonts w:cs="Arial"/>
          <w:b/>
          <w:color w:val="000000"/>
          <w:sz w:val="22"/>
          <w:szCs w:val="22"/>
          <w:lang w:val="sr-Cyrl-CS" w:eastAsia="en-US"/>
        </w:rPr>
        <w:t xml:space="preserve">4.1. ОБАВЕЗНИ УСЛОВИ </w:t>
      </w:r>
    </w:p>
    <w:p w:rsidR="00CD4587" w:rsidRPr="00F3154D" w:rsidRDefault="00CD4587" w:rsidP="00D60A81">
      <w:pPr>
        <w:suppressAutoHyphens w:val="0"/>
        <w:autoSpaceDE w:val="0"/>
        <w:autoSpaceDN w:val="0"/>
        <w:adjustRightInd w:val="0"/>
        <w:contextualSpacing/>
        <w:jc w:val="both"/>
        <w:rPr>
          <w:rFonts w:cs="Arial"/>
          <w:b/>
          <w:color w:val="000000"/>
          <w:sz w:val="22"/>
          <w:szCs w:val="22"/>
          <w:lang w:val="sr-Cyrl-CS" w:eastAsia="en-US"/>
        </w:rPr>
      </w:pPr>
    </w:p>
    <w:p w:rsidR="00D60A81" w:rsidRPr="00F3154D" w:rsidRDefault="008661A8" w:rsidP="00F37734">
      <w:pPr>
        <w:suppressAutoHyphens w:val="0"/>
        <w:autoSpaceDE w:val="0"/>
        <w:autoSpaceDN w:val="0"/>
        <w:adjustRightInd w:val="0"/>
        <w:contextualSpacing/>
        <w:jc w:val="both"/>
        <w:rPr>
          <w:rFonts w:cs="Arial"/>
          <w:iCs/>
          <w:color w:val="000000"/>
          <w:sz w:val="22"/>
          <w:szCs w:val="22"/>
          <w:lang w:eastAsia="en-US"/>
        </w:rPr>
      </w:pPr>
      <w:r w:rsidRPr="00F3154D">
        <w:rPr>
          <w:rFonts w:cs="Arial"/>
          <w:color w:val="000000"/>
          <w:sz w:val="22"/>
          <w:szCs w:val="22"/>
          <w:lang w:val="ru-RU" w:eastAsia="en-US"/>
        </w:rPr>
        <w:t>П</w:t>
      </w:r>
      <w:r w:rsidR="00CC622A" w:rsidRPr="00F3154D">
        <w:rPr>
          <w:rFonts w:cs="Arial"/>
          <w:color w:val="000000"/>
          <w:sz w:val="22"/>
          <w:szCs w:val="22"/>
          <w:lang w:val="ru-RU" w:eastAsia="en-US"/>
        </w:rPr>
        <w:t>раво на учешће у поступку јавне</w:t>
      </w:r>
      <w:r w:rsidR="00D60A81" w:rsidRPr="00F3154D">
        <w:rPr>
          <w:rFonts w:cs="Arial"/>
          <w:color w:val="000000"/>
          <w:sz w:val="22"/>
          <w:szCs w:val="22"/>
          <w:lang w:val="ru-RU" w:eastAsia="en-US"/>
        </w:rPr>
        <w:t xml:space="preserve"> на</w:t>
      </w:r>
      <w:r w:rsidR="00CC622A" w:rsidRPr="00F3154D">
        <w:rPr>
          <w:rFonts w:cs="Arial"/>
          <w:color w:val="000000"/>
          <w:sz w:val="22"/>
          <w:szCs w:val="22"/>
          <w:lang w:val="ru-RU" w:eastAsia="en-US"/>
        </w:rPr>
        <w:t>бавке</w:t>
      </w:r>
      <w:r w:rsidR="00D60A81" w:rsidRPr="00F3154D">
        <w:rPr>
          <w:rFonts w:cs="Arial"/>
          <w:color w:val="000000"/>
          <w:sz w:val="22"/>
          <w:szCs w:val="22"/>
          <w:lang w:val="ru-RU" w:eastAsia="en-US"/>
        </w:rPr>
        <w:t xml:space="preserve"> </w:t>
      </w:r>
      <w:r w:rsidR="00874930" w:rsidRPr="00F3154D">
        <w:rPr>
          <w:rFonts w:cs="Arial"/>
          <w:sz w:val="22"/>
          <w:szCs w:val="22"/>
          <w:lang w:eastAsia="en-US"/>
        </w:rPr>
        <w:t xml:space="preserve"> </w:t>
      </w:r>
      <w:r w:rsidR="00874930" w:rsidRPr="00F3154D">
        <w:rPr>
          <w:rFonts w:cs="Arial"/>
          <w:sz w:val="22"/>
          <w:szCs w:val="22"/>
        </w:rPr>
        <w:t>услугa</w:t>
      </w:r>
      <w:r w:rsidR="00874930" w:rsidRPr="00F3154D">
        <w:rPr>
          <w:rFonts w:cs="Arial"/>
          <w:sz w:val="22"/>
          <w:szCs w:val="22"/>
          <w:lang w:val="sr-Cyrl-CS"/>
        </w:rPr>
        <w:t xml:space="preserve"> </w:t>
      </w:r>
      <w:r w:rsidR="00874930" w:rsidRPr="00F3154D">
        <w:rPr>
          <w:rFonts w:cs="Arial"/>
          <w:sz w:val="22"/>
          <w:szCs w:val="22"/>
        </w:rPr>
        <w:t xml:space="preserve"> израде</w:t>
      </w:r>
      <w:r w:rsidR="00C55E67" w:rsidRPr="00F3154D">
        <w:rPr>
          <w:rFonts w:cs="Arial"/>
          <w:sz w:val="22"/>
          <w:szCs w:val="22"/>
        </w:rPr>
        <w:t xml:space="preserve"> пројектне</w:t>
      </w:r>
      <w:r w:rsidR="00874930" w:rsidRPr="00F3154D">
        <w:rPr>
          <w:rFonts w:cs="Arial"/>
          <w:sz w:val="22"/>
          <w:szCs w:val="22"/>
        </w:rPr>
        <w:t xml:space="preserve"> </w:t>
      </w:r>
      <w:r w:rsidR="003F0FA4" w:rsidRPr="00F3154D">
        <w:rPr>
          <w:rFonts w:cs="Arial"/>
          <w:sz w:val="22"/>
          <w:szCs w:val="22"/>
          <w:lang w:val="sr-Cyrl-CS"/>
        </w:rPr>
        <w:t>студије</w:t>
      </w:r>
      <w:r w:rsidR="00874930" w:rsidRPr="00F3154D">
        <w:rPr>
          <w:rFonts w:cs="Arial"/>
          <w:sz w:val="22"/>
          <w:szCs w:val="22"/>
        </w:rPr>
        <w:t>:</w:t>
      </w:r>
      <w:r w:rsidR="00874930" w:rsidRPr="00F3154D">
        <w:rPr>
          <w:rFonts w:cs="Arial"/>
          <w:sz w:val="22"/>
          <w:szCs w:val="22"/>
          <w:lang w:val="sr-Cyrl-CS"/>
        </w:rPr>
        <w:t xml:space="preserve"> </w:t>
      </w:r>
      <w:r w:rsidR="00817610" w:rsidRPr="00F3154D">
        <w:rPr>
          <w:rFonts w:cs="Arial"/>
          <w:sz w:val="22"/>
          <w:szCs w:val="22"/>
        </w:rPr>
        <w:t>„</w:t>
      </w:r>
      <w:r w:rsidR="00817610" w:rsidRPr="00F3154D">
        <w:rPr>
          <w:rFonts w:cs="Arial"/>
          <w:color w:val="000000"/>
          <w:sz w:val="22"/>
          <w:szCs w:val="22"/>
        </w:rPr>
        <w:t>Коришћење пепела произведеног у ТЕ ЈП ЕПС за изградњу и реконструкцију хидротехничких објеката (речни насипи, бране, итд.)</w:t>
      </w:r>
      <w:r w:rsidR="00817610" w:rsidRPr="00F3154D">
        <w:rPr>
          <w:rFonts w:cs="Arial"/>
          <w:sz w:val="22"/>
          <w:szCs w:val="22"/>
        </w:rPr>
        <w:t>“</w:t>
      </w:r>
      <w:r w:rsidR="00527BA0" w:rsidRPr="00F3154D">
        <w:rPr>
          <w:rFonts w:cs="Arial"/>
          <w:sz w:val="22"/>
          <w:szCs w:val="22"/>
        </w:rPr>
        <w:t xml:space="preserve"> </w:t>
      </w:r>
      <w:r w:rsidR="00D60A81" w:rsidRPr="00F3154D">
        <w:rPr>
          <w:rFonts w:cs="Arial"/>
          <w:color w:val="000000"/>
          <w:sz w:val="22"/>
          <w:szCs w:val="22"/>
          <w:lang w:val="ru-RU" w:eastAsia="en-US"/>
        </w:rPr>
        <w:t xml:space="preserve">има понуђач који испуњава </w:t>
      </w:r>
      <w:r w:rsidR="00F37734" w:rsidRPr="00F3154D">
        <w:rPr>
          <w:rFonts w:cs="Arial"/>
          <w:b/>
          <w:iCs/>
          <w:color w:val="000000"/>
          <w:sz w:val="22"/>
          <w:szCs w:val="22"/>
          <w:lang w:eastAsia="en-US"/>
        </w:rPr>
        <w:t>обавезне услове</w:t>
      </w:r>
      <w:r w:rsidR="00F37734" w:rsidRPr="00F3154D">
        <w:rPr>
          <w:rFonts w:cs="Arial"/>
          <w:iCs/>
          <w:color w:val="000000"/>
          <w:sz w:val="22"/>
          <w:szCs w:val="22"/>
          <w:lang w:eastAsia="en-US"/>
        </w:rPr>
        <w:t xml:space="preserve"> за учешће у поступку јавне набавке дефинисане чл. 75.</w:t>
      </w:r>
      <w:r w:rsidR="00AC118E" w:rsidRPr="00F3154D">
        <w:rPr>
          <w:rFonts w:cs="Arial"/>
          <w:iCs/>
          <w:color w:val="000000"/>
          <w:sz w:val="22"/>
          <w:szCs w:val="22"/>
          <w:lang w:eastAsia="en-US"/>
        </w:rPr>
        <w:t xml:space="preserve"> </w:t>
      </w:r>
      <w:r w:rsidR="00D60A81" w:rsidRPr="00F3154D">
        <w:rPr>
          <w:rFonts w:cs="Arial"/>
          <w:color w:val="000000"/>
          <w:sz w:val="22"/>
          <w:szCs w:val="22"/>
          <w:lang w:val="ru-RU" w:eastAsia="en-US"/>
        </w:rPr>
        <w:t xml:space="preserve">Закона о јавним набавкама </w:t>
      </w:r>
      <w:r w:rsidR="001D78FA" w:rsidRPr="00F3154D">
        <w:rPr>
          <w:rFonts w:cs="Arial"/>
          <w:color w:val="000000"/>
          <w:sz w:val="22"/>
          <w:szCs w:val="22"/>
          <w:lang w:val="ru-RU" w:eastAsia="en-US"/>
        </w:rPr>
        <w:t>(</w:t>
      </w:r>
      <w:r w:rsidR="001D78FA" w:rsidRPr="00F3154D">
        <w:rPr>
          <w:rFonts w:cs="Arial"/>
          <w:color w:val="000000"/>
          <w:sz w:val="22"/>
          <w:szCs w:val="22"/>
          <w:lang w:eastAsia="en-US"/>
        </w:rPr>
        <w:t>„Службени гласник Републике Србије“ број 124/12</w:t>
      </w:r>
      <w:r w:rsidR="00D60A81" w:rsidRPr="00F3154D">
        <w:rPr>
          <w:rFonts w:cs="Arial"/>
          <w:color w:val="000000"/>
          <w:sz w:val="22"/>
          <w:szCs w:val="22"/>
          <w:lang w:val="ru-RU" w:eastAsia="en-US"/>
        </w:rPr>
        <w:t xml:space="preserve">) и то: </w:t>
      </w:r>
    </w:p>
    <w:p w:rsidR="00D60A81" w:rsidRPr="00F3154D" w:rsidRDefault="00D60A81" w:rsidP="00D60A81">
      <w:pPr>
        <w:suppressAutoHyphens w:val="0"/>
        <w:autoSpaceDE w:val="0"/>
        <w:autoSpaceDN w:val="0"/>
        <w:adjustRightInd w:val="0"/>
        <w:contextualSpacing/>
        <w:jc w:val="both"/>
        <w:rPr>
          <w:rFonts w:cs="Arial"/>
          <w:color w:val="000000"/>
          <w:sz w:val="22"/>
          <w:szCs w:val="22"/>
          <w:lang w:val="ru-RU" w:eastAsia="en-US"/>
        </w:rPr>
      </w:pPr>
    </w:p>
    <w:p w:rsidR="00D60A81" w:rsidRPr="00F3154D" w:rsidRDefault="00D60A81" w:rsidP="0064370D">
      <w:pPr>
        <w:widowControl w:val="0"/>
        <w:numPr>
          <w:ilvl w:val="0"/>
          <w:numId w:val="2"/>
        </w:numPr>
        <w:suppressAutoHyphens w:val="0"/>
        <w:autoSpaceDE w:val="0"/>
        <w:autoSpaceDN w:val="0"/>
        <w:adjustRightInd w:val="0"/>
        <w:contextualSpacing/>
        <w:jc w:val="both"/>
        <w:rPr>
          <w:rFonts w:cs="Arial"/>
          <w:sz w:val="22"/>
          <w:szCs w:val="22"/>
          <w:lang w:val="sr-Cyrl-CS" w:eastAsia="en-US"/>
        </w:rPr>
      </w:pPr>
      <w:r w:rsidRPr="00F3154D">
        <w:rPr>
          <w:rFonts w:cs="Arial"/>
          <w:sz w:val="22"/>
          <w:szCs w:val="22"/>
          <w:lang w:val="sr-Cyrl-CS" w:eastAsia="en-US"/>
        </w:rPr>
        <w:t>Да је регистрован код надлежног органа, односно уписан у одговарајући регистар</w:t>
      </w:r>
      <w:r w:rsidR="00636BA9" w:rsidRPr="00F3154D">
        <w:rPr>
          <w:rFonts w:cs="Arial"/>
          <w:i/>
          <w:iCs/>
          <w:sz w:val="22"/>
          <w:szCs w:val="22"/>
          <w:lang w:val="sr-Cyrl-CS" w:eastAsia="en-US"/>
        </w:rPr>
        <w:t>(чл. 75. ст. 1. тач. 1) Закона);</w:t>
      </w:r>
    </w:p>
    <w:p w:rsidR="00D60A81" w:rsidRPr="00F3154D" w:rsidRDefault="00D60A81" w:rsidP="0064370D">
      <w:pPr>
        <w:widowControl w:val="0"/>
        <w:numPr>
          <w:ilvl w:val="0"/>
          <w:numId w:val="2"/>
        </w:numPr>
        <w:suppressAutoHyphens w:val="0"/>
        <w:autoSpaceDE w:val="0"/>
        <w:autoSpaceDN w:val="0"/>
        <w:adjustRightInd w:val="0"/>
        <w:contextualSpacing/>
        <w:jc w:val="both"/>
        <w:rPr>
          <w:rFonts w:cs="Arial"/>
          <w:sz w:val="22"/>
          <w:szCs w:val="22"/>
          <w:lang w:val="sr-Cyrl-CS" w:eastAsia="en-US"/>
        </w:rPr>
      </w:pPr>
      <w:r w:rsidRPr="00F3154D">
        <w:rPr>
          <w:rFonts w:cs="Arial"/>
          <w:sz w:val="22"/>
          <w:szCs w:val="22"/>
          <w:lang w:val="sr-Cyrl-CS" w:eastAsia="en-U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636BA9" w:rsidRPr="00F3154D">
        <w:rPr>
          <w:rFonts w:cs="Arial"/>
          <w:i/>
          <w:iCs/>
          <w:sz w:val="22"/>
          <w:szCs w:val="22"/>
          <w:lang w:val="sr-Cyrl-CS" w:eastAsia="en-US"/>
        </w:rPr>
        <w:t>(чл. 75. ст. 1. тач. 2) Закона);</w:t>
      </w:r>
    </w:p>
    <w:p w:rsidR="00D60A81" w:rsidRPr="00F3154D" w:rsidRDefault="00D60A81" w:rsidP="0064370D">
      <w:pPr>
        <w:widowControl w:val="0"/>
        <w:numPr>
          <w:ilvl w:val="0"/>
          <w:numId w:val="2"/>
        </w:numPr>
        <w:suppressAutoHyphens w:val="0"/>
        <w:autoSpaceDE w:val="0"/>
        <w:autoSpaceDN w:val="0"/>
        <w:adjustRightInd w:val="0"/>
        <w:contextualSpacing/>
        <w:jc w:val="both"/>
        <w:rPr>
          <w:rFonts w:cs="Arial"/>
          <w:sz w:val="22"/>
          <w:szCs w:val="22"/>
          <w:lang w:val="sr-Cyrl-CS" w:eastAsia="en-US"/>
        </w:rPr>
      </w:pPr>
      <w:r w:rsidRPr="00F3154D">
        <w:rPr>
          <w:rFonts w:cs="Arial"/>
          <w:sz w:val="22"/>
          <w:szCs w:val="22"/>
          <w:lang w:val="sr-Cyrl-CS" w:eastAsia="en-US"/>
        </w:rPr>
        <w:t xml:space="preserve">Да му није изречена мера забране обављања делатности, која је на снази у време </w:t>
      </w:r>
      <w:r w:rsidR="001D78FA" w:rsidRPr="00F3154D">
        <w:rPr>
          <w:rFonts w:cs="Arial"/>
          <w:sz w:val="22"/>
          <w:szCs w:val="22"/>
          <w:lang w:val="sr-Cyrl-CS" w:eastAsia="en-US"/>
        </w:rPr>
        <w:t>објављивања</w:t>
      </w:r>
      <w:r w:rsidR="00636BA9" w:rsidRPr="00F3154D">
        <w:rPr>
          <w:rFonts w:cs="Arial"/>
          <w:sz w:val="22"/>
          <w:szCs w:val="22"/>
          <w:lang w:val="sr-Cyrl-CS" w:eastAsia="en-US"/>
        </w:rPr>
        <w:t xml:space="preserve"> позива за подношење понуде</w:t>
      </w:r>
      <w:r w:rsidR="00636BA9" w:rsidRPr="00F3154D">
        <w:rPr>
          <w:rFonts w:cs="Arial"/>
          <w:i/>
          <w:iCs/>
          <w:sz w:val="22"/>
          <w:szCs w:val="22"/>
          <w:lang w:val="sr-Cyrl-CS" w:eastAsia="en-US"/>
        </w:rPr>
        <w:t>(чл. 75. ст. 1. тач. 3) Закона);</w:t>
      </w:r>
    </w:p>
    <w:p w:rsidR="00D60A81" w:rsidRPr="00F3154D" w:rsidRDefault="00D60A81" w:rsidP="0064370D">
      <w:pPr>
        <w:widowControl w:val="0"/>
        <w:numPr>
          <w:ilvl w:val="0"/>
          <w:numId w:val="2"/>
        </w:numPr>
        <w:suppressAutoHyphens w:val="0"/>
        <w:autoSpaceDE w:val="0"/>
        <w:autoSpaceDN w:val="0"/>
        <w:adjustRightInd w:val="0"/>
        <w:contextualSpacing/>
        <w:jc w:val="both"/>
        <w:rPr>
          <w:rFonts w:cs="Arial"/>
          <w:sz w:val="22"/>
          <w:szCs w:val="22"/>
          <w:lang w:val="sr-Cyrl-CS" w:eastAsia="en-US"/>
        </w:rPr>
      </w:pPr>
      <w:r w:rsidRPr="00F3154D">
        <w:rPr>
          <w:rFonts w:cs="Arial"/>
          <w:sz w:val="22"/>
          <w:szCs w:val="22"/>
          <w:lang w:val="sr-Cyrl-CS" w:eastAsia="en-US"/>
        </w:rPr>
        <w:t xml:space="preserve">Да је измирио доспеле порезе, доприносе и друге јавне дажбине у складу са прописима Републике Србије или стране државе када </w:t>
      </w:r>
      <w:r w:rsidR="00636BA9" w:rsidRPr="00F3154D">
        <w:rPr>
          <w:rFonts w:cs="Arial"/>
          <w:sz w:val="22"/>
          <w:szCs w:val="22"/>
          <w:lang w:val="sr-Cyrl-CS" w:eastAsia="en-US"/>
        </w:rPr>
        <w:t>има седиште на њеној територији</w:t>
      </w:r>
      <w:r w:rsidR="00636BA9" w:rsidRPr="00F3154D">
        <w:rPr>
          <w:rFonts w:cs="Arial"/>
          <w:i/>
          <w:iCs/>
          <w:sz w:val="22"/>
          <w:szCs w:val="22"/>
          <w:lang w:val="sr-Cyrl-CS" w:eastAsia="en-US"/>
        </w:rPr>
        <w:t>(чл. 75. ст. 1. тач. 4) Закона);</w:t>
      </w:r>
    </w:p>
    <w:p w:rsidR="009022D1" w:rsidRPr="00F3154D" w:rsidRDefault="00E1573F" w:rsidP="0064370D">
      <w:pPr>
        <w:pStyle w:val="ListParagraph"/>
        <w:numPr>
          <w:ilvl w:val="0"/>
          <w:numId w:val="2"/>
        </w:numPr>
        <w:suppressAutoHyphens w:val="0"/>
        <w:contextualSpacing/>
        <w:jc w:val="both"/>
        <w:rPr>
          <w:rFonts w:cs="Arial"/>
          <w:b/>
          <w:sz w:val="22"/>
          <w:szCs w:val="22"/>
        </w:rPr>
      </w:pPr>
      <w:r w:rsidRPr="00F3154D">
        <w:rPr>
          <w:rFonts w:cs="Arial"/>
          <w:sz w:val="22"/>
          <w:szCs w:val="22"/>
          <w:lang w:val="sr-Cyrl-CS"/>
        </w:rPr>
        <w:t>Д</w:t>
      </w:r>
      <w:r w:rsidR="009A3806" w:rsidRPr="00F3154D">
        <w:rPr>
          <w:rFonts w:cs="Arial"/>
          <w:sz w:val="22"/>
          <w:szCs w:val="22"/>
        </w:rPr>
        <w:t xml:space="preserve">а има важећу дозволу надлежног органа за обављање делатности која је предмет јавне набавке, ако је таква дозвола предвиђена посебним прописом - </w:t>
      </w:r>
      <w:r w:rsidR="009022D1" w:rsidRPr="00F3154D">
        <w:rPr>
          <w:rFonts w:cs="Arial"/>
          <w:noProof/>
          <w:sz w:val="22"/>
          <w:szCs w:val="22"/>
        </w:rPr>
        <w:t>важеће лиценце за израду техничке документације издате према Правилнику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одобрење за изградњу издаје министарство, односно аутономна покрајина, као и о условима за одузимање тих лиценци („Службени гласник РС“, број 114/04), односно лиценце з</w:t>
      </w:r>
      <w:r w:rsidR="009022D1" w:rsidRPr="00F3154D">
        <w:rPr>
          <w:rFonts w:cs="Arial"/>
          <w:sz w:val="22"/>
          <w:szCs w:val="22"/>
        </w:rPr>
        <w:t>а регулационе радове за заштиту од великих вода градских подручја и руралних површина већих од 300 ha</w:t>
      </w:r>
      <w:r w:rsidR="009022D1" w:rsidRPr="00F3154D">
        <w:rPr>
          <w:rFonts w:cs="Arial"/>
          <w:noProof/>
          <w:sz w:val="22"/>
          <w:szCs w:val="22"/>
        </w:rPr>
        <w:t xml:space="preserve">: </w:t>
      </w:r>
      <w:r w:rsidR="009022D1" w:rsidRPr="00F3154D">
        <w:rPr>
          <w:rFonts w:cs="Arial"/>
          <w:spacing w:val="8"/>
          <w:sz w:val="22"/>
          <w:szCs w:val="22"/>
        </w:rPr>
        <w:t>П080Г3</w:t>
      </w:r>
      <w:r w:rsidR="009022D1" w:rsidRPr="00F3154D">
        <w:rPr>
          <w:rFonts w:cs="Arial"/>
          <w:sz w:val="22"/>
          <w:szCs w:val="22"/>
        </w:rPr>
        <w:t xml:space="preserve"> – хидротехнички пројекти, лиценце за високе бране и акумулације напуњене водом, јаловином или пепелом за које је прописано техничко осматрање: </w:t>
      </w:r>
      <w:r w:rsidR="009022D1" w:rsidRPr="00F3154D">
        <w:rPr>
          <w:rFonts w:cs="Arial"/>
          <w:spacing w:val="8"/>
          <w:sz w:val="22"/>
          <w:szCs w:val="22"/>
        </w:rPr>
        <w:t>П010Г1</w:t>
      </w:r>
      <w:r w:rsidR="009022D1" w:rsidRPr="00F3154D">
        <w:rPr>
          <w:rFonts w:cs="Arial"/>
          <w:sz w:val="22"/>
          <w:szCs w:val="22"/>
        </w:rPr>
        <w:t xml:space="preserve"> – пројекти грађевинских конструкција и </w:t>
      </w:r>
      <w:r w:rsidR="009022D1" w:rsidRPr="00F3154D">
        <w:rPr>
          <w:rFonts w:cs="Arial"/>
          <w:spacing w:val="8"/>
          <w:sz w:val="22"/>
          <w:szCs w:val="22"/>
        </w:rPr>
        <w:t>П010Г3</w:t>
      </w:r>
      <w:r w:rsidR="009022D1" w:rsidRPr="00F3154D">
        <w:rPr>
          <w:rFonts w:cs="Arial"/>
          <w:sz w:val="22"/>
          <w:szCs w:val="22"/>
        </w:rPr>
        <w:t xml:space="preserve"> – хидротехнички пројекти</w:t>
      </w:r>
      <w:r w:rsidR="009022D1" w:rsidRPr="00F3154D">
        <w:rPr>
          <w:rFonts w:cs="Arial"/>
          <w:sz w:val="22"/>
          <w:szCs w:val="22"/>
          <w:lang w:val="sr-Cyrl-CS"/>
        </w:rPr>
        <w:t>.</w:t>
      </w:r>
    </w:p>
    <w:p w:rsidR="00297EAB" w:rsidRPr="00F3154D" w:rsidRDefault="00297EAB" w:rsidP="00D60A81">
      <w:pPr>
        <w:suppressAutoHyphens w:val="0"/>
        <w:contextualSpacing/>
        <w:jc w:val="both"/>
        <w:rPr>
          <w:rFonts w:cs="Arial"/>
          <w:b/>
          <w:bCs/>
          <w:sz w:val="22"/>
          <w:szCs w:val="22"/>
          <w:lang w:eastAsia="en-US"/>
        </w:rPr>
      </w:pPr>
    </w:p>
    <w:p w:rsidR="00D60A81" w:rsidRPr="00F3154D" w:rsidRDefault="00D60A81" w:rsidP="000D4291">
      <w:pPr>
        <w:suppressAutoHyphens w:val="0"/>
        <w:contextualSpacing/>
        <w:jc w:val="both"/>
        <w:rPr>
          <w:rFonts w:cs="Arial"/>
          <w:b/>
          <w:bCs/>
          <w:sz w:val="22"/>
          <w:szCs w:val="22"/>
          <w:lang w:val="sr-Cyrl-CS" w:eastAsia="en-US"/>
        </w:rPr>
      </w:pPr>
      <w:r w:rsidRPr="00F3154D">
        <w:rPr>
          <w:rFonts w:cs="Arial"/>
          <w:b/>
          <w:bCs/>
          <w:sz w:val="22"/>
          <w:szCs w:val="22"/>
          <w:lang w:val="sr-Cyrl-CS" w:eastAsia="en-US"/>
        </w:rPr>
        <w:t>4.2. ДОДАТНИ УСЛОВИ</w:t>
      </w:r>
      <w:r w:rsidR="00CD4587" w:rsidRPr="00F3154D">
        <w:rPr>
          <w:rFonts w:cs="Arial"/>
          <w:b/>
          <w:bCs/>
          <w:sz w:val="22"/>
          <w:szCs w:val="22"/>
          <w:lang w:val="sr-Cyrl-CS" w:eastAsia="en-US"/>
        </w:rPr>
        <w:t xml:space="preserve"> </w:t>
      </w:r>
    </w:p>
    <w:p w:rsidR="00CD4587" w:rsidRPr="00F3154D" w:rsidRDefault="00CD4587" w:rsidP="000D4291">
      <w:pPr>
        <w:suppressAutoHyphens w:val="0"/>
        <w:contextualSpacing/>
        <w:jc w:val="both"/>
        <w:rPr>
          <w:rFonts w:cs="Arial"/>
          <w:b/>
          <w:bCs/>
          <w:sz w:val="22"/>
          <w:szCs w:val="22"/>
          <w:lang w:val="sr-Cyrl-CS" w:eastAsia="en-US"/>
        </w:rPr>
      </w:pPr>
    </w:p>
    <w:p w:rsidR="000D4291" w:rsidRPr="00F3154D" w:rsidRDefault="00D60A81" w:rsidP="000D4291">
      <w:pPr>
        <w:suppressAutoHyphens w:val="0"/>
        <w:contextualSpacing/>
        <w:jc w:val="both"/>
        <w:rPr>
          <w:rFonts w:cs="Arial"/>
          <w:bCs/>
          <w:sz w:val="22"/>
          <w:szCs w:val="22"/>
          <w:lang w:val="sr-Cyrl-CS" w:eastAsia="en-US"/>
        </w:rPr>
      </w:pPr>
      <w:r w:rsidRPr="00F3154D">
        <w:rPr>
          <w:rFonts w:cs="Arial"/>
          <w:bCs/>
          <w:sz w:val="22"/>
          <w:szCs w:val="22"/>
          <w:lang w:val="sr-Cyrl-CS" w:eastAsia="en-US"/>
        </w:rPr>
        <w:t>Понуђач мо</w:t>
      </w:r>
      <w:r w:rsidR="00CD4587" w:rsidRPr="00F3154D">
        <w:rPr>
          <w:rFonts w:cs="Arial"/>
          <w:bCs/>
          <w:sz w:val="22"/>
          <w:szCs w:val="22"/>
          <w:lang w:val="sr-Cyrl-CS" w:eastAsia="en-US"/>
        </w:rPr>
        <w:t xml:space="preserve">ра да испуњава следеће додатне </w:t>
      </w:r>
      <w:r w:rsidRPr="00F3154D">
        <w:rPr>
          <w:rFonts w:cs="Arial"/>
          <w:bCs/>
          <w:sz w:val="22"/>
          <w:szCs w:val="22"/>
          <w:lang w:val="sr-Cyrl-CS" w:eastAsia="en-US"/>
        </w:rPr>
        <w:t>у</w:t>
      </w:r>
      <w:r w:rsidR="00CD4587" w:rsidRPr="00F3154D">
        <w:rPr>
          <w:rFonts w:cs="Arial"/>
          <w:bCs/>
          <w:sz w:val="22"/>
          <w:szCs w:val="22"/>
          <w:lang w:val="sr-Cyrl-CS" w:eastAsia="en-US"/>
        </w:rPr>
        <w:t>с</w:t>
      </w:r>
      <w:r w:rsidRPr="00F3154D">
        <w:rPr>
          <w:rFonts w:cs="Arial"/>
          <w:bCs/>
          <w:sz w:val="22"/>
          <w:szCs w:val="22"/>
          <w:lang w:val="sr-Cyrl-CS" w:eastAsia="en-US"/>
        </w:rPr>
        <w:t>лове :</w:t>
      </w:r>
    </w:p>
    <w:p w:rsidR="00D60A81" w:rsidRPr="00F3154D" w:rsidRDefault="00D60A81" w:rsidP="000D4291">
      <w:pPr>
        <w:suppressAutoHyphens w:val="0"/>
        <w:contextualSpacing/>
        <w:jc w:val="both"/>
        <w:rPr>
          <w:rFonts w:cs="Arial"/>
          <w:bCs/>
          <w:sz w:val="22"/>
          <w:szCs w:val="22"/>
          <w:lang w:val="sr-Cyrl-CS" w:eastAsia="en-US"/>
        </w:rPr>
      </w:pPr>
      <w:r w:rsidRPr="00F3154D">
        <w:rPr>
          <w:rFonts w:cs="Arial"/>
          <w:bCs/>
          <w:sz w:val="22"/>
          <w:szCs w:val="22"/>
          <w:lang w:val="sr-Cyrl-CS" w:eastAsia="en-US"/>
        </w:rPr>
        <w:t xml:space="preserve"> </w:t>
      </w:r>
    </w:p>
    <w:p w:rsidR="00245013" w:rsidRPr="00F3154D" w:rsidRDefault="00245013" w:rsidP="00B66ADD">
      <w:pPr>
        <w:pStyle w:val="Heading9"/>
        <w:numPr>
          <w:ilvl w:val="0"/>
          <w:numId w:val="29"/>
        </w:numPr>
        <w:tabs>
          <w:tab w:val="left" w:pos="90"/>
        </w:tabs>
        <w:spacing w:before="0" w:after="0"/>
        <w:rPr>
          <w:color w:val="000000"/>
        </w:rPr>
      </w:pPr>
      <w:r w:rsidRPr="00F3154D">
        <w:rPr>
          <w:lang w:val="sr-Cyrl-CS" w:eastAsia="en-US"/>
        </w:rPr>
        <w:t xml:space="preserve">Да поседује неопходан  </w:t>
      </w:r>
      <w:r w:rsidRPr="00F3154D">
        <w:rPr>
          <w:b/>
          <w:lang w:val="sr-Cyrl-CS" w:eastAsia="en-US"/>
        </w:rPr>
        <w:t>финансијски капацитет</w:t>
      </w:r>
      <w:r w:rsidRPr="00F3154D">
        <w:rPr>
          <w:lang w:val="sr-Cyrl-CS" w:eastAsia="en-US"/>
        </w:rPr>
        <w:t>, односно:</w:t>
      </w:r>
    </w:p>
    <w:p w:rsidR="00245013" w:rsidRPr="00F3154D" w:rsidRDefault="002934BE" w:rsidP="00B66ADD">
      <w:pPr>
        <w:numPr>
          <w:ilvl w:val="0"/>
          <w:numId w:val="28"/>
        </w:numPr>
        <w:jc w:val="both"/>
        <w:rPr>
          <w:rFonts w:cs="Arial"/>
          <w:sz w:val="22"/>
          <w:szCs w:val="22"/>
        </w:rPr>
      </w:pPr>
      <w:r w:rsidRPr="00F3154D">
        <w:rPr>
          <w:rFonts w:cs="Arial"/>
          <w:sz w:val="22"/>
          <w:szCs w:val="22"/>
        </w:rPr>
        <w:t>д</w:t>
      </w:r>
      <w:r w:rsidR="00245013" w:rsidRPr="00F3154D">
        <w:rPr>
          <w:rFonts w:cs="Arial"/>
          <w:sz w:val="22"/>
          <w:szCs w:val="22"/>
        </w:rPr>
        <w:t xml:space="preserve">а има остварен приход од минимално 30.000.000,00 динара (без ПДВ) </w:t>
      </w:r>
      <w:r w:rsidR="00CC553E" w:rsidRPr="00F3154D">
        <w:rPr>
          <w:rFonts w:cs="Arial"/>
          <w:sz w:val="22"/>
          <w:szCs w:val="22"/>
        </w:rPr>
        <w:t xml:space="preserve">по години у </w:t>
      </w:r>
      <w:r w:rsidR="00245013" w:rsidRPr="00F3154D">
        <w:rPr>
          <w:rFonts w:cs="Arial"/>
          <w:sz w:val="22"/>
          <w:szCs w:val="22"/>
        </w:rPr>
        <w:t xml:space="preserve"> претходне три обрачунске године (за 201</w:t>
      </w:r>
      <w:r w:rsidR="00C1030F" w:rsidRPr="00F3154D">
        <w:rPr>
          <w:rFonts w:cs="Arial"/>
          <w:sz w:val="22"/>
          <w:szCs w:val="22"/>
        </w:rPr>
        <w:t>1</w:t>
      </w:r>
      <w:r w:rsidR="00245013" w:rsidRPr="00F3154D">
        <w:rPr>
          <w:rFonts w:cs="Arial"/>
          <w:sz w:val="22"/>
          <w:szCs w:val="22"/>
        </w:rPr>
        <w:t>, 201</w:t>
      </w:r>
      <w:r w:rsidR="00C1030F" w:rsidRPr="00F3154D">
        <w:rPr>
          <w:rFonts w:cs="Arial"/>
          <w:sz w:val="22"/>
          <w:szCs w:val="22"/>
        </w:rPr>
        <w:t>2</w:t>
      </w:r>
      <w:r w:rsidR="00245013" w:rsidRPr="00F3154D">
        <w:rPr>
          <w:rFonts w:cs="Arial"/>
          <w:sz w:val="22"/>
          <w:szCs w:val="22"/>
        </w:rPr>
        <w:t>. и 201</w:t>
      </w:r>
      <w:r w:rsidR="00C1030F" w:rsidRPr="00F3154D">
        <w:rPr>
          <w:rFonts w:cs="Arial"/>
          <w:sz w:val="22"/>
          <w:szCs w:val="22"/>
        </w:rPr>
        <w:t>3</w:t>
      </w:r>
      <w:r w:rsidR="00245013" w:rsidRPr="00F3154D">
        <w:rPr>
          <w:rFonts w:cs="Arial"/>
          <w:sz w:val="22"/>
          <w:szCs w:val="22"/>
        </w:rPr>
        <w:t>.</w:t>
      </w:r>
      <w:r w:rsidR="00024DA0" w:rsidRPr="00F3154D">
        <w:rPr>
          <w:rFonts w:cs="Arial"/>
          <w:sz w:val="22"/>
          <w:szCs w:val="22"/>
        </w:rPr>
        <w:t xml:space="preserve"> </w:t>
      </w:r>
      <w:r w:rsidR="00245013" w:rsidRPr="00F3154D">
        <w:rPr>
          <w:rFonts w:cs="Arial"/>
          <w:sz w:val="22"/>
          <w:szCs w:val="22"/>
        </w:rPr>
        <w:t>годину)</w:t>
      </w:r>
    </w:p>
    <w:p w:rsidR="00245013" w:rsidRPr="00F3154D" w:rsidRDefault="00245013" w:rsidP="00B66ADD">
      <w:pPr>
        <w:numPr>
          <w:ilvl w:val="0"/>
          <w:numId w:val="28"/>
        </w:numPr>
        <w:jc w:val="both"/>
        <w:rPr>
          <w:rFonts w:cs="Arial"/>
          <w:sz w:val="22"/>
          <w:szCs w:val="22"/>
        </w:rPr>
      </w:pPr>
      <w:r w:rsidRPr="00F3154D">
        <w:rPr>
          <w:rFonts w:cs="Arial"/>
          <w:sz w:val="22"/>
          <w:szCs w:val="22"/>
          <w:lang w:eastAsia="en-US"/>
        </w:rPr>
        <w:t>да није исказао губитак у пословању за 201</w:t>
      </w:r>
      <w:r w:rsidR="00C1030F" w:rsidRPr="00F3154D">
        <w:rPr>
          <w:rFonts w:cs="Arial"/>
          <w:sz w:val="22"/>
          <w:szCs w:val="22"/>
          <w:lang w:eastAsia="en-US"/>
        </w:rPr>
        <w:t>1</w:t>
      </w:r>
      <w:r w:rsidRPr="00F3154D">
        <w:rPr>
          <w:rFonts w:cs="Arial"/>
          <w:sz w:val="22"/>
          <w:szCs w:val="22"/>
          <w:lang w:eastAsia="en-US"/>
        </w:rPr>
        <w:t>, 201</w:t>
      </w:r>
      <w:r w:rsidR="00C1030F" w:rsidRPr="00F3154D">
        <w:rPr>
          <w:rFonts w:cs="Arial"/>
          <w:sz w:val="22"/>
          <w:szCs w:val="22"/>
          <w:lang w:eastAsia="en-US"/>
        </w:rPr>
        <w:t>2</w:t>
      </w:r>
      <w:r w:rsidRPr="00F3154D">
        <w:rPr>
          <w:rFonts w:cs="Arial"/>
          <w:sz w:val="22"/>
          <w:szCs w:val="22"/>
          <w:lang w:eastAsia="en-US"/>
        </w:rPr>
        <w:t>. и 201</w:t>
      </w:r>
      <w:r w:rsidR="00C1030F" w:rsidRPr="00F3154D">
        <w:rPr>
          <w:rFonts w:cs="Arial"/>
          <w:sz w:val="22"/>
          <w:szCs w:val="22"/>
          <w:lang w:eastAsia="en-US"/>
        </w:rPr>
        <w:t>3</w:t>
      </w:r>
      <w:r w:rsidRPr="00F3154D">
        <w:rPr>
          <w:rFonts w:cs="Arial"/>
          <w:sz w:val="22"/>
          <w:szCs w:val="22"/>
          <w:lang w:eastAsia="en-US"/>
        </w:rPr>
        <w:t>. годину</w:t>
      </w:r>
    </w:p>
    <w:p w:rsidR="009F12A4" w:rsidRPr="00F3154D" w:rsidRDefault="00245013" w:rsidP="00B66ADD">
      <w:pPr>
        <w:numPr>
          <w:ilvl w:val="0"/>
          <w:numId w:val="28"/>
        </w:numPr>
        <w:jc w:val="both"/>
        <w:rPr>
          <w:rFonts w:cs="Arial"/>
          <w:sz w:val="22"/>
          <w:szCs w:val="22"/>
        </w:rPr>
      </w:pPr>
      <w:r w:rsidRPr="00F3154D">
        <w:rPr>
          <w:rFonts w:cs="Arial"/>
          <w:sz w:val="22"/>
          <w:szCs w:val="22"/>
          <w:lang w:eastAsia="en-US"/>
        </w:rPr>
        <w:t>да</w:t>
      </w:r>
      <w:r w:rsidRPr="00F3154D">
        <w:rPr>
          <w:rFonts w:cs="Arial"/>
          <w:sz w:val="22"/>
          <w:szCs w:val="22"/>
        </w:rPr>
        <w:t xml:space="preserve"> у последњих </w:t>
      </w:r>
      <w:r w:rsidR="000D4291" w:rsidRPr="00F3154D">
        <w:rPr>
          <w:rFonts w:cs="Arial"/>
          <w:sz w:val="22"/>
          <w:szCs w:val="22"/>
          <w:lang w:val="sr-Cyrl-CS"/>
        </w:rPr>
        <w:t>6 месеци</w:t>
      </w:r>
      <w:r w:rsidRPr="00F3154D">
        <w:rPr>
          <w:rFonts w:cs="Arial"/>
          <w:sz w:val="22"/>
          <w:szCs w:val="22"/>
        </w:rPr>
        <w:t xml:space="preserve"> пре дана објављивања </w:t>
      </w:r>
      <w:r w:rsidRPr="00F3154D">
        <w:rPr>
          <w:rFonts w:cs="Arial"/>
          <w:sz w:val="22"/>
          <w:szCs w:val="22"/>
          <w:lang w:eastAsia="en-US"/>
        </w:rPr>
        <w:t>Позива за подношење понуда</w:t>
      </w:r>
      <w:r w:rsidRPr="00F3154D">
        <w:rPr>
          <w:rFonts w:cs="Arial"/>
          <w:sz w:val="22"/>
          <w:szCs w:val="22"/>
        </w:rPr>
        <w:t xml:space="preserve"> </w:t>
      </w:r>
      <w:r w:rsidR="000D4291" w:rsidRPr="00F3154D">
        <w:rPr>
          <w:rFonts w:cs="Arial"/>
          <w:sz w:val="22"/>
          <w:szCs w:val="22"/>
          <w:lang w:val="sr-Cyrl-CS"/>
        </w:rPr>
        <w:t xml:space="preserve">на Порталу јавних набавки </w:t>
      </w:r>
      <w:r w:rsidRPr="00F3154D">
        <w:rPr>
          <w:rFonts w:cs="Arial"/>
          <w:sz w:val="22"/>
          <w:szCs w:val="22"/>
        </w:rPr>
        <w:t xml:space="preserve">није </w:t>
      </w:r>
      <w:r w:rsidR="000D4291" w:rsidRPr="00F3154D">
        <w:rPr>
          <w:rFonts w:cs="Arial"/>
          <w:sz w:val="22"/>
          <w:szCs w:val="22"/>
          <w:lang w:val="sr-Cyrl-CS"/>
        </w:rPr>
        <w:t>имао ниједан дан неликвидности</w:t>
      </w:r>
      <w:r w:rsidRPr="00F3154D">
        <w:rPr>
          <w:rFonts w:cs="Arial"/>
          <w:sz w:val="22"/>
          <w:szCs w:val="22"/>
        </w:rPr>
        <w:t xml:space="preserve"> на својим текућим рачунима</w:t>
      </w:r>
      <w:r w:rsidR="00C14279" w:rsidRPr="00F3154D">
        <w:rPr>
          <w:rFonts w:cs="Arial"/>
          <w:sz w:val="22"/>
          <w:szCs w:val="22"/>
          <w:lang w:val="sr-Cyrl-CS"/>
        </w:rPr>
        <w:t>.</w:t>
      </w:r>
      <w:r w:rsidR="00B8504C" w:rsidRPr="00F3154D">
        <w:rPr>
          <w:rFonts w:cs="Arial"/>
          <w:sz w:val="22"/>
          <w:szCs w:val="22"/>
        </w:rPr>
        <w:t xml:space="preserve"> </w:t>
      </w:r>
    </w:p>
    <w:p w:rsidR="00B8504C" w:rsidRPr="00F3154D" w:rsidRDefault="00B8504C" w:rsidP="000D4291">
      <w:pPr>
        <w:rPr>
          <w:rFonts w:cs="Arial"/>
          <w:sz w:val="22"/>
          <w:szCs w:val="22"/>
        </w:rPr>
      </w:pPr>
    </w:p>
    <w:p w:rsidR="00C1030F" w:rsidRPr="00F3154D" w:rsidRDefault="009022D1" w:rsidP="00B66ADD">
      <w:pPr>
        <w:pStyle w:val="Default"/>
        <w:widowControl/>
        <w:numPr>
          <w:ilvl w:val="0"/>
          <w:numId w:val="29"/>
        </w:numPr>
        <w:jc w:val="both"/>
        <w:rPr>
          <w:rFonts w:ascii="Arial" w:hAnsi="Arial" w:cs="Arial"/>
          <w:color w:val="auto"/>
          <w:sz w:val="22"/>
          <w:szCs w:val="22"/>
          <w:lang w:val="ru-RU"/>
        </w:rPr>
      </w:pPr>
      <w:r w:rsidRPr="00F3154D">
        <w:rPr>
          <w:rFonts w:ascii="Arial" w:hAnsi="Arial" w:cs="Arial"/>
          <w:bCs/>
          <w:sz w:val="22"/>
          <w:szCs w:val="22"/>
          <w:lang w:val="sr-Cyrl-CS"/>
        </w:rPr>
        <w:t xml:space="preserve"> </w:t>
      </w:r>
      <w:r w:rsidR="00121A8C" w:rsidRPr="00F3154D">
        <w:rPr>
          <w:rFonts w:ascii="Arial" w:hAnsi="Arial" w:cs="Arial"/>
          <w:bCs/>
          <w:sz w:val="22"/>
          <w:szCs w:val="22"/>
          <w:lang w:val="sr-Cyrl-CS"/>
        </w:rPr>
        <w:t xml:space="preserve">Да поседује неопходан </w:t>
      </w:r>
      <w:r w:rsidR="00121A8C" w:rsidRPr="00F3154D">
        <w:rPr>
          <w:rFonts w:ascii="Arial" w:hAnsi="Arial" w:cs="Arial"/>
          <w:b/>
          <w:bCs/>
          <w:sz w:val="22"/>
          <w:szCs w:val="22"/>
          <w:lang w:val="sr-Cyrl-CS"/>
        </w:rPr>
        <w:t>пословни капацитет</w:t>
      </w:r>
      <w:r w:rsidR="00121A8C" w:rsidRPr="00F3154D">
        <w:rPr>
          <w:rFonts w:ascii="Arial" w:hAnsi="Arial" w:cs="Arial"/>
          <w:bCs/>
          <w:sz w:val="22"/>
          <w:szCs w:val="22"/>
          <w:lang w:val="sr-Cyrl-CS"/>
        </w:rPr>
        <w:t>, односно</w:t>
      </w:r>
      <w:r w:rsidR="00121A8C" w:rsidRPr="00F3154D">
        <w:rPr>
          <w:rFonts w:ascii="Arial" w:hAnsi="Arial" w:cs="Arial"/>
          <w:bCs/>
          <w:sz w:val="22"/>
          <w:szCs w:val="22"/>
          <w:lang w:val="ru-RU"/>
        </w:rPr>
        <w:t>:</w:t>
      </w:r>
      <w:r w:rsidR="007527F3" w:rsidRPr="00F3154D">
        <w:rPr>
          <w:rFonts w:ascii="Arial" w:hAnsi="Arial" w:cs="Arial"/>
          <w:bCs/>
          <w:sz w:val="22"/>
          <w:szCs w:val="22"/>
          <w:lang w:val="ru-RU"/>
        </w:rPr>
        <w:t xml:space="preserve"> </w:t>
      </w:r>
    </w:p>
    <w:p w:rsidR="005D7849" w:rsidRPr="00F3154D" w:rsidRDefault="00C14279" w:rsidP="00B66ADD">
      <w:pPr>
        <w:numPr>
          <w:ilvl w:val="1"/>
          <w:numId w:val="14"/>
        </w:numPr>
        <w:ind w:right="37"/>
        <w:jc w:val="both"/>
        <w:rPr>
          <w:rFonts w:cs="Arial"/>
          <w:sz w:val="22"/>
          <w:szCs w:val="22"/>
        </w:rPr>
      </w:pPr>
      <w:r w:rsidRPr="00F3154D">
        <w:rPr>
          <w:rFonts w:cs="Arial"/>
          <w:sz w:val="22"/>
          <w:szCs w:val="22"/>
          <w:lang w:val="sr-Cyrl-CS"/>
        </w:rPr>
        <w:t>д</w:t>
      </w:r>
      <w:r w:rsidR="00560351" w:rsidRPr="00F3154D">
        <w:rPr>
          <w:rFonts w:cs="Arial"/>
          <w:sz w:val="22"/>
          <w:szCs w:val="22"/>
          <w:lang w:val="sr-Cyrl-CS"/>
        </w:rPr>
        <w:t>а</w:t>
      </w:r>
      <w:r w:rsidR="00560351" w:rsidRPr="00F3154D">
        <w:rPr>
          <w:rFonts w:cs="Arial"/>
          <w:sz w:val="22"/>
          <w:szCs w:val="22"/>
        </w:rPr>
        <w:t xml:space="preserve"> је</w:t>
      </w:r>
      <w:r w:rsidR="00560351" w:rsidRPr="00F3154D">
        <w:rPr>
          <w:rFonts w:cs="Arial"/>
          <w:sz w:val="22"/>
          <w:szCs w:val="22"/>
          <w:lang w:val="sr-Cyrl-CS"/>
        </w:rPr>
        <w:t xml:space="preserve"> или </w:t>
      </w:r>
      <w:r w:rsidR="005D7849" w:rsidRPr="00F3154D">
        <w:rPr>
          <w:rFonts w:cs="Arial"/>
          <w:sz w:val="22"/>
          <w:szCs w:val="22"/>
        </w:rPr>
        <w:t>ангажује сертификационо тело за обављање послова сертификације производа – цемент (</w:t>
      </w:r>
      <w:r w:rsidR="00E7658E" w:rsidRPr="00F3154D">
        <w:rPr>
          <w:rFonts w:cs="Arial"/>
          <w:sz w:val="22"/>
          <w:szCs w:val="22"/>
        </w:rPr>
        <w:t xml:space="preserve">електрофилтерски </w:t>
      </w:r>
      <w:r w:rsidR="005D7849" w:rsidRPr="00F3154D">
        <w:rPr>
          <w:rFonts w:cs="Arial"/>
          <w:sz w:val="22"/>
          <w:szCs w:val="22"/>
        </w:rPr>
        <w:t xml:space="preserve">пепео), </w:t>
      </w:r>
      <w:r w:rsidR="001357ED" w:rsidRPr="00F3154D">
        <w:rPr>
          <w:rFonts w:cs="Arial"/>
          <w:sz w:val="22"/>
          <w:szCs w:val="22"/>
          <w:lang w:val="ru-RU"/>
        </w:rPr>
        <w:t>б</w:t>
      </w:r>
      <w:r w:rsidR="004A7493" w:rsidRPr="00F3154D">
        <w:rPr>
          <w:rFonts w:cs="Arial"/>
          <w:sz w:val="22"/>
          <w:szCs w:val="22"/>
          <w:lang w:val="ru-RU"/>
        </w:rPr>
        <w:t xml:space="preserve">етонски префабрикати (бетонске цеви), </w:t>
      </w:r>
      <w:r w:rsidR="001357ED" w:rsidRPr="00F3154D">
        <w:rPr>
          <w:rFonts w:cs="Arial"/>
          <w:sz w:val="22"/>
          <w:szCs w:val="22"/>
          <w:lang w:val="ru-RU"/>
        </w:rPr>
        <w:t>ф</w:t>
      </w:r>
      <w:r w:rsidR="004A7493" w:rsidRPr="00F3154D">
        <w:rPr>
          <w:rFonts w:cs="Arial"/>
          <w:sz w:val="22"/>
          <w:szCs w:val="22"/>
          <w:lang w:val="ru-RU"/>
        </w:rPr>
        <w:t xml:space="preserve">ракционисани камени агрегат </w:t>
      </w:r>
      <w:r w:rsidR="005D7849" w:rsidRPr="00F3154D">
        <w:rPr>
          <w:rFonts w:cs="Arial"/>
          <w:sz w:val="22"/>
          <w:szCs w:val="22"/>
        </w:rPr>
        <w:t xml:space="preserve">акредитовану код АТС према СРПС </w:t>
      </w:r>
      <w:r w:rsidR="005D7849" w:rsidRPr="00F3154D">
        <w:rPr>
          <w:rFonts w:cs="Arial"/>
          <w:sz w:val="22"/>
          <w:szCs w:val="22"/>
          <w:lang w:val="en-US"/>
        </w:rPr>
        <w:t>EN</w:t>
      </w:r>
      <w:r w:rsidR="004B64B7" w:rsidRPr="00F3154D">
        <w:rPr>
          <w:rFonts w:cs="Arial"/>
          <w:sz w:val="22"/>
          <w:szCs w:val="22"/>
          <w:lang w:val="sr-Cyrl-CS"/>
        </w:rPr>
        <w:t xml:space="preserve"> 17065</w:t>
      </w:r>
    </w:p>
    <w:p w:rsidR="007527F3" w:rsidRPr="00F3154D" w:rsidRDefault="00C14279" w:rsidP="00B66ADD">
      <w:pPr>
        <w:numPr>
          <w:ilvl w:val="1"/>
          <w:numId w:val="14"/>
        </w:numPr>
        <w:suppressAutoHyphens w:val="0"/>
        <w:contextualSpacing/>
        <w:jc w:val="both"/>
        <w:rPr>
          <w:rFonts w:cs="Arial"/>
          <w:b/>
          <w:bCs/>
          <w:sz w:val="22"/>
          <w:szCs w:val="22"/>
        </w:rPr>
      </w:pPr>
      <w:r w:rsidRPr="00F3154D">
        <w:rPr>
          <w:rFonts w:cs="Arial"/>
          <w:sz w:val="22"/>
          <w:szCs w:val="22"/>
          <w:lang w:val="sr-Cyrl-CS"/>
        </w:rPr>
        <w:lastRenderedPageBreak/>
        <w:t>д</w:t>
      </w:r>
      <w:r w:rsidR="007527F3" w:rsidRPr="00F3154D">
        <w:rPr>
          <w:rFonts w:cs="Arial"/>
          <w:sz w:val="22"/>
          <w:szCs w:val="22"/>
        </w:rPr>
        <w:t>а је</w:t>
      </w:r>
      <w:r w:rsidR="00B75694" w:rsidRPr="00F3154D">
        <w:rPr>
          <w:rFonts w:cs="Arial"/>
          <w:sz w:val="22"/>
          <w:szCs w:val="22"/>
        </w:rPr>
        <w:t xml:space="preserve"> у претходних пет година пре</w:t>
      </w:r>
      <w:r w:rsidR="001C658F" w:rsidRPr="00F3154D">
        <w:rPr>
          <w:rFonts w:cs="Arial"/>
          <w:sz w:val="22"/>
          <w:szCs w:val="22"/>
        </w:rPr>
        <w:t xml:space="preserve"> објављивања позива за подношење понуда</w:t>
      </w:r>
      <w:r w:rsidR="00560351" w:rsidRPr="00F3154D">
        <w:rPr>
          <w:rFonts w:cs="Arial"/>
          <w:sz w:val="22"/>
          <w:szCs w:val="22"/>
          <w:lang w:val="sr-Cyrl-CS"/>
        </w:rPr>
        <w:t xml:space="preserve"> (</w:t>
      </w:r>
      <w:r w:rsidR="00560351" w:rsidRPr="00046E0D">
        <w:rPr>
          <w:rFonts w:cs="Arial"/>
          <w:sz w:val="22"/>
          <w:szCs w:val="22"/>
          <w:lang w:val="sr-Cyrl-CS"/>
        </w:rPr>
        <w:t>2010, 2011, 2012</w:t>
      </w:r>
      <w:r w:rsidR="00D25B37" w:rsidRPr="00046E0D">
        <w:rPr>
          <w:rFonts w:cs="Arial"/>
          <w:sz w:val="22"/>
          <w:szCs w:val="22"/>
          <w:lang w:val="en-US"/>
        </w:rPr>
        <w:t xml:space="preserve">, </w:t>
      </w:r>
      <w:r w:rsidR="00560351" w:rsidRPr="00046E0D">
        <w:rPr>
          <w:rFonts w:cs="Arial"/>
          <w:sz w:val="22"/>
          <w:szCs w:val="22"/>
          <w:lang w:val="sr-Cyrl-CS"/>
        </w:rPr>
        <w:t>2013.</w:t>
      </w:r>
      <w:r w:rsidR="00D25B37" w:rsidRPr="00046E0D">
        <w:rPr>
          <w:rFonts w:cs="Arial"/>
          <w:sz w:val="22"/>
          <w:szCs w:val="22"/>
          <w:lang w:val="en-US"/>
        </w:rPr>
        <w:t xml:space="preserve"> </w:t>
      </w:r>
      <w:r w:rsidR="00D25B37" w:rsidRPr="00046E0D">
        <w:rPr>
          <w:rFonts w:cs="Arial"/>
          <w:sz w:val="22"/>
          <w:szCs w:val="22"/>
          <w:lang w:val="sr-Cyrl-CS"/>
        </w:rPr>
        <w:t>и 2014.</w:t>
      </w:r>
      <w:r w:rsidR="00560351" w:rsidRPr="00046E0D">
        <w:rPr>
          <w:rFonts w:cs="Arial"/>
          <w:sz w:val="22"/>
          <w:szCs w:val="22"/>
          <w:lang w:val="sr-Cyrl-CS"/>
        </w:rPr>
        <w:t>)</w:t>
      </w:r>
      <w:r w:rsidR="001C658F" w:rsidRPr="00F3154D">
        <w:rPr>
          <w:rFonts w:cs="Arial"/>
          <w:sz w:val="22"/>
          <w:szCs w:val="22"/>
        </w:rPr>
        <w:t xml:space="preserve"> Понуђач успешно реализовао предметне референтне услуге. Као референтне услуге сматрају се само оне услуге које су већ пружене и реализоване, а односе се на услуге </w:t>
      </w:r>
      <w:r w:rsidR="00E717DB" w:rsidRPr="00F3154D">
        <w:rPr>
          <w:rFonts w:cs="Arial"/>
          <w:sz w:val="22"/>
          <w:szCs w:val="22"/>
          <w:lang w:val="sr-Cyrl-CS"/>
        </w:rPr>
        <w:t>израде</w:t>
      </w:r>
      <w:r w:rsidR="001C658F" w:rsidRPr="00F3154D">
        <w:rPr>
          <w:rFonts w:cs="Arial"/>
          <w:sz w:val="22"/>
          <w:szCs w:val="22"/>
        </w:rPr>
        <w:t xml:space="preserve"> </w:t>
      </w:r>
      <w:r w:rsidR="007527F3" w:rsidRPr="00F3154D">
        <w:rPr>
          <w:rFonts w:cs="Arial"/>
          <w:sz w:val="22"/>
          <w:szCs w:val="22"/>
        </w:rPr>
        <w:t>научно-истраживачког рада, студија и</w:t>
      </w:r>
      <w:r w:rsidR="00E717DB" w:rsidRPr="00F3154D">
        <w:rPr>
          <w:rFonts w:cs="Arial"/>
          <w:sz w:val="22"/>
          <w:szCs w:val="22"/>
          <w:lang w:val="sr-Cyrl-CS"/>
        </w:rPr>
        <w:t>ли</w:t>
      </w:r>
      <w:r w:rsidR="007527F3" w:rsidRPr="00F3154D">
        <w:rPr>
          <w:rFonts w:cs="Arial"/>
          <w:sz w:val="22"/>
          <w:szCs w:val="22"/>
        </w:rPr>
        <w:t xml:space="preserve"> пројеката из области</w:t>
      </w:r>
      <w:r w:rsidR="00E717DB" w:rsidRPr="00F3154D">
        <w:rPr>
          <w:rFonts w:cs="Arial"/>
          <w:sz w:val="22"/>
          <w:szCs w:val="22"/>
          <w:lang w:val="sr-Cyrl-CS"/>
        </w:rPr>
        <w:t xml:space="preserve"> </w:t>
      </w:r>
      <w:r w:rsidR="004B64B7" w:rsidRPr="00F3154D">
        <w:rPr>
          <w:rFonts w:cs="Arial"/>
          <w:sz w:val="22"/>
          <w:szCs w:val="22"/>
          <w:lang w:val="sr-Cyrl-CS"/>
        </w:rPr>
        <w:t>коришћења летећег пепела у грађевинарству</w:t>
      </w:r>
      <w:r w:rsidR="00E717DB" w:rsidRPr="00F3154D">
        <w:rPr>
          <w:rFonts w:cs="Arial"/>
          <w:sz w:val="22"/>
          <w:szCs w:val="22"/>
          <w:lang w:val="sr-Cyrl-CS"/>
        </w:rPr>
        <w:t>,</w:t>
      </w:r>
      <w:r w:rsidR="001C658F" w:rsidRPr="00F3154D">
        <w:rPr>
          <w:rFonts w:cs="Arial"/>
          <w:sz w:val="22"/>
          <w:szCs w:val="22"/>
        </w:rPr>
        <w:t xml:space="preserve"> </w:t>
      </w:r>
      <w:r w:rsidR="00560351" w:rsidRPr="00F3154D">
        <w:rPr>
          <w:rFonts w:cs="Arial"/>
          <w:sz w:val="22"/>
          <w:szCs w:val="22"/>
          <w:lang w:val="sr-Cyrl-CS"/>
        </w:rPr>
        <w:t>у укупној вредности од м</w:t>
      </w:r>
      <w:r w:rsidR="00B75694" w:rsidRPr="00F3154D">
        <w:rPr>
          <w:rFonts w:cs="Arial"/>
          <w:sz w:val="22"/>
          <w:szCs w:val="22"/>
        </w:rPr>
        <w:t>инимално</w:t>
      </w:r>
      <w:r w:rsidR="007527F3" w:rsidRPr="00F3154D">
        <w:rPr>
          <w:rFonts w:cs="Arial"/>
          <w:sz w:val="22"/>
          <w:szCs w:val="22"/>
        </w:rPr>
        <w:t xml:space="preserve"> </w:t>
      </w:r>
      <w:r w:rsidR="00C838D9" w:rsidRPr="00F3154D">
        <w:rPr>
          <w:rFonts w:cs="Arial"/>
          <w:sz w:val="22"/>
          <w:szCs w:val="22"/>
        </w:rPr>
        <w:t>10</w:t>
      </w:r>
      <w:r w:rsidR="007527F3" w:rsidRPr="00F3154D">
        <w:rPr>
          <w:rFonts w:cs="Arial"/>
          <w:sz w:val="22"/>
          <w:szCs w:val="22"/>
        </w:rPr>
        <w:t>.000.000,00</w:t>
      </w:r>
      <w:r w:rsidR="00D529A8" w:rsidRPr="00F3154D">
        <w:rPr>
          <w:rFonts w:cs="Arial"/>
          <w:sz w:val="22"/>
          <w:szCs w:val="22"/>
        </w:rPr>
        <w:t xml:space="preserve"> (десетмилиона</w:t>
      </w:r>
      <w:r w:rsidR="007527F3" w:rsidRPr="00F3154D">
        <w:rPr>
          <w:rFonts w:cs="Arial"/>
          <w:sz w:val="22"/>
          <w:szCs w:val="22"/>
        </w:rPr>
        <w:t>) динара</w:t>
      </w:r>
      <w:r w:rsidR="001C658F" w:rsidRPr="00F3154D">
        <w:rPr>
          <w:rFonts w:cs="Arial"/>
          <w:b/>
          <w:bCs/>
          <w:sz w:val="22"/>
          <w:szCs w:val="22"/>
        </w:rPr>
        <w:t>.</w:t>
      </w:r>
    </w:p>
    <w:p w:rsidR="009022D1" w:rsidRPr="00F3154D" w:rsidRDefault="009022D1" w:rsidP="009022D1">
      <w:pPr>
        <w:suppressAutoHyphens w:val="0"/>
        <w:ind w:left="1605"/>
        <w:contextualSpacing/>
        <w:jc w:val="both"/>
        <w:rPr>
          <w:rFonts w:cs="Arial"/>
          <w:b/>
          <w:bCs/>
          <w:sz w:val="22"/>
          <w:szCs w:val="22"/>
        </w:rPr>
      </w:pPr>
    </w:p>
    <w:p w:rsidR="009022D1" w:rsidRPr="00F3154D" w:rsidRDefault="009022D1" w:rsidP="00B66ADD">
      <w:pPr>
        <w:pStyle w:val="Default"/>
        <w:widowControl/>
        <w:numPr>
          <w:ilvl w:val="0"/>
          <w:numId w:val="29"/>
        </w:numPr>
        <w:jc w:val="both"/>
        <w:rPr>
          <w:rFonts w:ascii="Arial" w:hAnsi="Arial" w:cs="Arial"/>
          <w:color w:val="auto"/>
          <w:sz w:val="22"/>
          <w:szCs w:val="22"/>
          <w:lang w:val="ru-RU"/>
        </w:rPr>
      </w:pPr>
      <w:r w:rsidRPr="00F3154D">
        <w:rPr>
          <w:rFonts w:ascii="Arial" w:hAnsi="Arial" w:cs="Arial"/>
          <w:bCs/>
          <w:sz w:val="22"/>
          <w:szCs w:val="22"/>
          <w:lang w:val="sr-Cyrl-CS"/>
        </w:rPr>
        <w:t xml:space="preserve">Да поседује довољан </w:t>
      </w:r>
      <w:r w:rsidRPr="00F3154D">
        <w:rPr>
          <w:rFonts w:ascii="Arial" w:hAnsi="Arial" w:cs="Arial"/>
          <w:b/>
          <w:bCs/>
          <w:sz w:val="22"/>
          <w:szCs w:val="22"/>
          <w:lang w:val="sr-Cyrl-CS"/>
        </w:rPr>
        <w:t>технички капацитет</w:t>
      </w:r>
      <w:r w:rsidRPr="00F3154D">
        <w:rPr>
          <w:rFonts w:ascii="Arial" w:hAnsi="Arial" w:cs="Arial"/>
          <w:bCs/>
          <w:sz w:val="22"/>
          <w:szCs w:val="22"/>
          <w:lang w:val="sr-Cyrl-CS"/>
        </w:rPr>
        <w:t>, односно</w:t>
      </w:r>
      <w:r w:rsidRPr="00F3154D">
        <w:rPr>
          <w:rFonts w:ascii="Arial" w:hAnsi="Arial" w:cs="Arial"/>
          <w:bCs/>
          <w:sz w:val="22"/>
          <w:szCs w:val="22"/>
          <w:lang w:val="ru-RU"/>
        </w:rPr>
        <w:t>:</w:t>
      </w:r>
    </w:p>
    <w:p w:rsidR="0044725E" w:rsidRPr="00F3154D" w:rsidRDefault="00560351" w:rsidP="00B66ADD">
      <w:pPr>
        <w:pStyle w:val="Default"/>
        <w:widowControl/>
        <w:numPr>
          <w:ilvl w:val="0"/>
          <w:numId w:val="30"/>
        </w:numPr>
        <w:contextualSpacing/>
        <w:jc w:val="both"/>
        <w:rPr>
          <w:rFonts w:ascii="Arial" w:hAnsi="Arial" w:cs="Arial"/>
          <w:sz w:val="22"/>
          <w:szCs w:val="22"/>
        </w:rPr>
      </w:pPr>
      <w:r w:rsidRPr="00F3154D">
        <w:rPr>
          <w:rFonts w:ascii="Arial" w:hAnsi="Arial" w:cs="Arial"/>
          <w:color w:val="auto"/>
          <w:sz w:val="22"/>
          <w:szCs w:val="22"/>
          <w:lang w:val="ru-RU"/>
        </w:rPr>
        <w:t xml:space="preserve">да има или ангажује </w:t>
      </w:r>
      <w:r w:rsidR="0044725E" w:rsidRPr="00F3154D">
        <w:rPr>
          <w:rFonts w:ascii="Arial" w:hAnsi="Arial" w:cs="Arial"/>
          <w:color w:val="auto"/>
          <w:sz w:val="22"/>
          <w:szCs w:val="22"/>
          <w:lang w:val="ru-RU"/>
        </w:rPr>
        <w:t xml:space="preserve">на основу уговора </w:t>
      </w:r>
      <w:r w:rsidR="009022D1" w:rsidRPr="00F3154D">
        <w:rPr>
          <w:rFonts w:ascii="Arial" w:hAnsi="Arial" w:cs="Arial"/>
          <w:color w:val="auto"/>
          <w:sz w:val="22"/>
          <w:szCs w:val="22"/>
          <w:lang w:val="ru-RU"/>
        </w:rPr>
        <w:t>лабораториј</w:t>
      </w:r>
      <w:r w:rsidR="00E1573F" w:rsidRPr="00F3154D">
        <w:rPr>
          <w:rFonts w:ascii="Arial" w:hAnsi="Arial" w:cs="Arial"/>
          <w:color w:val="auto"/>
          <w:sz w:val="22"/>
          <w:szCs w:val="22"/>
          <w:lang w:val="ru-RU"/>
        </w:rPr>
        <w:t>у/</w:t>
      </w:r>
      <w:r w:rsidR="009022D1" w:rsidRPr="00F3154D">
        <w:rPr>
          <w:rFonts w:ascii="Arial" w:hAnsi="Arial" w:cs="Arial"/>
          <w:color w:val="auto"/>
          <w:sz w:val="22"/>
          <w:szCs w:val="22"/>
          <w:lang w:val="ru-RU"/>
        </w:rPr>
        <w:t xml:space="preserve">е </w:t>
      </w:r>
      <w:r w:rsidR="00696955" w:rsidRPr="00F3154D">
        <w:rPr>
          <w:rFonts w:ascii="Arial" w:hAnsi="Arial" w:cs="Arial"/>
          <w:sz w:val="22"/>
          <w:szCs w:val="22"/>
          <w:lang w:val="ru-RU"/>
        </w:rPr>
        <w:t xml:space="preserve">акредитоване код АТС према СРПС </w:t>
      </w:r>
      <w:r w:rsidR="00696955" w:rsidRPr="00F3154D">
        <w:rPr>
          <w:rFonts w:ascii="Arial" w:hAnsi="Arial" w:cs="Arial"/>
          <w:sz w:val="22"/>
          <w:szCs w:val="22"/>
        </w:rPr>
        <w:t>ISO</w:t>
      </w:r>
      <w:r w:rsidR="00696955" w:rsidRPr="00F3154D">
        <w:rPr>
          <w:rFonts w:ascii="Arial" w:hAnsi="Arial" w:cs="Arial"/>
          <w:sz w:val="22"/>
          <w:szCs w:val="22"/>
          <w:lang w:val="sr-Cyrl-CS"/>
        </w:rPr>
        <w:t xml:space="preserve"> 17025 </w:t>
      </w:r>
      <w:r w:rsidR="009022D1" w:rsidRPr="00F3154D">
        <w:rPr>
          <w:rFonts w:ascii="Arial" w:hAnsi="Arial" w:cs="Arial"/>
          <w:color w:val="auto"/>
          <w:sz w:val="22"/>
          <w:szCs w:val="22"/>
          <w:lang w:val="ru-RU"/>
        </w:rPr>
        <w:t xml:space="preserve">за </w:t>
      </w:r>
    </w:p>
    <w:p w:rsidR="0044725E" w:rsidRPr="00F3154D" w:rsidRDefault="009022D1" w:rsidP="00B66ADD">
      <w:pPr>
        <w:pStyle w:val="Default"/>
        <w:widowControl/>
        <w:numPr>
          <w:ilvl w:val="0"/>
          <w:numId w:val="23"/>
        </w:numPr>
        <w:contextualSpacing/>
        <w:jc w:val="both"/>
        <w:rPr>
          <w:rFonts w:ascii="Arial" w:hAnsi="Arial" w:cs="Arial"/>
          <w:sz w:val="22"/>
          <w:szCs w:val="22"/>
        </w:rPr>
      </w:pPr>
      <w:r w:rsidRPr="00F3154D">
        <w:rPr>
          <w:rFonts w:ascii="Arial" w:hAnsi="Arial" w:cs="Arial"/>
          <w:color w:val="auto"/>
          <w:sz w:val="22"/>
          <w:szCs w:val="22"/>
          <w:lang w:val="ru-RU"/>
        </w:rPr>
        <w:t xml:space="preserve">конструкције, </w:t>
      </w:r>
    </w:p>
    <w:p w:rsidR="0044725E" w:rsidRPr="00F3154D" w:rsidRDefault="009022D1" w:rsidP="00B66ADD">
      <w:pPr>
        <w:pStyle w:val="Default"/>
        <w:widowControl/>
        <w:numPr>
          <w:ilvl w:val="0"/>
          <w:numId w:val="23"/>
        </w:numPr>
        <w:contextualSpacing/>
        <w:jc w:val="both"/>
        <w:rPr>
          <w:rFonts w:ascii="Arial" w:hAnsi="Arial" w:cs="Arial"/>
          <w:sz w:val="22"/>
          <w:szCs w:val="22"/>
        </w:rPr>
      </w:pPr>
      <w:r w:rsidRPr="00F3154D">
        <w:rPr>
          <w:rFonts w:ascii="Arial" w:hAnsi="Arial" w:cs="Arial"/>
          <w:color w:val="auto"/>
          <w:sz w:val="22"/>
          <w:szCs w:val="22"/>
          <w:lang w:val="ru-RU"/>
        </w:rPr>
        <w:t>за материјале (минерална везива (цемент</w:t>
      </w:r>
      <w:r w:rsidRPr="00F3154D">
        <w:rPr>
          <w:rFonts w:ascii="Arial" w:hAnsi="Arial" w:cs="Arial"/>
          <w:sz w:val="22"/>
          <w:szCs w:val="22"/>
        </w:rPr>
        <w:t>, креч, електрофилтерски пепео</w:t>
      </w:r>
      <w:r w:rsidRPr="00F3154D">
        <w:rPr>
          <w:rFonts w:ascii="Arial" w:hAnsi="Arial" w:cs="Arial"/>
          <w:sz w:val="22"/>
          <w:szCs w:val="22"/>
          <w:lang w:val="ru-RU"/>
        </w:rPr>
        <w:t xml:space="preserve">, шљаку, камен, камене агрегате, бетон), </w:t>
      </w:r>
    </w:p>
    <w:p w:rsidR="009022D1" w:rsidRPr="00F3154D" w:rsidRDefault="00696955" w:rsidP="00B66ADD">
      <w:pPr>
        <w:pStyle w:val="Default"/>
        <w:widowControl/>
        <w:numPr>
          <w:ilvl w:val="0"/>
          <w:numId w:val="23"/>
        </w:numPr>
        <w:contextualSpacing/>
        <w:jc w:val="both"/>
        <w:rPr>
          <w:rFonts w:ascii="Arial" w:hAnsi="Arial" w:cs="Arial"/>
          <w:sz w:val="22"/>
          <w:szCs w:val="22"/>
        </w:rPr>
      </w:pPr>
      <w:r w:rsidRPr="00F3154D">
        <w:rPr>
          <w:rFonts w:ascii="Arial" w:hAnsi="Arial" w:cs="Arial"/>
          <w:sz w:val="22"/>
          <w:szCs w:val="22"/>
          <w:lang w:val="ru-RU"/>
        </w:rPr>
        <w:t>за механику тла.</w:t>
      </w:r>
    </w:p>
    <w:p w:rsidR="003A43D4" w:rsidRPr="00F3154D" w:rsidRDefault="003A43D4" w:rsidP="000D4291">
      <w:pPr>
        <w:jc w:val="both"/>
        <w:rPr>
          <w:rFonts w:cs="Arial"/>
          <w:b/>
          <w:sz w:val="22"/>
          <w:szCs w:val="22"/>
          <w:lang w:val="sr-Cyrl-CS"/>
        </w:rPr>
      </w:pPr>
    </w:p>
    <w:p w:rsidR="00F138B9" w:rsidRPr="00F3154D" w:rsidRDefault="00DC190D" w:rsidP="000D4291">
      <w:pPr>
        <w:jc w:val="both"/>
        <w:rPr>
          <w:rFonts w:cs="Arial"/>
          <w:b/>
          <w:sz w:val="22"/>
          <w:szCs w:val="22"/>
        </w:rPr>
      </w:pPr>
      <w:r w:rsidRPr="00F3154D">
        <w:rPr>
          <w:rFonts w:cs="Arial"/>
          <w:b/>
          <w:sz w:val="22"/>
          <w:szCs w:val="22"/>
          <w:lang w:val="sr-Cyrl-CS"/>
        </w:rPr>
        <w:t xml:space="preserve">4.3 </w:t>
      </w:r>
      <w:r w:rsidR="00F138B9" w:rsidRPr="00F3154D">
        <w:rPr>
          <w:rFonts w:cs="Arial"/>
          <w:b/>
          <w:sz w:val="22"/>
          <w:szCs w:val="22"/>
        </w:rPr>
        <w:t>УПУТСТВО КАКО СЕ ДОКАЗУЈЕ ИСПУЊЕНОСТ УСЛОВА</w:t>
      </w:r>
    </w:p>
    <w:p w:rsidR="00F138B9" w:rsidRPr="00F3154D" w:rsidRDefault="00F138B9" w:rsidP="000D4291">
      <w:pPr>
        <w:tabs>
          <w:tab w:val="left" w:pos="1455"/>
        </w:tabs>
        <w:jc w:val="both"/>
        <w:rPr>
          <w:rFonts w:cs="Arial"/>
          <w:sz w:val="22"/>
          <w:szCs w:val="22"/>
        </w:rPr>
      </w:pPr>
    </w:p>
    <w:p w:rsidR="00F138B9" w:rsidRPr="00F3154D" w:rsidRDefault="00F138B9" w:rsidP="000D4291">
      <w:pPr>
        <w:jc w:val="both"/>
        <w:rPr>
          <w:rFonts w:cs="Arial"/>
          <w:sz w:val="22"/>
          <w:szCs w:val="22"/>
          <w:lang w:val="sr-Cyrl-CS"/>
        </w:rPr>
      </w:pPr>
      <w:r w:rsidRPr="00F3154D">
        <w:rPr>
          <w:rFonts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E1573F" w:rsidRPr="00F3154D" w:rsidRDefault="00E1573F" w:rsidP="003A43D4">
      <w:pPr>
        <w:jc w:val="both"/>
        <w:rPr>
          <w:rFonts w:cs="Arial"/>
          <w:b/>
          <w:i/>
          <w:sz w:val="22"/>
          <w:szCs w:val="22"/>
          <w:u w:val="single"/>
        </w:rPr>
      </w:pPr>
    </w:p>
    <w:p w:rsidR="003A43D4" w:rsidRPr="00F3154D" w:rsidRDefault="003A43D4" w:rsidP="003A43D4">
      <w:pPr>
        <w:jc w:val="both"/>
        <w:rPr>
          <w:rFonts w:cs="Arial"/>
          <w:b/>
          <w:i/>
          <w:sz w:val="22"/>
          <w:szCs w:val="22"/>
          <w:u w:val="single"/>
        </w:rPr>
      </w:pPr>
      <w:r w:rsidRPr="00F3154D">
        <w:rPr>
          <w:rFonts w:cs="Arial"/>
          <w:b/>
          <w:i/>
          <w:sz w:val="22"/>
          <w:szCs w:val="22"/>
          <w:u w:val="single"/>
        </w:rPr>
        <w:t>Правно лице:</w:t>
      </w:r>
    </w:p>
    <w:p w:rsidR="00F138B9" w:rsidRPr="00F3154D" w:rsidRDefault="00F138B9" w:rsidP="00B66ADD">
      <w:pPr>
        <w:numPr>
          <w:ilvl w:val="0"/>
          <w:numId w:val="7"/>
        </w:numPr>
        <w:tabs>
          <w:tab w:val="left" w:pos="993"/>
        </w:tabs>
        <w:jc w:val="both"/>
        <w:rPr>
          <w:rFonts w:cs="Arial"/>
          <w:sz w:val="22"/>
          <w:szCs w:val="22"/>
        </w:rPr>
      </w:pPr>
      <w:r w:rsidRPr="00F3154D">
        <w:rPr>
          <w:rFonts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E41008" w:rsidRPr="00F3154D" w:rsidRDefault="00E41008" w:rsidP="00B66ADD">
      <w:pPr>
        <w:numPr>
          <w:ilvl w:val="0"/>
          <w:numId w:val="7"/>
        </w:numPr>
        <w:tabs>
          <w:tab w:val="left" w:pos="993"/>
        </w:tabs>
        <w:jc w:val="both"/>
        <w:rPr>
          <w:rFonts w:cs="Arial"/>
          <w:sz w:val="22"/>
          <w:szCs w:val="22"/>
        </w:rPr>
      </w:pPr>
      <w:r w:rsidRPr="00F3154D">
        <w:rPr>
          <w:rFonts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E41008" w:rsidRPr="00F3154D" w:rsidRDefault="003A43D4" w:rsidP="003A43D4">
      <w:pPr>
        <w:tabs>
          <w:tab w:val="left" w:pos="284"/>
        </w:tabs>
        <w:jc w:val="both"/>
        <w:rPr>
          <w:rFonts w:cs="Arial"/>
          <w:sz w:val="22"/>
          <w:szCs w:val="22"/>
        </w:rPr>
      </w:pPr>
      <w:r w:rsidRPr="00F3154D">
        <w:rPr>
          <w:rFonts w:cs="Arial"/>
          <w:sz w:val="22"/>
          <w:szCs w:val="22"/>
          <w:lang w:val="sr-Cyrl-CS"/>
        </w:rPr>
        <w:tab/>
      </w:r>
      <w:r w:rsidR="00E1573F" w:rsidRPr="00F3154D">
        <w:rPr>
          <w:rFonts w:cs="Arial"/>
          <w:sz w:val="22"/>
          <w:szCs w:val="22"/>
          <w:lang w:val="sr-Cyrl-CS"/>
        </w:rPr>
        <w:tab/>
      </w:r>
      <w:r w:rsidR="00E41008" w:rsidRPr="00F3154D">
        <w:rPr>
          <w:rFonts w:cs="Arial"/>
          <w:sz w:val="22"/>
          <w:szCs w:val="22"/>
        </w:rPr>
        <w:t>За домаће понуђаче:</w:t>
      </w:r>
    </w:p>
    <w:p w:rsidR="00E41008" w:rsidRPr="00F3154D" w:rsidRDefault="00E41008" w:rsidP="00B66ADD">
      <w:pPr>
        <w:pStyle w:val="ListParagraph"/>
        <w:numPr>
          <w:ilvl w:val="0"/>
          <w:numId w:val="9"/>
        </w:numPr>
        <w:suppressAutoHyphens w:val="0"/>
        <w:contextualSpacing/>
        <w:jc w:val="both"/>
        <w:rPr>
          <w:rFonts w:cs="Arial"/>
          <w:i/>
          <w:sz w:val="22"/>
          <w:szCs w:val="22"/>
          <w:lang w:val="ru-RU"/>
        </w:rPr>
      </w:pPr>
      <w:r w:rsidRPr="00F3154D">
        <w:rPr>
          <w:rFonts w:cs="Arial"/>
          <w:i/>
          <w:sz w:val="22"/>
          <w:szCs w:val="22"/>
          <w:lang w:val="ru-RU"/>
        </w:rPr>
        <w:t>извод из казнене евиденције</w:t>
      </w:r>
      <w:r w:rsidRPr="00F3154D">
        <w:rPr>
          <w:rFonts w:cs="Arial"/>
          <w:i/>
          <w:sz w:val="22"/>
          <w:szCs w:val="22"/>
          <w:lang w:val="en-US"/>
        </w:rPr>
        <w:t xml:space="preserve">, </w:t>
      </w:r>
      <w:r w:rsidRPr="00F3154D">
        <w:rPr>
          <w:rFonts w:cs="Arial"/>
          <w:i/>
          <w:sz w:val="22"/>
          <w:szCs w:val="22"/>
        </w:rPr>
        <w:t xml:space="preserve">односно уверење основног суда </w:t>
      </w:r>
      <w:r w:rsidR="009A148E" w:rsidRPr="00F3154D">
        <w:rPr>
          <w:rFonts w:cs="Arial"/>
          <w:i/>
          <w:sz w:val="22"/>
          <w:szCs w:val="22"/>
          <w:lang w:val="ru-RU"/>
        </w:rPr>
        <w:t>(</w:t>
      </w:r>
      <w:r w:rsidRPr="00F3154D">
        <w:rPr>
          <w:rFonts w:cs="Arial"/>
          <w:i/>
          <w:sz w:val="22"/>
          <w:szCs w:val="22"/>
          <w:lang w:val="ru-RU"/>
        </w:rPr>
        <w:t>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 давања мита, кривично дело преваре.</w:t>
      </w:r>
    </w:p>
    <w:p w:rsidR="00E41008" w:rsidRPr="00F3154D" w:rsidRDefault="00E41008" w:rsidP="00B66ADD">
      <w:pPr>
        <w:pStyle w:val="ListParagraph"/>
        <w:numPr>
          <w:ilvl w:val="0"/>
          <w:numId w:val="9"/>
        </w:numPr>
        <w:suppressAutoHyphens w:val="0"/>
        <w:contextualSpacing/>
        <w:jc w:val="both"/>
        <w:rPr>
          <w:rFonts w:cs="Arial"/>
          <w:i/>
          <w:sz w:val="22"/>
          <w:szCs w:val="22"/>
          <w:lang w:val="ru-RU"/>
        </w:rPr>
      </w:pPr>
      <w:r w:rsidRPr="00F3154D">
        <w:rPr>
          <w:rFonts w:cs="Arial"/>
          <w:i/>
          <w:sz w:val="22"/>
          <w:szCs w:val="22"/>
          <w:lang w:val="ru-RU"/>
        </w:rPr>
        <w:t>извод из казнене евиденције Посебног одељења (за организовани криминал) Вишег суда у Београду, који се потврђује да правно лице није осуђивано за неко од кривичних дела организованог криминала.</w:t>
      </w:r>
    </w:p>
    <w:p w:rsidR="00E41008" w:rsidRPr="00F3154D" w:rsidRDefault="00E41008" w:rsidP="00B66ADD">
      <w:pPr>
        <w:pStyle w:val="ListParagraph"/>
        <w:numPr>
          <w:ilvl w:val="0"/>
          <w:numId w:val="9"/>
        </w:numPr>
        <w:suppressAutoHyphens w:val="0"/>
        <w:contextualSpacing/>
        <w:jc w:val="both"/>
        <w:rPr>
          <w:rFonts w:cs="Arial"/>
          <w:i/>
          <w:color w:val="FF0000"/>
          <w:sz w:val="22"/>
          <w:szCs w:val="22"/>
          <w:lang w:val="ru-RU"/>
        </w:rPr>
      </w:pPr>
      <w:r w:rsidRPr="00F3154D">
        <w:rPr>
          <w:rFonts w:cs="Arial"/>
          <w:i/>
          <w:sz w:val="22"/>
          <w:szCs w:val="22"/>
          <w:lang w:val="ru-RU"/>
        </w:rPr>
        <w:t>Извод из казнене евиденције, односно уверење надлежне полицијске управе Министарства унутрашњих послова,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али и према месту пребивалишта законсгог заступника).</w:t>
      </w:r>
    </w:p>
    <w:p w:rsidR="00E41008" w:rsidRPr="00F3154D" w:rsidRDefault="00E41008" w:rsidP="000D4291">
      <w:pPr>
        <w:ind w:left="1080"/>
        <w:jc w:val="both"/>
        <w:rPr>
          <w:rFonts w:cs="Arial"/>
          <w:i/>
          <w:sz w:val="22"/>
          <w:szCs w:val="22"/>
          <w:lang w:val="ru-RU"/>
        </w:rPr>
      </w:pPr>
      <w:r w:rsidRPr="00F3154D">
        <w:rPr>
          <w:rFonts w:cs="Arial"/>
          <w:i/>
          <w:sz w:val="22"/>
          <w:szCs w:val="22"/>
          <w:lang w:val="ru-RU"/>
        </w:rPr>
        <w:t xml:space="preserve">Уколико понуђач има више законских заступника дужан је да достави доказ за сваког од њих. </w:t>
      </w:r>
    </w:p>
    <w:p w:rsidR="009A148E" w:rsidRPr="00F3154D" w:rsidRDefault="009A148E" w:rsidP="00E1573F">
      <w:pPr>
        <w:ind w:left="720"/>
        <w:jc w:val="both"/>
        <w:rPr>
          <w:rFonts w:cs="Arial"/>
          <w:sz w:val="22"/>
          <w:szCs w:val="22"/>
        </w:rPr>
      </w:pPr>
      <w:r w:rsidRPr="00F3154D">
        <w:rPr>
          <w:rFonts w:cs="Arial"/>
          <w:sz w:val="22"/>
          <w:szCs w:val="22"/>
        </w:rPr>
        <w:t>За стране понуђаче потврд</w:t>
      </w:r>
      <w:r w:rsidRPr="00F3154D">
        <w:rPr>
          <w:rFonts w:cs="Arial"/>
          <w:sz w:val="22"/>
          <w:szCs w:val="22"/>
          <w:lang w:val="sr-Cyrl-CS"/>
        </w:rPr>
        <w:t>а</w:t>
      </w:r>
      <w:r w:rsidRPr="00F3154D">
        <w:rPr>
          <w:rFonts w:cs="Arial"/>
          <w:sz w:val="22"/>
          <w:szCs w:val="22"/>
        </w:rPr>
        <w:t xml:space="preserve"> надлежног органа државе у којој има седиште.</w:t>
      </w:r>
      <w:r w:rsidRPr="00F3154D">
        <w:rPr>
          <w:rFonts w:cs="Arial"/>
          <w:sz w:val="22"/>
          <w:szCs w:val="22"/>
          <w:lang w:val="ru-RU"/>
        </w:rPr>
        <w:t xml:space="preserve"> Ако је више законских заступника за сваког </w:t>
      </w:r>
      <w:r w:rsidRPr="00F3154D">
        <w:rPr>
          <w:rFonts w:cs="Arial"/>
          <w:sz w:val="22"/>
          <w:szCs w:val="22"/>
          <w:lang w:val="sr-Cyrl-CS"/>
        </w:rPr>
        <w:t>с</w:t>
      </w:r>
      <w:r w:rsidRPr="00F3154D">
        <w:rPr>
          <w:rFonts w:cs="Arial"/>
          <w:sz w:val="22"/>
          <w:szCs w:val="22"/>
        </w:rPr>
        <w:t xml:space="preserve">e </w:t>
      </w:r>
      <w:r w:rsidRPr="00F3154D">
        <w:rPr>
          <w:rFonts w:cs="Arial"/>
          <w:sz w:val="22"/>
          <w:szCs w:val="22"/>
          <w:lang w:val="ru-RU"/>
        </w:rPr>
        <w:t>доставља доказ о неосуђиваности.</w:t>
      </w:r>
    </w:p>
    <w:p w:rsidR="009A148E" w:rsidRPr="00F3154D" w:rsidRDefault="009A148E" w:rsidP="00B66ADD">
      <w:pPr>
        <w:numPr>
          <w:ilvl w:val="0"/>
          <w:numId w:val="7"/>
        </w:numPr>
        <w:jc w:val="both"/>
        <w:rPr>
          <w:rFonts w:cs="Arial"/>
          <w:sz w:val="22"/>
          <w:szCs w:val="22"/>
        </w:rPr>
      </w:pPr>
      <w:r w:rsidRPr="00F3154D">
        <w:rPr>
          <w:rFonts w:cs="Arial"/>
          <w:sz w:val="22"/>
          <w:szCs w:val="22"/>
          <w:lang w:eastAsia="sr-Latn-CS"/>
        </w:rPr>
        <w:t xml:space="preserve">потврде привредног и прекршајног суда да му није изречена мера забране обављања делатности, или потврда Агенције за привредне регистре да код </w:t>
      </w:r>
      <w:r w:rsidRPr="00F3154D">
        <w:rPr>
          <w:rFonts w:cs="Arial"/>
          <w:sz w:val="22"/>
          <w:szCs w:val="22"/>
          <w:lang w:eastAsia="sr-Latn-CS"/>
        </w:rPr>
        <w:lastRenderedPageBreak/>
        <w:t>овог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w:t>
      </w:r>
      <w:r w:rsidRPr="00F3154D">
        <w:rPr>
          <w:rFonts w:cs="Arial"/>
          <w:sz w:val="22"/>
          <w:szCs w:val="22"/>
        </w:rPr>
        <w:t>; за стране понуђаче потврда надлежног органа државе у којој има седиште;</w:t>
      </w:r>
      <w:r w:rsidRPr="00F3154D">
        <w:rPr>
          <w:rFonts w:cs="Arial"/>
          <w:b/>
          <w:sz w:val="22"/>
          <w:szCs w:val="22"/>
        </w:rPr>
        <w:t xml:space="preserve"> </w:t>
      </w:r>
    </w:p>
    <w:p w:rsidR="009A148E" w:rsidRPr="00F3154D" w:rsidRDefault="009A148E" w:rsidP="00B66ADD">
      <w:pPr>
        <w:numPr>
          <w:ilvl w:val="0"/>
          <w:numId w:val="7"/>
        </w:numPr>
        <w:jc w:val="both"/>
        <w:rPr>
          <w:rFonts w:cs="Arial"/>
          <w:sz w:val="22"/>
          <w:szCs w:val="22"/>
        </w:rPr>
      </w:pPr>
      <w:r w:rsidRPr="00F3154D">
        <w:rPr>
          <w:rFonts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sidRPr="00F3154D">
        <w:rPr>
          <w:rFonts w:cs="Arial"/>
          <w:sz w:val="22"/>
          <w:szCs w:val="22"/>
          <w:lang w:val="sr-Cyrl-CS" w:eastAsia="sr-Latn-CS"/>
        </w:rPr>
        <w:t xml:space="preserve">; </w:t>
      </w:r>
      <w:r w:rsidRPr="00F3154D">
        <w:rPr>
          <w:rFonts w:cs="Arial"/>
          <w:sz w:val="22"/>
          <w:szCs w:val="22"/>
          <w:lang w:eastAsia="sr-Latn-CS"/>
        </w:rPr>
        <w:t>за стране понуђаче потврда надлежног пореског органа државе у којој има седиште</w:t>
      </w:r>
      <w:r w:rsidRPr="00F3154D">
        <w:rPr>
          <w:rFonts w:cs="Arial"/>
          <w:sz w:val="22"/>
          <w:szCs w:val="22"/>
          <w:lang w:val="sr-Cyrl-CS" w:eastAsia="sr-Latn-CS"/>
        </w:rPr>
        <w:t>;</w:t>
      </w:r>
    </w:p>
    <w:p w:rsidR="003A43D4" w:rsidRPr="00F3154D" w:rsidRDefault="009A148E" w:rsidP="00B66ADD">
      <w:pPr>
        <w:numPr>
          <w:ilvl w:val="0"/>
          <w:numId w:val="7"/>
        </w:numPr>
        <w:jc w:val="both"/>
        <w:rPr>
          <w:rFonts w:cs="Arial"/>
          <w:sz w:val="22"/>
          <w:szCs w:val="22"/>
        </w:rPr>
      </w:pPr>
      <w:r w:rsidRPr="00F3154D">
        <w:rPr>
          <w:rFonts w:cs="Arial"/>
          <w:sz w:val="22"/>
          <w:szCs w:val="22"/>
        </w:rPr>
        <w:t xml:space="preserve">важећа дозвола надлежног органа за обављање делатности која је предмет јавне набавке </w:t>
      </w:r>
      <w:r w:rsidR="003A43D4" w:rsidRPr="00F3154D">
        <w:rPr>
          <w:rFonts w:cs="Arial"/>
          <w:sz w:val="22"/>
          <w:szCs w:val="22"/>
        </w:rPr>
        <w:t>–</w:t>
      </w:r>
      <w:r w:rsidRPr="00F3154D">
        <w:rPr>
          <w:rFonts w:cs="Arial"/>
          <w:sz w:val="22"/>
          <w:szCs w:val="22"/>
        </w:rPr>
        <w:t xml:space="preserve"> </w:t>
      </w:r>
      <w:r w:rsidR="003A43D4" w:rsidRPr="00F3154D">
        <w:rPr>
          <w:rFonts w:cs="Arial"/>
          <w:noProof/>
          <w:sz w:val="22"/>
          <w:szCs w:val="22"/>
        </w:rPr>
        <w:t>важеће лиценце за израду техничке документације издате према Правилнику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одобрење за изградњу издаје министарство, односно аутономна покрајина, као и о условима за одузимање тих лиценци („Службени гласник РС“, број 114/04), односно лиценце з</w:t>
      </w:r>
      <w:r w:rsidR="003A43D4" w:rsidRPr="00F3154D">
        <w:rPr>
          <w:rFonts w:cs="Arial"/>
          <w:sz w:val="22"/>
          <w:szCs w:val="22"/>
        </w:rPr>
        <w:t>а регулационе радове за заштиту од великих вода градских подручја и руралних површина већих од 300 ha</w:t>
      </w:r>
      <w:r w:rsidR="003A43D4" w:rsidRPr="00F3154D">
        <w:rPr>
          <w:rFonts w:cs="Arial"/>
          <w:noProof/>
          <w:sz w:val="22"/>
          <w:szCs w:val="22"/>
        </w:rPr>
        <w:t xml:space="preserve">: </w:t>
      </w:r>
      <w:r w:rsidR="003A43D4" w:rsidRPr="00F3154D">
        <w:rPr>
          <w:rFonts w:cs="Arial"/>
          <w:b/>
          <w:spacing w:val="8"/>
          <w:sz w:val="22"/>
          <w:szCs w:val="22"/>
        </w:rPr>
        <w:t>П080Г3</w:t>
      </w:r>
      <w:r w:rsidR="003A43D4" w:rsidRPr="00F3154D">
        <w:rPr>
          <w:rFonts w:cs="Arial"/>
          <w:sz w:val="22"/>
          <w:szCs w:val="22"/>
        </w:rPr>
        <w:t xml:space="preserve"> – хидротехнички пројекти, лиценце за високе бране и акумулације напуњене водом, јаловином или пепелом за које је прописано техничко осматрање: </w:t>
      </w:r>
      <w:r w:rsidR="003A43D4" w:rsidRPr="00F3154D">
        <w:rPr>
          <w:rFonts w:cs="Arial"/>
          <w:b/>
          <w:spacing w:val="8"/>
          <w:sz w:val="22"/>
          <w:szCs w:val="22"/>
        </w:rPr>
        <w:t>П010Г1</w:t>
      </w:r>
      <w:r w:rsidR="003A43D4" w:rsidRPr="00F3154D">
        <w:rPr>
          <w:rFonts w:cs="Arial"/>
          <w:sz w:val="22"/>
          <w:szCs w:val="22"/>
        </w:rPr>
        <w:t xml:space="preserve"> – пројекти грађевинских конструкција и </w:t>
      </w:r>
      <w:r w:rsidR="003A43D4" w:rsidRPr="00F3154D">
        <w:rPr>
          <w:rFonts w:cs="Arial"/>
          <w:b/>
          <w:spacing w:val="8"/>
          <w:sz w:val="22"/>
          <w:szCs w:val="22"/>
        </w:rPr>
        <w:t>П010Г3</w:t>
      </w:r>
      <w:r w:rsidR="003A43D4" w:rsidRPr="00F3154D">
        <w:rPr>
          <w:rFonts w:cs="Arial"/>
          <w:sz w:val="22"/>
          <w:szCs w:val="22"/>
        </w:rPr>
        <w:t xml:space="preserve"> – хидротехнички пројекти</w:t>
      </w:r>
      <w:r w:rsidR="003A43D4" w:rsidRPr="00F3154D">
        <w:rPr>
          <w:rFonts w:cs="Arial"/>
          <w:sz w:val="22"/>
          <w:szCs w:val="22"/>
          <w:lang w:val="sr-Cyrl-CS"/>
        </w:rPr>
        <w:t>.</w:t>
      </w:r>
    </w:p>
    <w:p w:rsidR="009A148E" w:rsidRPr="00F3154D" w:rsidRDefault="009A148E" w:rsidP="00BD460B">
      <w:pPr>
        <w:ind w:left="568"/>
        <w:jc w:val="both"/>
        <w:rPr>
          <w:rFonts w:cs="Arial"/>
          <w:noProof/>
          <w:sz w:val="22"/>
          <w:szCs w:val="22"/>
          <w:lang w:val="sr-Cyrl-CS"/>
        </w:rPr>
      </w:pPr>
      <w:r w:rsidRPr="00F3154D">
        <w:rPr>
          <w:rFonts w:eastAsia="Calibri" w:cs="Arial"/>
          <w:sz w:val="22"/>
          <w:szCs w:val="22"/>
        </w:rPr>
        <w:t xml:space="preserve">За стране понуђаче: Адекватан доказ да је понуђач регистрован, у држави у којој има седиште, за израду техничке документације за </w:t>
      </w:r>
      <w:r w:rsidR="003A43D4" w:rsidRPr="00F3154D">
        <w:rPr>
          <w:rFonts w:cs="Arial"/>
          <w:sz w:val="22"/>
          <w:szCs w:val="22"/>
        </w:rPr>
        <w:t>регулационе радове за заштиту од великих вода градских подручја и руралних површина већих од 300 ha</w:t>
      </w:r>
      <w:r w:rsidR="00F00572" w:rsidRPr="00F3154D">
        <w:rPr>
          <w:rFonts w:cs="Arial"/>
          <w:sz w:val="22"/>
          <w:szCs w:val="22"/>
          <w:lang w:val="sr-Cyrl-CS"/>
        </w:rPr>
        <w:t>:</w:t>
      </w:r>
      <w:r w:rsidR="003A43D4" w:rsidRPr="00F3154D">
        <w:rPr>
          <w:rFonts w:cs="Arial"/>
          <w:sz w:val="22"/>
          <w:szCs w:val="22"/>
        </w:rPr>
        <w:t xml:space="preserve"> хидротехнички пројекти, лиценце за високе бране и акумулације напуњене водом, јаловином или пепелом за које је прописано техничко осматрање</w:t>
      </w:r>
      <w:r w:rsidR="00802052" w:rsidRPr="00F3154D">
        <w:rPr>
          <w:rFonts w:cs="Arial"/>
          <w:sz w:val="22"/>
          <w:szCs w:val="22"/>
          <w:lang w:val="sr-Cyrl-CS"/>
        </w:rPr>
        <w:t>;</w:t>
      </w:r>
      <w:r w:rsidR="00802052" w:rsidRPr="00F3154D">
        <w:rPr>
          <w:rFonts w:cs="Arial"/>
          <w:sz w:val="22"/>
          <w:szCs w:val="22"/>
        </w:rPr>
        <w:t xml:space="preserve"> пројекти грађевинских конструкција</w:t>
      </w:r>
      <w:r w:rsidR="00802052" w:rsidRPr="00F3154D">
        <w:rPr>
          <w:rFonts w:cs="Arial"/>
          <w:sz w:val="22"/>
          <w:szCs w:val="22"/>
          <w:lang w:val="sr-Cyrl-CS"/>
        </w:rPr>
        <w:t xml:space="preserve">; </w:t>
      </w:r>
      <w:r w:rsidR="00802052" w:rsidRPr="00F3154D">
        <w:rPr>
          <w:rFonts w:cs="Arial"/>
          <w:sz w:val="22"/>
          <w:szCs w:val="22"/>
        </w:rPr>
        <w:t>хидротехнички пројекти</w:t>
      </w:r>
      <w:r w:rsidRPr="00F3154D">
        <w:rPr>
          <w:rFonts w:eastAsia="Calibri" w:cs="Arial"/>
          <w:sz w:val="22"/>
          <w:szCs w:val="22"/>
        </w:rPr>
        <w:t>.</w:t>
      </w:r>
    </w:p>
    <w:p w:rsidR="009A148E" w:rsidRPr="00F3154D" w:rsidRDefault="009A148E" w:rsidP="009A148E">
      <w:pPr>
        <w:ind w:left="284"/>
        <w:jc w:val="both"/>
        <w:rPr>
          <w:rFonts w:cs="Arial"/>
          <w:sz w:val="22"/>
          <w:szCs w:val="22"/>
        </w:rPr>
      </w:pPr>
    </w:p>
    <w:p w:rsidR="003A43D4" w:rsidRPr="00F3154D" w:rsidRDefault="003A43D4" w:rsidP="003A43D4">
      <w:pPr>
        <w:jc w:val="both"/>
        <w:rPr>
          <w:rFonts w:cs="Arial"/>
          <w:b/>
          <w:sz w:val="22"/>
          <w:szCs w:val="22"/>
          <w:lang w:eastAsia="sr-Latn-CS"/>
        </w:rPr>
      </w:pPr>
      <w:r w:rsidRPr="00F3154D">
        <w:rPr>
          <w:rFonts w:cs="Arial"/>
          <w:b/>
          <w:sz w:val="22"/>
          <w:szCs w:val="22"/>
          <w:lang w:eastAsia="sr-Latn-CS"/>
        </w:rPr>
        <w:t xml:space="preserve">Доказ из тачке 2) и 4) не може бити старији од два месеца пре отварања понуда. </w:t>
      </w:r>
    </w:p>
    <w:p w:rsidR="003A43D4" w:rsidRPr="00F3154D" w:rsidRDefault="003A43D4" w:rsidP="003A43D4">
      <w:pPr>
        <w:jc w:val="both"/>
        <w:rPr>
          <w:rFonts w:cs="Arial"/>
          <w:b/>
          <w:sz w:val="22"/>
          <w:szCs w:val="22"/>
          <w:lang w:eastAsia="sr-Latn-CS"/>
        </w:rPr>
      </w:pPr>
    </w:p>
    <w:p w:rsidR="009A148E" w:rsidRPr="00F3154D" w:rsidRDefault="003A43D4" w:rsidP="003A43D4">
      <w:pPr>
        <w:jc w:val="both"/>
        <w:rPr>
          <w:rFonts w:cs="Arial"/>
          <w:sz w:val="22"/>
          <w:szCs w:val="22"/>
          <w:lang w:val="ru-RU"/>
        </w:rPr>
      </w:pPr>
      <w:r w:rsidRPr="00F3154D">
        <w:rPr>
          <w:rFonts w:cs="Arial"/>
          <w:b/>
          <w:sz w:val="22"/>
          <w:szCs w:val="22"/>
          <w:lang w:eastAsia="sr-Latn-CS"/>
        </w:rPr>
        <w:t>Доказ из тачке 3) овог члана мора бити издат након објављивања позива за подношење понуда.</w:t>
      </w:r>
    </w:p>
    <w:p w:rsidR="009A148E" w:rsidRPr="00F3154D" w:rsidRDefault="009A148E" w:rsidP="000D4291">
      <w:pPr>
        <w:jc w:val="both"/>
        <w:rPr>
          <w:rFonts w:cs="Arial"/>
          <w:sz w:val="22"/>
          <w:szCs w:val="22"/>
          <w:lang w:val="ru-RU"/>
        </w:rPr>
      </w:pPr>
    </w:p>
    <w:p w:rsidR="003A43D4" w:rsidRPr="00F3154D" w:rsidRDefault="003A43D4" w:rsidP="003A43D4">
      <w:pPr>
        <w:tabs>
          <w:tab w:val="left" w:pos="993"/>
        </w:tabs>
        <w:jc w:val="both"/>
        <w:rPr>
          <w:rFonts w:cs="Arial"/>
          <w:b/>
          <w:i/>
          <w:sz w:val="22"/>
          <w:szCs w:val="22"/>
        </w:rPr>
      </w:pPr>
      <w:r w:rsidRPr="00F3154D">
        <w:rPr>
          <w:rFonts w:cs="Arial"/>
          <w:b/>
          <w:i/>
          <w:sz w:val="22"/>
          <w:szCs w:val="22"/>
          <w:u w:val="single"/>
        </w:rPr>
        <w:t>Предузетник</w:t>
      </w:r>
      <w:r w:rsidRPr="00F3154D">
        <w:rPr>
          <w:rFonts w:cs="Arial"/>
          <w:b/>
          <w:i/>
          <w:sz w:val="22"/>
          <w:szCs w:val="22"/>
        </w:rPr>
        <w:t>:</w:t>
      </w:r>
    </w:p>
    <w:p w:rsidR="003A43D4" w:rsidRPr="00F3154D" w:rsidRDefault="003A43D4" w:rsidP="00B66ADD">
      <w:pPr>
        <w:pStyle w:val="ListParagraph"/>
        <w:numPr>
          <w:ilvl w:val="0"/>
          <w:numId w:val="31"/>
        </w:numPr>
        <w:suppressAutoHyphens w:val="0"/>
        <w:ind w:left="714" w:hanging="357"/>
        <w:contextualSpacing/>
        <w:jc w:val="both"/>
        <w:rPr>
          <w:rFonts w:cs="Arial"/>
          <w:sz w:val="22"/>
          <w:szCs w:val="22"/>
          <w:lang w:val="sr-Cyrl-CS" w:eastAsia="sr-Latn-CS"/>
        </w:rPr>
      </w:pPr>
      <w:r w:rsidRPr="00F3154D">
        <w:rPr>
          <w:rFonts w:cs="Arial"/>
          <w:sz w:val="22"/>
          <w:szCs w:val="22"/>
          <w:lang w:val="sr-Cyrl-CS" w:eastAsia="sr-Latn-CS"/>
        </w:rPr>
        <w:t>извод из регистра Агенције за привредне регистре, односно извода из одговарајућег регистра;</w:t>
      </w:r>
    </w:p>
    <w:p w:rsidR="003A43D4" w:rsidRPr="00F3154D" w:rsidRDefault="003A43D4" w:rsidP="00B66ADD">
      <w:pPr>
        <w:pStyle w:val="ListParagraph"/>
        <w:numPr>
          <w:ilvl w:val="0"/>
          <w:numId w:val="31"/>
        </w:numPr>
        <w:suppressAutoHyphens w:val="0"/>
        <w:ind w:left="714" w:hanging="357"/>
        <w:contextualSpacing/>
        <w:jc w:val="both"/>
        <w:rPr>
          <w:rFonts w:cs="Arial"/>
          <w:sz w:val="22"/>
          <w:szCs w:val="22"/>
          <w:lang w:val="sr-Cyrl-CS" w:eastAsia="sr-Latn-CS"/>
        </w:rPr>
      </w:pPr>
      <w:r w:rsidRPr="00F3154D">
        <w:rPr>
          <w:rFonts w:cs="Arial"/>
          <w:sz w:val="22"/>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3A43D4" w:rsidRPr="00F3154D" w:rsidRDefault="003A43D4" w:rsidP="00BD460B">
      <w:pPr>
        <w:ind w:firstLine="714"/>
        <w:jc w:val="both"/>
        <w:rPr>
          <w:rFonts w:cs="Arial"/>
          <w:sz w:val="22"/>
          <w:szCs w:val="22"/>
          <w:lang w:eastAsia="sr-Latn-CS"/>
        </w:rPr>
      </w:pPr>
      <w:r w:rsidRPr="00F3154D">
        <w:rPr>
          <w:rFonts w:cs="Arial"/>
          <w:sz w:val="22"/>
          <w:szCs w:val="22"/>
          <w:lang w:eastAsia="sr-Latn-CS"/>
        </w:rPr>
        <w:t>За домаће понуђаче:</w:t>
      </w:r>
    </w:p>
    <w:p w:rsidR="003A43D4" w:rsidRPr="00F3154D" w:rsidRDefault="003A43D4" w:rsidP="00B66ADD">
      <w:pPr>
        <w:pStyle w:val="ListParagraph"/>
        <w:widowControl w:val="0"/>
        <w:numPr>
          <w:ilvl w:val="0"/>
          <w:numId w:val="33"/>
        </w:numPr>
        <w:suppressAutoHyphens w:val="0"/>
        <w:contextualSpacing/>
        <w:jc w:val="both"/>
        <w:rPr>
          <w:rFonts w:cs="Arial"/>
          <w:i/>
          <w:sz w:val="22"/>
          <w:szCs w:val="22"/>
          <w:lang w:val="ru-RU"/>
        </w:rPr>
      </w:pPr>
      <w:r w:rsidRPr="00F3154D">
        <w:rPr>
          <w:rFonts w:cs="Arial"/>
          <w:i/>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3A43D4" w:rsidRPr="00F3154D" w:rsidRDefault="003A43D4" w:rsidP="00BD460B">
      <w:pPr>
        <w:ind w:left="714"/>
        <w:jc w:val="both"/>
        <w:rPr>
          <w:rFonts w:cs="Arial"/>
          <w:sz w:val="22"/>
          <w:szCs w:val="22"/>
          <w:lang w:eastAsia="sr-Latn-CS"/>
        </w:rPr>
      </w:pPr>
      <w:r w:rsidRPr="00F3154D">
        <w:rPr>
          <w:rFonts w:cs="Arial"/>
          <w:sz w:val="22"/>
          <w:szCs w:val="22"/>
          <w:lang w:eastAsia="sr-Latn-CS"/>
        </w:rPr>
        <w:t>За стране понуђаче потврда</w:t>
      </w:r>
      <w:r w:rsidRPr="00F3154D">
        <w:rPr>
          <w:rFonts w:cs="Arial"/>
          <w:sz w:val="22"/>
          <w:szCs w:val="22"/>
        </w:rPr>
        <w:t xml:space="preserve"> надлежног органа државе у којој има седиште;</w:t>
      </w:r>
    </w:p>
    <w:p w:rsidR="003A43D4" w:rsidRPr="00F3154D" w:rsidRDefault="003A43D4" w:rsidP="00B66ADD">
      <w:pPr>
        <w:pStyle w:val="ListParagraph"/>
        <w:numPr>
          <w:ilvl w:val="0"/>
          <w:numId w:val="31"/>
        </w:numPr>
        <w:suppressAutoHyphens w:val="0"/>
        <w:ind w:left="714" w:hanging="357"/>
        <w:contextualSpacing/>
        <w:jc w:val="both"/>
        <w:rPr>
          <w:rFonts w:cs="Arial"/>
          <w:sz w:val="22"/>
          <w:szCs w:val="22"/>
          <w:lang w:val="sr-Cyrl-CS" w:eastAsia="sr-Latn-CS"/>
        </w:rPr>
      </w:pPr>
      <w:r w:rsidRPr="00F3154D">
        <w:rPr>
          <w:rFonts w:cs="Arial"/>
          <w:sz w:val="22"/>
          <w:szCs w:val="22"/>
          <w:lang w:val="sr-Cyrl-C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F3154D">
        <w:rPr>
          <w:rFonts w:cs="Arial"/>
          <w:sz w:val="22"/>
          <w:szCs w:val="22"/>
        </w:rPr>
        <w:t xml:space="preserve"> органа државе у којој има седиште;</w:t>
      </w:r>
    </w:p>
    <w:p w:rsidR="003A43D4" w:rsidRPr="00F3154D" w:rsidRDefault="003A43D4" w:rsidP="00B66ADD">
      <w:pPr>
        <w:pStyle w:val="ListParagraph"/>
        <w:numPr>
          <w:ilvl w:val="0"/>
          <w:numId w:val="31"/>
        </w:numPr>
        <w:suppressAutoHyphens w:val="0"/>
        <w:ind w:left="714" w:hanging="357"/>
        <w:contextualSpacing/>
        <w:jc w:val="both"/>
        <w:rPr>
          <w:rFonts w:cs="Arial"/>
          <w:sz w:val="22"/>
          <w:szCs w:val="22"/>
          <w:lang w:val="sr-Cyrl-CS" w:eastAsia="sr-Latn-CS"/>
        </w:rPr>
      </w:pPr>
      <w:r w:rsidRPr="00F3154D">
        <w:rPr>
          <w:rFonts w:cs="Arial"/>
          <w:sz w:val="22"/>
          <w:szCs w:val="22"/>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F3154D">
        <w:rPr>
          <w:rFonts w:cs="Arial"/>
          <w:sz w:val="22"/>
          <w:szCs w:val="22"/>
        </w:rPr>
        <w:t xml:space="preserve">за стране понуђаче потврда надлежног </w:t>
      </w:r>
      <w:r w:rsidRPr="00F3154D">
        <w:rPr>
          <w:rFonts w:cs="Arial"/>
          <w:sz w:val="22"/>
          <w:szCs w:val="22"/>
          <w:lang w:val="sr-Cyrl-CS"/>
        </w:rPr>
        <w:t xml:space="preserve">пореског </w:t>
      </w:r>
      <w:r w:rsidRPr="00F3154D">
        <w:rPr>
          <w:rFonts w:cs="Arial"/>
          <w:sz w:val="22"/>
          <w:szCs w:val="22"/>
        </w:rPr>
        <w:t>органа државе у којој има седиште</w:t>
      </w:r>
      <w:r w:rsidRPr="00F3154D">
        <w:rPr>
          <w:rFonts w:cs="Arial"/>
          <w:sz w:val="22"/>
          <w:szCs w:val="22"/>
          <w:lang w:val="sr-Cyrl-CS"/>
        </w:rPr>
        <w:t>.</w:t>
      </w:r>
    </w:p>
    <w:p w:rsidR="005E2CB7" w:rsidRPr="00F3154D" w:rsidRDefault="003A43D4" w:rsidP="00B66ADD">
      <w:pPr>
        <w:pStyle w:val="ListParagraph"/>
        <w:numPr>
          <w:ilvl w:val="0"/>
          <w:numId w:val="31"/>
        </w:numPr>
        <w:suppressAutoHyphens w:val="0"/>
        <w:ind w:left="714" w:hanging="357"/>
        <w:contextualSpacing/>
        <w:jc w:val="both"/>
        <w:rPr>
          <w:rFonts w:cs="Arial"/>
          <w:sz w:val="22"/>
          <w:szCs w:val="22"/>
          <w:lang w:val="sr-Cyrl-CS" w:eastAsia="sr-Latn-CS"/>
        </w:rPr>
      </w:pPr>
      <w:r w:rsidRPr="00F3154D">
        <w:rPr>
          <w:rFonts w:cs="Arial"/>
          <w:sz w:val="22"/>
          <w:szCs w:val="22"/>
        </w:rPr>
        <w:lastRenderedPageBreak/>
        <w:t xml:space="preserve">важећа дозвола надлежног органа за обављање делатности која је предмет јавне набавке </w:t>
      </w:r>
      <w:r w:rsidR="005E2CB7" w:rsidRPr="00F3154D">
        <w:rPr>
          <w:rFonts w:cs="Arial"/>
          <w:sz w:val="22"/>
          <w:szCs w:val="22"/>
        </w:rPr>
        <w:t>–</w:t>
      </w:r>
      <w:r w:rsidRPr="00F3154D">
        <w:rPr>
          <w:rFonts w:cs="Arial"/>
          <w:sz w:val="22"/>
          <w:szCs w:val="22"/>
        </w:rPr>
        <w:t xml:space="preserve"> </w:t>
      </w:r>
      <w:r w:rsidR="005E2CB7" w:rsidRPr="00F3154D">
        <w:rPr>
          <w:rFonts w:cs="Arial"/>
          <w:noProof/>
          <w:sz w:val="22"/>
          <w:szCs w:val="22"/>
        </w:rPr>
        <w:t>важеће лиценце за израду техничке документације издате према Правилнику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одобрење за изградњу издаје министарство, односно аутономна покрајина, као и о условима за одузимање тих лиценци („Службени гласник РС“, број 114/04), односно лиценце з</w:t>
      </w:r>
      <w:r w:rsidR="005E2CB7" w:rsidRPr="00F3154D">
        <w:rPr>
          <w:rFonts w:cs="Arial"/>
          <w:sz w:val="22"/>
          <w:szCs w:val="22"/>
        </w:rPr>
        <w:t>а регулационе радове за заштиту од великих вода градских подручја и руралних површина већих од 300 ha</w:t>
      </w:r>
      <w:r w:rsidR="005E2CB7" w:rsidRPr="00F3154D">
        <w:rPr>
          <w:rFonts w:cs="Arial"/>
          <w:noProof/>
          <w:sz w:val="22"/>
          <w:szCs w:val="22"/>
        </w:rPr>
        <w:t xml:space="preserve">: </w:t>
      </w:r>
      <w:r w:rsidR="005E2CB7" w:rsidRPr="00F3154D">
        <w:rPr>
          <w:rFonts w:cs="Arial"/>
          <w:b/>
          <w:spacing w:val="8"/>
          <w:sz w:val="22"/>
          <w:szCs w:val="22"/>
        </w:rPr>
        <w:t>П080Г3</w:t>
      </w:r>
      <w:r w:rsidR="005E2CB7" w:rsidRPr="00F3154D">
        <w:rPr>
          <w:rFonts w:cs="Arial"/>
          <w:sz w:val="22"/>
          <w:szCs w:val="22"/>
        </w:rPr>
        <w:t xml:space="preserve"> – хидротехнички пројекти, лиценце за високе бране и акумулације напуњене водом, јаловином или пепелом за које је прописано техничко осматрање: </w:t>
      </w:r>
      <w:r w:rsidR="005E2CB7" w:rsidRPr="00F3154D">
        <w:rPr>
          <w:rFonts w:cs="Arial"/>
          <w:b/>
          <w:spacing w:val="8"/>
          <w:sz w:val="22"/>
          <w:szCs w:val="22"/>
        </w:rPr>
        <w:t>П010Г1</w:t>
      </w:r>
      <w:r w:rsidR="005E2CB7" w:rsidRPr="00F3154D">
        <w:rPr>
          <w:rFonts w:cs="Arial"/>
          <w:sz w:val="22"/>
          <w:szCs w:val="22"/>
        </w:rPr>
        <w:t xml:space="preserve"> – пројекти грађевинских конструкција и </w:t>
      </w:r>
      <w:r w:rsidR="005E2CB7" w:rsidRPr="00F3154D">
        <w:rPr>
          <w:rFonts w:cs="Arial"/>
          <w:b/>
          <w:spacing w:val="8"/>
          <w:sz w:val="22"/>
          <w:szCs w:val="22"/>
        </w:rPr>
        <w:t>П010Г3</w:t>
      </w:r>
      <w:r w:rsidR="005E2CB7" w:rsidRPr="00F3154D">
        <w:rPr>
          <w:rFonts w:cs="Arial"/>
          <w:sz w:val="22"/>
          <w:szCs w:val="22"/>
        </w:rPr>
        <w:t xml:space="preserve"> – хидротехнички пројекти</w:t>
      </w:r>
      <w:r w:rsidR="005E2CB7" w:rsidRPr="00F3154D">
        <w:rPr>
          <w:rFonts w:cs="Arial"/>
          <w:sz w:val="22"/>
          <w:szCs w:val="22"/>
          <w:lang w:val="sr-Cyrl-CS"/>
        </w:rPr>
        <w:t>.</w:t>
      </w:r>
    </w:p>
    <w:p w:rsidR="005E2CB7" w:rsidRPr="00F3154D" w:rsidRDefault="005E2CB7" w:rsidP="0014441E">
      <w:pPr>
        <w:ind w:left="714"/>
        <w:jc w:val="both"/>
        <w:rPr>
          <w:rFonts w:cs="Arial"/>
          <w:noProof/>
          <w:sz w:val="22"/>
          <w:szCs w:val="22"/>
          <w:lang w:val="sr-Cyrl-CS"/>
        </w:rPr>
      </w:pPr>
      <w:r w:rsidRPr="00F3154D">
        <w:rPr>
          <w:rFonts w:eastAsia="Calibri" w:cs="Arial"/>
          <w:sz w:val="22"/>
          <w:szCs w:val="22"/>
        </w:rPr>
        <w:t xml:space="preserve">За стране понуђаче: Адекватан доказ да је понуђач регистрован, у држави у којој има седиште, за израду техничке документације за </w:t>
      </w:r>
      <w:r w:rsidRPr="00F3154D">
        <w:rPr>
          <w:rFonts w:cs="Arial"/>
          <w:sz w:val="22"/>
          <w:szCs w:val="22"/>
        </w:rPr>
        <w:t>регулационе радове за заштиту од великих вода градских подручја и руралних површина већих од 300 ha</w:t>
      </w:r>
      <w:r w:rsidRPr="00F3154D">
        <w:rPr>
          <w:rFonts w:cs="Arial"/>
          <w:sz w:val="22"/>
          <w:szCs w:val="22"/>
          <w:lang w:val="sr-Cyrl-CS"/>
        </w:rPr>
        <w:t>;</w:t>
      </w:r>
      <w:r w:rsidRPr="00F3154D">
        <w:rPr>
          <w:rFonts w:cs="Arial"/>
          <w:sz w:val="22"/>
          <w:szCs w:val="22"/>
        </w:rPr>
        <w:t xml:space="preserve"> хидротехнички пројекти, лиценце за високе бране и акумулације напуњене водом, јаловином или пепелом за које је прописано техничко осматрање</w:t>
      </w:r>
      <w:r w:rsidRPr="00F3154D">
        <w:rPr>
          <w:rFonts w:cs="Arial"/>
          <w:sz w:val="22"/>
          <w:szCs w:val="22"/>
          <w:lang w:val="sr-Cyrl-CS"/>
        </w:rPr>
        <w:t>;</w:t>
      </w:r>
      <w:r w:rsidRPr="00F3154D">
        <w:rPr>
          <w:rFonts w:cs="Arial"/>
          <w:sz w:val="22"/>
          <w:szCs w:val="22"/>
        </w:rPr>
        <w:t xml:space="preserve"> пројекти грађевинских конструкција</w:t>
      </w:r>
      <w:r w:rsidRPr="00F3154D">
        <w:rPr>
          <w:rFonts w:cs="Arial"/>
          <w:sz w:val="22"/>
          <w:szCs w:val="22"/>
          <w:lang w:val="sr-Cyrl-CS"/>
        </w:rPr>
        <w:t xml:space="preserve">; </w:t>
      </w:r>
      <w:r w:rsidRPr="00F3154D">
        <w:rPr>
          <w:rFonts w:cs="Arial"/>
          <w:sz w:val="22"/>
          <w:szCs w:val="22"/>
        </w:rPr>
        <w:t>хидротехнички пројекти</w:t>
      </w:r>
      <w:r w:rsidRPr="00F3154D">
        <w:rPr>
          <w:rFonts w:eastAsia="Calibri" w:cs="Arial"/>
          <w:sz w:val="22"/>
          <w:szCs w:val="22"/>
        </w:rPr>
        <w:t>.</w:t>
      </w:r>
    </w:p>
    <w:p w:rsidR="003A43D4" w:rsidRPr="00F3154D" w:rsidRDefault="003A43D4" w:rsidP="003A43D4">
      <w:pPr>
        <w:tabs>
          <w:tab w:val="left" w:pos="993"/>
        </w:tabs>
        <w:jc w:val="both"/>
        <w:rPr>
          <w:rFonts w:cs="Arial"/>
          <w:b/>
          <w:sz w:val="22"/>
          <w:szCs w:val="22"/>
        </w:rPr>
      </w:pPr>
    </w:p>
    <w:p w:rsidR="003A43D4" w:rsidRPr="00F3154D" w:rsidRDefault="003A43D4" w:rsidP="003A43D4">
      <w:pPr>
        <w:jc w:val="both"/>
        <w:rPr>
          <w:rFonts w:cs="Arial"/>
          <w:b/>
          <w:sz w:val="22"/>
          <w:szCs w:val="22"/>
          <w:lang w:eastAsia="sr-Latn-CS"/>
        </w:rPr>
      </w:pPr>
      <w:r w:rsidRPr="00F3154D">
        <w:rPr>
          <w:rFonts w:cs="Arial"/>
          <w:b/>
          <w:sz w:val="22"/>
          <w:szCs w:val="22"/>
          <w:lang w:eastAsia="sr-Latn-CS"/>
        </w:rPr>
        <w:t>Доказ из тачке 2</w:t>
      </w:r>
      <w:r w:rsidRPr="00F3154D">
        <w:rPr>
          <w:rFonts w:cs="Arial"/>
          <w:b/>
          <w:sz w:val="22"/>
          <w:szCs w:val="22"/>
        </w:rPr>
        <w:t xml:space="preserve">) </w:t>
      </w:r>
      <w:r w:rsidRPr="00F3154D">
        <w:rPr>
          <w:rFonts w:cs="Arial"/>
          <w:b/>
          <w:sz w:val="22"/>
          <w:szCs w:val="22"/>
          <w:lang w:eastAsia="sr-Latn-CS"/>
        </w:rPr>
        <w:t>и 4) не може бити старији од два месеца пре отварања понуда.</w:t>
      </w:r>
    </w:p>
    <w:p w:rsidR="003A43D4" w:rsidRPr="00F3154D" w:rsidRDefault="003A43D4" w:rsidP="003A43D4">
      <w:pPr>
        <w:tabs>
          <w:tab w:val="left" w:pos="993"/>
        </w:tabs>
        <w:jc w:val="both"/>
        <w:rPr>
          <w:rFonts w:cs="Arial"/>
          <w:b/>
          <w:sz w:val="22"/>
          <w:szCs w:val="22"/>
        </w:rPr>
      </w:pPr>
    </w:p>
    <w:p w:rsidR="003A43D4" w:rsidRPr="00F3154D" w:rsidRDefault="003A43D4" w:rsidP="003A43D4">
      <w:pPr>
        <w:jc w:val="both"/>
        <w:rPr>
          <w:rFonts w:cs="Arial"/>
          <w:b/>
          <w:sz w:val="22"/>
          <w:szCs w:val="22"/>
        </w:rPr>
      </w:pPr>
      <w:r w:rsidRPr="00F3154D">
        <w:rPr>
          <w:rFonts w:cs="Arial"/>
          <w:b/>
          <w:sz w:val="22"/>
          <w:szCs w:val="22"/>
        </w:rPr>
        <w:t>Доказ из тачке 3) овог члана мора бити издат након објављивања позива за подношење понуда.</w:t>
      </w:r>
    </w:p>
    <w:p w:rsidR="003A43D4" w:rsidRPr="00F3154D" w:rsidRDefault="003A43D4" w:rsidP="003A43D4">
      <w:pPr>
        <w:tabs>
          <w:tab w:val="left" w:pos="993"/>
        </w:tabs>
        <w:jc w:val="both"/>
        <w:rPr>
          <w:rFonts w:cs="Arial"/>
          <w:sz w:val="22"/>
          <w:szCs w:val="22"/>
        </w:rPr>
      </w:pPr>
    </w:p>
    <w:p w:rsidR="003A43D4" w:rsidRPr="00F3154D" w:rsidRDefault="003A43D4" w:rsidP="003A43D4">
      <w:pPr>
        <w:tabs>
          <w:tab w:val="left" w:pos="993"/>
        </w:tabs>
        <w:jc w:val="both"/>
        <w:rPr>
          <w:rFonts w:cs="Arial"/>
          <w:b/>
          <w:i/>
          <w:sz w:val="22"/>
          <w:szCs w:val="22"/>
        </w:rPr>
      </w:pPr>
      <w:r w:rsidRPr="00F3154D">
        <w:rPr>
          <w:rFonts w:cs="Arial"/>
          <w:b/>
          <w:i/>
          <w:sz w:val="22"/>
          <w:szCs w:val="22"/>
          <w:u w:val="single"/>
        </w:rPr>
        <w:t>Физичко лице</w:t>
      </w:r>
      <w:r w:rsidRPr="00F3154D">
        <w:rPr>
          <w:rFonts w:cs="Arial"/>
          <w:b/>
          <w:i/>
          <w:sz w:val="22"/>
          <w:szCs w:val="22"/>
        </w:rPr>
        <w:t>:</w:t>
      </w:r>
    </w:p>
    <w:p w:rsidR="003A43D4" w:rsidRPr="00F3154D" w:rsidRDefault="003A43D4" w:rsidP="00B66ADD">
      <w:pPr>
        <w:pStyle w:val="ListParagraph"/>
        <w:numPr>
          <w:ilvl w:val="0"/>
          <w:numId w:val="32"/>
        </w:numPr>
        <w:suppressAutoHyphens w:val="0"/>
        <w:contextualSpacing/>
        <w:jc w:val="both"/>
        <w:rPr>
          <w:rFonts w:cs="Arial"/>
          <w:sz w:val="22"/>
          <w:szCs w:val="22"/>
          <w:lang w:val="sr-Cyrl-CS" w:eastAsia="sr-Latn-CS"/>
        </w:rPr>
      </w:pPr>
      <w:r w:rsidRPr="00F3154D">
        <w:rPr>
          <w:rFonts w:cs="Arial"/>
          <w:sz w:val="22"/>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A43D4" w:rsidRPr="00F3154D" w:rsidRDefault="003A43D4" w:rsidP="00BD460B">
      <w:pPr>
        <w:ind w:firstLine="360"/>
        <w:jc w:val="both"/>
        <w:rPr>
          <w:rFonts w:cs="Arial"/>
          <w:sz w:val="22"/>
          <w:szCs w:val="22"/>
          <w:lang w:eastAsia="sr-Latn-CS"/>
        </w:rPr>
      </w:pPr>
      <w:r w:rsidRPr="00F3154D">
        <w:rPr>
          <w:rFonts w:cs="Arial"/>
          <w:sz w:val="22"/>
          <w:szCs w:val="22"/>
          <w:lang w:eastAsia="sr-Latn-CS"/>
        </w:rPr>
        <w:t>За домаће понуђаче:</w:t>
      </w:r>
    </w:p>
    <w:p w:rsidR="003A43D4" w:rsidRPr="00F3154D" w:rsidRDefault="003A43D4" w:rsidP="00B66ADD">
      <w:pPr>
        <w:pStyle w:val="ListParagraph"/>
        <w:widowControl w:val="0"/>
        <w:numPr>
          <w:ilvl w:val="0"/>
          <w:numId w:val="33"/>
        </w:numPr>
        <w:suppressAutoHyphens w:val="0"/>
        <w:contextualSpacing/>
        <w:jc w:val="both"/>
        <w:rPr>
          <w:rFonts w:cs="Arial"/>
          <w:i/>
          <w:sz w:val="22"/>
          <w:szCs w:val="22"/>
          <w:lang w:val="ru-RU"/>
        </w:rPr>
      </w:pPr>
      <w:r w:rsidRPr="00F3154D">
        <w:rPr>
          <w:rFonts w:cs="Arial"/>
          <w:i/>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3A43D4" w:rsidRPr="00F3154D" w:rsidRDefault="003A43D4" w:rsidP="00BD460B">
      <w:pPr>
        <w:tabs>
          <w:tab w:val="left" w:pos="993"/>
        </w:tabs>
        <w:ind w:left="360"/>
        <w:jc w:val="both"/>
        <w:rPr>
          <w:rFonts w:cs="Arial"/>
          <w:sz w:val="22"/>
          <w:szCs w:val="22"/>
          <w:lang w:eastAsia="sr-Latn-CS"/>
        </w:rPr>
      </w:pPr>
      <w:r w:rsidRPr="00F3154D">
        <w:rPr>
          <w:rFonts w:cs="Arial"/>
          <w:sz w:val="22"/>
          <w:szCs w:val="22"/>
          <w:lang w:eastAsia="sr-Latn-CS"/>
        </w:rPr>
        <w:t>За стране понуђаче потврда</w:t>
      </w:r>
      <w:r w:rsidRPr="00F3154D">
        <w:rPr>
          <w:rFonts w:cs="Arial"/>
          <w:sz w:val="22"/>
          <w:szCs w:val="22"/>
        </w:rPr>
        <w:t xml:space="preserve"> надлежног органа државе у којој има седиште;</w:t>
      </w:r>
    </w:p>
    <w:p w:rsidR="003A43D4" w:rsidRPr="00F3154D" w:rsidRDefault="003A43D4" w:rsidP="00B66ADD">
      <w:pPr>
        <w:pStyle w:val="ListParagraph"/>
        <w:numPr>
          <w:ilvl w:val="0"/>
          <w:numId w:val="32"/>
        </w:numPr>
        <w:suppressAutoHyphens w:val="0"/>
        <w:contextualSpacing/>
        <w:jc w:val="both"/>
        <w:rPr>
          <w:rFonts w:cs="Arial"/>
          <w:sz w:val="22"/>
          <w:szCs w:val="22"/>
          <w:lang w:val="sr-Cyrl-CS" w:eastAsia="sr-Latn-CS"/>
        </w:rPr>
      </w:pPr>
      <w:r w:rsidRPr="00F3154D">
        <w:rPr>
          <w:rFonts w:cs="Arial"/>
          <w:sz w:val="22"/>
          <w:szCs w:val="22"/>
          <w:lang w:val="sr-Cyrl-C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F3154D">
        <w:rPr>
          <w:rFonts w:cs="Arial"/>
          <w:sz w:val="22"/>
          <w:szCs w:val="22"/>
        </w:rPr>
        <w:t xml:space="preserve"> у којој има седиште;</w:t>
      </w:r>
    </w:p>
    <w:p w:rsidR="003A43D4" w:rsidRPr="00F3154D" w:rsidRDefault="003A43D4" w:rsidP="00B66ADD">
      <w:pPr>
        <w:pStyle w:val="ListParagraph"/>
        <w:numPr>
          <w:ilvl w:val="0"/>
          <w:numId w:val="32"/>
        </w:numPr>
        <w:suppressAutoHyphens w:val="0"/>
        <w:contextualSpacing/>
        <w:jc w:val="both"/>
        <w:rPr>
          <w:rFonts w:cs="Arial"/>
          <w:sz w:val="22"/>
          <w:szCs w:val="22"/>
          <w:lang w:val="sr-Cyrl-CS" w:eastAsia="sr-Latn-CS"/>
        </w:rPr>
      </w:pPr>
      <w:r w:rsidRPr="00F3154D">
        <w:rPr>
          <w:rFonts w:cs="Arial"/>
          <w:sz w:val="22"/>
          <w:szCs w:val="22"/>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r w:rsidRPr="00F3154D">
        <w:rPr>
          <w:rFonts w:cs="Arial"/>
          <w:sz w:val="22"/>
          <w:szCs w:val="22"/>
          <w:lang w:eastAsia="sr-Latn-CS"/>
        </w:rPr>
        <w:t xml:space="preserve"> </w:t>
      </w:r>
      <w:r w:rsidRPr="00F3154D">
        <w:rPr>
          <w:rFonts w:cs="Arial"/>
          <w:sz w:val="22"/>
          <w:szCs w:val="22"/>
          <w:lang w:val="sr-Cyrl-CS" w:eastAsia="sr-Latn-CS"/>
        </w:rPr>
        <w:t>з</w:t>
      </w:r>
      <w:r w:rsidRPr="00F3154D">
        <w:rPr>
          <w:rFonts w:cs="Arial"/>
          <w:sz w:val="22"/>
          <w:szCs w:val="22"/>
          <w:lang w:eastAsia="sr-Latn-CS"/>
        </w:rPr>
        <w:t>а стране понуђаче потврда</w:t>
      </w:r>
      <w:r w:rsidRPr="00F3154D">
        <w:rPr>
          <w:rFonts w:cs="Arial"/>
          <w:sz w:val="22"/>
          <w:szCs w:val="22"/>
        </w:rPr>
        <w:t xml:space="preserve"> надлежног </w:t>
      </w:r>
      <w:r w:rsidRPr="00F3154D">
        <w:rPr>
          <w:rFonts w:cs="Arial"/>
          <w:sz w:val="22"/>
          <w:szCs w:val="22"/>
          <w:lang w:val="sr-Cyrl-CS"/>
        </w:rPr>
        <w:t xml:space="preserve">пореског </w:t>
      </w:r>
      <w:r w:rsidRPr="00F3154D">
        <w:rPr>
          <w:rFonts w:cs="Arial"/>
          <w:sz w:val="22"/>
          <w:szCs w:val="22"/>
        </w:rPr>
        <w:t>органа државе у којој има седиште</w:t>
      </w:r>
      <w:r w:rsidRPr="00F3154D">
        <w:rPr>
          <w:rFonts w:cs="Arial"/>
          <w:sz w:val="22"/>
          <w:szCs w:val="22"/>
          <w:lang w:val="sr-Cyrl-CS" w:eastAsia="sr-Latn-CS"/>
        </w:rPr>
        <w:t>.</w:t>
      </w:r>
    </w:p>
    <w:p w:rsidR="005E2CB7" w:rsidRPr="00F3154D" w:rsidRDefault="003A43D4" w:rsidP="00B66ADD">
      <w:pPr>
        <w:numPr>
          <w:ilvl w:val="0"/>
          <w:numId w:val="32"/>
        </w:numPr>
        <w:tabs>
          <w:tab w:val="left" w:pos="709"/>
        </w:tabs>
        <w:jc w:val="both"/>
        <w:rPr>
          <w:rFonts w:cs="Arial"/>
          <w:sz w:val="22"/>
          <w:szCs w:val="22"/>
        </w:rPr>
      </w:pPr>
      <w:r w:rsidRPr="00F3154D">
        <w:rPr>
          <w:rFonts w:cs="Arial"/>
          <w:sz w:val="22"/>
          <w:szCs w:val="22"/>
        </w:rPr>
        <w:t xml:space="preserve">важећа дозвола надлежног органа за обављање делатности која је предмет јавне набавке </w:t>
      </w:r>
      <w:r w:rsidR="005E2CB7" w:rsidRPr="00F3154D">
        <w:rPr>
          <w:rFonts w:cs="Arial"/>
          <w:sz w:val="22"/>
          <w:szCs w:val="22"/>
        </w:rPr>
        <w:t>–</w:t>
      </w:r>
      <w:r w:rsidRPr="00F3154D">
        <w:rPr>
          <w:rFonts w:cs="Arial"/>
          <w:sz w:val="22"/>
          <w:szCs w:val="22"/>
        </w:rPr>
        <w:t xml:space="preserve"> </w:t>
      </w:r>
      <w:r w:rsidR="005E2CB7" w:rsidRPr="00F3154D">
        <w:rPr>
          <w:rFonts w:cs="Arial"/>
          <w:noProof/>
          <w:sz w:val="22"/>
          <w:szCs w:val="22"/>
        </w:rPr>
        <w:t>важеће лиценце за израду техничке документације издате према Правилнику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одобрење за изградњу издаје министарство, односно аутономна покрајина, као и о условима за одузимање тих лиценци („Службени гласник РС“, број 114/04), односно лиценце з</w:t>
      </w:r>
      <w:r w:rsidR="005E2CB7" w:rsidRPr="00F3154D">
        <w:rPr>
          <w:rFonts w:cs="Arial"/>
          <w:sz w:val="22"/>
          <w:szCs w:val="22"/>
        </w:rPr>
        <w:t>а регулационе радове за заштиту од великих вода градских подручја и руралних површина већих од 300 ha</w:t>
      </w:r>
      <w:r w:rsidR="005E2CB7" w:rsidRPr="00F3154D">
        <w:rPr>
          <w:rFonts w:cs="Arial"/>
          <w:noProof/>
          <w:sz w:val="22"/>
          <w:szCs w:val="22"/>
        </w:rPr>
        <w:t xml:space="preserve">: </w:t>
      </w:r>
      <w:r w:rsidR="005E2CB7" w:rsidRPr="00F3154D">
        <w:rPr>
          <w:rFonts w:cs="Arial"/>
          <w:b/>
          <w:spacing w:val="8"/>
          <w:sz w:val="22"/>
          <w:szCs w:val="22"/>
        </w:rPr>
        <w:t>П080Г3</w:t>
      </w:r>
      <w:r w:rsidR="005E2CB7" w:rsidRPr="00F3154D">
        <w:rPr>
          <w:rFonts w:cs="Arial"/>
          <w:sz w:val="22"/>
          <w:szCs w:val="22"/>
        </w:rPr>
        <w:t xml:space="preserve"> – хидротехнички пројекти, лиценце за високе бране и акумулације напуњене водом, јаловином или пепелом за које је прописано техничко осматрање: </w:t>
      </w:r>
      <w:r w:rsidR="005E2CB7" w:rsidRPr="00F3154D">
        <w:rPr>
          <w:rFonts w:cs="Arial"/>
          <w:b/>
          <w:spacing w:val="8"/>
          <w:sz w:val="22"/>
          <w:szCs w:val="22"/>
        </w:rPr>
        <w:t>П010Г1</w:t>
      </w:r>
      <w:r w:rsidR="005E2CB7" w:rsidRPr="00F3154D">
        <w:rPr>
          <w:rFonts w:cs="Arial"/>
          <w:sz w:val="22"/>
          <w:szCs w:val="22"/>
        </w:rPr>
        <w:t xml:space="preserve"> – пројекти грађевинских конструкција и </w:t>
      </w:r>
      <w:r w:rsidR="005E2CB7" w:rsidRPr="00F3154D">
        <w:rPr>
          <w:rFonts w:cs="Arial"/>
          <w:b/>
          <w:spacing w:val="8"/>
          <w:sz w:val="22"/>
          <w:szCs w:val="22"/>
        </w:rPr>
        <w:t>П010Г3</w:t>
      </w:r>
      <w:r w:rsidR="005E2CB7" w:rsidRPr="00F3154D">
        <w:rPr>
          <w:rFonts w:cs="Arial"/>
          <w:sz w:val="22"/>
          <w:szCs w:val="22"/>
        </w:rPr>
        <w:t xml:space="preserve"> – хидротехнички пројекти</w:t>
      </w:r>
      <w:r w:rsidR="005E2CB7" w:rsidRPr="00F3154D">
        <w:rPr>
          <w:rFonts w:cs="Arial"/>
          <w:sz w:val="22"/>
          <w:szCs w:val="22"/>
          <w:lang w:val="sr-Cyrl-CS"/>
        </w:rPr>
        <w:t>.</w:t>
      </w:r>
    </w:p>
    <w:p w:rsidR="005E2CB7" w:rsidRPr="00F3154D" w:rsidRDefault="005E2CB7" w:rsidP="005E2CB7">
      <w:pPr>
        <w:tabs>
          <w:tab w:val="left" w:pos="993"/>
        </w:tabs>
        <w:ind w:left="720"/>
        <w:jc w:val="both"/>
        <w:rPr>
          <w:rFonts w:cs="Arial"/>
          <w:sz w:val="22"/>
          <w:szCs w:val="22"/>
          <w:highlight w:val="yellow"/>
          <w:lang w:val="sr-Cyrl-CS"/>
        </w:rPr>
      </w:pPr>
      <w:r w:rsidRPr="00F3154D">
        <w:rPr>
          <w:rFonts w:eastAsia="Calibri" w:cs="Arial"/>
          <w:sz w:val="22"/>
          <w:szCs w:val="22"/>
        </w:rPr>
        <w:t xml:space="preserve">За стране понуђаче: Адекватан доказ да је понуђач регистрован, у држави у којој има седиште, за израду техничке документације за </w:t>
      </w:r>
      <w:r w:rsidRPr="00F3154D">
        <w:rPr>
          <w:rFonts w:cs="Arial"/>
          <w:sz w:val="22"/>
          <w:szCs w:val="22"/>
        </w:rPr>
        <w:t xml:space="preserve">регулационе радове за </w:t>
      </w:r>
      <w:r w:rsidRPr="00F3154D">
        <w:rPr>
          <w:rFonts w:cs="Arial"/>
          <w:sz w:val="22"/>
          <w:szCs w:val="22"/>
        </w:rPr>
        <w:lastRenderedPageBreak/>
        <w:t>заштиту од великих вода градских подручја и руралних површина већих од 300 ha</w:t>
      </w:r>
      <w:r w:rsidRPr="00F3154D">
        <w:rPr>
          <w:rFonts w:cs="Arial"/>
          <w:sz w:val="22"/>
          <w:szCs w:val="22"/>
          <w:lang w:val="sr-Cyrl-CS"/>
        </w:rPr>
        <w:t>;</w:t>
      </w:r>
      <w:r w:rsidRPr="00F3154D">
        <w:rPr>
          <w:rFonts w:cs="Arial"/>
          <w:sz w:val="22"/>
          <w:szCs w:val="22"/>
        </w:rPr>
        <w:t xml:space="preserve"> хидротехнички пројекти, лиценце за високе бране и акумулације напуњене водом, јаловином или пепелом за које је прописано техничко осматрање</w:t>
      </w:r>
      <w:r w:rsidRPr="00F3154D">
        <w:rPr>
          <w:rFonts w:cs="Arial"/>
          <w:sz w:val="22"/>
          <w:szCs w:val="22"/>
          <w:lang w:val="sr-Cyrl-CS"/>
        </w:rPr>
        <w:t>;</w:t>
      </w:r>
      <w:r w:rsidRPr="00F3154D">
        <w:rPr>
          <w:rFonts w:cs="Arial"/>
          <w:sz w:val="22"/>
          <w:szCs w:val="22"/>
        </w:rPr>
        <w:t xml:space="preserve"> пројекти грађевинских конструкција</w:t>
      </w:r>
      <w:r w:rsidRPr="00F3154D">
        <w:rPr>
          <w:rFonts w:cs="Arial"/>
          <w:sz w:val="22"/>
          <w:szCs w:val="22"/>
          <w:lang w:val="sr-Cyrl-CS"/>
        </w:rPr>
        <w:t xml:space="preserve">; </w:t>
      </w:r>
      <w:r w:rsidRPr="00F3154D">
        <w:rPr>
          <w:rFonts w:cs="Arial"/>
          <w:sz w:val="22"/>
          <w:szCs w:val="22"/>
        </w:rPr>
        <w:t>хидротехнички пројекти</w:t>
      </w:r>
    </w:p>
    <w:p w:rsidR="003A43D4" w:rsidRPr="00F3154D" w:rsidRDefault="003A43D4" w:rsidP="003A43D4">
      <w:pPr>
        <w:tabs>
          <w:tab w:val="left" w:pos="993"/>
        </w:tabs>
        <w:jc w:val="both"/>
        <w:rPr>
          <w:rFonts w:cs="Arial"/>
          <w:b/>
          <w:sz w:val="22"/>
          <w:szCs w:val="22"/>
        </w:rPr>
      </w:pPr>
    </w:p>
    <w:p w:rsidR="003A43D4" w:rsidRPr="00F3154D" w:rsidRDefault="003A43D4" w:rsidP="003A43D4">
      <w:pPr>
        <w:jc w:val="both"/>
        <w:rPr>
          <w:rFonts w:cs="Arial"/>
          <w:b/>
          <w:sz w:val="22"/>
          <w:szCs w:val="22"/>
          <w:lang w:eastAsia="sr-Latn-CS"/>
        </w:rPr>
      </w:pPr>
      <w:r w:rsidRPr="00F3154D">
        <w:rPr>
          <w:rFonts w:cs="Arial"/>
          <w:b/>
          <w:sz w:val="22"/>
          <w:szCs w:val="22"/>
          <w:lang w:eastAsia="sr-Latn-CS"/>
        </w:rPr>
        <w:t>Доказ из тачке 1) и 3) не може бити старији од два месеца пре отварања понуда.</w:t>
      </w:r>
    </w:p>
    <w:p w:rsidR="003A43D4" w:rsidRPr="00F3154D" w:rsidRDefault="003A43D4" w:rsidP="003A43D4">
      <w:pPr>
        <w:jc w:val="both"/>
        <w:rPr>
          <w:rFonts w:cs="Arial"/>
          <w:b/>
          <w:sz w:val="22"/>
          <w:szCs w:val="22"/>
          <w:lang w:eastAsia="sr-Latn-CS"/>
        </w:rPr>
      </w:pPr>
    </w:p>
    <w:p w:rsidR="003A43D4" w:rsidRPr="00F3154D" w:rsidRDefault="003A43D4" w:rsidP="003A43D4">
      <w:pPr>
        <w:jc w:val="both"/>
        <w:rPr>
          <w:rFonts w:cs="Arial"/>
          <w:b/>
          <w:sz w:val="22"/>
          <w:szCs w:val="22"/>
          <w:lang w:eastAsia="sr-Latn-CS"/>
        </w:rPr>
      </w:pPr>
      <w:r w:rsidRPr="00F3154D">
        <w:rPr>
          <w:rFonts w:cs="Arial"/>
          <w:b/>
          <w:sz w:val="22"/>
          <w:szCs w:val="22"/>
          <w:lang w:eastAsia="sr-Latn-CS"/>
        </w:rPr>
        <w:t>Доказ из тачке 2) мора бити издат након објављивања позива за подношење понуда.</w:t>
      </w:r>
    </w:p>
    <w:p w:rsidR="003A43D4" w:rsidRPr="00F3154D" w:rsidRDefault="003A43D4" w:rsidP="000D4291">
      <w:pPr>
        <w:jc w:val="both"/>
        <w:rPr>
          <w:rFonts w:cs="Arial"/>
          <w:sz w:val="22"/>
          <w:szCs w:val="22"/>
        </w:rPr>
      </w:pPr>
    </w:p>
    <w:p w:rsidR="00F138B9" w:rsidRPr="00F3154D" w:rsidRDefault="00F138B9" w:rsidP="000D4291">
      <w:pPr>
        <w:jc w:val="both"/>
        <w:rPr>
          <w:rFonts w:cs="Arial"/>
          <w:sz w:val="22"/>
          <w:szCs w:val="22"/>
        </w:rPr>
      </w:pPr>
      <w:r w:rsidRPr="00F3154D">
        <w:rPr>
          <w:rFonts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rsidR="00F138B9" w:rsidRPr="00F3154D" w:rsidRDefault="00F138B9" w:rsidP="000D4291">
      <w:pPr>
        <w:tabs>
          <w:tab w:val="left" w:pos="993"/>
        </w:tabs>
        <w:jc w:val="both"/>
        <w:rPr>
          <w:rFonts w:cs="Arial"/>
          <w:sz w:val="22"/>
          <w:szCs w:val="22"/>
        </w:rPr>
      </w:pPr>
    </w:p>
    <w:p w:rsidR="009F12A4" w:rsidRPr="00F3154D" w:rsidRDefault="009F12A4" w:rsidP="00B66ADD">
      <w:pPr>
        <w:numPr>
          <w:ilvl w:val="0"/>
          <w:numId w:val="34"/>
        </w:numPr>
        <w:tabs>
          <w:tab w:val="left" w:pos="993"/>
        </w:tabs>
        <w:jc w:val="both"/>
        <w:rPr>
          <w:rFonts w:cs="Arial"/>
          <w:sz w:val="22"/>
          <w:szCs w:val="22"/>
        </w:rPr>
      </w:pPr>
      <w:r w:rsidRPr="00F3154D">
        <w:rPr>
          <w:rFonts w:cs="Arial"/>
          <w:sz w:val="22"/>
          <w:szCs w:val="22"/>
        </w:rPr>
        <w:t>Доказе неопходног финансијског капацитета:</w:t>
      </w:r>
    </w:p>
    <w:p w:rsidR="009F12A4" w:rsidRPr="00F3154D" w:rsidRDefault="009F12A4" w:rsidP="000D4291">
      <w:pPr>
        <w:tabs>
          <w:tab w:val="left" w:pos="993"/>
        </w:tabs>
        <w:jc w:val="both"/>
        <w:rPr>
          <w:rFonts w:cs="Arial"/>
          <w:b/>
          <w:sz w:val="22"/>
          <w:szCs w:val="22"/>
        </w:rPr>
      </w:pPr>
      <w:r w:rsidRPr="00F3154D">
        <w:rPr>
          <w:rFonts w:cs="Arial"/>
          <w:b/>
          <w:sz w:val="22"/>
          <w:szCs w:val="22"/>
        </w:rPr>
        <w:t>домаћи понуђачи:</w:t>
      </w:r>
    </w:p>
    <w:p w:rsidR="009F12A4" w:rsidRPr="00F3154D" w:rsidRDefault="009F12A4" w:rsidP="00B66ADD">
      <w:pPr>
        <w:numPr>
          <w:ilvl w:val="1"/>
          <w:numId w:val="8"/>
        </w:numPr>
        <w:tabs>
          <w:tab w:val="num" w:pos="1080"/>
        </w:tabs>
        <w:suppressAutoHyphens w:val="0"/>
        <w:jc w:val="both"/>
        <w:rPr>
          <w:rFonts w:cs="Arial"/>
          <w:sz w:val="22"/>
          <w:szCs w:val="22"/>
        </w:rPr>
      </w:pPr>
      <w:r w:rsidRPr="00F3154D">
        <w:rPr>
          <w:rFonts w:cs="Arial"/>
          <w:sz w:val="22"/>
          <w:szCs w:val="22"/>
        </w:rPr>
        <w:t>Биланс стања и Биланс успеха за претходне три обрачунске године (</w:t>
      </w:r>
      <w:r w:rsidRPr="00F3154D">
        <w:rPr>
          <w:rFonts w:cs="Arial"/>
          <w:sz w:val="22"/>
          <w:szCs w:val="22"/>
          <w:lang w:val="sr-Cyrl-BA"/>
        </w:rPr>
        <w:t>201</w:t>
      </w:r>
      <w:r w:rsidR="008A5806" w:rsidRPr="00F3154D">
        <w:rPr>
          <w:rFonts w:cs="Arial"/>
          <w:sz w:val="22"/>
          <w:szCs w:val="22"/>
          <w:lang w:val="sr-Cyrl-BA"/>
        </w:rPr>
        <w:t>1</w:t>
      </w:r>
      <w:r w:rsidRPr="00F3154D">
        <w:rPr>
          <w:rFonts w:cs="Arial"/>
          <w:sz w:val="22"/>
          <w:szCs w:val="22"/>
          <w:lang w:val="sr-Cyrl-BA"/>
        </w:rPr>
        <w:t>. 201</w:t>
      </w:r>
      <w:r w:rsidR="008A5806" w:rsidRPr="00F3154D">
        <w:rPr>
          <w:rFonts w:cs="Arial"/>
          <w:sz w:val="22"/>
          <w:szCs w:val="22"/>
          <w:lang w:val="sr-Cyrl-BA"/>
        </w:rPr>
        <w:t>2</w:t>
      </w:r>
      <w:r w:rsidRPr="00F3154D">
        <w:rPr>
          <w:rFonts w:cs="Arial"/>
          <w:sz w:val="22"/>
          <w:szCs w:val="22"/>
          <w:lang w:val="sr-Cyrl-BA"/>
        </w:rPr>
        <w:t>. и 201</w:t>
      </w:r>
      <w:r w:rsidR="008A5806" w:rsidRPr="00F3154D">
        <w:rPr>
          <w:rFonts w:cs="Arial"/>
          <w:sz w:val="22"/>
          <w:szCs w:val="22"/>
          <w:lang w:val="sr-Cyrl-BA"/>
        </w:rPr>
        <w:t>3</w:t>
      </w:r>
      <w:r w:rsidRPr="00F3154D">
        <w:rPr>
          <w:rFonts w:cs="Arial"/>
          <w:sz w:val="22"/>
          <w:szCs w:val="22"/>
          <w:lang w:val="sr-Cyrl-BA"/>
        </w:rPr>
        <w:t>.</w:t>
      </w:r>
      <w:r w:rsidRPr="00F3154D">
        <w:rPr>
          <w:rFonts w:cs="Arial"/>
          <w:sz w:val="22"/>
          <w:szCs w:val="22"/>
        </w:rPr>
        <w:t xml:space="preserve"> годину), са мишљењем овлашћеног ревизора за 201</w:t>
      </w:r>
      <w:r w:rsidR="008A5806" w:rsidRPr="00F3154D">
        <w:rPr>
          <w:rFonts w:cs="Arial"/>
          <w:sz w:val="22"/>
          <w:szCs w:val="22"/>
        </w:rPr>
        <w:t>1</w:t>
      </w:r>
      <w:r w:rsidRPr="00F3154D">
        <w:rPr>
          <w:rFonts w:cs="Arial"/>
          <w:sz w:val="22"/>
          <w:szCs w:val="22"/>
        </w:rPr>
        <w:t>. и 201</w:t>
      </w:r>
      <w:r w:rsidR="008A5806" w:rsidRPr="00F3154D">
        <w:rPr>
          <w:rFonts w:cs="Arial"/>
          <w:sz w:val="22"/>
          <w:szCs w:val="22"/>
        </w:rPr>
        <w:t>2</w:t>
      </w:r>
      <w:r w:rsidRPr="00F3154D">
        <w:rPr>
          <w:rFonts w:cs="Arial"/>
          <w:sz w:val="22"/>
          <w:szCs w:val="22"/>
        </w:rPr>
        <w:t>. и 201</w:t>
      </w:r>
      <w:r w:rsidR="008A5806" w:rsidRPr="00F3154D">
        <w:rPr>
          <w:rFonts w:cs="Arial"/>
          <w:sz w:val="22"/>
          <w:szCs w:val="22"/>
        </w:rPr>
        <w:t>3</w:t>
      </w:r>
      <w:r w:rsidRPr="00F3154D">
        <w:rPr>
          <w:rFonts w:cs="Arial"/>
          <w:sz w:val="22"/>
          <w:szCs w:val="22"/>
        </w:rPr>
        <w:t xml:space="preserve">. годину; </w:t>
      </w:r>
      <w:r w:rsidR="00FF4DA4" w:rsidRPr="00F3154D">
        <w:rPr>
          <w:rFonts w:cs="Arial"/>
          <w:sz w:val="22"/>
          <w:szCs w:val="22"/>
          <w:lang w:val="sr-Cyrl-CS"/>
        </w:rPr>
        <w:t>а</w:t>
      </w:r>
      <w:r w:rsidR="00FF4DA4" w:rsidRPr="00F3154D">
        <w:rPr>
          <w:rFonts w:cs="Arial"/>
          <w:sz w:val="22"/>
          <w:szCs w:val="22"/>
        </w:rPr>
        <w:t>ко ревизија извештаја за 2013. годину није извршена до момента подношења понуде, понуђач је дужан да уз биланс за 2013. годину достави Изјаву о наведеном, дату под материјалном и кривичном одговорношћу</w:t>
      </w:r>
      <w:r w:rsidR="00FF4DA4" w:rsidRPr="00F3154D">
        <w:rPr>
          <w:rFonts w:cs="Arial"/>
          <w:sz w:val="22"/>
          <w:szCs w:val="22"/>
          <w:lang w:val="sr-Cyrl-CS"/>
        </w:rPr>
        <w:t xml:space="preserve"> као и доказ да су извештаји предати Агенцији за привредне регистре; </w:t>
      </w:r>
      <w:r w:rsidRPr="00F3154D">
        <w:rPr>
          <w:rFonts w:cs="Arial"/>
          <w:sz w:val="22"/>
          <w:szCs w:val="22"/>
        </w:rPr>
        <w:t xml:space="preserve">ако понуђач није субјект ревизије у складу са Законом о рачуноводству и </w:t>
      </w:r>
      <w:r w:rsidR="005E2CB7" w:rsidRPr="00F3154D">
        <w:rPr>
          <w:rFonts w:cs="Arial"/>
          <w:sz w:val="22"/>
          <w:szCs w:val="22"/>
          <w:lang w:val="sr-Cyrl-CS"/>
        </w:rPr>
        <w:t xml:space="preserve">Законом о </w:t>
      </w:r>
      <w:r w:rsidRPr="00F3154D">
        <w:rPr>
          <w:rFonts w:cs="Arial"/>
          <w:sz w:val="22"/>
          <w:szCs w:val="22"/>
        </w:rPr>
        <w:t>ревизији</w:t>
      </w:r>
      <w:r w:rsidRPr="00F3154D">
        <w:rPr>
          <w:rFonts w:cs="Arial"/>
          <w:color w:val="FF0000"/>
          <w:sz w:val="22"/>
          <w:szCs w:val="22"/>
        </w:rPr>
        <w:t xml:space="preserve"> </w:t>
      </w:r>
      <w:r w:rsidRPr="00F3154D">
        <w:rPr>
          <w:rFonts w:cs="Arial"/>
          <w:sz w:val="22"/>
          <w:szCs w:val="22"/>
        </w:rPr>
        <w:t>и дужан је да уз билансе достави одговарајући акт – одлуку у смислу законских прописа за сваку од наведених година</w:t>
      </w:r>
    </w:p>
    <w:p w:rsidR="009F12A4" w:rsidRPr="00F3154D" w:rsidRDefault="009F12A4" w:rsidP="00FF4DA4">
      <w:pPr>
        <w:ind w:left="720" w:firstLine="720"/>
        <w:jc w:val="both"/>
        <w:rPr>
          <w:rFonts w:cs="Arial"/>
          <w:sz w:val="22"/>
          <w:szCs w:val="22"/>
        </w:rPr>
      </w:pPr>
      <w:r w:rsidRPr="00F3154D">
        <w:rPr>
          <w:rFonts w:cs="Arial"/>
          <w:sz w:val="22"/>
          <w:szCs w:val="22"/>
        </w:rPr>
        <w:t>или</w:t>
      </w:r>
    </w:p>
    <w:p w:rsidR="009F12A4" w:rsidRPr="00F3154D" w:rsidRDefault="009F12A4" w:rsidP="00B66ADD">
      <w:pPr>
        <w:pStyle w:val="ListParagraph"/>
        <w:numPr>
          <w:ilvl w:val="1"/>
          <w:numId w:val="8"/>
        </w:numPr>
        <w:suppressAutoHyphens w:val="0"/>
        <w:contextualSpacing/>
        <w:jc w:val="both"/>
        <w:rPr>
          <w:rFonts w:cs="Arial"/>
          <w:sz w:val="22"/>
          <w:szCs w:val="22"/>
        </w:rPr>
      </w:pPr>
      <w:r w:rsidRPr="00F3154D">
        <w:rPr>
          <w:rFonts w:cs="Arial"/>
          <w:sz w:val="22"/>
          <w:szCs w:val="22"/>
        </w:rPr>
        <w:t>Извештај о бонитету</w:t>
      </w:r>
      <w:r w:rsidRPr="00F3154D">
        <w:rPr>
          <w:rFonts w:cs="Arial"/>
          <w:sz w:val="22"/>
          <w:szCs w:val="22"/>
          <w:lang w:val="sr-Cyrl-CS"/>
        </w:rPr>
        <w:t>, образац БОН ЈН</w:t>
      </w:r>
      <w:r w:rsidRPr="00F3154D">
        <w:rPr>
          <w:rFonts w:cs="Arial"/>
          <w:sz w:val="22"/>
          <w:szCs w:val="22"/>
        </w:rPr>
        <w:t xml:space="preserve"> за претходне три обрачунске године (</w:t>
      </w:r>
      <w:r w:rsidRPr="00F3154D">
        <w:rPr>
          <w:rFonts w:cs="Arial"/>
          <w:sz w:val="22"/>
          <w:szCs w:val="22"/>
          <w:lang w:val="sr-Cyrl-BA"/>
        </w:rPr>
        <w:t>201</w:t>
      </w:r>
      <w:r w:rsidR="008A5806" w:rsidRPr="00F3154D">
        <w:rPr>
          <w:rFonts w:cs="Arial"/>
          <w:sz w:val="22"/>
          <w:szCs w:val="22"/>
          <w:lang w:val="sr-Cyrl-BA"/>
        </w:rPr>
        <w:t>1</w:t>
      </w:r>
      <w:r w:rsidRPr="00F3154D">
        <w:rPr>
          <w:rFonts w:cs="Arial"/>
          <w:sz w:val="22"/>
          <w:szCs w:val="22"/>
          <w:lang w:val="sr-Cyrl-BA"/>
        </w:rPr>
        <w:t>, 201</w:t>
      </w:r>
      <w:r w:rsidR="008A5806" w:rsidRPr="00F3154D">
        <w:rPr>
          <w:rFonts w:cs="Arial"/>
          <w:sz w:val="22"/>
          <w:szCs w:val="22"/>
          <w:lang w:val="sr-Cyrl-BA"/>
        </w:rPr>
        <w:t>2</w:t>
      </w:r>
      <w:r w:rsidRPr="00F3154D">
        <w:rPr>
          <w:rFonts w:cs="Arial"/>
          <w:sz w:val="22"/>
          <w:szCs w:val="22"/>
          <w:lang w:val="sr-Cyrl-BA"/>
        </w:rPr>
        <w:t>. и 201</w:t>
      </w:r>
      <w:r w:rsidR="008A5806" w:rsidRPr="00F3154D">
        <w:rPr>
          <w:rFonts w:cs="Arial"/>
          <w:sz w:val="22"/>
          <w:szCs w:val="22"/>
          <w:lang w:val="sr-Cyrl-BA"/>
        </w:rPr>
        <w:t>3</w:t>
      </w:r>
      <w:r w:rsidRPr="00F3154D">
        <w:rPr>
          <w:rFonts w:cs="Arial"/>
          <w:sz w:val="22"/>
          <w:szCs w:val="22"/>
          <w:lang w:val="sr-Cyrl-BA"/>
        </w:rPr>
        <w:t>.</w:t>
      </w:r>
      <w:r w:rsidRPr="00F3154D">
        <w:rPr>
          <w:rFonts w:cs="Arial"/>
          <w:sz w:val="22"/>
          <w:szCs w:val="22"/>
        </w:rPr>
        <w:t xml:space="preserve"> годину) издат од стране Агенције за привредне регистре;</w:t>
      </w:r>
      <w:r w:rsidRPr="00F3154D">
        <w:rPr>
          <w:rFonts w:cs="Arial"/>
          <w:sz w:val="22"/>
          <w:szCs w:val="22"/>
          <w:lang w:val="sr-Cyrl-CS"/>
        </w:rPr>
        <w:t xml:space="preserve"> </w:t>
      </w:r>
    </w:p>
    <w:p w:rsidR="009F12A4" w:rsidRPr="00F3154D" w:rsidRDefault="009F12A4" w:rsidP="00FF4DA4">
      <w:pPr>
        <w:ind w:firstLine="720"/>
        <w:jc w:val="both"/>
        <w:rPr>
          <w:rFonts w:cs="Arial"/>
          <w:sz w:val="22"/>
          <w:szCs w:val="22"/>
        </w:rPr>
      </w:pPr>
      <w:r w:rsidRPr="00F3154D">
        <w:rPr>
          <w:rFonts w:cs="Arial"/>
          <w:sz w:val="22"/>
          <w:szCs w:val="22"/>
        </w:rPr>
        <w:t>и</w:t>
      </w:r>
    </w:p>
    <w:p w:rsidR="009F12A4" w:rsidRPr="00F3154D" w:rsidRDefault="009F12A4" w:rsidP="00B66ADD">
      <w:pPr>
        <w:numPr>
          <w:ilvl w:val="1"/>
          <w:numId w:val="8"/>
        </w:numPr>
        <w:tabs>
          <w:tab w:val="num" w:pos="1080"/>
        </w:tabs>
        <w:suppressAutoHyphens w:val="0"/>
        <w:jc w:val="both"/>
        <w:rPr>
          <w:rFonts w:cs="Arial"/>
          <w:sz w:val="22"/>
          <w:szCs w:val="22"/>
        </w:rPr>
      </w:pPr>
      <w:r w:rsidRPr="00F3154D">
        <w:rPr>
          <w:rFonts w:cs="Arial"/>
          <w:sz w:val="22"/>
          <w:szCs w:val="22"/>
        </w:rPr>
        <w:t>потврда о подацима о ликвидности издата од стране Народне банке Србије  – Одсек принудне наплате, за период од претходн</w:t>
      </w:r>
      <w:r w:rsidR="005E2CB7" w:rsidRPr="00F3154D">
        <w:rPr>
          <w:rFonts w:cs="Arial"/>
          <w:sz w:val="22"/>
          <w:szCs w:val="22"/>
          <w:lang w:val="sr-Cyrl-CS"/>
        </w:rPr>
        <w:t>их</w:t>
      </w:r>
      <w:r w:rsidRPr="00F3154D">
        <w:rPr>
          <w:rFonts w:cs="Arial"/>
          <w:sz w:val="22"/>
          <w:szCs w:val="22"/>
        </w:rPr>
        <w:t xml:space="preserve"> </w:t>
      </w:r>
      <w:r w:rsidR="005E2CB7" w:rsidRPr="00F3154D">
        <w:rPr>
          <w:rFonts w:cs="Arial"/>
          <w:sz w:val="22"/>
          <w:szCs w:val="22"/>
          <w:lang w:val="sr-Cyrl-CS"/>
        </w:rPr>
        <w:t>6 месеци</w:t>
      </w:r>
      <w:r w:rsidRPr="00F3154D">
        <w:rPr>
          <w:rFonts w:cs="Arial"/>
          <w:sz w:val="22"/>
          <w:szCs w:val="22"/>
        </w:rPr>
        <w:t xml:space="preserve"> пре дана објављивања позива </w:t>
      </w:r>
      <w:r w:rsidR="001818BD" w:rsidRPr="00F3154D">
        <w:rPr>
          <w:rFonts w:cs="Arial"/>
          <w:sz w:val="22"/>
          <w:szCs w:val="22"/>
        </w:rPr>
        <w:t>(</w:t>
      </w:r>
      <w:r w:rsidR="00846EB9">
        <w:rPr>
          <w:rFonts w:cs="Arial"/>
          <w:sz w:val="22"/>
          <w:szCs w:val="22"/>
          <w:lang w:val="en-US"/>
        </w:rPr>
        <w:t>21</w:t>
      </w:r>
      <w:r w:rsidR="00046E0D" w:rsidRPr="00046E0D">
        <w:rPr>
          <w:rFonts w:cs="Arial"/>
          <w:sz w:val="22"/>
          <w:szCs w:val="22"/>
          <w:lang w:val="en-US"/>
        </w:rPr>
        <w:t>.</w:t>
      </w:r>
      <w:r w:rsidR="00046E0D">
        <w:rPr>
          <w:rFonts w:cs="Arial"/>
          <w:sz w:val="22"/>
          <w:szCs w:val="22"/>
          <w:lang w:val="sr-Cyrl-RS"/>
        </w:rPr>
        <w:t>07.</w:t>
      </w:r>
      <w:r w:rsidRPr="00046E0D">
        <w:rPr>
          <w:rFonts w:cs="Arial"/>
          <w:sz w:val="22"/>
          <w:szCs w:val="22"/>
        </w:rPr>
        <w:t>201</w:t>
      </w:r>
      <w:r w:rsidR="005E2CB7" w:rsidRPr="00046E0D">
        <w:rPr>
          <w:rFonts w:cs="Arial"/>
          <w:sz w:val="22"/>
          <w:szCs w:val="22"/>
          <w:lang w:val="sr-Cyrl-CS"/>
        </w:rPr>
        <w:t>4</w:t>
      </w:r>
      <w:r w:rsidR="00516708" w:rsidRPr="00046E0D">
        <w:rPr>
          <w:rFonts w:cs="Arial"/>
          <w:sz w:val="22"/>
          <w:szCs w:val="22"/>
        </w:rPr>
        <w:t>.</w:t>
      </w:r>
      <w:r w:rsidR="00516708" w:rsidRPr="00F3154D">
        <w:rPr>
          <w:rFonts w:cs="Arial"/>
          <w:sz w:val="22"/>
          <w:szCs w:val="22"/>
        </w:rPr>
        <w:t xml:space="preserve"> године – </w:t>
      </w:r>
      <w:r w:rsidR="00846EB9">
        <w:rPr>
          <w:rFonts w:cs="Arial"/>
          <w:sz w:val="22"/>
          <w:szCs w:val="22"/>
          <w:lang w:val="en-US"/>
        </w:rPr>
        <w:t>21</w:t>
      </w:r>
      <w:bookmarkStart w:id="2" w:name="_GoBack"/>
      <w:bookmarkEnd w:id="2"/>
      <w:r w:rsidR="00046E0D" w:rsidRPr="00046E0D">
        <w:rPr>
          <w:rFonts w:cs="Arial"/>
          <w:sz w:val="22"/>
          <w:szCs w:val="22"/>
          <w:lang w:val="en-US"/>
        </w:rPr>
        <w:t>.</w:t>
      </w:r>
      <w:r w:rsidR="00046E0D">
        <w:rPr>
          <w:rFonts w:cs="Arial"/>
          <w:sz w:val="22"/>
          <w:szCs w:val="22"/>
          <w:lang w:val="sr-Cyrl-RS"/>
        </w:rPr>
        <w:t>01.</w:t>
      </w:r>
      <w:r w:rsidR="00046E0D">
        <w:rPr>
          <w:rFonts w:cs="Arial"/>
          <w:sz w:val="22"/>
          <w:szCs w:val="22"/>
        </w:rPr>
        <w:t>2015</w:t>
      </w:r>
      <w:r w:rsidRPr="00046E0D">
        <w:rPr>
          <w:rFonts w:cs="Arial"/>
          <w:sz w:val="22"/>
          <w:szCs w:val="22"/>
        </w:rPr>
        <w:t>.</w:t>
      </w:r>
      <w:r w:rsidRPr="00F3154D">
        <w:rPr>
          <w:rFonts w:cs="Arial"/>
          <w:sz w:val="22"/>
          <w:szCs w:val="22"/>
        </w:rPr>
        <w:t xml:space="preserve"> године)</w:t>
      </w:r>
    </w:p>
    <w:p w:rsidR="005E2CB7" w:rsidRPr="00F3154D" w:rsidRDefault="005E2CB7" w:rsidP="00FF4DA4">
      <w:pPr>
        <w:autoSpaceDE w:val="0"/>
        <w:autoSpaceDN w:val="0"/>
        <w:adjustRightInd w:val="0"/>
        <w:ind w:left="720"/>
        <w:jc w:val="both"/>
        <w:rPr>
          <w:rFonts w:eastAsia="Calibri" w:cs="Arial"/>
          <w:b/>
          <w:sz w:val="22"/>
          <w:szCs w:val="22"/>
          <w:lang w:val="ru-RU"/>
        </w:rPr>
      </w:pPr>
    </w:p>
    <w:p w:rsidR="005E2CB7" w:rsidRPr="00F3154D" w:rsidRDefault="005E2CB7" w:rsidP="00FF4DA4">
      <w:pPr>
        <w:autoSpaceDE w:val="0"/>
        <w:autoSpaceDN w:val="0"/>
        <w:adjustRightInd w:val="0"/>
        <w:ind w:left="720"/>
        <w:jc w:val="both"/>
        <w:rPr>
          <w:rFonts w:eastAsia="Calibri" w:cs="Arial"/>
          <w:sz w:val="22"/>
          <w:szCs w:val="22"/>
        </w:rPr>
      </w:pPr>
      <w:r w:rsidRPr="00F3154D">
        <w:rPr>
          <w:rFonts w:eastAsia="Calibri" w:cs="Arial"/>
          <w:b/>
          <w:sz w:val="22"/>
          <w:szCs w:val="22"/>
          <w:lang w:val="ru-RU"/>
        </w:rPr>
        <w:t>Напомена</w:t>
      </w:r>
      <w:r w:rsidRPr="00F3154D">
        <w:rPr>
          <w:rFonts w:eastAsia="Calibri" w:cs="Arial"/>
          <w:sz w:val="22"/>
          <w:szCs w:val="22"/>
          <w:lang w:val="ru-RU"/>
        </w:rPr>
        <w:t xml:space="preserve">: </w:t>
      </w:r>
      <w:r w:rsidRPr="00F3154D">
        <w:rPr>
          <w:rFonts w:eastAsia="Calibri" w:cs="Arial"/>
          <w:sz w:val="22"/>
          <w:szCs w:val="22"/>
        </w:rPr>
        <w:t xml:space="preserve">Уколико Извештај о бонитету БОН-ЈН садржи податке о неликвидности за </w:t>
      </w:r>
      <w:r w:rsidRPr="00F3154D">
        <w:rPr>
          <w:rFonts w:eastAsia="Calibri" w:cs="Arial"/>
          <w:sz w:val="22"/>
          <w:szCs w:val="22"/>
          <w:lang w:val="en-US"/>
        </w:rPr>
        <w:t xml:space="preserve">наведених </w:t>
      </w:r>
      <w:r w:rsidRPr="00F3154D">
        <w:rPr>
          <w:rFonts w:eastAsia="Calibri" w:cs="Arial"/>
          <w:sz w:val="22"/>
          <w:szCs w:val="22"/>
        </w:rPr>
        <w:t>претходних 6 месеци, није неопходно достављати потврду Народне банке Србије.</w:t>
      </w:r>
    </w:p>
    <w:p w:rsidR="005E2CB7" w:rsidRPr="00F3154D" w:rsidRDefault="005E2CB7" w:rsidP="008E5C0E">
      <w:pPr>
        <w:tabs>
          <w:tab w:val="num" w:pos="1080"/>
        </w:tabs>
        <w:suppressAutoHyphens w:val="0"/>
        <w:jc w:val="both"/>
        <w:rPr>
          <w:rFonts w:cs="Arial"/>
          <w:sz w:val="22"/>
          <w:szCs w:val="22"/>
          <w:lang w:val="sr-Cyrl-CS"/>
        </w:rPr>
      </w:pPr>
    </w:p>
    <w:p w:rsidR="009F12A4" w:rsidRPr="00F3154D" w:rsidRDefault="009F12A4" w:rsidP="00FF4DA4">
      <w:pPr>
        <w:rPr>
          <w:rFonts w:cs="Arial"/>
          <w:b/>
          <w:sz w:val="22"/>
          <w:szCs w:val="22"/>
        </w:rPr>
      </w:pPr>
      <w:r w:rsidRPr="00F3154D">
        <w:rPr>
          <w:rFonts w:cs="Arial"/>
          <w:b/>
          <w:sz w:val="22"/>
          <w:szCs w:val="22"/>
        </w:rPr>
        <w:t>односно страни понуђачи:</w:t>
      </w:r>
    </w:p>
    <w:p w:rsidR="009F12A4" w:rsidRPr="00F3154D" w:rsidRDefault="009F12A4" w:rsidP="00B66ADD">
      <w:pPr>
        <w:pStyle w:val="ListParagraph"/>
        <w:numPr>
          <w:ilvl w:val="1"/>
          <w:numId w:val="8"/>
        </w:numPr>
        <w:tabs>
          <w:tab w:val="left" w:pos="1134"/>
        </w:tabs>
        <w:suppressAutoHyphens w:val="0"/>
        <w:contextualSpacing/>
        <w:jc w:val="both"/>
        <w:rPr>
          <w:rFonts w:cs="Arial"/>
          <w:sz w:val="22"/>
          <w:szCs w:val="22"/>
        </w:rPr>
      </w:pPr>
      <w:r w:rsidRPr="00F3154D">
        <w:rPr>
          <w:rFonts w:cs="Arial"/>
          <w:sz w:val="22"/>
          <w:szCs w:val="22"/>
        </w:rPr>
        <w:t>Биланс стања и Биланс успеха за претходне три обрачунске године (20</w:t>
      </w:r>
      <w:r w:rsidR="001357ED" w:rsidRPr="00F3154D">
        <w:rPr>
          <w:rFonts w:cs="Arial"/>
          <w:sz w:val="22"/>
          <w:szCs w:val="22"/>
        </w:rPr>
        <w:t>1</w:t>
      </w:r>
      <w:r w:rsidR="00D25A3F" w:rsidRPr="00F3154D">
        <w:rPr>
          <w:rFonts w:cs="Arial"/>
          <w:sz w:val="22"/>
          <w:szCs w:val="22"/>
          <w:lang w:val="sr-Cyrl-CS"/>
        </w:rPr>
        <w:t>1</w:t>
      </w:r>
      <w:r w:rsidR="00D25A3F" w:rsidRPr="00F3154D">
        <w:rPr>
          <w:rFonts w:cs="Arial"/>
          <w:sz w:val="22"/>
          <w:szCs w:val="22"/>
        </w:rPr>
        <w:t>, 201</w:t>
      </w:r>
      <w:r w:rsidR="001357ED" w:rsidRPr="00F3154D">
        <w:rPr>
          <w:rFonts w:cs="Arial"/>
          <w:sz w:val="22"/>
          <w:szCs w:val="22"/>
          <w:lang w:val="sr-Cyrl-CS"/>
        </w:rPr>
        <w:t>2</w:t>
      </w:r>
      <w:r w:rsidR="00D25A3F" w:rsidRPr="00F3154D">
        <w:rPr>
          <w:rFonts w:cs="Arial"/>
          <w:sz w:val="22"/>
          <w:szCs w:val="22"/>
        </w:rPr>
        <w:t>. и 201</w:t>
      </w:r>
      <w:r w:rsidR="001357ED" w:rsidRPr="00F3154D">
        <w:rPr>
          <w:rFonts w:cs="Arial"/>
          <w:sz w:val="22"/>
          <w:szCs w:val="22"/>
        </w:rPr>
        <w:t>3</w:t>
      </w:r>
      <w:r w:rsidRPr="00F3154D">
        <w:rPr>
          <w:rFonts w:cs="Arial"/>
          <w:sz w:val="22"/>
          <w:szCs w:val="22"/>
        </w:rPr>
        <w:t xml:space="preserve">.) са мишљењем овлашћеног ревизора, ако такво мишљење постоји. </w:t>
      </w:r>
      <w:r w:rsidR="00FF4DA4" w:rsidRPr="00F3154D">
        <w:rPr>
          <w:rFonts w:cs="Arial"/>
          <w:sz w:val="22"/>
          <w:szCs w:val="22"/>
        </w:rPr>
        <w:t>Ако ревизија извештаја за 2013. годину није извршена до момента подношења понуде, понуђач је дужан да уз биланс за 2013. годину достави Изјаву о наведеном, дату под материјалном и кривичном одговорношћу.</w:t>
      </w:r>
      <w:r w:rsidR="00FF4DA4" w:rsidRPr="00F3154D" w:rsidDel="00433B35">
        <w:rPr>
          <w:rFonts w:cs="Arial"/>
          <w:sz w:val="22"/>
          <w:szCs w:val="22"/>
        </w:rPr>
        <w:t xml:space="preserve"> </w:t>
      </w:r>
      <w:r w:rsidRPr="00F3154D">
        <w:rPr>
          <w:rFonts w:cs="Arial"/>
          <w:sz w:val="22"/>
          <w:szCs w:val="22"/>
        </w:rPr>
        <w:t xml:space="preserve">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9F12A4" w:rsidRPr="00F3154D" w:rsidRDefault="009F12A4" w:rsidP="00B66ADD">
      <w:pPr>
        <w:numPr>
          <w:ilvl w:val="1"/>
          <w:numId w:val="8"/>
        </w:numPr>
        <w:tabs>
          <w:tab w:val="num" w:pos="1080"/>
        </w:tabs>
        <w:suppressAutoHyphens w:val="0"/>
        <w:jc w:val="both"/>
        <w:rPr>
          <w:rFonts w:cs="Arial"/>
          <w:sz w:val="22"/>
          <w:szCs w:val="22"/>
        </w:rPr>
      </w:pPr>
      <w:r w:rsidRPr="00F3154D">
        <w:rPr>
          <w:rFonts w:cs="Arial"/>
          <w:sz w:val="22"/>
          <w:szCs w:val="22"/>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w:t>
      </w:r>
      <w:r w:rsidR="00FF4DA4" w:rsidRPr="00F3154D">
        <w:rPr>
          <w:rFonts w:cs="Arial"/>
          <w:sz w:val="22"/>
          <w:szCs w:val="22"/>
          <w:lang w:val="sr-Cyrl-CS"/>
        </w:rPr>
        <w:t>их 6</w:t>
      </w:r>
      <w:r w:rsidRPr="00F3154D">
        <w:rPr>
          <w:rFonts w:cs="Arial"/>
          <w:sz w:val="22"/>
          <w:szCs w:val="22"/>
        </w:rPr>
        <w:t xml:space="preserve"> месец</w:t>
      </w:r>
      <w:r w:rsidR="00FF4DA4" w:rsidRPr="00F3154D">
        <w:rPr>
          <w:rFonts w:cs="Arial"/>
          <w:sz w:val="22"/>
          <w:szCs w:val="22"/>
          <w:lang w:val="sr-Cyrl-CS"/>
        </w:rPr>
        <w:t>и</w:t>
      </w:r>
      <w:r w:rsidRPr="00F3154D">
        <w:rPr>
          <w:rFonts w:cs="Arial"/>
          <w:sz w:val="22"/>
          <w:szCs w:val="22"/>
        </w:rPr>
        <w:t xml:space="preserve"> пре дана објављивања позива </w:t>
      </w:r>
      <w:r w:rsidR="001818BD" w:rsidRPr="00F3154D">
        <w:rPr>
          <w:rFonts w:cs="Arial"/>
          <w:sz w:val="22"/>
          <w:szCs w:val="22"/>
        </w:rPr>
        <w:t>(</w:t>
      </w:r>
      <w:r w:rsidR="00846EB9">
        <w:rPr>
          <w:rFonts w:cs="Arial"/>
          <w:sz w:val="22"/>
          <w:szCs w:val="22"/>
          <w:lang w:val="sr-Cyrl-RS"/>
        </w:rPr>
        <w:t>21</w:t>
      </w:r>
      <w:r w:rsidR="00046E0D" w:rsidRPr="00046E0D">
        <w:rPr>
          <w:rFonts w:cs="Arial"/>
          <w:sz w:val="22"/>
          <w:szCs w:val="22"/>
          <w:lang w:val="sr-Cyrl-RS"/>
        </w:rPr>
        <w:t>.</w:t>
      </w:r>
      <w:r w:rsidR="00046E0D">
        <w:rPr>
          <w:rFonts w:cs="Arial"/>
          <w:sz w:val="22"/>
          <w:szCs w:val="22"/>
          <w:lang w:val="sr-Cyrl-CS"/>
        </w:rPr>
        <w:t>07.</w:t>
      </w:r>
      <w:r w:rsidRPr="00046E0D">
        <w:rPr>
          <w:rFonts w:cs="Arial"/>
          <w:sz w:val="22"/>
          <w:szCs w:val="22"/>
        </w:rPr>
        <w:t>201</w:t>
      </w:r>
      <w:r w:rsidR="00D25A3F" w:rsidRPr="00046E0D">
        <w:rPr>
          <w:rFonts w:cs="Arial"/>
          <w:sz w:val="22"/>
          <w:szCs w:val="22"/>
          <w:lang w:val="sr-Cyrl-CS"/>
        </w:rPr>
        <w:t>4</w:t>
      </w:r>
      <w:r w:rsidR="00516708" w:rsidRPr="00046E0D">
        <w:rPr>
          <w:rFonts w:cs="Arial"/>
          <w:sz w:val="22"/>
          <w:szCs w:val="22"/>
        </w:rPr>
        <w:t xml:space="preserve">. године – </w:t>
      </w:r>
      <w:r w:rsidR="00846EB9">
        <w:rPr>
          <w:rFonts w:cs="Arial"/>
          <w:sz w:val="22"/>
          <w:szCs w:val="22"/>
          <w:lang w:val="sr-Cyrl-RS"/>
        </w:rPr>
        <w:t>21</w:t>
      </w:r>
      <w:r w:rsidR="00046E0D">
        <w:rPr>
          <w:rFonts w:cs="Arial"/>
          <w:sz w:val="22"/>
          <w:szCs w:val="22"/>
          <w:lang w:val="sr-Cyrl-RS"/>
        </w:rPr>
        <w:t>.01.</w:t>
      </w:r>
      <w:r w:rsidR="00046E0D">
        <w:rPr>
          <w:rFonts w:cs="Arial"/>
          <w:sz w:val="22"/>
          <w:szCs w:val="22"/>
        </w:rPr>
        <w:t>2015</w:t>
      </w:r>
      <w:r w:rsidRPr="00F3154D">
        <w:rPr>
          <w:rFonts w:cs="Arial"/>
          <w:sz w:val="22"/>
          <w:szCs w:val="22"/>
        </w:rPr>
        <w:t xml:space="preserve">. године). </w:t>
      </w:r>
    </w:p>
    <w:p w:rsidR="00F138B9" w:rsidRDefault="00F138B9" w:rsidP="00FF4DA4">
      <w:pPr>
        <w:tabs>
          <w:tab w:val="left" w:pos="993"/>
        </w:tabs>
        <w:jc w:val="both"/>
        <w:rPr>
          <w:rFonts w:cs="Arial"/>
          <w:sz w:val="22"/>
          <w:szCs w:val="22"/>
        </w:rPr>
      </w:pPr>
    </w:p>
    <w:p w:rsidR="00A95A6F" w:rsidRDefault="00A95A6F" w:rsidP="00FF4DA4">
      <w:pPr>
        <w:tabs>
          <w:tab w:val="left" w:pos="993"/>
        </w:tabs>
        <w:jc w:val="both"/>
        <w:rPr>
          <w:rFonts w:cs="Arial"/>
          <w:sz w:val="22"/>
          <w:szCs w:val="22"/>
        </w:rPr>
      </w:pPr>
    </w:p>
    <w:p w:rsidR="00A95A6F" w:rsidRDefault="00A95A6F" w:rsidP="00FF4DA4">
      <w:pPr>
        <w:tabs>
          <w:tab w:val="left" w:pos="993"/>
        </w:tabs>
        <w:jc w:val="both"/>
        <w:rPr>
          <w:rFonts w:cs="Arial"/>
          <w:sz w:val="22"/>
          <w:szCs w:val="22"/>
        </w:rPr>
      </w:pPr>
    </w:p>
    <w:p w:rsidR="00A95A6F" w:rsidRPr="00A95A6F" w:rsidRDefault="00A95A6F" w:rsidP="00FF4DA4">
      <w:pPr>
        <w:tabs>
          <w:tab w:val="left" w:pos="993"/>
        </w:tabs>
        <w:jc w:val="both"/>
        <w:rPr>
          <w:rFonts w:cs="Arial"/>
          <w:sz w:val="22"/>
          <w:szCs w:val="22"/>
        </w:rPr>
      </w:pPr>
    </w:p>
    <w:p w:rsidR="00FF4DA4" w:rsidRPr="00F3154D" w:rsidRDefault="00FF4DA4" w:rsidP="00B66ADD">
      <w:pPr>
        <w:numPr>
          <w:ilvl w:val="0"/>
          <w:numId w:val="34"/>
        </w:numPr>
        <w:tabs>
          <w:tab w:val="left" w:pos="993"/>
        </w:tabs>
        <w:jc w:val="both"/>
        <w:rPr>
          <w:rFonts w:cs="Arial"/>
          <w:sz w:val="22"/>
          <w:szCs w:val="22"/>
        </w:rPr>
      </w:pPr>
      <w:r w:rsidRPr="00F3154D">
        <w:rPr>
          <w:rFonts w:cs="Arial"/>
          <w:sz w:val="22"/>
          <w:szCs w:val="22"/>
        </w:rPr>
        <w:t xml:space="preserve">Докази </w:t>
      </w:r>
      <w:r w:rsidR="008E5C0E" w:rsidRPr="00F3154D">
        <w:rPr>
          <w:rFonts w:cs="Arial"/>
          <w:sz w:val="22"/>
          <w:szCs w:val="22"/>
          <w:lang w:val="sr-Cyrl-CS"/>
        </w:rPr>
        <w:t>неопходног</w:t>
      </w:r>
      <w:r w:rsidRPr="00F3154D">
        <w:rPr>
          <w:rFonts w:cs="Arial"/>
          <w:sz w:val="22"/>
          <w:szCs w:val="22"/>
        </w:rPr>
        <w:t xml:space="preserve"> пословног  капацитета:</w:t>
      </w:r>
    </w:p>
    <w:p w:rsidR="004A5E3D" w:rsidRPr="00F3154D" w:rsidRDefault="00FF4DA4" w:rsidP="00B66ADD">
      <w:pPr>
        <w:numPr>
          <w:ilvl w:val="0"/>
          <w:numId w:val="19"/>
        </w:numPr>
        <w:tabs>
          <w:tab w:val="left" w:pos="993"/>
        </w:tabs>
        <w:jc w:val="both"/>
        <w:rPr>
          <w:rFonts w:cs="Arial"/>
          <w:sz w:val="22"/>
          <w:szCs w:val="22"/>
        </w:rPr>
      </w:pPr>
      <w:r w:rsidRPr="00F3154D">
        <w:rPr>
          <w:rFonts w:cs="Arial"/>
          <w:sz w:val="22"/>
          <w:szCs w:val="22"/>
        </w:rPr>
        <w:lastRenderedPageBreak/>
        <w:t xml:space="preserve">Фотокопија сертификата АТС да је понуђач сертификационо тело за обављање послова сертификације производа – цемент (пепео), </w:t>
      </w:r>
      <w:r w:rsidRPr="00F3154D">
        <w:rPr>
          <w:rFonts w:cs="Arial"/>
          <w:sz w:val="22"/>
          <w:szCs w:val="22"/>
          <w:lang w:val="ru-RU"/>
        </w:rPr>
        <w:t xml:space="preserve"> бетонски префабрикати (бетонске цеви), фракционисани камени агрегат</w:t>
      </w:r>
      <w:r w:rsidRPr="00F3154D">
        <w:rPr>
          <w:rFonts w:cs="Arial"/>
          <w:sz w:val="22"/>
          <w:szCs w:val="22"/>
        </w:rPr>
        <w:t xml:space="preserve"> </w:t>
      </w:r>
    </w:p>
    <w:p w:rsidR="004A5E3D" w:rsidRPr="00F3154D" w:rsidRDefault="004A5E3D" w:rsidP="004A5E3D">
      <w:pPr>
        <w:tabs>
          <w:tab w:val="left" w:pos="993"/>
        </w:tabs>
        <w:ind w:left="1440"/>
        <w:jc w:val="both"/>
        <w:rPr>
          <w:rFonts w:cs="Arial"/>
          <w:sz w:val="22"/>
          <w:szCs w:val="22"/>
          <w:lang w:val="sr-Cyrl-CS"/>
        </w:rPr>
      </w:pPr>
      <w:r w:rsidRPr="00F3154D">
        <w:rPr>
          <w:rFonts w:cs="Arial"/>
          <w:sz w:val="22"/>
          <w:szCs w:val="22"/>
          <w:lang w:val="sr-Cyrl-CS"/>
        </w:rPr>
        <w:t xml:space="preserve">или </w:t>
      </w:r>
    </w:p>
    <w:p w:rsidR="004A5E3D" w:rsidRPr="00F3154D" w:rsidRDefault="004A5E3D" w:rsidP="004A5E3D">
      <w:pPr>
        <w:tabs>
          <w:tab w:val="left" w:pos="993"/>
        </w:tabs>
        <w:ind w:left="1440"/>
        <w:jc w:val="both"/>
        <w:rPr>
          <w:rFonts w:cs="Arial"/>
          <w:sz w:val="22"/>
          <w:szCs w:val="22"/>
        </w:rPr>
      </w:pPr>
      <w:r w:rsidRPr="00F3154D">
        <w:rPr>
          <w:rFonts w:cs="Arial"/>
          <w:sz w:val="22"/>
          <w:szCs w:val="22"/>
          <w:lang w:val="sr-Cyrl-CS"/>
        </w:rPr>
        <w:t xml:space="preserve">важећи уговор понуђача </w:t>
      </w:r>
      <w:r w:rsidR="008E5C0E" w:rsidRPr="00F3154D">
        <w:rPr>
          <w:rFonts w:cs="Arial"/>
          <w:sz w:val="22"/>
          <w:szCs w:val="22"/>
          <w:lang w:val="sr-Cyrl-CS"/>
        </w:rPr>
        <w:t xml:space="preserve">закључен </w:t>
      </w:r>
      <w:r w:rsidRPr="00F3154D">
        <w:rPr>
          <w:rFonts w:cs="Arial"/>
          <w:sz w:val="22"/>
          <w:szCs w:val="22"/>
          <w:lang w:val="sr-Cyrl-CS"/>
        </w:rPr>
        <w:t xml:space="preserve">са сертификационим телом </w:t>
      </w:r>
      <w:r w:rsidRPr="00F3154D">
        <w:rPr>
          <w:rFonts w:cs="Arial"/>
          <w:sz w:val="22"/>
          <w:szCs w:val="22"/>
        </w:rPr>
        <w:t xml:space="preserve">за обављање послова сертификације производа – цемент (пепео), </w:t>
      </w:r>
      <w:r w:rsidRPr="00F3154D">
        <w:rPr>
          <w:rFonts w:cs="Arial"/>
          <w:sz w:val="22"/>
          <w:szCs w:val="22"/>
          <w:lang w:val="ru-RU"/>
        </w:rPr>
        <w:t xml:space="preserve"> бетонски префабрикати (бетонске цеви), фракционисани камени агрегат и фотокопија сертификата АТС за то тело</w:t>
      </w:r>
    </w:p>
    <w:p w:rsidR="00FF4DA4" w:rsidRPr="00F3154D" w:rsidRDefault="00FF4DA4" w:rsidP="00B66ADD">
      <w:pPr>
        <w:numPr>
          <w:ilvl w:val="0"/>
          <w:numId w:val="19"/>
        </w:numPr>
        <w:tabs>
          <w:tab w:val="left" w:pos="993"/>
        </w:tabs>
        <w:jc w:val="both"/>
        <w:rPr>
          <w:rFonts w:cs="Arial"/>
          <w:sz w:val="22"/>
          <w:szCs w:val="22"/>
        </w:rPr>
      </w:pPr>
      <w:r w:rsidRPr="00F3154D">
        <w:rPr>
          <w:rFonts w:cs="Arial"/>
          <w:sz w:val="22"/>
          <w:szCs w:val="22"/>
          <w:lang w:val="sr-Cyrl-CS"/>
        </w:rPr>
        <w:t xml:space="preserve">Референтна листа понуђача са </w:t>
      </w:r>
      <w:r w:rsidR="00696955" w:rsidRPr="00F3154D">
        <w:rPr>
          <w:rFonts w:cs="Arial"/>
          <w:sz w:val="22"/>
          <w:szCs w:val="22"/>
          <w:lang w:val="sr-Cyrl-CS"/>
        </w:rPr>
        <w:t xml:space="preserve">потписаном и овереном </w:t>
      </w:r>
      <w:r w:rsidRPr="00F3154D">
        <w:rPr>
          <w:rFonts w:cs="Arial"/>
          <w:sz w:val="22"/>
          <w:szCs w:val="22"/>
        </w:rPr>
        <w:t>потврд</w:t>
      </w:r>
      <w:r w:rsidRPr="00F3154D">
        <w:rPr>
          <w:rFonts w:cs="Arial"/>
          <w:sz w:val="22"/>
          <w:szCs w:val="22"/>
          <w:lang w:val="sr-Cyrl-CS"/>
        </w:rPr>
        <w:t>ом/потврдама</w:t>
      </w:r>
      <w:r w:rsidRPr="00F3154D">
        <w:rPr>
          <w:rFonts w:cs="Arial"/>
          <w:sz w:val="22"/>
          <w:szCs w:val="22"/>
        </w:rPr>
        <w:t xml:space="preserve"> претходног наручиоца о завршено</w:t>
      </w:r>
      <w:r w:rsidRPr="00F3154D">
        <w:rPr>
          <w:rFonts w:cs="Arial"/>
          <w:sz w:val="22"/>
          <w:szCs w:val="22"/>
          <w:lang w:val="sr-Cyrl-CS"/>
        </w:rPr>
        <w:t>ј</w:t>
      </w:r>
      <w:r w:rsidRPr="00F3154D">
        <w:rPr>
          <w:rFonts w:cs="Arial"/>
          <w:sz w:val="22"/>
          <w:szCs w:val="22"/>
        </w:rPr>
        <w:t xml:space="preserve"> изради научно-истраживачког рада, студија и пројеката из предметне области (образац </w:t>
      </w:r>
      <w:r w:rsidR="00077509" w:rsidRPr="00F3154D">
        <w:rPr>
          <w:rFonts w:cs="Arial"/>
          <w:sz w:val="22"/>
          <w:szCs w:val="22"/>
          <w:lang w:val="sr-Cyrl-CS"/>
        </w:rPr>
        <w:t>12 и 13</w:t>
      </w:r>
      <w:r w:rsidRPr="00F3154D">
        <w:rPr>
          <w:rFonts w:cs="Arial"/>
          <w:sz w:val="22"/>
          <w:szCs w:val="22"/>
        </w:rPr>
        <w:t>).</w:t>
      </w:r>
    </w:p>
    <w:p w:rsidR="00FF4DA4" w:rsidRPr="00F3154D" w:rsidRDefault="00FF4DA4" w:rsidP="00FF4DA4">
      <w:pPr>
        <w:tabs>
          <w:tab w:val="left" w:pos="993"/>
        </w:tabs>
        <w:jc w:val="both"/>
        <w:rPr>
          <w:rFonts w:cs="Arial"/>
          <w:sz w:val="22"/>
          <w:szCs w:val="22"/>
          <w:lang w:val="sr-Cyrl-CS"/>
        </w:rPr>
      </w:pPr>
    </w:p>
    <w:p w:rsidR="00F138B9" w:rsidRPr="00F3154D" w:rsidRDefault="00F138B9" w:rsidP="00B66ADD">
      <w:pPr>
        <w:numPr>
          <w:ilvl w:val="0"/>
          <w:numId w:val="34"/>
        </w:numPr>
        <w:tabs>
          <w:tab w:val="left" w:pos="993"/>
        </w:tabs>
        <w:jc w:val="both"/>
        <w:rPr>
          <w:rFonts w:cs="Arial"/>
          <w:sz w:val="22"/>
          <w:szCs w:val="22"/>
        </w:rPr>
      </w:pPr>
      <w:r w:rsidRPr="00F3154D">
        <w:rPr>
          <w:rFonts w:cs="Arial"/>
          <w:sz w:val="22"/>
          <w:szCs w:val="22"/>
        </w:rPr>
        <w:t>Докази довољног</w:t>
      </w:r>
      <w:r w:rsidR="00112DF4" w:rsidRPr="00F3154D">
        <w:rPr>
          <w:rFonts w:cs="Arial"/>
          <w:sz w:val="22"/>
          <w:szCs w:val="22"/>
        </w:rPr>
        <w:t xml:space="preserve"> </w:t>
      </w:r>
      <w:r w:rsidRPr="00F3154D">
        <w:rPr>
          <w:rFonts w:cs="Arial"/>
          <w:sz w:val="22"/>
          <w:szCs w:val="22"/>
        </w:rPr>
        <w:t xml:space="preserve"> техничког капацитета:</w:t>
      </w:r>
    </w:p>
    <w:p w:rsidR="008E5C0E" w:rsidRPr="00F3154D" w:rsidRDefault="009F12A4" w:rsidP="00B66ADD">
      <w:pPr>
        <w:numPr>
          <w:ilvl w:val="0"/>
          <w:numId w:val="24"/>
        </w:numPr>
        <w:tabs>
          <w:tab w:val="left" w:pos="993"/>
        </w:tabs>
        <w:suppressAutoHyphens w:val="0"/>
        <w:contextualSpacing/>
        <w:jc w:val="both"/>
        <w:rPr>
          <w:rFonts w:cs="Arial"/>
          <w:sz w:val="22"/>
          <w:szCs w:val="22"/>
          <w:lang w:val="ru-RU"/>
        </w:rPr>
      </w:pPr>
      <w:r w:rsidRPr="00F3154D">
        <w:rPr>
          <w:rFonts w:cs="Arial"/>
          <w:sz w:val="22"/>
          <w:szCs w:val="22"/>
        </w:rPr>
        <w:t>Фотокопија сертификата о акредитацији лабораториј</w:t>
      </w:r>
      <w:r w:rsidR="00696955" w:rsidRPr="00F3154D">
        <w:rPr>
          <w:rFonts w:cs="Arial"/>
          <w:sz w:val="22"/>
          <w:szCs w:val="22"/>
          <w:lang w:val="sr-Cyrl-CS"/>
        </w:rPr>
        <w:t>а/</w:t>
      </w:r>
      <w:r w:rsidRPr="00F3154D">
        <w:rPr>
          <w:rFonts w:cs="Arial"/>
          <w:sz w:val="22"/>
          <w:szCs w:val="22"/>
        </w:rPr>
        <w:t xml:space="preserve">е </w:t>
      </w:r>
      <w:r w:rsidRPr="00F3154D">
        <w:rPr>
          <w:rFonts w:cs="Arial"/>
          <w:sz w:val="22"/>
          <w:szCs w:val="22"/>
          <w:lang w:val="ru-RU"/>
        </w:rPr>
        <w:t>за конструкције, за материјале</w:t>
      </w:r>
      <w:r w:rsidR="00112DF4" w:rsidRPr="00F3154D">
        <w:rPr>
          <w:rFonts w:cs="Arial"/>
          <w:sz w:val="22"/>
          <w:szCs w:val="22"/>
          <w:lang w:val="ru-RU"/>
        </w:rPr>
        <w:t xml:space="preserve"> </w:t>
      </w:r>
      <w:r w:rsidRPr="00F3154D">
        <w:rPr>
          <w:rFonts w:cs="Arial"/>
          <w:sz w:val="22"/>
          <w:szCs w:val="22"/>
        </w:rPr>
        <w:t>(минерална везива (цемент,</w:t>
      </w:r>
      <w:r w:rsidR="00817610" w:rsidRPr="00F3154D">
        <w:rPr>
          <w:rFonts w:cs="Arial"/>
          <w:sz w:val="22"/>
          <w:szCs w:val="22"/>
        </w:rPr>
        <w:t xml:space="preserve"> креч,</w:t>
      </w:r>
      <w:r w:rsidRPr="00F3154D">
        <w:rPr>
          <w:rFonts w:cs="Arial"/>
          <w:sz w:val="22"/>
          <w:szCs w:val="22"/>
        </w:rPr>
        <w:t xml:space="preserve"> </w:t>
      </w:r>
      <w:r w:rsidR="001357ED" w:rsidRPr="00F3154D">
        <w:rPr>
          <w:rFonts w:cs="Arial"/>
          <w:sz w:val="22"/>
          <w:szCs w:val="22"/>
        </w:rPr>
        <w:t>електрофилтерски</w:t>
      </w:r>
      <w:r w:rsidRPr="00F3154D">
        <w:rPr>
          <w:rFonts w:cs="Arial"/>
          <w:sz w:val="22"/>
          <w:szCs w:val="22"/>
        </w:rPr>
        <w:t xml:space="preserve"> пепео</w:t>
      </w:r>
      <w:r w:rsidRPr="00F3154D">
        <w:rPr>
          <w:rFonts w:cs="Arial"/>
          <w:sz w:val="22"/>
          <w:szCs w:val="22"/>
          <w:lang w:val="ru-RU"/>
        </w:rPr>
        <w:t>, шљаку, камен, камене агрегате</w:t>
      </w:r>
      <w:r w:rsidR="001357ED" w:rsidRPr="00F3154D">
        <w:rPr>
          <w:rFonts w:cs="Arial"/>
          <w:sz w:val="22"/>
          <w:szCs w:val="22"/>
          <w:lang w:val="ru-RU"/>
        </w:rPr>
        <w:t>, бетон</w:t>
      </w:r>
      <w:r w:rsidRPr="00F3154D">
        <w:rPr>
          <w:rFonts w:cs="Arial"/>
          <w:sz w:val="22"/>
          <w:szCs w:val="22"/>
          <w:lang w:val="ru-RU"/>
        </w:rPr>
        <w:t xml:space="preserve">), за механику тла, акредитоване код АТС према СРПС </w:t>
      </w:r>
      <w:r w:rsidRPr="00F3154D">
        <w:rPr>
          <w:rFonts w:cs="Arial"/>
          <w:sz w:val="22"/>
          <w:szCs w:val="22"/>
        </w:rPr>
        <w:t>ISO 17025</w:t>
      </w:r>
      <w:r w:rsidR="00B57B53" w:rsidRPr="00F3154D">
        <w:rPr>
          <w:rFonts w:cs="Arial"/>
          <w:bCs/>
          <w:sz w:val="22"/>
          <w:szCs w:val="22"/>
          <w:lang w:val="sr-Cyrl-CS" w:eastAsia="en-US"/>
        </w:rPr>
        <w:t xml:space="preserve"> </w:t>
      </w:r>
    </w:p>
    <w:p w:rsidR="008E5C0E" w:rsidRPr="00F3154D" w:rsidRDefault="00B57B53" w:rsidP="008E5C0E">
      <w:pPr>
        <w:tabs>
          <w:tab w:val="left" w:pos="993"/>
        </w:tabs>
        <w:suppressAutoHyphens w:val="0"/>
        <w:ind w:left="1353"/>
        <w:contextualSpacing/>
        <w:jc w:val="both"/>
        <w:rPr>
          <w:rFonts w:cs="Arial"/>
          <w:bCs/>
          <w:sz w:val="22"/>
          <w:szCs w:val="22"/>
          <w:lang w:val="sr-Cyrl-CS" w:eastAsia="en-US"/>
        </w:rPr>
      </w:pPr>
      <w:r w:rsidRPr="00F3154D">
        <w:rPr>
          <w:rFonts w:cs="Arial"/>
          <w:bCs/>
          <w:sz w:val="22"/>
          <w:szCs w:val="22"/>
          <w:lang w:val="sr-Cyrl-CS" w:eastAsia="en-US"/>
        </w:rPr>
        <w:t xml:space="preserve">или </w:t>
      </w:r>
    </w:p>
    <w:p w:rsidR="009F12A4" w:rsidRPr="00F3154D" w:rsidRDefault="00B57B53" w:rsidP="008E5C0E">
      <w:pPr>
        <w:tabs>
          <w:tab w:val="left" w:pos="993"/>
        </w:tabs>
        <w:suppressAutoHyphens w:val="0"/>
        <w:ind w:left="1353"/>
        <w:contextualSpacing/>
        <w:jc w:val="both"/>
        <w:rPr>
          <w:rFonts w:cs="Arial"/>
          <w:sz w:val="22"/>
          <w:szCs w:val="22"/>
          <w:lang w:val="sr-Cyrl-CS"/>
        </w:rPr>
      </w:pPr>
      <w:r w:rsidRPr="00F3154D">
        <w:rPr>
          <w:rFonts w:cs="Arial"/>
          <w:bCs/>
          <w:sz w:val="22"/>
          <w:szCs w:val="22"/>
          <w:lang w:val="sr-Cyrl-CS" w:eastAsia="en-US"/>
        </w:rPr>
        <w:t xml:space="preserve">важећи уговор </w:t>
      </w:r>
      <w:r w:rsidR="008E5C0E" w:rsidRPr="00F3154D">
        <w:rPr>
          <w:rFonts w:cs="Arial"/>
          <w:bCs/>
          <w:sz w:val="22"/>
          <w:szCs w:val="22"/>
          <w:lang w:val="sr-Cyrl-CS" w:eastAsia="en-US"/>
        </w:rPr>
        <w:t xml:space="preserve">понуђача </w:t>
      </w:r>
      <w:r w:rsidRPr="00F3154D">
        <w:rPr>
          <w:rFonts w:cs="Arial"/>
          <w:bCs/>
          <w:sz w:val="22"/>
          <w:szCs w:val="22"/>
          <w:lang w:val="en-US" w:eastAsia="en-US"/>
        </w:rPr>
        <w:t>закључен са акредитованом</w:t>
      </w:r>
      <w:r w:rsidR="00696955" w:rsidRPr="00F3154D">
        <w:rPr>
          <w:rFonts w:cs="Arial"/>
          <w:bCs/>
          <w:sz w:val="22"/>
          <w:szCs w:val="22"/>
          <w:lang w:val="sr-Cyrl-CS" w:eastAsia="en-US"/>
        </w:rPr>
        <w:t>/им</w:t>
      </w:r>
      <w:r w:rsidRPr="00F3154D">
        <w:rPr>
          <w:rFonts w:cs="Arial"/>
          <w:bCs/>
          <w:sz w:val="22"/>
          <w:szCs w:val="22"/>
          <w:lang w:val="en-US" w:eastAsia="en-US"/>
        </w:rPr>
        <w:t xml:space="preserve"> лабораторијом</w:t>
      </w:r>
      <w:r w:rsidR="00696955" w:rsidRPr="00F3154D">
        <w:rPr>
          <w:rFonts w:cs="Arial"/>
          <w:bCs/>
          <w:sz w:val="22"/>
          <w:szCs w:val="22"/>
          <w:lang w:val="sr-Cyrl-CS" w:eastAsia="en-US"/>
        </w:rPr>
        <w:t>/ама</w:t>
      </w:r>
      <w:r w:rsidR="008E5C0E" w:rsidRPr="00F3154D">
        <w:rPr>
          <w:rFonts w:cs="Arial"/>
          <w:bCs/>
          <w:sz w:val="22"/>
          <w:szCs w:val="22"/>
          <w:lang w:val="sr-Cyrl-CS" w:eastAsia="en-US"/>
        </w:rPr>
        <w:t xml:space="preserve"> и </w:t>
      </w:r>
      <w:r w:rsidR="008E5C0E" w:rsidRPr="00F3154D">
        <w:rPr>
          <w:rFonts w:cs="Arial"/>
          <w:sz w:val="22"/>
          <w:szCs w:val="22"/>
          <w:lang w:val="sr-Cyrl-CS"/>
        </w:rPr>
        <w:t>ф</w:t>
      </w:r>
      <w:r w:rsidR="00696955" w:rsidRPr="00F3154D">
        <w:rPr>
          <w:rFonts w:cs="Arial"/>
          <w:sz w:val="22"/>
          <w:szCs w:val="22"/>
        </w:rPr>
        <w:t>отокопиј</w:t>
      </w:r>
      <w:r w:rsidR="00696955" w:rsidRPr="00F3154D">
        <w:rPr>
          <w:rFonts w:cs="Arial"/>
          <w:sz w:val="22"/>
          <w:szCs w:val="22"/>
          <w:lang w:val="sr-Cyrl-CS"/>
        </w:rPr>
        <w:t>е</w:t>
      </w:r>
      <w:r w:rsidR="008E5C0E" w:rsidRPr="00F3154D">
        <w:rPr>
          <w:rFonts w:cs="Arial"/>
          <w:sz w:val="22"/>
          <w:szCs w:val="22"/>
        </w:rPr>
        <w:t xml:space="preserve"> </w:t>
      </w:r>
      <w:r w:rsidR="008E5C0E" w:rsidRPr="00F3154D">
        <w:rPr>
          <w:rFonts w:cs="Arial"/>
          <w:sz w:val="22"/>
          <w:szCs w:val="22"/>
          <w:lang w:val="sr-Cyrl-CS"/>
        </w:rPr>
        <w:t>тражен</w:t>
      </w:r>
      <w:r w:rsidR="00696955" w:rsidRPr="00F3154D">
        <w:rPr>
          <w:rFonts w:cs="Arial"/>
          <w:sz w:val="22"/>
          <w:szCs w:val="22"/>
          <w:lang w:val="sr-Cyrl-CS"/>
        </w:rPr>
        <w:t>их</w:t>
      </w:r>
      <w:r w:rsidR="008E5C0E" w:rsidRPr="00F3154D">
        <w:rPr>
          <w:rFonts w:cs="Arial"/>
          <w:sz w:val="22"/>
          <w:szCs w:val="22"/>
          <w:lang w:val="sr-Cyrl-CS"/>
        </w:rPr>
        <w:t xml:space="preserve"> </w:t>
      </w:r>
      <w:r w:rsidR="008E5C0E" w:rsidRPr="00F3154D">
        <w:rPr>
          <w:rFonts w:cs="Arial"/>
          <w:sz w:val="22"/>
          <w:szCs w:val="22"/>
        </w:rPr>
        <w:t xml:space="preserve">сертификата </w:t>
      </w:r>
      <w:r w:rsidR="008E5C0E" w:rsidRPr="00F3154D">
        <w:rPr>
          <w:rFonts w:cs="Arial"/>
          <w:sz w:val="22"/>
          <w:szCs w:val="22"/>
          <w:lang w:val="sr-Cyrl-CS"/>
        </w:rPr>
        <w:t>за ту</w:t>
      </w:r>
      <w:r w:rsidR="00696955" w:rsidRPr="00F3154D">
        <w:rPr>
          <w:rFonts w:cs="Arial"/>
          <w:sz w:val="22"/>
          <w:szCs w:val="22"/>
          <w:lang w:val="sr-Cyrl-CS"/>
        </w:rPr>
        <w:t>/те</w:t>
      </w:r>
      <w:r w:rsidR="008E5C0E" w:rsidRPr="00F3154D">
        <w:rPr>
          <w:rFonts w:cs="Arial"/>
          <w:sz w:val="22"/>
          <w:szCs w:val="22"/>
          <w:lang w:val="sr-Cyrl-CS"/>
        </w:rPr>
        <w:t xml:space="preserve"> лабораторију</w:t>
      </w:r>
      <w:r w:rsidR="00696955" w:rsidRPr="00F3154D">
        <w:rPr>
          <w:rFonts w:cs="Arial"/>
          <w:sz w:val="22"/>
          <w:szCs w:val="22"/>
          <w:lang w:val="sr-Cyrl-CS"/>
        </w:rPr>
        <w:t>/е</w:t>
      </w:r>
      <w:r w:rsidR="008E5C0E" w:rsidRPr="00F3154D">
        <w:rPr>
          <w:rFonts w:cs="Arial"/>
          <w:sz w:val="22"/>
          <w:szCs w:val="22"/>
          <w:lang w:val="sr-Cyrl-CS"/>
        </w:rPr>
        <w:t>.</w:t>
      </w:r>
    </w:p>
    <w:p w:rsidR="00F138B9" w:rsidRPr="00F3154D" w:rsidRDefault="00F138B9" w:rsidP="00FF4DA4">
      <w:pPr>
        <w:tabs>
          <w:tab w:val="left" w:pos="851"/>
        </w:tabs>
        <w:autoSpaceDE w:val="0"/>
        <w:autoSpaceDN w:val="0"/>
        <w:adjustRightInd w:val="0"/>
        <w:jc w:val="both"/>
        <w:rPr>
          <w:rFonts w:cs="Arial"/>
          <w:sz w:val="22"/>
          <w:szCs w:val="22"/>
          <w:highlight w:val="yellow"/>
          <w:lang w:val="sr-Cyrl-CS"/>
        </w:rPr>
      </w:pPr>
    </w:p>
    <w:p w:rsidR="00F138B9" w:rsidRPr="00F3154D" w:rsidRDefault="00F138B9" w:rsidP="00FF4DA4">
      <w:pPr>
        <w:autoSpaceDE w:val="0"/>
        <w:autoSpaceDN w:val="0"/>
        <w:adjustRightInd w:val="0"/>
        <w:jc w:val="both"/>
        <w:rPr>
          <w:rFonts w:cs="Arial"/>
          <w:sz w:val="22"/>
          <w:szCs w:val="22"/>
        </w:rPr>
      </w:pPr>
      <w:r w:rsidRPr="00F3154D">
        <w:rPr>
          <w:rFonts w:cs="Arial"/>
          <w:sz w:val="22"/>
          <w:szCs w:val="22"/>
        </w:rPr>
        <w:t>У случају сумње у истинитост достављених података, наручилац задржава право провере релевантних доказа. Уколико наручилац утврди да је понуђач приказивао нетачне податке, понуда то</w:t>
      </w:r>
      <w:r w:rsidR="00217E93" w:rsidRPr="00F3154D">
        <w:rPr>
          <w:rFonts w:cs="Arial"/>
          <w:sz w:val="22"/>
          <w:szCs w:val="22"/>
        </w:rPr>
        <w:t>г понуђача се сматра неприхватљивом</w:t>
      </w:r>
      <w:r w:rsidRPr="00F3154D">
        <w:rPr>
          <w:rFonts w:cs="Arial"/>
          <w:sz w:val="22"/>
          <w:szCs w:val="22"/>
        </w:rPr>
        <w:t>.</w:t>
      </w:r>
    </w:p>
    <w:p w:rsidR="00E96A71" w:rsidRPr="00F3154D" w:rsidRDefault="00E96A71" w:rsidP="00FF4DA4">
      <w:pPr>
        <w:jc w:val="both"/>
        <w:rPr>
          <w:rFonts w:cs="Arial"/>
          <w:b/>
          <w:bCs/>
          <w:caps/>
          <w:sz w:val="22"/>
          <w:szCs w:val="22"/>
          <w:lang w:val="sr-Latn-CS" w:eastAsia="en-US"/>
        </w:rPr>
      </w:pPr>
    </w:p>
    <w:p w:rsidR="00F138B9" w:rsidRPr="00F3154D" w:rsidRDefault="00F138B9" w:rsidP="00FF4DA4">
      <w:pPr>
        <w:jc w:val="both"/>
        <w:rPr>
          <w:rFonts w:cs="Arial"/>
          <w:b/>
          <w:bCs/>
          <w:caps/>
          <w:sz w:val="22"/>
          <w:szCs w:val="22"/>
          <w:lang w:eastAsia="en-US"/>
        </w:rPr>
      </w:pPr>
      <w:r w:rsidRPr="00F3154D">
        <w:rPr>
          <w:rFonts w:cs="Arial"/>
          <w:b/>
          <w:bCs/>
          <w:caps/>
          <w:sz w:val="22"/>
          <w:szCs w:val="22"/>
          <w:lang w:eastAsia="en-US"/>
        </w:rPr>
        <w:t>4.4</w:t>
      </w:r>
      <w:r w:rsidRPr="00F3154D">
        <w:rPr>
          <w:rFonts w:cs="Arial"/>
          <w:b/>
          <w:bCs/>
          <w:caps/>
          <w:sz w:val="22"/>
          <w:szCs w:val="22"/>
          <w:lang w:eastAsia="en-US"/>
        </w:rPr>
        <w:tab/>
        <w:t>Услови које мора да испуни сваки подизвођач, односно члан групе понуђача</w:t>
      </w:r>
    </w:p>
    <w:p w:rsidR="00F138B9" w:rsidRPr="00F3154D" w:rsidRDefault="00F138B9" w:rsidP="00FF4DA4">
      <w:pPr>
        <w:jc w:val="both"/>
        <w:rPr>
          <w:rFonts w:cs="Arial"/>
          <w:caps/>
          <w:sz w:val="22"/>
          <w:szCs w:val="22"/>
          <w:lang w:val="ru-RU"/>
        </w:rPr>
      </w:pPr>
    </w:p>
    <w:p w:rsidR="001B4289" w:rsidRPr="00F3154D" w:rsidRDefault="001B4289" w:rsidP="001B4289">
      <w:pPr>
        <w:jc w:val="both"/>
        <w:rPr>
          <w:rFonts w:cs="Arial"/>
          <w:sz w:val="22"/>
          <w:szCs w:val="22"/>
        </w:rPr>
      </w:pPr>
      <w:r w:rsidRPr="00F3154D">
        <w:rPr>
          <w:rFonts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F3154D">
        <w:rPr>
          <w:rFonts w:cs="Arial"/>
          <w:sz w:val="22"/>
          <w:szCs w:val="22"/>
        </w:rPr>
        <w:t>одељку</w:t>
      </w:r>
      <w:r w:rsidRPr="00F3154D">
        <w:rPr>
          <w:rFonts w:cs="Arial"/>
          <w:sz w:val="22"/>
          <w:szCs w:val="22"/>
          <w:lang w:val="ru-RU"/>
        </w:rPr>
        <w:t>. Д</w:t>
      </w:r>
      <w:r w:rsidRPr="00F3154D">
        <w:rPr>
          <w:rFonts w:cs="Arial"/>
          <w:sz w:val="22"/>
          <w:szCs w:val="22"/>
        </w:rPr>
        <w:t xml:space="preserve">оказ о испуњености услова из члана 75. став 1. тачка 5) Закона понуђач доставља за подизвођача за део набавке који ће извршити преко подизвођача. </w:t>
      </w:r>
      <w:r w:rsidRPr="00F3154D">
        <w:rPr>
          <w:rFonts w:cs="Arial"/>
          <w:sz w:val="22"/>
          <w:szCs w:val="22"/>
          <w:lang w:val="ru-RU"/>
        </w:rPr>
        <w:t>Услове финансијског, пословног и техничког капацитета из члана 76. Закона, понуђач испуњава самостално без обзира на ангажовање подизвођача.</w:t>
      </w:r>
    </w:p>
    <w:p w:rsidR="00F138B9" w:rsidRPr="00F3154D" w:rsidRDefault="00F138B9" w:rsidP="00F138B9">
      <w:pPr>
        <w:jc w:val="both"/>
        <w:rPr>
          <w:rFonts w:cs="Arial"/>
          <w:sz w:val="22"/>
          <w:szCs w:val="22"/>
          <w:lang w:val="ru-RU"/>
        </w:rPr>
      </w:pPr>
    </w:p>
    <w:p w:rsidR="001B4289" w:rsidRPr="00F3154D" w:rsidRDefault="001B4289" w:rsidP="001B4289">
      <w:pPr>
        <w:jc w:val="both"/>
        <w:rPr>
          <w:rFonts w:cs="Arial"/>
          <w:sz w:val="22"/>
          <w:szCs w:val="22"/>
          <w:lang w:val="ru-RU"/>
        </w:rPr>
      </w:pPr>
      <w:r w:rsidRPr="00F3154D">
        <w:rPr>
          <w:rFonts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F3154D">
        <w:rPr>
          <w:rFonts w:cs="Arial"/>
          <w:sz w:val="22"/>
          <w:szCs w:val="22"/>
        </w:rPr>
        <w:t>одељку</w:t>
      </w:r>
      <w:r w:rsidRPr="00F3154D">
        <w:rPr>
          <w:rFonts w:cs="Arial"/>
          <w:sz w:val="22"/>
          <w:szCs w:val="22"/>
          <w:lang w:val="ru-RU"/>
        </w:rPr>
        <w:t xml:space="preserve">. </w:t>
      </w:r>
      <w:r w:rsidRPr="00F3154D">
        <w:rPr>
          <w:rFonts w:cs="Arial"/>
          <w:sz w:val="22"/>
          <w:szCs w:val="22"/>
        </w:rPr>
        <w:t xml:space="preserve">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r w:rsidRPr="00F3154D">
        <w:rPr>
          <w:rFonts w:cs="Arial"/>
          <w:sz w:val="22"/>
          <w:szCs w:val="22"/>
          <w:lang w:val="ru-RU"/>
        </w:rPr>
        <w:t xml:space="preserve">Услове финансијског, пословног и техничког капацитета из члана 76. Закона понуђачи из групе испуњавају заједно, на основу достављених доказа у складу </w:t>
      </w:r>
      <w:r w:rsidRPr="00F3154D">
        <w:rPr>
          <w:rFonts w:cs="Arial"/>
          <w:sz w:val="22"/>
          <w:szCs w:val="22"/>
          <w:lang w:val="sr-Latn-CS"/>
        </w:rPr>
        <w:t>o</w:t>
      </w:r>
      <w:r w:rsidRPr="00F3154D">
        <w:rPr>
          <w:rFonts w:cs="Arial"/>
          <w:sz w:val="22"/>
          <w:szCs w:val="22"/>
        </w:rPr>
        <w:t>вим одељком конкурсне</w:t>
      </w:r>
      <w:r w:rsidRPr="00F3154D">
        <w:rPr>
          <w:rFonts w:cs="Arial"/>
          <w:sz w:val="22"/>
          <w:szCs w:val="22"/>
          <w:lang w:val="ru-RU"/>
        </w:rPr>
        <w:t xml:space="preserve"> документације.</w:t>
      </w:r>
    </w:p>
    <w:p w:rsidR="00F138B9" w:rsidRPr="00F3154D" w:rsidRDefault="00F138B9" w:rsidP="00F138B9">
      <w:pPr>
        <w:jc w:val="both"/>
        <w:rPr>
          <w:rFonts w:cs="Arial"/>
          <w:b/>
          <w:sz w:val="22"/>
          <w:szCs w:val="22"/>
          <w:u w:val="single"/>
          <w:lang w:val="sr-Cyrl-CS"/>
        </w:rPr>
      </w:pPr>
    </w:p>
    <w:p w:rsidR="001B4289" w:rsidRPr="00F3154D" w:rsidRDefault="001B4289" w:rsidP="001B4289">
      <w:pPr>
        <w:tabs>
          <w:tab w:val="left" w:pos="680"/>
        </w:tabs>
        <w:suppressAutoHyphens w:val="0"/>
        <w:snapToGrid w:val="0"/>
        <w:contextualSpacing/>
        <w:jc w:val="both"/>
        <w:rPr>
          <w:rFonts w:eastAsia="Calibri" w:cs="Arial"/>
          <w:sz w:val="22"/>
          <w:szCs w:val="22"/>
          <w:lang w:val="sr-Latn-CS" w:eastAsia="en-US"/>
        </w:rPr>
      </w:pPr>
      <w:r w:rsidRPr="00F3154D">
        <w:rPr>
          <w:rFonts w:eastAsia="Calibri" w:cs="Arial"/>
          <w:sz w:val="22"/>
          <w:szCs w:val="22"/>
          <w:lang w:val="sr-Latn-CS" w:eastAsia="en-US"/>
        </w:rPr>
        <w:t>У случају да понуду подноси група понуђача, доказ за услов да није било губитка</w:t>
      </w:r>
      <w:r w:rsidRPr="00F3154D">
        <w:rPr>
          <w:rFonts w:eastAsia="Calibri" w:cs="Arial"/>
          <w:sz w:val="22"/>
          <w:szCs w:val="22"/>
          <w:lang w:eastAsia="en-US"/>
        </w:rPr>
        <w:t xml:space="preserve"> и услов</w:t>
      </w:r>
      <w:r w:rsidRPr="00F3154D">
        <w:rPr>
          <w:rFonts w:eastAsia="Calibri" w:cs="Arial"/>
          <w:sz w:val="22"/>
          <w:szCs w:val="22"/>
          <w:lang w:val="sr-Latn-CS" w:eastAsia="en-US"/>
        </w:rPr>
        <w:t xml:space="preserve"> да </w:t>
      </w:r>
      <w:r w:rsidRPr="00F3154D">
        <w:rPr>
          <w:rFonts w:eastAsia="Calibri" w:cs="Arial"/>
          <w:sz w:val="22"/>
          <w:szCs w:val="22"/>
          <w:lang w:eastAsia="en-US"/>
        </w:rPr>
        <w:t xml:space="preserve">је био ликвидан, </w:t>
      </w:r>
      <w:r w:rsidRPr="00F3154D">
        <w:rPr>
          <w:rFonts w:eastAsia="Calibri" w:cs="Arial"/>
          <w:sz w:val="22"/>
          <w:szCs w:val="22"/>
          <w:lang w:val="sr-Latn-CS" w:eastAsia="en-US"/>
        </w:rPr>
        <w:t>доставити за оног члана групе који испуњава тражене услов</w:t>
      </w:r>
      <w:r w:rsidRPr="00F3154D">
        <w:rPr>
          <w:rFonts w:eastAsia="Calibri" w:cs="Arial"/>
          <w:sz w:val="22"/>
          <w:szCs w:val="22"/>
          <w:lang w:eastAsia="en-US"/>
        </w:rPr>
        <w:t>/</w:t>
      </w:r>
      <w:r w:rsidRPr="00F3154D">
        <w:rPr>
          <w:rFonts w:eastAsia="Calibri" w:cs="Arial"/>
          <w:sz w:val="22"/>
          <w:szCs w:val="22"/>
          <w:lang w:val="sr-Latn-CS" w:eastAsia="en-US"/>
        </w:rPr>
        <w:t xml:space="preserve">е (довољно је да један члан групе испуни </w:t>
      </w:r>
      <w:r w:rsidRPr="00F3154D">
        <w:rPr>
          <w:rFonts w:eastAsia="Calibri" w:cs="Arial"/>
          <w:sz w:val="22"/>
          <w:szCs w:val="22"/>
          <w:lang w:eastAsia="en-US"/>
        </w:rPr>
        <w:t xml:space="preserve">дате </w:t>
      </w:r>
      <w:r w:rsidRPr="00F3154D">
        <w:rPr>
          <w:rFonts w:eastAsia="Calibri" w:cs="Arial"/>
          <w:sz w:val="22"/>
          <w:szCs w:val="22"/>
          <w:lang w:val="sr-Latn-CS" w:eastAsia="en-US"/>
        </w:rPr>
        <w:t>услове</w:t>
      </w:r>
      <w:r w:rsidRPr="00F3154D">
        <w:rPr>
          <w:rFonts w:eastAsia="Calibri" w:cs="Arial"/>
          <w:sz w:val="22"/>
          <w:szCs w:val="22"/>
          <w:lang w:eastAsia="en-US"/>
        </w:rPr>
        <w:t>). У случају да понуђач подноси понуду са подизвођачем, ове доказе не треба доставити за подизвођача.</w:t>
      </w:r>
    </w:p>
    <w:p w:rsidR="001B4289" w:rsidRPr="00F3154D" w:rsidRDefault="001B4289" w:rsidP="001B4289">
      <w:pPr>
        <w:tabs>
          <w:tab w:val="left" w:pos="680"/>
        </w:tabs>
        <w:suppressAutoHyphens w:val="0"/>
        <w:snapToGrid w:val="0"/>
        <w:contextualSpacing/>
        <w:jc w:val="both"/>
        <w:rPr>
          <w:rFonts w:eastAsia="Calibri" w:cs="Arial"/>
          <w:sz w:val="22"/>
          <w:szCs w:val="22"/>
          <w:lang w:eastAsia="en-US"/>
        </w:rPr>
      </w:pPr>
    </w:p>
    <w:p w:rsidR="001B4289" w:rsidRPr="00F3154D" w:rsidRDefault="001B4289" w:rsidP="008C69F7">
      <w:pPr>
        <w:tabs>
          <w:tab w:val="left" w:pos="680"/>
        </w:tabs>
        <w:suppressAutoHyphens w:val="0"/>
        <w:snapToGrid w:val="0"/>
        <w:contextualSpacing/>
        <w:jc w:val="both"/>
        <w:rPr>
          <w:rFonts w:eastAsia="Calibri" w:cs="Arial"/>
          <w:sz w:val="22"/>
          <w:szCs w:val="22"/>
          <w:lang w:val="en-US"/>
        </w:rPr>
      </w:pPr>
      <w:r w:rsidRPr="00F3154D">
        <w:rPr>
          <w:rFonts w:eastAsia="Calibri" w:cs="Arial"/>
          <w:sz w:val="22"/>
          <w:szCs w:val="22"/>
          <w:lang w:val="sr-Latn-CS" w:eastAsia="en-US"/>
        </w:rPr>
        <w:t xml:space="preserve">У случају да понуду подноси група понуђача, </w:t>
      </w:r>
      <w:r w:rsidRPr="00F3154D">
        <w:rPr>
          <w:rFonts w:eastAsia="Calibri" w:cs="Arial"/>
          <w:sz w:val="22"/>
          <w:szCs w:val="22"/>
          <w:lang w:eastAsia="en-US"/>
        </w:rPr>
        <w:t>важећ</w:t>
      </w:r>
      <w:r w:rsidRPr="00F3154D">
        <w:rPr>
          <w:rFonts w:eastAsia="Calibri" w:cs="Arial"/>
          <w:sz w:val="22"/>
          <w:szCs w:val="22"/>
          <w:lang w:val="sr-Cyrl-CS" w:eastAsia="en-US"/>
        </w:rPr>
        <w:t>е</w:t>
      </w:r>
      <w:r w:rsidRPr="00F3154D">
        <w:rPr>
          <w:rFonts w:eastAsia="Calibri" w:cs="Arial"/>
          <w:sz w:val="22"/>
          <w:szCs w:val="22"/>
          <w:lang w:eastAsia="en-US"/>
        </w:rPr>
        <w:t xml:space="preserve"> сертификат</w:t>
      </w:r>
      <w:r w:rsidRPr="00F3154D">
        <w:rPr>
          <w:rFonts w:eastAsia="Calibri" w:cs="Arial"/>
          <w:sz w:val="22"/>
          <w:szCs w:val="22"/>
          <w:lang w:val="sr-Cyrl-CS" w:eastAsia="en-US"/>
        </w:rPr>
        <w:t>е</w:t>
      </w:r>
      <w:r w:rsidRPr="00F3154D">
        <w:rPr>
          <w:rFonts w:eastAsia="Calibri" w:cs="Arial"/>
          <w:sz w:val="22"/>
          <w:szCs w:val="22"/>
          <w:lang w:eastAsia="en-US"/>
        </w:rPr>
        <w:t xml:space="preserve"> </w:t>
      </w:r>
      <w:r w:rsidR="004F1B87" w:rsidRPr="00F3154D">
        <w:rPr>
          <w:rFonts w:eastAsia="Calibri" w:cs="Arial"/>
          <w:sz w:val="22"/>
          <w:szCs w:val="22"/>
          <w:lang w:val="sr-Cyrl-CS" w:eastAsia="en-US"/>
        </w:rPr>
        <w:t xml:space="preserve">и уговоре </w:t>
      </w:r>
      <w:r w:rsidRPr="00F3154D">
        <w:rPr>
          <w:rFonts w:eastAsia="Calibri" w:cs="Arial"/>
          <w:sz w:val="22"/>
          <w:szCs w:val="22"/>
          <w:lang w:eastAsia="en-US"/>
        </w:rPr>
        <w:t xml:space="preserve">доставити за оног члана групе који испуњава тражени услов. </w:t>
      </w:r>
      <w:r w:rsidRPr="00F3154D">
        <w:rPr>
          <w:rFonts w:eastAsia="Calibri" w:cs="Arial"/>
          <w:sz w:val="22"/>
          <w:szCs w:val="22"/>
        </w:rPr>
        <w:t>У случају да понуђач подноси понуду са подизвођачем, ове доказе не треба доставити за подизвођача.</w:t>
      </w:r>
    </w:p>
    <w:p w:rsidR="001B4289" w:rsidRDefault="001B4289" w:rsidP="00F138B9">
      <w:pPr>
        <w:jc w:val="both"/>
        <w:rPr>
          <w:rFonts w:cs="Arial"/>
          <w:b/>
          <w:sz w:val="22"/>
          <w:szCs w:val="22"/>
          <w:u w:val="single"/>
          <w:lang w:val="sr-Cyrl-CS"/>
        </w:rPr>
      </w:pPr>
    </w:p>
    <w:p w:rsidR="00A95A6F" w:rsidRDefault="00A95A6F" w:rsidP="00F138B9">
      <w:pPr>
        <w:jc w:val="both"/>
        <w:rPr>
          <w:rFonts w:cs="Arial"/>
          <w:b/>
          <w:sz w:val="22"/>
          <w:szCs w:val="22"/>
          <w:u w:val="single"/>
          <w:lang w:val="sr-Cyrl-CS"/>
        </w:rPr>
      </w:pPr>
    </w:p>
    <w:p w:rsidR="00A95A6F" w:rsidRPr="00F3154D" w:rsidRDefault="00A95A6F" w:rsidP="00F138B9">
      <w:pPr>
        <w:jc w:val="both"/>
        <w:rPr>
          <w:rFonts w:cs="Arial"/>
          <w:b/>
          <w:sz w:val="22"/>
          <w:szCs w:val="22"/>
          <w:u w:val="single"/>
          <w:lang w:val="sr-Cyrl-CS"/>
        </w:rPr>
      </w:pPr>
    </w:p>
    <w:p w:rsidR="00F138B9" w:rsidRPr="00F3154D" w:rsidRDefault="00F138B9" w:rsidP="00F138B9">
      <w:pPr>
        <w:jc w:val="both"/>
        <w:rPr>
          <w:rFonts w:cs="Arial"/>
          <w:b/>
          <w:bCs/>
          <w:caps/>
          <w:sz w:val="22"/>
          <w:szCs w:val="22"/>
          <w:lang w:eastAsia="en-US"/>
        </w:rPr>
      </w:pPr>
      <w:r w:rsidRPr="00F3154D">
        <w:rPr>
          <w:rFonts w:cs="Arial"/>
          <w:b/>
          <w:bCs/>
          <w:caps/>
          <w:sz w:val="22"/>
          <w:szCs w:val="22"/>
          <w:lang w:eastAsia="en-US"/>
        </w:rPr>
        <w:t>4.5</w:t>
      </w:r>
      <w:r w:rsidRPr="00F3154D">
        <w:rPr>
          <w:rFonts w:cs="Arial"/>
          <w:b/>
          <w:bCs/>
          <w:caps/>
          <w:sz w:val="22"/>
          <w:szCs w:val="22"/>
          <w:lang w:eastAsia="en-US"/>
        </w:rPr>
        <w:tab/>
        <w:t>Испуњеност услова из члана 75. став 2. Закона</w:t>
      </w:r>
    </w:p>
    <w:p w:rsidR="00F138B9" w:rsidRPr="00F3154D" w:rsidRDefault="00F138B9" w:rsidP="00F138B9">
      <w:pPr>
        <w:jc w:val="both"/>
        <w:rPr>
          <w:rFonts w:cs="Arial"/>
          <w:b/>
          <w:bCs/>
          <w:sz w:val="22"/>
          <w:szCs w:val="22"/>
          <w:u w:val="single"/>
          <w:lang w:eastAsia="en-US"/>
        </w:rPr>
      </w:pPr>
    </w:p>
    <w:p w:rsidR="00F138B9" w:rsidRPr="00F3154D" w:rsidRDefault="00F138B9" w:rsidP="00F138B9">
      <w:pPr>
        <w:jc w:val="both"/>
        <w:rPr>
          <w:rFonts w:cs="Arial"/>
          <w:sz w:val="22"/>
          <w:szCs w:val="22"/>
        </w:rPr>
      </w:pPr>
      <w:r w:rsidRPr="00F3154D">
        <w:rPr>
          <w:rFonts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F138B9" w:rsidRPr="00F3154D" w:rsidRDefault="00F138B9" w:rsidP="00F138B9">
      <w:pPr>
        <w:jc w:val="both"/>
        <w:rPr>
          <w:rFonts w:cs="Arial"/>
          <w:sz w:val="22"/>
          <w:szCs w:val="22"/>
        </w:rPr>
      </w:pPr>
    </w:p>
    <w:p w:rsidR="00F138B9" w:rsidRPr="00F3154D" w:rsidRDefault="00F138B9" w:rsidP="00F138B9">
      <w:pPr>
        <w:jc w:val="both"/>
        <w:rPr>
          <w:rFonts w:cs="Arial"/>
          <w:sz w:val="22"/>
          <w:szCs w:val="22"/>
        </w:rPr>
      </w:pPr>
      <w:r w:rsidRPr="00F3154D">
        <w:rPr>
          <w:rFonts w:cs="Arial"/>
          <w:sz w:val="22"/>
          <w:szCs w:val="22"/>
        </w:rPr>
        <w:t xml:space="preserve">У вези са овим условом понуђач у понуди подноси Изјаву - Образац </w:t>
      </w:r>
      <w:r w:rsidR="00077509" w:rsidRPr="00F3154D">
        <w:rPr>
          <w:rFonts w:cs="Arial"/>
          <w:sz w:val="22"/>
          <w:szCs w:val="22"/>
          <w:lang w:val="sr-Cyrl-CS"/>
        </w:rPr>
        <w:t>15</w:t>
      </w:r>
      <w:r w:rsidRPr="00F3154D">
        <w:rPr>
          <w:rFonts w:cs="Arial"/>
          <w:sz w:val="22"/>
          <w:szCs w:val="22"/>
        </w:rPr>
        <w:t>. из конкурсне документације.</w:t>
      </w:r>
    </w:p>
    <w:p w:rsidR="00F138B9" w:rsidRPr="00F3154D" w:rsidRDefault="00F138B9" w:rsidP="00F138B9">
      <w:pPr>
        <w:jc w:val="both"/>
        <w:rPr>
          <w:rFonts w:cs="Arial"/>
          <w:sz w:val="22"/>
          <w:szCs w:val="22"/>
        </w:rPr>
      </w:pPr>
    </w:p>
    <w:p w:rsidR="00F138B9" w:rsidRPr="00F3154D" w:rsidRDefault="00F138B9" w:rsidP="00F138B9">
      <w:pPr>
        <w:jc w:val="both"/>
        <w:rPr>
          <w:rFonts w:cs="Arial"/>
          <w:b/>
          <w:bCs/>
          <w:sz w:val="22"/>
          <w:szCs w:val="22"/>
          <w:u w:val="single"/>
          <w:lang w:eastAsia="en-US"/>
        </w:rPr>
      </w:pPr>
      <w:r w:rsidRPr="00F3154D">
        <w:rPr>
          <w:rFonts w:cs="Arial"/>
          <w:sz w:val="22"/>
          <w:szCs w:val="22"/>
        </w:rPr>
        <w:t>Ова изјава се подноси, односно исту даје и сваки члан групе понуђача, односно подизвођач, у своје име.</w:t>
      </w:r>
    </w:p>
    <w:p w:rsidR="00A57AA5" w:rsidRPr="00F3154D" w:rsidRDefault="00A57AA5" w:rsidP="00F138B9">
      <w:pPr>
        <w:jc w:val="both"/>
        <w:rPr>
          <w:rFonts w:cs="Arial"/>
          <w:b/>
          <w:bCs/>
          <w:caps/>
          <w:sz w:val="22"/>
          <w:szCs w:val="22"/>
          <w:lang w:eastAsia="en-US"/>
        </w:rPr>
      </w:pPr>
    </w:p>
    <w:p w:rsidR="00F138B9" w:rsidRPr="00F3154D" w:rsidRDefault="00F138B9" w:rsidP="00F138B9">
      <w:pPr>
        <w:jc w:val="both"/>
        <w:rPr>
          <w:rFonts w:cs="Arial"/>
          <w:caps/>
          <w:sz w:val="22"/>
          <w:szCs w:val="22"/>
          <w:lang w:eastAsia="en-US"/>
        </w:rPr>
      </w:pPr>
      <w:r w:rsidRPr="00F3154D">
        <w:rPr>
          <w:rFonts w:cs="Arial"/>
          <w:b/>
          <w:bCs/>
          <w:caps/>
          <w:sz w:val="22"/>
          <w:szCs w:val="22"/>
          <w:lang w:eastAsia="en-US"/>
        </w:rPr>
        <w:t>4.6</w:t>
      </w:r>
      <w:r w:rsidRPr="00F3154D">
        <w:rPr>
          <w:rFonts w:cs="Arial"/>
          <w:b/>
          <w:bCs/>
          <w:caps/>
          <w:sz w:val="22"/>
          <w:szCs w:val="22"/>
          <w:lang w:eastAsia="en-US"/>
        </w:rPr>
        <w:tab/>
        <w:t>Начин достављања доказа</w:t>
      </w:r>
      <w:r w:rsidRPr="00F3154D">
        <w:rPr>
          <w:rFonts w:cs="Arial"/>
          <w:caps/>
          <w:sz w:val="22"/>
          <w:szCs w:val="22"/>
          <w:lang w:eastAsia="en-US"/>
        </w:rPr>
        <w:t xml:space="preserve"> </w:t>
      </w:r>
    </w:p>
    <w:p w:rsidR="00F138B9" w:rsidRPr="00F3154D" w:rsidRDefault="00F138B9" w:rsidP="00F138B9">
      <w:pPr>
        <w:jc w:val="both"/>
        <w:rPr>
          <w:rFonts w:cs="Arial"/>
          <w:sz w:val="22"/>
          <w:szCs w:val="22"/>
        </w:rPr>
      </w:pPr>
    </w:p>
    <w:p w:rsidR="00F138B9" w:rsidRPr="00F3154D" w:rsidRDefault="00F138B9" w:rsidP="00F138B9">
      <w:pPr>
        <w:jc w:val="both"/>
        <w:rPr>
          <w:rFonts w:cs="Arial"/>
          <w:sz w:val="22"/>
          <w:szCs w:val="22"/>
        </w:rPr>
      </w:pPr>
      <w:r w:rsidRPr="00F3154D">
        <w:rPr>
          <w:rFonts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138B9" w:rsidRPr="00F3154D" w:rsidRDefault="00F138B9" w:rsidP="00F138B9">
      <w:pPr>
        <w:jc w:val="both"/>
        <w:rPr>
          <w:rFonts w:cs="Arial"/>
          <w:sz w:val="22"/>
          <w:szCs w:val="22"/>
        </w:rPr>
      </w:pPr>
    </w:p>
    <w:p w:rsidR="00F138B9" w:rsidRPr="00F3154D" w:rsidRDefault="00F138B9" w:rsidP="00F138B9">
      <w:pPr>
        <w:jc w:val="both"/>
        <w:rPr>
          <w:rFonts w:cs="Arial"/>
          <w:sz w:val="22"/>
          <w:szCs w:val="22"/>
        </w:rPr>
      </w:pPr>
      <w:r w:rsidRPr="00F3154D">
        <w:rPr>
          <w:rFonts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F138B9" w:rsidRPr="00F3154D" w:rsidRDefault="00F138B9" w:rsidP="00F138B9">
      <w:pPr>
        <w:tabs>
          <w:tab w:val="left" w:pos="360"/>
        </w:tabs>
        <w:jc w:val="both"/>
        <w:rPr>
          <w:rFonts w:cs="Arial"/>
          <w:sz w:val="22"/>
          <w:szCs w:val="22"/>
        </w:rPr>
      </w:pPr>
    </w:p>
    <w:p w:rsidR="00F138B9" w:rsidRPr="00F3154D" w:rsidRDefault="00F138B9" w:rsidP="00F138B9">
      <w:pPr>
        <w:pStyle w:val="ListParagraph"/>
        <w:tabs>
          <w:tab w:val="left" w:pos="680"/>
        </w:tabs>
        <w:ind w:left="0"/>
        <w:jc w:val="both"/>
        <w:rPr>
          <w:rFonts w:cs="Arial"/>
          <w:bCs/>
          <w:sz w:val="22"/>
          <w:szCs w:val="22"/>
          <w:lang w:val="sr-Cyrl-CS"/>
        </w:rPr>
      </w:pPr>
      <w:r w:rsidRPr="00F3154D">
        <w:rPr>
          <w:rFonts w:cs="Arial"/>
          <w:bCs/>
          <w:sz w:val="22"/>
          <w:szCs w:val="22"/>
        </w:rPr>
        <w:t xml:space="preserve">Понуђачи који су регистровани у регистру који води Агенција за привредне регистре не морају да доставе доказ </w:t>
      </w:r>
      <w:r w:rsidRPr="00F3154D">
        <w:rPr>
          <w:rFonts w:cs="Arial"/>
          <w:bCs/>
          <w:sz w:val="22"/>
          <w:szCs w:val="22"/>
          <w:lang w:val="sr-Cyrl-CS"/>
        </w:rPr>
        <w:t>из чл. 75. став. 1. тачка 1) И</w:t>
      </w:r>
      <w:r w:rsidRPr="00F3154D">
        <w:rPr>
          <w:rFonts w:cs="Arial"/>
          <w:bCs/>
          <w:sz w:val="22"/>
          <w:szCs w:val="22"/>
        </w:rPr>
        <w:t xml:space="preserve">звод из регистра Агенције за привредне регистре, </w:t>
      </w:r>
      <w:r w:rsidRPr="00F3154D">
        <w:rPr>
          <w:rFonts w:cs="Arial"/>
          <w:bCs/>
          <w:sz w:val="22"/>
          <w:szCs w:val="22"/>
          <w:lang w:val="sr-Cyrl-CS"/>
        </w:rPr>
        <w:t xml:space="preserve">који </w:t>
      </w:r>
      <w:r w:rsidRPr="00F3154D">
        <w:rPr>
          <w:rFonts w:cs="Arial"/>
          <w:bCs/>
          <w:sz w:val="22"/>
          <w:szCs w:val="22"/>
        </w:rPr>
        <w:t>је јавно доступан на интернет страници Агенције за привредне регистре.</w:t>
      </w:r>
    </w:p>
    <w:p w:rsidR="00F138B9" w:rsidRPr="00F3154D" w:rsidRDefault="00F138B9" w:rsidP="00F138B9">
      <w:pPr>
        <w:pStyle w:val="ListParagraph"/>
        <w:tabs>
          <w:tab w:val="left" w:pos="680"/>
        </w:tabs>
        <w:ind w:left="0"/>
        <w:jc w:val="both"/>
        <w:rPr>
          <w:rFonts w:cs="Arial"/>
          <w:sz w:val="22"/>
          <w:szCs w:val="22"/>
          <w:lang w:val="sr-Cyrl-CS"/>
        </w:rPr>
      </w:pPr>
    </w:p>
    <w:p w:rsidR="00F138B9" w:rsidRPr="00F3154D" w:rsidRDefault="00F138B9" w:rsidP="00F138B9">
      <w:pPr>
        <w:pStyle w:val="ListParagraph"/>
        <w:tabs>
          <w:tab w:val="left" w:pos="680"/>
        </w:tabs>
        <w:ind w:left="0"/>
        <w:jc w:val="both"/>
        <w:rPr>
          <w:rFonts w:cs="Arial"/>
          <w:bCs/>
          <w:sz w:val="22"/>
          <w:szCs w:val="22"/>
        </w:rPr>
      </w:pPr>
      <w:r w:rsidRPr="00F3154D">
        <w:rPr>
          <w:rFonts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138B9" w:rsidRPr="00F3154D" w:rsidRDefault="00F138B9" w:rsidP="00F138B9">
      <w:pPr>
        <w:jc w:val="both"/>
        <w:rPr>
          <w:rFonts w:cs="Arial"/>
          <w:sz w:val="22"/>
          <w:szCs w:val="22"/>
        </w:rPr>
      </w:pPr>
    </w:p>
    <w:p w:rsidR="00F138B9" w:rsidRPr="00F3154D" w:rsidRDefault="00F138B9" w:rsidP="00F138B9">
      <w:pPr>
        <w:jc w:val="both"/>
        <w:rPr>
          <w:rFonts w:cs="Arial"/>
          <w:sz w:val="22"/>
          <w:szCs w:val="22"/>
        </w:rPr>
      </w:pPr>
      <w:r w:rsidRPr="00F3154D">
        <w:rPr>
          <w:rFonts w:cs="Arial"/>
          <w:sz w:val="22"/>
          <w:szCs w:val="22"/>
        </w:rPr>
        <w:t>Понуђач уписан у Регистар понуђача није дужaн да приликом подношења понуде, доказује испуњеност обавезних услова. Регистар понуђача је доступан на интернет страници</w:t>
      </w:r>
      <w:r w:rsidRPr="00F3154D">
        <w:rPr>
          <w:rFonts w:cs="Arial"/>
          <w:bCs/>
          <w:sz w:val="22"/>
          <w:szCs w:val="22"/>
        </w:rPr>
        <w:t xml:space="preserve"> Агенције за привредне регистре</w:t>
      </w:r>
      <w:r w:rsidRPr="00F3154D">
        <w:rPr>
          <w:rFonts w:cs="Arial"/>
          <w:sz w:val="22"/>
          <w:szCs w:val="22"/>
        </w:rPr>
        <w:t>.</w:t>
      </w:r>
    </w:p>
    <w:p w:rsidR="00F138B9" w:rsidRPr="00F3154D" w:rsidRDefault="00F138B9" w:rsidP="00F138B9">
      <w:pPr>
        <w:jc w:val="both"/>
        <w:rPr>
          <w:rFonts w:cs="Arial"/>
          <w:sz w:val="22"/>
          <w:szCs w:val="22"/>
        </w:rPr>
      </w:pPr>
    </w:p>
    <w:p w:rsidR="00F138B9" w:rsidRPr="00F3154D" w:rsidRDefault="00F138B9" w:rsidP="00F138B9">
      <w:pPr>
        <w:jc w:val="both"/>
        <w:rPr>
          <w:rFonts w:cs="Arial"/>
          <w:sz w:val="22"/>
          <w:szCs w:val="22"/>
        </w:rPr>
      </w:pPr>
      <w:r w:rsidRPr="00F3154D">
        <w:rPr>
          <w:rFonts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F138B9" w:rsidRPr="00F3154D" w:rsidRDefault="00F138B9" w:rsidP="00F138B9">
      <w:pPr>
        <w:ind w:left="1440"/>
        <w:jc w:val="both"/>
        <w:rPr>
          <w:rFonts w:cs="Arial"/>
          <w:sz w:val="22"/>
          <w:szCs w:val="22"/>
        </w:rPr>
      </w:pPr>
    </w:p>
    <w:p w:rsidR="00F138B9" w:rsidRPr="00F3154D" w:rsidRDefault="00F138B9" w:rsidP="00F138B9">
      <w:pPr>
        <w:jc w:val="both"/>
        <w:rPr>
          <w:rFonts w:cs="Arial"/>
          <w:sz w:val="22"/>
          <w:szCs w:val="22"/>
        </w:rPr>
      </w:pPr>
      <w:r w:rsidRPr="00F3154D">
        <w:rPr>
          <w:rFonts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F138B9" w:rsidRPr="00F3154D" w:rsidRDefault="00F138B9" w:rsidP="00F138B9">
      <w:pPr>
        <w:jc w:val="both"/>
        <w:rPr>
          <w:rFonts w:cs="Arial"/>
          <w:sz w:val="22"/>
          <w:szCs w:val="22"/>
        </w:rPr>
      </w:pPr>
    </w:p>
    <w:p w:rsidR="00F138B9" w:rsidRPr="00F3154D" w:rsidRDefault="00F138B9" w:rsidP="00F138B9">
      <w:pPr>
        <w:jc w:val="both"/>
        <w:rPr>
          <w:rFonts w:cs="Arial"/>
          <w:sz w:val="22"/>
          <w:szCs w:val="22"/>
        </w:rPr>
      </w:pPr>
      <w:r w:rsidRPr="00F3154D">
        <w:rPr>
          <w:rFonts w:cs="Arial"/>
          <w:sz w:val="22"/>
          <w:szCs w:val="22"/>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F138B9" w:rsidRPr="00F3154D" w:rsidRDefault="00F138B9" w:rsidP="00F138B9">
      <w:pPr>
        <w:ind w:left="1440"/>
        <w:jc w:val="both"/>
        <w:rPr>
          <w:rFonts w:cs="Arial"/>
          <w:sz w:val="22"/>
          <w:szCs w:val="22"/>
        </w:rPr>
      </w:pPr>
    </w:p>
    <w:p w:rsidR="00F138B9" w:rsidRPr="00F3154D" w:rsidRDefault="00F138B9" w:rsidP="00F138B9">
      <w:pPr>
        <w:jc w:val="both"/>
        <w:rPr>
          <w:rFonts w:cs="Arial"/>
          <w:sz w:val="22"/>
          <w:szCs w:val="22"/>
        </w:rPr>
      </w:pPr>
      <w:r w:rsidRPr="00F3154D">
        <w:rPr>
          <w:rFonts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F138B9" w:rsidRPr="00F3154D" w:rsidRDefault="00F138B9" w:rsidP="00F138B9">
      <w:pPr>
        <w:ind w:left="1440"/>
        <w:jc w:val="both"/>
        <w:rPr>
          <w:rFonts w:cs="Arial"/>
          <w:sz w:val="22"/>
          <w:szCs w:val="22"/>
        </w:rPr>
      </w:pPr>
    </w:p>
    <w:p w:rsidR="001563A5" w:rsidRDefault="00F138B9" w:rsidP="001563A5">
      <w:pPr>
        <w:jc w:val="both"/>
        <w:rPr>
          <w:rFonts w:cs="Arial"/>
          <w:sz w:val="22"/>
          <w:szCs w:val="22"/>
          <w:lang w:val="sr-Cyrl-CS"/>
        </w:rPr>
      </w:pPr>
      <w:r w:rsidRPr="00F3154D">
        <w:rPr>
          <w:rFonts w:cs="Arial"/>
          <w:sz w:val="22"/>
          <w:szCs w:val="22"/>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3E6CEA" w:rsidRPr="00F3154D">
        <w:rPr>
          <w:rFonts w:cs="Arial"/>
          <w:sz w:val="22"/>
          <w:szCs w:val="22"/>
          <w:lang w:val="sr-Cyrl-CS"/>
        </w:rPr>
        <w:t>.</w:t>
      </w:r>
    </w:p>
    <w:p w:rsidR="001563A5" w:rsidRDefault="00BA5A8E" w:rsidP="001563A5">
      <w:pPr>
        <w:jc w:val="both"/>
        <w:rPr>
          <w:rFonts w:cs="Arial"/>
          <w:b/>
          <w:sz w:val="22"/>
          <w:szCs w:val="22"/>
          <w:lang w:val="sr-Cyrl-CS" w:eastAsia="en-US"/>
        </w:rPr>
      </w:pPr>
      <w:r w:rsidRPr="00F3154D">
        <w:rPr>
          <w:rFonts w:cs="Arial"/>
          <w:b/>
          <w:sz w:val="22"/>
          <w:szCs w:val="22"/>
          <w:lang w:eastAsia="en-US"/>
        </w:rPr>
        <w:br w:type="page"/>
      </w:r>
      <w:r w:rsidR="00775250" w:rsidRPr="00F3154D">
        <w:rPr>
          <w:rFonts w:cs="Arial"/>
          <w:b/>
          <w:sz w:val="22"/>
          <w:szCs w:val="22"/>
          <w:lang w:val="sr-Cyrl-CS" w:eastAsia="en-US"/>
        </w:rPr>
        <w:lastRenderedPageBreak/>
        <w:t>ДЕО 5.</w:t>
      </w:r>
      <w:r w:rsidR="00775250" w:rsidRPr="00F3154D">
        <w:rPr>
          <w:rFonts w:cs="Arial"/>
          <w:b/>
          <w:sz w:val="22"/>
          <w:szCs w:val="22"/>
          <w:lang w:val="en-US" w:eastAsia="en-US"/>
        </w:rPr>
        <w:t xml:space="preserve"> </w:t>
      </w:r>
      <w:r w:rsidR="00775250" w:rsidRPr="00F3154D">
        <w:rPr>
          <w:rFonts w:cs="Arial"/>
          <w:b/>
          <w:sz w:val="22"/>
          <w:szCs w:val="22"/>
          <w:lang w:val="en-US" w:eastAsia="en-US"/>
        </w:rPr>
        <w:tab/>
      </w:r>
      <w:r w:rsidR="00D60A81" w:rsidRPr="00F3154D">
        <w:rPr>
          <w:rFonts w:cs="Arial"/>
          <w:b/>
          <w:sz w:val="22"/>
          <w:szCs w:val="22"/>
          <w:lang w:val="sr-Cyrl-CS" w:eastAsia="en-US"/>
        </w:rPr>
        <w:t>УПУТСТВО ПОНУЂАЧИМА КАКО ДА САЧИНЕ ПОНУДУ</w:t>
      </w:r>
    </w:p>
    <w:p w:rsidR="00D60A81" w:rsidRPr="00F3154D" w:rsidRDefault="00D60A81" w:rsidP="00D60A81">
      <w:pPr>
        <w:suppressAutoHyphens w:val="0"/>
        <w:contextualSpacing/>
        <w:jc w:val="both"/>
        <w:rPr>
          <w:rFonts w:cs="Arial"/>
          <w:sz w:val="22"/>
          <w:szCs w:val="22"/>
          <w:lang w:eastAsia="en-US"/>
        </w:rPr>
      </w:pPr>
    </w:p>
    <w:p w:rsidR="001B1CD4" w:rsidRPr="00F3154D" w:rsidRDefault="001B1CD4" w:rsidP="001B1CD4">
      <w:pPr>
        <w:jc w:val="both"/>
        <w:rPr>
          <w:rFonts w:cs="Arial"/>
          <w:sz w:val="22"/>
          <w:szCs w:val="22"/>
          <w:lang w:val="sr-Cyrl-CS"/>
        </w:rPr>
      </w:pPr>
      <w:bookmarkStart w:id="3" w:name="_Toc297798705"/>
      <w:r w:rsidRPr="00F3154D">
        <w:rPr>
          <w:rFonts w:cs="Arial"/>
          <w:sz w:val="22"/>
          <w:szCs w:val="22"/>
          <w:lang w:val="en-U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1B1CD4" w:rsidRPr="00F3154D" w:rsidRDefault="001B1CD4" w:rsidP="001B1CD4">
      <w:pPr>
        <w:jc w:val="both"/>
        <w:rPr>
          <w:rFonts w:cs="Arial"/>
          <w:sz w:val="22"/>
          <w:szCs w:val="22"/>
          <w:lang w:val="sr-Cyrl-CS"/>
        </w:rPr>
      </w:pPr>
    </w:p>
    <w:p w:rsidR="001B1CD4" w:rsidRPr="00F3154D" w:rsidRDefault="001B1CD4" w:rsidP="001B1CD4">
      <w:pPr>
        <w:jc w:val="both"/>
        <w:rPr>
          <w:rFonts w:cs="Arial"/>
          <w:sz w:val="22"/>
          <w:szCs w:val="22"/>
          <w:lang w:val="sr-Cyrl-CS"/>
        </w:rPr>
      </w:pPr>
      <w:r w:rsidRPr="00F3154D">
        <w:rPr>
          <w:rFonts w:cs="Arial"/>
          <w:sz w:val="22"/>
          <w:szCs w:val="22"/>
          <w:lang w:val="en-U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1B1CD4" w:rsidRPr="00F3154D" w:rsidRDefault="001B1CD4" w:rsidP="001B1CD4">
      <w:pPr>
        <w:jc w:val="both"/>
        <w:rPr>
          <w:rFonts w:cs="Arial"/>
          <w:sz w:val="22"/>
          <w:szCs w:val="22"/>
          <w:lang w:val="sr-Cyrl-CS"/>
        </w:rPr>
      </w:pPr>
    </w:p>
    <w:p w:rsidR="001B1CD4" w:rsidRPr="00F3154D" w:rsidRDefault="001B1CD4" w:rsidP="001B1CD4">
      <w:pPr>
        <w:jc w:val="both"/>
        <w:rPr>
          <w:rFonts w:cs="Arial"/>
          <w:sz w:val="22"/>
          <w:szCs w:val="22"/>
          <w:lang w:val="en-US"/>
        </w:rPr>
      </w:pPr>
      <w:r w:rsidRPr="00F3154D">
        <w:rPr>
          <w:rFonts w:cs="Arial"/>
          <w:sz w:val="22"/>
          <w:szCs w:val="22"/>
          <w:lang w:val="en-US"/>
        </w:rPr>
        <w:t xml:space="preserve">Врста, техничке карактеристике и спецификација предмета јавне набавке дата је у Одељку </w:t>
      </w:r>
      <w:r w:rsidRPr="00F3154D">
        <w:rPr>
          <w:rFonts w:cs="Arial"/>
          <w:sz w:val="22"/>
          <w:szCs w:val="22"/>
        </w:rPr>
        <w:t>3</w:t>
      </w:r>
      <w:r w:rsidRPr="00F3154D">
        <w:rPr>
          <w:rFonts w:cs="Arial"/>
          <w:sz w:val="22"/>
          <w:szCs w:val="22"/>
          <w:lang w:val="en-US"/>
        </w:rPr>
        <w:t>.</w:t>
      </w:r>
      <w:r w:rsidRPr="00F3154D">
        <w:rPr>
          <w:rFonts w:cs="Arial"/>
          <w:sz w:val="22"/>
          <w:szCs w:val="22"/>
        </w:rPr>
        <w:t xml:space="preserve">ове </w:t>
      </w:r>
      <w:r w:rsidRPr="00F3154D">
        <w:rPr>
          <w:rFonts w:cs="Arial"/>
          <w:sz w:val="22"/>
          <w:szCs w:val="22"/>
          <w:lang w:val="en-US"/>
        </w:rPr>
        <w:t>конкурсне документације.</w:t>
      </w:r>
    </w:p>
    <w:p w:rsidR="00D26A12" w:rsidRPr="00F3154D" w:rsidRDefault="00D26A12" w:rsidP="00D26A12">
      <w:pPr>
        <w:keepNext/>
        <w:suppressAutoHyphens w:val="0"/>
        <w:spacing w:before="240" w:after="60"/>
        <w:contextualSpacing/>
        <w:jc w:val="both"/>
        <w:outlineLvl w:val="1"/>
        <w:rPr>
          <w:rFonts w:cs="Arial"/>
          <w:b/>
          <w:bCs/>
          <w:iCs/>
          <w:sz w:val="22"/>
          <w:szCs w:val="22"/>
          <w:lang w:val="sr-Cyrl-CS" w:eastAsia="en-US"/>
        </w:rPr>
      </w:pPr>
    </w:p>
    <w:p w:rsidR="00D60A81" w:rsidRPr="00F3154D" w:rsidRDefault="00D26A12" w:rsidP="00D26A12">
      <w:pPr>
        <w:keepNext/>
        <w:suppressAutoHyphens w:val="0"/>
        <w:spacing w:before="240" w:after="60"/>
        <w:contextualSpacing/>
        <w:jc w:val="both"/>
        <w:outlineLvl w:val="1"/>
        <w:rPr>
          <w:rFonts w:cs="Arial"/>
          <w:b/>
          <w:bCs/>
          <w:iCs/>
          <w:sz w:val="22"/>
          <w:szCs w:val="22"/>
          <w:lang w:eastAsia="en-US"/>
        </w:rPr>
      </w:pPr>
      <w:r w:rsidRPr="00F3154D">
        <w:rPr>
          <w:rFonts w:cs="Arial"/>
          <w:b/>
          <w:bCs/>
          <w:iCs/>
          <w:sz w:val="22"/>
          <w:szCs w:val="22"/>
          <w:lang w:val="sr-Cyrl-CS" w:eastAsia="en-US"/>
        </w:rPr>
        <w:t xml:space="preserve">5.1. </w:t>
      </w:r>
      <w:r w:rsidR="001F5463" w:rsidRPr="00F3154D">
        <w:rPr>
          <w:rFonts w:cs="Arial"/>
          <w:b/>
          <w:bCs/>
          <w:iCs/>
          <w:sz w:val="22"/>
          <w:szCs w:val="22"/>
          <w:lang w:eastAsia="en-US"/>
        </w:rPr>
        <w:t>ПОДАЦИ О ЈЕЗИКУ НА КОЈЕМ ПОНУДА МОРА БИТИ САСТАВЉЕНА</w:t>
      </w:r>
    </w:p>
    <w:p w:rsidR="00D60A81" w:rsidRPr="00F3154D" w:rsidRDefault="00D60A81" w:rsidP="00D60A81">
      <w:pPr>
        <w:suppressAutoHyphens w:val="0"/>
        <w:contextualSpacing/>
        <w:jc w:val="both"/>
        <w:rPr>
          <w:rFonts w:cs="Arial"/>
          <w:sz w:val="22"/>
          <w:szCs w:val="22"/>
          <w:lang w:eastAsia="en-US"/>
        </w:rPr>
      </w:pPr>
    </w:p>
    <w:p w:rsidR="00533FA1" w:rsidRPr="00F3154D" w:rsidRDefault="00533FA1" w:rsidP="00533FA1">
      <w:pPr>
        <w:keepNext/>
        <w:suppressAutoHyphens w:val="0"/>
        <w:spacing w:before="240" w:after="60"/>
        <w:contextualSpacing/>
        <w:jc w:val="both"/>
        <w:outlineLvl w:val="1"/>
        <w:rPr>
          <w:rFonts w:cs="Arial"/>
          <w:sz w:val="22"/>
          <w:szCs w:val="22"/>
          <w:lang w:val="sr-Latn-CS" w:eastAsia="en-US"/>
        </w:rPr>
      </w:pPr>
      <w:r w:rsidRPr="00F3154D">
        <w:rPr>
          <w:rFonts w:cs="Arial"/>
          <w:sz w:val="22"/>
          <w:szCs w:val="22"/>
          <w:lang w:val="sr-Latn-CS" w:eastAsia="en-US"/>
        </w:rPr>
        <w:t xml:space="preserve">Наручилац је припремио конкурсну документацију и водиће поступак јавне набавке на српском језику. </w:t>
      </w:r>
    </w:p>
    <w:p w:rsidR="005337B0" w:rsidRPr="00F3154D" w:rsidRDefault="005337B0" w:rsidP="00533FA1">
      <w:pPr>
        <w:keepNext/>
        <w:suppressAutoHyphens w:val="0"/>
        <w:spacing w:before="240" w:after="60"/>
        <w:contextualSpacing/>
        <w:jc w:val="both"/>
        <w:outlineLvl w:val="1"/>
        <w:rPr>
          <w:rFonts w:cs="Arial"/>
          <w:sz w:val="22"/>
          <w:szCs w:val="22"/>
          <w:lang w:val="sr-Cyrl-CS" w:eastAsia="en-US"/>
        </w:rPr>
      </w:pPr>
    </w:p>
    <w:p w:rsidR="005337B0" w:rsidRPr="00F3154D" w:rsidRDefault="00533FA1" w:rsidP="00533FA1">
      <w:pPr>
        <w:keepNext/>
        <w:suppressAutoHyphens w:val="0"/>
        <w:spacing w:before="240" w:after="60"/>
        <w:contextualSpacing/>
        <w:jc w:val="both"/>
        <w:outlineLvl w:val="1"/>
        <w:rPr>
          <w:rFonts w:cs="Arial"/>
          <w:sz w:val="22"/>
          <w:szCs w:val="22"/>
          <w:lang w:val="ru-RU" w:eastAsia="en-US"/>
        </w:rPr>
      </w:pPr>
      <w:r w:rsidRPr="00F3154D">
        <w:rPr>
          <w:rFonts w:cs="Arial"/>
          <w:sz w:val="22"/>
          <w:szCs w:val="22"/>
          <w:lang w:val="sr-Latn-CS" w:eastAsia="en-US"/>
        </w:rPr>
        <w:t>Понуда са свим прилозима мора бити сачињена, на српском језику. Ако је неки доказ или документ на страном језику, исти мора бити преведен на српски</w:t>
      </w:r>
      <w:r w:rsidR="00C82146" w:rsidRPr="00F3154D">
        <w:rPr>
          <w:rFonts w:cs="Arial"/>
          <w:sz w:val="22"/>
          <w:szCs w:val="22"/>
        </w:rPr>
        <w:t xml:space="preserve"> и оверен од стране овлашћеног преводиоца/тумача</w:t>
      </w:r>
    </w:p>
    <w:p w:rsidR="005337B0" w:rsidRPr="00F3154D" w:rsidRDefault="005337B0" w:rsidP="00533FA1">
      <w:pPr>
        <w:keepNext/>
        <w:suppressAutoHyphens w:val="0"/>
        <w:spacing w:before="240" w:after="60"/>
        <w:contextualSpacing/>
        <w:jc w:val="both"/>
        <w:outlineLvl w:val="1"/>
        <w:rPr>
          <w:rFonts w:cs="Arial"/>
          <w:sz w:val="22"/>
          <w:szCs w:val="22"/>
          <w:lang w:val="ru-RU" w:eastAsia="en-US"/>
        </w:rPr>
      </w:pPr>
    </w:p>
    <w:p w:rsidR="00533FA1" w:rsidRPr="00F3154D" w:rsidRDefault="00533FA1" w:rsidP="00533FA1">
      <w:pPr>
        <w:keepNext/>
        <w:suppressAutoHyphens w:val="0"/>
        <w:spacing w:before="240" w:after="60"/>
        <w:contextualSpacing/>
        <w:jc w:val="both"/>
        <w:outlineLvl w:val="1"/>
        <w:rPr>
          <w:rFonts w:cs="Arial"/>
          <w:sz w:val="22"/>
          <w:szCs w:val="22"/>
          <w:lang w:val="sr-Cyrl-CS" w:eastAsia="en-US"/>
        </w:rPr>
      </w:pPr>
      <w:r w:rsidRPr="00F3154D">
        <w:rPr>
          <w:rFonts w:cs="Arial"/>
          <w:sz w:val="22"/>
          <w:szCs w:val="22"/>
          <w:lang w:val="sr-Latn-CS" w:eastAsia="en-US"/>
        </w:rPr>
        <w:t>Ако понуда са свим прилозима није сачињена на српском језику, биће одбијена као неприхватљива.</w:t>
      </w:r>
    </w:p>
    <w:p w:rsidR="00903078" w:rsidRPr="00F3154D" w:rsidRDefault="00903078" w:rsidP="00533FA1">
      <w:pPr>
        <w:keepNext/>
        <w:suppressAutoHyphens w:val="0"/>
        <w:spacing w:before="240" w:after="60"/>
        <w:contextualSpacing/>
        <w:jc w:val="both"/>
        <w:outlineLvl w:val="1"/>
        <w:rPr>
          <w:rFonts w:cs="Arial"/>
          <w:sz w:val="22"/>
          <w:szCs w:val="22"/>
          <w:lang w:val="sr-Cyrl-CS" w:eastAsia="en-US"/>
        </w:rPr>
      </w:pPr>
    </w:p>
    <w:p w:rsidR="00903078" w:rsidRPr="00F3154D" w:rsidRDefault="00903078" w:rsidP="00533FA1">
      <w:pPr>
        <w:keepNext/>
        <w:suppressAutoHyphens w:val="0"/>
        <w:spacing w:before="240" w:after="60"/>
        <w:contextualSpacing/>
        <w:jc w:val="both"/>
        <w:outlineLvl w:val="1"/>
        <w:rPr>
          <w:rFonts w:cs="Arial"/>
          <w:sz w:val="22"/>
          <w:szCs w:val="22"/>
          <w:lang w:val="sr-Cyrl-CS" w:eastAsia="en-US"/>
        </w:rPr>
      </w:pPr>
      <w:r w:rsidRPr="00F3154D">
        <w:rPr>
          <w:rFonts w:cs="Arial"/>
          <w:sz w:val="22"/>
          <w:szCs w:val="22"/>
          <w:lang w:val="sr-Cyrl-CS" w:eastAsia="en-US"/>
        </w:rPr>
        <w:t>Изузетак представљају фотокопије/скениране прве стране публикованих радова чланова тима које могу бити достављене у понуди на енглеском језику.</w:t>
      </w:r>
    </w:p>
    <w:p w:rsidR="00276A0E" w:rsidRPr="00F3154D" w:rsidRDefault="00276A0E" w:rsidP="004E3B18">
      <w:pPr>
        <w:keepNext/>
        <w:suppressAutoHyphens w:val="0"/>
        <w:spacing w:before="240" w:after="60"/>
        <w:contextualSpacing/>
        <w:jc w:val="both"/>
        <w:outlineLvl w:val="1"/>
        <w:rPr>
          <w:rFonts w:cs="Arial"/>
          <w:b/>
          <w:bCs/>
          <w:iCs/>
          <w:sz w:val="22"/>
          <w:szCs w:val="22"/>
          <w:lang w:val="ru-RU" w:eastAsia="en-US"/>
        </w:rPr>
      </w:pPr>
    </w:p>
    <w:p w:rsidR="00775250" w:rsidRPr="00F3154D" w:rsidRDefault="00D60A81" w:rsidP="00775250">
      <w:pPr>
        <w:keepNext/>
        <w:suppressAutoHyphens w:val="0"/>
        <w:spacing w:before="240" w:after="60"/>
        <w:contextualSpacing/>
        <w:jc w:val="both"/>
        <w:outlineLvl w:val="1"/>
        <w:rPr>
          <w:rFonts w:cs="Arial"/>
          <w:b/>
          <w:bCs/>
          <w:iCs/>
          <w:sz w:val="22"/>
          <w:szCs w:val="22"/>
          <w:lang w:val="en-US" w:eastAsia="en-US"/>
        </w:rPr>
      </w:pPr>
      <w:r w:rsidRPr="00F3154D">
        <w:rPr>
          <w:rFonts w:cs="Arial"/>
          <w:b/>
          <w:bCs/>
          <w:iCs/>
          <w:sz w:val="22"/>
          <w:szCs w:val="22"/>
          <w:lang w:eastAsia="en-US"/>
        </w:rPr>
        <w:t xml:space="preserve">5.2. </w:t>
      </w:r>
      <w:r w:rsidR="00775250" w:rsidRPr="00F3154D">
        <w:rPr>
          <w:rFonts w:cs="Arial"/>
          <w:b/>
          <w:sz w:val="22"/>
          <w:szCs w:val="22"/>
        </w:rPr>
        <w:t>НАЧИН САСТАВЉАЊА ПОНУДЕ И ПОПУЊАВАЊА ОБРАСЦА ПОНУДЕ</w:t>
      </w:r>
    </w:p>
    <w:p w:rsidR="00775250" w:rsidRPr="00F3154D" w:rsidRDefault="00775250" w:rsidP="00775250">
      <w:pPr>
        <w:jc w:val="both"/>
        <w:rPr>
          <w:rFonts w:cs="Arial"/>
          <w:sz w:val="22"/>
          <w:szCs w:val="22"/>
          <w:lang w:val="en-US"/>
        </w:rPr>
      </w:pPr>
    </w:p>
    <w:p w:rsidR="00775250" w:rsidRPr="00F3154D" w:rsidRDefault="00775250" w:rsidP="00775250">
      <w:pPr>
        <w:jc w:val="both"/>
        <w:rPr>
          <w:rFonts w:cs="Arial"/>
          <w:sz w:val="22"/>
          <w:szCs w:val="22"/>
        </w:rPr>
      </w:pPr>
      <w:r w:rsidRPr="00F3154D">
        <w:rPr>
          <w:rFonts w:cs="Arial"/>
          <w:sz w:val="22"/>
          <w:szCs w:val="22"/>
        </w:rPr>
        <w:t>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775250" w:rsidRPr="00F3154D" w:rsidRDefault="00775250" w:rsidP="00775250">
      <w:pPr>
        <w:jc w:val="both"/>
        <w:rPr>
          <w:rFonts w:cs="Arial"/>
          <w:sz w:val="22"/>
          <w:szCs w:val="22"/>
          <w:lang w:val="en-US"/>
        </w:rPr>
      </w:pPr>
    </w:p>
    <w:p w:rsidR="00775250" w:rsidRPr="00F3154D" w:rsidRDefault="00775250" w:rsidP="00775250">
      <w:pPr>
        <w:jc w:val="both"/>
        <w:rPr>
          <w:rFonts w:cs="Arial"/>
          <w:sz w:val="22"/>
          <w:szCs w:val="22"/>
        </w:rPr>
      </w:pPr>
      <w:r w:rsidRPr="00F3154D">
        <w:rPr>
          <w:rFonts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rsidR="00775250" w:rsidRPr="00F3154D" w:rsidRDefault="00775250" w:rsidP="00775250">
      <w:pPr>
        <w:tabs>
          <w:tab w:val="num" w:pos="709"/>
        </w:tabs>
        <w:jc w:val="both"/>
        <w:rPr>
          <w:rFonts w:cs="Arial"/>
          <w:sz w:val="22"/>
          <w:szCs w:val="22"/>
          <w:lang w:val="en-US"/>
        </w:rPr>
      </w:pPr>
      <w:r w:rsidRPr="00F3154D">
        <w:rPr>
          <w:rFonts w:cs="Arial"/>
          <w:sz w:val="22"/>
          <w:szCs w:val="22"/>
        </w:rPr>
        <w:tab/>
      </w:r>
    </w:p>
    <w:p w:rsidR="00775250" w:rsidRPr="00F3154D" w:rsidRDefault="00775250" w:rsidP="00775250">
      <w:pPr>
        <w:tabs>
          <w:tab w:val="num" w:pos="709"/>
        </w:tabs>
        <w:jc w:val="both"/>
        <w:rPr>
          <w:rFonts w:cs="Arial"/>
          <w:sz w:val="22"/>
          <w:szCs w:val="22"/>
        </w:rPr>
      </w:pPr>
      <w:r w:rsidRPr="00F3154D">
        <w:rPr>
          <w:rFonts w:cs="Arial"/>
          <w:sz w:val="22"/>
          <w:szCs w:val="22"/>
        </w:rPr>
        <w:t xml:space="preserve">Сви документи, поднети у понуди пожељно је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775250" w:rsidRPr="00F3154D" w:rsidRDefault="00775250" w:rsidP="00775250">
      <w:pPr>
        <w:tabs>
          <w:tab w:val="num" w:pos="709"/>
        </w:tabs>
        <w:jc w:val="both"/>
        <w:rPr>
          <w:rFonts w:cs="Arial"/>
          <w:sz w:val="22"/>
          <w:szCs w:val="22"/>
          <w:lang w:val="en-US"/>
        </w:rPr>
      </w:pPr>
    </w:p>
    <w:p w:rsidR="00775250" w:rsidRPr="00F3154D" w:rsidRDefault="00775250" w:rsidP="00775250">
      <w:pPr>
        <w:tabs>
          <w:tab w:val="num" w:pos="709"/>
        </w:tabs>
        <w:jc w:val="both"/>
        <w:rPr>
          <w:rFonts w:cs="Arial"/>
          <w:color w:val="FF0000"/>
          <w:sz w:val="22"/>
          <w:szCs w:val="22"/>
        </w:rPr>
      </w:pPr>
      <w:r w:rsidRPr="00F3154D">
        <w:rPr>
          <w:rFonts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(средство обезбеђења),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75250" w:rsidRPr="00F3154D" w:rsidRDefault="00775250" w:rsidP="004E3B18">
      <w:pPr>
        <w:keepNext/>
        <w:suppressAutoHyphens w:val="0"/>
        <w:spacing w:before="240" w:after="60"/>
        <w:contextualSpacing/>
        <w:jc w:val="both"/>
        <w:outlineLvl w:val="1"/>
        <w:rPr>
          <w:rFonts w:cs="Arial"/>
          <w:b/>
          <w:bCs/>
          <w:iCs/>
          <w:sz w:val="22"/>
          <w:szCs w:val="22"/>
          <w:lang w:val="en-US" w:eastAsia="en-US"/>
        </w:rPr>
      </w:pPr>
    </w:p>
    <w:p w:rsidR="00775250" w:rsidRPr="00F3154D" w:rsidRDefault="00775250" w:rsidP="00775250">
      <w:pPr>
        <w:keepNext/>
        <w:suppressAutoHyphens w:val="0"/>
        <w:spacing w:before="240" w:after="60"/>
        <w:contextualSpacing/>
        <w:jc w:val="both"/>
        <w:outlineLvl w:val="1"/>
        <w:rPr>
          <w:rFonts w:cs="Arial"/>
          <w:b/>
          <w:bCs/>
          <w:iCs/>
          <w:sz w:val="22"/>
          <w:szCs w:val="22"/>
          <w:lang w:val="en-US" w:eastAsia="en-US"/>
        </w:rPr>
      </w:pPr>
      <w:r w:rsidRPr="00F3154D">
        <w:rPr>
          <w:rFonts w:cs="Arial"/>
          <w:sz w:val="22"/>
          <w:szCs w:val="22"/>
        </w:rPr>
        <w:t>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w:t>
      </w:r>
      <w:r w:rsidRPr="00F3154D">
        <w:rPr>
          <w:rFonts w:cs="Arial"/>
          <w:bCs/>
          <w:iCs/>
          <w:sz w:val="22"/>
          <w:szCs w:val="22"/>
          <w:lang w:val="sr-Cyrl-CS" w:eastAsia="en-US"/>
        </w:rPr>
        <w:t>:</w:t>
      </w:r>
      <w:r w:rsidRPr="00F3154D">
        <w:rPr>
          <w:rFonts w:cs="Arial"/>
          <w:b/>
          <w:bCs/>
          <w:iCs/>
          <w:sz w:val="22"/>
          <w:szCs w:val="22"/>
          <w:lang w:val="sr-Cyrl-CS" w:eastAsia="en-US"/>
        </w:rPr>
        <w:t xml:space="preserve"> </w:t>
      </w:r>
      <w:r w:rsidRPr="00F3154D">
        <w:rPr>
          <w:rFonts w:eastAsia="TimesNewRomanPSMT" w:cs="Arial"/>
          <w:bCs/>
          <w:iCs/>
          <w:color w:val="000000"/>
          <w:kern w:val="1"/>
          <w:sz w:val="22"/>
          <w:szCs w:val="22"/>
          <w:lang w:val="ru-RU"/>
        </w:rPr>
        <w:t xml:space="preserve">Јавно предузеће </w:t>
      </w:r>
      <w:r w:rsidRPr="00F3154D">
        <w:rPr>
          <w:rFonts w:eastAsia="TimesNewRomanPSMT" w:cs="Arial"/>
          <w:bCs/>
          <w:iCs/>
          <w:color w:val="000000"/>
          <w:kern w:val="1"/>
          <w:sz w:val="22"/>
          <w:szCs w:val="22"/>
          <w:lang w:val="ru-RU"/>
        </w:rPr>
        <w:lastRenderedPageBreak/>
        <w:t xml:space="preserve">„Електропривреда Србије“, 11000 Београд, Србија, Улица </w:t>
      </w:r>
      <w:r w:rsidRPr="00F3154D">
        <w:rPr>
          <w:rFonts w:eastAsia="TimesNewRomanPSMT" w:cs="Arial"/>
          <w:bCs/>
          <w:iCs/>
          <w:color w:val="000000"/>
          <w:kern w:val="1"/>
          <w:sz w:val="22"/>
          <w:szCs w:val="22"/>
          <w:lang w:val="sr-Latn-CS"/>
        </w:rPr>
        <w:t xml:space="preserve"> </w:t>
      </w:r>
      <w:r w:rsidRPr="00F3154D">
        <w:rPr>
          <w:rFonts w:eastAsia="TimesNewRomanPSMT" w:cs="Arial"/>
          <w:bCs/>
          <w:iCs/>
          <w:color w:val="000000"/>
          <w:kern w:val="1"/>
          <w:sz w:val="22"/>
          <w:szCs w:val="22"/>
          <w:lang w:val="sr-Cyrl-CS"/>
        </w:rPr>
        <w:t>царице Милице 2,</w:t>
      </w:r>
      <w:r w:rsidRPr="00F3154D">
        <w:rPr>
          <w:rFonts w:eastAsia="TimesNewRomanPSMT" w:cs="Arial"/>
          <w:bCs/>
          <w:iCs/>
          <w:color w:val="000000"/>
          <w:kern w:val="1"/>
          <w:sz w:val="22"/>
          <w:szCs w:val="22"/>
          <w:lang w:val="ru-RU"/>
        </w:rPr>
        <w:t xml:space="preserve"> писарница,</w:t>
      </w:r>
      <w:r w:rsidRPr="00F3154D">
        <w:rPr>
          <w:rFonts w:eastAsia="Arial Unicode MS" w:cs="Arial"/>
          <w:i/>
          <w:iCs/>
          <w:color w:val="000000"/>
          <w:kern w:val="1"/>
          <w:sz w:val="22"/>
          <w:szCs w:val="22"/>
        </w:rPr>
        <w:t xml:space="preserve"> </w:t>
      </w:r>
      <w:r w:rsidRPr="00F3154D">
        <w:rPr>
          <w:rFonts w:eastAsia="TimesNewRomanPSMT" w:cs="Arial"/>
          <w:bCs/>
          <w:color w:val="000000"/>
          <w:kern w:val="1"/>
          <w:sz w:val="22"/>
          <w:szCs w:val="22"/>
        </w:rPr>
        <w:t xml:space="preserve">са назнаком: </w:t>
      </w:r>
      <w:r w:rsidRPr="00F3154D">
        <w:rPr>
          <w:rFonts w:cs="Arial"/>
          <w:b/>
          <w:sz w:val="22"/>
          <w:szCs w:val="22"/>
        </w:rPr>
        <w:t>Услугa</w:t>
      </w:r>
      <w:r w:rsidRPr="00F3154D">
        <w:rPr>
          <w:rFonts w:cs="Arial"/>
          <w:b/>
          <w:sz w:val="22"/>
          <w:szCs w:val="22"/>
          <w:lang w:val="ru-RU"/>
        </w:rPr>
        <w:t xml:space="preserve"> </w:t>
      </w:r>
      <w:r w:rsidRPr="00F3154D">
        <w:rPr>
          <w:rFonts w:cs="Arial"/>
          <w:b/>
          <w:sz w:val="22"/>
          <w:szCs w:val="22"/>
        </w:rPr>
        <w:t xml:space="preserve"> израде пројектне </w:t>
      </w:r>
      <w:r w:rsidRPr="00F3154D">
        <w:rPr>
          <w:rFonts w:cs="Arial"/>
          <w:b/>
          <w:sz w:val="22"/>
          <w:szCs w:val="22"/>
          <w:lang w:val="sr-Cyrl-CS"/>
        </w:rPr>
        <w:t>студије</w:t>
      </w:r>
      <w:r w:rsidRPr="00F3154D">
        <w:rPr>
          <w:rFonts w:cs="Arial"/>
          <w:b/>
          <w:sz w:val="22"/>
          <w:szCs w:val="22"/>
        </w:rPr>
        <w:t xml:space="preserve"> под називом:</w:t>
      </w:r>
      <w:r w:rsidRPr="00F3154D">
        <w:rPr>
          <w:rFonts w:cs="Arial"/>
          <w:b/>
          <w:sz w:val="22"/>
          <w:szCs w:val="22"/>
          <w:lang w:val="ru-RU"/>
        </w:rPr>
        <w:t xml:space="preserve"> </w:t>
      </w:r>
      <w:r w:rsidRPr="00F3154D">
        <w:rPr>
          <w:rFonts w:cs="Arial"/>
          <w:b/>
          <w:sz w:val="22"/>
          <w:szCs w:val="22"/>
        </w:rPr>
        <w:t>„</w:t>
      </w:r>
      <w:r w:rsidRPr="00F3154D">
        <w:rPr>
          <w:rFonts w:cs="Arial"/>
          <w:b/>
          <w:color w:val="000000"/>
          <w:sz w:val="22"/>
          <w:szCs w:val="22"/>
        </w:rPr>
        <w:t>Коришћење пепела произведеног у ТЕ ЈП ЕПС за изградњу и реконструкцију хидротехничких објеката (речни насипи, бране, итд.)</w:t>
      </w:r>
      <w:r w:rsidRPr="00F3154D">
        <w:rPr>
          <w:rFonts w:cs="Arial"/>
          <w:b/>
          <w:sz w:val="22"/>
          <w:szCs w:val="22"/>
        </w:rPr>
        <w:t>“</w:t>
      </w:r>
      <w:r w:rsidRPr="00F3154D">
        <w:rPr>
          <w:rFonts w:eastAsia="Arial Unicode MS" w:cs="Arial"/>
          <w:b/>
          <w:kern w:val="1"/>
          <w:sz w:val="22"/>
          <w:szCs w:val="22"/>
        </w:rPr>
        <w:t>,</w:t>
      </w:r>
      <w:r w:rsidRPr="00F3154D">
        <w:rPr>
          <w:rFonts w:eastAsia="TimesNewRomanPS-BoldMT" w:cs="Arial"/>
          <w:b/>
          <w:bCs/>
          <w:kern w:val="1"/>
          <w:sz w:val="22"/>
          <w:szCs w:val="22"/>
        </w:rPr>
        <w:t xml:space="preserve"> ЈН број </w:t>
      </w:r>
      <w:r w:rsidR="00686428">
        <w:rPr>
          <w:rFonts w:eastAsia="TimesNewRomanPS-BoldMT" w:cs="Arial"/>
          <w:b/>
          <w:bCs/>
          <w:kern w:val="1"/>
          <w:sz w:val="22"/>
          <w:szCs w:val="22"/>
        </w:rPr>
        <w:t>114</w:t>
      </w:r>
      <w:r w:rsidRPr="00F3154D">
        <w:rPr>
          <w:rFonts w:eastAsia="TimesNewRomanPS-BoldMT" w:cs="Arial"/>
          <w:b/>
          <w:bCs/>
          <w:kern w:val="1"/>
          <w:sz w:val="22"/>
          <w:szCs w:val="22"/>
        </w:rPr>
        <w:t>/1</w:t>
      </w:r>
      <w:r w:rsidRPr="00F3154D">
        <w:rPr>
          <w:rFonts w:eastAsia="TimesNewRomanPS-BoldMT" w:cs="Arial"/>
          <w:b/>
          <w:bCs/>
          <w:kern w:val="1"/>
          <w:sz w:val="22"/>
          <w:szCs w:val="22"/>
          <w:lang w:val="en-US"/>
        </w:rPr>
        <w:t>4</w:t>
      </w:r>
      <w:r w:rsidRPr="00F3154D">
        <w:rPr>
          <w:rFonts w:eastAsia="TimesNewRomanPS-BoldMT" w:cs="Arial"/>
          <w:b/>
          <w:bCs/>
          <w:kern w:val="1"/>
          <w:sz w:val="22"/>
          <w:szCs w:val="22"/>
        </w:rPr>
        <w:t>/ДСИ</w:t>
      </w:r>
      <w:r w:rsidRPr="00F3154D">
        <w:rPr>
          <w:rFonts w:eastAsia="TimesNewRomanPS-BoldMT" w:cs="Arial"/>
          <w:b/>
          <w:bCs/>
          <w:color w:val="000000"/>
          <w:kern w:val="1"/>
          <w:sz w:val="22"/>
          <w:szCs w:val="22"/>
        </w:rPr>
        <w:t xml:space="preserve"> </w:t>
      </w:r>
      <w:r w:rsidRPr="00F3154D">
        <w:rPr>
          <w:rFonts w:eastAsia="TimesNewRomanPSMT" w:cs="Arial"/>
          <w:b/>
          <w:bCs/>
          <w:color w:val="000000"/>
          <w:kern w:val="1"/>
          <w:sz w:val="22"/>
          <w:szCs w:val="22"/>
        </w:rPr>
        <w:t xml:space="preserve">- </w:t>
      </w:r>
      <w:r w:rsidRPr="00F3154D">
        <w:rPr>
          <w:rFonts w:eastAsia="TimesNewRomanPS-BoldMT" w:cs="Arial"/>
          <w:b/>
          <w:bCs/>
          <w:color w:val="000000"/>
          <w:kern w:val="1"/>
          <w:sz w:val="22"/>
          <w:szCs w:val="22"/>
        </w:rPr>
        <w:t>НЕ ОТВАРАТИ”.</w:t>
      </w:r>
      <w:r w:rsidRPr="00F3154D">
        <w:rPr>
          <w:rFonts w:eastAsia="Arial Unicode MS" w:cs="Arial"/>
          <w:color w:val="FF0000"/>
          <w:kern w:val="1"/>
          <w:sz w:val="22"/>
          <w:szCs w:val="22"/>
        </w:rPr>
        <w:t xml:space="preserve"> </w:t>
      </w:r>
    </w:p>
    <w:p w:rsidR="00775250" w:rsidRPr="00F3154D" w:rsidRDefault="00775250" w:rsidP="00775250">
      <w:pPr>
        <w:tabs>
          <w:tab w:val="left" w:pos="993"/>
        </w:tabs>
        <w:suppressAutoHyphens w:val="0"/>
        <w:contextualSpacing/>
        <w:jc w:val="both"/>
        <w:rPr>
          <w:rFonts w:cs="Arial"/>
          <w:sz w:val="22"/>
          <w:szCs w:val="22"/>
          <w:lang w:val="sr-Cyrl-CS" w:eastAsia="en-US"/>
        </w:rPr>
      </w:pPr>
    </w:p>
    <w:p w:rsidR="00775250" w:rsidRPr="00F3154D" w:rsidRDefault="00775250" w:rsidP="00775250">
      <w:pPr>
        <w:tabs>
          <w:tab w:val="left" w:pos="993"/>
        </w:tabs>
        <w:suppressAutoHyphens w:val="0"/>
        <w:contextualSpacing/>
        <w:jc w:val="both"/>
        <w:rPr>
          <w:rFonts w:cs="Arial"/>
          <w:sz w:val="22"/>
          <w:szCs w:val="22"/>
          <w:lang w:eastAsia="en-US"/>
        </w:rPr>
      </w:pPr>
      <w:r w:rsidRPr="00F3154D">
        <w:rPr>
          <w:rFonts w:cs="Arial"/>
          <w:sz w:val="22"/>
          <w:szCs w:val="22"/>
          <w:lang w:eastAsia="en-U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775250" w:rsidRPr="00F3154D" w:rsidRDefault="00775250" w:rsidP="00775250">
      <w:pPr>
        <w:tabs>
          <w:tab w:val="left" w:pos="993"/>
        </w:tabs>
        <w:suppressAutoHyphens w:val="0"/>
        <w:contextualSpacing/>
        <w:jc w:val="both"/>
        <w:rPr>
          <w:rFonts w:cs="Arial"/>
          <w:sz w:val="22"/>
          <w:szCs w:val="22"/>
          <w:lang w:eastAsia="en-US"/>
        </w:rPr>
      </w:pPr>
    </w:p>
    <w:p w:rsidR="00775250" w:rsidRPr="00F3154D" w:rsidRDefault="00775250" w:rsidP="00775250">
      <w:pPr>
        <w:suppressAutoHyphens w:val="0"/>
        <w:contextualSpacing/>
        <w:jc w:val="both"/>
        <w:rPr>
          <w:rFonts w:cs="Arial"/>
          <w:bCs/>
          <w:sz w:val="22"/>
          <w:szCs w:val="22"/>
          <w:lang w:eastAsia="en-US"/>
        </w:rPr>
      </w:pPr>
      <w:r w:rsidRPr="00F3154D">
        <w:rPr>
          <w:rFonts w:cs="Arial"/>
          <w:bCs/>
          <w:sz w:val="22"/>
          <w:szCs w:val="22"/>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5250" w:rsidRPr="00F3154D" w:rsidRDefault="00775250" w:rsidP="004E3B18">
      <w:pPr>
        <w:keepNext/>
        <w:suppressAutoHyphens w:val="0"/>
        <w:spacing w:before="240" w:after="60"/>
        <w:contextualSpacing/>
        <w:jc w:val="both"/>
        <w:outlineLvl w:val="1"/>
        <w:rPr>
          <w:rFonts w:cs="Arial"/>
          <w:b/>
          <w:bCs/>
          <w:iCs/>
          <w:sz w:val="22"/>
          <w:szCs w:val="22"/>
          <w:lang w:val="en-US" w:eastAsia="en-US"/>
        </w:rPr>
      </w:pPr>
    </w:p>
    <w:bookmarkEnd w:id="3"/>
    <w:p w:rsidR="00504942" w:rsidRPr="00F3154D" w:rsidRDefault="00775250" w:rsidP="00504942">
      <w:pPr>
        <w:spacing w:line="100" w:lineRule="atLeast"/>
        <w:jc w:val="both"/>
        <w:rPr>
          <w:rFonts w:eastAsia="TimesNewRomanPSMT" w:cs="Arial"/>
          <w:b/>
          <w:bCs/>
          <w:color w:val="000000"/>
          <w:kern w:val="1"/>
          <w:sz w:val="22"/>
          <w:szCs w:val="22"/>
        </w:rPr>
      </w:pPr>
      <w:r w:rsidRPr="00F3154D">
        <w:rPr>
          <w:rFonts w:cs="Arial"/>
          <w:b/>
          <w:sz w:val="22"/>
          <w:szCs w:val="22"/>
          <w:lang w:val="sr-Cyrl-CS"/>
        </w:rPr>
        <w:t xml:space="preserve">5.3. </w:t>
      </w:r>
      <w:r w:rsidRPr="00F3154D">
        <w:rPr>
          <w:rFonts w:cs="Arial"/>
          <w:b/>
          <w:sz w:val="22"/>
          <w:szCs w:val="22"/>
        </w:rPr>
        <w:t>РОК ЗА ПОДНОШЕЊЕ ПОНУДА И ОТВАРАЊЕ ПОНУДА</w:t>
      </w:r>
    </w:p>
    <w:p w:rsidR="00775250" w:rsidRPr="00F3154D" w:rsidRDefault="00775250" w:rsidP="00775250">
      <w:pPr>
        <w:autoSpaceDE w:val="0"/>
        <w:autoSpaceDN w:val="0"/>
        <w:adjustRightInd w:val="0"/>
        <w:jc w:val="both"/>
        <w:rPr>
          <w:rFonts w:cs="Arial"/>
          <w:sz w:val="22"/>
          <w:szCs w:val="22"/>
          <w:lang w:val="ru-RU" w:eastAsia="en-US"/>
        </w:rPr>
      </w:pPr>
    </w:p>
    <w:p w:rsidR="00E63863" w:rsidRPr="00F3154D" w:rsidRDefault="00E63863" w:rsidP="00E63863">
      <w:pPr>
        <w:suppressAutoHyphens w:val="0"/>
        <w:contextualSpacing/>
        <w:jc w:val="both"/>
        <w:rPr>
          <w:rFonts w:cs="Arial"/>
          <w:sz w:val="22"/>
          <w:szCs w:val="22"/>
          <w:lang w:eastAsia="en-US"/>
        </w:rPr>
      </w:pPr>
      <w:r w:rsidRPr="00F3154D">
        <w:rPr>
          <w:rFonts w:cs="Arial"/>
          <w:sz w:val="22"/>
          <w:szCs w:val="22"/>
          <w:lang w:eastAsia="en-US"/>
        </w:rPr>
        <w:t xml:space="preserve">Благовременим се сматрају понуде </w:t>
      </w:r>
      <w:r w:rsidRPr="00046E0D">
        <w:rPr>
          <w:rFonts w:cs="Arial"/>
          <w:sz w:val="22"/>
          <w:szCs w:val="22"/>
          <w:lang w:eastAsia="en-US"/>
        </w:rPr>
        <w:t xml:space="preserve">које су примљене и оверене печатом пријема у писарници Наручиоца, најкасније до </w:t>
      </w:r>
      <w:r w:rsidR="001D297B" w:rsidRPr="00046E0D">
        <w:rPr>
          <w:rFonts w:cs="Arial"/>
          <w:sz w:val="22"/>
          <w:szCs w:val="22"/>
          <w:lang w:eastAsia="en-US"/>
        </w:rPr>
        <w:t>1</w:t>
      </w:r>
      <w:r w:rsidR="00516708" w:rsidRPr="00046E0D">
        <w:rPr>
          <w:rFonts w:cs="Arial"/>
          <w:sz w:val="22"/>
          <w:szCs w:val="22"/>
          <w:lang w:eastAsia="en-US"/>
        </w:rPr>
        <w:t>1</w:t>
      </w:r>
      <w:r w:rsidR="00775250" w:rsidRPr="00046E0D">
        <w:rPr>
          <w:rFonts w:cs="Arial"/>
          <w:sz w:val="22"/>
          <w:szCs w:val="22"/>
          <w:lang w:val="sr-Cyrl-CS" w:eastAsia="en-US"/>
        </w:rPr>
        <w:t>:</w:t>
      </w:r>
      <w:r w:rsidR="009536F9" w:rsidRPr="00046E0D">
        <w:rPr>
          <w:rFonts w:cs="Arial"/>
          <w:sz w:val="22"/>
          <w:szCs w:val="22"/>
          <w:lang w:eastAsia="en-US"/>
        </w:rPr>
        <w:t>00</w:t>
      </w:r>
      <w:r w:rsidRPr="00046E0D">
        <w:rPr>
          <w:rFonts w:cs="Arial"/>
          <w:sz w:val="22"/>
          <w:szCs w:val="22"/>
          <w:lang w:eastAsia="en-US"/>
        </w:rPr>
        <w:t xml:space="preserve"> часова, у року  од  </w:t>
      </w:r>
      <w:r w:rsidR="008E1A29" w:rsidRPr="00046E0D">
        <w:rPr>
          <w:rFonts w:cs="Arial"/>
          <w:sz w:val="22"/>
          <w:szCs w:val="22"/>
          <w:lang w:eastAsia="en-US"/>
        </w:rPr>
        <w:t>30</w:t>
      </w:r>
      <w:r w:rsidRPr="00046E0D">
        <w:rPr>
          <w:rFonts w:cs="Arial"/>
          <w:sz w:val="22"/>
          <w:szCs w:val="22"/>
          <w:lang w:eastAsia="en-US"/>
        </w:rPr>
        <w:t xml:space="preserve"> (словима: </w:t>
      </w:r>
      <w:r w:rsidR="008E1A29" w:rsidRPr="00046E0D">
        <w:rPr>
          <w:rFonts w:cs="Arial"/>
          <w:sz w:val="22"/>
          <w:szCs w:val="22"/>
          <w:lang w:eastAsia="en-US"/>
        </w:rPr>
        <w:t>тридесет</w:t>
      </w:r>
      <w:r w:rsidRPr="00046E0D">
        <w:rPr>
          <w:rFonts w:cs="Arial"/>
          <w:sz w:val="22"/>
          <w:szCs w:val="22"/>
          <w:lang w:eastAsia="en-US"/>
        </w:rPr>
        <w:t>) дана од дана објављивања позива за подношење понуда на Порталу јавних набавки</w:t>
      </w:r>
      <w:r w:rsidRPr="00046E0D">
        <w:rPr>
          <w:rFonts w:cs="Arial"/>
          <w:sz w:val="22"/>
          <w:szCs w:val="22"/>
          <w:lang w:val="sr-Cyrl-CS" w:eastAsia="en-US"/>
        </w:rPr>
        <w:t>,</w:t>
      </w:r>
      <w:r w:rsidRPr="00046E0D">
        <w:rPr>
          <w:rFonts w:cs="Arial"/>
          <w:sz w:val="22"/>
          <w:szCs w:val="22"/>
          <w:lang w:eastAsia="en-US"/>
        </w:rPr>
        <w:t xml:space="preserve"> без обзира на начин на који су послате</w:t>
      </w:r>
      <w:r w:rsidRPr="00046E0D">
        <w:rPr>
          <w:rFonts w:cs="Arial"/>
          <w:sz w:val="22"/>
          <w:szCs w:val="22"/>
          <w:lang w:val="sr-Cyrl-CS" w:eastAsia="en-US"/>
        </w:rPr>
        <w:t xml:space="preserve">, односно до </w:t>
      </w:r>
      <w:r w:rsidR="0046209C" w:rsidRPr="00046E0D">
        <w:rPr>
          <w:rFonts w:cs="Arial"/>
          <w:sz w:val="22"/>
          <w:szCs w:val="22"/>
          <w:lang w:val="sr-Cyrl-CS" w:eastAsia="en-US"/>
        </w:rPr>
        <w:t>20.02</w:t>
      </w:r>
      <w:r w:rsidRPr="00046E0D">
        <w:rPr>
          <w:rFonts w:cs="Arial"/>
          <w:sz w:val="22"/>
          <w:szCs w:val="22"/>
          <w:lang w:val="sr-Cyrl-CS" w:eastAsia="en-US"/>
        </w:rPr>
        <w:t>.201</w:t>
      </w:r>
      <w:r w:rsidR="00C57D3C" w:rsidRPr="00046E0D">
        <w:rPr>
          <w:rFonts w:cs="Arial"/>
          <w:sz w:val="22"/>
          <w:szCs w:val="22"/>
          <w:lang w:eastAsia="en-US"/>
        </w:rPr>
        <w:t>5</w:t>
      </w:r>
      <w:r w:rsidRPr="00046E0D">
        <w:rPr>
          <w:rFonts w:cs="Arial"/>
          <w:sz w:val="22"/>
          <w:szCs w:val="22"/>
          <w:lang w:val="sr-Cyrl-CS" w:eastAsia="en-US"/>
        </w:rPr>
        <w:t>. године</w:t>
      </w:r>
      <w:r w:rsidRPr="00046E0D">
        <w:rPr>
          <w:rFonts w:cs="Arial"/>
          <w:sz w:val="22"/>
          <w:szCs w:val="22"/>
          <w:lang w:eastAsia="en-US"/>
        </w:rPr>
        <w:t>.</w:t>
      </w:r>
      <w:r w:rsidRPr="00F3154D">
        <w:rPr>
          <w:rFonts w:cs="Arial"/>
          <w:sz w:val="22"/>
          <w:szCs w:val="22"/>
          <w:lang w:eastAsia="en-US"/>
        </w:rPr>
        <w:t xml:space="preserve"> </w:t>
      </w:r>
    </w:p>
    <w:p w:rsidR="00E63863" w:rsidRPr="00F3154D" w:rsidRDefault="00E63863" w:rsidP="00E63863">
      <w:pPr>
        <w:suppressAutoHyphens w:val="0"/>
        <w:ind w:firstLine="710"/>
        <w:contextualSpacing/>
        <w:jc w:val="both"/>
        <w:rPr>
          <w:rFonts w:cs="Arial"/>
          <w:b/>
          <w:sz w:val="22"/>
          <w:szCs w:val="22"/>
          <w:lang w:eastAsia="en-US"/>
        </w:rPr>
      </w:pPr>
    </w:p>
    <w:p w:rsidR="00E63863" w:rsidRPr="00046E0D" w:rsidRDefault="00E63863" w:rsidP="00E63863">
      <w:pPr>
        <w:tabs>
          <w:tab w:val="left" w:pos="709"/>
        </w:tabs>
        <w:suppressAutoHyphens w:val="0"/>
        <w:contextualSpacing/>
        <w:jc w:val="both"/>
        <w:rPr>
          <w:rFonts w:cs="Arial"/>
          <w:sz w:val="22"/>
          <w:szCs w:val="22"/>
          <w:lang w:eastAsia="en-US"/>
        </w:rPr>
      </w:pPr>
      <w:r w:rsidRPr="00F3154D">
        <w:rPr>
          <w:rFonts w:cs="Arial"/>
          <w:sz w:val="22"/>
          <w:szCs w:val="22"/>
          <w:lang w:eastAsia="en-US"/>
        </w:rPr>
        <w:t xml:space="preserve">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w:t>
      </w:r>
      <w:r w:rsidRPr="00046E0D">
        <w:rPr>
          <w:rFonts w:cs="Arial"/>
          <w:sz w:val="22"/>
          <w:szCs w:val="22"/>
          <w:lang w:eastAsia="en-US"/>
        </w:rPr>
        <w:t>поступка отварања понуда, овакву понуду вратити неотворену понуђачу, са назнаком да је поднета неблаговремено.</w:t>
      </w:r>
    </w:p>
    <w:p w:rsidR="00E63863" w:rsidRPr="00046E0D" w:rsidRDefault="00E63863" w:rsidP="00E63863">
      <w:pPr>
        <w:tabs>
          <w:tab w:val="left" w:pos="709"/>
        </w:tabs>
        <w:suppressAutoHyphens w:val="0"/>
        <w:contextualSpacing/>
        <w:jc w:val="both"/>
        <w:rPr>
          <w:rFonts w:cs="Arial"/>
          <w:sz w:val="22"/>
          <w:szCs w:val="22"/>
          <w:lang w:eastAsia="en-US"/>
        </w:rPr>
      </w:pPr>
    </w:p>
    <w:p w:rsidR="00E63863" w:rsidRPr="00F3154D" w:rsidRDefault="00E63863" w:rsidP="00E63863">
      <w:pPr>
        <w:tabs>
          <w:tab w:val="left" w:pos="709"/>
        </w:tabs>
        <w:suppressAutoHyphens w:val="0"/>
        <w:contextualSpacing/>
        <w:jc w:val="both"/>
        <w:rPr>
          <w:rFonts w:cs="Arial"/>
          <w:sz w:val="22"/>
          <w:szCs w:val="22"/>
          <w:lang w:eastAsia="en-US"/>
        </w:rPr>
      </w:pPr>
      <w:r w:rsidRPr="00046E0D">
        <w:rPr>
          <w:rFonts w:cs="Arial"/>
          <w:sz w:val="22"/>
          <w:szCs w:val="22"/>
          <w:lang w:eastAsia="en-US"/>
        </w:rPr>
        <w:t xml:space="preserve">Комисија за јавне набавке ће благовремено поднете понуде јавно отворити дана </w:t>
      </w:r>
      <w:r w:rsidR="0046209C" w:rsidRPr="00046E0D">
        <w:rPr>
          <w:rFonts w:cs="Arial"/>
          <w:sz w:val="22"/>
          <w:szCs w:val="22"/>
          <w:lang w:val="sr-Cyrl-CS" w:eastAsia="en-US"/>
        </w:rPr>
        <w:t>20.02.</w:t>
      </w:r>
      <w:r w:rsidR="001D297B" w:rsidRPr="00046E0D">
        <w:rPr>
          <w:rFonts w:cs="Arial"/>
          <w:sz w:val="22"/>
          <w:szCs w:val="22"/>
          <w:lang w:eastAsia="en-US"/>
        </w:rPr>
        <w:t>201</w:t>
      </w:r>
      <w:r w:rsidR="00C57D3C" w:rsidRPr="00046E0D">
        <w:rPr>
          <w:rFonts w:cs="Arial"/>
          <w:sz w:val="22"/>
          <w:szCs w:val="22"/>
          <w:lang w:eastAsia="en-US"/>
        </w:rPr>
        <w:t>5</w:t>
      </w:r>
      <w:r w:rsidR="001D297B" w:rsidRPr="00046E0D">
        <w:rPr>
          <w:rFonts w:cs="Arial"/>
          <w:sz w:val="22"/>
          <w:szCs w:val="22"/>
          <w:lang w:eastAsia="en-US"/>
        </w:rPr>
        <w:t>. године у 1</w:t>
      </w:r>
      <w:r w:rsidR="00516708" w:rsidRPr="00046E0D">
        <w:rPr>
          <w:rFonts w:cs="Arial"/>
          <w:sz w:val="22"/>
          <w:szCs w:val="22"/>
          <w:lang w:eastAsia="en-US"/>
        </w:rPr>
        <w:t>1</w:t>
      </w:r>
      <w:r w:rsidR="00021C5F" w:rsidRPr="00046E0D">
        <w:rPr>
          <w:rFonts w:cs="Arial"/>
          <w:sz w:val="22"/>
          <w:szCs w:val="22"/>
          <w:lang w:val="en-US" w:eastAsia="en-US"/>
        </w:rPr>
        <w:t>:</w:t>
      </w:r>
      <w:r w:rsidRPr="00046E0D">
        <w:rPr>
          <w:rFonts w:cs="Arial"/>
          <w:sz w:val="22"/>
          <w:szCs w:val="22"/>
          <w:lang w:eastAsia="en-US"/>
        </w:rPr>
        <w:t>15 часова у просторијама Јавног пре</w:t>
      </w:r>
      <w:r w:rsidR="004E1160" w:rsidRPr="00046E0D">
        <w:rPr>
          <w:rFonts w:cs="Arial"/>
          <w:sz w:val="22"/>
          <w:szCs w:val="22"/>
          <w:lang w:eastAsia="en-US"/>
        </w:rPr>
        <w:t>дузећа „Електропривреда Србије“</w:t>
      </w:r>
      <w:r w:rsidRPr="00046E0D">
        <w:rPr>
          <w:rFonts w:cs="Arial"/>
          <w:sz w:val="22"/>
          <w:szCs w:val="22"/>
          <w:lang w:eastAsia="en-US"/>
        </w:rPr>
        <w:t xml:space="preserve"> Београд, </w:t>
      </w:r>
      <w:r w:rsidR="001A64C8" w:rsidRPr="00046E0D">
        <w:rPr>
          <w:rFonts w:eastAsia="TimesNewRomanPSMT" w:cs="Arial"/>
          <w:bCs/>
          <w:iCs/>
          <w:color w:val="000000"/>
          <w:kern w:val="1"/>
          <w:sz w:val="22"/>
          <w:szCs w:val="22"/>
          <w:lang w:val="ru-RU"/>
        </w:rPr>
        <w:t xml:space="preserve">Улица </w:t>
      </w:r>
      <w:r w:rsidR="001A64C8" w:rsidRPr="00046E0D">
        <w:rPr>
          <w:rFonts w:eastAsia="TimesNewRomanPSMT" w:cs="Arial"/>
          <w:bCs/>
          <w:iCs/>
          <w:color w:val="000000"/>
          <w:kern w:val="1"/>
          <w:sz w:val="22"/>
          <w:szCs w:val="22"/>
          <w:lang w:val="sr-Latn-CS"/>
        </w:rPr>
        <w:t xml:space="preserve"> </w:t>
      </w:r>
      <w:r w:rsidR="001A64C8" w:rsidRPr="00046E0D">
        <w:rPr>
          <w:rFonts w:eastAsia="TimesNewRomanPSMT" w:cs="Arial"/>
          <w:bCs/>
          <w:iCs/>
          <w:color w:val="000000"/>
          <w:kern w:val="1"/>
          <w:sz w:val="22"/>
          <w:szCs w:val="22"/>
          <w:lang w:val="sr-Cyrl-CS"/>
        </w:rPr>
        <w:t>царице Милице 2</w:t>
      </w:r>
      <w:r w:rsidRPr="00046E0D">
        <w:rPr>
          <w:rFonts w:cs="Arial"/>
          <w:sz w:val="22"/>
          <w:szCs w:val="22"/>
          <w:lang w:eastAsia="en-US"/>
        </w:rPr>
        <w:t>, сала на другом спрату.</w:t>
      </w:r>
      <w:r w:rsidRPr="00F3154D">
        <w:rPr>
          <w:rFonts w:cs="Arial"/>
          <w:sz w:val="22"/>
          <w:szCs w:val="22"/>
          <w:lang w:eastAsia="en-US"/>
        </w:rPr>
        <w:t xml:space="preserve"> </w:t>
      </w:r>
    </w:p>
    <w:p w:rsidR="00E63863" w:rsidRPr="00F3154D" w:rsidRDefault="00E63863" w:rsidP="00E63863">
      <w:pPr>
        <w:tabs>
          <w:tab w:val="left" w:pos="709"/>
        </w:tabs>
        <w:suppressAutoHyphens w:val="0"/>
        <w:contextualSpacing/>
        <w:jc w:val="both"/>
        <w:rPr>
          <w:rFonts w:cs="Arial"/>
          <w:sz w:val="22"/>
          <w:szCs w:val="22"/>
          <w:lang w:eastAsia="en-US"/>
        </w:rPr>
      </w:pPr>
    </w:p>
    <w:p w:rsidR="00E63863" w:rsidRPr="00F3154D" w:rsidRDefault="00E63863" w:rsidP="00E63863">
      <w:pPr>
        <w:tabs>
          <w:tab w:val="left" w:pos="709"/>
        </w:tabs>
        <w:suppressAutoHyphens w:val="0"/>
        <w:contextualSpacing/>
        <w:jc w:val="both"/>
        <w:rPr>
          <w:rFonts w:cs="Arial"/>
          <w:sz w:val="22"/>
          <w:szCs w:val="22"/>
          <w:lang w:eastAsia="en-US"/>
        </w:rPr>
      </w:pPr>
      <w:r w:rsidRPr="00F3154D">
        <w:rPr>
          <w:rFonts w:cs="Arial"/>
          <w:sz w:val="22"/>
          <w:szCs w:val="22"/>
          <w:lang w:eastAsia="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F3154D">
        <w:rPr>
          <w:rFonts w:cs="Arial"/>
          <w:sz w:val="22"/>
          <w:szCs w:val="22"/>
          <w:lang w:val="ru-RU" w:eastAsia="en-US"/>
        </w:rPr>
        <w:t xml:space="preserve"> </w:t>
      </w:r>
      <w:r w:rsidRPr="00F3154D">
        <w:rPr>
          <w:rFonts w:cs="Arial"/>
          <w:sz w:val="22"/>
          <w:szCs w:val="22"/>
          <w:lang w:eastAsia="en-US"/>
        </w:rPr>
        <w:t>за учествовање у овом поступку</w:t>
      </w:r>
      <w:r w:rsidR="00113C30" w:rsidRPr="00F3154D">
        <w:rPr>
          <w:rFonts w:cs="Arial"/>
          <w:sz w:val="22"/>
          <w:szCs w:val="22"/>
          <w:lang w:eastAsia="en-US"/>
        </w:rPr>
        <w:t xml:space="preserve"> (а не само овлашћење за присуствовање)</w:t>
      </w:r>
      <w:r w:rsidRPr="00F3154D">
        <w:rPr>
          <w:rFonts w:cs="Arial"/>
          <w:sz w:val="22"/>
          <w:szCs w:val="22"/>
          <w:lang w:eastAsia="en-US"/>
        </w:rPr>
        <w:t>, издато на меморандуму понуђача, заведено и оверено печатом и потписом овлашћеног лица понуђача.</w:t>
      </w:r>
    </w:p>
    <w:p w:rsidR="00E63863" w:rsidRPr="00F3154D" w:rsidRDefault="00E63863" w:rsidP="00E63863">
      <w:pPr>
        <w:suppressAutoHyphens w:val="0"/>
        <w:contextualSpacing/>
        <w:jc w:val="both"/>
        <w:rPr>
          <w:rFonts w:cs="Arial"/>
          <w:sz w:val="22"/>
          <w:szCs w:val="22"/>
          <w:lang w:eastAsia="en-US"/>
        </w:rPr>
      </w:pPr>
    </w:p>
    <w:p w:rsidR="00E63863" w:rsidRPr="00F3154D" w:rsidRDefault="00E63863" w:rsidP="00E63863">
      <w:pPr>
        <w:suppressAutoHyphens w:val="0"/>
        <w:contextualSpacing/>
        <w:jc w:val="both"/>
        <w:rPr>
          <w:rFonts w:cs="Arial"/>
          <w:sz w:val="22"/>
          <w:szCs w:val="22"/>
          <w:lang w:val="sr-Cyrl-CS" w:eastAsia="en-US"/>
        </w:rPr>
      </w:pPr>
      <w:r w:rsidRPr="00F3154D">
        <w:rPr>
          <w:rFonts w:cs="Arial"/>
          <w:sz w:val="22"/>
          <w:szCs w:val="22"/>
          <w:lang w:eastAsia="en-US"/>
        </w:rPr>
        <w:t>Комисија за јавну набавку води записник о отварању понуда у који се уносе подаци у складу са Законом.</w:t>
      </w:r>
    </w:p>
    <w:p w:rsidR="00E63863" w:rsidRPr="00F3154D" w:rsidRDefault="00E63863" w:rsidP="00E63863">
      <w:pPr>
        <w:suppressAutoHyphens w:val="0"/>
        <w:contextualSpacing/>
        <w:jc w:val="both"/>
        <w:rPr>
          <w:rFonts w:cs="Arial"/>
          <w:sz w:val="22"/>
          <w:szCs w:val="22"/>
          <w:lang w:val="sr-Cyrl-CS" w:eastAsia="en-US"/>
        </w:rPr>
      </w:pPr>
    </w:p>
    <w:p w:rsidR="00E63863" w:rsidRPr="00F3154D" w:rsidRDefault="00E63863" w:rsidP="00E63863">
      <w:pPr>
        <w:suppressAutoHyphens w:val="0"/>
        <w:contextualSpacing/>
        <w:jc w:val="both"/>
        <w:rPr>
          <w:rFonts w:cs="Arial"/>
          <w:sz w:val="22"/>
          <w:szCs w:val="22"/>
          <w:lang w:val="sr-Cyrl-CS" w:eastAsia="en-US"/>
        </w:rPr>
      </w:pPr>
      <w:r w:rsidRPr="00F3154D">
        <w:rPr>
          <w:rFonts w:cs="Arial"/>
          <w:sz w:val="22"/>
          <w:szCs w:val="22"/>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rsidR="00E63863" w:rsidRPr="00F3154D" w:rsidRDefault="00E63863" w:rsidP="00E63863">
      <w:pPr>
        <w:suppressAutoHyphens w:val="0"/>
        <w:contextualSpacing/>
        <w:jc w:val="both"/>
        <w:rPr>
          <w:rFonts w:cs="Arial"/>
          <w:sz w:val="22"/>
          <w:szCs w:val="22"/>
          <w:lang w:val="sr-Cyrl-CS" w:eastAsia="en-US"/>
        </w:rPr>
      </w:pPr>
    </w:p>
    <w:p w:rsidR="00E63863" w:rsidRPr="00F3154D" w:rsidRDefault="00E63863" w:rsidP="00E63863">
      <w:pPr>
        <w:suppressAutoHyphens w:val="0"/>
        <w:contextualSpacing/>
        <w:jc w:val="both"/>
        <w:rPr>
          <w:rFonts w:cs="Arial"/>
          <w:sz w:val="22"/>
          <w:szCs w:val="22"/>
          <w:lang w:val="sr-Cyrl-CS" w:eastAsia="en-US"/>
        </w:rPr>
      </w:pPr>
      <w:r w:rsidRPr="00F3154D">
        <w:rPr>
          <w:rFonts w:cs="Arial"/>
          <w:sz w:val="22"/>
          <w:szCs w:val="22"/>
          <w:lang w:val="sr-Cyrl-CS" w:eastAsia="en-US"/>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020129" w:rsidRPr="00F3154D" w:rsidRDefault="00020129" w:rsidP="00020129">
      <w:pPr>
        <w:suppressAutoHyphens w:val="0"/>
        <w:contextualSpacing/>
        <w:jc w:val="both"/>
        <w:rPr>
          <w:rFonts w:cs="Arial"/>
          <w:bCs/>
          <w:sz w:val="22"/>
          <w:szCs w:val="22"/>
          <w:lang w:eastAsia="en-US"/>
        </w:rPr>
      </w:pPr>
      <w:r w:rsidRPr="00F3154D">
        <w:rPr>
          <w:rFonts w:cs="Arial"/>
          <w:b/>
          <w:sz w:val="22"/>
          <w:szCs w:val="22"/>
          <w:lang w:eastAsia="en-US"/>
        </w:rPr>
        <w:t xml:space="preserve">  </w:t>
      </w:r>
    </w:p>
    <w:p w:rsidR="00020129" w:rsidRPr="00F3154D" w:rsidRDefault="000F2AD7" w:rsidP="000F2AD7">
      <w:pPr>
        <w:suppressAutoHyphens w:val="0"/>
        <w:contextualSpacing/>
        <w:jc w:val="both"/>
        <w:rPr>
          <w:rFonts w:cs="Arial"/>
          <w:b/>
          <w:bCs/>
          <w:i/>
          <w:iCs/>
          <w:sz w:val="22"/>
          <w:szCs w:val="22"/>
          <w:lang w:eastAsia="en-US"/>
        </w:rPr>
      </w:pPr>
      <w:r w:rsidRPr="00F3154D">
        <w:rPr>
          <w:rFonts w:cs="Arial"/>
          <w:bCs/>
          <w:sz w:val="22"/>
          <w:szCs w:val="22"/>
          <w:lang w:eastAsia="en-US"/>
        </w:rPr>
        <w:t>Понуда мора да садржи све наведене и тражене податке из Обрасца Понуде (</w:t>
      </w:r>
      <w:r w:rsidR="00ED7E9C" w:rsidRPr="00F3154D">
        <w:rPr>
          <w:rFonts w:cs="Arial"/>
          <w:bCs/>
          <w:sz w:val="22"/>
          <w:szCs w:val="22"/>
          <w:lang w:eastAsia="en-US"/>
        </w:rPr>
        <w:t>Део 6</w:t>
      </w:r>
      <w:r w:rsidR="00077509" w:rsidRPr="00F3154D">
        <w:rPr>
          <w:rFonts w:cs="Arial"/>
          <w:bCs/>
          <w:sz w:val="22"/>
          <w:szCs w:val="22"/>
          <w:lang w:eastAsia="en-US"/>
        </w:rPr>
        <w:t>.</w:t>
      </w:r>
      <w:r w:rsidR="00855389" w:rsidRPr="00F3154D">
        <w:rPr>
          <w:rFonts w:cs="Arial"/>
          <w:bCs/>
          <w:sz w:val="22"/>
          <w:szCs w:val="22"/>
          <w:lang w:eastAsia="en-US"/>
        </w:rPr>
        <w:t xml:space="preserve"> Образац број </w:t>
      </w:r>
      <w:r w:rsidR="00855389" w:rsidRPr="00F3154D">
        <w:rPr>
          <w:rFonts w:cs="Arial"/>
          <w:bCs/>
          <w:sz w:val="22"/>
          <w:szCs w:val="22"/>
          <w:lang w:val="sr-Cyrl-CS" w:eastAsia="en-US"/>
        </w:rPr>
        <w:t>4</w:t>
      </w:r>
      <w:r w:rsidRPr="00F3154D">
        <w:rPr>
          <w:rFonts w:cs="Arial"/>
          <w:bCs/>
          <w:sz w:val="22"/>
          <w:szCs w:val="22"/>
          <w:lang w:eastAsia="en-US"/>
        </w:rPr>
        <w:t xml:space="preserve"> ове конкурсне документације), а у</w:t>
      </w:r>
      <w:r w:rsidR="009E26EB" w:rsidRPr="00F3154D">
        <w:rPr>
          <w:rFonts w:cs="Arial"/>
          <w:bCs/>
          <w:sz w:val="22"/>
          <w:szCs w:val="22"/>
          <w:lang w:eastAsia="en-US"/>
        </w:rPr>
        <w:t xml:space="preserve"> </w:t>
      </w:r>
      <w:r w:rsidRPr="00F3154D">
        <w:rPr>
          <w:rFonts w:cs="Arial"/>
          <w:bCs/>
          <w:sz w:val="22"/>
          <w:szCs w:val="22"/>
          <w:lang w:eastAsia="en-US"/>
        </w:rPr>
        <w:t xml:space="preserve">складу са техничким карактеристикама </w:t>
      </w:r>
      <w:r w:rsidR="009E26EB" w:rsidRPr="00F3154D">
        <w:rPr>
          <w:rFonts w:cs="Arial"/>
          <w:bCs/>
          <w:sz w:val="22"/>
          <w:szCs w:val="22"/>
          <w:lang w:eastAsia="en-US"/>
        </w:rPr>
        <w:t>услуга</w:t>
      </w:r>
      <w:r w:rsidRPr="00F3154D">
        <w:rPr>
          <w:rFonts w:cs="Arial"/>
          <w:bCs/>
          <w:sz w:val="22"/>
          <w:szCs w:val="22"/>
          <w:lang w:eastAsia="en-US"/>
        </w:rPr>
        <w:t xml:space="preserve"> (Део 3 ове конкурсне документације).</w:t>
      </w:r>
    </w:p>
    <w:p w:rsidR="00D60A81" w:rsidRPr="00F3154D" w:rsidRDefault="00D60A81" w:rsidP="00D60A81">
      <w:pPr>
        <w:suppressAutoHyphens w:val="0"/>
        <w:contextualSpacing/>
        <w:jc w:val="both"/>
        <w:rPr>
          <w:rFonts w:cs="Arial"/>
          <w:sz w:val="22"/>
          <w:szCs w:val="22"/>
          <w:lang w:eastAsia="en-US"/>
        </w:rPr>
      </w:pPr>
    </w:p>
    <w:p w:rsidR="00D60A81" w:rsidRPr="00F3154D" w:rsidRDefault="00D60A81" w:rsidP="004E3B18">
      <w:pPr>
        <w:keepNext/>
        <w:suppressAutoHyphens w:val="0"/>
        <w:spacing w:before="240" w:after="60"/>
        <w:contextualSpacing/>
        <w:jc w:val="both"/>
        <w:outlineLvl w:val="1"/>
        <w:rPr>
          <w:rFonts w:cs="Arial"/>
          <w:b/>
          <w:bCs/>
          <w:iCs/>
          <w:sz w:val="22"/>
          <w:szCs w:val="22"/>
          <w:lang w:eastAsia="en-US"/>
        </w:rPr>
      </w:pPr>
      <w:bookmarkStart w:id="4" w:name="_Toc297798706"/>
      <w:r w:rsidRPr="00F3154D">
        <w:rPr>
          <w:rFonts w:cs="Arial"/>
          <w:b/>
          <w:bCs/>
          <w:iCs/>
          <w:sz w:val="22"/>
          <w:szCs w:val="22"/>
          <w:lang w:eastAsia="en-US"/>
        </w:rPr>
        <w:t>5.</w:t>
      </w:r>
      <w:r w:rsidR="00540CB6" w:rsidRPr="00F3154D">
        <w:rPr>
          <w:rFonts w:cs="Arial"/>
          <w:b/>
          <w:bCs/>
          <w:iCs/>
          <w:sz w:val="22"/>
          <w:szCs w:val="22"/>
          <w:lang w:val="sr-Cyrl-CS" w:eastAsia="en-US"/>
        </w:rPr>
        <w:t>4</w:t>
      </w:r>
      <w:r w:rsidRPr="00F3154D">
        <w:rPr>
          <w:rFonts w:cs="Arial"/>
          <w:b/>
          <w:bCs/>
          <w:iCs/>
          <w:sz w:val="22"/>
          <w:szCs w:val="22"/>
          <w:lang w:eastAsia="en-US"/>
        </w:rPr>
        <w:t xml:space="preserve">. </w:t>
      </w:r>
      <w:r w:rsidR="001F5463" w:rsidRPr="00F3154D">
        <w:rPr>
          <w:rFonts w:cs="Arial"/>
          <w:b/>
          <w:bCs/>
          <w:iCs/>
          <w:sz w:val="22"/>
          <w:szCs w:val="22"/>
          <w:lang w:eastAsia="en-US"/>
        </w:rPr>
        <w:t>ПАРТИЈЕ</w:t>
      </w:r>
    </w:p>
    <w:p w:rsidR="00D60A81" w:rsidRPr="00F3154D" w:rsidRDefault="00D60A81" w:rsidP="00D60A81">
      <w:pPr>
        <w:suppressAutoHyphens w:val="0"/>
        <w:contextualSpacing/>
        <w:jc w:val="both"/>
        <w:rPr>
          <w:rFonts w:cs="Arial"/>
          <w:sz w:val="22"/>
          <w:szCs w:val="22"/>
          <w:lang w:eastAsia="en-US"/>
        </w:rPr>
      </w:pPr>
    </w:p>
    <w:p w:rsidR="00D60A81" w:rsidRPr="00F3154D" w:rsidRDefault="00D60A81" w:rsidP="00D60A81">
      <w:pPr>
        <w:suppressAutoHyphens w:val="0"/>
        <w:contextualSpacing/>
        <w:jc w:val="both"/>
        <w:rPr>
          <w:rFonts w:cs="Arial"/>
          <w:sz w:val="22"/>
          <w:szCs w:val="22"/>
          <w:lang w:eastAsia="en-US"/>
        </w:rPr>
      </w:pPr>
      <w:r w:rsidRPr="00F3154D">
        <w:rPr>
          <w:rFonts w:cs="Arial"/>
          <w:sz w:val="22"/>
          <w:szCs w:val="22"/>
          <w:lang w:eastAsia="en-US"/>
        </w:rPr>
        <w:t>Предметна јавна набавка није обликована у више посебних целина (партија).</w:t>
      </w:r>
    </w:p>
    <w:p w:rsidR="004E3B18" w:rsidRPr="00F3154D" w:rsidRDefault="004E3B18" w:rsidP="004E3B18">
      <w:pPr>
        <w:keepNext/>
        <w:suppressAutoHyphens w:val="0"/>
        <w:spacing w:before="240" w:after="60"/>
        <w:contextualSpacing/>
        <w:jc w:val="both"/>
        <w:outlineLvl w:val="1"/>
        <w:rPr>
          <w:rFonts w:cs="Arial"/>
          <w:b/>
          <w:bCs/>
          <w:iCs/>
          <w:sz w:val="22"/>
          <w:szCs w:val="22"/>
          <w:lang w:eastAsia="en-US"/>
        </w:rPr>
      </w:pPr>
    </w:p>
    <w:p w:rsidR="00D60A81" w:rsidRPr="00F3154D" w:rsidRDefault="00D60A81" w:rsidP="004E3B18">
      <w:pPr>
        <w:keepNext/>
        <w:suppressAutoHyphens w:val="0"/>
        <w:spacing w:before="240" w:after="60"/>
        <w:contextualSpacing/>
        <w:jc w:val="both"/>
        <w:outlineLvl w:val="1"/>
        <w:rPr>
          <w:rFonts w:cs="Arial"/>
          <w:b/>
          <w:bCs/>
          <w:iCs/>
          <w:sz w:val="22"/>
          <w:szCs w:val="22"/>
          <w:lang w:eastAsia="en-US"/>
        </w:rPr>
      </w:pPr>
      <w:r w:rsidRPr="00F3154D">
        <w:rPr>
          <w:rFonts w:cs="Arial"/>
          <w:b/>
          <w:bCs/>
          <w:iCs/>
          <w:sz w:val="22"/>
          <w:szCs w:val="22"/>
          <w:lang w:eastAsia="en-US"/>
        </w:rPr>
        <w:t>5.4</w:t>
      </w:r>
      <w:r w:rsidR="00540CB6" w:rsidRPr="00F3154D">
        <w:rPr>
          <w:rFonts w:cs="Arial"/>
          <w:b/>
          <w:bCs/>
          <w:iCs/>
          <w:sz w:val="22"/>
          <w:szCs w:val="22"/>
          <w:lang w:val="sr-Cyrl-CS" w:eastAsia="en-US"/>
        </w:rPr>
        <w:t>5</w:t>
      </w:r>
      <w:r w:rsidRPr="00F3154D">
        <w:rPr>
          <w:rFonts w:cs="Arial"/>
          <w:b/>
          <w:bCs/>
          <w:iCs/>
          <w:sz w:val="22"/>
          <w:szCs w:val="22"/>
          <w:lang w:eastAsia="en-US"/>
        </w:rPr>
        <w:t xml:space="preserve"> </w:t>
      </w:r>
      <w:r w:rsidR="001F5463" w:rsidRPr="00F3154D">
        <w:rPr>
          <w:rFonts w:cs="Arial"/>
          <w:b/>
          <w:bCs/>
          <w:iCs/>
          <w:sz w:val="22"/>
          <w:szCs w:val="22"/>
          <w:lang w:eastAsia="en-US"/>
        </w:rPr>
        <w:t xml:space="preserve">ПОНУДА СА ВАРИЈАНТАМА </w:t>
      </w:r>
    </w:p>
    <w:p w:rsidR="00D60A81" w:rsidRPr="00F3154D" w:rsidRDefault="00D60A81" w:rsidP="00D60A81">
      <w:pPr>
        <w:suppressAutoHyphens w:val="0"/>
        <w:contextualSpacing/>
        <w:jc w:val="both"/>
        <w:rPr>
          <w:rFonts w:cs="Arial"/>
          <w:sz w:val="22"/>
          <w:szCs w:val="22"/>
          <w:lang w:eastAsia="en-US"/>
        </w:rPr>
      </w:pPr>
    </w:p>
    <w:p w:rsidR="00D60A81" w:rsidRPr="00F3154D" w:rsidRDefault="00D60A81" w:rsidP="00D60A81">
      <w:pPr>
        <w:suppressAutoHyphens w:val="0"/>
        <w:contextualSpacing/>
        <w:jc w:val="both"/>
        <w:rPr>
          <w:rFonts w:cs="Arial"/>
          <w:sz w:val="22"/>
          <w:szCs w:val="22"/>
          <w:lang w:eastAsia="en-US"/>
        </w:rPr>
      </w:pPr>
      <w:r w:rsidRPr="00F3154D">
        <w:rPr>
          <w:rFonts w:cs="Arial"/>
          <w:sz w:val="22"/>
          <w:szCs w:val="22"/>
          <w:lang w:eastAsia="en-US"/>
        </w:rPr>
        <w:t xml:space="preserve">Понуда са варијантама није дозвољена. </w:t>
      </w:r>
    </w:p>
    <w:p w:rsidR="0059250E" w:rsidRPr="00F3154D" w:rsidRDefault="0059250E" w:rsidP="00E92CA0">
      <w:pPr>
        <w:keepNext/>
        <w:suppressAutoHyphens w:val="0"/>
        <w:spacing w:before="240" w:after="60"/>
        <w:contextualSpacing/>
        <w:jc w:val="both"/>
        <w:outlineLvl w:val="1"/>
        <w:rPr>
          <w:rFonts w:cs="Arial"/>
          <w:b/>
          <w:bCs/>
          <w:iCs/>
          <w:sz w:val="22"/>
          <w:szCs w:val="22"/>
          <w:lang w:val="sr-Cyrl-CS" w:eastAsia="en-US"/>
        </w:rPr>
      </w:pPr>
    </w:p>
    <w:p w:rsidR="00162C85" w:rsidRPr="00F3154D" w:rsidRDefault="00540CB6" w:rsidP="004E3B18">
      <w:pPr>
        <w:keepNext/>
        <w:suppressAutoHyphens w:val="0"/>
        <w:spacing w:before="240" w:after="60"/>
        <w:contextualSpacing/>
        <w:jc w:val="both"/>
        <w:outlineLvl w:val="1"/>
        <w:rPr>
          <w:rFonts w:cs="Arial"/>
          <w:b/>
          <w:bCs/>
          <w:iCs/>
          <w:sz w:val="22"/>
          <w:szCs w:val="22"/>
          <w:lang w:eastAsia="en-US"/>
        </w:rPr>
      </w:pPr>
      <w:r w:rsidRPr="00F3154D">
        <w:rPr>
          <w:rFonts w:cs="Arial"/>
          <w:b/>
          <w:bCs/>
          <w:iCs/>
          <w:sz w:val="22"/>
          <w:szCs w:val="22"/>
          <w:lang w:eastAsia="en-US"/>
        </w:rPr>
        <w:t>5.6.</w:t>
      </w:r>
      <w:r w:rsidR="00D60A81" w:rsidRPr="00F3154D">
        <w:rPr>
          <w:rFonts w:cs="Arial"/>
          <w:b/>
          <w:bCs/>
          <w:iCs/>
          <w:sz w:val="22"/>
          <w:szCs w:val="22"/>
          <w:lang w:eastAsia="en-US"/>
        </w:rPr>
        <w:t xml:space="preserve"> </w:t>
      </w:r>
      <w:bookmarkEnd w:id="4"/>
      <w:r w:rsidR="0012042A" w:rsidRPr="00F3154D">
        <w:rPr>
          <w:rFonts w:cs="Arial"/>
          <w:b/>
          <w:bCs/>
          <w:iCs/>
          <w:sz w:val="22"/>
          <w:szCs w:val="22"/>
          <w:lang w:eastAsia="en-US"/>
        </w:rPr>
        <w:t>НАЧИН</w:t>
      </w:r>
      <w:r w:rsidR="0012042A" w:rsidRPr="00F3154D">
        <w:rPr>
          <w:rFonts w:cs="Arial"/>
          <w:b/>
          <w:bCs/>
          <w:iCs/>
          <w:sz w:val="22"/>
          <w:szCs w:val="22"/>
          <w:lang w:val="sr-Cyrl-CS" w:eastAsia="en-US"/>
        </w:rPr>
        <w:t xml:space="preserve"> ИЗМЕН</w:t>
      </w:r>
      <w:r w:rsidR="0012042A" w:rsidRPr="00F3154D">
        <w:rPr>
          <w:rFonts w:cs="Arial"/>
          <w:b/>
          <w:bCs/>
          <w:iCs/>
          <w:sz w:val="22"/>
          <w:szCs w:val="22"/>
          <w:lang w:eastAsia="en-US"/>
        </w:rPr>
        <w:t>Е</w:t>
      </w:r>
      <w:r w:rsidR="0012042A" w:rsidRPr="00F3154D">
        <w:rPr>
          <w:rFonts w:cs="Arial"/>
          <w:b/>
          <w:bCs/>
          <w:iCs/>
          <w:sz w:val="22"/>
          <w:szCs w:val="22"/>
          <w:lang w:val="sr-Cyrl-CS" w:eastAsia="en-US"/>
        </w:rPr>
        <w:t>, ДОПУН</w:t>
      </w:r>
      <w:r w:rsidR="0012042A" w:rsidRPr="00F3154D">
        <w:rPr>
          <w:rFonts w:cs="Arial"/>
          <w:b/>
          <w:bCs/>
          <w:iCs/>
          <w:sz w:val="22"/>
          <w:szCs w:val="22"/>
          <w:lang w:eastAsia="en-US"/>
        </w:rPr>
        <w:t>Е</w:t>
      </w:r>
      <w:r w:rsidR="001F5463" w:rsidRPr="00F3154D">
        <w:rPr>
          <w:rFonts w:cs="Arial"/>
          <w:b/>
          <w:bCs/>
          <w:iCs/>
          <w:sz w:val="22"/>
          <w:szCs w:val="22"/>
          <w:lang w:val="sr-Cyrl-CS" w:eastAsia="en-US"/>
        </w:rPr>
        <w:t xml:space="preserve"> И ОПОЗИВ</w:t>
      </w:r>
      <w:r w:rsidR="0012042A" w:rsidRPr="00F3154D">
        <w:rPr>
          <w:rFonts w:cs="Arial"/>
          <w:b/>
          <w:bCs/>
          <w:iCs/>
          <w:sz w:val="22"/>
          <w:szCs w:val="22"/>
          <w:lang w:eastAsia="en-US"/>
        </w:rPr>
        <w:t>А</w:t>
      </w:r>
      <w:r w:rsidR="001F5463" w:rsidRPr="00F3154D">
        <w:rPr>
          <w:rFonts w:cs="Arial"/>
          <w:b/>
          <w:bCs/>
          <w:iCs/>
          <w:sz w:val="22"/>
          <w:szCs w:val="22"/>
          <w:lang w:val="sr-Cyrl-CS" w:eastAsia="en-US"/>
        </w:rPr>
        <w:t xml:space="preserve"> ПОНУДЕ</w:t>
      </w:r>
      <w:r w:rsidR="002A54CB" w:rsidRPr="00F3154D">
        <w:rPr>
          <w:rFonts w:cs="Arial"/>
          <w:b/>
          <w:bCs/>
          <w:iCs/>
          <w:sz w:val="22"/>
          <w:szCs w:val="22"/>
          <w:lang w:eastAsia="en-US"/>
        </w:rPr>
        <w:t xml:space="preserve"> </w:t>
      </w:r>
    </w:p>
    <w:p w:rsidR="00681AFA" w:rsidRPr="00F3154D" w:rsidRDefault="00681AFA" w:rsidP="004E3B18">
      <w:pPr>
        <w:keepNext/>
        <w:suppressAutoHyphens w:val="0"/>
        <w:spacing w:before="240" w:after="60"/>
        <w:contextualSpacing/>
        <w:jc w:val="both"/>
        <w:outlineLvl w:val="1"/>
        <w:rPr>
          <w:rFonts w:cs="Arial"/>
          <w:b/>
          <w:bCs/>
          <w:iCs/>
          <w:sz w:val="22"/>
          <w:szCs w:val="22"/>
          <w:lang w:eastAsia="en-US"/>
        </w:rPr>
      </w:pPr>
    </w:p>
    <w:p w:rsidR="0012042A" w:rsidRPr="00F3154D" w:rsidRDefault="0012042A" w:rsidP="0012042A">
      <w:pPr>
        <w:spacing w:line="100" w:lineRule="atLeast"/>
        <w:jc w:val="both"/>
        <w:rPr>
          <w:rFonts w:eastAsia="Arial Unicode MS" w:cs="Arial"/>
          <w:color w:val="000000"/>
          <w:kern w:val="1"/>
          <w:sz w:val="22"/>
          <w:szCs w:val="22"/>
          <w:lang w:val="sr-Cyrl-CS"/>
        </w:rPr>
      </w:pPr>
      <w:r w:rsidRPr="00F3154D">
        <w:rPr>
          <w:rFonts w:eastAsia="Arial Unicode MS" w:cs="Arial"/>
          <w:color w:val="000000"/>
          <w:kern w:val="1"/>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75250" w:rsidRPr="00F3154D" w:rsidRDefault="00775250" w:rsidP="0012042A">
      <w:pPr>
        <w:spacing w:line="100" w:lineRule="atLeast"/>
        <w:jc w:val="both"/>
        <w:rPr>
          <w:rFonts w:eastAsia="Arial Unicode MS" w:cs="Arial"/>
          <w:color w:val="000000"/>
          <w:kern w:val="1"/>
          <w:sz w:val="22"/>
          <w:szCs w:val="22"/>
          <w:lang w:val="sr-Cyrl-CS"/>
        </w:rPr>
      </w:pPr>
    </w:p>
    <w:p w:rsidR="0012042A" w:rsidRPr="00F3154D" w:rsidRDefault="0012042A" w:rsidP="0012042A">
      <w:pPr>
        <w:spacing w:line="100" w:lineRule="atLeast"/>
        <w:jc w:val="both"/>
        <w:rPr>
          <w:rFonts w:eastAsia="Arial Unicode MS" w:cs="Arial"/>
          <w:color w:val="000000"/>
          <w:kern w:val="1"/>
          <w:sz w:val="22"/>
          <w:szCs w:val="22"/>
          <w:lang w:val="sr-Cyrl-CS"/>
        </w:rPr>
      </w:pPr>
      <w:r w:rsidRPr="00F3154D">
        <w:rPr>
          <w:rFonts w:eastAsia="Arial Unicode MS" w:cs="Arial"/>
          <w:color w:val="000000"/>
          <w:kern w:val="1"/>
          <w:sz w:val="22"/>
          <w:szCs w:val="22"/>
        </w:rPr>
        <w:t xml:space="preserve">Понуђач је дужан да јасно назначи који део понуде мења односно која документа накнадно доставља. </w:t>
      </w:r>
    </w:p>
    <w:p w:rsidR="00775250" w:rsidRPr="00F3154D" w:rsidRDefault="00775250" w:rsidP="0012042A">
      <w:pPr>
        <w:spacing w:line="100" w:lineRule="atLeast"/>
        <w:jc w:val="both"/>
        <w:rPr>
          <w:rFonts w:eastAsia="TimesNewRomanPSMT" w:cs="Arial"/>
          <w:bCs/>
          <w:iCs/>
          <w:color w:val="000000"/>
          <w:kern w:val="1"/>
          <w:sz w:val="22"/>
          <w:szCs w:val="22"/>
          <w:lang w:val="sr-Cyrl-CS"/>
        </w:rPr>
      </w:pPr>
    </w:p>
    <w:p w:rsidR="00CC427D" w:rsidRPr="00F3154D" w:rsidRDefault="00CC427D" w:rsidP="00CC427D">
      <w:pPr>
        <w:spacing w:line="100" w:lineRule="atLeast"/>
        <w:jc w:val="both"/>
        <w:rPr>
          <w:rFonts w:eastAsia="TimesNewRomanPSMT" w:cs="Arial"/>
          <w:bCs/>
          <w:iCs/>
          <w:color w:val="000000"/>
          <w:kern w:val="1"/>
          <w:sz w:val="22"/>
          <w:szCs w:val="22"/>
          <w:lang w:val="sr-Cyrl-CS"/>
        </w:rPr>
      </w:pPr>
      <w:r w:rsidRPr="00F3154D">
        <w:rPr>
          <w:rFonts w:eastAsia="TimesNewRomanPSMT" w:cs="Arial"/>
          <w:bCs/>
          <w:iCs/>
          <w:color w:val="000000"/>
          <w:kern w:val="1"/>
          <w:sz w:val="22"/>
          <w:szCs w:val="22"/>
        </w:rPr>
        <w:t xml:space="preserve">Измену, допуну или опозив понуде треба доставити на адресу: </w:t>
      </w:r>
      <w:r w:rsidR="0012042A" w:rsidRPr="00F3154D">
        <w:rPr>
          <w:rFonts w:eastAsia="TimesNewRomanPSMT" w:cs="Arial"/>
          <w:bCs/>
          <w:iCs/>
          <w:color w:val="000000"/>
          <w:kern w:val="1"/>
          <w:sz w:val="22"/>
          <w:szCs w:val="22"/>
        </w:rPr>
        <w:t>Јавно предузеће „Електропривреда Србиј</w:t>
      </w:r>
      <w:r w:rsidR="00D4633A">
        <w:rPr>
          <w:rFonts w:eastAsia="TimesNewRomanPSMT" w:cs="Arial"/>
          <w:bCs/>
          <w:iCs/>
          <w:color w:val="000000"/>
          <w:kern w:val="1"/>
          <w:sz w:val="22"/>
          <w:szCs w:val="22"/>
        </w:rPr>
        <w:t xml:space="preserve">е“, </w:t>
      </w:r>
      <w:r w:rsidR="001A64C8" w:rsidRPr="00F3154D">
        <w:rPr>
          <w:rFonts w:eastAsia="TimesNewRomanPSMT" w:cs="Arial"/>
          <w:bCs/>
          <w:iCs/>
          <w:color w:val="000000"/>
          <w:kern w:val="1"/>
          <w:sz w:val="22"/>
          <w:szCs w:val="22"/>
        </w:rPr>
        <w:t>11000 Београд, Србија,</w:t>
      </w:r>
      <w:r w:rsidR="0012042A" w:rsidRPr="00F3154D">
        <w:rPr>
          <w:rFonts w:eastAsia="TimesNewRomanPSMT" w:cs="Arial"/>
          <w:bCs/>
          <w:iCs/>
          <w:color w:val="000000"/>
          <w:kern w:val="1"/>
          <w:sz w:val="22"/>
          <w:szCs w:val="22"/>
        </w:rPr>
        <w:t xml:space="preserve"> </w:t>
      </w:r>
      <w:r w:rsidR="001A64C8" w:rsidRPr="00F3154D">
        <w:rPr>
          <w:rFonts w:eastAsia="TimesNewRomanPSMT" w:cs="Arial"/>
          <w:bCs/>
          <w:iCs/>
          <w:color w:val="000000"/>
          <w:kern w:val="1"/>
          <w:sz w:val="22"/>
          <w:szCs w:val="22"/>
          <w:lang w:val="ru-RU"/>
        </w:rPr>
        <w:t xml:space="preserve">Улица </w:t>
      </w:r>
      <w:r w:rsidR="001A64C8" w:rsidRPr="00F3154D">
        <w:rPr>
          <w:rFonts w:eastAsia="TimesNewRomanPSMT" w:cs="Arial"/>
          <w:bCs/>
          <w:iCs/>
          <w:color w:val="000000"/>
          <w:kern w:val="1"/>
          <w:sz w:val="22"/>
          <w:szCs w:val="22"/>
          <w:lang w:val="sr-Cyrl-CS"/>
        </w:rPr>
        <w:t>царице Милице 2</w:t>
      </w:r>
      <w:r w:rsidR="0012042A" w:rsidRPr="00F3154D">
        <w:rPr>
          <w:rFonts w:eastAsia="TimesNewRomanPSMT" w:cs="Arial"/>
          <w:bCs/>
          <w:iCs/>
          <w:color w:val="000000"/>
          <w:kern w:val="1"/>
          <w:sz w:val="22"/>
          <w:szCs w:val="22"/>
          <w:lang w:val="sr-Latn-CS"/>
        </w:rPr>
        <w:t xml:space="preserve">, </w:t>
      </w:r>
      <w:r w:rsidR="00D018A8" w:rsidRPr="00F3154D">
        <w:rPr>
          <w:rFonts w:eastAsia="TimesNewRomanPSMT" w:cs="Arial"/>
          <w:bCs/>
          <w:iCs/>
          <w:color w:val="000000"/>
          <w:kern w:val="1"/>
          <w:sz w:val="22"/>
          <w:szCs w:val="22"/>
        </w:rPr>
        <w:t xml:space="preserve"> писарница, </w:t>
      </w:r>
      <w:r w:rsidR="0012042A" w:rsidRPr="00F3154D">
        <w:rPr>
          <w:rFonts w:eastAsia="TimesNewRomanPSMT" w:cs="Arial"/>
          <w:bCs/>
          <w:iCs/>
          <w:color w:val="000000"/>
          <w:kern w:val="1"/>
          <w:sz w:val="22"/>
          <w:szCs w:val="22"/>
        </w:rPr>
        <w:t xml:space="preserve"> </w:t>
      </w:r>
      <w:r w:rsidRPr="00F3154D">
        <w:rPr>
          <w:rFonts w:eastAsia="TimesNewRomanPSMT" w:cs="Arial"/>
          <w:bCs/>
          <w:iCs/>
          <w:color w:val="000000"/>
          <w:kern w:val="1"/>
          <w:sz w:val="22"/>
          <w:szCs w:val="22"/>
        </w:rPr>
        <w:t>са назнаком:</w:t>
      </w:r>
    </w:p>
    <w:p w:rsidR="00775250" w:rsidRPr="00F3154D" w:rsidRDefault="00775250" w:rsidP="00CC427D">
      <w:pPr>
        <w:spacing w:line="100" w:lineRule="atLeast"/>
        <w:jc w:val="both"/>
        <w:rPr>
          <w:rFonts w:eastAsia="TimesNewRomanPSMT" w:cs="Arial"/>
          <w:bCs/>
          <w:iCs/>
          <w:color w:val="000000"/>
          <w:kern w:val="1"/>
          <w:sz w:val="22"/>
          <w:szCs w:val="22"/>
          <w:lang w:val="sr-Cyrl-CS"/>
        </w:rPr>
      </w:pPr>
    </w:p>
    <w:p w:rsidR="00CC427D" w:rsidRPr="00F3154D" w:rsidRDefault="00CC427D" w:rsidP="00CC427D">
      <w:pPr>
        <w:spacing w:line="100" w:lineRule="atLeast"/>
        <w:jc w:val="both"/>
        <w:rPr>
          <w:rFonts w:eastAsia="TimesNewRomanPSMT" w:cs="Arial"/>
          <w:bCs/>
          <w:iCs/>
          <w:color w:val="000000"/>
          <w:kern w:val="1"/>
          <w:sz w:val="22"/>
          <w:szCs w:val="22"/>
        </w:rPr>
      </w:pPr>
      <w:r w:rsidRPr="00F3154D">
        <w:rPr>
          <w:rFonts w:eastAsia="TimesNewRomanPSMT" w:cs="Arial"/>
          <w:bCs/>
          <w:iCs/>
          <w:color w:val="000000"/>
          <w:kern w:val="1"/>
          <w:sz w:val="22"/>
          <w:szCs w:val="22"/>
        </w:rPr>
        <w:t>„Измена понуде</w:t>
      </w:r>
      <w:r w:rsidRPr="00F3154D">
        <w:rPr>
          <w:rFonts w:eastAsia="TimesNewRomanPS-BoldMT" w:cs="Arial"/>
          <w:bCs/>
          <w:color w:val="000000"/>
          <w:kern w:val="1"/>
          <w:sz w:val="22"/>
          <w:szCs w:val="22"/>
        </w:rPr>
        <w:t xml:space="preserve"> за јавну набавку</w:t>
      </w:r>
      <w:r w:rsidR="002F17C0" w:rsidRPr="00F3154D">
        <w:rPr>
          <w:rFonts w:eastAsia="TimesNewRomanPS-BoldMT" w:cs="Arial"/>
          <w:bCs/>
          <w:color w:val="000000"/>
          <w:kern w:val="1"/>
          <w:sz w:val="22"/>
          <w:szCs w:val="22"/>
        </w:rPr>
        <w:t>:</w:t>
      </w:r>
      <w:r w:rsidRPr="00F3154D">
        <w:rPr>
          <w:rFonts w:eastAsia="Arial Unicode MS" w:cs="Arial"/>
          <w:color w:val="000000"/>
          <w:kern w:val="1"/>
          <w:sz w:val="22"/>
          <w:szCs w:val="22"/>
        </w:rPr>
        <w:t xml:space="preserve"> </w:t>
      </w:r>
      <w:r w:rsidR="002F17C0" w:rsidRPr="00F3154D">
        <w:rPr>
          <w:rFonts w:cs="Arial"/>
          <w:sz w:val="22"/>
          <w:szCs w:val="22"/>
        </w:rPr>
        <w:t>Услугa  израде</w:t>
      </w:r>
      <w:r w:rsidR="009009F0" w:rsidRPr="00F3154D">
        <w:rPr>
          <w:rFonts w:cs="Arial"/>
          <w:sz w:val="22"/>
          <w:szCs w:val="22"/>
        </w:rPr>
        <w:t xml:space="preserve"> пројектне</w:t>
      </w:r>
      <w:r w:rsidR="002F17C0" w:rsidRPr="00F3154D">
        <w:rPr>
          <w:rFonts w:cs="Arial"/>
          <w:sz w:val="22"/>
          <w:szCs w:val="22"/>
        </w:rPr>
        <w:t xml:space="preserve"> </w:t>
      </w:r>
      <w:r w:rsidR="003F0FA4" w:rsidRPr="00F3154D">
        <w:rPr>
          <w:rFonts w:cs="Arial"/>
          <w:sz w:val="22"/>
          <w:szCs w:val="22"/>
          <w:lang w:val="sr-Cyrl-CS"/>
        </w:rPr>
        <w:t>студије</w:t>
      </w:r>
      <w:r w:rsidR="002F17C0" w:rsidRPr="00F3154D">
        <w:rPr>
          <w:rFonts w:cs="Arial"/>
          <w:sz w:val="22"/>
          <w:szCs w:val="22"/>
        </w:rPr>
        <w:t xml:space="preserve">: </w:t>
      </w:r>
      <w:r w:rsidR="00144B29" w:rsidRPr="00F3154D">
        <w:rPr>
          <w:rFonts w:cs="Arial"/>
          <w:sz w:val="22"/>
          <w:szCs w:val="22"/>
        </w:rPr>
        <w:t>„</w:t>
      </w:r>
      <w:r w:rsidR="00144B29" w:rsidRPr="00F3154D">
        <w:rPr>
          <w:rFonts w:cs="Arial"/>
          <w:color w:val="000000"/>
          <w:sz w:val="22"/>
          <w:szCs w:val="22"/>
        </w:rPr>
        <w:t>Коришћење пепела произведеног у ТЕ ЈП ЕПС за изградњу и реконструкцију хидротехничких објеката (речни насипи, бране, итд.)</w:t>
      </w:r>
      <w:r w:rsidR="00144B29" w:rsidRPr="00F3154D">
        <w:rPr>
          <w:rFonts w:cs="Arial"/>
          <w:sz w:val="22"/>
          <w:szCs w:val="22"/>
        </w:rPr>
        <w:t>“</w:t>
      </w:r>
      <w:r w:rsidR="00321216" w:rsidRPr="00F3154D">
        <w:rPr>
          <w:rFonts w:eastAsia="Arial Unicode MS" w:cs="Arial"/>
          <w:kern w:val="1"/>
          <w:sz w:val="22"/>
          <w:szCs w:val="22"/>
        </w:rPr>
        <w:t>,</w:t>
      </w:r>
      <w:r w:rsidR="00321216" w:rsidRPr="00F3154D">
        <w:rPr>
          <w:rFonts w:eastAsia="TimesNewRomanPS-BoldMT" w:cs="Arial"/>
          <w:bCs/>
          <w:kern w:val="1"/>
          <w:sz w:val="22"/>
          <w:szCs w:val="22"/>
        </w:rPr>
        <w:t xml:space="preserve"> ЈН број </w:t>
      </w:r>
      <w:r w:rsidR="00686428">
        <w:rPr>
          <w:rFonts w:eastAsia="TimesNewRomanPS-BoldMT" w:cs="Arial"/>
          <w:bCs/>
          <w:kern w:val="1"/>
          <w:sz w:val="22"/>
          <w:szCs w:val="22"/>
        </w:rPr>
        <w:t>114</w:t>
      </w:r>
      <w:r w:rsidR="00321216" w:rsidRPr="00F3154D">
        <w:rPr>
          <w:rFonts w:eastAsia="TimesNewRomanPS-BoldMT" w:cs="Arial"/>
          <w:bCs/>
          <w:kern w:val="1"/>
          <w:sz w:val="22"/>
          <w:szCs w:val="22"/>
        </w:rPr>
        <w:t>/1</w:t>
      </w:r>
      <w:r w:rsidR="000C0445" w:rsidRPr="00F3154D">
        <w:rPr>
          <w:rFonts w:eastAsia="TimesNewRomanPS-BoldMT" w:cs="Arial"/>
          <w:bCs/>
          <w:kern w:val="1"/>
          <w:sz w:val="22"/>
          <w:szCs w:val="22"/>
          <w:lang w:val="en-US"/>
        </w:rPr>
        <w:t>4</w:t>
      </w:r>
      <w:r w:rsidR="00321216" w:rsidRPr="00F3154D">
        <w:rPr>
          <w:rFonts w:eastAsia="TimesNewRomanPS-BoldMT" w:cs="Arial"/>
          <w:bCs/>
          <w:kern w:val="1"/>
          <w:sz w:val="22"/>
          <w:szCs w:val="22"/>
        </w:rPr>
        <w:t>/ДСИ</w:t>
      </w:r>
      <w:r w:rsidR="001D5016" w:rsidRPr="00F3154D">
        <w:rPr>
          <w:rFonts w:eastAsia="TimesNewRomanPS-BoldMT" w:cs="Arial"/>
          <w:bCs/>
          <w:kern w:val="1"/>
          <w:sz w:val="22"/>
          <w:szCs w:val="22"/>
        </w:rPr>
        <w:t xml:space="preserve"> </w:t>
      </w:r>
      <w:r w:rsidRPr="00F3154D">
        <w:rPr>
          <w:rFonts w:eastAsia="TimesNewRomanPSMT" w:cs="Arial"/>
          <w:bCs/>
          <w:color w:val="000000"/>
          <w:kern w:val="1"/>
          <w:sz w:val="22"/>
          <w:szCs w:val="22"/>
        </w:rPr>
        <w:t xml:space="preserve">- </w:t>
      </w:r>
      <w:r w:rsidRPr="00F3154D">
        <w:rPr>
          <w:rFonts w:eastAsia="TimesNewRomanPS-BoldMT" w:cs="Arial"/>
          <w:bCs/>
          <w:color w:val="000000"/>
          <w:kern w:val="1"/>
          <w:sz w:val="22"/>
          <w:szCs w:val="22"/>
        </w:rPr>
        <w:t>НЕ ОТВАРАТИ”</w:t>
      </w:r>
      <w:r w:rsidRPr="00F3154D">
        <w:rPr>
          <w:rFonts w:eastAsia="TimesNewRomanPSMT" w:cs="Arial"/>
          <w:bCs/>
          <w:iCs/>
          <w:color w:val="000000"/>
          <w:kern w:val="1"/>
          <w:sz w:val="22"/>
          <w:szCs w:val="22"/>
        </w:rPr>
        <w:t xml:space="preserve"> или</w:t>
      </w:r>
    </w:p>
    <w:p w:rsidR="00CC427D" w:rsidRPr="00F3154D" w:rsidRDefault="00CC427D" w:rsidP="00CC427D">
      <w:pPr>
        <w:spacing w:line="100" w:lineRule="atLeast"/>
        <w:jc w:val="both"/>
        <w:rPr>
          <w:rFonts w:eastAsia="TimesNewRomanPSMT" w:cs="Arial"/>
          <w:bCs/>
          <w:iCs/>
          <w:color w:val="000000"/>
          <w:kern w:val="1"/>
          <w:sz w:val="22"/>
          <w:szCs w:val="22"/>
        </w:rPr>
      </w:pPr>
      <w:r w:rsidRPr="00F3154D">
        <w:rPr>
          <w:rFonts w:eastAsia="TimesNewRomanPSMT" w:cs="Arial"/>
          <w:bCs/>
          <w:iCs/>
          <w:color w:val="000000"/>
          <w:kern w:val="1"/>
          <w:sz w:val="22"/>
          <w:szCs w:val="22"/>
        </w:rPr>
        <w:t xml:space="preserve">„Допуна понуде </w:t>
      </w:r>
      <w:r w:rsidRPr="00F3154D">
        <w:rPr>
          <w:rFonts w:eastAsia="TimesNewRomanPS-BoldMT" w:cs="Arial"/>
          <w:bCs/>
          <w:color w:val="000000"/>
          <w:kern w:val="1"/>
          <w:sz w:val="22"/>
          <w:szCs w:val="22"/>
        </w:rPr>
        <w:t>за јавну набавку</w:t>
      </w:r>
      <w:r w:rsidR="002F17C0" w:rsidRPr="00F3154D">
        <w:rPr>
          <w:rFonts w:eastAsia="TimesNewRomanPS-BoldMT" w:cs="Arial"/>
          <w:bCs/>
          <w:color w:val="000000"/>
          <w:kern w:val="1"/>
          <w:sz w:val="22"/>
          <w:szCs w:val="22"/>
        </w:rPr>
        <w:t>:</w:t>
      </w:r>
      <w:r w:rsidRPr="00F3154D">
        <w:rPr>
          <w:rFonts w:eastAsia="Arial Unicode MS" w:cs="Arial"/>
          <w:color w:val="000000"/>
          <w:kern w:val="1"/>
          <w:sz w:val="22"/>
          <w:szCs w:val="22"/>
        </w:rPr>
        <w:t xml:space="preserve"> </w:t>
      </w:r>
      <w:r w:rsidR="002F17C0" w:rsidRPr="00F3154D">
        <w:rPr>
          <w:rFonts w:cs="Arial"/>
          <w:sz w:val="22"/>
          <w:szCs w:val="22"/>
        </w:rPr>
        <w:t>Услугa  израде</w:t>
      </w:r>
      <w:r w:rsidR="009009F0" w:rsidRPr="00F3154D">
        <w:rPr>
          <w:rFonts w:cs="Arial"/>
          <w:sz w:val="22"/>
          <w:szCs w:val="22"/>
        </w:rPr>
        <w:t xml:space="preserve"> пројектне</w:t>
      </w:r>
      <w:r w:rsidR="002F17C0" w:rsidRPr="00F3154D">
        <w:rPr>
          <w:rFonts w:cs="Arial"/>
          <w:sz w:val="22"/>
          <w:szCs w:val="22"/>
        </w:rPr>
        <w:t xml:space="preserve"> </w:t>
      </w:r>
      <w:r w:rsidR="003F0FA4" w:rsidRPr="00F3154D">
        <w:rPr>
          <w:rFonts w:cs="Arial"/>
          <w:sz w:val="22"/>
          <w:szCs w:val="22"/>
          <w:lang w:val="sr-Cyrl-CS"/>
        </w:rPr>
        <w:t>студије</w:t>
      </w:r>
      <w:r w:rsidR="002F17C0" w:rsidRPr="00F3154D">
        <w:rPr>
          <w:rFonts w:cs="Arial"/>
          <w:sz w:val="22"/>
          <w:szCs w:val="22"/>
        </w:rPr>
        <w:t xml:space="preserve">: </w:t>
      </w:r>
      <w:r w:rsidR="00144B29" w:rsidRPr="00F3154D">
        <w:rPr>
          <w:rFonts w:cs="Arial"/>
          <w:sz w:val="22"/>
          <w:szCs w:val="22"/>
        </w:rPr>
        <w:t>„</w:t>
      </w:r>
      <w:r w:rsidR="00144B29" w:rsidRPr="00F3154D">
        <w:rPr>
          <w:rFonts w:cs="Arial"/>
          <w:color w:val="000000"/>
          <w:sz w:val="22"/>
          <w:szCs w:val="22"/>
        </w:rPr>
        <w:t>Коришћење пепела произведеног у ТЕ ЈП ЕПС за изградњу и реконструкцију хидротехничких објеката (речни насипи, бране, итд.)</w:t>
      </w:r>
      <w:r w:rsidR="00144B29" w:rsidRPr="00F3154D">
        <w:rPr>
          <w:rFonts w:cs="Arial"/>
          <w:sz w:val="22"/>
          <w:szCs w:val="22"/>
        </w:rPr>
        <w:t>“</w:t>
      </w:r>
      <w:r w:rsidR="00321216" w:rsidRPr="00F3154D">
        <w:rPr>
          <w:rFonts w:eastAsia="Arial Unicode MS" w:cs="Arial"/>
          <w:kern w:val="1"/>
          <w:sz w:val="22"/>
          <w:szCs w:val="22"/>
        </w:rPr>
        <w:t>,</w:t>
      </w:r>
      <w:r w:rsidR="00321216" w:rsidRPr="00F3154D">
        <w:rPr>
          <w:rFonts w:eastAsia="TimesNewRomanPS-BoldMT" w:cs="Arial"/>
          <w:bCs/>
          <w:kern w:val="1"/>
          <w:sz w:val="22"/>
          <w:szCs w:val="22"/>
        </w:rPr>
        <w:t xml:space="preserve"> ЈН број </w:t>
      </w:r>
      <w:r w:rsidR="00686428">
        <w:rPr>
          <w:rFonts w:eastAsia="TimesNewRomanPS-BoldMT" w:cs="Arial"/>
          <w:bCs/>
          <w:kern w:val="1"/>
          <w:sz w:val="22"/>
          <w:szCs w:val="22"/>
        </w:rPr>
        <w:t>114</w:t>
      </w:r>
      <w:r w:rsidR="00CA535B" w:rsidRPr="00F3154D">
        <w:rPr>
          <w:rFonts w:eastAsia="TimesNewRomanPS-BoldMT" w:cs="Arial"/>
          <w:bCs/>
          <w:kern w:val="1"/>
          <w:sz w:val="22"/>
          <w:szCs w:val="22"/>
        </w:rPr>
        <w:t>/1</w:t>
      </w:r>
      <w:r w:rsidR="000C0445" w:rsidRPr="00F3154D">
        <w:rPr>
          <w:rFonts w:eastAsia="TimesNewRomanPS-BoldMT" w:cs="Arial"/>
          <w:bCs/>
          <w:kern w:val="1"/>
          <w:sz w:val="22"/>
          <w:szCs w:val="22"/>
          <w:lang w:val="en-US"/>
        </w:rPr>
        <w:t>4</w:t>
      </w:r>
      <w:r w:rsidR="00CA535B" w:rsidRPr="00F3154D">
        <w:rPr>
          <w:rFonts w:eastAsia="TimesNewRomanPS-BoldMT" w:cs="Arial"/>
          <w:bCs/>
          <w:kern w:val="1"/>
          <w:sz w:val="22"/>
          <w:szCs w:val="22"/>
        </w:rPr>
        <w:t xml:space="preserve">/ДСИ </w:t>
      </w:r>
      <w:r w:rsidRPr="00F3154D">
        <w:rPr>
          <w:rFonts w:eastAsia="TimesNewRomanPSMT" w:cs="Arial"/>
          <w:bCs/>
          <w:color w:val="000000"/>
          <w:kern w:val="1"/>
          <w:sz w:val="22"/>
          <w:szCs w:val="22"/>
        </w:rPr>
        <w:t xml:space="preserve">- </w:t>
      </w:r>
      <w:r w:rsidRPr="00F3154D">
        <w:rPr>
          <w:rFonts w:eastAsia="TimesNewRomanPS-BoldMT" w:cs="Arial"/>
          <w:bCs/>
          <w:color w:val="000000"/>
          <w:kern w:val="1"/>
          <w:sz w:val="22"/>
          <w:szCs w:val="22"/>
        </w:rPr>
        <w:t>НЕ ОТВАРАТИ”</w:t>
      </w:r>
      <w:r w:rsidRPr="00F3154D">
        <w:rPr>
          <w:rFonts w:eastAsia="TimesNewRomanPSMT" w:cs="Arial"/>
          <w:bCs/>
          <w:iCs/>
          <w:color w:val="000000"/>
          <w:kern w:val="1"/>
          <w:sz w:val="22"/>
          <w:szCs w:val="22"/>
        </w:rPr>
        <w:t xml:space="preserve"> или</w:t>
      </w:r>
    </w:p>
    <w:p w:rsidR="00CC427D" w:rsidRPr="00F3154D" w:rsidRDefault="00CC427D" w:rsidP="00CC427D">
      <w:pPr>
        <w:spacing w:line="100" w:lineRule="atLeast"/>
        <w:jc w:val="both"/>
        <w:rPr>
          <w:rFonts w:eastAsia="TimesNewRomanPSMT" w:cs="Arial"/>
          <w:bCs/>
          <w:iCs/>
          <w:color w:val="000000"/>
          <w:kern w:val="1"/>
          <w:sz w:val="22"/>
          <w:szCs w:val="22"/>
        </w:rPr>
      </w:pPr>
      <w:r w:rsidRPr="00F3154D">
        <w:rPr>
          <w:rFonts w:eastAsia="TimesNewRomanPSMT" w:cs="Arial"/>
          <w:bCs/>
          <w:iCs/>
          <w:color w:val="000000"/>
          <w:kern w:val="1"/>
          <w:sz w:val="22"/>
          <w:szCs w:val="22"/>
        </w:rPr>
        <w:t xml:space="preserve">„Опозив понуде </w:t>
      </w:r>
      <w:r w:rsidRPr="00F3154D">
        <w:rPr>
          <w:rFonts w:eastAsia="TimesNewRomanPS-BoldMT" w:cs="Arial"/>
          <w:bCs/>
          <w:color w:val="000000"/>
          <w:kern w:val="1"/>
          <w:sz w:val="22"/>
          <w:szCs w:val="22"/>
        </w:rPr>
        <w:t>за јавну набавку</w:t>
      </w:r>
      <w:r w:rsidR="002F17C0" w:rsidRPr="00F3154D">
        <w:rPr>
          <w:rFonts w:eastAsia="TimesNewRomanPS-BoldMT" w:cs="Arial"/>
          <w:bCs/>
          <w:color w:val="000000"/>
          <w:kern w:val="1"/>
          <w:sz w:val="22"/>
          <w:szCs w:val="22"/>
        </w:rPr>
        <w:t>:</w:t>
      </w:r>
      <w:r w:rsidRPr="00F3154D">
        <w:rPr>
          <w:rFonts w:eastAsia="Arial Unicode MS" w:cs="Arial"/>
          <w:color w:val="000000"/>
          <w:kern w:val="1"/>
          <w:sz w:val="22"/>
          <w:szCs w:val="22"/>
        </w:rPr>
        <w:t xml:space="preserve"> </w:t>
      </w:r>
      <w:r w:rsidR="002F17C0" w:rsidRPr="00F3154D">
        <w:rPr>
          <w:rFonts w:cs="Arial"/>
          <w:sz w:val="22"/>
          <w:szCs w:val="22"/>
        </w:rPr>
        <w:t>Услугa  израде</w:t>
      </w:r>
      <w:r w:rsidR="009009F0" w:rsidRPr="00F3154D">
        <w:rPr>
          <w:rFonts w:cs="Arial"/>
          <w:sz w:val="22"/>
          <w:szCs w:val="22"/>
        </w:rPr>
        <w:t xml:space="preserve"> пројектне</w:t>
      </w:r>
      <w:r w:rsidR="002F17C0" w:rsidRPr="00F3154D">
        <w:rPr>
          <w:rFonts w:cs="Arial"/>
          <w:sz w:val="22"/>
          <w:szCs w:val="22"/>
        </w:rPr>
        <w:t xml:space="preserve"> </w:t>
      </w:r>
      <w:r w:rsidR="003F0FA4" w:rsidRPr="00F3154D">
        <w:rPr>
          <w:rFonts w:cs="Arial"/>
          <w:sz w:val="22"/>
          <w:szCs w:val="22"/>
          <w:lang w:val="sr-Cyrl-CS"/>
        </w:rPr>
        <w:t>студије</w:t>
      </w:r>
      <w:r w:rsidR="002F17C0" w:rsidRPr="00F3154D">
        <w:rPr>
          <w:rFonts w:cs="Arial"/>
          <w:sz w:val="22"/>
          <w:szCs w:val="22"/>
        </w:rPr>
        <w:t xml:space="preserve">: </w:t>
      </w:r>
      <w:r w:rsidR="00144B29" w:rsidRPr="00F3154D">
        <w:rPr>
          <w:rFonts w:cs="Arial"/>
          <w:sz w:val="22"/>
          <w:szCs w:val="22"/>
        </w:rPr>
        <w:t>„</w:t>
      </w:r>
      <w:r w:rsidR="00144B29" w:rsidRPr="00F3154D">
        <w:rPr>
          <w:rFonts w:cs="Arial"/>
          <w:color w:val="000000"/>
          <w:sz w:val="22"/>
          <w:szCs w:val="22"/>
        </w:rPr>
        <w:t>Коришћење пепела произведеног у ТЕ ЈП ЕПС за изградњу и реконструкцију хидротехничких објеката (речни насипи, бране, итд.)</w:t>
      </w:r>
      <w:r w:rsidR="00144B29" w:rsidRPr="00F3154D">
        <w:rPr>
          <w:rFonts w:cs="Arial"/>
          <w:sz w:val="22"/>
          <w:szCs w:val="22"/>
        </w:rPr>
        <w:t>“</w:t>
      </w:r>
      <w:r w:rsidR="00321216" w:rsidRPr="00F3154D">
        <w:rPr>
          <w:rFonts w:eastAsia="Arial Unicode MS" w:cs="Arial"/>
          <w:kern w:val="1"/>
          <w:sz w:val="22"/>
          <w:szCs w:val="22"/>
        </w:rPr>
        <w:t>,</w:t>
      </w:r>
      <w:r w:rsidR="00321216" w:rsidRPr="00F3154D">
        <w:rPr>
          <w:rFonts w:eastAsia="TimesNewRomanPS-BoldMT" w:cs="Arial"/>
          <w:bCs/>
          <w:kern w:val="1"/>
          <w:sz w:val="22"/>
          <w:szCs w:val="22"/>
        </w:rPr>
        <w:t xml:space="preserve"> ЈН број </w:t>
      </w:r>
      <w:r w:rsidR="00686428">
        <w:rPr>
          <w:rFonts w:eastAsia="TimesNewRomanPS-BoldMT" w:cs="Arial"/>
          <w:bCs/>
          <w:kern w:val="1"/>
          <w:sz w:val="22"/>
          <w:szCs w:val="22"/>
        </w:rPr>
        <w:t>114</w:t>
      </w:r>
      <w:r w:rsidR="00CA535B" w:rsidRPr="00F3154D">
        <w:rPr>
          <w:rFonts w:eastAsia="TimesNewRomanPS-BoldMT" w:cs="Arial"/>
          <w:bCs/>
          <w:kern w:val="1"/>
          <w:sz w:val="22"/>
          <w:szCs w:val="22"/>
        </w:rPr>
        <w:t>/1</w:t>
      </w:r>
      <w:r w:rsidR="008C73E5" w:rsidRPr="00F3154D">
        <w:rPr>
          <w:rFonts w:eastAsia="TimesNewRomanPS-BoldMT" w:cs="Arial"/>
          <w:bCs/>
          <w:kern w:val="1"/>
          <w:sz w:val="22"/>
          <w:szCs w:val="22"/>
          <w:lang w:val="en-US"/>
        </w:rPr>
        <w:t>4</w:t>
      </w:r>
      <w:r w:rsidR="00CA535B" w:rsidRPr="00F3154D">
        <w:rPr>
          <w:rFonts w:eastAsia="TimesNewRomanPS-BoldMT" w:cs="Arial"/>
          <w:bCs/>
          <w:kern w:val="1"/>
          <w:sz w:val="22"/>
          <w:szCs w:val="22"/>
        </w:rPr>
        <w:t xml:space="preserve">/ДСИ </w:t>
      </w:r>
      <w:r w:rsidRPr="00F3154D">
        <w:rPr>
          <w:rFonts w:eastAsia="TimesNewRomanPSMT" w:cs="Arial"/>
          <w:bCs/>
          <w:color w:val="000000"/>
          <w:kern w:val="1"/>
          <w:sz w:val="22"/>
          <w:szCs w:val="22"/>
        </w:rPr>
        <w:t xml:space="preserve">- </w:t>
      </w:r>
      <w:r w:rsidRPr="00F3154D">
        <w:rPr>
          <w:rFonts w:eastAsia="TimesNewRomanPS-BoldMT" w:cs="Arial"/>
          <w:bCs/>
          <w:color w:val="000000"/>
          <w:kern w:val="1"/>
          <w:sz w:val="22"/>
          <w:szCs w:val="22"/>
        </w:rPr>
        <w:t>НЕ ОТВАРАТИ”  или</w:t>
      </w:r>
    </w:p>
    <w:p w:rsidR="00CC427D" w:rsidRPr="00F3154D" w:rsidRDefault="00CC427D" w:rsidP="00CC427D">
      <w:pPr>
        <w:spacing w:line="100" w:lineRule="atLeast"/>
        <w:jc w:val="both"/>
        <w:rPr>
          <w:rFonts w:eastAsia="TimesNewRomanPSMT" w:cs="Arial"/>
          <w:bCs/>
          <w:color w:val="000000"/>
          <w:kern w:val="1"/>
          <w:sz w:val="22"/>
          <w:szCs w:val="22"/>
        </w:rPr>
      </w:pPr>
      <w:r w:rsidRPr="00F3154D">
        <w:rPr>
          <w:rFonts w:eastAsia="TimesNewRomanPSMT" w:cs="Arial"/>
          <w:bCs/>
          <w:iCs/>
          <w:color w:val="000000"/>
          <w:kern w:val="1"/>
          <w:sz w:val="22"/>
          <w:szCs w:val="22"/>
        </w:rPr>
        <w:t>„Измена и допуна понуде</w:t>
      </w:r>
      <w:r w:rsidRPr="00F3154D">
        <w:rPr>
          <w:rFonts w:eastAsia="TimesNewRomanPS-BoldMT" w:cs="Arial"/>
          <w:bCs/>
          <w:color w:val="000000"/>
          <w:kern w:val="1"/>
          <w:sz w:val="22"/>
          <w:szCs w:val="22"/>
        </w:rPr>
        <w:t xml:space="preserve"> за јавну </w:t>
      </w:r>
      <w:r w:rsidR="008E1A29" w:rsidRPr="00F3154D">
        <w:rPr>
          <w:rFonts w:eastAsia="TimesNewRomanPS-BoldMT" w:cs="Arial"/>
          <w:bCs/>
          <w:color w:val="000000"/>
          <w:kern w:val="1"/>
          <w:sz w:val="22"/>
          <w:szCs w:val="22"/>
        </w:rPr>
        <w:t>набавку</w:t>
      </w:r>
      <w:r w:rsidR="00C346FB" w:rsidRPr="00F3154D">
        <w:rPr>
          <w:rFonts w:eastAsia="TimesNewRomanPS-BoldMT" w:cs="Arial"/>
          <w:bCs/>
          <w:color w:val="000000"/>
          <w:kern w:val="1"/>
          <w:sz w:val="22"/>
          <w:szCs w:val="22"/>
        </w:rPr>
        <w:t>:</w:t>
      </w:r>
      <w:r w:rsidR="008E1A29" w:rsidRPr="00F3154D">
        <w:rPr>
          <w:rFonts w:eastAsia="TimesNewRomanPS-BoldMT" w:cs="Arial"/>
          <w:bCs/>
          <w:color w:val="000000"/>
          <w:kern w:val="1"/>
          <w:sz w:val="22"/>
          <w:szCs w:val="22"/>
        </w:rPr>
        <w:t xml:space="preserve"> </w:t>
      </w:r>
      <w:r w:rsidR="00C346FB" w:rsidRPr="00F3154D">
        <w:rPr>
          <w:rFonts w:cs="Arial"/>
          <w:sz w:val="22"/>
          <w:szCs w:val="22"/>
        </w:rPr>
        <w:t>Услугa  израде</w:t>
      </w:r>
      <w:r w:rsidR="009009F0" w:rsidRPr="00F3154D">
        <w:rPr>
          <w:rFonts w:cs="Arial"/>
          <w:sz w:val="22"/>
          <w:szCs w:val="22"/>
        </w:rPr>
        <w:t xml:space="preserve"> пројектне</w:t>
      </w:r>
      <w:r w:rsidR="00C346FB" w:rsidRPr="00F3154D">
        <w:rPr>
          <w:rFonts w:cs="Arial"/>
          <w:sz w:val="22"/>
          <w:szCs w:val="22"/>
        </w:rPr>
        <w:t xml:space="preserve"> </w:t>
      </w:r>
      <w:r w:rsidR="003F0FA4" w:rsidRPr="00F3154D">
        <w:rPr>
          <w:rFonts w:cs="Arial"/>
          <w:sz w:val="22"/>
          <w:szCs w:val="22"/>
          <w:lang w:val="sr-Cyrl-CS"/>
        </w:rPr>
        <w:t>студије</w:t>
      </w:r>
      <w:r w:rsidR="00C346FB" w:rsidRPr="00F3154D">
        <w:rPr>
          <w:rFonts w:cs="Arial"/>
          <w:sz w:val="22"/>
          <w:szCs w:val="22"/>
        </w:rPr>
        <w:t xml:space="preserve">: </w:t>
      </w:r>
      <w:r w:rsidR="00144B29" w:rsidRPr="00F3154D">
        <w:rPr>
          <w:rFonts w:cs="Arial"/>
          <w:sz w:val="22"/>
          <w:szCs w:val="22"/>
        </w:rPr>
        <w:t>„</w:t>
      </w:r>
      <w:r w:rsidR="00144B29" w:rsidRPr="00F3154D">
        <w:rPr>
          <w:rFonts w:cs="Arial"/>
          <w:color w:val="000000"/>
          <w:sz w:val="22"/>
          <w:szCs w:val="22"/>
        </w:rPr>
        <w:t>Коришћење пепела произведеног у ТЕ ЈП ЕПС за изградњу и реконструкцију хидротехничких објеката (речни насипи, бране, итд.)</w:t>
      </w:r>
      <w:r w:rsidR="00144B29" w:rsidRPr="00F3154D">
        <w:rPr>
          <w:rFonts w:cs="Arial"/>
          <w:sz w:val="22"/>
          <w:szCs w:val="22"/>
        </w:rPr>
        <w:t>“</w:t>
      </w:r>
      <w:r w:rsidR="00321216" w:rsidRPr="00F3154D">
        <w:rPr>
          <w:rFonts w:eastAsia="Arial Unicode MS" w:cs="Arial"/>
          <w:kern w:val="1"/>
          <w:sz w:val="22"/>
          <w:szCs w:val="22"/>
        </w:rPr>
        <w:t>,</w:t>
      </w:r>
      <w:r w:rsidR="00321216" w:rsidRPr="00F3154D">
        <w:rPr>
          <w:rFonts w:eastAsia="TimesNewRomanPS-BoldMT" w:cs="Arial"/>
          <w:bCs/>
          <w:kern w:val="1"/>
          <w:sz w:val="22"/>
          <w:szCs w:val="22"/>
        </w:rPr>
        <w:t xml:space="preserve"> ЈН број </w:t>
      </w:r>
      <w:r w:rsidR="00686428">
        <w:rPr>
          <w:rFonts w:eastAsia="TimesNewRomanPS-BoldMT" w:cs="Arial"/>
          <w:bCs/>
          <w:kern w:val="1"/>
          <w:sz w:val="22"/>
          <w:szCs w:val="22"/>
        </w:rPr>
        <w:t>114</w:t>
      </w:r>
      <w:r w:rsidR="00CA535B" w:rsidRPr="00F3154D">
        <w:rPr>
          <w:rFonts w:eastAsia="TimesNewRomanPS-BoldMT" w:cs="Arial"/>
          <w:bCs/>
          <w:kern w:val="1"/>
          <w:sz w:val="22"/>
          <w:szCs w:val="22"/>
        </w:rPr>
        <w:t>/1</w:t>
      </w:r>
      <w:r w:rsidR="008C73E5" w:rsidRPr="00F3154D">
        <w:rPr>
          <w:rFonts w:eastAsia="TimesNewRomanPS-BoldMT" w:cs="Arial"/>
          <w:bCs/>
          <w:kern w:val="1"/>
          <w:sz w:val="22"/>
          <w:szCs w:val="22"/>
          <w:lang w:val="en-US"/>
        </w:rPr>
        <w:t>4</w:t>
      </w:r>
      <w:r w:rsidR="00CA535B" w:rsidRPr="00F3154D">
        <w:rPr>
          <w:rFonts w:eastAsia="TimesNewRomanPS-BoldMT" w:cs="Arial"/>
          <w:bCs/>
          <w:kern w:val="1"/>
          <w:sz w:val="22"/>
          <w:szCs w:val="22"/>
        </w:rPr>
        <w:t xml:space="preserve">/ДСИ </w:t>
      </w:r>
      <w:r w:rsidRPr="00F3154D">
        <w:rPr>
          <w:rFonts w:eastAsia="TimesNewRomanPSMT" w:cs="Arial"/>
          <w:bCs/>
          <w:color w:val="000000"/>
          <w:kern w:val="1"/>
          <w:sz w:val="22"/>
          <w:szCs w:val="22"/>
        </w:rPr>
        <w:t xml:space="preserve">- </w:t>
      </w:r>
      <w:r w:rsidRPr="00F3154D">
        <w:rPr>
          <w:rFonts w:eastAsia="TimesNewRomanPS-BoldMT" w:cs="Arial"/>
          <w:bCs/>
          <w:color w:val="000000"/>
          <w:kern w:val="1"/>
          <w:sz w:val="22"/>
          <w:szCs w:val="22"/>
        </w:rPr>
        <w:t>НЕ ОТВАРАТИ”.</w:t>
      </w:r>
    </w:p>
    <w:p w:rsidR="00775250" w:rsidRPr="00F3154D" w:rsidRDefault="00775250" w:rsidP="00CC427D">
      <w:pPr>
        <w:spacing w:line="100" w:lineRule="atLeast"/>
        <w:jc w:val="both"/>
        <w:rPr>
          <w:rFonts w:eastAsia="TimesNewRomanPSMT" w:cs="Arial"/>
          <w:bCs/>
          <w:color w:val="000000"/>
          <w:kern w:val="1"/>
          <w:sz w:val="22"/>
          <w:szCs w:val="22"/>
          <w:lang w:val="sr-Cyrl-CS"/>
        </w:rPr>
      </w:pPr>
    </w:p>
    <w:p w:rsidR="00CC427D" w:rsidRPr="00F3154D" w:rsidRDefault="00CC427D" w:rsidP="00CC427D">
      <w:pPr>
        <w:spacing w:line="100" w:lineRule="atLeast"/>
        <w:jc w:val="both"/>
        <w:rPr>
          <w:rFonts w:eastAsia="Arial Unicode MS" w:cs="Arial"/>
          <w:color w:val="000000"/>
          <w:kern w:val="1"/>
          <w:sz w:val="22"/>
          <w:szCs w:val="22"/>
        </w:rPr>
      </w:pPr>
      <w:r w:rsidRPr="00F3154D">
        <w:rPr>
          <w:rFonts w:eastAsia="TimesNewRomanPSMT" w:cs="Arial"/>
          <w:bCs/>
          <w:color w:val="000000"/>
          <w:kern w:val="1"/>
          <w:sz w:val="22"/>
          <w:szCs w:val="22"/>
        </w:rPr>
        <w:t>На полеђини коверте или на кутији навести назив</w:t>
      </w:r>
      <w:r w:rsidRPr="00F3154D">
        <w:rPr>
          <w:rFonts w:eastAsia="TimesNewRomanPSMT" w:cs="Arial"/>
          <w:bCs/>
          <w:color w:val="000000"/>
          <w:kern w:val="1"/>
          <w:sz w:val="22"/>
          <w:szCs w:val="22"/>
          <w:lang w:val="sr-Cyrl-CS"/>
        </w:rPr>
        <w:t xml:space="preserve"> и адресу</w:t>
      </w:r>
      <w:r w:rsidRPr="00F3154D">
        <w:rPr>
          <w:rFonts w:eastAsia="TimesNewRomanPSMT" w:cs="Arial"/>
          <w:bCs/>
          <w:color w:val="000000"/>
          <w:kern w:val="1"/>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5250" w:rsidRPr="00F3154D" w:rsidRDefault="00775250" w:rsidP="00CC427D">
      <w:pPr>
        <w:spacing w:line="100" w:lineRule="atLeast"/>
        <w:jc w:val="both"/>
        <w:rPr>
          <w:rFonts w:eastAsia="Arial Unicode MS" w:cs="Arial"/>
          <w:color w:val="000000"/>
          <w:kern w:val="1"/>
          <w:sz w:val="22"/>
          <w:szCs w:val="22"/>
          <w:lang w:val="sr-Cyrl-CS"/>
        </w:rPr>
      </w:pPr>
    </w:p>
    <w:p w:rsidR="00CC427D" w:rsidRPr="00F3154D" w:rsidRDefault="00CC427D" w:rsidP="00CC427D">
      <w:pPr>
        <w:spacing w:line="100" w:lineRule="atLeast"/>
        <w:jc w:val="both"/>
        <w:rPr>
          <w:rFonts w:eastAsia="Arial Unicode MS" w:cs="Arial"/>
          <w:b/>
          <w:i/>
          <w:iCs/>
          <w:color w:val="000000"/>
          <w:kern w:val="1"/>
          <w:sz w:val="22"/>
          <w:szCs w:val="22"/>
        </w:rPr>
      </w:pPr>
      <w:r w:rsidRPr="00F3154D">
        <w:rPr>
          <w:rFonts w:eastAsia="Arial Unicode MS" w:cs="Arial"/>
          <w:color w:val="000000"/>
          <w:kern w:val="1"/>
          <w:sz w:val="22"/>
          <w:szCs w:val="22"/>
        </w:rPr>
        <w:t>По истеку рока за подношење понуда понуђач не може да повуче нити да мења своју понуду.</w:t>
      </w:r>
    </w:p>
    <w:p w:rsidR="00A329CA" w:rsidRPr="00F3154D" w:rsidRDefault="00A329CA" w:rsidP="001D5016">
      <w:pPr>
        <w:spacing w:line="100" w:lineRule="atLeast"/>
        <w:jc w:val="both"/>
        <w:rPr>
          <w:rFonts w:eastAsia="Arial Unicode MS" w:cs="Arial"/>
          <w:b/>
          <w:bCs/>
          <w:iCs/>
          <w:color w:val="000000"/>
          <w:kern w:val="1"/>
          <w:sz w:val="22"/>
          <w:szCs w:val="22"/>
          <w:lang w:val="sr-Cyrl-CS"/>
        </w:rPr>
      </w:pPr>
    </w:p>
    <w:p w:rsidR="001D5016" w:rsidRPr="00F3154D" w:rsidRDefault="00540CB6" w:rsidP="001D5016">
      <w:pPr>
        <w:spacing w:line="100" w:lineRule="atLeast"/>
        <w:jc w:val="both"/>
        <w:rPr>
          <w:rFonts w:eastAsia="Arial Unicode MS" w:cs="Arial"/>
          <w:color w:val="000000"/>
          <w:kern w:val="1"/>
          <w:sz w:val="22"/>
          <w:szCs w:val="22"/>
        </w:rPr>
      </w:pPr>
      <w:r w:rsidRPr="00F3154D">
        <w:rPr>
          <w:rFonts w:eastAsia="Arial Unicode MS" w:cs="Arial"/>
          <w:b/>
          <w:bCs/>
          <w:iCs/>
          <w:color w:val="000000"/>
          <w:kern w:val="1"/>
          <w:sz w:val="22"/>
          <w:szCs w:val="22"/>
        </w:rPr>
        <w:t>5.</w:t>
      </w:r>
      <w:r w:rsidRPr="00F3154D">
        <w:rPr>
          <w:rFonts w:eastAsia="Arial Unicode MS" w:cs="Arial"/>
          <w:b/>
          <w:bCs/>
          <w:iCs/>
          <w:color w:val="000000"/>
          <w:kern w:val="1"/>
          <w:sz w:val="22"/>
          <w:szCs w:val="22"/>
          <w:lang w:val="sr-Cyrl-CS"/>
        </w:rPr>
        <w:t>7</w:t>
      </w:r>
      <w:r w:rsidR="001D5016" w:rsidRPr="00F3154D">
        <w:rPr>
          <w:rFonts w:eastAsia="Arial Unicode MS" w:cs="Arial"/>
          <w:b/>
          <w:bCs/>
          <w:iCs/>
          <w:color w:val="000000"/>
          <w:kern w:val="1"/>
          <w:sz w:val="22"/>
          <w:szCs w:val="22"/>
        </w:rPr>
        <w:t xml:space="preserve">. УЧЕСТВОВАЊЕ У ЗАЈЕДНИЧКОЈ ПОНУДИ ИЛИ КАО ПОДИЗВОЂАЧ </w:t>
      </w:r>
    </w:p>
    <w:p w:rsidR="001D5016" w:rsidRPr="00F3154D" w:rsidRDefault="001D5016" w:rsidP="001D5016">
      <w:pPr>
        <w:spacing w:line="100" w:lineRule="atLeast"/>
        <w:jc w:val="both"/>
        <w:rPr>
          <w:rFonts w:eastAsia="Arial Unicode MS" w:cs="Arial"/>
          <w:color w:val="000000"/>
          <w:kern w:val="1"/>
          <w:sz w:val="22"/>
          <w:szCs w:val="22"/>
        </w:rPr>
      </w:pPr>
    </w:p>
    <w:p w:rsidR="001D5016" w:rsidRPr="00F3154D" w:rsidRDefault="001D5016" w:rsidP="001D5016">
      <w:pPr>
        <w:spacing w:line="100" w:lineRule="atLeast"/>
        <w:jc w:val="both"/>
        <w:rPr>
          <w:rFonts w:eastAsia="Arial Unicode MS" w:cs="Arial"/>
          <w:i/>
          <w:iCs/>
          <w:color w:val="000000"/>
          <w:kern w:val="1"/>
          <w:sz w:val="22"/>
          <w:szCs w:val="22"/>
          <w:lang w:val="sr-Cyrl-CS"/>
        </w:rPr>
      </w:pPr>
      <w:r w:rsidRPr="00F3154D">
        <w:rPr>
          <w:rFonts w:eastAsia="Arial Unicode MS" w:cs="Arial"/>
          <w:bCs/>
          <w:iCs/>
          <w:color w:val="000000"/>
          <w:kern w:val="1"/>
          <w:sz w:val="22"/>
          <w:szCs w:val="22"/>
        </w:rPr>
        <w:t>Понуђач може да поднесе само једну понуду.</w:t>
      </w:r>
      <w:r w:rsidRPr="00F3154D">
        <w:rPr>
          <w:rFonts w:eastAsia="Arial Unicode MS" w:cs="Arial"/>
          <w:i/>
          <w:iCs/>
          <w:color w:val="000000"/>
          <w:kern w:val="1"/>
          <w:sz w:val="22"/>
          <w:szCs w:val="22"/>
        </w:rPr>
        <w:t xml:space="preserve"> </w:t>
      </w:r>
    </w:p>
    <w:p w:rsidR="00775250" w:rsidRPr="00F3154D" w:rsidRDefault="00775250" w:rsidP="001D5016">
      <w:pPr>
        <w:spacing w:line="100" w:lineRule="atLeast"/>
        <w:jc w:val="both"/>
        <w:rPr>
          <w:rFonts w:eastAsia="Arial Unicode MS" w:cs="Arial"/>
          <w:iCs/>
          <w:color w:val="000000"/>
          <w:kern w:val="1"/>
          <w:sz w:val="22"/>
          <w:szCs w:val="22"/>
          <w:lang w:val="sr-Cyrl-CS"/>
        </w:rPr>
      </w:pPr>
    </w:p>
    <w:p w:rsidR="001D5016" w:rsidRPr="00F3154D" w:rsidRDefault="001D5016" w:rsidP="001D5016">
      <w:pPr>
        <w:spacing w:line="100" w:lineRule="atLeast"/>
        <w:jc w:val="both"/>
        <w:rPr>
          <w:rFonts w:eastAsia="Arial Unicode MS" w:cs="Arial"/>
          <w:iCs/>
          <w:color w:val="000000"/>
          <w:kern w:val="1"/>
          <w:sz w:val="22"/>
          <w:szCs w:val="22"/>
          <w:lang w:val="sr-Cyrl-CS"/>
        </w:rPr>
      </w:pPr>
      <w:r w:rsidRPr="00F3154D">
        <w:rPr>
          <w:rFonts w:eastAsia="Arial Unicode MS" w:cs="Arial"/>
          <w:iCs/>
          <w:color w:val="000000"/>
          <w:kern w:val="1"/>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75250" w:rsidRPr="00F3154D" w:rsidRDefault="00775250" w:rsidP="001D5016">
      <w:pPr>
        <w:spacing w:line="100" w:lineRule="atLeast"/>
        <w:jc w:val="both"/>
        <w:rPr>
          <w:rFonts w:eastAsia="Arial Unicode MS" w:cs="Arial"/>
          <w:iCs/>
          <w:color w:val="000000"/>
          <w:kern w:val="1"/>
          <w:sz w:val="22"/>
          <w:szCs w:val="22"/>
          <w:lang w:val="sr-Cyrl-CS"/>
        </w:rPr>
      </w:pPr>
    </w:p>
    <w:p w:rsidR="007B0386" w:rsidRPr="00F3154D" w:rsidRDefault="007B0386" w:rsidP="007B0386">
      <w:pPr>
        <w:jc w:val="both"/>
        <w:rPr>
          <w:rFonts w:cs="Arial"/>
          <w:sz w:val="22"/>
          <w:szCs w:val="22"/>
          <w:lang w:val="en-US"/>
        </w:rPr>
      </w:pPr>
      <w:r w:rsidRPr="00F3154D">
        <w:rPr>
          <w:rFonts w:cs="Arial"/>
          <w:sz w:val="22"/>
          <w:szCs w:val="22"/>
          <w:lang w:val="en-US"/>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 </w:t>
      </w:r>
    </w:p>
    <w:p w:rsidR="007B0386" w:rsidRPr="00F3154D" w:rsidRDefault="007B0386" w:rsidP="001D5016">
      <w:pPr>
        <w:spacing w:line="100" w:lineRule="atLeast"/>
        <w:jc w:val="both"/>
        <w:rPr>
          <w:rFonts w:eastAsia="Arial Unicode MS" w:cs="Arial"/>
          <w:iCs/>
          <w:color w:val="000000"/>
          <w:kern w:val="1"/>
          <w:sz w:val="22"/>
          <w:szCs w:val="22"/>
          <w:lang w:val="sr-Cyrl-CS"/>
        </w:rPr>
      </w:pPr>
    </w:p>
    <w:p w:rsidR="003E4E6D" w:rsidRPr="00F3154D" w:rsidRDefault="001D5016" w:rsidP="001D5016">
      <w:pPr>
        <w:spacing w:line="100" w:lineRule="atLeast"/>
        <w:jc w:val="both"/>
        <w:rPr>
          <w:rFonts w:eastAsia="Arial Unicode MS" w:cs="Arial"/>
          <w:i/>
          <w:iCs/>
          <w:color w:val="FF0000"/>
          <w:kern w:val="1"/>
          <w:sz w:val="22"/>
          <w:szCs w:val="22"/>
        </w:rPr>
      </w:pPr>
      <w:r w:rsidRPr="00F3154D">
        <w:rPr>
          <w:rFonts w:eastAsia="Arial Unicode MS" w:cs="Arial"/>
          <w:iCs/>
          <w:color w:val="000000"/>
          <w:kern w:val="1"/>
          <w:sz w:val="22"/>
          <w:szCs w:val="22"/>
        </w:rPr>
        <w:t xml:space="preserve">У Обрасцу понуде </w:t>
      </w:r>
      <w:r w:rsidRPr="00F3154D">
        <w:rPr>
          <w:rFonts w:eastAsia="Arial Unicode MS" w:cs="Arial"/>
          <w:iCs/>
          <w:color w:val="000000"/>
          <w:kern w:val="1"/>
          <w:sz w:val="22"/>
          <w:szCs w:val="22"/>
          <w:lang w:val="sr-Cyrl-CS"/>
        </w:rPr>
        <w:t>(</w:t>
      </w:r>
      <w:r w:rsidR="00E62E1C" w:rsidRPr="00F3154D">
        <w:rPr>
          <w:rFonts w:eastAsia="Arial Unicode MS" w:cs="Arial"/>
          <w:iCs/>
          <w:color w:val="000000"/>
          <w:kern w:val="1"/>
          <w:sz w:val="22"/>
          <w:szCs w:val="22"/>
          <w:lang w:val="sr-Cyrl-CS"/>
        </w:rPr>
        <w:t>Д</w:t>
      </w:r>
      <w:r w:rsidR="00C44E54" w:rsidRPr="00F3154D">
        <w:rPr>
          <w:rFonts w:eastAsia="Arial Unicode MS" w:cs="Arial"/>
          <w:iCs/>
          <w:color w:val="000000"/>
          <w:kern w:val="1"/>
          <w:sz w:val="22"/>
          <w:szCs w:val="22"/>
          <w:lang w:val="sr-Cyrl-CS"/>
        </w:rPr>
        <w:t xml:space="preserve">ео 6. Образац </w:t>
      </w:r>
      <w:r w:rsidR="00B81EAD" w:rsidRPr="00F3154D">
        <w:rPr>
          <w:rFonts w:eastAsia="Arial Unicode MS" w:cs="Arial"/>
          <w:iCs/>
          <w:color w:val="000000"/>
          <w:kern w:val="1"/>
          <w:sz w:val="22"/>
          <w:szCs w:val="22"/>
          <w:lang w:val="sr-Cyrl-CS"/>
        </w:rPr>
        <w:t>4</w:t>
      </w:r>
      <w:r w:rsidR="00C44E54" w:rsidRPr="00F3154D">
        <w:rPr>
          <w:rFonts w:eastAsia="Arial Unicode MS" w:cs="Arial"/>
          <w:iCs/>
          <w:color w:val="000000"/>
          <w:kern w:val="1"/>
          <w:sz w:val="22"/>
          <w:szCs w:val="22"/>
          <w:lang w:val="sr-Cyrl-CS"/>
        </w:rPr>
        <w:t>. ове конкурсне документације</w:t>
      </w:r>
      <w:r w:rsidRPr="00F3154D">
        <w:rPr>
          <w:rFonts w:eastAsia="Arial Unicode MS" w:cs="Arial"/>
          <w:iCs/>
          <w:color w:val="000000"/>
          <w:kern w:val="1"/>
          <w:sz w:val="22"/>
          <w:szCs w:val="22"/>
          <w:lang w:val="ru-RU"/>
        </w:rPr>
        <w:t>)</w:t>
      </w:r>
      <w:r w:rsidRPr="00F3154D">
        <w:rPr>
          <w:rFonts w:eastAsia="Arial Unicode MS" w:cs="Arial"/>
          <w:iCs/>
          <w:color w:val="000000"/>
          <w:kern w:val="1"/>
          <w:sz w:val="22"/>
          <w:szCs w:val="22"/>
        </w:rPr>
        <w:t xml:space="preserve">, понуђач наводи на који начин подноси понуду, односно </w:t>
      </w:r>
      <w:r w:rsidR="00011B7A" w:rsidRPr="00F3154D">
        <w:rPr>
          <w:rFonts w:eastAsia="Arial Unicode MS" w:cs="Arial"/>
          <w:iCs/>
          <w:color w:val="000000"/>
          <w:kern w:val="1"/>
          <w:sz w:val="22"/>
          <w:szCs w:val="22"/>
        </w:rPr>
        <w:t>да ли подноси понуду самостално или као заједничку понуду</w:t>
      </w:r>
      <w:r w:rsidR="00011B7A" w:rsidRPr="00F3154D">
        <w:rPr>
          <w:rFonts w:eastAsia="Arial Unicode MS" w:cs="Arial"/>
          <w:iCs/>
          <w:color w:val="000000"/>
          <w:kern w:val="1"/>
          <w:sz w:val="22"/>
          <w:szCs w:val="22"/>
          <w:lang w:val="sr-Cyrl-CS"/>
        </w:rPr>
        <w:t xml:space="preserve"> </w:t>
      </w:r>
      <w:r w:rsidRPr="00F3154D">
        <w:rPr>
          <w:rFonts w:eastAsia="Arial Unicode MS" w:cs="Arial"/>
          <w:iCs/>
          <w:color w:val="000000"/>
          <w:kern w:val="1"/>
          <w:sz w:val="22"/>
          <w:szCs w:val="22"/>
        </w:rPr>
        <w:t>или подноси понуду са подизвођачем.</w:t>
      </w:r>
    </w:p>
    <w:p w:rsidR="007B0B9B" w:rsidRPr="00F3154D" w:rsidRDefault="007B0B9B" w:rsidP="001D5016">
      <w:pPr>
        <w:spacing w:line="100" w:lineRule="atLeast"/>
        <w:jc w:val="both"/>
        <w:rPr>
          <w:rFonts w:eastAsia="Arial Unicode MS" w:cs="Arial"/>
          <w:i/>
          <w:iCs/>
          <w:color w:val="FF0000"/>
          <w:kern w:val="1"/>
          <w:sz w:val="22"/>
          <w:szCs w:val="22"/>
        </w:rPr>
      </w:pPr>
    </w:p>
    <w:p w:rsidR="00D60A81" w:rsidRPr="00F3154D" w:rsidRDefault="00540CB6" w:rsidP="00D60A81">
      <w:pPr>
        <w:suppressAutoHyphens w:val="0"/>
        <w:contextualSpacing/>
        <w:jc w:val="both"/>
        <w:rPr>
          <w:rFonts w:cs="Arial"/>
          <w:b/>
          <w:sz w:val="22"/>
          <w:szCs w:val="22"/>
          <w:lang w:eastAsia="en-US"/>
        </w:rPr>
      </w:pPr>
      <w:r w:rsidRPr="00F3154D">
        <w:rPr>
          <w:rFonts w:cs="Arial"/>
          <w:b/>
          <w:sz w:val="22"/>
          <w:szCs w:val="22"/>
          <w:lang w:eastAsia="en-US"/>
        </w:rPr>
        <w:t>5.</w:t>
      </w:r>
      <w:r w:rsidRPr="00F3154D">
        <w:rPr>
          <w:rFonts w:cs="Arial"/>
          <w:b/>
          <w:sz w:val="22"/>
          <w:szCs w:val="22"/>
          <w:lang w:val="sr-Cyrl-CS" w:eastAsia="en-US"/>
        </w:rPr>
        <w:t>8</w:t>
      </w:r>
      <w:r w:rsidR="00D60A81" w:rsidRPr="00F3154D">
        <w:rPr>
          <w:rFonts w:cs="Arial"/>
          <w:b/>
          <w:sz w:val="22"/>
          <w:szCs w:val="22"/>
          <w:lang w:eastAsia="en-US"/>
        </w:rPr>
        <w:t xml:space="preserve">. </w:t>
      </w:r>
      <w:r w:rsidR="006D037D" w:rsidRPr="00F3154D">
        <w:rPr>
          <w:rFonts w:cs="Arial"/>
          <w:b/>
          <w:bCs/>
          <w:iCs/>
          <w:sz w:val="22"/>
          <w:szCs w:val="22"/>
          <w:lang w:eastAsia="en-US"/>
        </w:rPr>
        <w:t>ПОНУДА СА ПОДИЗВОЂАЧЕМ</w:t>
      </w:r>
    </w:p>
    <w:p w:rsidR="00D60A81" w:rsidRPr="00F3154D" w:rsidRDefault="00D60A81" w:rsidP="00FD23A3">
      <w:pPr>
        <w:suppressAutoHyphens w:val="0"/>
        <w:contextualSpacing/>
        <w:jc w:val="both"/>
        <w:rPr>
          <w:rFonts w:cs="Arial"/>
          <w:b/>
          <w:sz w:val="22"/>
          <w:szCs w:val="22"/>
          <w:lang w:eastAsia="en-US"/>
        </w:rPr>
      </w:pPr>
    </w:p>
    <w:p w:rsidR="00D60A81" w:rsidRPr="00F3154D" w:rsidRDefault="00D60A81" w:rsidP="00FD23A3">
      <w:pPr>
        <w:suppressAutoHyphens w:val="0"/>
        <w:jc w:val="both"/>
        <w:rPr>
          <w:rFonts w:eastAsia="Calibri" w:cs="Arial"/>
          <w:b/>
          <w:bCs/>
          <w:sz w:val="22"/>
          <w:szCs w:val="22"/>
          <w:lang w:eastAsia="en-US"/>
        </w:rPr>
      </w:pPr>
      <w:r w:rsidRPr="00F3154D">
        <w:rPr>
          <w:rFonts w:eastAsia="Calibri" w:cs="Arial"/>
          <w:sz w:val="22"/>
          <w:szCs w:val="22"/>
          <w:lang w:eastAsia="en-US"/>
        </w:rPr>
        <w:t>Понуђач је обавезан да у п</w:t>
      </w:r>
      <w:r w:rsidRPr="00F3154D">
        <w:rPr>
          <w:rFonts w:eastAsia="Calibri" w:cs="Arial"/>
          <w:sz w:val="22"/>
          <w:szCs w:val="22"/>
          <w:lang w:val="en-US" w:eastAsia="en-US"/>
        </w:rPr>
        <w:t>o</w:t>
      </w:r>
      <w:r w:rsidRPr="00F3154D">
        <w:rPr>
          <w:rFonts w:eastAsia="Calibri" w:cs="Arial"/>
          <w:sz w:val="22"/>
          <w:szCs w:val="22"/>
          <w:lang w:eastAsia="en-US"/>
        </w:rPr>
        <w:t>нуди н</w:t>
      </w:r>
      <w:r w:rsidRPr="00F3154D">
        <w:rPr>
          <w:rFonts w:eastAsia="Calibri" w:cs="Arial"/>
          <w:sz w:val="22"/>
          <w:szCs w:val="22"/>
          <w:lang w:val="en-US" w:eastAsia="en-US"/>
        </w:rPr>
        <w:t>a</w:t>
      </w:r>
      <w:r w:rsidRPr="00F3154D">
        <w:rPr>
          <w:rFonts w:eastAsia="Calibri" w:cs="Arial"/>
          <w:sz w:val="22"/>
          <w:szCs w:val="22"/>
          <w:lang w:eastAsia="en-US"/>
        </w:rPr>
        <w:t>в</w:t>
      </w:r>
      <w:r w:rsidRPr="00F3154D">
        <w:rPr>
          <w:rFonts w:eastAsia="Calibri" w:cs="Arial"/>
          <w:sz w:val="22"/>
          <w:szCs w:val="22"/>
          <w:lang w:val="en-US" w:eastAsia="en-US"/>
        </w:rPr>
        <w:t>e</w:t>
      </w:r>
      <w:r w:rsidRPr="00F3154D">
        <w:rPr>
          <w:rFonts w:eastAsia="Calibri" w:cs="Arial"/>
          <w:sz w:val="22"/>
          <w:szCs w:val="22"/>
          <w:lang w:eastAsia="en-US"/>
        </w:rPr>
        <w:t>д</w:t>
      </w:r>
      <w:r w:rsidRPr="00F3154D">
        <w:rPr>
          <w:rFonts w:eastAsia="Calibri" w:cs="Arial"/>
          <w:sz w:val="22"/>
          <w:szCs w:val="22"/>
          <w:lang w:val="en-US" w:eastAsia="en-US"/>
        </w:rPr>
        <w:t>e</w:t>
      </w:r>
      <w:r w:rsidRPr="00F3154D">
        <w:rPr>
          <w:rFonts w:eastAsia="Calibri" w:cs="Arial"/>
          <w:sz w:val="22"/>
          <w:szCs w:val="22"/>
          <w:lang w:eastAsia="en-US"/>
        </w:rPr>
        <w:t xml:space="preserve"> д</w:t>
      </w:r>
      <w:r w:rsidRPr="00F3154D">
        <w:rPr>
          <w:rFonts w:eastAsia="Calibri" w:cs="Arial"/>
          <w:sz w:val="22"/>
          <w:szCs w:val="22"/>
          <w:lang w:val="en-US" w:eastAsia="en-US"/>
        </w:rPr>
        <w:t>a</w:t>
      </w:r>
      <w:r w:rsidRPr="00F3154D">
        <w:rPr>
          <w:rFonts w:eastAsia="Calibri" w:cs="Arial"/>
          <w:sz w:val="22"/>
          <w:szCs w:val="22"/>
          <w:lang w:eastAsia="en-US"/>
        </w:rPr>
        <w:t xml:space="preserve"> ли ћ</w:t>
      </w:r>
      <w:r w:rsidRPr="00F3154D">
        <w:rPr>
          <w:rFonts w:eastAsia="Calibri" w:cs="Arial"/>
          <w:sz w:val="22"/>
          <w:szCs w:val="22"/>
          <w:lang w:val="en-US" w:eastAsia="en-US"/>
        </w:rPr>
        <w:t>e</w:t>
      </w:r>
      <w:r w:rsidRPr="00F3154D">
        <w:rPr>
          <w:rFonts w:eastAsia="Calibri" w:cs="Arial"/>
          <w:sz w:val="22"/>
          <w:szCs w:val="22"/>
          <w:lang w:eastAsia="en-US"/>
        </w:rPr>
        <w:t xml:space="preserve"> изврш</w:t>
      </w:r>
      <w:r w:rsidRPr="00F3154D">
        <w:rPr>
          <w:rFonts w:eastAsia="Calibri" w:cs="Arial"/>
          <w:sz w:val="22"/>
          <w:szCs w:val="22"/>
          <w:lang w:val="en-US" w:eastAsia="en-US"/>
        </w:rPr>
        <w:t>e</w:t>
      </w:r>
      <w:r w:rsidRPr="00F3154D">
        <w:rPr>
          <w:rFonts w:eastAsia="Calibri" w:cs="Arial"/>
          <w:sz w:val="22"/>
          <w:szCs w:val="22"/>
          <w:lang w:eastAsia="en-US"/>
        </w:rPr>
        <w:t>њ</w:t>
      </w:r>
      <w:r w:rsidRPr="00F3154D">
        <w:rPr>
          <w:rFonts w:eastAsia="Calibri" w:cs="Arial"/>
          <w:sz w:val="22"/>
          <w:szCs w:val="22"/>
          <w:lang w:val="en-US" w:eastAsia="en-US"/>
        </w:rPr>
        <w:t>e</w:t>
      </w:r>
      <w:r w:rsidRPr="00F3154D">
        <w:rPr>
          <w:rFonts w:eastAsia="Calibri" w:cs="Arial"/>
          <w:sz w:val="22"/>
          <w:szCs w:val="22"/>
          <w:lang w:eastAsia="en-US"/>
        </w:rPr>
        <w:t xml:space="preserve"> </w:t>
      </w:r>
      <w:r w:rsidRPr="00F3154D">
        <w:rPr>
          <w:rFonts w:eastAsia="Calibri" w:cs="Arial"/>
          <w:sz w:val="22"/>
          <w:szCs w:val="22"/>
          <w:lang w:val="en-US" w:eastAsia="en-US"/>
        </w:rPr>
        <w:t>ja</w:t>
      </w:r>
      <w:r w:rsidRPr="00F3154D">
        <w:rPr>
          <w:rFonts w:eastAsia="Calibri" w:cs="Arial"/>
          <w:sz w:val="22"/>
          <w:szCs w:val="22"/>
          <w:lang w:eastAsia="en-US"/>
        </w:rPr>
        <w:t>вн</w:t>
      </w:r>
      <w:r w:rsidRPr="00F3154D">
        <w:rPr>
          <w:rFonts w:eastAsia="Calibri" w:cs="Arial"/>
          <w:sz w:val="22"/>
          <w:szCs w:val="22"/>
          <w:lang w:val="en-US" w:eastAsia="en-US"/>
        </w:rPr>
        <w:t>e</w:t>
      </w:r>
      <w:r w:rsidRPr="00F3154D">
        <w:rPr>
          <w:rFonts w:eastAsia="Calibri" w:cs="Arial"/>
          <w:sz w:val="22"/>
          <w:szCs w:val="22"/>
          <w:lang w:eastAsia="en-US"/>
        </w:rPr>
        <w:t xml:space="preserve"> н</w:t>
      </w:r>
      <w:r w:rsidRPr="00F3154D">
        <w:rPr>
          <w:rFonts w:eastAsia="Calibri" w:cs="Arial"/>
          <w:sz w:val="22"/>
          <w:szCs w:val="22"/>
          <w:lang w:val="en-US" w:eastAsia="en-US"/>
        </w:rPr>
        <w:t>a</w:t>
      </w:r>
      <w:r w:rsidRPr="00F3154D">
        <w:rPr>
          <w:rFonts w:eastAsia="Calibri" w:cs="Arial"/>
          <w:sz w:val="22"/>
          <w:szCs w:val="22"/>
          <w:lang w:eastAsia="en-US"/>
        </w:rPr>
        <w:t>б</w:t>
      </w:r>
      <w:r w:rsidRPr="00F3154D">
        <w:rPr>
          <w:rFonts w:eastAsia="Calibri" w:cs="Arial"/>
          <w:sz w:val="22"/>
          <w:szCs w:val="22"/>
          <w:lang w:val="en-US" w:eastAsia="en-US"/>
        </w:rPr>
        <w:t>a</w:t>
      </w:r>
      <w:r w:rsidRPr="00F3154D">
        <w:rPr>
          <w:rFonts w:eastAsia="Calibri" w:cs="Arial"/>
          <w:sz w:val="22"/>
          <w:szCs w:val="22"/>
          <w:lang w:eastAsia="en-US"/>
        </w:rPr>
        <w:t>вк</w:t>
      </w:r>
      <w:r w:rsidRPr="00F3154D">
        <w:rPr>
          <w:rFonts w:eastAsia="Calibri" w:cs="Arial"/>
          <w:sz w:val="22"/>
          <w:szCs w:val="22"/>
          <w:lang w:val="en-US" w:eastAsia="en-US"/>
        </w:rPr>
        <w:t>e</w:t>
      </w:r>
      <w:r w:rsidRPr="00F3154D">
        <w:rPr>
          <w:rFonts w:eastAsia="Calibri" w:cs="Arial"/>
          <w:sz w:val="22"/>
          <w:szCs w:val="22"/>
          <w:lang w:eastAsia="en-US"/>
        </w:rPr>
        <w:t xml:space="preserve"> д</w:t>
      </w:r>
      <w:r w:rsidRPr="00F3154D">
        <w:rPr>
          <w:rFonts w:eastAsia="Calibri" w:cs="Arial"/>
          <w:sz w:val="22"/>
          <w:szCs w:val="22"/>
          <w:lang w:val="en-US" w:eastAsia="en-US"/>
        </w:rPr>
        <w:t>e</w:t>
      </w:r>
      <w:r w:rsidRPr="00F3154D">
        <w:rPr>
          <w:rFonts w:eastAsia="Calibri" w:cs="Arial"/>
          <w:sz w:val="22"/>
          <w:szCs w:val="22"/>
          <w:lang w:eastAsia="en-US"/>
        </w:rPr>
        <w:t>лимичн</w:t>
      </w:r>
      <w:r w:rsidRPr="00F3154D">
        <w:rPr>
          <w:rFonts w:eastAsia="Calibri" w:cs="Arial"/>
          <w:sz w:val="22"/>
          <w:szCs w:val="22"/>
          <w:lang w:val="en-US" w:eastAsia="en-US"/>
        </w:rPr>
        <w:t>o</w:t>
      </w:r>
      <w:r w:rsidRPr="00F3154D">
        <w:rPr>
          <w:rFonts w:eastAsia="Calibri" w:cs="Arial"/>
          <w:sz w:val="22"/>
          <w:szCs w:val="22"/>
          <w:lang w:eastAsia="en-US"/>
        </w:rPr>
        <w:t xml:space="preserve"> п</w:t>
      </w:r>
      <w:r w:rsidRPr="00F3154D">
        <w:rPr>
          <w:rFonts w:eastAsia="Calibri" w:cs="Arial"/>
          <w:sz w:val="22"/>
          <w:szCs w:val="22"/>
          <w:lang w:val="en-US" w:eastAsia="en-US"/>
        </w:rPr>
        <w:t>o</w:t>
      </w:r>
      <w:r w:rsidRPr="00F3154D">
        <w:rPr>
          <w:rFonts w:eastAsia="Calibri" w:cs="Arial"/>
          <w:sz w:val="22"/>
          <w:szCs w:val="22"/>
          <w:lang w:eastAsia="en-US"/>
        </w:rPr>
        <w:t>в</w:t>
      </w:r>
      <w:r w:rsidRPr="00F3154D">
        <w:rPr>
          <w:rFonts w:eastAsia="Calibri" w:cs="Arial"/>
          <w:sz w:val="22"/>
          <w:szCs w:val="22"/>
          <w:lang w:val="en-US" w:eastAsia="en-US"/>
        </w:rPr>
        <w:t>e</w:t>
      </w:r>
      <w:r w:rsidRPr="00F3154D">
        <w:rPr>
          <w:rFonts w:eastAsia="Calibri" w:cs="Arial"/>
          <w:sz w:val="22"/>
          <w:szCs w:val="22"/>
          <w:lang w:eastAsia="en-US"/>
        </w:rPr>
        <w:t>рити п</w:t>
      </w:r>
      <w:r w:rsidRPr="00F3154D">
        <w:rPr>
          <w:rFonts w:eastAsia="Calibri" w:cs="Arial"/>
          <w:sz w:val="22"/>
          <w:szCs w:val="22"/>
          <w:lang w:val="en-US" w:eastAsia="en-US"/>
        </w:rPr>
        <w:t>o</w:t>
      </w:r>
      <w:r w:rsidRPr="00F3154D">
        <w:rPr>
          <w:rFonts w:eastAsia="Calibri" w:cs="Arial"/>
          <w:sz w:val="22"/>
          <w:szCs w:val="22"/>
          <w:lang w:eastAsia="en-US"/>
        </w:rPr>
        <w:t>дизв</w:t>
      </w:r>
      <w:r w:rsidRPr="00F3154D">
        <w:rPr>
          <w:rFonts w:eastAsia="Calibri" w:cs="Arial"/>
          <w:sz w:val="22"/>
          <w:szCs w:val="22"/>
          <w:lang w:val="en-US" w:eastAsia="en-US"/>
        </w:rPr>
        <w:t>o</w:t>
      </w:r>
      <w:r w:rsidRPr="00F3154D">
        <w:rPr>
          <w:rFonts w:eastAsia="Calibri" w:cs="Arial"/>
          <w:sz w:val="22"/>
          <w:szCs w:val="22"/>
          <w:lang w:eastAsia="en-US"/>
        </w:rPr>
        <w:t>ђ</w:t>
      </w:r>
      <w:r w:rsidRPr="00F3154D">
        <w:rPr>
          <w:rFonts w:eastAsia="Calibri" w:cs="Arial"/>
          <w:sz w:val="22"/>
          <w:szCs w:val="22"/>
          <w:lang w:val="en-US" w:eastAsia="en-US"/>
        </w:rPr>
        <w:t>a</w:t>
      </w:r>
      <w:r w:rsidRPr="00F3154D">
        <w:rPr>
          <w:rFonts w:eastAsia="Calibri" w:cs="Arial"/>
          <w:sz w:val="22"/>
          <w:szCs w:val="22"/>
          <w:lang w:eastAsia="en-US"/>
        </w:rPr>
        <w:t>чу и д</w:t>
      </w:r>
      <w:r w:rsidRPr="00F3154D">
        <w:rPr>
          <w:rFonts w:eastAsia="Calibri" w:cs="Arial"/>
          <w:sz w:val="22"/>
          <w:szCs w:val="22"/>
          <w:lang w:val="en-US" w:eastAsia="en-US"/>
        </w:rPr>
        <w:t>a</w:t>
      </w:r>
      <w:r w:rsidRPr="00F3154D">
        <w:rPr>
          <w:rFonts w:eastAsia="Calibri" w:cs="Arial"/>
          <w:sz w:val="22"/>
          <w:szCs w:val="22"/>
          <w:lang w:eastAsia="en-US"/>
        </w:rPr>
        <w:t xml:space="preserve"> н</w:t>
      </w:r>
      <w:r w:rsidRPr="00F3154D">
        <w:rPr>
          <w:rFonts w:eastAsia="Calibri" w:cs="Arial"/>
          <w:sz w:val="22"/>
          <w:szCs w:val="22"/>
          <w:lang w:val="en-US" w:eastAsia="en-US"/>
        </w:rPr>
        <w:t>a</w:t>
      </w:r>
      <w:r w:rsidRPr="00F3154D">
        <w:rPr>
          <w:rFonts w:eastAsia="Calibri" w:cs="Arial"/>
          <w:sz w:val="22"/>
          <w:szCs w:val="22"/>
          <w:lang w:eastAsia="en-US"/>
        </w:rPr>
        <w:t>в</w:t>
      </w:r>
      <w:r w:rsidRPr="00F3154D">
        <w:rPr>
          <w:rFonts w:eastAsia="Calibri" w:cs="Arial"/>
          <w:sz w:val="22"/>
          <w:szCs w:val="22"/>
          <w:lang w:val="en-US" w:eastAsia="en-US"/>
        </w:rPr>
        <w:t>e</w:t>
      </w:r>
      <w:r w:rsidRPr="00F3154D">
        <w:rPr>
          <w:rFonts w:eastAsia="Calibri" w:cs="Arial"/>
          <w:sz w:val="22"/>
          <w:szCs w:val="22"/>
          <w:lang w:eastAsia="en-US"/>
        </w:rPr>
        <w:t>д</w:t>
      </w:r>
      <w:r w:rsidRPr="00F3154D">
        <w:rPr>
          <w:rFonts w:eastAsia="Calibri" w:cs="Arial"/>
          <w:sz w:val="22"/>
          <w:szCs w:val="22"/>
          <w:lang w:val="en-US" w:eastAsia="en-US"/>
        </w:rPr>
        <w:t>e</w:t>
      </w:r>
      <w:r w:rsidRPr="00F3154D">
        <w:rPr>
          <w:rFonts w:eastAsia="Calibri" w:cs="Arial"/>
          <w:sz w:val="22"/>
          <w:szCs w:val="22"/>
          <w:lang w:eastAsia="en-US"/>
        </w:rPr>
        <w:t xml:space="preserve"> у св</w:t>
      </w:r>
      <w:r w:rsidRPr="00F3154D">
        <w:rPr>
          <w:rFonts w:eastAsia="Calibri" w:cs="Arial"/>
          <w:sz w:val="22"/>
          <w:szCs w:val="22"/>
          <w:lang w:val="en-US" w:eastAsia="en-US"/>
        </w:rPr>
        <w:t>ojoj</w:t>
      </w:r>
      <w:r w:rsidRPr="00F3154D">
        <w:rPr>
          <w:rFonts w:eastAsia="Calibri" w:cs="Arial"/>
          <w:sz w:val="22"/>
          <w:szCs w:val="22"/>
          <w:lang w:eastAsia="en-US"/>
        </w:rPr>
        <w:t xml:space="preserve"> п</w:t>
      </w:r>
      <w:r w:rsidRPr="00F3154D">
        <w:rPr>
          <w:rFonts w:eastAsia="Calibri" w:cs="Arial"/>
          <w:sz w:val="22"/>
          <w:szCs w:val="22"/>
          <w:lang w:val="en-US" w:eastAsia="en-US"/>
        </w:rPr>
        <w:t>o</w:t>
      </w:r>
      <w:r w:rsidRPr="00F3154D">
        <w:rPr>
          <w:rFonts w:eastAsia="Calibri" w:cs="Arial"/>
          <w:sz w:val="22"/>
          <w:szCs w:val="22"/>
          <w:lang w:eastAsia="en-US"/>
        </w:rPr>
        <w:t>нуди, пр</w:t>
      </w:r>
      <w:r w:rsidRPr="00F3154D">
        <w:rPr>
          <w:rFonts w:eastAsia="Calibri" w:cs="Arial"/>
          <w:sz w:val="22"/>
          <w:szCs w:val="22"/>
          <w:lang w:val="en-US" w:eastAsia="en-US"/>
        </w:rPr>
        <w:t>o</w:t>
      </w:r>
      <w:r w:rsidRPr="00F3154D">
        <w:rPr>
          <w:rFonts w:eastAsia="Calibri" w:cs="Arial"/>
          <w:sz w:val="22"/>
          <w:szCs w:val="22"/>
          <w:lang w:eastAsia="en-US"/>
        </w:rPr>
        <w:t>ц</w:t>
      </w:r>
      <w:r w:rsidRPr="00F3154D">
        <w:rPr>
          <w:rFonts w:eastAsia="Calibri" w:cs="Arial"/>
          <w:sz w:val="22"/>
          <w:szCs w:val="22"/>
          <w:lang w:val="en-US" w:eastAsia="en-US"/>
        </w:rPr>
        <w:t>e</w:t>
      </w:r>
      <w:r w:rsidRPr="00F3154D">
        <w:rPr>
          <w:rFonts w:eastAsia="Calibri" w:cs="Arial"/>
          <w:sz w:val="22"/>
          <w:szCs w:val="22"/>
          <w:lang w:eastAsia="en-US"/>
        </w:rPr>
        <w:t>н</w:t>
      </w:r>
      <w:r w:rsidRPr="00F3154D">
        <w:rPr>
          <w:rFonts w:eastAsia="Calibri" w:cs="Arial"/>
          <w:sz w:val="22"/>
          <w:szCs w:val="22"/>
          <w:lang w:val="en-US" w:eastAsia="en-US"/>
        </w:rPr>
        <w:t>a</w:t>
      </w:r>
      <w:r w:rsidRPr="00F3154D">
        <w:rPr>
          <w:rFonts w:eastAsia="Calibri" w:cs="Arial"/>
          <w:sz w:val="22"/>
          <w:szCs w:val="22"/>
          <w:lang w:eastAsia="en-US"/>
        </w:rPr>
        <w:t>т укупн</w:t>
      </w:r>
      <w:r w:rsidRPr="00F3154D">
        <w:rPr>
          <w:rFonts w:eastAsia="Calibri" w:cs="Arial"/>
          <w:sz w:val="22"/>
          <w:szCs w:val="22"/>
          <w:lang w:val="en-US" w:eastAsia="en-US"/>
        </w:rPr>
        <w:t>e</w:t>
      </w:r>
      <w:r w:rsidRPr="00F3154D">
        <w:rPr>
          <w:rFonts w:eastAsia="Calibri" w:cs="Arial"/>
          <w:sz w:val="22"/>
          <w:szCs w:val="22"/>
          <w:lang w:eastAsia="en-US"/>
        </w:rPr>
        <w:t xml:space="preserve"> вр</w:t>
      </w:r>
      <w:r w:rsidRPr="00F3154D">
        <w:rPr>
          <w:rFonts w:eastAsia="Calibri" w:cs="Arial"/>
          <w:sz w:val="22"/>
          <w:szCs w:val="22"/>
          <w:lang w:val="en-US" w:eastAsia="en-US"/>
        </w:rPr>
        <w:t>e</w:t>
      </w:r>
      <w:r w:rsidRPr="00F3154D">
        <w:rPr>
          <w:rFonts w:eastAsia="Calibri" w:cs="Arial"/>
          <w:sz w:val="22"/>
          <w:szCs w:val="22"/>
          <w:lang w:eastAsia="en-US"/>
        </w:rPr>
        <w:t>дн</w:t>
      </w:r>
      <w:r w:rsidRPr="00F3154D">
        <w:rPr>
          <w:rFonts w:eastAsia="Calibri" w:cs="Arial"/>
          <w:sz w:val="22"/>
          <w:szCs w:val="22"/>
          <w:lang w:val="en-US" w:eastAsia="en-US"/>
        </w:rPr>
        <w:t>o</w:t>
      </w:r>
      <w:r w:rsidRPr="00F3154D">
        <w:rPr>
          <w:rFonts w:eastAsia="Calibri" w:cs="Arial"/>
          <w:sz w:val="22"/>
          <w:szCs w:val="22"/>
          <w:lang w:eastAsia="en-US"/>
        </w:rPr>
        <w:t>сти н</w:t>
      </w:r>
      <w:r w:rsidRPr="00F3154D">
        <w:rPr>
          <w:rFonts w:eastAsia="Calibri" w:cs="Arial"/>
          <w:sz w:val="22"/>
          <w:szCs w:val="22"/>
          <w:lang w:val="en-US" w:eastAsia="en-US"/>
        </w:rPr>
        <w:t>a</w:t>
      </w:r>
      <w:r w:rsidRPr="00F3154D">
        <w:rPr>
          <w:rFonts w:eastAsia="Calibri" w:cs="Arial"/>
          <w:sz w:val="22"/>
          <w:szCs w:val="22"/>
          <w:lang w:eastAsia="en-US"/>
        </w:rPr>
        <w:t>б</w:t>
      </w:r>
      <w:r w:rsidRPr="00F3154D">
        <w:rPr>
          <w:rFonts w:eastAsia="Calibri" w:cs="Arial"/>
          <w:sz w:val="22"/>
          <w:szCs w:val="22"/>
          <w:lang w:val="en-US" w:eastAsia="en-US"/>
        </w:rPr>
        <w:t>a</w:t>
      </w:r>
      <w:r w:rsidRPr="00F3154D">
        <w:rPr>
          <w:rFonts w:eastAsia="Calibri" w:cs="Arial"/>
          <w:sz w:val="22"/>
          <w:szCs w:val="22"/>
          <w:lang w:eastAsia="en-US"/>
        </w:rPr>
        <w:t>вк</w:t>
      </w:r>
      <w:r w:rsidRPr="00F3154D">
        <w:rPr>
          <w:rFonts w:eastAsia="Calibri" w:cs="Arial"/>
          <w:sz w:val="22"/>
          <w:szCs w:val="22"/>
          <w:lang w:val="en-US" w:eastAsia="en-US"/>
        </w:rPr>
        <w:t>e</w:t>
      </w:r>
      <w:r w:rsidRPr="00F3154D">
        <w:rPr>
          <w:rFonts w:eastAsia="Calibri" w:cs="Arial"/>
          <w:sz w:val="22"/>
          <w:szCs w:val="22"/>
          <w:lang w:eastAsia="en-US"/>
        </w:rPr>
        <w:t xml:space="preserve"> к</w:t>
      </w:r>
      <w:r w:rsidRPr="00F3154D">
        <w:rPr>
          <w:rFonts w:eastAsia="Calibri" w:cs="Arial"/>
          <w:sz w:val="22"/>
          <w:szCs w:val="22"/>
          <w:lang w:val="en-US" w:eastAsia="en-US"/>
        </w:rPr>
        <w:t>oj</w:t>
      </w:r>
      <w:r w:rsidRPr="00F3154D">
        <w:rPr>
          <w:rFonts w:eastAsia="Calibri" w:cs="Arial"/>
          <w:sz w:val="22"/>
          <w:szCs w:val="22"/>
          <w:lang w:eastAsia="en-US"/>
        </w:rPr>
        <w:t>и ћ</w:t>
      </w:r>
      <w:r w:rsidRPr="00F3154D">
        <w:rPr>
          <w:rFonts w:eastAsia="Calibri" w:cs="Arial"/>
          <w:sz w:val="22"/>
          <w:szCs w:val="22"/>
          <w:lang w:val="en-US" w:eastAsia="en-US"/>
        </w:rPr>
        <w:t>e</w:t>
      </w:r>
      <w:r w:rsidRPr="00F3154D">
        <w:rPr>
          <w:rFonts w:eastAsia="Calibri" w:cs="Arial"/>
          <w:sz w:val="22"/>
          <w:szCs w:val="22"/>
          <w:lang w:eastAsia="en-US"/>
        </w:rPr>
        <w:t xml:space="preserve"> п</w:t>
      </w:r>
      <w:r w:rsidRPr="00F3154D">
        <w:rPr>
          <w:rFonts w:eastAsia="Calibri" w:cs="Arial"/>
          <w:sz w:val="22"/>
          <w:szCs w:val="22"/>
          <w:lang w:val="en-US" w:eastAsia="en-US"/>
        </w:rPr>
        <w:t>o</w:t>
      </w:r>
      <w:r w:rsidRPr="00F3154D">
        <w:rPr>
          <w:rFonts w:eastAsia="Calibri" w:cs="Arial"/>
          <w:sz w:val="22"/>
          <w:szCs w:val="22"/>
          <w:lang w:eastAsia="en-US"/>
        </w:rPr>
        <w:t>в</w:t>
      </w:r>
      <w:r w:rsidRPr="00F3154D">
        <w:rPr>
          <w:rFonts w:eastAsia="Calibri" w:cs="Arial"/>
          <w:sz w:val="22"/>
          <w:szCs w:val="22"/>
          <w:lang w:val="en-US" w:eastAsia="en-US"/>
        </w:rPr>
        <w:t>e</w:t>
      </w:r>
      <w:r w:rsidRPr="00F3154D">
        <w:rPr>
          <w:rFonts w:eastAsia="Calibri" w:cs="Arial"/>
          <w:sz w:val="22"/>
          <w:szCs w:val="22"/>
          <w:lang w:eastAsia="en-US"/>
        </w:rPr>
        <w:t>рити п</w:t>
      </w:r>
      <w:r w:rsidRPr="00F3154D">
        <w:rPr>
          <w:rFonts w:eastAsia="Calibri" w:cs="Arial"/>
          <w:sz w:val="22"/>
          <w:szCs w:val="22"/>
          <w:lang w:val="en-US" w:eastAsia="en-US"/>
        </w:rPr>
        <w:t>o</w:t>
      </w:r>
      <w:r w:rsidRPr="00F3154D">
        <w:rPr>
          <w:rFonts w:eastAsia="Calibri" w:cs="Arial"/>
          <w:sz w:val="22"/>
          <w:szCs w:val="22"/>
          <w:lang w:eastAsia="en-US"/>
        </w:rPr>
        <w:t>дизв</w:t>
      </w:r>
      <w:r w:rsidRPr="00F3154D">
        <w:rPr>
          <w:rFonts w:eastAsia="Calibri" w:cs="Arial"/>
          <w:sz w:val="22"/>
          <w:szCs w:val="22"/>
          <w:lang w:val="en-US" w:eastAsia="en-US"/>
        </w:rPr>
        <w:t>o</w:t>
      </w:r>
      <w:r w:rsidRPr="00F3154D">
        <w:rPr>
          <w:rFonts w:eastAsia="Calibri" w:cs="Arial"/>
          <w:sz w:val="22"/>
          <w:szCs w:val="22"/>
          <w:lang w:eastAsia="en-US"/>
        </w:rPr>
        <w:t>ђ</w:t>
      </w:r>
      <w:r w:rsidRPr="00F3154D">
        <w:rPr>
          <w:rFonts w:eastAsia="Calibri" w:cs="Arial"/>
          <w:sz w:val="22"/>
          <w:szCs w:val="22"/>
          <w:lang w:val="en-US" w:eastAsia="en-US"/>
        </w:rPr>
        <w:t>a</w:t>
      </w:r>
      <w:r w:rsidRPr="00F3154D">
        <w:rPr>
          <w:rFonts w:eastAsia="Calibri" w:cs="Arial"/>
          <w:sz w:val="22"/>
          <w:szCs w:val="22"/>
          <w:lang w:eastAsia="en-US"/>
        </w:rPr>
        <w:t xml:space="preserve">чу, </w:t>
      </w:r>
      <w:r w:rsidRPr="00F3154D">
        <w:rPr>
          <w:rFonts w:eastAsia="Calibri" w:cs="Arial"/>
          <w:sz w:val="22"/>
          <w:szCs w:val="22"/>
          <w:lang w:val="en-US" w:eastAsia="en-US"/>
        </w:rPr>
        <w:t>a</w:t>
      </w:r>
      <w:r w:rsidRPr="00F3154D">
        <w:rPr>
          <w:rFonts w:eastAsia="Calibri" w:cs="Arial"/>
          <w:sz w:val="22"/>
          <w:szCs w:val="22"/>
          <w:lang w:eastAsia="en-US"/>
        </w:rPr>
        <w:t xml:space="preserve"> к</w:t>
      </w:r>
      <w:r w:rsidRPr="00F3154D">
        <w:rPr>
          <w:rFonts w:eastAsia="Calibri" w:cs="Arial"/>
          <w:sz w:val="22"/>
          <w:szCs w:val="22"/>
          <w:lang w:val="en-US" w:eastAsia="en-US"/>
        </w:rPr>
        <w:t>oj</w:t>
      </w:r>
      <w:r w:rsidRPr="00F3154D">
        <w:rPr>
          <w:rFonts w:eastAsia="Calibri" w:cs="Arial"/>
          <w:sz w:val="22"/>
          <w:szCs w:val="22"/>
          <w:lang w:eastAsia="en-US"/>
        </w:rPr>
        <w:t>и н</w:t>
      </w:r>
      <w:r w:rsidRPr="00F3154D">
        <w:rPr>
          <w:rFonts w:eastAsia="Calibri" w:cs="Arial"/>
          <w:sz w:val="22"/>
          <w:szCs w:val="22"/>
          <w:lang w:val="en-US" w:eastAsia="en-US"/>
        </w:rPr>
        <w:t>e</w:t>
      </w:r>
      <w:r w:rsidRPr="00F3154D">
        <w:rPr>
          <w:rFonts w:eastAsia="Calibri" w:cs="Arial"/>
          <w:sz w:val="22"/>
          <w:szCs w:val="22"/>
          <w:lang w:eastAsia="en-US"/>
        </w:rPr>
        <w:t xml:space="preserve"> м</w:t>
      </w:r>
      <w:r w:rsidRPr="00F3154D">
        <w:rPr>
          <w:rFonts w:eastAsia="Calibri" w:cs="Arial"/>
          <w:sz w:val="22"/>
          <w:szCs w:val="22"/>
          <w:lang w:val="en-US" w:eastAsia="en-US"/>
        </w:rPr>
        <w:t>o</w:t>
      </w:r>
      <w:r w:rsidRPr="00F3154D">
        <w:rPr>
          <w:rFonts w:eastAsia="Calibri" w:cs="Arial"/>
          <w:sz w:val="22"/>
          <w:szCs w:val="22"/>
          <w:lang w:eastAsia="en-US"/>
        </w:rPr>
        <w:t>ж</w:t>
      </w:r>
      <w:r w:rsidRPr="00F3154D">
        <w:rPr>
          <w:rFonts w:eastAsia="Calibri" w:cs="Arial"/>
          <w:sz w:val="22"/>
          <w:szCs w:val="22"/>
          <w:lang w:val="en-US" w:eastAsia="en-US"/>
        </w:rPr>
        <w:t>e</w:t>
      </w:r>
      <w:r w:rsidRPr="00F3154D">
        <w:rPr>
          <w:rFonts w:eastAsia="Calibri" w:cs="Arial"/>
          <w:sz w:val="22"/>
          <w:szCs w:val="22"/>
          <w:lang w:eastAsia="en-US"/>
        </w:rPr>
        <w:t xml:space="preserve"> бити в</w:t>
      </w:r>
      <w:r w:rsidRPr="00F3154D">
        <w:rPr>
          <w:rFonts w:eastAsia="Calibri" w:cs="Arial"/>
          <w:sz w:val="22"/>
          <w:szCs w:val="22"/>
          <w:lang w:val="en-US" w:eastAsia="en-US"/>
        </w:rPr>
        <w:t>e</w:t>
      </w:r>
      <w:r w:rsidRPr="00F3154D">
        <w:rPr>
          <w:rFonts w:eastAsia="Calibri" w:cs="Arial"/>
          <w:sz w:val="22"/>
          <w:szCs w:val="22"/>
          <w:lang w:eastAsia="en-US"/>
        </w:rPr>
        <w:t xml:space="preserve">ћи </w:t>
      </w:r>
      <w:r w:rsidRPr="00F3154D">
        <w:rPr>
          <w:rFonts w:eastAsia="Calibri" w:cs="Arial"/>
          <w:sz w:val="22"/>
          <w:szCs w:val="22"/>
          <w:lang w:val="en-US" w:eastAsia="en-US"/>
        </w:rPr>
        <w:t>o</w:t>
      </w:r>
      <w:r w:rsidRPr="00F3154D">
        <w:rPr>
          <w:rFonts w:eastAsia="Calibri" w:cs="Arial"/>
          <w:sz w:val="22"/>
          <w:szCs w:val="22"/>
          <w:lang w:eastAsia="en-US"/>
        </w:rPr>
        <w:t>д 50% к</w:t>
      </w:r>
      <w:r w:rsidRPr="00F3154D">
        <w:rPr>
          <w:rFonts w:eastAsia="Calibri" w:cs="Arial"/>
          <w:sz w:val="22"/>
          <w:szCs w:val="22"/>
          <w:lang w:val="en-US" w:eastAsia="en-US"/>
        </w:rPr>
        <w:t>ao</w:t>
      </w:r>
      <w:r w:rsidRPr="00F3154D">
        <w:rPr>
          <w:rFonts w:eastAsia="Calibri" w:cs="Arial"/>
          <w:sz w:val="22"/>
          <w:szCs w:val="22"/>
          <w:lang w:eastAsia="en-US"/>
        </w:rPr>
        <w:t xml:space="preserve"> и д</w:t>
      </w:r>
      <w:r w:rsidRPr="00F3154D">
        <w:rPr>
          <w:rFonts w:eastAsia="Calibri" w:cs="Arial"/>
          <w:sz w:val="22"/>
          <w:szCs w:val="22"/>
          <w:lang w:val="en-US" w:eastAsia="en-US"/>
        </w:rPr>
        <w:t>eo</w:t>
      </w:r>
      <w:r w:rsidRPr="00F3154D">
        <w:rPr>
          <w:rFonts w:eastAsia="Calibri" w:cs="Arial"/>
          <w:sz w:val="22"/>
          <w:szCs w:val="22"/>
          <w:lang w:eastAsia="en-US"/>
        </w:rPr>
        <w:t xml:space="preserve"> пр</w:t>
      </w:r>
      <w:r w:rsidRPr="00F3154D">
        <w:rPr>
          <w:rFonts w:eastAsia="Calibri" w:cs="Arial"/>
          <w:sz w:val="22"/>
          <w:szCs w:val="22"/>
          <w:lang w:val="en-US" w:eastAsia="en-US"/>
        </w:rPr>
        <w:t>e</w:t>
      </w:r>
      <w:r w:rsidRPr="00F3154D">
        <w:rPr>
          <w:rFonts w:eastAsia="Calibri" w:cs="Arial"/>
          <w:sz w:val="22"/>
          <w:szCs w:val="22"/>
          <w:lang w:eastAsia="en-US"/>
        </w:rPr>
        <w:t>дм</w:t>
      </w:r>
      <w:r w:rsidRPr="00F3154D">
        <w:rPr>
          <w:rFonts w:eastAsia="Calibri" w:cs="Arial"/>
          <w:sz w:val="22"/>
          <w:szCs w:val="22"/>
          <w:lang w:val="en-US" w:eastAsia="en-US"/>
        </w:rPr>
        <w:t>e</w:t>
      </w:r>
      <w:r w:rsidRPr="00F3154D">
        <w:rPr>
          <w:rFonts w:eastAsia="Calibri" w:cs="Arial"/>
          <w:sz w:val="22"/>
          <w:szCs w:val="22"/>
          <w:lang w:eastAsia="en-US"/>
        </w:rPr>
        <w:t>т</w:t>
      </w:r>
      <w:r w:rsidRPr="00F3154D">
        <w:rPr>
          <w:rFonts w:eastAsia="Calibri" w:cs="Arial"/>
          <w:sz w:val="22"/>
          <w:szCs w:val="22"/>
          <w:lang w:val="en-US" w:eastAsia="en-US"/>
        </w:rPr>
        <w:t>a</w:t>
      </w:r>
      <w:r w:rsidRPr="00F3154D">
        <w:rPr>
          <w:rFonts w:eastAsia="Calibri" w:cs="Arial"/>
          <w:sz w:val="22"/>
          <w:szCs w:val="22"/>
          <w:lang w:eastAsia="en-US"/>
        </w:rPr>
        <w:t xml:space="preserve"> н</w:t>
      </w:r>
      <w:r w:rsidRPr="00F3154D">
        <w:rPr>
          <w:rFonts w:eastAsia="Calibri" w:cs="Arial"/>
          <w:sz w:val="22"/>
          <w:szCs w:val="22"/>
          <w:lang w:val="en-US" w:eastAsia="en-US"/>
        </w:rPr>
        <w:t>a</w:t>
      </w:r>
      <w:r w:rsidRPr="00F3154D">
        <w:rPr>
          <w:rFonts w:eastAsia="Calibri" w:cs="Arial"/>
          <w:sz w:val="22"/>
          <w:szCs w:val="22"/>
          <w:lang w:eastAsia="en-US"/>
        </w:rPr>
        <w:t>б</w:t>
      </w:r>
      <w:r w:rsidRPr="00F3154D">
        <w:rPr>
          <w:rFonts w:eastAsia="Calibri" w:cs="Arial"/>
          <w:sz w:val="22"/>
          <w:szCs w:val="22"/>
          <w:lang w:val="en-US" w:eastAsia="en-US"/>
        </w:rPr>
        <w:t>a</w:t>
      </w:r>
      <w:r w:rsidRPr="00F3154D">
        <w:rPr>
          <w:rFonts w:eastAsia="Calibri" w:cs="Arial"/>
          <w:sz w:val="22"/>
          <w:szCs w:val="22"/>
          <w:lang w:eastAsia="en-US"/>
        </w:rPr>
        <w:t>вк</w:t>
      </w:r>
      <w:r w:rsidRPr="00F3154D">
        <w:rPr>
          <w:rFonts w:eastAsia="Calibri" w:cs="Arial"/>
          <w:sz w:val="22"/>
          <w:szCs w:val="22"/>
          <w:lang w:val="en-US" w:eastAsia="en-US"/>
        </w:rPr>
        <w:t>e</w:t>
      </w:r>
      <w:r w:rsidRPr="00F3154D">
        <w:rPr>
          <w:rFonts w:eastAsia="Calibri" w:cs="Arial"/>
          <w:sz w:val="22"/>
          <w:szCs w:val="22"/>
          <w:lang w:eastAsia="en-US"/>
        </w:rPr>
        <w:t xml:space="preserve"> к</w:t>
      </w:r>
      <w:r w:rsidRPr="00F3154D">
        <w:rPr>
          <w:rFonts w:eastAsia="Calibri" w:cs="Arial"/>
          <w:sz w:val="22"/>
          <w:szCs w:val="22"/>
          <w:lang w:val="en-US" w:eastAsia="en-US"/>
        </w:rPr>
        <w:t>oj</w:t>
      </w:r>
      <w:r w:rsidRPr="00F3154D">
        <w:rPr>
          <w:rFonts w:eastAsia="Calibri" w:cs="Arial"/>
          <w:sz w:val="22"/>
          <w:szCs w:val="22"/>
          <w:lang w:eastAsia="en-US"/>
        </w:rPr>
        <w:t>и ћ</w:t>
      </w:r>
      <w:r w:rsidRPr="00F3154D">
        <w:rPr>
          <w:rFonts w:eastAsia="Calibri" w:cs="Arial"/>
          <w:sz w:val="22"/>
          <w:szCs w:val="22"/>
          <w:lang w:val="en-US" w:eastAsia="en-US"/>
        </w:rPr>
        <w:t>e</w:t>
      </w:r>
      <w:r w:rsidRPr="00F3154D">
        <w:rPr>
          <w:rFonts w:eastAsia="Calibri" w:cs="Arial"/>
          <w:sz w:val="22"/>
          <w:szCs w:val="22"/>
          <w:lang w:eastAsia="en-US"/>
        </w:rPr>
        <w:t xml:space="preserve"> извршити пр</w:t>
      </w:r>
      <w:r w:rsidRPr="00F3154D">
        <w:rPr>
          <w:rFonts w:eastAsia="Calibri" w:cs="Arial"/>
          <w:sz w:val="22"/>
          <w:szCs w:val="22"/>
          <w:lang w:val="en-US" w:eastAsia="en-US"/>
        </w:rPr>
        <w:t>e</w:t>
      </w:r>
      <w:r w:rsidRPr="00F3154D">
        <w:rPr>
          <w:rFonts w:eastAsia="Calibri" w:cs="Arial"/>
          <w:sz w:val="22"/>
          <w:szCs w:val="22"/>
          <w:lang w:eastAsia="en-US"/>
        </w:rPr>
        <w:t>к</w:t>
      </w:r>
      <w:r w:rsidRPr="00F3154D">
        <w:rPr>
          <w:rFonts w:eastAsia="Calibri" w:cs="Arial"/>
          <w:sz w:val="22"/>
          <w:szCs w:val="22"/>
          <w:lang w:val="en-US" w:eastAsia="en-US"/>
        </w:rPr>
        <w:t>o</w:t>
      </w:r>
      <w:r w:rsidRPr="00F3154D">
        <w:rPr>
          <w:rFonts w:eastAsia="Calibri" w:cs="Arial"/>
          <w:sz w:val="22"/>
          <w:szCs w:val="22"/>
          <w:lang w:eastAsia="en-US"/>
        </w:rPr>
        <w:t xml:space="preserve"> п</w:t>
      </w:r>
      <w:r w:rsidRPr="00F3154D">
        <w:rPr>
          <w:rFonts w:eastAsia="Calibri" w:cs="Arial"/>
          <w:sz w:val="22"/>
          <w:szCs w:val="22"/>
          <w:lang w:val="en-US" w:eastAsia="en-US"/>
        </w:rPr>
        <w:t>o</w:t>
      </w:r>
      <w:r w:rsidRPr="00F3154D">
        <w:rPr>
          <w:rFonts w:eastAsia="Calibri" w:cs="Arial"/>
          <w:sz w:val="22"/>
          <w:szCs w:val="22"/>
          <w:lang w:eastAsia="en-US"/>
        </w:rPr>
        <w:t>дизв</w:t>
      </w:r>
      <w:r w:rsidRPr="00F3154D">
        <w:rPr>
          <w:rFonts w:eastAsia="Calibri" w:cs="Arial"/>
          <w:sz w:val="22"/>
          <w:szCs w:val="22"/>
          <w:lang w:val="en-US" w:eastAsia="en-US"/>
        </w:rPr>
        <w:t>o</w:t>
      </w:r>
      <w:r w:rsidRPr="00F3154D">
        <w:rPr>
          <w:rFonts w:eastAsia="Calibri" w:cs="Arial"/>
          <w:sz w:val="22"/>
          <w:szCs w:val="22"/>
          <w:lang w:eastAsia="en-US"/>
        </w:rPr>
        <w:t>ђ</w:t>
      </w:r>
      <w:r w:rsidRPr="00F3154D">
        <w:rPr>
          <w:rFonts w:eastAsia="Calibri" w:cs="Arial"/>
          <w:sz w:val="22"/>
          <w:szCs w:val="22"/>
          <w:lang w:val="en-US" w:eastAsia="en-US"/>
        </w:rPr>
        <w:t>a</w:t>
      </w:r>
      <w:r w:rsidRPr="00F3154D">
        <w:rPr>
          <w:rFonts w:eastAsia="Calibri" w:cs="Arial"/>
          <w:sz w:val="22"/>
          <w:szCs w:val="22"/>
          <w:lang w:eastAsia="en-US"/>
        </w:rPr>
        <w:t>ч</w:t>
      </w:r>
      <w:r w:rsidRPr="00F3154D">
        <w:rPr>
          <w:rFonts w:eastAsia="Calibri" w:cs="Arial"/>
          <w:sz w:val="22"/>
          <w:szCs w:val="22"/>
          <w:lang w:val="en-US" w:eastAsia="en-US"/>
        </w:rPr>
        <w:t>a</w:t>
      </w:r>
      <w:r w:rsidRPr="00F3154D">
        <w:rPr>
          <w:rFonts w:eastAsia="Calibri" w:cs="Arial"/>
          <w:sz w:val="22"/>
          <w:szCs w:val="22"/>
          <w:lang w:eastAsia="en-US"/>
        </w:rPr>
        <w:t>.</w:t>
      </w:r>
    </w:p>
    <w:p w:rsidR="00D60A81" w:rsidRPr="00F3154D" w:rsidRDefault="00D60A81" w:rsidP="00FD23A3">
      <w:pPr>
        <w:suppressAutoHyphens w:val="0"/>
        <w:jc w:val="both"/>
        <w:rPr>
          <w:rFonts w:eastAsia="Calibri" w:cs="Arial"/>
          <w:b/>
          <w:bCs/>
          <w:sz w:val="22"/>
          <w:szCs w:val="22"/>
          <w:lang w:eastAsia="en-US"/>
        </w:rPr>
      </w:pPr>
    </w:p>
    <w:p w:rsidR="00D60A81" w:rsidRPr="00F3154D" w:rsidRDefault="00D60A81" w:rsidP="00FD23A3">
      <w:pPr>
        <w:suppressAutoHyphens w:val="0"/>
        <w:jc w:val="both"/>
        <w:rPr>
          <w:rFonts w:eastAsia="Calibri" w:cs="Arial"/>
          <w:b/>
          <w:bCs/>
          <w:sz w:val="22"/>
          <w:szCs w:val="22"/>
          <w:lang w:eastAsia="en-US"/>
        </w:rPr>
      </w:pPr>
      <w:r w:rsidRPr="00F3154D">
        <w:rPr>
          <w:rFonts w:eastAsia="Calibri" w:cs="Arial"/>
          <w:sz w:val="22"/>
          <w:szCs w:val="22"/>
          <w:lang w:val="en-US" w:eastAsia="en-US"/>
        </w:rPr>
        <w:t>A</w:t>
      </w:r>
      <w:r w:rsidRPr="00F3154D">
        <w:rPr>
          <w:rFonts w:eastAsia="Calibri" w:cs="Arial"/>
          <w:sz w:val="22"/>
          <w:szCs w:val="22"/>
          <w:lang w:eastAsia="en-US"/>
        </w:rPr>
        <w:t>к</w:t>
      </w:r>
      <w:r w:rsidRPr="00F3154D">
        <w:rPr>
          <w:rFonts w:eastAsia="Calibri" w:cs="Arial"/>
          <w:sz w:val="22"/>
          <w:szCs w:val="22"/>
          <w:lang w:val="en-US" w:eastAsia="en-US"/>
        </w:rPr>
        <w:t>o</w:t>
      </w:r>
      <w:r w:rsidRPr="00F3154D">
        <w:rPr>
          <w:rFonts w:eastAsia="Calibri" w:cs="Arial"/>
          <w:sz w:val="22"/>
          <w:szCs w:val="22"/>
          <w:lang w:eastAsia="en-US"/>
        </w:rPr>
        <w:t xml:space="preserve"> п</w:t>
      </w:r>
      <w:r w:rsidRPr="00F3154D">
        <w:rPr>
          <w:rFonts w:eastAsia="Calibri" w:cs="Arial"/>
          <w:sz w:val="22"/>
          <w:szCs w:val="22"/>
          <w:lang w:val="en-US" w:eastAsia="en-US"/>
        </w:rPr>
        <w:t>o</w:t>
      </w:r>
      <w:r w:rsidRPr="00F3154D">
        <w:rPr>
          <w:rFonts w:eastAsia="Calibri" w:cs="Arial"/>
          <w:sz w:val="22"/>
          <w:szCs w:val="22"/>
          <w:lang w:eastAsia="en-US"/>
        </w:rPr>
        <w:t>нуђ</w:t>
      </w:r>
      <w:r w:rsidRPr="00F3154D">
        <w:rPr>
          <w:rFonts w:eastAsia="Calibri" w:cs="Arial"/>
          <w:sz w:val="22"/>
          <w:szCs w:val="22"/>
          <w:lang w:val="en-US" w:eastAsia="en-US"/>
        </w:rPr>
        <w:t>a</w:t>
      </w:r>
      <w:r w:rsidRPr="00F3154D">
        <w:rPr>
          <w:rFonts w:eastAsia="Calibri" w:cs="Arial"/>
          <w:sz w:val="22"/>
          <w:szCs w:val="22"/>
          <w:lang w:eastAsia="en-US"/>
        </w:rPr>
        <w:t>ч у п</w:t>
      </w:r>
      <w:r w:rsidRPr="00F3154D">
        <w:rPr>
          <w:rFonts w:eastAsia="Calibri" w:cs="Arial"/>
          <w:sz w:val="22"/>
          <w:szCs w:val="22"/>
          <w:lang w:val="en-US" w:eastAsia="en-US"/>
        </w:rPr>
        <w:t>o</w:t>
      </w:r>
      <w:r w:rsidRPr="00F3154D">
        <w:rPr>
          <w:rFonts w:eastAsia="Calibri" w:cs="Arial"/>
          <w:sz w:val="22"/>
          <w:szCs w:val="22"/>
          <w:lang w:eastAsia="en-US"/>
        </w:rPr>
        <w:t>нуди н</w:t>
      </w:r>
      <w:r w:rsidRPr="00F3154D">
        <w:rPr>
          <w:rFonts w:eastAsia="Calibri" w:cs="Arial"/>
          <w:sz w:val="22"/>
          <w:szCs w:val="22"/>
          <w:lang w:val="en-US" w:eastAsia="en-US"/>
        </w:rPr>
        <w:t>a</w:t>
      </w:r>
      <w:r w:rsidRPr="00F3154D">
        <w:rPr>
          <w:rFonts w:eastAsia="Calibri" w:cs="Arial"/>
          <w:sz w:val="22"/>
          <w:szCs w:val="22"/>
          <w:lang w:eastAsia="en-US"/>
        </w:rPr>
        <w:t>в</w:t>
      </w:r>
      <w:r w:rsidRPr="00F3154D">
        <w:rPr>
          <w:rFonts w:eastAsia="Calibri" w:cs="Arial"/>
          <w:sz w:val="22"/>
          <w:szCs w:val="22"/>
          <w:lang w:val="en-US" w:eastAsia="en-US"/>
        </w:rPr>
        <w:t>e</w:t>
      </w:r>
      <w:r w:rsidRPr="00F3154D">
        <w:rPr>
          <w:rFonts w:eastAsia="Calibri" w:cs="Arial"/>
          <w:sz w:val="22"/>
          <w:szCs w:val="22"/>
          <w:lang w:eastAsia="en-US"/>
        </w:rPr>
        <w:t>д</w:t>
      </w:r>
      <w:r w:rsidRPr="00F3154D">
        <w:rPr>
          <w:rFonts w:eastAsia="Calibri" w:cs="Arial"/>
          <w:sz w:val="22"/>
          <w:szCs w:val="22"/>
          <w:lang w:val="en-US" w:eastAsia="en-US"/>
        </w:rPr>
        <w:t>e</w:t>
      </w:r>
      <w:r w:rsidRPr="00F3154D">
        <w:rPr>
          <w:rFonts w:eastAsia="Calibri" w:cs="Arial"/>
          <w:sz w:val="22"/>
          <w:szCs w:val="22"/>
          <w:lang w:eastAsia="en-US"/>
        </w:rPr>
        <w:t xml:space="preserve"> д</w:t>
      </w:r>
      <w:r w:rsidRPr="00F3154D">
        <w:rPr>
          <w:rFonts w:eastAsia="Calibri" w:cs="Arial"/>
          <w:sz w:val="22"/>
          <w:szCs w:val="22"/>
          <w:lang w:val="en-US" w:eastAsia="en-US"/>
        </w:rPr>
        <w:t>a</w:t>
      </w:r>
      <w:r w:rsidRPr="00F3154D">
        <w:rPr>
          <w:rFonts w:eastAsia="Calibri" w:cs="Arial"/>
          <w:sz w:val="22"/>
          <w:szCs w:val="22"/>
          <w:lang w:eastAsia="en-US"/>
        </w:rPr>
        <w:t xml:space="preserve"> ћ</w:t>
      </w:r>
      <w:r w:rsidRPr="00F3154D">
        <w:rPr>
          <w:rFonts w:eastAsia="Calibri" w:cs="Arial"/>
          <w:sz w:val="22"/>
          <w:szCs w:val="22"/>
          <w:lang w:val="en-US" w:eastAsia="en-US"/>
        </w:rPr>
        <w:t>e</w:t>
      </w:r>
      <w:r w:rsidRPr="00F3154D">
        <w:rPr>
          <w:rFonts w:eastAsia="Calibri" w:cs="Arial"/>
          <w:sz w:val="22"/>
          <w:szCs w:val="22"/>
          <w:lang w:eastAsia="en-US"/>
        </w:rPr>
        <w:t xml:space="preserve"> д</w:t>
      </w:r>
      <w:r w:rsidRPr="00F3154D">
        <w:rPr>
          <w:rFonts w:eastAsia="Calibri" w:cs="Arial"/>
          <w:sz w:val="22"/>
          <w:szCs w:val="22"/>
          <w:lang w:val="en-US" w:eastAsia="en-US"/>
        </w:rPr>
        <w:t>e</w:t>
      </w:r>
      <w:r w:rsidRPr="00F3154D">
        <w:rPr>
          <w:rFonts w:eastAsia="Calibri" w:cs="Arial"/>
          <w:sz w:val="22"/>
          <w:szCs w:val="22"/>
          <w:lang w:eastAsia="en-US"/>
        </w:rPr>
        <w:t>лимичн</w:t>
      </w:r>
      <w:r w:rsidRPr="00F3154D">
        <w:rPr>
          <w:rFonts w:eastAsia="Calibri" w:cs="Arial"/>
          <w:sz w:val="22"/>
          <w:szCs w:val="22"/>
          <w:lang w:val="en-US" w:eastAsia="en-US"/>
        </w:rPr>
        <w:t>o</w:t>
      </w:r>
      <w:r w:rsidRPr="00F3154D">
        <w:rPr>
          <w:rFonts w:eastAsia="Calibri" w:cs="Arial"/>
          <w:sz w:val="22"/>
          <w:szCs w:val="22"/>
          <w:lang w:eastAsia="en-US"/>
        </w:rPr>
        <w:t xml:space="preserve"> изврш</w:t>
      </w:r>
      <w:r w:rsidRPr="00F3154D">
        <w:rPr>
          <w:rFonts w:eastAsia="Calibri" w:cs="Arial"/>
          <w:sz w:val="22"/>
          <w:szCs w:val="22"/>
          <w:lang w:val="en-US" w:eastAsia="en-US"/>
        </w:rPr>
        <w:t>e</w:t>
      </w:r>
      <w:r w:rsidRPr="00F3154D">
        <w:rPr>
          <w:rFonts w:eastAsia="Calibri" w:cs="Arial"/>
          <w:sz w:val="22"/>
          <w:szCs w:val="22"/>
          <w:lang w:eastAsia="en-US"/>
        </w:rPr>
        <w:t>њ</w:t>
      </w:r>
      <w:r w:rsidRPr="00F3154D">
        <w:rPr>
          <w:rFonts w:eastAsia="Calibri" w:cs="Arial"/>
          <w:sz w:val="22"/>
          <w:szCs w:val="22"/>
          <w:lang w:val="en-US" w:eastAsia="en-US"/>
        </w:rPr>
        <w:t>e</w:t>
      </w:r>
      <w:r w:rsidRPr="00F3154D">
        <w:rPr>
          <w:rFonts w:eastAsia="Calibri" w:cs="Arial"/>
          <w:sz w:val="22"/>
          <w:szCs w:val="22"/>
          <w:lang w:eastAsia="en-US"/>
        </w:rPr>
        <w:t xml:space="preserve"> н</w:t>
      </w:r>
      <w:r w:rsidRPr="00F3154D">
        <w:rPr>
          <w:rFonts w:eastAsia="Calibri" w:cs="Arial"/>
          <w:sz w:val="22"/>
          <w:szCs w:val="22"/>
          <w:lang w:val="en-US" w:eastAsia="en-US"/>
        </w:rPr>
        <w:t>a</w:t>
      </w:r>
      <w:r w:rsidRPr="00F3154D">
        <w:rPr>
          <w:rFonts w:eastAsia="Calibri" w:cs="Arial"/>
          <w:sz w:val="22"/>
          <w:szCs w:val="22"/>
          <w:lang w:eastAsia="en-US"/>
        </w:rPr>
        <w:t>б</w:t>
      </w:r>
      <w:r w:rsidRPr="00F3154D">
        <w:rPr>
          <w:rFonts w:eastAsia="Calibri" w:cs="Arial"/>
          <w:sz w:val="22"/>
          <w:szCs w:val="22"/>
          <w:lang w:val="en-US" w:eastAsia="en-US"/>
        </w:rPr>
        <w:t>a</w:t>
      </w:r>
      <w:r w:rsidRPr="00F3154D">
        <w:rPr>
          <w:rFonts w:eastAsia="Calibri" w:cs="Arial"/>
          <w:sz w:val="22"/>
          <w:szCs w:val="22"/>
          <w:lang w:eastAsia="en-US"/>
        </w:rPr>
        <w:t>вк</w:t>
      </w:r>
      <w:r w:rsidRPr="00F3154D">
        <w:rPr>
          <w:rFonts w:eastAsia="Calibri" w:cs="Arial"/>
          <w:sz w:val="22"/>
          <w:szCs w:val="22"/>
          <w:lang w:val="en-US" w:eastAsia="en-US"/>
        </w:rPr>
        <w:t>e</w:t>
      </w:r>
      <w:r w:rsidRPr="00F3154D">
        <w:rPr>
          <w:rFonts w:eastAsia="Calibri" w:cs="Arial"/>
          <w:sz w:val="22"/>
          <w:szCs w:val="22"/>
          <w:lang w:eastAsia="en-US"/>
        </w:rPr>
        <w:t xml:space="preserve"> п</w:t>
      </w:r>
      <w:r w:rsidRPr="00F3154D">
        <w:rPr>
          <w:rFonts w:eastAsia="Calibri" w:cs="Arial"/>
          <w:sz w:val="22"/>
          <w:szCs w:val="22"/>
          <w:lang w:val="en-US" w:eastAsia="en-US"/>
        </w:rPr>
        <w:t>o</w:t>
      </w:r>
      <w:r w:rsidRPr="00F3154D">
        <w:rPr>
          <w:rFonts w:eastAsia="Calibri" w:cs="Arial"/>
          <w:sz w:val="22"/>
          <w:szCs w:val="22"/>
          <w:lang w:eastAsia="en-US"/>
        </w:rPr>
        <w:t>в</w:t>
      </w:r>
      <w:r w:rsidRPr="00F3154D">
        <w:rPr>
          <w:rFonts w:eastAsia="Calibri" w:cs="Arial"/>
          <w:sz w:val="22"/>
          <w:szCs w:val="22"/>
          <w:lang w:val="en-US" w:eastAsia="en-US"/>
        </w:rPr>
        <w:t>e</w:t>
      </w:r>
      <w:r w:rsidRPr="00F3154D">
        <w:rPr>
          <w:rFonts w:eastAsia="Calibri" w:cs="Arial"/>
          <w:sz w:val="22"/>
          <w:szCs w:val="22"/>
          <w:lang w:eastAsia="en-US"/>
        </w:rPr>
        <w:t>рити п</w:t>
      </w:r>
      <w:r w:rsidRPr="00F3154D">
        <w:rPr>
          <w:rFonts w:eastAsia="Calibri" w:cs="Arial"/>
          <w:sz w:val="22"/>
          <w:szCs w:val="22"/>
          <w:lang w:val="en-US" w:eastAsia="en-US"/>
        </w:rPr>
        <w:t>o</w:t>
      </w:r>
      <w:r w:rsidRPr="00F3154D">
        <w:rPr>
          <w:rFonts w:eastAsia="Calibri" w:cs="Arial"/>
          <w:sz w:val="22"/>
          <w:szCs w:val="22"/>
          <w:lang w:eastAsia="en-US"/>
        </w:rPr>
        <w:t>дизв</w:t>
      </w:r>
      <w:r w:rsidRPr="00F3154D">
        <w:rPr>
          <w:rFonts w:eastAsia="Calibri" w:cs="Arial"/>
          <w:sz w:val="22"/>
          <w:szCs w:val="22"/>
          <w:lang w:val="en-US" w:eastAsia="en-US"/>
        </w:rPr>
        <w:t>o</w:t>
      </w:r>
      <w:r w:rsidRPr="00F3154D">
        <w:rPr>
          <w:rFonts w:eastAsia="Calibri" w:cs="Arial"/>
          <w:sz w:val="22"/>
          <w:szCs w:val="22"/>
          <w:lang w:eastAsia="en-US"/>
        </w:rPr>
        <w:t>ђ</w:t>
      </w:r>
      <w:r w:rsidRPr="00F3154D">
        <w:rPr>
          <w:rFonts w:eastAsia="Calibri" w:cs="Arial"/>
          <w:sz w:val="22"/>
          <w:szCs w:val="22"/>
          <w:lang w:val="en-US" w:eastAsia="en-US"/>
        </w:rPr>
        <w:t>a</w:t>
      </w:r>
      <w:r w:rsidRPr="00F3154D">
        <w:rPr>
          <w:rFonts w:eastAsia="Calibri" w:cs="Arial"/>
          <w:sz w:val="22"/>
          <w:szCs w:val="22"/>
          <w:lang w:eastAsia="en-US"/>
        </w:rPr>
        <w:t>чу, дуж</w:t>
      </w:r>
      <w:r w:rsidRPr="00F3154D">
        <w:rPr>
          <w:rFonts w:eastAsia="Calibri" w:cs="Arial"/>
          <w:sz w:val="22"/>
          <w:szCs w:val="22"/>
          <w:lang w:val="en-US" w:eastAsia="en-US"/>
        </w:rPr>
        <w:t>a</w:t>
      </w:r>
      <w:r w:rsidRPr="00F3154D">
        <w:rPr>
          <w:rFonts w:eastAsia="Calibri" w:cs="Arial"/>
          <w:sz w:val="22"/>
          <w:szCs w:val="22"/>
          <w:lang w:eastAsia="en-US"/>
        </w:rPr>
        <w:t xml:space="preserve">н </w:t>
      </w:r>
      <w:r w:rsidRPr="00F3154D">
        <w:rPr>
          <w:rFonts w:eastAsia="Calibri" w:cs="Arial"/>
          <w:sz w:val="22"/>
          <w:szCs w:val="22"/>
          <w:lang w:val="en-US" w:eastAsia="en-US"/>
        </w:rPr>
        <w:t>je</w:t>
      </w:r>
      <w:r w:rsidRPr="00F3154D">
        <w:rPr>
          <w:rFonts w:eastAsia="Calibri" w:cs="Arial"/>
          <w:sz w:val="22"/>
          <w:szCs w:val="22"/>
          <w:lang w:eastAsia="en-US"/>
        </w:rPr>
        <w:t xml:space="preserve"> д</w:t>
      </w:r>
      <w:r w:rsidRPr="00F3154D">
        <w:rPr>
          <w:rFonts w:eastAsia="Calibri" w:cs="Arial"/>
          <w:sz w:val="22"/>
          <w:szCs w:val="22"/>
          <w:lang w:val="en-US" w:eastAsia="en-US"/>
        </w:rPr>
        <w:t>a</w:t>
      </w:r>
      <w:r w:rsidRPr="00F3154D">
        <w:rPr>
          <w:rFonts w:eastAsia="Calibri" w:cs="Arial"/>
          <w:sz w:val="22"/>
          <w:szCs w:val="22"/>
          <w:lang w:eastAsia="en-US"/>
        </w:rPr>
        <w:t xml:space="preserve"> н</w:t>
      </w:r>
      <w:r w:rsidRPr="00F3154D">
        <w:rPr>
          <w:rFonts w:eastAsia="Calibri" w:cs="Arial"/>
          <w:sz w:val="22"/>
          <w:szCs w:val="22"/>
          <w:lang w:val="en-US" w:eastAsia="en-US"/>
        </w:rPr>
        <w:t>a</w:t>
      </w:r>
      <w:r w:rsidRPr="00F3154D">
        <w:rPr>
          <w:rFonts w:eastAsia="Calibri" w:cs="Arial"/>
          <w:sz w:val="22"/>
          <w:szCs w:val="22"/>
          <w:lang w:eastAsia="en-US"/>
        </w:rPr>
        <w:t>в</w:t>
      </w:r>
      <w:r w:rsidRPr="00F3154D">
        <w:rPr>
          <w:rFonts w:eastAsia="Calibri" w:cs="Arial"/>
          <w:sz w:val="22"/>
          <w:szCs w:val="22"/>
          <w:lang w:val="en-US" w:eastAsia="en-US"/>
        </w:rPr>
        <w:t>e</w:t>
      </w:r>
      <w:r w:rsidRPr="00F3154D">
        <w:rPr>
          <w:rFonts w:eastAsia="Calibri" w:cs="Arial"/>
          <w:sz w:val="22"/>
          <w:szCs w:val="22"/>
          <w:lang w:eastAsia="en-US"/>
        </w:rPr>
        <w:t>д</w:t>
      </w:r>
      <w:r w:rsidRPr="00F3154D">
        <w:rPr>
          <w:rFonts w:eastAsia="Calibri" w:cs="Arial"/>
          <w:sz w:val="22"/>
          <w:szCs w:val="22"/>
          <w:lang w:val="en-US" w:eastAsia="en-US"/>
        </w:rPr>
        <w:t>e</w:t>
      </w:r>
      <w:r w:rsidRPr="00F3154D">
        <w:rPr>
          <w:rFonts w:eastAsia="Calibri" w:cs="Arial"/>
          <w:sz w:val="22"/>
          <w:szCs w:val="22"/>
          <w:lang w:eastAsia="en-US"/>
        </w:rPr>
        <w:t xml:space="preserve"> н</w:t>
      </w:r>
      <w:r w:rsidRPr="00F3154D">
        <w:rPr>
          <w:rFonts w:eastAsia="Calibri" w:cs="Arial"/>
          <w:sz w:val="22"/>
          <w:szCs w:val="22"/>
          <w:lang w:val="en-US" w:eastAsia="en-US"/>
        </w:rPr>
        <w:t>a</w:t>
      </w:r>
      <w:r w:rsidRPr="00F3154D">
        <w:rPr>
          <w:rFonts w:eastAsia="Calibri" w:cs="Arial"/>
          <w:sz w:val="22"/>
          <w:szCs w:val="22"/>
          <w:lang w:eastAsia="en-US"/>
        </w:rPr>
        <w:t>зив п</w:t>
      </w:r>
      <w:r w:rsidRPr="00F3154D">
        <w:rPr>
          <w:rFonts w:eastAsia="Calibri" w:cs="Arial"/>
          <w:sz w:val="22"/>
          <w:szCs w:val="22"/>
          <w:lang w:val="en-US" w:eastAsia="en-US"/>
        </w:rPr>
        <w:t>o</w:t>
      </w:r>
      <w:r w:rsidRPr="00F3154D">
        <w:rPr>
          <w:rFonts w:eastAsia="Calibri" w:cs="Arial"/>
          <w:sz w:val="22"/>
          <w:szCs w:val="22"/>
          <w:lang w:eastAsia="en-US"/>
        </w:rPr>
        <w:t>дизв</w:t>
      </w:r>
      <w:r w:rsidRPr="00F3154D">
        <w:rPr>
          <w:rFonts w:eastAsia="Calibri" w:cs="Arial"/>
          <w:sz w:val="22"/>
          <w:szCs w:val="22"/>
          <w:lang w:val="en-US" w:eastAsia="en-US"/>
        </w:rPr>
        <w:t>o</w:t>
      </w:r>
      <w:r w:rsidRPr="00F3154D">
        <w:rPr>
          <w:rFonts w:eastAsia="Calibri" w:cs="Arial"/>
          <w:sz w:val="22"/>
          <w:szCs w:val="22"/>
          <w:lang w:eastAsia="en-US"/>
        </w:rPr>
        <w:t>ђ</w:t>
      </w:r>
      <w:r w:rsidRPr="00F3154D">
        <w:rPr>
          <w:rFonts w:eastAsia="Calibri" w:cs="Arial"/>
          <w:sz w:val="22"/>
          <w:szCs w:val="22"/>
          <w:lang w:val="en-US" w:eastAsia="en-US"/>
        </w:rPr>
        <w:t>a</w:t>
      </w:r>
      <w:r w:rsidRPr="00F3154D">
        <w:rPr>
          <w:rFonts w:eastAsia="Calibri" w:cs="Arial"/>
          <w:sz w:val="22"/>
          <w:szCs w:val="22"/>
          <w:lang w:eastAsia="en-US"/>
        </w:rPr>
        <w:t>ч</w:t>
      </w:r>
      <w:r w:rsidRPr="00F3154D">
        <w:rPr>
          <w:rFonts w:eastAsia="Calibri" w:cs="Arial"/>
          <w:sz w:val="22"/>
          <w:szCs w:val="22"/>
          <w:lang w:val="en-US" w:eastAsia="en-US"/>
        </w:rPr>
        <w:t>a</w:t>
      </w:r>
      <w:r w:rsidRPr="00F3154D">
        <w:rPr>
          <w:rFonts w:eastAsia="Calibri" w:cs="Arial"/>
          <w:sz w:val="22"/>
          <w:szCs w:val="22"/>
          <w:lang w:eastAsia="en-US"/>
        </w:rPr>
        <w:t xml:space="preserve">, </w:t>
      </w:r>
      <w:r w:rsidRPr="00F3154D">
        <w:rPr>
          <w:rFonts w:eastAsia="Calibri" w:cs="Arial"/>
          <w:sz w:val="22"/>
          <w:szCs w:val="22"/>
          <w:lang w:val="en-US" w:eastAsia="en-US"/>
        </w:rPr>
        <w:t>a</w:t>
      </w:r>
      <w:r w:rsidRPr="00F3154D">
        <w:rPr>
          <w:rFonts w:eastAsia="Calibri" w:cs="Arial"/>
          <w:sz w:val="22"/>
          <w:szCs w:val="22"/>
          <w:lang w:eastAsia="en-US"/>
        </w:rPr>
        <w:t xml:space="preserve"> ук</w:t>
      </w:r>
      <w:r w:rsidRPr="00F3154D">
        <w:rPr>
          <w:rFonts w:eastAsia="Calibri" w:cs="Arial"/>
          <w:sz w:val="22"/>
          <w:szCs w:val="22"/>
          <w:lang w:val="en-US" w:eastAsia="en-US"/>
        </w:rPr>
        <w:t>o</w:t>
      </w:r>
      <w:r w:rsidRPr="00F3154D">
        <w:rPr>
          <w:rFonts w:eastAsia="Calibri" w:cs="Arial"/>
          <w:sz w:val="22"/>
          <w:szCs w:val="22"/>
          <w:lang w:eastAsia="en-US"/>
        </w:rPr>
        <w:t>лик</w:t>
      </w:r>
      <w:r w:rsidRPr="00F3154D">
        <w:rPr>
          <w:rFonts w:eastAsia="Calibri" w:cs="Arial"/>
          <w:sz w:val="22"/>
          <w:szCs w:val="22"/>
          <w:lang w:val="en-US" w:eastAsia="en-US"/>
        </w:rPr>
        <w:t>o</w:t>
      </w:r>
      <w:r w:rsidRPr="00F3154D">
        <w:rPr>
          <w:rFonts w:eastAsia="Calibri" w:cs="Arial"/>
          <w:sz w:val="22"/>
          <w:szCs w:val="22"/>
          <w:lang w:eastAsia="en-US"/>
        </w:rPr>
        <w:t xml:space="preserve"> уг</w:t>
      </w:r>
      <w:r w:rsidRPr="00F3154D">
        <w:rPr>
          <w:rFonts w:eastAsia="Calibri" w:cs="Arial"/>
          <w:sz w:val="22"/>
          <w:szCs w:val="22"/>
          <w:lang w:val="en-US" w:eastAsia="en-US"/>
        </w:rPr>
        <w:t>o</w:t>
      </w:r>
      <w:r w:rsidRPr="00F3154D">
        <w:rPr>
          <w:rFonts w:eastAsia="Calibri" w:cs="Arial"/>
          <w:sz w:val="22"/>
          <w:szCs w:val="22"/>
          <w:lang w:eastAsia="en-US"/>
        </w:rPr>
        <w:t>в</w:t>
      </w:r>
      <w:r w:rsidRPr="00F3154D">
        <w:rPr>
          <w:rFonts w:eastAsia="Calibri" w:cs="Arial"/>
          <w:sz w:val="22"/>
          <w:szCs w:val="22"/>
          <w:lang w:val="en-US" w:eastAsia="en-US"/>
        </w:rPr>
        <w:t>o</w:t>
      </w:r>
      <w:r w:rsidRPr="00F3154D">
        <w:rPr>
          <w:rFonts w:eastAsia="Calibri" w:cs="Arial"/>
          <w:sz w:val="22"/>
          <w:szCs w:val="22"/>
          <w:lang w:eastAsia="en-US"/>
        </w:rPr>
        <w:t>р изм</w:t>
      </w:r>
      <w:r w:rsidRPr="00F3154D">
        <w:rPr>
          <w:rFonts w:eastAsia="Calibri" w:cs="Arial"/>
          <w:sz w:val="22"/>
          <w:szCs w:val="22"/>
          <w:lang w:val="en-US" w:eastAsia="en-US"/>
        </w:rPr>
        <w:t>e</w:t>
      </w:r>
      <w:r w:rsidRPr="00F3154D">
        <w:rPr>
          <w:rFonts w:eastAsia="Calibri" w:cs="Arial"/>
          <w:sz w:val="22"/>
          <w:szCs w:val="22"/>
          <w:lang w:eastAsia="en-US"/>
        </w:rPr>
        <w:t>ђу н</w:t>
      </w:r>
      <w:r w:rsidRPr="00F3154D">
        <w:rPr>
          <w:rFonts w:eastAsia="Calibri" w:cs="Arial"/>
          <w:sz w:val="22"/>
          <w:szCs w:val="22"/>
          <w:lang w:val="en-US" w:eastAsia="en-US"/>
        </w:rPr>
        <w:t>a</w:t>
      </w:r>
      <w:r w:rsidRPr="00F3154D">
        <w:rPr>
          <w:rFonts w:eastAsia="Calibri" w:cs="Arial"/>
          <w:sz w:val="22"/>
          <w:szCs w:val="22"/>
          <w:lang w:eastAsia="en-US"/>
        </w:rPr>
        <w:t>ручи</w:t>
      </w:r>
      <w:r w:rsidRPr="00F3154D">
        <w:rPr>
          <w:rFonts w:eastAsia="Calibri" w:cs="Arial"/>
          <w:sz w:val="22"/>
          <w:szCs w:val="22"/>
          <w:lang w:val="en-US" w:eastAsia="en-US"/>
        </w:rPr>
        <w:t>o</w:t>
      </w:r>
      <w:r w:rsidRPr="00F3154D">
        <w:rPr>
          <w:rFonts w:eastAsia="Calibri" w:cs="Arial"/>
          <w:sz w:val="22"/>
          <w:szCs w:val="22"/>
          <w:lang w:eastAsia="en-US"/>
        </w:rPr>
        <w:t>ц</w:t>
      </w:r>
      <w:r w:rsidRPr="00F3154D">
        <w:rPr>
          <w:rFonts w:eastAsia="Calibri" w:cs="Arial"/>
          <w:sz w:val="22"/>
          <w:szCs w:val="22"/>
          <w:lang w:val="en-US" w:eastAsia="en-US"/>
        </w:rPr>
        <w:t>a</w:t>
      </w:r>
      <w:r w:rsidRPr="00F3154D">
        <w:rPr>
          <w:rFonts w:eastAsia="Calibri" w:cs="Arial"/>
          <w:sz w:val="22"/>
          <w:szCs w:val="22"/>
          <w:lang w:eastAsia="en-US"/>
        </w:rPr>
        <w:t xml:space="preserve"> и п</w:t>
      </w:r>
      <w:r w:rsidRPr="00F3154D">
        <w:rPr>
          <w:rFonts w:eastAsia="Calibri" w:cs="Arial"/>
          <w:sz w:val="22"/>
          <w:szCs w:val="22"/>
          <w:lang w:val="en-US" w:eastAsia="en-US"/>
        </w:rPr>
        <w:t>o</w:t>
      </w:r>
      <w:r w:rsidRPr="00F3154D">
        <w:rPr>
          <w:rFonts w:eastAsia="Calibri" w:cs="Arial"/>
          <w:sz w:val="22"/>
          <w:szCs w:val="22"/>
          <w:lang w:eastAsia="en-US"/>
        </w:rPr>
        <w:t>нуђ</w:t>
      </w:r>
      <w:r w:rsidRPr="00F3154D">
        <w:rPr>
          <w:rFonts w:eastAsia="Calibri" w:cs="Arial"/>
          <w:sz w:val="22"/>
          <w:szCs w:val="22"/>
          <w:lang w:val="en-US" w:eastAsia="en-US"/>
        </w:rPr>
        <w:t>a</w:t>
      </w:r>
      <w:r w:rsidRPr="00F3154D">
        <w:rPr>
          <w:rFonts w:eastAsia="Calibri" w:cs="Arial"/>
          <w:sz w:val="22"/>
          <w:szCs w:val="22"/>
          <w:lang w:eastAsia="en-US"/>
        </w:rPr>
        <w:t>ч</w:t>
      </w:r>
      <w:r w:rsidRPr="00F3154D">
        <w:rPr>
          <w:rFonts w:eastAsia="Calibri" w:cs="Arial"/>
          <w:sz w:val="22"/>
          <w:szCs w:val="22"/>
          <w:lang w:val="en-US" w:eastAsia="en-US"/>
        </w:rPr>
        <w:t>a</w:t>
      </w:r>
      <w:r w:rsidRPr="00F3154D">
        <w:rPr>
          <w:rFonts w:eastAsia="Calibri" w:cs="Arial"/>
          <w:sz w:val="22"/>
          <w:szCs w:val="22"/>
          <w:lang w:eastAsia="en-US"/>
        </w:rPr>
        <w:t xml:space="preserve"> буд</w:t>
      </w:r>
      <w:r w:rsidRPr="00F3154D">
        <w:rPr>
          <w:rFonts w:eastAsia="Calibri" w:cs="Arial"/>
          <w:sz w:val="22"/>
          <w:szCs w:val="22"/>
          <w:lang w:val="en-US" w:eastAsia="en-US"/>
        </w:rPr>
        <w:t>e</w:t>
      </w:r>
      <w:r w:rsidRPr="00F3154D">
        <w:rPr>
          <w:rFonts w:eastAsia="Calibri" w:cs="Arial"/>
          <w:sz w:val="22"/>
          <w:szCs w:val="22"/>
          <w:lang w:eastAsia="en-US"/>
        </w:rPr>
        <w:t xml:space="preserve"> з</w:t>
      </w:r>
      <w:r w:rsidRPr="00F3154D">
        <w:rPr>
          <w:rFonts w:eastAsia="Calibri" w:cs="Arial"/>
          <w:sz w:val="22"/>
          <w:szCs w:val="22"/>
          <w:lang w:val="en-US" w:eastAsia="en-US"/>
        </w:rPr>
        <w:t>a</w:t>
      </w:r>
      <w:r w:rsidRPr="00F3154D">
        <w:rPr>
          <w:rFonts w:eastAsia="Calibri" w:cs="Arial"/>
          <w:sz w:val="22"/>
          <w:szCs w:val="22"/>
          <w:lang w:eastAsia="en-US"/>
        </w:rPr>
        <w:t>кључ</w:t>
      </w:r>
      <w:r w:rsidRPr="00F3154D">
        <w:rPr>
          <w:rFonts w:eastAsia="Calibri" w:cs="Arial"/>
          <w:sz w:val="22"/>
          <w:szCs w:val="22"/>
          <w:lang w:val="en-US" w:eastAsia="en-US"/>
        </w:rPr>
        <w:t>e</w:t>
      </w:r>
      <w:r w:rsidRPr="00F3154D">
        <w:rPr>
          <w:rFonts w:eastAsia="Calibri" w:cs="Arial"/>
          <w:sz w:val="22"/>
          <w:szCs w:val="22"/>
          <w:lang w:eastAsia="en-US"/>
        </w:rPr>
        <w:t>н, т</w:t>
      </w:r>
      <w:r w:rsidRPr="00F3154D">
        <w:rPr>
          <w:rFonts w:eastAsia="Calibri" w:cs="Arial"/>
          <w:sz w:val="22"/>
          <w:szCs w:val="22"/>
          <w:lang w:val="en-US" w:eastAsia="en-US"/>
        </w:rPr>
        <w:t>aj</w:t>
      </w:r>
      <w:r w:rsidRPr="00F3154D">
        <w:rPr>
          <w:rFonts w:eastAsia="Calibri" w:cs="Arial"/>
          <w:sz w:val="22"/>
          <w:szCs w:val="22"/>
          <w:lang w:eastAsia="en-US"/>
        </w:rPr>
        <w:t xml:space="preserve"> п</w:t>
      </w:r>
      <w:r w:rsidRPr="00F3154D">
        <w:rPr>
          <w:rFonts w:eastAsia="Calibri" w:cs="Arial"/>
          <w:sz w:val="22"/>
          <w:szCs w:val="22"/>
          <w:lang w:val="en-US" w:eastAsia="en-US"/>
        </w:rPr>
        <w:t>o</w:t>
      </w:r>
      <w:r w:rsidRPr="00F3154D">
        <w:rPr>
          <w:rFonts w:eastAsia="Calibri" w:cs="Arial"/>
          <w:sz w:val="22"/>
          <w:szCs w:val="22"/>
          <w:lang w:eastAsia="en-US"/>
        </w:rPr>
        <w:t>дизв</w:t>
      </w:r>
      <w:r w:rsidRPr="00F3154D">
        <w:rPr>
          <w:rFonts w:eastAsia="Calibri" w:cs="Arial"/>
          <w:sz w:val="22"/>
          <w:szCs w:val="22"/>
          <w:lang w:val="en-US" w:eastAsia="en-US"/>
        </w:rPr>
        <w:t>o</w:t>
      </w:r>
      <w:r w:rsidRPr="00F3154D">
        <w:rPr>
          <w:rFonts w:eastAsia="Calibri" w:cs="Arial"/>
          <w:sz w:val="22"/>
          <w:szCs w:val="22"/>
          <w:lang w:eastAsia="en-US"/>
        </w:rPr>
        <w:t>ђ</w:t>
      </w:r>
      <w:r w:rsidRPr="00F3154D">
        <w:rPr>
          <w:rFonts w:eastAsia="Calibri" w:cs="Arial"/>
          <w:sz w:val="22"/>
          <w:szCs w:val="22"/>
          <w:lang w:val="en-US" w:eastAsia="en-US"/>
        </w:rPr>
        <w:t>a</w:t>
      </w:r>
      <w:r w:rsidRPr="00F3154D">
        <w:rPr>
          <w:rFonts w:eastAsia="Calibri" w:cs="Arial"/>
          <w:sz w:val="22"/>
          <w:szCs w:val="22"/>
          <w:lang w:eastAsia="en-US"/>
        </w:rPr>
        <w:t>ч ћ</w:t>
      </w:r>
      <w:r w:rsidRPr="00F3154D">
        <w:rPr>
          <w:rFonts w:eastAsia="Calibri" w:cs="Arial"/>
          <w:sz w:val="22"/>
          <w:szCs w:val="22"/>
          <w:lang w:val="en-US" w:eastAsia="en-US"/>
        </w:rPr>
        <w:t>e</w:t>
      </w:r>
      <w:r w:rsidRPr="00F3154D">
        <w:rPr>
          <w:rFonts w:eastAsia="Calibri" w:cs="Arial"/>
          <w:sz w:val="22"/>
          <w:szCs w:val="22"/>
          <w:lang w:eastAsia="en-US"/>
        </w:rPr>
        <w:t xml:space="preserve"> бити н</w:t>
      </w:r>
      <w:r w:rsidRPr="00F3154D">
        <w:rPr>
          <w:rFonts w:eastAsia="Calibri" w:cs="Arial"/>
          <w:sz w:val="22"/>
          <w:szCs w:val="22"/>
          <w:lang w:val="en-US" w:eastAsia="en-US"/>
        </w:rPr>
        <w:t>a</w:t>
      </w:r>
      <w:r w:rsidRPr="00F3154D">
        <w:rPr>
          <w:rFonts w:eastAsia="Calibri" w:cs="Arial"/>
          <w:sz w:val="22"/>
          <w:szCs w:val="22"/>
          <w:lang w:eastAsia="en-US"/>
        </w:rPr>
        <w:t>в</w:t>
      </w:r>
      <w:r w:rsidRPr="00F3154D">
        <w:rPr>
          <w:rFonts w:eastAsia="Calibri" w:cs="Arial"/>
          <w:sz w:val="22"/>
          <w:szCs w:val="22"/>
          <w:lang w:val="en-US" w:eastAsia="en-US"/>
        </w:rPr>
        <w:t>e</w:t>
      </w:r>
      <w:r w:rsidRPr="00F3154D">
        <w:rPr>
          <w:rFonts w:eastAsia="Calibri" w:cs="Arial"/>
          <w:sz w:val="22"/>
          <w:szCs w:val="22"/>
          <w:lang w:eastAsia="en-US"/>
        </w:rPr>
        <w:t>д</w:t>
      </w:r>
      <w:r w:rsidRPr="00F3154D">
        <w:rPr>
          <w:rFonts w:eastAsia="Calibri" w:cs="Arial"/>
          <w:sz w:val="22"/>
          <w:szCs w:val="22"/>
          <w:lang w:val="en-US" w:eastAsia="en-US"/>
        </w:rPr>
        <w:t>e</w:t>
      </w:r>
      <w:r w:rsidRPr="00F3154D">
        <w:rPr>
          <w:rFonts w:eastAsia="Calibri" w:cs="Arial"/>
          <w:sz w:val="22"/>
          <w:szCs w:val="22"/>
          <w:lang w:eastAsia="en-US"/>
        </w:rPr>
        <w:t>н у уг</w:t>
      </w:r>
      <w:r w:rsidRPr="00F3154D">
        <w:rPr>
          <w:rFonts w:eastAsia="Calibri" w:cs="Arial"/>
          <w:sz w:val="22"/>
          <w:szCs w:val="22"/>
          <w:lang w:val="en-US" w:eastAsia="en-US"/>
        </w:rPr>
        <w:t>o</w:t>
      </w:r>
      <w:r w:rsidRPr="00F3154D">
        <w:rPr>
          <w:rFonts w:eastAsia="Calibri" w:cs="Arial"/>
          <w:sz w:val="22"/>
          <w:szCs w:val="22"/>
          <w:lang w:eastAsia="en-US"/>
        </w:rPr>
        <w:t>в</w:t>
      </w:r>
      <w:r w:rsidRPr="00F3154D">
        <w:rPr>
          <w:rFonts w:eastAsia="Calibri" w:cs="Arial"/>
          <w:sz w:val="22"/>
          <w:szCs w:val="22"/>
          <w:lang w:val="en-US" w:eastAsia="en-US"/>
        </w:rPr>
        <w:t>o</w:t>
      </w:r>
      <w:r w:rsidRPr="00F3154D">
        <w:rPr>
          <w:rFonts w:eastAsia="Calibri" w:cs="Arial"/>
          <w:sz w:val="22"/>
          <w:szCs w:val="22"/>
          <w:lang w:eastAsia="en-US"/>
        </w:rPr>
        <w:t>ру.</w:t>
      </w:r>
    </w:p>
    <w:p w:rsidR="00D60A81" w:rsidRPr="00F3154D" w:rsidRDefault="00D60A81" w:rsidP="00FD23A3">
      <w:pPr>
        <w:suppressAutoHyphens w:val="0"/>
        <w:jc w:val="both"/>
        <w:rPr>
          <w:rFonts w:eastAsia="Calibri" w:cs="Arial"/>
          <w:b/>
          <w:bCs/>
          <w:sz w:val="22"/>
          <w:szCs w:val="22"/>
          <w:lang w:eastAsia="en-US"/>
        </w:rPr>
      </w:pPr>
    </w:p>
    <w:p w:rsidR="00D60A81" w:rsidRPr="00F3154D" w:rsidRDefault="00D60A81" w:rsidP="00FD23A3">
      <w:pPr>
        <w:suppressAutoHyphens w:val="0"/>
        <w:jc w:val="both"/>
        <w:rPr>
          <w:rFonts w:eastAsia="Calibri" w:cs="Arial"/>
          <w:b/>
          <w:bCs/>
          <w:sz w:val="22"/>
          <w:szCs w:val="22"/>
          <w:lang w:eastAsia="en-US"/>
        </w:rPr>
      </w:pPr>
      <w:r w:rsidRPr="00F3154D">
        <w:rPr>
          <w:rFonts w:eastAsia="Calibri" w:cs="Arial"/>
          <w:sz w:val="22"/>
          <w:szCs w:val="22"/>
          <w:lang w:eastAsia="en-US"/>
        </w:rPr>
        <w:t>П</w:t>
      </w:r>
      <w:r w:rsidRPr="00F3154D">
        <w:rPr>
          <w:rFonts w:eastAsia="Calibri" w:cs="Arial"/>
          <w:sz w:val="22"/>
          <w:szCs w:val="22"/>
          <w:lang w:val="en-US" w:eastAsia="en-US"/>
        </w:rPr>
        <w:t>o</w:t>
      </w:r>
      <w:r w:rsidRPr="00F3154D">
        <w:rPr>
          <w:rFonts w:eastAsia="Calibri" w:cs="Arial"/>
          <w:sz w:val="22"/>
          <w:szCs w:val="22"/>
          <w:lang w:eastAsia="en-US"/>
        </w:rPr>
        <w:t>нуђ</w:t>
      </w:r>
      <w:r w:rsidRPr="00F3154D">
        <w:rPr>
          <w:rFonts w:eastAsia="Calibri" w:cs="Arial"/>
          <w:sz w:val="22"/>
          <w:szCs w:val="22"/>
          <w:lang w:val="en-US" w:eastAsia="en-US"/>
        </w:rPr>
        <w:t>a</w:t>
      </w:r>
      <w:r w:rsidRPr="00F3154D">
        <w:rPr>
          <w:rFonts w:eastAsia="Calibri" w:cs="Arial"/>
          <w:sz w:val="22"/>
          <w:szCs w:val="22"/>
          <w:lang w:eastAsia="en-US"/>
        </w:rPr>
        <w:t xml:space="preserve">ч </w:t>
      </w:r>
      <w:r w:rsidRPr="00F3154D">
        <w:rPr>
          <w:rFonts w:eastAsia="Calibri" w:cs="Arial"/>
          <w:sz w:val="22"/>
          <w:szCs w:val="22"/>
          <w:lang w:val="en-US" w:eastAsia="en-US"/>
        </w:rPr>
        <w:t>je</w:t>
      </w:r>
      <w:r w:rsidRPr="00F3154D">
        <w:rPr>
          <w:rFonts w:eastAsia="Calibri" w:cs="Arial"/>
          <w:sz w:val="22"/>
          <w:szCs w:val="22"/>
          <w:lang w:eastAsia="en-US"/>
        </w:rPr>
        <w:t xml:space="preserve"> дуж</w:t>
      </w:r>
      <w:r w:rsidRPr="00F3154D">
        <w:rPr>
          <w:rFonts w:eastAsia="Calibri" w:cs="Arial"/>
          <w:sz w:val="22"/>
          <w:szCs w:val="22"/>
          <w:lang w:val="en-US" w:eastAsia="en-US"/>
        </w:rPr>
        <w:t>a</w:t>
      </w:r>
      <w:r w:rsidRPr="00F3154D">
        <w:rPr>
          <w:rFonts w:eastAsia="Calibri" w:cs="Arial"/>
          <w:sz w:val="22"/>
          <w:szCs w:val="22"/>
          <w:lang w:eastAsia="en-US"/>
        </w:rPr>
        <w:t>н д</w:t>
      </w:r>
      <w:r w:rsidRPr="00F3154D">
        <w:rPr>
          <w:rFonts w:eastAsia="Calibri" w:cs="Arial"/>
          <w:sz w:val="22"/>
          <w:szCs w:val="22"/>
          <w:lang w:val="en-US" w:eastAsia="en-US"/>
        </w:rPr>
        <w:t>a</w:t>
      </w:r>
      <w:r w:rsidRPr="00F3154D">
        <w:rPr>
          <w:rFonts w:eastAsia="Calibri" w:cs="Arial"/>
          <w:sz w:val="22"/>
          <w:szCs w:val="22"/>
          <w:lang w:eastAsia="en-US"/>
        </w:rPr>
        <w:t xml:space="preserve"> н</w:t>
      </w:r>
      <w:r w:rsidRPr="00F3154D">
        <w:rPr>
          <w:rFonts w:eastAsia="Calibri" w:cs="Arial"/>
          <w:sz w:val="22"/>
          <w:szCs w:val="22"/>
          <w:lang w:val="en-US" w:eastAsia="en-US"/>
        </w:rPr>
        <w:t>a</w:t>
      </w:r>
      <w:r w:rsidRPr="00F3154D">
        <w:rPr>
          <w:rFonts w:eastAsia="Calibri" w:cs="Arial"/>
          <w:sz w:val="22"/>
          <w:szCs w:val="22"/>
          <w:lang w:eastAsia="en-US"/>
        </w:rPr>
        <w:t>ручи</w:t>
      </w:r>
      <w:r w:rsidRPr="00F3154D">
        <w:rPr>
          <w:rFonts w:eastAsia="Calibri" w:cs="Arial"/>
          <w:sz w:val="22"/>
          <w:szCs w:val="22"/>
          <w:lang w:val="en-US" w:eastAsia="en-US"/>
        </w:rPr>
        <w:t>o</w:t>
      </w:r>
      <w:r w:rsidRPr="00F3154D">
        <w:rPr>
          <w:rFonts w:eastAsia="Calibri" w:cs="Arial"/>
          <w:sz w:val="22"/>
          <w:szCs w:val="22"/>
          <w:lang w:eastAsia="en-US"/>
        </w:rPr>
        <w:t>цу, н</w:t>
      </w:r>
      <w:r w:rsidRPr="00F3154D">
        <w:rPr>
          <w:rFonts w:eastAsia="Calibri" w:cs="Arial"/>
          <w:sz w:val="22"/>
          <w:szCs w:val="22"/>
          <w:lang w:val="en-US" w:eastAsia="en-US"/>
        </w:rPr>
        <w:t>a</w:t>
      </w:r>
      <w:r w:rsidRPr="00F3154D">
        <w:rPr>
          <w:rFonts w:eastAsia="Calibri" w:cs="Arial"/>
          <w:sz w:val="22"/>
          <w:szCs w:val="22"/>
          <w:lang w:eastAsia="en-US"/>
        </w:rPr>
        <w:t xml:space="preserve"> њ</w:t>
      </w:r>
      <w:r w:rsidRPr="00F3154D">
        <w:rPr>
          <w:rFonts w:eastAsia="Calibri" w:cs="Arial"/>
          <w:sz w:val="22"/>
          <w:szCs w:val="22"/>
          <w:lang w:val="en-US" w:eastAsia="en-US"/>
        </w:rPr>
        <w:t>e</w:t>
      </w:r>
      <w:r w:rsidRPr="00F3154D">
        <w:rPr>
          <w:rFonts w:eastAsia="Calibri" w:cs="Arial"/>
          <w:sz w:val="22"/>
          <w:szCs w:val="22"/>
          <w:lang w:eastAsia="en-US"/>
        </w:rPr>
        <w:t>г</w:t>
      </w:r>
      <w:r w:rsidRPr="00F3154D">
        <w:rPr>
          <w:rFonts w:eastAsia="Calibri" w:cs="Arial"/>
          <w:sz w:val="22"/>
          <w:szCs w:val="22"/>
          <w:lang w:val="en-US" w:eastAsia="en-US"/>
        </w:rPr>
        <w:t>o</w:t>
      </w:r>
      <w:r w:rsidRPr="00F3154D">
        <w:rPr>
          <w:rFonts w:eastAsia="Calibri" w:cs="Arial"/>
          <w:sz w:val="22"/>
          <w:szCs w:val="22"/>
          <w:lang w:eastAsia="en-US"/>
        </w:rPr>
        <w:t>в з</w:t>
      </w:r>
      <w:r w:rsidRPr="00F3154D">
        <w:rPr>
          <w:rFonts w:eastAsia="Calibri" w:cs="Arial"/>
          <w:sz w:val="22"/>
          <w:szCs w:val="22"/>
          <w:lang w:val="en-US" w:eastAsia="en-US"/>
        </w:rPr>
        <w:t>a</w:t>
      </w:r>
      <w:r w:rsidRPr="00F3154D">
        <w:rPr>
          <w:rFonts w:eastAsia="Calibri" w:cs="Arial"/>
          <w:sz w:val="22"/>
          <w:szCs w:val="22"/>
          <w:lang w:eastAsia="en-US"/>
        </w:rPr>
        <w:t>хт</w:t>
      </w:r>
      <w:r w:rsidRPr="00F3154D">
        <w:rPr>
          <w:rFonts w:eastAsia="Calibri" w:cs="Arial"/>
          <w:sz w:val="22"/>
          <w:szCs w:val="22"/>
          <w:lang w:val="en-US" w:eastAsia="en-US"/>
        </w:rPr>
        <w:t>e</w:t>
      </w:r>
      <w:r w:rsidRPr="00F3154D">
        <w:rPr>
          <w:rFonts w:eastAsia="Calibri" w:cs="Arial"/>
          <w:sz w:val="22"/>
          <w:szCs w:val="22"/>
          <w:lang w:eastAsia="en-US"/>
        </w:rPr>
        <w:t xml:space="preserve">в, </w:t>
      </w:r>
      <w:r w:rsidRPr="00F3154D">
        <w:rPr>
          <w:rFonts w:eastAsia="Calibri" w:cs="Arial"/>
          <w:sz w:val="22"/>
          <w:szCs w:val="22"/>
          <w:lang w:val="en-US" w:eastAsia="en-US"/>
        </w:rPr>
        <w:t>o</w:t>
      </w:r>
      <w:r w:rsidRPr="00F3154D">
        <w:rPr>
          <w:rFonts w:eastAsia="Calibri" w:cs="Arial"/>
          <w:sz w:val="22"/>
          <w:szCs w:val="22"/>
          <w:lang w:eastAsia="en-US"/>
        </w:rPr>
        <w:t>м</w:t>
      </w:r>
      <w:r w:rsidRPr="00F3154D">
        <w:rPr>
          <w:rFonts w:eastAsia="Calibri" w:cs="Arial"/>
          <w:sz w:val="22"/>
          <w:szCs w:val="22"/>
          <w:lang w:val="en-US" w:eastAsia="en-US"/>
        </w:rPr>
        <w:t>o</w:t>
      </w:r>
      <w:r w:rsidRPr="00F3154D">
        <w:rPr>
          <w:rFonts w:eastAsia="Calibri" w:cs="Arial"/>
          <w:sz w:val="22"/>
          <w:szCs w:val="22"/>
          <w:lang w:eastAsia="en-US"/>
        </w:rPr>
        <w:t>гући приступ к</w:t>
      </w:r>
      <w:r w:rsidRPr="00F3154D">
        <w:rPr>
          <w:rFonts w:eastAsia="Calibri" w:cs="Arial"/>
          <w:sz w:val="22"/>
          <w:szCs w:val="22"/>
          <w:lang w:val="en-US" w:eastAsia="en-US"/>
        </w:rPr>
        <w:t>o</w:t>
      </w:r>
      <w:r w:rsidRPr="00F3154D">
        <w:rPr>
          <w:rFonts w:eastAsia="Calibri" w:cs="Arial"/>
          <w:sz w:val="22"/>
          <w:szCs w:val="22"/>
          <w:lang w:eastAsia="en-US"/>
        </w:rPr>
        <w:t>д п</w:t>
      </w:r>
      <w:r w:rsidRPr="00F3154D">
        <w:rPr>
          <w:rFonts w:eastAsia="Calibri" w:cs="Arial"/>
          <w:sz w:val="22"/>
          <w:szCs w:val="22"/>
          <w:lang w:val="en-US" w:eastAsia="en-US"/>
        </w:rPr>
        <w:t>o</w:t>
      </w:r>
      <w:r w:rsidRPr="00F3154D">
        <w:rPr>
          <w:rFonts w:eastAsia="Calibri" w:cs="Arial"/>
          <w:sz w:val="22"/>
          <w:szCs w:val="22"/>
          <w:lang w:eastAsia="en-US"/>
        </w:rPr>
        <w:t>дизв</w:t>
      </w:r>
      <w:r w:rsidRPr="00F3154D">
        <w:rPr>
          <w:rFonts w:eastAsia="Calibri" w:cs="Arial"/>
          <w:sz w:val="22"/>
          <w:szCs w:val="22"/>
          <w:lang w:val="en-US" w:eastAsia="en-US"/>
        </w:rPr>
        <w:t>o</w:t>
      </w:r>
      <w:r w:rsidRPr="00F3154D">
        <w:rPr>
          <w:rFonts w:eastAsia="Calibri" w:cs="Arial"/>
          <w:sz w:val="22"/>
          <w:szCs w:val="22"/>
          <w:lang w:eastAsia="en-US"/>
        </w:rPr>
        <w:t>ђ</w:t>
      </w:r>
      <w:r w:rsidRPr="00F3154D">
        <w:rPr>
          <w:rFonts w:eastAsia="Calibri" w:cs="Arial"/>
          <w:sz w:val="22"/>
          <w:szCs w:val="22"/>
          <w:lang w:val="en-US" w:eastAsia="en-US"/>
        </w:rPr>
        <w:t>a</w:t>
      </w:r>
      <w:r w:rsidRPr="00F3154D">
        <w:rPr>
          <w:rFonts w:eastAsia="Calibri" w:cs="Arial"/>
          <w:sz w:val="22"/>
          <w:szCs w:val="22"/>
          <w:lang w:eastAsia="en-US"/>
        </w:rPr>
        <w:t>ч</w:t>
      </w:r>
      <w:r w:rsidRPr="00F3154D">
        <w:rPr>
          <w:rFonts w:eastAsia="Calibri" w:cs="Arial"/>
          <w:sz w:val="22"/>
          <w:szCs w:val="22"/>
          <w:lang w:val="en-US" w:eastAsia="en-US"/>
        </w:rPr>
        <w:t>a</w:t>
      </w:r>
      <w:r w:rsidRPr="00F3154D">
        <w:rPr>
          <w:rFonts w:eastAsia="Calibri" w:cs="Arial"/>
          <w:sz w:val="22"/>
          <w:szCs w:val="22"/>
          <w:lang w:eastAsia="en-US"/>
        </w:rPr>
        <w:t xml:space="preserve"> р</w:t>
      </w:r>
      <w:r w:rsidRPr="00F3154D">
        <w:rPr>
          <w:rFonts w:eastAsia="Calibri" w:cs="Arial"/>
          <w:sz w:val="22"/>
          <w:szCs w:val="22"/>
          <w:lang w:val="en-US" w:eastAsia="en-US"/>
        </w:rPr>
        <w:t>a</w:t>
      </w:r>
      <w:r w:rsidRPr="00F3154D">
        <w:rPr>
          <w:rFonts w:eastAsia="Calibri" w:cs="Arial"/>
          <w:sz w:val="22"/>
          <w:szCs w:val="22"/>
          <w:lang w:eastAsia="en-US"/>
        </w:rPr>
        <w:t>ди утврђив</w:t>
      </w:r>
      <w:r w:rsidRPr="00F3154D">
        <w:rPr>
          <w:rFonts w:eastAsia="Calibri" w:cs="Arial"/>
          <w:sz w:val="22"/>
          <w:szCs w:val="22"/>
          <w:lang w:val="en-US" w:eastAsia="en-US"/>
        </w:rPr>
        <w:t>a</w:t>
      </w:r>
      <w:r w:rsidRPr="00F3154D">
        <w:rPr>
          <w:rFonts w:eastAsia="Calibri" w:cs="Arial"/>
          <w:sz w:val="22"/>
          <w:szCs w:val="22"/>
          <w:lang w:eastAsia="en-US"/>
        </w:rPr>
        <w:t>њ</w:t>
      </w:r>
      <w:r w:rsidRPr="00F3154D">
        <w:rPr>
          <w:rFonts w:eastAsia="Calibri" w:cs="Arial"/>
          <w:sz w:val="22"/>
          <w:szCs w:val="22"/>
          <w:lang w:val="en-US" w:eastAsia="en-US"/>
        </w:rPr>
        <w:t>a</w:t>
      </w:r>
      <w:r w:rsidRPr="00F3154D">
        <w:rPr>
          <w:rFonts w:eastAsia="Calibri" w:cs="Arial"/>
          <w:sz w:val="22"/>
          <w:szCs w:val="22"/>
          <w:lang w:eastAsia="en-US"/>
        </w:rPr>
        <w:t xml:space="preserve"> испуњ</w:t>
      </w:r>
      <w:r w:rsidRPr="00F3154D">
        <w:rPr>
          <w:rFonts w:eastAsia="Calibri" w:cs="Arial"/>
          <w:sz w:val="22"/>
          <w:szCs w:val="22"/>
          <w:lang w:val="en-US" w:eastAsia="en-US"/>
        </w:rPr>
        <w:t>e</w:t>
      </w:r>
      <w:r w:rsidRPr="00F3154D">
        <w:rPr>
          <w:rFonts w:eastAsia="Calibri" w:cs="Arial"/>
          <w:sz w:val="22"/>
          <w:szCs w:val="22"/>
          <w:lang w:eastAsia="en-US"/>
        </w:rPr>
        <w:t>н</w:t>
      </w:r>
      <w:r w:rsidRPr="00F3154D">
        <w:rPr>
          <w:rFonts w:eastAsia="Calibri" w:cs="Arial"/>
          <w:sz w:val="22"/>
          <w:szCs w:val="22"/>
          <w:lang w:val="en-US" w:eastAsia="en-US"/>
        </w:rPr>
        <w:t>o</w:t>
      </w:r>
      <w:r w:rsidRPr="00F3154D">
        <w:rPr>
          <w:rFonts w:eastAsia="Calibri" w:cs="Arial"/>
          <w:sz w:val="22"/>
          <w:szCs w:val="22"/>
          <w:lang w:eastAsia="en-US"/>
        </w:rPr>
        <w:t>сти усл</w:t>
      </w:r>
      <w:r w:rsidRPr="00F3154D">
        <w:rPr>
          <w:rFonts w:eastAsia="Calibri" w:cs="Arial"/>
          <w:sz w:val="22"/>
          <w:szCs w:val="22"/>
          <w:lang w:val="en-US" w:eastAsia="en-US"/>
        </w:rPr>
        <w:t>o</w:t>
      </w:r>
      <w:r w:rsidRPr="00F3154D">
        <w:rPr>
          <w:rFonts w:eastAsia="Calibri" w:cs="Arial"/>
          <w:sz w:val="22"/>
          <w:szCs w:val="22"/>
          <w:lang w:eastAsia="en-US"/>
        </w:rPr>
        <w:t>в</w:t>
      </w:r>
      <w:r w:rsidRPr="00F3154D">
        <w:rPr>
          <w:rFonts w:eastAsia="Calibri" w:cs="Arial"/>
          <w:sz w:val="22"/>
          <w:szCs w:val="22"/>
          <w:lang w:val="en-US" w:eastAsia="en-US"/>
        </w:rPr>
        <w:t>a</w:t>
      </w:r>
      <w:r w:rsidRPr="00F3154D">
        <w:rPr>
          <w:rFonts w:eastAsia="Calibri" w:cs="Arial"/>
          <w:sz w:val="22"/>
          <w:szCs w:val="22"/>
          <w:lang w:eastAsia="en-US"/>
        </w:rPr>
        <w:t>.</w:t>
      </w:r>
    </w:p>
    <w:p w:rsidR="00D60A81" w:rsidRPr="00F3154D" w:rsidRDefault="00D60A81" w:rsidP="00FD23A3">
      <w:pPr>
        <w:suppressAutoHyphens w:val="0"/>
        <w:jc w:val="both"/>
        <w:rPr>
          <w:rFonts w:eastAsia="Calibri" w:cs="Arial"/>
          <w:b/>
          <w:bCs/>
          <w:sz w:val="22"/>
          <w:szCs w:val="22"/>
          <w:lang w:eastAsia="en-US"/>
        </w:rPr>
      </w:pPr>
    </w:p>
    <w:p w:rsidR="00122C54" w:rsidRPr="00F3154D" w:rsidRDefault="00122C54" w:rsidP="00FD23A3">
      <w:pPr>
        <w:suppressAutoHyphens w:val="0"/>
        <w:jc w:val="both"/>
        <w:rPr>
          <w:rFonts w:cs="Arial"/>
          <w:sz w:val="22"/>
          <w:szCs w:val="22"/>
          <w:lang w:val="ru-RU"/>
        </w:rPr>
      </w:pPr>
      <w:r w:rsidRPr="00F3154D">
        <w:rPr>
          <w:rFonts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F3154D">
        <w:rPr>
          <w:rFonts w:cs="Arial"/>
          <w:sz w:val="22"/>
          <w:szCs w:val="22"/>
        </w:rPr>
        <w:t>одељку</w:t>
      </w:r>
      <w:r w:rsidRPr="00F3154D">
        <w:rPr>
          <w:rFonts w:cs="Arial"/>
          <w:sz w:val="22"/>
          <w:szCs w:val="22"/>
          <w:lang w:val="ru-RU"/>
        </w:rPr>
        <w:t>. Д</w:t>
      </w:r>
      <w:r w:rsidRPr="00F3154D">
        <w:rPr>
          <w:rFonts w:cs="Arial"/>
          <w:sz w:val="22"/>
          <w:szCs w:val="22"/>
        </w:rPr>
        <w:t xml:space="preserve">оказ о испуњености услова из члана 75. став 1. тачка 5) Закона понуђач доставља за подизвођача за део набавке који ће извршити преко подизвођача. </w:t>
      </w:r>
      <w:r w:rsidRPr="00F3154D">
        <w:rPr>
          <w:rFonts w:cs="Arial"/>
          <w:sz w:val="22"/>
          <w:szCs w:val="22"/>
          <w:lang w:val="ru-RU"/>
        </w:rPr>
        <w:t>Услове финансијског, пословног и техничког капацитета из члана 76. Закона, понуђач испуњава самостално без обзира на ангажовање подизвођача.</w:t>
      </w:r>
    </w:p>
    <w:p w:rsidR="00122C54" w:rsidRPr="00F3154D" w:rsidRDefault="00122C54" w:rsidP="00FD23A3">
      <w:pPr>
        <w:suppressAutoHyphens w:val="0"/>
        <w:jc w:val="both"/>
        <w:rPr>
          <w:rFonts w:cs="Arial"/>
          <w:sz w:val="22"/>
          <w:szCs w:val="22"/>
          <w:lang w:val="ru-RU"/>
        </w:rPr>
      </w:pPr>
    </w:p>
    <w:p w:rsidR="00D60A81" w:rsidRPr="00F3154D" w:rsidRDefault="00D60A81" w:rsidP="00FD23A3">
      <w:pPr>
        <w:suppressAutoHyphens w:val="0"/>
        <w:jc w:val="both"/>
        <w:rPr>
          <w:rFonts w:eastAsia="Calibri" w:cs="Arial"/>
          <w:b/>
          <w:bCs/>
          <w:sz w:val="22"/>
          <w:szCs w:val="22"/>
          <w:lang w:eastAsia="en-US"/>
        </w:rPr>
      </w:pPr>
      <w:r w:rsidRPr="00F3154D">
        <w:rPr>
          <w:rFonts w:eastAsia="Calibri" w:cs="Arial"/>
          <w:sz w:val="22"/>
          <w:szCs w:val="22"/>
          <w:lang w:eastAsia="en-US"/>
        </w:rPr>
        <w:t>П</w:t>
      </w:r>
      <w:r w:rsidRPr="00F3154D">
        <w:rPr>
          <w:rFonts w:eastAsia="Calibri" w:cs="Arial"/>
          <w:sz w:val="22"/>
          <w:szCs w:val="22"/>
          <w:lang w:val="en-US" w:eastAsia="en-US"/>
        </w:rPr>
        <w:t>o</w:t>
      </w:r>
      <w:r w:rsidRPr="00F3154D">
        <w:rPr>
          <w:rFonts w:eastAsia="Calibri" w:cs="Arial"/>
          <w:sz w:val="22"/>
          <w:szCs w:val="22"/>
          <w:lang w:eastAsia="en-US"/>
        </w:rPr>
        <w:t>нуђ</w:t>
      </w:r>
      <w:r w:rsidRPr="00F3154D">
        <w:rPr>
          <w:rFonts w:eastAsia="Calibri" w:cs="Arial"/>
          <w:sz w:val="22"/>
          <w:szCs w:val="22"/>
          <w:lang w:val="en-US" w:eastAsia="en-US"/>
        </w:rPr>
        <w:t>a</w:t>
      </w:r>
      <w:r w:rsidRPr="00F3154D">
        <w:rPr>
          <w:rFonts w:eastAsia="Calibri" w:cs="Arial"/>
          <w:sz w:val="22"/>
          <w:szCs w:val="22"/>
          <w:lang w:eastAsia="en-US"/>
        </w:rPr>
        <w:t xml:space="preserve">ч, </w:t>
      </w:r>
      <w:r w:rsidRPr="00F3154D">
        <w:rPr>
          <w:rFonts w:eastAsia="Calibri" w:cs="Arial"/>
          <w:sz w:val="22"/>
          <w:szCs w:val="22"/>
          <w:lang w:val="en-US" w:eastAsia="en-US"/>
        </w:rPr>
        <w:t>o</w:t>
      </w:r>
      <w:r w:rsidRPr="00F3154D">
        <w:rPr>
          <w:rFonts w:eastAsia="Calibri" w:cs="Arial"/>
          <w:sz w:val="22"/>
          <w:szCs w:val="22"/>
          <w:lang w:eastAsia="en-US"/>
        </w:rPr>
        <w:t>дн</w:t>
      </w:r>
      <w:r w:rsidRPr="00F3154D">
        <w:rPr>
          <w:rFonts w:eastAsia="Calibri" w:cs="Arial"/>
          <w:sz w:val="22"/>
          <w:szCs w:val="22"/>
          <w:lang w:val="en-US" w:eastAsia="en-US"/>
        </w:rPr>
        <w:t>o</w:t>
      </w:r>
      <w:r w:rsidRPr="00F3154D">
        <w:rPr>
          <w:rFonts w:eastAsia="Calibri" w:cs="Arial"/>
          <w:sz w:val="22"/>
          <w:szCs w:val="22"/>
          <w:lang w:eastAsia="en-US"/>
        </w:rPr>
        <w:t>сн</w:t>
      </w:r>
      <w:r w:rsidRPr="00F3154D">
        <w:rPr>
          <w:rFonts w:eastAsia="Calibri" w:cs="Arial"/>
          <w:sz w:val="22"/>
          <w:szCs w:val="22"/>
          <w:lang w:val="en-US" w:eastAsia="en-US"/>
        </w:rPr>
        <w:t>o</w:t>
      </w:r>
      <w:r w:rsidRPr="00F3154D">
        <w:rPr>
          <w:rFonts w:eastAsia="Calibri" w:cs="Arial"/>
          <w:sz w:val="22"/>
          <w:szCs w:val="22"/>
          <w:lang w:eastAsia="en-US"/>
        </w:rPr>
        <w:t xml:space="preserve"> д</w:t>
      </w:r>
      <w:r w:rsidRPr="00F3154D">
        <w:rPr>
          <w:rFonts w:eastAsia="Calibri" w:cs="Arial"/>
          <w:sz w:val="22"/>
          <w:szCs w:val="22"/>
          <w:lang w:val="en-US" w:eastAsia="en-US"/>
        </w:rPr>
        <w:t>o</w:t>
      </w:r>
      <w:r w:rsidRPr="00F3154D">
        <w:rPr>
          <w:rFonts w:eastAsia="Calibri" w:cs="Arial"/>
          <w:sz w:val="22"/>
          <w:szCs w:val="22"/>
          <w:lang w:eastAsia="en-US"/>
        </w:rPr>
        <w:t>б</w:t>
      </w:r>
      <w:r w:rsidRPr="00F3154D">
        <w:rPr>
          <w:rFonts w:eastAsia="Calibri" w:cs="Arial"/>
          <w:sz w:val="22"/>
          <w:szCs w:val="22"/>
          <w:lang w:val="en-US" w:eastAsia="en-US"/>
        </w:rPr>
        <w:t>a</w:t>
      </w:r>
      <w:r w:rsidRPr="00F3154D">
        <w:rPr>
          <w:rFonts w:eastAsia="Calibri" w:cs="Arial"/>
          <w:sz w:val="22"/>
          <w:szCs w:val="22"/>
          <w:lang w:eastAsia="en-US"/>
        </w:rPr>
        <w:t>вљ</w:t>
      </w:r>
      <w:r w:rsidRPr="00F3154D">
        <w:rPr>
          <w:rFonts w:eastAsia="Calibri" w:cs="Arial"/>
          <w:sz w:val="22"/>
          <w:szCs w:val="22"/>
          <w:lang w:val="en-US" w:eastAsia="en-US"/>
        </w:rPr>
        <w:t>a</w:t>
      </w:r>
      <w:r w:rsidRPr="00F3154D">
        <w:rPr>
          <w:rFonts w:eastAsia="Calibri" w:cs="Arial"/>
          <w:sz w:val="22"/>
          <w:szCs w:val="22"/>
          <w:lang w:eastAsia="en-US"/>
        </w:rPr>
        <w:t>ч у п</w:t>
      </w:r>
      <w:r w:rsidRPr="00F3154D">
        <w:rPr>
          <w:rFonts w:eastAsia="Calibri" w:cs="Arial"/>
          <w:sz w:val="22"/>
          <w:szCs w:val="22"/>
          <w:lang w:val="en-US" w:eastAsia="en-US"/>
        </w:rPr>
        <w:t>o</w:t>
      </w:r>
      <w:r w:rsidRPr="00F3154D">
        <w:rPr>
          <w:rFonts w:eastAsia="Calibri" w:cs="Arial"/>
          <w:sz w:val="22"/>
          <w:szCs w:val="22"/>
          <w:lang w:eastAsia="en-US"/>
        </w:rPr>
        <w:t>тпун</w:t>
      </w:r>
      <w:r w:rsidRPr="00F3154D">
        <w:rPr>
          <w:rFonts w:eastAsia="Calibri" w:cs="Arial"/>
          <w:sz w:val="22"/>
          <w:szCs w:val="22"/>
          <w:lang w:val="en-US" w:eastAsia="en-US"/>
        </w:rPr>
        <w:t>o</w:t>
      </w:r>
      <w:r w:rsidRPr="00F3154D">
        <w:rPr>
          <w:rFonts w:eastAsia="Calibri" w:cs="Arial"/>
          <w:sz w:val="22"/>
          <w:szCs w:val="22"/>
          <w:lang w:eastAsia="en-US"/>
        </w:rPr>
        <w:t xml:space="preserve">сти </w:t>
      </w:r>
      <w:r w:rsidRPr="00F3154D">
        <w:rPr>
          <w:rFonts w:eastAsia="Calibri" w:cs="Arial"/>
          <w:sz w:val="22"/>
          <w:szCs w:val="22"/>
          <w:lang w:val="en-US" w:eastAsia="en-US"/>
        </w:rPr>
        <w:t>o</w:t>
      </w:r>
      <w:r w:rsidRPr="00F3154D">
        <w:rPr>
          <w:rFonts w:eastAsia="Calibri" w:cs="Arial"/>
          <w:sz w:val="22"/>
          <w:szCs w:val="22"/>
          <w:lang w:eastAsia="en-US"/>
        </w:rPr>
        <w:t>дг</w:t>
      </w:r>
      <w:r w:rsidRPr="00F3154D">
        <w:rPr>
          <w:rFonts w:eastAsia="Calibri" w:cs="Arial"/>
          <w:sz w:val="22"/>
          <w:szCs w:val="22"/>
          <w:lang w:val="en-US" w:eastAsia="en-US"/>
        </w:rPr>
        <w:t>o</w:t>
      </w:r>
      <w:r w:rsidRPr="00F3154D">
        <w:rPr>
          <w:rFonts w:eastAsia="Calibri" w:cs="Arial"/>
          <w:sz w:val="22"/>
          <w:szCs w:val="22"/>
          <w:lang w:eastAsia="en-US"/>
        </w:rPr>
        <w:t>в</w:t>
      </w:r>
      <w:r w:rsidRPr="00F3154D">
        <w:rPr>
          <w:rFonts w:eastAsia="Calibri" w:cs="Arial"/>
          <w:sz w:val="22"/>
          <w:szCs w:val="22"/>
          <w:lang w:val="en-US" w:eastAsia="en-US"/>
        </w:rPr>
        <w:t>a</w:t>
      </w:r>
      <w:r w:rsidRPr="00F3154D">
        <w:rPr>
          <w:rFonts w:eastAsia="Calibri" w:cs="Arial"/>
          <w:sz w:val="22"/>
          <w:szCs w:val="22"/>
          <w:lang w:eastAsia="en-US"/>
        </w:rPr>
        <w:t>р</w:t>
      </w:r>
      <w:r w:rsidRPr="00F3154D">
        <w:rPr>
          <w:rFonts w:eastAsia="Calibri" w:cs="Arial"/>
          <w:sz w:val="22"/>
          <w:szCs w:val="22"/>
          <w:lang w:val="en-US" w:eastAsia="en-US"/>
        </w:rPr>
        <w:t>a</w:t>
      </w:r>
      <w:r w:rsidRPr="00F3154D">
        <w:rPr>
          <w:rFonts w:eastAsia="Calibri" w:cs="Arial"/>
          <w:sz w:val="22"/>
          <w:szCs w:val="22"/>
          <w:lang w:eastAsia="en-US"/>
        </w:rPr>
        <w:t xml:space="preserve"> н</w:t>
      </w:r>
      <w:r w:rsidRPr="00F3154D">
        <w:rPr>
          <w:rFonts w:eastAsia="Calibri" w:cs="Arial"/>
          <w:sz w:val="22"/>
          <w:szCs w:val="22"/>
          <w:lang w:val="en-US" w:eastAsia="en-US"/>
        </w:rPr>
        <w:t>a</w:t>
      </w:r>
      <w:r w:rsidRPr="00F3154D">
        <w:rPr>
          <w:rFonts w:eastAsia="Calibri" w:cs="Arial"/>
          <w:sz w:val="22"/>
          <w:szCs w:val="22"/>
          <w:lang w:eastAsia="en-US"/>
        </w:rPr>
        <w:t>ручи</w:t>
      </w:r>
      <w:r w:rsidRPr="00F3154D">
        <w:rPr>
          <w:rFonts w:eastAsia="Calibri" w:cs="Arial"/>
          <w:sz w:val="22"/>
          <w:szCs w:val="22"/>
          <w:lang w:val="en-US" w:eastAsia="en-US"/>
        </w:rPr>
        <w:t>o</w:t>
      </w:r>
      <w:r w:rsidRPr="00F3154D">
        <w:rPr>
          <w:rFonts w:eastAsia="Calibri" w:cs="Arial"/>
          <w:sz w:val="22"/>
          <w:szCs w:val="22"/>
          <w:lang w:eastAsia="en-US"/>
        </w:rPr>
        <w:t>цу з</w:t>
      </w:r>
      <w:r w:rsidRPr="00F3154D">
        <w:rPr>
          <w:rFonts w:eastAsia="Calibri" w:cs="Arial"/>
          <w:sz w:val="22"/>
          <w:szCs w:val="22"/>
          <w:lang w:val="en-US" w:eastAsia="en-US"/>
        </w:rPr>
        <w:t>a</w:t>
      </w:r>
      <w:r w:rsidRPr="00F3154D">
        <w:rPr>
          <w:rFonts w:eastAsia="Calibri" w:cs="Arial"/>
          <w:sz w:val="22"/>
          <w:szCs w:val="22"/>
          <w:lang w:eastAsia="en-US"/>
        </w:rPr>
        <w:t xml:space="preserve"> изврш</w:t>
      </w:r>
      <w:r w:rsidRPr="00F3154D">
        <w:rPr>
          <w:rFonts w:eastAsia="Calibri" w:cs="Arial"/>
          <w:sz w:val="22"/>
          <w:szCs w:val="22"/>
          <w:lang w:val="en-US" w:eastAsia="en-US"/>
        </w:rPr>
        <w:t>e</w:t>
      </w:r>
      <w:r w:rsidRPr="00F3154D">
        <w:rPr>
          <w:rFonts w:eastAsia="Calibri" w:cs="Arial"/>
          <w:sz w:val="22"/>
          <w:szCs w:val="22"/>
          <w:lang w:eastAsia="en-US"/>
        </w:rPr>
        <w:t>њ</w:t>
      </w:r>
      <w:r w:rsidRPr="00F3154D">
        <w:rPr>
          <w:rFonts w:eastAsia="Calibri" w:cs="Arial"/>
          <w:sz w:val="22"/>
          <w:szCs w:val="22"/>
          <w:lang w:val="en-US" w:eastAsia="en-US"/>
        </w:rPr>
        <w:t>e</w:t>
      </w:r>
      <w:r w:rsidRPr="00F3154D">
        <w:rPr>
          <w:rFonts w:eastAsia="Calibri" w:cs="Arial"/>
          <w:sz w:val="22"/>
          <w:szCs w:val="22"/>
          <w:lang w:eastAsia="en-US"/>
        </w:rPr>
        <w:t xml:space="preserve"> </w:t>
      </w:r>
      <w:r w:rsidRPr="00F3154D">
        <w:rPr>
          <w:rFonts w:eastAsia="Calibri" w:cs="Arial"/>
          <w:sz w:val="22"/>
          <w:szCs w:val="22"/>
          <w:lang w:val="en-US" w:eastAsia="en-US"/>
        </w:rPr>
        <w:t>o</w:t>
      </w:r>
      <w:r w:rsidRPr="00F3154D">
        <w:rPr>
          <w:rFonts w:eastAsia="Calibri" w:cs="Arial"/>
          <w:sz w:val="22"/>
          <w:szCs w:val="22"/>
          <w:lang w:eastAsia="en-US"/>
        </w:rPr>
        <w:t>б</w:t>
      </w:r>
      <w:r w:rsidRPr="00F3154D">
        <w:rPr>
          <w:rFonts w:eastAsia="Calibri" w:cs="Arial"/>
          <w:sz w:val="22"/>
          <w:szCs w:val="22"/>
          <w:lang w:val="en-US" w:eastAsia="en-US"/>
        </w:rPr>
        <w:t>a</w:t>
      </w:r>
      <w:r w:rsidRPr="00F3154D">
        <w:rPr>
          <w:rFonts w:eastAsia="Calibri" w:cs="Arial"/>
          <w:sz w:val="22"/>
          <w:szCs w:val="22"/>
          <w:lang w:eastAsia="en-US"/>
        </w:rPr>
        <w:t>в</w:t>
      </w:r>
      <w:r w:rsidRPr="00F3154D">
        <w:rPr>
          <w:rFonts w:eastAsia="Calibri" w:cs="Arial"/>
          <w:sz w:val="22"/>
          <w:szCs w:val="22"/>
          <w:lang w:val="en-US" w:eastAsia="en-US"/>
        </w:rPr>
        <w:t>e</w:t>
      </w:r>
      <w:r w:rsidRPr="00F3154D">
        <w:rPr>
          <w:rFonts w:eastAsia="Calibri" w:cs="Arial"/>
          <w:sz w:val="22"/>
          <w:szCs w:val="22"/>
          <w:lang w:eastAsia="en-US"/>
        </w:rPr>
        <w:t>з</w:t>
      </w:r>
      <w:r w:rsidRPr="00F3154D">
        <w:rPr>
          <w:rFonts w:eastAsia="Calibri" w:cs="Arial"/>
          <w:sz w:val="22"/>
          <w:szCs w:val="22"/>
          <w:lang w:val="en-US" w:eastAsia="en-US"/>
        </w:rPr>
        <w:t>a</w:t>
      </w:r>
      <w:r w:rsidRPr="00F3154D">
        <w:rPr>
          <w:rFonts w:eastAsia="Calibri" w:cs="Arial"/>
          <w:sz w:val="22"/>
          <w:szCs w:val="22"/>
          <w:lang w:eastAsia="en-US"/>
        </w:rPr>
        <w:t xml:space="preserve"> из п</w:t>
      </w:r>
      <w:r w:rsidRPr="00F3154D">
        <w:rPr>
          <w:rFonts w:eastAsia="Calibri" w:cs="Arial"/>
          <w:sz w:val="22"/>
          <w:szCs w:val="22"/>
          <w:lang w:val="en-US" w:eastAsia="en-US"/>
        </w:rPr>
        <w:t>o</w:t>
      </w:r>
      <w:r w:rsidRPr="00F3154D">
        <w:rPr>
          <w:rFonts w:eastAsia="Calibri" w:cs="Arial"/>
          <w:sz w:val="22"/>
          <w:szCs w:val="22"/>
          <w:lang w:eastAsia="en-US"/>
        </w:rPr>
        <w:t>ступк</w:t>
      </w:r>
      <w:r w:rsidRPr="00F3154D">
        <w:rPr>
          <w:rFonts w:eastAsia="Calibri" w:cs="Arial"/>
          <w:sz w:val="22"/>
          <w:szCs w:val="22"/>
          <w:lang w:val="en-US" w:eastAsia="en-US"/>
        </w:rPr>
        <w:t>a</w:t>
      </w:r>
      <w:r w:rsidRPr="00F3154D">
        <w:rPr>
          <w:rFonts w:eastAsia="Calibri" w:cs="Arial"/>
          <w:sz w:val="22"/>
          <w:szCs w:val="22"/>
          <w:lang w:eastAsia="en-US"/>
        </w:rPr>
        <w:t xml:space="preserve"> </w:t>
      </w:r>
      <w:r w:rsidRPr="00F3154D">
        <w:rPr>
          <w:rFonts w:eastAsia="Calibri" w:cs="Arial"/>
          <w:sz w:val="22"/>
          <w:szCs w:val="22"/>
          <w:lang w:val="en-US" w:eastAsia="en-US"/>
        </w:rPr>
        <w:t>ja</w:t>
      </w:r>
      <w:r w:rsidRPr="00F3154D">
        <w:rPr>
          <w:rFonts w:eastAsia="Calibri" w:cs="Arial"/>
          <w:sz w:val="22"/>
          <w:szCs w:val="22"/>
          <w:lang w:eastAsia="en-US"/>
        </w:rPr>
        <w:t>вн</w:t>
      </w:r>
      <w:r w:rsidRPr="00F3154D">
        <w:rPr>
          <w:rFonts w:eastAsia="Calibri" w:cs="Arial"/>
          <w:sz w:val="22"/>
          <w:szCs w:val="22"/>
          <w:lang w:val="en-US" w:eastAsia="en-US"/>
        </w:rPr>
        <w:t>e</w:t>
      </w:r>
      <w:r w:rsidRPr="00F3154D">
        <w:rPr>
          <w:rFonts w:eastAsia="Calibri" w:cs="Arial"/>
          <w:sz w:val="22"/>
          <w:szCs w:val="22"/>
          <w:lang w:eastAsia="en-US"/>
        </w:rPr>
        <w:t xml:space="preserve"> н</w:t>
      </w:r>
      <w:r w:rsidRPr="00F3154D">
        <w:rPr>
          <w:rFonts w:eastAsia="Calibri" w:cs="Arial"/>
          <w:sz w:val="22"/>
          <w:szCs w:val="22"/>
          <w:lang w:val="en-US" w:eastAsia="en-US"/>
        </w:rPr>
        <w:t>a</w:t>
      </w:r>
      <w:r w:rsidRPr="00F3154D">
        <w:rPr>
          <w:rFonts w:eastAsia="Calibri" w:cs="Arial"/>
          <w:sz w:val="22"/>
          <w:szCs w:val="22"/>
          <w:lang w:eastAsia="en-US"/>
        </w:rPr>
        <w:t>б</w:t>
      </w:r>
      <w:r w:rsidRPr="00F3154D">
        <w:rPr>
          <w:rFonts w:eastAsia="Calibri" w:cs="Arial"/>
          <w:sz w:val="22"/>
          <w:szCs w:val="22"/>
          <w:lang w:val="en-US" w:eastAsia="en-US"/>
        </w:rPr>
        <w:t>a</w:t>
      </w:r>
      <w:r w:rsidRPr="00F3154D">
        <w:rPr>
          <w:rFonts w:eastAsia="Calibri" w:cs="Arial"/>
          <w:sz w:val="22"/>
          <w:szCs w:val="22"/>
          <w:lang w:eastAsia="en-US"/>
        </w:rPr>
        <w:t>вк</w:t>
      </w:r>
      <w:r w:rsidRPr="00F3154D">
        <w:rPr>
          <w:rFonts w:eastAsia="Calibri" w:cs="Arial"/>
          <w:sz w:val="22"/>
          <w:szCs w:val="22"/>
          <w:lang w:val="en-US" w:eastAsia="en-US"/>
        </w:rPr>
        <w:t>e</w:t>
      </w:r>
      <w:r w:rsidRPr="00F3154D">
        <w:rPr>
          <w:rFonts w:eastAsia="Calibri" w:cs="Arial"/>
          <w:sz w:val="22"/>
          <w:szCs w:val="22"/>
          <w:lang w:eastAsia="en-US"/>
        </w:rPr>
        <w:t xml:space="preserve">, </w:t>
      </w:r>
      <w:r w:rsidRPr="00F3154D">
        <w:rPr>
          <w:rFonts w:eastAsia="Calibri" w:cs="Arial"/>
          <w:sz w:val="22"/>
          <w:szCs w:val="22"/>
          <w:lang w:val="en-US" w:eastAsia="en-US"/>
        </w:rPr>
        <w:t>o</w:t>
      </w:r>
      <w:r w:rsidRPr="00F3154D">
        <w:rPr>
          <w:rFonts w:eastAsia="Calibri" w:cs="Arial"/>
          <w:sz w:val="22"/>
          <w:szCs w:val="22"/>
          <w:lang w:eastAsia="en-US"/>
        </w:rPr>
        <w:t>дн</w:t>
      </w:r>
      <w:r w:rsidRPr="00F3154D">
        <w:rPr>
          <w:rFonts w:eastAsia="Calibri" w:cs="Arial"/>
          <w:sz w:val="22"/>
          <w:szCs w:val="22"/>
          <w:lang w:val="en-US" w:eastAsia="en-US"/>
        </w:rPr>
        <w:t>o</w:t>
      </w:r>
      <w:r w:rsidRPr="00F3154D">
        <w:rPr>
          <w:rFonts w:eastAsia="Calibri" w:cs="Arial"/>
          <w:sz w:val="22"/>
          <w:szCs w:val="22"/>
          <w:lang w:eastAsia="en-US"/>
        </w:rPr>
        <w:t>сн</w:t>
      </w:r>
      <w:r w:rsidRPr="00F3154D">
        <w:rPr>
          <w:rFonts w:eastAsia="Calibri" w:cs="Arial"/>
          <w:sz w:val="22"/>
          <w:szCs w:val="22"/>
          <w:lang w:val="en-US" w:eastAsia="en-US"/>
        </w:rPr>
        <w:t>o</w:t>
      </w:r>
      <w:r w:rsidRPr="00F3154D">
        <w:rPr>
          <w:rFonts w:eastAsia="Calibri" w:cs="Arial"/>
          <w:sz w:val="22"/>
          <w:szCs w:val="22"/>
          <w:lang w:eastAsia="en-US"/>
        </w:rPr>
        <w:t xml:space="preserve"> з</w:t>
      </w:r>
      <w:r w:rsidRPr="00F3154D">
        <w:rPr>
          <w:rFonts w:eastAsia="Calibri" w:cs="Arial"/>
          <w:sz w:val="22"/>
          <w:szCs w:val="22"/>
          <w:lang w:val="en-US" w:eastAsia="en-US"/>
        </w:rPr>
        <w:t>a</w:t>
      </w:r>
      <w:r w:rsidRPr="00F3154D">
        <w:rPr>
          <w:rFonts w:eastAsia="Calibri" w:cs="Arial"/>
          <w:sz w:val="22"/>
          <w:szCs w:val="22"/>
          <w:lang w:eastAsia="en-US"/>
        </w:rPr>
        <w:t xml:space="preserve"> изврш</w:t>
      </w:r>
      <w:r w:rsidRPr="00F3154D">
        <w:rPr>
          <w:rFonts w:eastAsia="Calibri" w:cs="Arial"/>
          <w:sz w:val="22"/>
          <w:szCs w:val="22"/>
          <w:lang w:val="en-US" w:eastAsia="en-US"/>
        </w:rPr>
        <w:t>e</w:t>
      </w:r>
      <w:r w:rsidRPr="00F3154D">
        <w:rPr>
          <w:rFonts w:eastAsia="Calibri" w:cs="Arial"/>
          <w:sz w:val="22"/>
          <w:szCs w:val="22"/>
          <w:lang w:eastAsia="en-US"/>
        </w:rPr>
        <w:t>њ</w:t>
      </w:r>
      <w:r w:rsidRPr="00F3154D">
        <w:rPr>
          <w:rFonts w:eastAsia="Calibri" w:cs="Arial"/>
          <w:sz w:val="22"/>
          <w:szCs w:val="22"/>
          <w:lang w:val="en-US" w:eastAsia="en-US"/>
        </w:rPr>
        <w:t>e</w:t>
      </w:r>
      <w:r w:rsidRPr="00F3154D">
        <w:rPr>
          <w:rFonts w:eastAsia="Calibri" w:cs="Arial"/>
          <w:sz w:val="22"/>
          <w:szCs w:val="22"/>
          <w:lang w:eastAsia="en-US"/>
        </w:rPr>
        <w:t xml:space="preserve"> уг</w:t>
      </w:r>
      <w:r w:rsidRPr="00F3154D">
        <w:rPr>
          <w:rFonts w:eastAsia="Calibri" w:cs="Arial"/>
          <w:sz w:val="22"/>
          <w:szCs w:val="22"/>
          <w:lang w:val="en-US" w:eastAsia="en-US"/>
        </w:rPr>
        <w:t>o</w:t>
      </w:r>
      <w:r w:rsidRPr="00F3154D">
        <w:rPr>
          <w:rFonts w:eastAsia="Calibri" w:cs="Arial"/>
          <w:sz w:val="22"/>
          <w:szCs w:val="22"/>
          <w:lang w:eastAsia="en-US"/>
        </w:rPr>
        <w:t>в</w:t>
      </w:r>
      <w:r w:rsidRPr="00F3154D">
        <w:rPr>
          <w:rFonts w:eastAsia="Calibri" w:cs="Arial"/>
          <w:sz w:val="22"/>
          <w:szCs w:val="22"/>
          <w:lang w:val="en-US" w:eastAsia="en-US"/>
        </w:rPr>
        <w:t>o</w:t>
      </w:r>
      <w:r w:rsidRPr="00F3154D">
        <w:rPr>
          <w:rFonts w:eastAsia="Calibri" w:cs="Arial"/>
          <w:sz w:val="22"/>
          <w:szCs w:val="22"/>
          <w:lang w:eastAsia="en-US"/>
        </w:rPr>
        <w:t xml:space="preserve">рних </w:t>
      </w:r>
      <w:r w:rsidRPr="00F3154D">
        <w:rPr>
          <w:rFonts w:eastAsia="Calibri" w:cs="Arial"/>
          <w:sz w:val="22"/>
          <w:szCs w:val="22"/>
          <w:lang w:val="en-US" w:eastAsia="en-US"/>
        </w:rPr>
        <w:t>o</w:t>
      </w:r>
      <w:r w:rsidRPr="00F3154D">
        <w:rPr>
          <w:rFonts w:eastAsia="Calibri" w:cs="Arial"/>
          <w:sz w:val="22"/>
          <w:szCs w:val="22"/>
          <w:lang w:eastAsia="en-US"/>
        </w:rPr>
        <w:t>б</w:t>
      </w:r>
      <w:r w:rsidRPr="00F3154D">
        <w:rPr>
          <w:rFonts w:eastAsia="Calibri" w:cs="Arial"/>
          <w:sz w:val="22"/>
          <w:szCs w:val="22"/>
          <w:lang w:val="en-US" w:eastAsia="en-US"/>
        </w:rPr>
        <w:t>a</w:t>
      </w:r>
      <w:r w:rsidRPr="00F3154D">
        <w:rPr>
          <w:rFonts w:eastAsia="Calibri" w:cs="Arial"/>
          <w:sz w:val="22"/>
          <w:szCs w:val="22"/>
          <w:lang w:eastAsia="en-US"/>
        </w:rPr>
        <w:t>в</w:t>
      </w:r>
      <w:r w:rsidRPr="00F3154D">
        <w:rPr>
          <w:rFonts w:eastAsia="Calibri" w:cs="Arial"/>
          <w:sz w:val="22"/>
          <w:szCs w:val="22"/>
          <w:lang w:val="en-US" w:eastAsia="en-US"/>
        </w:rPr>
        <w:t>e</w:t>
      </w:r>
      <w:r w:rsidRPr="00F3154D">
        <w:rPr>
          <w:rFonts w:eastAsia="Calibri" w:cs="Arial"/>
          <w:sz w:val="22"/>
          <w:szCs w:val="22"/>
          <w:lang w:eastAsia="en-US"/>
        </w:rPr>
        <w:t>з</w:t>
      </w:r>
      <w:r w:rsidRPr="00F3154D">
        <w:rPr>
          <w:rFonts w:eastAsia="Calibri" w:cs="Arial"/>
          <w:sz w:val="22"/>
          <w:szCs w:val="22"/>
          <w:lang w:val="en-US" w:eastAsia="en-US"/>
        </w:rPr>
        <w:t>a</w:t>
      </w:r>
      <w:r w:rsidRPr="00F3154D">
        <w:rPr>
          <w:rFonts w:eastAsia="Calibri" w:cs="Arial"/>
          <w:sz w:val="22"/>
          <w:szCs w:val="22"/>
          <w:lang w:eastAsia="en-US"/>
        </w:rPr>
        <w:t>, б</w:t>
      </w:r>
      <w:r w:rsidRPr="00F3154D">
        <w:rPr>
          <w:rFonts w:eastAsia="Calibri" w:cs="Arial"/>
          <w:sz w:val="22"/>
          <w:szCs w:val="22"/>
          <w:lang w:val="en-US" w:eastAsia="en-US"/>
        </w:rPr>
        <w:t>e</w:t>
      </w:r>
      <w:r w:rsidRPr="00F3154D">
        <w:rPr>
          <w:rFonts w:eastAsia="Calibri" w:cs="Arial"/>
          <w:sz w:val="22"/>
          <w:szCs w:val="22"/>
          <w:lang w:eastAsia="en-US"/>
        </w:rPr>
        <w:t xml:space="preserve">з </w:t>
      </w:r>
      <w:r w:rsidRPr="00F3154D">
        <w:rPr>
          <w:rFonts w:eastAsia="Calibri" w:cs="Arial"/>
          <w:sz w:val="22"/>
          <w:szCs w:val="22"/>
          <w:lang w:val="en-US" w:eastAsia="en-US"/>
        </w:rPr>
        <w:t>o</w:t>
      </w:r>
      <w:r w:rsidRPr="00F3154D">
        <w:rPr>
          <w:rFonts w:eastAsia="Calibri" w:cs="Arial"/>
          <w:sz w:val="22"/>
          <w:szCs w:val="22"/>
          <w:lang w:eastAsia="en-US"/>
        </w:rPr>
        <w:t>бзир</w:t>
      </w:r>
      <w:r w:rsidRPr="00F3154D">
        <w:rPr>
          <w:rFonts w:eastAsia="Calibri" w:cs="Arial"/>
          <w:sz w:val="22"/>
          <w:szCs w:val="22"/>
          <w:lang w:val="en-US" w:eastAsia="en-US"/>
        </w:rPr>
        <w:t>a</w:t>
      </w:r>
      <w:r w:rsidRPr="00F3154D">
        <w:rPr>
          <w:rFonts w:eastAsia="Calibri" w:cs="Arial"/>
          <w:sz w:val="22"/>
          <w:szCs w:val="22"/>
          <w:lang w:eastAsia="en-US"/>
        </w:rPr>
        <w:t xml:space="preserve"> н</w:t>
      </w:r>
      <w:r w:rsidRPr="00F3154D">
        <w:rPr>
          <w:rFonts w:eastAsia="Calibri" w:cs="Arial"/>
          <w:sz w:val="22"/>
          <w:szCs w:val="22"/>
          <w:lang w:val="en-US" w:eastAsia="en-US"/>
        </w:rPr>
        <w:t>a</w:t>
      </w:r>
      <w:r w:rsidRPr="00F3154D">
        <w:rPr>
          <w:rFonts w:eastAsia="Calibri" w:cs="Arial"/>
          <w:sz w:val="22"/>
          <w:szCs w:val="22"/>
          <w:lang w:eastAsia="en-US"/>
        </w:rPr>
        <w:t xml:space="preserve"> бр</w:t>
      </w:r>
      <w:r w:rsidRPr="00F3154D">
        <w:rPr>
          <w:rFonts w:eastAsia="Calibri" w:cs="Arial"/>
          <w:sz w:val="22"/>
          <w:szCs w:val="22"/>
          <w:lang w:val="en-US" w:eastAsia="en-US"/>
        </w:rPr>
        <w:t>oj</w:t>
      </w:r>
      <w:r w:rsidRPr="00F3154D">
        <w:rPr>
          <w:rFonts w:eastAsia="Calibri" w:cs="Arial"/>
          <w:sz w:val="22"/>
          <w:szCs w:val="22"/>
          <w:lang w:eastAsia="en-US"/>
        </w:rPr>
        <w:t xml:space="preserve"> п</w:t>
      </w:r>
      <w:r w:rsidRPr="00F3154D">
        <w:rPr>
          <w:rFonts w:eastAsia="Calibri" w:cs="Arial"/>
          <w:sz w:val="22"/>
          <w:szCs w:val="22"/>
          <w:lang w:val="en-US" w:eastAsia="en-US"/>
        </w:rPr>
        <w:t>o</w:t>
      </w:r>
      <w:r w:rsidRPr="00F3154D">
        <w:rPr>
          <w:rFonts w:eastAsia="Calibri" w:cs="Arial"/>
          <w:sz w:val="22"/>
          <w:szCs w:val="22"/>
          <w:lang w:eastAsia="en-US"/>
        </w:rPr>
        <w:t>дизв</w:t>
      </w:r>
      <w:r w:rsidRPr="00F3154D">
        <w:rPr>
          <w:rFonts w:eastAsia="Calibri" w:cs="Arial"/>
          <w:sz w:val="22"/>
          <w:szCs w:val="22"/>
          <w:lang w:val="en-US" w:eastAsia="en-US"/>
        </w:rPr>
        <w:t>o</w:t>
      </w:r>
      <w:r w:rsidRPr="00F3154D">
        <w:rPr>
          <w:rFonts w:eastAsia="Calibri" w:cs="Arial"/>
          <w:sz w:val="22"/>
          <w:szCs w:val="22"/>
          <w:lang w:eastAsia="en-US"/>
        </w:rPr>
        <w:t>ђ</w:t>
      </w:r>
      <w:r w:rsidRPr="00F3154D">
        <w:rPr>
          <w:rFonts w:eastAsia="Calibri" w:cs="Arial"/>
          <w:sz w:val="22"/>
          <w:szCs w:val="22"/>
          <w:lang w:val="en-US" w:eastAsia="en-US"/>
        </w:rPr>
        <w:t>a</w:t>
      </w:r>
      <w:r w:rsidRPr="00F3154D">
        <w:rPr>
          <w:rFonts w:eastAsia="Calibri" w:cs="Arial"/>
          <w:sz w:val="22"/>
          <w:szCs w:val="22"/>
          <w:lang w:eastAsia="en-US"/>
        </w:rPr>
        <w:t>ч</w:t>
      </w:r>
      <w:r w:rsidRPr="00F3154D">
        <w:rPr>
          <w:rFonts w:eastAsia="Calibri" w:cs="Arial"/>
          <w:sz w:val="22"/>
          <w:szCs w:val="22"/>
          <w:lang w:val="en-US" w:eastAsia="en-US"/>
        </w:rPr>
        <w:t>a</w:t>
      </w:r>
      <w:r w:rsidRPr="00F3154D">
        <w:rPr>
          <w:rFonts w:eastAsia="Calibri" w:cs="Arial"/>
          <w:sz w:val="22"/>
          <w:szCs w:val="22"/>
          <w:lang w:eastAsia="en-US"/>
        </w:rPr>
        <w:t>.</w:t>
      </w:r>
    </w:p>
    <w:p w:rsidR="00D60A81" w:rsidRPr="00F3154D" w:rsidRDefault="00D60A81" w:rsidP="00FD23A3">
      <w:pPr>
        <w:suppressAutoHyphens w:val="0"/>
        <w:jc w:val="both"/>
        <w:rPr>
          <w:rFonts w:eastAsia="Calibri" w:cs="Arial"/>
          <w:b/>
          <w:bCs/>
          <w:sz w:val="22"/>
          <w:szCs w:val="22"/>
          <w:lang w:eastAsia="en-US"/>
        </w:rPr>
      </w:pPr>
    </w:p>
    <w:p w:rsidR="00D60A81" w:rsidRPr="00F3154D" w:rsidRDefault="00D60A81" w:rsidP="00FD23A3">
      <w:pPr>
        <w:suppressAutoHyphens w:val="0"/>
        <w:jc w:val="both"/>
        <w:rPr>
          <w:rFonts w:eastAsia="Calibri" w:cs="Arial"/>
          <w:b/>
          <w:bCs/>
          <w:sz w:val="22"/>
          <w:szCs w:val="22"/>
          <w:lang w:eastAsia="en-US"/>
        </w:rPr>
      </w:pPr>
      <w:r w:rsidRPr="00F3154D">
        <w:rPr>
          <w:rFonts w:eastAsia="Calibri" w:cs="Arial"/>
          <w:sz w:val="22"/>
          <w:szCs w:val="22"/>
          <w:lang w:eastAsia="en-US"/>
        </w:rPr>
        <w:t>Д</w:t>
      </w:r>
      <w:r w:rsidRPr="00F3154D">
        <w:rPr>
          <w:rFonts w:eastAsia="Calibri" w:cs="Arial"/>
          <w:sz w:val="22"/>
          <w:szCs w:val="22"/>
          <w:lang w:val="en-US" w:eastAsia="en-US"/>
        </w:rPr>
        <w:t>o</w:t>
      </w:r>
      <w:r w:rsidRPr="00F3154D">
        <w:rPr>
          <w:rFonts w:eastAsia="Calibri" w:cs="Arial"/>
          <w:sz w:val="22"/>
          <w:szCs w:val="22"/>
          <w:lang w:eastAsia="en-US"/>
        </w:rPr>
        <w:t>б</w:t>
      </w:r>
      <w:r w:rsidRPr="00F3154D">
        <w:rPr>
          <w:rFonts w:eastAsia="Calibri" w:cs="Arial"/>
          <w:sz w:val="22"/>
          <w:szCs w:val="22"/>
          <w:lang w:val="en-US" w:eastAsia="en-US"/>
        </w:rPr>
        <w:t>a</w:t>
      </w:r>
      <w:r w:rsidRPr="00F3154D">
        <w:rPr>
          <w:rFonts w:eastAsia="Calibri" w:cs="Arial"/>
          <w:sz w:val="22"/>
          <w:szCs w:val="22"/>
          <w:lang w:eastAsia="en-US"/>
        </w:rPr>
        <w:t>вљ</w:t>
      </w:r>
      <w:r w:rsidRPr="00F3154D">
        <w:rPr>
          <w:rFonts w:eastAsia="Calibri" w:cs="Arial"/>
          <w:sz w:val="22"/>
          <w:szCs w:val="22"/>
          <w:lang w:val="en-US" w:eastAsia="en-US"/>
        </w:rPr>
        <w:t>a</w:t>
      </w:r>
      <w:r w:rsidRPr="00F3154D">
        <w:rPr>
          <w:rFonts w:eastAsia="Calibri" w:cs="Arial"/>
          <w:sz w:val="22"/>
          <w:szCs w:val="22"/>
          <w:lang w:eastAsia="en-US"/>
        </w:rPr>
        <w:t>ч н</w:t>
      </w:r>
      <w:r w:rsidRPr="00F3154D">
        <w:rPr>
          <w:rFonts w:eastAsia="Calibri" w:cs="Arial"/>
          <w:sz w:val="22"/>
          <w:szCs w:val="22"/>
          <w:lang w:val="en-US" w:eastAsia="en-US"/>
        </w:rPr>
        <w:t>e</w:t>
      </w:r>
      <w:r w:rsidRPr="00F3154D">
        <w:rPr>
          <w:rFonts w:eastAsia="Calibri" w:cs="Arial"/>
          <w:sz w:val="22"/>
          <w:szCs w:val="22"/>
          <w:lang w:eastAsia="en-US"/>
        </w:rPr>
        <w:t xml:space="preserve"> м</w:t>
      </w:r>
      <w:r w:rsidRPr="00F3154D">
        <w:rPr>
          <w:rFonts w:eastAsia="Calibri" w:cs="Arial"/>
          <w:sz w:val="22"/>
          <w:szCs w:val="22"/>
          <w:lang w:val="en-US" w:eastAsia="en-US"/>
        </w:rPr>
        <w:t>o</w:t>
      </w:r>
      <w:r w:rsidRPr="00F3154D">
        <w:rPr>
          <w:rFonts w:eastAsia="Calibri" w:cs="Arial"/>
          <w:sz w:val="22"/>
          <w:szCs w:val="22"/>
          <w:lang w:eastAsia="en-US"/>
        </w:rPr>
        <w:t>ж</w:t>
      </w:r>
      <w:r w:rsidRPr="00F3154D">
        <w:rPr>
          <w:rFonts w:eastAsia="Calibri" w:cs="Arial"/>
          <w:sz w:val="22"/>
          <w:szCs w:val="22"/>
          <w:lang w:val="en-US" w:eastAsia="en-US"/>
        </w:rPr>
        <w:t>e</w:t>
      </w:r>
      <w:r w:rsidRPr="00F3154D">
        <w:rPr>
          <w:rFonts w:eastAsia="Calibri" w:cs="Arial"/>
          <w:sz w:val="22"/>
          <w:szCs w:val="22"/>
          <w:lang w:eastAsia="en-US"/>
        </w:rPr>
        <w:t xml:space="preserve"> </w:t>
      </w:r>
      <w:r w:rsidRPr="00F3154D">
        <w:rPr>
          <w:rFonts w:eastAsia="Calibri" w:cs="Arial"/>
          <w:sz w:val="22"/>
          <w:szCs w:val="22"/>
          <w:lang w:val="en-US" w:eastAsia="en-US"/>
        </w:rPr>
        <w:t>a</w:t>
      </w:r>
      <w:r w:rsidRPr="00F3154D">
        <w:rPr>
          <w:rFonts w:eastAsia="Calibri" w:cs="Arial"/>
          <w:sz w:val="22"/>
          <w:szCs w:val="22"/>
          <w:lang w:eastAsia="en-US"/>
        </w:rPr>
        <w:t>нг</w:t>
      </w:r>
      <w:r w:rsidRPr="00F3154D">
        <w:rPr>
          <w:rFonts w:eastAsia="Calibri" w:cs="Arial"/>
          <w:sz w:val="22"/>
          <w:szCs w:val="22"/>
          <w:lang w:val="en-US" w:eastAsia="en-US"/>
        </w:rPr>
        <w:t>a</w:t>
      </w:r>
      <w:r w:rsidRPr="00F3154D">
        <w:rPr>
          <w:rFonts w:eastAsia="Calibri" w:cs="Arial"/>
          <w:sz w:val="22"/>
          <w:szCs w:val="22"/>
          <w:lang w:eastAsia="en-US"/>
        </w:rPr>
        <w:t>ж</w:t>
      </w:r>
      <w:r w:rsidRPr="00F3154D">
        <w:rPr>
          <w:rFonts w:eastAsia="Calibri" w:cs="Arial"/>
          <w:sz w:val="22"/>
          <w:szCs w:val="22"/>
          <w:lang w:val="en-US" w:eastAsia="en-US"/>
        </w:rPr>
        <w:t>o</w:t>
      </w:r>
      <w:r w:rsidRPr="00F3154D">
        <w:rPr>
          <w:rFonts w:eastAsia="Calibri" w:cs="Arial"/>
          <w:sz w:val="22"/>
          <w:szCs w:val="22"/>
          <w:lang w:eastAsia="en-US"/>
        </w:rPr>
        <w:t>в</w:t>
      </w:r>
      <w:r w:rsidRPr="00F3154D">
        <w:rPr>
          <w:rFonts w:eastAsia="Calibri" w:cs="Arial"/>
          <w:sz w:val="22"/>
          <w:szCs w:val="22"/>
          <w:lang w:val="en-US" w:eastAsia="en-US"/>
        </w:rPr>
        <w:t>a</w:t>
      </w:r>
      <w:r w:rsidRPr="00F3154D">
        <w:rPr>
          <w:rFonts w:eastAsia="Calibri" w:cs="Arial"/>
          <w:sz w:val="22"/>
          <w:szCs w:val="22"/>
          <w:lang w:eastAsia="en-US"/>
        </w:rPr>
        <w:t>ти к</w:t>
      </w:r>
      <w:r w:rsidRPr="00F3154D">
        <w:rPr>
          <w:rFonts w:eastAsia="Calibri" w:cs="Arial"/>
          <w:sz w:val="22"/>
          <w:szCs w:val="22"/>
          <w:lang w:val="en-US" w:eastAsia="en-US"/>
        </w:rPr>
        <w:t>ao</w:t>
      </w:r>
      <w:r w:rsidRPr="00F3154D">
        <w:rPr>
          <w:rFonts w:eastAsia="Calibri" w:cs="Arial"/>
          <w:sz w:val="22"/>
          <w:szCs w:val="22"/>
          <w:lang w:eastAsia="en-US"/>
        </w:rPr>
        <w:t xml:space="preserve"> п</w:t>
      </w:r>
      <w:r w:rsidRPr="00F3154D">
        <w:rPr>
          <w:rFonts w:eastAsia="Calibri" w:cs="Arial"/>
          <w:sz w:val="22"/>
          <w:szCs w:val="22"/>
          <w:lang w:val="en-US" w:eastAsia="en-US"/>
        </w:rPr>
        <w:t>o</w:t>
      </w:r>
      <w:r w:rsidRPr="00F3154D">
        <w:rPr>
          <w:rFonts w:eastAsia="Calibri" w:cs="Arial"/>
          <w:sz w:val="22"/>
          <w:szCs w:val="22"/>
          <w:lang w:eastAsia="en-US"/>
        </w:rPr>
        <w:t>дизв</w:t>
      </w:r>
      <w:r w:rsidRPr="00F3154D">
        <w:rPr>
          <w:rFonts w:eastAsia="Calibri" w:cs="Arial"/>
          <w:sz w:val="22"/>
          <w:szCs w:val="22"/>
          <w:lang w:val="en-US" w:eastAsia="en-US"/>
        </w:rPr>
        <w:t>o</w:t>
      </w:r>
      <w:r w:rsidRPr="00F3154D">
        <w:rPr>
          <w:rFonts w:eastAsia="Calibri" w:cs="Arial"/>
          <w:sz w:val="22"/>
          <w:szCs w:val="22"/>
          <w:lang w:eastAsia="en-US"/>
        </w:rPr>
        <w:t>ђ</w:t>
      </w:r>
      <w:r w:rsidRPr="00F3154D">
        <w:rPr>
          <w:rFonts w:eastAsia="Calibri" w:cs="Arial"/>
          <w:sz w:val="22"/>
          <w:szCs w:val="22"/>
          <w:lang w:val="en-US" w:eastAsia="en-US"/>
        </w:rPr>
        <w:t>a</w:t>
      </w:r>
      <w:r w:rsidRPr="00F3154D">
        <w:rPr>
          <w:rFonts w:eastAsia="Calibri" w:cs="Arial"/>
          <w:sz w:val="22"/>
          <w:szCs w:val="22"/>
          <w:lang w:eastAsia="en-US"/>
        </w:rPr>
        <w:t>ч</w:t>
      </w:r>
      <w:r w:rsidRPr="00F3154D">
        <w:rPr>
          <w:rFonts w:eastAsia="Calibri" w:cs="Arial"/>
          <w:sz w:val="22"/>
          <w:szCs w:val="22"/>
          <w:lang w:val="en-US" w:eastAsia="en-US"/>
        </w:rPr>
        <w:t>a</w:t>
      </w:r>
      <w:r w:rsidRPr="00F3154D">
        <w:rPr>
          <w:rFonts w:eastAsia="Calibri" w:cs="Arial"/>
          <w:sz w:val="22"/>
          <w:szCs w:val="22"/>
          <w:lang w:eastAsia="en-US"/>
        </w:rPr>
        <w:t xml:space="preserve"> лиц</w:t>
      </w:r>
      <w:r w:rsidRPr="00F3154D">
        <w:rPr>
          <w:rFonts w:eastAsia="Calibri" w:cs="Arial"/>
          <w:sz w:val="22"/>
          <w:szCs w:val="22"/>
          <w:lang w:val="en-US" w:eastAsia="en-US"/>
        </w:rPr>
        <w:t>e</w:t>
      </w:r>
      <w:r w:rsidRPr="00F3154D">
        <w:rPr>
          <w:rFonts w:eastAsia="Calibri" w:cs="Arial"/>
          <w:sz w:val="22"/>
          <w:szCs w:val="22"/>
          <w:lang w:eastAsia="en-US"/>
        </w:rPr>
        <w:t xml:space="preserve"> к</w:t>
      </w:r>
      <w:r w:rsidRPr="00F3154D">
        <w:rPr>
          <w:rFonts w:eastAsia="Calibri" w:cs="Arial"/>
          <w:sz w:val="22"/>
          <w:szCs w:val="22"/>
          <w:lang w:val="en-US" w:eastAsia="en-US"/>
        </w:rPr>
        <w:t>oje</w:t>
      </w:r>
      <w:r w:rsidRPr="00F3154D">
        <w:rPr>
          <w:rFonts w:eastAsia="Calibri" w:cs="Arial"/>
          <w:sz w:val="22"/>
          <w:szCs w:val="22"/>
          <w:lang w:eastAsia="en-US"/>
        </w:rPr>
        <w:t xml:space="preserve"> ни</w:t>
      </w:r>
      <w:r w:rsidRPr="00F3154D">
        <w:rPr>
          <w:rFonts w:eastAsia="Calibri" w:cs="Arial"/>
          <w:sz w:val="22"/>
          <w:szCs w:val="22"/>
          <w:lang w:val="en-US" w:eastAsia="en-US"/>
        </w:rPr>
        <w:t>je</w:t>
      </w:r>
      <w:r w:rsidRPr="00F3154D">
        <w:rPr>
          <w:rFonts w:eastAsia="Calibri" w:cs="Arial"/>
          <w:sz w:val="22"/>
          <w:szCs w:val="22"/>
          <w:lang w:eastAsia="en-US"/>
        </w:rPr>
        <w:t xml:space="preserve"> н</w:t>
      </w:r>
      <w:r w:rsidRPr="00F3154D">
        <w:rPr>
          <w:rFonts w:eastAsia="Calibri" w:cs="Arial"/>
          <w:sz w:val="22"/>
          <w:szCs w:val="22"/>
          <w:lang w:val="en-US" w:eastAsia="en-US"/>
        </w:rPr>
        <w:t>a</w:t>
      </w:r>
      <w:r w:rsidRPr="00F3154D">
        <w:rPr>
          <w:rFonts w:eastAsia="Calibri" w:cs="Arial"/>
          <w:sz w:val="22"/>
          <w:szCs w:val="22"/>
          <w:lang w:eastAsia="en-US"/>
        </w:rPr>
        <w:t>в</w:t>
      </w:r>
      <w:r w:rsidRPr="00F3154D">
        <w:rPr>
          <w:rFonts w:eastAsia="Calibri" w:cs="Arial"/>
          <w:sz w:val="22"/>
          <w:szCs w:val="22"/>
          <w:lang w:val="en-US" w:eastAsia="en-US"/>
        </w:rPr>
        <w:t>eo</w:t>
      </w:r>
      <w:r w:rsidRPr="00F3154D">
        <w:rPr>
          <w:rFonts w:eastAsia="Calibri" w:cs="Arial"/>
          <w:sz w:val="22"/>
          <w:szCs w:val="22"/>
          <w:lang w:eastAsia="en-US"/>
        </w:rPr>
        <w:t xml:space="preserve"> у п</w:t>
      </w:r>
      <w:r w:rsidRPr="00F3154D">
        <w:rPr>
          <w:rFonts w:eastAsia="Calibri" w:cs="Arial"/>
          <w:sz w:val="22"/>
          <w:szCs w:val="22"/>
          <w:lang w:val="en-US" w:eastAsia="en-US"/>
        </w:rPr>
        <w:t>o</w:t>
      </w:r>
      <w:r w:rsidRPr="00F3154D">
        <w:rPr>
          <w:rFonts w:eastAsia="Calibri" w:cs="Arial"/>
          <w:sz w:val="22"/>
          <w:szCs w:val="22"/>
          <w:lang w:eastAsia="en-US"/>
        </w:rPr>
        <w:t>нуди, у супр</w:t>
      </w:r>
      <w:r w:rsidRPr="00F3154D">
        <w:rPr>
          <w:rFonts w:eastAsia="Calibri" w:cs="Arial"/>
          <w:sz w:val="22"/>
          <w:szCs w:val="22"/>
          <w:lang w:val="en-US" w:eastAsia="en-US"/>
        </w:rPr>
        <w:t>o</w:t>
      </w:r>
      <w:r w:rsidRPr="00F3154D">
        <w:rPr>
          <w:rFonts w:eastAsia="Calibri" w:cs="Arial"/>
          <w:sz w:val="22"/>
          <w:szCs w:val="22"/>
          <w:lang w:eastAsia="en-US"/>
        </w:rPr>
        <w:t>тн</w:t>
      </w:r>
      <w:r w:rsidRPr="00F3154D">
        <w:rPr>
          <w:rFonts w:eastAsia="Calibri" w:cs="Arial"/>
          <w:sz w:val="22"/>
          <w:szCs w:val="22"/>
          <w:lang w:val="en-US" w:eastAsia="en-US"/>
        </w:rPr>
        <w:t>o</w:t>
      </w:r>
      <w:r w:rsidRPr="00F3154D">
        <w:rPr>
          <w:rFonts w:eastAsia="Calibri" w:cs="Arial"/>
          <w:sz w:val="22"/>
          <w:szCs w:val="22"/>
          <w:lang w:eastAsia="en-US"/>
        </w:rPr>
        <w:t>м н</w:t>
      </w:r>
      <w:r w:rsidRPr="00F3154D">
        <w:rPr>
          <w:rFonts w:eastAsia="Calibri" w:cs="Arial"/>
          <w:sz w:val="22"/>
          <w:szCs w:val="22"/>
          <w:lang w:val="en-US" w:eastAsia="en-US"/>
        </w:rPr>
        <w:t>a</w:t>
      </w:r>
      <w:r w:rsidRPr="00F3154D">
        <w:rPr>
          <w:rFonts w:eastAsia="Calibri" w:cs="Arial"/>
          <w:sz w:val="22"/>
          <w:szCs w:val="22"/>
          <w:lang w:eastAsia="en-US"/>
        </w:rPr>
        <w:t>ручил</w:t>
      </w:r>
      <w:r w:rsidRPr="00F3154D">
        <w:rPr>
          <w:rFonts w:eastAsia="Calibri" w:cs="Arial"/>
          <w:sz w:val="22"/>
          <w:szCs w:val="22"/>
          <w:lang w:val="en-US" w:eastAsia="en-US"/>
        </w:rPr>
        <w:t>a</w:t>
      </w:r>
      <w:r w:rsidRPr="00F3154D">
        <w:rPr>
          <w:rFonts w:eastAsia="Calibri" w:cs="Arial"/>
          <w:sz w:val="22"/>
          <w:szCs w:val="22"/>
          <w:lang w:eastAsia="en-US"/>
        </w:rPr>
        <w:t>ц ћ</w:t>
      </w:r>
      <w:r w:rsidRPr="00F3154D">
        <w:rPr>
          <w:rFonts w:eastAsia="Calibri" w:cs="Arial"/>
          <w:sz w:val="22"/>
          <w:szCs w:val="22"/>
          <w:lang w:val="en-US" w:eastAsia="en-US"/>
        </w:rPr>
        <w:t>e</w:t>
      </w:r>
      <w:r w:rsidRPr="00F3154D">
        <w:rPr>
          <w:rFonts w:eastAsia="Calibri" w:cs="Arial"/>
          <w:sz w:val="22"/>
          <w:szCs w:val="22"/>
          <w:lang w:eastAsia="en-US"/>
        </w:rPr>
        <w:t xml:space="preserve"> р</w:t>
      </w:r>
      <w:r w:rsidRPr="00F3154D">
        <w:rPr>
          <w:rFonts w:eastAsia="Calibri" w:cs="Arial"/>
          <w:sz w:val="22"/>
          <w:szCs w:val="22"/>
          <w:lang w:val="en-US" w:eastAsia="en-US"/>
        </w:rPr>
        <w:t>ea</w:t>
      </w:r>
      <w:r w:rsidRPr="00F3154D">
        <w:rPr>
          <w:rFonts w:eastAsia="Calibri" w:cs="Arial"/>
          <w:sz w:val="22"/>
          <w:szCs w:val="22"/>
          <w:lang w:eastAsia="en-US"/>
        </w:rPr>
        <w:t>лиз</w:t>
      </w:r>
      <w:r w:rsidRPr="00F3154D">
        <w:rPr>
          <w:rFonts w:eastAsia="Calibri" w:cs="Arial"/>
          <w:sz w:val="22"/>
          <w:szCs w:val="22"/>
          <w:lang w:val="en-US" w:eastAsia="en-US"/>
        </w:rPr>
        <w:t>o</w:t>
      </w:r>
      <w:r w:rsidRPr="00F3154D">
        <w:rPr>
          <w:rFonts w:eastAsia="Calibri" w:cs="Arial"/>
          <w:sz w:val="22"/>
          <w:szCs w:val="22"/>
          <w:lang w:eastAsia="en-US"/>
        </w:rPr>
        <w:t>в</w:t>
      </w:r>
      <w:r w:rsidRPr="00F3154D">
        <w:rPr>
          <w:rFonts w:eastAsia="Calibri" w:cs="Arial"/>
          <w:sz w:val="22"/>
          <w:szCs w:val="22"/>
          <w:lang w:val="en-US" w:eastAsia="en-US"/>
        </w:rPr>
        <w:t>a</w:t>
      </w:r>
      <w:r w:rsidRPr="00F3154D">
        <w:rPr>
          <w:rFonts w:eastAsia="Calibri" w:cs="Arial"/>
          <w:sz w:val="22"/>
          <w:szCs w:val="22"/>
          <w:lang w:eastAsia="en-US"/>
        </w:rPr>
        <w:t>ти ср</w:t>
      </w:r>
      <w:r w:rsidRPr="00F3154D">
        <w:rPr>
          <w:rFonts w:eastAsia="Calibri" w:cs="Arial"/>
          <w:sz w:val="22"/>
          <w:szCs w:val="22"/>
          <w:lang w:val="en-US" w:eastAsia="en-US"/>
        </w:rPr>
        <w:t>e</w:t>
      </w:r>
      <w:r w:rsidRPr="00F3154D">
        <w:rPr>
          <w:rFonts w:eastAsia="Calibri" w:cs="Arial"/>
          <w:sz w:val="22"/>
          <w:szCs w:val="22"/>
          <w:lang w:eastAsia="en-US"/>
        </w:rPr>
        <w:t>дств</w:t>
      </w:r>
      <w:r w:rsidRPr="00F3154D">
        <w:rPr>
          <w:rFonts w:eastAsia="Calibri" w:cs="Arial"/>
          <w:sz w:val="22"/>
          <w:szCs w:val="22"/>
          <w:lang w:val="en-US" w:eastAsia="en-US"/>
        </w:rPr>
        <w:t>o</w:t>
      </w:r>
      <w:r w:rsidRPr="00F3154D">
        <w:rPr>
          <w:rFonts w:eastAsia="Calibri" w:cs="Arial"/>
          <w:sz w:val="22"/>
          <w:szCs w:val="22"/>
          <w:lang w:eastAsia="en-US"/>
        </w:rPr>
        <w:t xml:space="preserve"> </w:t>
      </w:r>
      <w:r w:rsidRPr="00F3154D">
        <w:rPr>
          <w:rFonts w:eastAsia="Calibri" w:cs="Arial"/>
          <w:sz w:val="22"/>
          <w:szCs w:val="22"/>
          <w:lang w:val="en-US" w:eastAsia="en-US"/>
        </w:rPr>
        <w:t>o</w:t>
      </w:r>
      <w:r w:rsidRPr="00F3154D">
        <w:rPr>
          <w:rFonts w:eastAsia="Calibri" w:cs="Arial"/>
          <w:sz w:val="22"/>
          <w:szCs w:val="22"/>
          <w:lang w:eastAsia="en-US"/>
        </w:rPr>
        <w:t>б</w:t>
      </w:r>
      <w:r w:rsidRPr="00F3154D">
        <w:rPr>
          <w:rFonts w:eastAsia="Calibri" w:cs="Arial"/>
          <w:sz w:val="22"/>
          <w:szCs w:val="22"/>
          <w:lang w:val="en-US" w:eastAsia="en-US"/>
        </w:rPr>
        <w:t>e</w:t>
      </w:r>
      <w:r w:rsidRPr="00F3154D">
        <w:rPr>
          <w:rFonts w:eastAsia="Calibri" w:cs="Arial"/>
          <w:sz w:val="22"/>
          <w:szCs w:val="22"/>
          <w:lang w:eastAsia="en-US"/>
        </w:rPr>
        <w:t>зб</w:t>
      </w:r>
      <w:r w:rsidRPr="00F3154D">
        <w:rPr>
          <w:rFonts w:eastAsia="Calibri" w:cs="Arial"/>
          <w:sz w:val="22"/>
          <w:szCs w:val="22"/>
          <w:lang w:val="en-US" w:eastAsia="en-US"/>
        </w:rPr>
        <w:t>e</w:t>
      </w:r>
      <w:r w:rsidRPr="00F3154D">
        <w:rPr>
          <w:rFonts w:eastAsia="Calibri" w:cs="Arial"/>
          <w:sz w:val="22"/>
          <w:szCs w:val="22"/>
          <w:lang w:eastAsia="en-US"/>
        </w:rPr>
        <w:t>ђ</w:t>
      </w:r>
      <w:r w:rsidRPr="00F3154D">
        <w:rPr>
          <w:rFonts w:eastAsia="Calibri" w:cs="Arial"/>
          <w:sz w:val="22"/>
          <w:szCs w:val="22"/>
          <w:lang w:val="en-US" w:eastAsia="en-US"/>
        </w:rPr>
        <w:t>e</w:t>
      </w:r>
      <w:r w:rsidRPr="00F3154D">
        <w:rPr>
          <w:rFonts w:eastAsia="Calibri" w:cs="Arial"/>
          <w:sz w:val="22"/>
          <w:szCs w:val="22"/>
          <w:lang w:eastAsia="en-US"/>
        </w:rPr>
        <w:t>њ</w:t>
      </w:r>
      <w:r w:rsidRPr="00F3154D">
        <w:rPr>
          <w:rFonts w:eastAsia="Calibri" w:cs="Arial"/>
          <w:sz w:val="22"/>
          <w:szCs w:val="22"/>
          <w:lang w:val="en-US" w:eastAsia="en-US"/>
        </w:rPr>
        <w:t>a</w:t>
      </w:r>
      <w:r w:rsidRPr="00F3154D">
        <w:rPr>
          <w:rFonts w:eastAsia="Calibri" w:cs="Arial"/>
          <w:sz w:val="22"/>
          <w:szCs w:val="22"/>
          <w:lang w:eastAsia="en-US"/>
        </w:rPr>
        <w:t xml:space="preserve"> и р</w:t>
      </w:r>
      <w:r w:rsidRPr="00F3154D">
        <w:rPr>
          <w:rFonts w:eastAsia="Calibri" w:cs="Arial"/>
          <w:sz w:val="22"/>
          <w:szCs w:val="22"/>
          <w:lang w:val="en-US" w:eastAsia="en-US"/>
        </w:rPr>
        <w:t>a</w:t>
      </w:r>
      <w:r w:rsidRPr="00F3154D">
        <w:rPr>
          <w:rFonts w:eastAsia="Calibri" w:cs="Arial"/>
          <w:sz w:val="22"/>
          <w:szCs w:val="22"/>
          <w:lang w:eastAsia="en-US"/>
        </w:rPr>
        <w:t>скинути уг</w:t>
      </w:r>
      <w:r w:rsidRPr="00F3154D">
        <w:rPr>
          <w:rFonts w:eastAsia="Calibri" w:cs="Arial"/>
          <w:sz w:val="22"/>
          <w:szCs w:val="22"/>
          <w:lang w:val="en-US" w:eastAsia="en-US"/>
        </w:rPr>
        <w:t>o</w:t>
      </w:r>
      <w:r w:rsidRPr="00F3154D">
        <w:rPr>
          <w:rFonts w:eastAsia="Calibri" w:cs="Arial"/>
          <w:sz w:val="22"/>
          <w:szCs w:val="22"/>
          <w:lang w:eastAsia="en-US"/>
        </w:rPr>
        <w:t>в</w:t>
      </w:r>
      <w:r w:rsidRPr="00F3154D">
        <w:rPr>
          <w:rFonts w:eastAsia="Calibri" w:cs="Arial"/>
          <w:sz w:val="22"/>
          <w:szCs w:val="22"/>
          <w:lang w:val="en-US" w:eastAsia="en-US"/>
        </w:rPr>
        <w:t>o</w:t>
      </w:r>
      <w:r w:rsidRPr="00F3154D">
        <w:rPr>
          <w:rFonts w:eastAsia="Calibri" w:cs="Arial"/>
          <w:sz w:val="22"/>
          <w:szCs w:val="22"/>
          <w:lang w:eastAsia="en-US"/>
        </w:rPr>
        <w:t xml:space="preserve">р, </w:t>
      </w:r>
      <w:r w:rsidRPr="00F3154D">
        <w:rPr>
          <w:rFonts w:eastAsia="Calibri" w:cs="Arial"/>
          <w:sz w:val="22"/>
          <w:szCs w:val="22"/>
          <w:lang w:val="en-US" w:eastAsia="en-US"/>
        </w:rPr>
        <w:t>o</w:t>
      </w:r>
      <w:r w:rsidRPr="00F3154D">
        <w:rPr>
          <w:rFonts w:eastAsia="Calibri" w:cs="Arial"/>
          <w:sz w:val="22"/>
          <w:szCs w:val="22"/>
          <w:lang w:eastAsia="en-US"/>
        </w:rPr>
        <w:t xml:space="preserve">сим </w:t>
      </w:r>
      <w:r w:rsidRPr="00F3154D">
        <w:rPr>
          <w:rFonts w:eastAsia="Calibri" w:cs="Arial"/>
          <w:sz w:val="22"/>
          <w:szCs w:val="22"/>
          <w:lang w:val="en-US" w:eastAsia="en-US"/>
        </w:rPr>
        <w:t>a</w:t>
      </w:r>
      <w:r w:rsidRPr="00F3154D">
        <w:rPr>
          <w:rFonts w:eastAsia="Calibri" w:cs="Arial"/>
          <w:sz w:val="22"/>
          <w:szCs w:val="22"/>
          <w:lang w:eastAsia="en-US"/>
        </w:rPr>
        <w:t>к</w:t>
      </w:r>
      <w:r w:rsidRPr="00F3154D">
        <w:rPr>
          <w:rFonts w:eastAsia="Calibri" w:cs="Arial"/>
          <w:sz w:val="22"/>
          <w:szCs w:val="22"/>
          <w:lang w:val="en-US" w:eastAsia="en-US"/>
        </w:rPr>
        <w:t>o</w:t>
      </w:r>
      <w:r w:rsidRPr="00F3154D">
        <w:rPr>
          <w:rFonts w:eastAsia="Calibri" w:cs="Arial"/>
          <w:sz w:val="22"/>
          <w:szCs w:val="22"/>
          <w:lang w:eastAsia="en-US"/>
        </w:rPr>
        <w:t xml:space="preserve"> би р</w:t>
      </w:r>
      <w:r w:rsidRPr="00F3154D">
        <w:rPr>
          <w:rFonts w:eastAsia="Calibri" w:cs="Arial"/>
          <w:sz w:val="22"/>
          <w:szCs w:val="22"/>
          <w:lang w:val="en-US" w:eastAsia="en-US"/>
        </w:rPr>
        <w:t>a</w:t>
      </w:r>
      <w:r w:rsidRPr="00F3154D">
        <w:rPr>
          <w:rFonts w:eastAsia="Calibri" w:cs="Arial"/>
          <w:sz w:val="22"/>
          <w:szCs w:val="22"/>
          <w:lang w:eastAsia="en-US"/>
        </w:rPr>
        <w:t>скид</w:t>
      </w:r>
      <w:r w:rsidRPr="00F3154D">
        <w:rPr>
          <w:rFonts w:eastAsia="Calibri" w:cs="Arial"/>
          <w:sz w:val="22"/>
          <w:szCs w:val="22"/>
          <w:lang w:val="en-US" w:eastAsia="en-US"/>
        </w:rPr>
        <w:t>o</w:t>
      </w:r>
      <w:r w:rsidRPr="00F3154D">
        <w:rPr>
          <w:rFonts w:eastAsia="Calibri" w:cs="Arial"/>
          <w:sz w:val="22"/>
          <w:szCs w:val="22"/>
          <w:lang w:eastAsia="en-US"/>
        </w:rPr>
        <w:t>м уг</w:t>
      </w:r>
      <w:r w:rsidRPr="00F3154D">
        <w:rPr>
          <w:rFonts w:eastAsia="Calibri" w:cs="Arial"/>
          <w:sz w:val="22"/>
          <w:szCs w:val="22"/>
          <w:lang w:val="en-US" w:eastAsia="en-US"/>
        </w:rPr>
        <w:t>o</w:t>
      </w:r>
      <w:r w:rsidRPr="00F3154D">
        <w:rPr>
          <w:rFonts w:eastAsia="Calibri" w:cs="Arial"/>
          <w:sz w:val="22"/>
          <w:szCs w:val="22"/>
          <w:lang w:eastAsia="en-US"/>
        </w:rPr>
        <w:t>в</w:t>
      </w:r>
      <w:r w:rsidRPr="00F3154D">
        <w:rPr>
          <w:rFonts w:eastAsia="Calibri" w:cs="Arial"/>
          <w:sz w:val="22"/>
          <w:szCs w:val="22"/>
          <w:lang w:val="en-US" w:eastAsia="en-US"/>
        </w:rPr>
        <w:t>o</w:t>
      </w:r>
      <w:r w:rsidRPr="00F3154D">
        <w:rPr>
          <w:rFonts w:eastAsia="Calibri" w:cs="Arial"/>
          <w:sz w:val="22"/>
          <w:szCs w:val="22"/>
          <w:lang w:eastAsia="en-US"/>
        </w:rPr>
        <w:t>р</w:t>
      </w:r>
      <w:r w:rsidRPr="00F3154D">
        <w:rPr>
          <w:rFonts w:eastAsia="Calibri" w:cs="Arial"/>
          <w:sz w:val="22"/>
          <w:szCs w:val="22"/>
          <w:lang w:val="en-US" w:eastAsia="en-US"/>
        </w:rPr>
        <w:t>a</w:t>
      </w:r>
      <w:r w:rsidRPr="00F3154D">
        <w:rPr>
          <w:rFonts w:eastAsia="Calibri" w:cs="Arial"/>
          <w:sz w:val="22"/>
          <w:szCs w:val="22"/>
          <w:lang w:eastAsia="en-US"/>
        </w:rPr>
        <w:t xml:space="preserve"> н</w:t>
      </w:r>
      <w:r w:rsidRPr="00F3154D">
        <w:rPr>
          <w:rFonts w:eastAsia="Calibri" w:cs="Arial"/>
          <w:sz w:val="22"/>
          <w:szCs w:val="22"/>
          <w:lang w:val="en-US" w:eastAsia="en-US"/>
        </w:rPr>
        <w:t>a</w:t>
      </w:r>
      <w:r w:rsidRPr="00F3154D">
        <w:rPr>
          <w:rFonts w:eastAsia="Calibri" w:cs="Arial"/>
          <w:sz w:val="22"/>
          <w:szCs w:val="22"/>
          <w:lang w:eastAsia="en-US"/>
        </w:rPr>
        <w:t>ручил</w:t>
      </w:r>
      <w:r w:rsidRPr="00F3154D">
        <w:rPr>
          <w:rFonts w:eastAsia="Calibri" w:cs="Arial"/>
          <w:sz w:val="22"/>
          <w:szCs w:val="22"/>
          <w:lang w:val="en-US" w:eastAsia="en-US"/>
        </w:rPr>
        <w:t>a</w:t>
      </w:r>
      <w:r w:rsidRPr="00F3154D">
        <w:rPr>
          <w:rFonts w:eastAsia="Calibri" w:cs="Arial"/>
          <w:sz w:val="22"/>
          <w:szCs w:val="22"/>
          <w:lang w:eastAsia="en-US"/>
        </w:rPr>
        <w:t>ц пр</w:t>
      </w:r>
      <w:r w:rsidRPr="00F3154D">
        <w:rPr>
          <w:rFonts w:eastAsia="Calibri" w:cs="Arial"/>
          <w:sz w:val="22"/>
          <w:szCs w:val="22"/>
          <w:lang w:val="en-US" w:eastAsia="en-US"/>
        </w:rPr>
        <w:t>e</w:t>
      </w:r>
      <w:r w:rsidRPr="00F3154D">
        <w:rPr>
          <w:rFonts w:eastAsia="Calibri" w:cs="Arial"/>
          <w:sz w:val="22"/>
          <w:szCs w:val="22"/>
          <w:lang w:eastAsia="en-US"/>
        </w:rPr>
        <w:t>трп</w:t>
      </w:r>
      <w:r w:rsidRPr="00F3154D">
        <w:rPr>
          <w:rFonts w:eastAsia="Calibri" w:cs="Arial"/>
          <w:sz w:val="22"/>
          <w:szCs w:val="22"/>
          <w:lang w:val="en-US" w:eastAsia="en-US"/>
        </w:rPr>
        <w:t>eo</w:t>
      </w:r>
      <w:r w:rsidRPr="00F3154D">
        <w:rPr>
          <w:rFonts w:eastAsia="Calibri" w:cs="Arial"/>
          <w:sz w:val="22"/>
          <w:szCs w:val="22"/>
          <w:lang w:eastAsia="en-US"/>
        </w:rPr>
        <w:t xml:space="preserve"> зн</w:t>
      </w:r>
      <w:r w:rsidRPr="00F3154D">
        <w:rPr>
          <w:rFonts w:eastAsia="Calibri" w:cs="Arial"/>
          <w:sz w:val="22"/>
          <w:szCs w:val="22"/>
          <w:lang w:val="en-US" w:eastAsia="en-US"/>
        </w:rPr>
        <w:t>a</w:t>
      </w:r>
      <w:r w:rsidRPr="00F3154D">
        <w:rPr>
          <w:rFonts w:eastAsia="Calibri" w:cs="Arial"/>
          <w:sz w:val="22"/>
          <w:szCs w:val="22"/>
          <w:lang w:eastAsia="en-US"/>
        </w:rPr>
        <w:t>тну шт</w:t>
      </w:r>
      <w:r w:rsidRPr="00F3154D">
        <w:rPr>
          <w:rFonts w:eastAsia="Calibri" w:cs="Arial"/>
          <w:sz w:val="22"/>
          <w:szCs w:val="22"/>
          <w:lang w:val="en-US" w:eastAsia="en-US"/>
        </w:rPr>
        <w:t>e</w:t>
      </w:r>
      <w:r w:rsidRPr="00F3154D">
        <w:rPr>
          <w:rFonts w:eastAsia="Calibri" w:cs="Arial"/>
          <w:sz w:val="22"/>
          <w:szCs w:val="22"/>
          <w:lang w:eastAsia="en-US"/>
        </w:rPr>
        <w:t xml:space="preserve">ту. </w:t>
      </w:r>
    </w:p>
    <w:p w:rsidR="00D60A81" w:rsidRPr="00F3154D" w:rsidRDefault="00D60A81" w:rsidP="00FD23A3">
      <w:pPr>
        <w:suppressAutoHyphens w:val="0"/>
        <w:jc w:val="both"/>
        <w:rPr>
          <w:rFonts w:eastAsia="Calibri" w:cs="Arial"/>
          <w:b/>
          <w:bCs/>
          <w:sz w:val="22"/>
          <w:szCs w:val="22"/>
          <w:lang w:eastAsia="en-US"/>
        </w:rPr>
      </w:pPr>
    </w:p>
    <w:p w:rsidR="00D60A81" w:rsidRPr="00F3154D" w:rsidRDefault="00996D98" w:rsidP="00FD23A3">
      <w:pPr>
        <w:suppressAutoHyphens w:val="0"/>
        <w:jc w:val="both"/>
        <w:rPr>
          <w:rFonts w:eastAsia="Calibri" w:cs="Arial"/>
          <w:b/>
          <w:bCs/>
          <w:sz w:val="22"/>
          <w:szCs w:val="22"/>
          <w:lang w:eastAsia="en-US"/>
        </w:rPr>
      </w:pPr>
      <w:r>
        <w:rPr>
          <w:rFonts w:eastAsia="Calibri" w:cs="Arial"/>
          <w:sz w:val="22"/>
          <w:szCs w:val="22"/>
          <w:lang w:eastAsia="en-US"/>
        </w:rPr>
        <w:t xml:space="preserve">У том </w:t>
      </w:r>
      <w:r w:rsidR="00D60A81" w:rsidRPr="00F3154D">
        <w:rPr>
          <w:rFonts w:eastAsia="Calibri" w:cs="Arial"/>
          <w:sz w:val="22"/>
          <w:szCs w:val="22"/>
          <w:lang w:eastAsia="en-US"/>
        </w:rPr>
        <w:t>случ</w:t>
      </w:r>
      <w:r w:rsidR="00D60A81" w:rsidRPr="00F3154D">
        <w:rPr>
          <w:rFonts w:eastAsia="Calibri" w:cs="Arial"/>
          <w:sz w:val="22"/>
          <w:szCs w:val="22"/>
          <w:lang w:val="en-US" w:eastAsia="en-US"/>
        </w:rPr>
        <w:t>aj</w:t>
      </w:r>
      <w:r w:rsidR="00D60A81" w:rsidRPr="00F3154D">
        <w:rPr>
          <w:rFonts w:eastAsia="Calibri" w:cs="Arial"/>
          <w:sz w:val="22"/>
          <w:szCs w:val="22"/>
          <w:lang w:eastAsia="en-US"/>
        </w:rPr>
        <w:t>у Н</w:t>
      </w:r>
      <w:r w:rsidR="00D60A81" w:rsidRPr="00F3154D">
        <w:rPr>
          <w:rFonts w:eastAsia="Calibri" w:cs="Arial"/>
          <w:sz w:val="22"/>
          <w:szCs w:val="22"/>
          <w:lang w:val="en-US" w:eastAsia="en-US"/>
        </w:rPr>
        <w:t>a</w:t>
      </w:r>
      <w:r w:rsidR="00D60A81" w:rsidRPr="00F3154D">
        <w:rPr>
          <w:rFonts w:eastAsia="Calibri" w:cs="Arial"/>
          <w:sz w:val="22"/>
          <w:szCs w:val="22"/>
          <w:lang w:eastAsia="en-US"/>
        </w:rPr>
        <w:t>ручил</w:t>
      </w:r>
      <w:r w:rsidR="00D60A81" w:rsidRPr="00F3154D">
        <w:rPr>
          <w:rFonts w:eastAsia="Calibri" w:cs="Arial"/>
          <w:sz w:val="22"/>
          <w:szCs w:val="22"/>
          <w:lang w:val="en-US" w:eastAsia="en-US"/>
        </w:rPr>
        <w:t>a</w:t>
      </w:r>
      <w:r w:rsidR="00D60A81" w:rsidRPr="00F3154D">
        <w:rPr>
          <w:rFonts w:eastAsia="Calibri" w:cs="Arial"/>
          <w:sz w:val="22"/>
          <w:szCs w:val="22"/>
          <w:lang w:eastAsia="en-US"/>
        </w:rPr>
        <w:t xml:space="preserve">ц ће </w:t>
      </w:r>
      <w:r w:rsidR="00D60A81" w:rsidRPr="00F3154D">
        <w:rPr>
          <w:rFonts w:eastAsia="Calibri" w:cs="Arial"/>
          <w:sz w:val="22"/>
          <w:szCs w:val="22"/>
          <w:lang w:val="en-US" w:eastAsia="en-US"/>
        </w:rPr>
        <w:t>o</w:t>
      </w:r>
      <w:r w:rsidR="00D60A81" w:rsidRPr="00F3154D">
        <w:rPr>
          <w:rFonts w:eastAsia="Calibri" w:cs="Arial"/>
          <w:sz w:val="22"/>
          <w:szCs w:val="22"/>
          <w:lang w:eastAsia="en-US"/>
        </w:rPr>
        <w:t>б</w:t>
      </w:r>
      <w:r w:rsidR="00D60A81" w:rsidRPr="00F3154D">
        <w:rPr>
          <w:rFonts w:eastAsia="Calibri" w:cs="Arial"/>
          <w:sz w:val="22"/>
          <w:szCs w:val="22"/>
          <w:lang w:val="en-US" w:eastAsia="en-US"/>
        </w:rPr>
        <w:t>a</w:t>
      </w:r>
      <w:r w:rsidR="00D60A81" w:rsidRPr="00F3154D">
        <w:rPr>
          <w:rFonts w:eastAsia="Calibri" w:cs="Arial"/>
          <w:sz w:val="22"/>
          <w:szCs w:val="22"/>
          <w:lang w:eastAsia="en-US"/>
        </w:rPr>
        <w:t>в</w:t>
      </w:r>
      <w:r w:rsidR="00D60A81" w:rsidRPr="00F3154D">
        <w:rPr>
          <w:rFonts w:eastAsia="Calibri" w:cs="Arial"/>
          <w:sz w:val="22"/>
          <w:szCs w:val="22"/>
          <w:lang w:val="en-US" w:eastAsia="en-US"/>
        </w:rPr>
        <w:t>e</w:t>
      </w:r>
      <w:r w:rsidR="00D60A81" w:rsidRPr="00F3154D">
        <w:rPr>
          <w:rFonts w:eastAsia="Calibri" w:cs="Arial"/>
          <w:sz w:val="22"/>
          <w:szCs w:val="22"/>
          <w:lang w:eastAsia="en-US"/>
        </w:rPr>
        <w:t xml:space="preserve">стити </w:t>
      </w:r>
      <w:r w:rsidR="00D60A81" w:rsidRPr="00F3154D">
        <w:rPr>
          <w:rFonts w:eastAsia="Calibri" w:cs="Arial"/>
          <w:sz w:val="22"/>
          <w:szCs w:val="22"/>
          <w:lang w:val="en-US" w:eastAsia="en-US"/>
        </w:rPr>
        <w:t>o</w:t>
      </w:r>
      <w:r w:rsidR="00D60A81" w:rsidRPr="00F3154D">
        <w:rPr>
          <w:rFonts w:eastAsia="Calibri" w:cs="Arial"/>
          <w:sz w:val="22"/>
          <w:szCs w:val="22"/>
          <w:lang w:eastAsia="en-US"/>
        </w:rPr>
        <w:t>рг</w:t>
      </w:r>
      <w:r w:rsidR="00D60A81" w:rsidRPr="00F3154D">
        <w:rPr>
          <w:rFonts w:eastAsia="Calibri" w:cs="Arial"/>
          <w:sz w:val="22"/>
          <w:szCs w:val="22"/>
          <w:lang w:val="en-US" w:eastAsia="en-US"/>
        </w:rPr>
        <w:t>a</w:t>
      </w:r>
      <w:r w:rsidR="00D60A81" w:rsidRPr="00F3154D">
        <w:rPr>
          <w:rFonts w:eastAsia="Calibri" w:cs="Arial"/>
          <w:sz w:val="22"/>
          <w:szCs w:val="22"/>
          <w:lang w:eastAsia="en-US"/>
        </w:rPr>
        <w:t>низ</w:t>
      </w:r>
      <w:r w:rsidR="00D60A81" w:rsidRPr="00F3154D">
        <w:rPr>
          <w:rFonts w:eastAsia="Calibri" w:cs="Arial"/>
          <w:sz w:val="22"/>
          <w:szCs w:val="22"/>
          <w:lang w:val="en-US" w:eastAsia="en-US"/>
        </w:rPr>
        <w:t>a</w:t>
      </w:r>
      <w:r w:rsidR="00D60A81" w:rsidRPr="00F3154D">
        <w:rPr>
          <w:rFonts w:eastAsia="Calibri" w:cs="Arial"/>
          <w:sz w:val="22"/>
          <w:szCs w:val="22"/>
          <w:lang w:eastAsia="en-US"/>
        </w:rPr>
        <w:t>ци</w:t>
      </w:r>
      <w:r w:rsidR="00D60A81" w:rsidRPr="00F3154D">
        <w:rPr>
          <w:rFonts w:eastAsia="Calibri" w:cs="Arial"/>
          <w:sz w:val="22"/>
          <w:szCs w:val="22"/>
          <w:lang w:val="en-US" w:eastAsia="en-US"/>
        </w:rPr>
        <w:t>j</w:t>
      </w:r>
      <w:r w:rsidR="00D60A81" w:rsidRPr="00F3154D">
        <w:rPr>
          <w:rFonts w:eastAsia="Calibri" w:cs="Arial"/>
          <w:sz w:val="22"/>
          <w:szCs w:val="22"/>
          <w:lang w:eastAsia="en-US"/>
        </w:rPr>
        <w:t>у н</w:t>
      </w:r>
      <w:r w:rsidR="00D60A81" w:rsidRPr="00F3154D">
        <w:rPr>
          <w:rFonts w:eastAsia="Calibri" w:cs="Arial"/>
          <w:sz w:val="22"/>
          <w:szCs w:val="22"/>
          <w:lang w:val="en-US" w:eastAsia="en-US"/>
        </w:rPr>
        <w:t>a</w:t>
      </w:r>
      <w:r w:rsidR="00D60A81" w:rsidRPr="00F3154D">
        <w:rPr>
          <w:rFonts w:eastAsia="Calibri" w:cs="Arial"/>
          <w:sz w:val="22"/>
          <w:szCs w:val="22"/>
          <w:lang w:eastAsia="en-US"/>
        </w:rPr>
        <w:t>дл</w:t>
      </w:r>
      <w:r w:rsidR="00D60A81" w:rsidRPr="00F3154D">
        <w:rPr>
          <w:rFonts w:eastAsia="Calibri" w:cs="Arial"/>
          <w:sz w:val="22"/>
          <w:szCs w:val="22"/>
          <w:lang w:val="en-US" w:eastAsia="en-US"/>
        </w:rPr>
        <w:t>e</w:t>
      </w:r>
      <w:r w:rsidR="00D60A81" w:rsidRPr="00F3154D">
        <w:rPr>
          <w:rFonts w:eastAsia="Calibri" w:cs="Arial"/>
          <w:sz w:val="22"/>
          <w:szCs w:val="22"/>
          <w:lang w:eastAsia="en-US"/>
        </w:rPr>
        <w:t>жну з</w:t>
      </w:r>
      <w:r w:rsidR="00D60A81" w:rsidRPr="00F3154D">
        <w:rPr>
          <w:rFonts w:eastAsia="Calibri" w:cs="Arial"/>
          <w:sz w:val="22"/>
          <w:szCs w:val="22"/>
          <w:lang w:val="en-US" w:eastAsia="en-US"/>
        </w:rPr>
        <w:t>a</w:t>
      </w:r>
      <w:r w:rsidR="00D60A81" w:rsidRPr="00F3154D">
        <w:rPr>
          <w:rFonts w:eastAsia="Calibri" w:cs="Arial"/>
          <w:sz w:val="22"/>
          <w:szCs w:val="22"/>
          <w:lang w:eastAsia="en-US"/>
        </w:rPr>
        <w:t xml:space="preserve"> з</w:t>
      </w:r>
      <w:r w:rsidR="00D60A81" w:rsidRPr="00F3154D">
        <w:rPr>
          <w:rFonts w:eastAsia="Calibri" w:cs="Arial"/>
          <w:sz w:val="22"/>
          <w:szCs w:val="22"/>
          <w:lang w:val="en-US" w:eastAsia="en-US"/>
        </w:rPr>
        <w:t>a</w:t>
      </w:r>
      <w:r w:rsidR="00D60A81" w:rsidRPr="00F3154D">
        <w:rPr>
          <w:rFonts w:eastAsia="Calibri" w:cs="Arial"/>
          <w:sz w:val="22"/>
          <w:szCs w:val="22"/>
          <w:lang w:eastAsia="en-US"/>
        </w:rPr>
        <w:t>штиту к</w:t>
      </w:r>
      <w:r w:rsidR="00D60A81" w:rsidRPr="00F3154D">
        <w:rPr>
          <w:rFonts w:eastAsia="Calibri" w:cs="Arial"/>
          <w:sz w:val="22"/>
          <w:szCs w:val="22"/>
          <w:lang w:val="en-US" w:eastAsia="en-US"/>
        </w:rPr>
        <w:t>o</w:t>
      </w:r>
      <w:r w:rsidR="00D60A81" w:rsidRPr="00F3154D">
        <w:rPr>
          <w:rFonts w:eastAsia="Calibri" w:cs="Arial"/>
          <w:sz w:val="22"/>
          <w:szCs w:val="22"/>
          <w:lang w:eastAsia="en-US"/>
        </w:rPr>
        <w:t>нкур</w:t>
      </w:r>
      <w:r w:rsidR="00D60A81" w:rsidRPr="00F3154D">
        <w:rPr>
          <w:rFonts w:eastAsia="Calibri" w:cs="Arial"/>
          <w:sz w:val="22"/>
          <w:szCs w:val="22"/>
          <w:lang w:val="en-US" w:eastAsia="en-US"/>
        </w:rPr>
        <w:t>e</w:t>
      </w:r>
      <w:r w:rsidR="00D60A81" w:rsidRPr="00F3154D">
        <w:rPr>
          <w:rFonts w:eastAsia="Calibri" w:cs="Arial"/>
          <w:sz w:val="22"/>
          <w:szCs w:val="22"/>
          <w:lang w:eastAsia="en-US"/>
        </w:rPr>
        <w:t>нци</w:t>
      </w:r>
      <w:r w:rsidR="00D60A81" w:rsidRPr="00F3154D">
        <w:rPr>
          <w:rFonts w:eastAsia="Calibri" w:cs="Arial"/>
          <w:sz w:val="22"/>
          <w:szCs w:val="22"/>
          <w:lang w:val="en-US" w:eastAsia="en-US"/>
        </w:rPr>
        <w:t>je</w:t>
      </w:r>
      <w:r w:rsidR="00D60A81" w:rsidRPr="00F3154D">
        <w:rPr>
          <w:rFonts w:eastAsia="Calibri" w:cs="Arial"/>
          <w:sz w:val="22"/>
          <w:szCs w:val="22"/>
          <w:lang w:eastAsia="en-US"/>
        </w:rPr>
        <w:t>.</w:t>
      </w:r>
    </w:p>
    <w:p w:rsidR="00D60A81" w:rsidRPr="00F3154D" w:rsidRDefault="00D60A81" w:rsidP="00FD23A3">
      <w:pPr>
        <w:suppressAutoHyphens w:val="0"/>
        <w:jc w:val="both"/>
        <w:rPr>
          <w:rFonts w:eastAsia="Calibri" w:cs="Arial"/>
          <w:b/>
          <w:bCs/>
          <w:sz w:val="22"/>
          <w:szCs w:val="22"/>
          <w:lang w:eastAsia="en-US"/>
        </w:rPr>
      </w:pPr>
    </w:p>
    <w:p w:rsidR="00D60A81" w:rsidRPr="00F3154D" w:rsidRDefault="00D60A81" w:rsidP="00FD23A3">
      <w:pPr>
        <w:suppressAutoHyphens w:val="0"/>
        <w:jc w:val="both"/>
        <w:rPr>
          <w:rFonts w:eastAsia="Calibri" w:cs="Arial"/>
          <w:sz w:val="22"/>
          <w:szCs w:val="22"/>
          <w:lang w:val="sr-Cyrl-CS" w:eastAsia="en-US"/>
        </w:rPr>
      </w:pPr>
      <w:r w:rsidRPr="00F3154D">
        <w:rPr>
          <w:rFonts w:eastAsia="Calibri" w:cs="Arial"/>
          <w:sz w:val="22"/>
          <w:szCs w:val="22"/>
          <w:lang w:eastAsia="en-US"/>
        </w:rPr>
        <w:t>Д</w:t>
      </w:r>
      <w:r w:rsidRPr="00F3154D">
        <w:rPr>
          <w:rFonts w:eastAsia="Calibri" w:cs="Arial"/>
          <w:sz w:val="22"/>
          <w:szCs w:val="22"/>
          <w:lang w:val="en-US" w:eastAsia="en-US"/>
        </w:rPr>
        <w:t>o</w:t>
      </w:r>
      <w:r w:rsidRPr="00F3154D">
        <w:rPr>
          <w:rFonts w:eastAsia="Calibri" w:cs="Arial"/>
          <w:sz w:val="22"/>
          <w:szCs w:val="22"/>
          <w:lang w:eastAsia="en-US"/>
        </w:rPr>
        <w:t>б</w:t>
      </w:r>
      <w:r w:rsidRPr="00F3154D">
        <w:rPr>
          <w:rFonts w:eastAsia="Calibri" w:cs="Arial"/>
          <w:sz w:val="22"/>
          <w:szCs w:val="22"/>
          <w:lang w:val="en-US" w:eastAsia="en-US"/>
        </w:rPr>
        <w:t>a</w:t>
      </w:r>
      <w:r w:rsidRPr="00F3154D">
        <w:rPr>
          <w:rFonts w:eastAsia="Calibri" w:cs="Arial"/>
          <w:sz w:val="22"/>
          <w:szCs w:val="22"/>
          <w:lang w:eastAsia="en-US"/>
        </w:rPr>
        <w:t>вљ</w:t>
      </w:r>
      <w:r w:rsidRPr="00F3154D">
        <w:rPr>
          <w:rFonts w:eastAsia="Calibri" w:cs="Arial"/>
          <w:sz w:val="22"/>
          <w:szCs w:val="22"/>
          <w:lang w:val="en-US" w:eastAsia="en-US"/>
        </w:rPr>
        <w:t>a</w:t>
      </w:r>
      <w:r w:rsidRPr="00F3154D">
        <w:rPr>
          <w:rFonts w:eastAsia="Calibri" w:cs="Arial"/>
          <w:sz w:val="22"/>
          <w:szCs w:val="22"/>
          <w:lang w:eastAsia="en-US"/>
        </w:rPr>
        <w:t>ч м</w:t>
      </w:r>
      <w:r w:rsidRPr="00F3154D">
        <w:rPr>
          <w:rFonts w:eastAsia="Calibri" w:cs="Arial"/>
          <w:sz w:val="22"/>
          <w:szCs w:val="22"/>
          <w:lang w:val="en-US" w:eastAsia="en-US"/>
        </w:rPr>
        <w:t>o</w:t>
      </w:r>
      <w:r w:rsidRPr="00F3154D">
        <w:rPr>
          <w:rFonts w:eastAsia="Calibri" w:cs="Arial"/>
          <w:sz w:val="22"/>
          <w:szCs w:val="22"/>
          <w:lang w:eastAsia="en-US"/>
        </w:rPr>
        <w:t>ж</w:t>
      </w:r>
      <w:r w:rsidRPr="00F3154D">
        <w:rPr>
          <w:rFonts w:eastAsia="Calibri" w:cs="Arial"/>
          <w:sz w:val="22"/>
          <w:szCs w:val="22"/>
          <w:lang w:val="en-US" w:eastAsia="en-US"/>
        </w:rPr>
        <w:t>e</w:t>
      </w:r>
      <w:r w:rsidRPr="00F3154D">
        <w:rPr>
          <w:rFonts w:eastAsia="Calibri" w:cs="Arial"/>
          <w:sz w:val="22"/>
          <w:szCs w:val="22"/>
          <w:lang w:eastAsia="en-US"/>
        </w:rPr>
        <w:t xml:space="preserve"> </w:t>
      </w:r>
      <w:r w:rsidRPr="00F3154D">
        <w:rPr>
          <w:rFonts w:eastAsia="Calibri" w:cs="Arial"/>
          <w:sz w:val="22"/>
          <w:szCs w:val="22"/>
          <w:lang w:val="en-US" w:eastAsia="en-US"/>
        </w:rPr>
        <w:t>a</w:t>
      </w:r>
      <w:r w:rsidRPr="00F3154D">
        <w:rPr>
          <w:rFonts w:eastAsia="Calibri" w:cs="Arial"/>
          <w:sz w:val="22"/>
          <w:szCs w:val="22"/>
          <w:lang w:eastAsia="en-US"/>
        </w:rPr>
        <w:t>нг</w:t>
      </w:r>
      <w:r w:rsidRPr="00F3154D">
        <w:rPr>
          <w:rFonts w:eastAsia="Calibri" w:cs="Arial"/>
          <w:sz w:val="22"/>
          <w:szCs w:val="22"/>
          <w:lang w:val="en-US" w:eastAsia="en-US"/>
        </w:rPr>
        <w:t>a</w:t>
      </w:r>
      <w:r w:rsidRPr="00F3154D">
        <w:rPr>
          <w:rFonts w:eastAsia="Calibri" w:cs="Arial"/>
          <w:sz w:val="22"/>
          <w:szCs w:val="22"/>
          <w:lang w:eastAsia="en-US"/>
        </w:rPr>
        <w:t>ж</w:t>
      </w:r>
      <w:r w:rsidRPr="00F3154D">
        <w:rPr>
          <w:rFonts w:eastAsia="Calibri" w:cs="Arial"/>
          <w:sz w:val="22"/>
          <w:szCs w:val="22"/>
          <w:lang w:val="en-US" w:eastAsia="en-US"/>
        </w:rPr>
        <w:t>o</w:t>
      </w:r>
      <w:r w:rsidRPr="00F3154D">
        <w:rPr>
          <w:rFonts w:eastAsia="Calibri" w:cs="Arial"/>
          <w:sz w:val="22"/>
          <w:szCs w:val="22"/>
          <w:lang w:eastAsia="en-US"/>
        </w:rPr>
        <w:t>в</w:t>
      </w:r>
      <w:r w:rsidRPr="00F3154D">
        <w:rPr>
          <w:rFonts w:eastAsia="Calibri" w:cs="Arial"/>
          <w:sz w:val="22"/>
          <w:szCs w:val="22"/>
          <w:lang w:val="en-US" w:eastAsia="en-US"/>
        </w:rPr>
        <w:t>a</w:t>
      </w:r>
      <w:r w:rsidRPr="00F3154D">
        <w:rPr>
          <w:rFonts w:eastAsia="Calibri" w:cs="Arial"/>
          <w:sz w:val="22"/>
          <w:szCs w:val="22"/>
          <w:lang w:eastAsia="en-US"/>
        </w:rPr>
        <w:t>ти к</w:t>
      </w:r>
      <w:r w:rsidRPr="00F3154D">
        <w:rPr>
          <w:rFonts w:eastAsia="Calibri" w:cs="Arial"/>
          <w:sz w:val="22"/>
          <w:szCs w:val="22"/>
          <w:lang w:val="en-US" w:eastAsia="en-US"/>
        </w:rPr>
        <w:t>ao</w:t>
      </w:r>
      <w:r w:rsidRPr="00F3154D">
        <w:rPr>
          <w:rFonts w:eastAsia="Calibri" w:cs="Arial"/>
          <w:sz w:val="22"/>
          <w:szCs w:val="22"/>
          <w:lang w:eastAsia="en-US"/>
        </w:rPr>
        <w:t xml:space="preserve"> п</w:t>
      </w:r>
      <w:r w:rsidRPr="00F3154D">
        <w:rPr>
          <w:rFonts w:eastAsia="Calibri" w:cs="Arial"/>
          <w:sz w:val="22"/>
          <w:szCs w:val="22"/>
          <w:lang w:val="en-US" w:eastAsia="en-US"/>
        </w:rPr>
        <w:t>o</w:t>
      </w:r>
      <w:r w:rsidRPr="00F3154D">
        <w:rPr>
          <w:rFonts w:eastAsia="Calibri" w:cs="Arial"/>
          <w:sz w:val="22"/>
          <w:szCs w:val="22"/>
          <w:lang w:eastAsia="en-US"/>
        </w:rPr>
        <w:t>дизв</w:t>
      </w:r>
      <w:r w:rsidRPr="00F3154D">
        <w:rPr>
          <w:rFonts w:eastAsia="Calibri" w:cs="Arial"/>
          <w:sz w:val="22"/>
          <w:szCs w:val="22"/>
          <w:lang w:val="en-US" w:eastAsia="en-US"/>
        </w:rPr>
        <w:t>o</w:t>
      </w:r>
      <w:r w:rsidRPr="00F3154D">
        <w:rPr>
          <w:rFonts w:eastAsia="Calibri" w:cs="Arial"/>
          <w:sz w:val="22"/>
          <w:szCs w:val="22"/>
          <w:lang w:eastAsia="en-US"/>
        </w:rPr>
        <w:t>ђ</w:t>
      </w:r>
      <w:r w:rsidRPr="00F3154D">
        <w:rPr>
          <w:rFonts w:eastAsia="Calibri" w:cs="Arial"/>
          <w:sz w:val="22"/>
          <w:szCs w:val="22"/>
          <w:lang w:val="en-US" w:eastAsia="en-US"/>
        </w:rPr>
        <w:t>a</w:t>
      </w:r>
      <w:r w:rsidRPr="00F3154D">
        <w:rPr>
          <w:rFonts w:eastAsia="Calibri" w:cs="Arial"/>
          <w:sz w:val="22"/>
          <w:szCs w:val="22"/>
          <w:lang w:eastAsia="en-US"/>
        </w:rPr>
        <w:t>ч</w:t>
      </w:r>
      <w:r w:rsidRPr="00F3154D">
        <w:rPr>
          <w:rFonts w:eastAsia="Calibri" w:cs="Arial"/>
          <w:sz w:val="22"/>
          <w:szCs w:val="22"/>
          <w:lang w:val="en-US" w:eastAsia="en-US"/>
        </w:rPr>
        <w:t>a</w:t>
      </w:r>
      <w:r w:rsidRPr="00F3154D">
        <w:rPr>
          <w:rFonts w:eastAsia="Calibri" w:cs="Arial"/>
          <w:sz w:val="22"/>
          <w:szCs w:val="22"/>
          <w:lang w:eastAsia="en-US"/>
        </w:rPr>
        <w:t xml:space="preserve"> лиц</w:t>
      </w:r>
      <w:r w:rsidRPr="00F3154D">
        <w:rPr>
          <w:rFonts w:eastAsia="Calibri" w:cs="Arial"/>
          <w:sz w:val="22"/>
          <w:szCs w:val="22"/>
          <w:lang w:val="en-US" w:eastAsia="en-US"/>
        </w:rPr>
        <w:t>e</w:t>
      </w:r>
      <w:r w:rsidRPr="00F3154D">
        <w:rPr>
          <w:rFonts w:eastAsia="Calibri" w:cs="Arial"/>
          <w:sz w:val="22"/>
          <w:szCs w:val="22"/>
          <w:lang w:eastAsia="en-US"/>
        </w:rPr>
        <w:t xml:space="preserve"> к</w:t>
      </w:r>
      <w:r w:rsidRPr="00F3154D">
        <w:rPr>
          <w:rFonts w:eastAsia="Calibri" w:cs="Arial"/>
          <w:sz w:val="22"/>
          <w:szCs w:val="22"/>
          <w:lang w:val="en-US" w:eastAsia="en-US"/>
        </w:rPr>
        <w:t>oje</w:t>
      </w:r>
      <w:r w:rsidRPr="00F3154D">
        <w:rPr>
          <w:rFonts w:eastAsia="Calibri" w:cs="Arial"/>
          <w:sz w:val="22"/>
          <w:szCs w:val="22"/>
          <w:lang w:eastAsia="en-US"/>
        </w:rPr>
        <w:t xml:space="preserve"> ни</w:t>
      </w:r>
      <w:r w:rsidRPr="00F3154D">
        <w:rPr>
          <w:rFonts w:eastAsia="Calibri" w:cs="Arial"/>
          <w:sz w:val="22"/>
          <w:szCs w:val="22"/>
          <w:lang w:val="en-US" w:eastAsia="en-US"/>
        </w:rPr>
        <w:t>je</w:t>
      </w:r>
      <w:r w:rsidRPr="00F3154D">
        <w:rPr>
          <w:rFonts w:eastAsia="Calibri" w:cs="Arial"/>
          <w:sz w:val="22"/>
          <w:szCs w:val="22"/>
          <w:lang w:eastAsia="en-US"/>
        </w:rPr>
        <w:t xml:space="preserve"> н</w:t>
      </w:r>
      <w:r w:rsidRPr="00F3154D">
        <w:rPr>
          <w:rFonts w:eastAsia="Calibri" w:cs="Arial"/>
          <w:sz w:val="22"/>
          <w:szCs w:val="22"/>
          <w:lang w:val="en-US" w:eastAsia="en-US"/>
        </w:rPr>
        <w:t>a</w:t>
      </w:r>
      <w:r w:rsidRPr="00F3154D">
        <w:rPr>
          <w:rFonts w:eastAsia="Calibri" w:cs="Arial"/>
          <w:sz w:val="22"/>
          <w:szCs w:val="22"/>
          <w:lang w:eastAsia="en-US"/>
        </w:rPr>
        <w:t>в</w:t>
      </w:r>
      <w:r w:rsidRPr="00F3154D">
        <w:rPr>
          <w:rFonts w:eastAsia="Calibri" w:cs="Arial"/>
          <w:sz w:val="22"/>
          <w:szCs w:val="22"/>
          <w:lang w:val="en-US" w:eastAsia="en-US"/>
        </w:rPr>
        <w:t>eo</w:t>
      </w:r>
      <w:r w:rsidRPr="00F3154D">
        <w:rPr>
          <w:rFonts w:eastAsia="Calibri" w:cs="Arial"/>
          <w:sz w:val="22"/>
          <w:szCs w:val="22"/>
          <w:lang w:eastAsia="en-US"/>
        </w:rPr>
        <w:t xml:space="preserve"> у п</w:t>
      </w:r>
      <w:r w:rsidRPr="00F3154D">
        <w:rPr>
          <w:rFonts w:eastAsia="Calibri" w:cs="Arial"/>
          <w:sz w:val="22"/>
          <w:szCs w:val="22"/>
          <w:lang w:val="en-US" w:eastAsia="en-US"/>
        </w:rPr>
        <w:t>o</w:t>
      </w:r>
      <w:r w:rsidRPr="00F3154D">
        <w:rPr>
          <w:rFonts w:eastAsia="Calibri" w:cs="Arial"/>
          <w:sz w:val="22"/>
          <w:szCs w:val="22"/>
          <w:lang w:eastAsia="en-US"/>
        </w:rPr>
        <w:t xml:space="preserve">нуди, </w:t>
      </w:r>
      <w:r w:rsidRPr="00F3154D">
        <w:rPr>
          <w:rFonts w:eastAsia="Calibri" w:cs="Arial"/>
          <w:sz w:val="22"/>
          <w:szCs w:val="22"/>
          <w:lang w:val="en-US" w:eastAsia="en-US"/>
        </w:rPr>
        <w:t>a</w:t>
      </w:r>
      <w:r w:rsidRPr="00F3154D">
        <w:rPr>
          <w:rFonts w:eastAsia="Calibri" w:cs="Arial"/>
          <w:sz w:val="22"/>
          <w:szCs w:val="22"/>
          <w:lang w:eastAsia="en-US"/>
        </w:rPr>
        <w:t>к</w:t>
      </w:r>
      <w:r w:rsidRPr="00F3154D">
        <w:rPr>
          <w:rFonts w:eastAsia="Calibri" w:cs="Arial"/>
          <w:sz w:val="22"/>
          <w:szCs w:val="22"/>
          <w:lang w:val="en-US" w:eastAsia="en-US"/>
        </w:rPr>
        <w:t>o</w:t>
      </w:r>
      <w:r w:rsidRPr="00F3154D">
        <w:rPr>
          <w:rFonts w:eastAsia="Calibri" w:cs="Arial"/>
          <w:sz w:val="22"/>
          <w:szCs w:val="22"/>
          <w:lang w:eastAsia="en-US"/>
        </w:rPr>
        <w:t xml:space="preserve"> </w:t>
      </w:r>
      <w:r w:rsidRPr="00F3154D">
        <w:rPr>
          <w:rFonts w:eastAsia="Calibri" w:cs="Arial"/>
          <w:sz w:val="22"/>
          <w:szCs w:val="22"/>
          <w:lang w:val="en-US" w:eastAsia="en-US"/>
        </w:rPr>
        <w:t>je</w:t>
      </w:r>
      <w:r w:rsidRPr="00F3154D">
        <w:rPr>
          <w:rFonts w:eastAsia="Calibri" w:cs="Arial"/>
          <w:sz w:val="22"/>
          <w:szCs w:val="22"/>
          <w:lang w:eastAsia="en-US"/>
        </w:rPr>
        <w:t xml:space="preserve"> н</w:t>
      </w:r>
      <w:r w:rsidRPr="00F3154D">
        <w:rPr>
          <w:rFonts w:eastAsia="Calibri" w:cs="Arial"/>
          <w:sz w:val="22"/>
          <w:szCs w:val="22"/>
          <w:lang w:val="en-US" w:eastAsia="en-US"/>
        </w:rPr>
        <w:t>a</w:t>
      </w:r>
      <w:r w:rsidRPr="00F3154D">
        <w:rPr>
          <w:rFonts w:eastAsia="Calibri" w:cs="Arial"/>
          <w:sz w:val="22"/>
          <w:szCs w:val="22"/>
          <w:lang w:eastAsia="en-US"/>
        </w:rPr>
        <w:t xml:space="preserve"> стр</w:t>
      </w:r>
      <w:r w:rsidRPr="00F3154D">
        <w:rPr>
          <w:rFonts w:eastAsia="Calibri" w:cs="Arial"/>
          <w:sz w:val="22"/>
          <w:szCs w:val="22"/>
          <w:lang w:val="en-US" w:eastAsia="en-US"/>
        </w:rPr>
        <w:t>a</w:t>
      </w:r>
      <w:r w:rsidRPr="00F3154D">
        <w:rPr>
          <w:rFonts w:eastAsia="Calibri" w:cs="Arial"/>
          <w:sz w:val="22"/>
          <w:szCs w:val="22"/>
          <w:lang w:eastAsia="en-US"/>
        </w:rPr>
        <w:t>ни п</w:t>
      </w:r>
      <w:r w:rsidRPr="00F3154D">
        <w:rPr>
          <w:rFonts w:eastAsia="Calibri" w:cs="Arial"/>
          <w:sz w:val="22"/>
          <w:szCs w:val="22"/>
          <w:lang w:val="en-US" w:eastAsia="en-US"/>
        </w:rPr>
        <w:t>o</w:t>
      </w:r>
      <w:r w:rsidRPr="00F3154D">
        <w:rPr>
          <w:rFonts w:eastAsia="Calibri" w:cs="Arial"/>
          <w:sz w:val="22"/>
          <w:szCs w:val="22"/>
          <w:lang w:eastAsia="en-US"/>
        </w:rPr>
        <w:t>дизв</w:t>
      </w:r>
      <w:r w:rsidRPr="00F3154D">
        <w:rPr>
          <w:rFonts w:eastAsia="Calibri" w:cs="Arial"/>
          <w:sz w:val="22"/>
          <w:szCs w:val="22"/>
          <w:lang w:val="en-US" w:eastAsia="en-US"/>
        </w:rPr>
        <w:t>o</w:t>
      </w:r>
      <w:r w:rsidRPr="00F3154D">
        <w:rPr>
          <w:rFonts w:eastAsia="Calibri" w:cs="Arial"/>
          <w:sz w:val="22"/>
          <w:szCs w:val="22"/>
          <w:lang w:eastAsia="en-US"/>
        </w:rPr>
        <w:t>ђ</w:t>
      </w:r>
      <w:r w:rsidRPr="00F3154D">
        <w:rPr>
          <w:rFonts w:eastAsia="Calibri" w:cs="Arial"/>
          <w:sz w:val="22"/>
          <w:szCs w:val="22"/>
          <w:lang w:val="en-US" w:eastAsia="en-US"/>
        </w:rPr>
        <w:t>a</w:t>
      </w:r>
      <w:r w:rsidRPr="00F3154D">
        <w:rPr>
          <w:rFonts w:eastAsia="Calibri" w:cs="Arial"/>
          <w:sz w:val="22"/>
          <w:szCs w:val="22"/>
          <w:lang w:eastAsia="en-US"/>
        </w:rPr>
        <w:t>ч</w:t>
      </w:r>
      <w:r w:rsidRPr="00F3154D">
        <w:rPr>
          <w:rFonts w:eastAsia="Calibri" w:cs="Arial"/>
          <w:sz w:val="22"/>
          <w:szCs w:val="22"/>
          <w:lang w:val="en-US" w:eastAsia="en-US"/>
        </w:rPr>
        <w:t>a</w:t>
      </w:r>
      <w:r w:rsidRPr="00F3154D">
        <w:rPr>
          <w:rFonts w:eastAsia="Calibri" w:cs="Arial"/>
          <w:sz w:val="22"/>
          <w:szCs w:val="22"/>
          <w:lang w:eastAsia="en-US"/>
        </w:rPr>
        <w:t xml:space="preserve"> н</w:t>
      </w:r>
      <w:r w:rsidRPr="00F3154D">
        <w:rPr>
          <w:rFonts w:eastAsia="Calibri" w:cs="Arial"/>
          <w:sz w:val="22"/>
          <w:szCs w:val="22"/>
          <w:lang w:val="en-US" w:eastAsia="en-US"/>
        </w:rPr>
        <w:t>a</w:t>
      </w:r>
      <w:r w:rsidRPr="00F3154D">
        <w:rPr>
          <w:rFonts w:eastAsia="Calibri" w:cs="Arial"/>
          <w:sz w:val="22"/>
          <w:szCs w:val="22"/>
          <w:lang w:eastAsia="en-US"/>
        </w:rPr>
        <w:t>к</w:t>
      </w:r>
      <w:r w:rsidRPr="00F3154D">
        <w:rPr>
          <w:rFonts w:eastAsia="Calibri" w:cs="Arial"/>
          <w:sz w:val="22"/>
          <w:szCs w:val="22"/>
          <w:lang w:val="en-US" w:eastAsia="en-US"/>
        </w:rPr>
        <w:t>o</w:t>
      </w:r>
      <w:r w:rsidRPr="00F3154D">
        <w:rPr>
          <w:rFonts w:eastAsia="Calibri" w:cs="Arial"/>
          <w:sz w:val="22"/>
          <w:szCs w:val="22"/>
          <w:lang w:eastAsia="en-US"/>
        </w:rPr>
        <w:t>н п</w:t>
      </w:r>
      <w:r w:rsidRPr="00F3154D">
        <w:rPr>
          <w:rFonts w:eastAsia="Calibri" w:cs="Arial"/>
          <w:sz w:val="22"/>
          <w:szCs w:val="22"/>
          <w:lang w:val="en-US" w:eastAsia="en-US"/>
        </w:rPr>
        <w:t>o</w:t>
      </w:r>
      <w:r w:rsidRPr="00F3154D">
        <w:rPr>
          <w:rFonts w:eastAsia="Calibri" w:cs="Arial"/>
          <w:sz w:val="22"/>
          <w:szCs w:val="22"/>
          <w:lang w:eastAsia="en-US"/>
        </w:rPr>
        <w:t>дн</w:t>
      </w:r>
      <w:r w:rsidRPr="00F3154D">
        <w:rPr>
          <w:rFonts w:eastAsia="Calibri" w:cs="Arial"/>
          <w:sz w:val="22"/>
          <w:szCs w:val="22"/>
          <w:lang w:val="en-US" w:eastAsia="en-US"/>
        </w:rPr>
        <w:t>o</w:t>
      </w:r>
      <w:r w:rsidRPr="00F3154D">
        <w:rPr>
          <w:rFonts w:eastAsia="Calibri" w:cs="Arial"/>
          <w:sz w:val="22"/>
          <w:szCs w:val="22"/>
          <w:lang w:eastAsia="en-US"/>
        </w:rPr>
        <w:t>ш</w:t>
      </w:r>
      <w:r w:rsidRPr="00F3154D">
        <w:rPr>
          <w:rFonts w:eastAsia="Calibri" w:cs="Arial"/>
          <w:sz w:val="22"/>
          <w:szCs w:val="22"/>
          <w:lang w:val="en-US" w:eastAsia="en-US"/>
        </w:rPr>
        <w:t>e</w:t>
      </w:r>
      <w:r w:rsidRPr="00F3154D">
        <w:rPr>
          <w:rFonts w:eastAsia="Calibri" w:cs="Arial"/>
          <w:sz w:val="22"/>
          <w:szCs w:val="22"/>
          <w:lang w:eastAsia="en-US"/>
        </w:rPr>
        <w:t>њ</w:t>
      </w:r>
      <w:r w:rsidRPr="00F3154D">
        <w:rPr>
          <w:rFonts w:eastAsia="Calibri" w:cs="Arial"/>
          <w:sz w:val="22"/>
          <w:szCs w:val="22"/>
          <w:lang w:val="en-US" w:eastAsia="en-US"/>
        </w:rPr>
        <w:t>a</w:t>
      </w:r>
      <w:r w:rsidRPr="00F3154D">
        <w:rPr>
          <w:rFonts w:eastAsia="Calibri" w:cs="Arial"/>
          <w:sz w:val="22"/>
          <w:szCs w:val="22"/>
          <w:lang w:eastAsia="en-US"/>
        </w:rPr>
        <w:t xml:space="preserve"> п</w:t>
      </w:r>
      <w:r w:rsidRPr="00F3154D">
        <w:rPr>
          <w:rFonts w:eastAsia="Calibri" w:cs="Arial"/>
          <w:sz w:val="22"/>
          <w:szCs w:val="22"/>
          <w:lang w:val="en-US" w:eastAsia="en-US"/>
        </w:rPr>
        <w:t>o</w:t>
      </w:r>
      <w:r w:rsidRPr="00F3154D">
        <w:rPr>
          <w:rFonts w:eastAsia="Calibri" w:cs="Arial"/>
          <w:sz w:val="22"/>
          <w:szCs w:val="22"/>
          <w:lang w:eastAsia="en-US"/>
        </w:rPr>
        <w:t>нуд</w:t>
      </w:r>
      <w:r w:rsidRPr="00F3154D">
        <w:rPr>
          <w:rFonts w:eastAsia="Calibri" w:cs="Arial"/>
          <w:sz w:val="22"/>
          <w:szCs w:val="22"/>
          <w:lang w:val="en-US" w:eastAsia="en-US"/>
        </w:rPr>
        <w:t>e</w:t>
      </w:r>
      <w:r w:rsidRPr="00F3154D">
        <w:rPr>
          <w:rFonts w:eastAsia="Calibri" w:cs="Arial"/>
          <w:sz w:val="22"/>
          <w:szCs w:val="22"/>
          <w:lang w:eastAsia="en-US"/>
        </w:rPr>
        <w:t xml:space="preserve"> н</w:t>
      </w:r>
      <w:r w:rsidRPr="00F3154D">
        <w:rPr>
          <w:rFonts w:eastAsia="Calibri" w:cs="Arial"/>
          <w:sz w:val="22"/>
          <w:szCs w:val="22"/>
          <w:lang w:val="en-US" w:eastAsia="en-US"/>
        </w:rPr>
        <w:t>a</w:t>
      </w:r>
      <w:r w:rsidRPr="00F3154D">
        <w:rPr>
          <w:rFonts w:eastAsia="Calibri" w:cs="Arial"/>
          <w:sz w:val="22"/>
          <w:szCs w:val="22"/>
          <w:lang w:eastAsia="en-US"/>
        </w:rPr>
        <w:t>ст</w:t>
      </w:r>
      <w:r w:rsidRPr="00F3154D">
        <w:rPr>
          <w:rFonts w:eastAsia="Calibri" w:cs="Arial"/>
          <w:sz w:val="22"/>
          <w:szCs w:val="22"/>
          <w:lang w:val="en-US" w:eastAsia="en-US"/>
        </w:rPr>
        <w:t>a</w:t>
      </w:r>
      <w:r w:rsidRPr="00F3154D">
        <w:rPr>
          <w:rFonts w:eastAsia="Calibri" w:cs="Arial"/>
          <w:sz w:val="22"/>
          <w:szCs w:val="22"/>
          <w:lang w:eastAsia="en-US"/>
        </w:rPr>
        <w:t>л</w:t>
      </w:r>
      <w:r w:rsidRPr="00F3154D">
        <w:rPr>
          <w:rFonts w:eastAsia="Calibri" w:cs="Arial"/>
          <w:sz w:val="22"/>
          <w:szCs w:val="22"/>
          <w:lang w:val="en-US" w:eastAsia="en-US"/>
        </w:rPr>
        <w:t>a</w:t>
      </w:r>
      <w:r w:rsidRPr="00F3154D">
        <w:rPr>
          <w:rFonts w:eastAsia="Calibri" w:cs="Arial"/>
          <w:sz w:val="22"/>
          <w:szCs w:val="22"/>
          <w:lang w:eastAsia="en-US"/>
        </w:rPr>
        <w:t xml:space="preserve"> тр</w:t>
      </w:r>
      <w:r w:rsidRPr="00F3154D">
        <w:rPr>
          <w:rFonts w:eastAsia="Calibri" w:cs="Arial"/>
          <w:sz w:val="22"/>
          <w:szCs w:val="22"/>
          <w:lang w:val="en-US" w:eastAsia="en-US"/>
        </w:rPr>
        <w:t>aj</w:t>
      </w:r>
      <w:r w:rsidRPr="00F3154D">
        <w:rPr>
          <w:rFonts w:eastAsia="Calibri" w:cs="Arial"/>
          <w:sz w:val="22"/>
          <w:szCs w:val="22"/>
          <w:lang w:eastAsia="en-US"/>
        </w:rPr>
        <w:t>ни</w:t>
      </w:r>
      <w:r w:rsidRPr="00F3154D">
        <w:rPr>
          <w:rFonts w:eastAsia="Calibri" w:cs="Arial"/>
          <w:sz w:val="22"/>
          <w:szCs w:val="22"/>
          <w:lang w:val="en-US" w:eastAsia="en-US"/>
        </w:rPr>
        <w:t>ja</w:t>
      </w:r>
      <w:r w:rsidRPr="00F3154D">
        <w:rPr>
          <w:rFonts w:eastAsia="Calibri" w:cs="Arial"/>
          <w:sz w:val="22"/>
          <w:szCs w:val="22"/>
          <w:lang w:eastAsia="en-US"/>
        </w:rPr>
        <w:t xml:space="preserve"> н</w:t>
      </w:r>
      <w:r w:rsidRPr="00F3154D">
        <w:rPr>
          <w:rFonts w:eastAsia="Calibri" w:cs="Arial"/>
          <w:sz w:val="22"/>
          <w:szCs w:val="22"/>
          <w:lang w:val="en-US" w:eastAsia="en-US"/>
        </w:rPr>
        <w:t>e</w:t>
      </w:r>
      <w:r w:rsidRPr="00F3154D">
        <w:rPr>
          <w:rFonts w:eastAsia="Calibri" w:cs="Arial"/>
          <w:sz w:val="22"/>
          <w:szCs w:val="22"/>
          <w:lang w:eastAsia="en-US"/>
        </w:rPr>
        <w:t>сп</w:t>
      </w:r>
      <w:r w:rsidRPr="00F3154D">
        <w:rPr>
          <w:rFonts w:eastAsia="Calibri" w:cs="Arial"/>
          <w:sz w:val="22"/>
          <w:szCs w:val="22"/>
          <w:lang w:val="en-US" w:eastAsia="en-US"/>
        </w:rPr>
        <w:t>o</w:t>
      </w:r>
      <w:r w:rsidRPr="00F3154D">
        <w:rPr>
          <w:rFonts w:eastAsia="Calibri" w:cs="Arial"/>
          <w:sz w:val="22"/>
          <w:szCs w:val="22"/>
          <w:lang w:eastAsia="en-US"/>
        </w:rPr>
        <w:t>с</w:t>
      </w:r>
      <w:r w:rsidRPr="00F3154D">
        <w:rPr>
          <w:rFonts w:eastAsia="Calibri" w:cs="Arial"/>
          <w:sz w:val="22"/>
          <w:szCs w:val="22"/>
          <w:lang w:val="en-US" w:eastAsia="en-US"/>
        </w:rPr>
        <w:t>o</w:t>
      </w:r>
      <w:r w:rsidRPr="00F3154D">
        <w:rPr>
          <w:rFonts w:eastAsia="Calibri" w:cs="Arial"/>
          <w:sz w:val="22"/>
          <w:szCs w:val="22"/>
          <w:lang w:eastAsia="en-US"/>
        </w:rPr>
        <w:t>бн</w:t>
      </w:r>
      <w:r w:rsidRPr="00F3154D">
        <w:rPr>
          <w:rFonts w:eastAsia="Calibri" w:cs="Arial"/>
          <w:sz w:val="22"/>
          <w:szCs w:val="22"/>
          <w:lang w:val="en-US" w:eastAsia="en-US"/>
        </w:rPr>
        <w:t>o</w:t>
      </w:r>
      <w:r w:rsidRPr="00F3154D">
        <w:rPr>
          <w:rFonts w:eastAsia="Calibri" w:cs="Arial"/>
          <w:sz w:val="22"/>
          <w:szCs w:val="22"/>
          <w:lang w:eastAsia="en-US"/>
        </w:rPr>
        <w:t>ст пл</w:t>
      </w:r>
      <w:r w:rsidRPr="00F3154D">
        <w:rPr>
          <w:rFonts w:eastAsia="Calibri" w:cs="Arial"/>
          <w:sz w:val="22"/>
          <w:szCs w:val="22"/>
          <w:lang w:val="en-US" w:eastAsia="en-US"/>
        </w:rPr>
        <w:t>a</w:t>
      </w:r>
      <w:r w:rsidRPr="00F3154D">
        <w:rPr>
          <w:rFonts w:eastAsia="Calibri" w:cs="Arial"/>
          <w:sz w:val="22"/>
          <w:szCs w:val="22"/>
          <w:lang w:eastAsia="en-US"/>
        </w:rPr>
        <w:t>ћ</w:t>
      </w:r>
      <w:r w:rsidRPr="00F3154D">
        <w:rPr>
          <w:rFonts w:eastAsia="Calibri" w:cs="Arial"/>
          <w:sz w:val="22"/>
          <w:szCs w:val="22"/>
          <w:lang w:val="en-US" w:eastAsia="en-US"/>
        </w:rPr>
        <w:t>a</w:t>
      </w:r>
      <w:r w:rsidRPr="00F3154D">
        <w:rPr>
          <w:rFonts w:eastAsia="Calibri" w:cs="Arial"/>
          <w:sz w:val="22"/>
          <w:szCs w:val="22"/>
          <w:lang w:eastAsia="en-US"/>
        </w:rPr>
        <w:t>њ</w:t>
      </w:r>
      <w:r w:rsidRPr="00F3154D">
        <w:rPr>
          <w:rFonts w:eastAsia="Calibri" w:cs="Arial"/>
          <w:sz w:val="22"/>
          <w:szCs w:val="22"/>
          <w:lang w:val="en-US" w:eastAsia="en-US"/>
        </w:rPr>
        <w:t>a</w:t>
      </w:r>
      <w:r w:rsidRPr="00F3154D">
        <w:rPr>
          <w:rFonts w:eastAsia="Calibri" w:cs="Arial"/>
          <w:sz w:val="22"/>
          <w:szCs w:val="22"/>
          <w:lang w:eastAsia="en-US"/>
        </w:rPr>
        <w:t xml:space="preserve">, </w:t>
      </w:r>
      <w:r w:rsidRPr="00F3154D">
        <w:rPr>
          <w:rFonts w:eastAsia="Calibri" w:cs="Arial"/>
          <w:sz w:val="22"/>
          <w:szCs w:val="22"/>
          <w:lang w:val="en-US" w:eastAsia="en-US"/>
        </w:rPr>
        <w:t>a</w:t>
      </w:r>
      <w:r w:rsidRPr="00F3154D">
        <w:rPr>
          <w:rFonts w:eastAsia="Calibri" w:cs="Arial"/>
          <w:sz w:val="22"/>
          <w:szCs w:val="22"/>
          <w:lang w:eastAsia="en-US"/>
        </w:rPr>
        <w:t>к</w:t>
      </w:r>
      <w:r w:rsidRPr="00F3154D">
        <w:rPr>
          <w:rFonts w:eastAsia="Calibri" w:cs="Arial"/>
          <w:sz w:val="22"/>
          <w:szCs w:val="22"/>
          <w:lang w:val="en-US" w:eastAsia="en-US"/>
        </w:rPr>
        <w:t>o</w:t>
      </w:r>
      <w:r w:rsidRPr="00F3154D">
        <w:rPr>
          <w:rFonts w:eastAsia="Calibri" w:cs="Arial"/>
          <w:sz w:val="22"/>
          <w:szCs w:val="22"/>
          <w:lang w:eastAsia="en-US"/>
        </w:rPr>
        <w:t xml:space="preserve"> т</w:t>
      </w:r>
      <w:r w:rsidRPr="00F3154D">
        <w:rPr>
          <w:rFonts w:eastAsia="Calibri" w:cs="Arial"/>
          <w:sz w:val="22"/>
          <w:szCs w:val="22"/>
          <w:lang w:val="en-US" w:eastAsia="en-US"/>
        </w:rPr>
        <w:t>o</w:t>
      </w:r>
      <w:r w:rsidRPr="00F3154D">
        <w:rPr>
          <w:rFonts w:eastAsia="Calibri" w:cs="Arial"/>
          <w:sz w:val="22"/>
          <w:szCs w:val="22"/>
          <w:lang w:eastAsia="en-US"/>
        </w:rPr>
        <w:t xml:space="preserve"> лиц</w:t>
      </w:r>
      <w:r w:rsidRPr="00F3154D">
        <w:rPr>
          <w:rFonts w:eastAsia="Calibri" w:cs="Arial"/>
          <w:sz w:val="22"/>
          <w:szCs w:val="22"/>
          <w:lang w:val="en-US" w:eastAsia="en-US"/>
        </w:rPr>
        <w:t>e</w:t>
      </w:r>
      <w:r w:rsidRPr="00F3154D">
        <w:rPr>
          <w:rFonts w:eastAsia="Calibri" w:cs="Arial"/>
          <w:sz w:val="22"/>
          <w:szCs w:val="22"/>
          <w:lang w:eastAsia="en-US"/>
        </w:rPr>
        <w:t xml:space="preserve"> испуњ</w:t>
      </w:r>
      <w:r w:rsidRPr="00F3154D">
        <w:rPr>
          <w:rFonts w:eastAsia="Calibri" w:cs="Arial"/>
          <w:sz w:val="22"/>
          <w:szCs w:val="22"/>
          <w:lang w:val="en-US" w:eastAsia="en-US"/>
        </w:rPr>
        <w:t>a</w:t>
      </w:r>
      <w:r w:rsidRPr="00F3154D">
        <w:rPr>
          <w:rFonts w:eastAsia="Calibri" w:cs="Arial"/>
          <w:sz w:val="22"/>
          <w:szCs w:val="22"/>
          <w:lang w:eastAsia="en-US"/>
        </w:rPr>
        <w:t>в</w:t>
      </w:r>
      <w:r w:rsidRPr="00F3154D">
        <w:rPr>
          <w:rFonts w:eastAsia="Calibri" w:cs="Arial"/>
          <w:sz w:val="22"/>
          <w:szCs w:val="22"/>
          <w:lang w:val="en-US" w:eastAsia="en-US"/>
        </w:rPr>
        <w:t>a</w:t>
      </w:r>
      <w:r w:rsidRPr="00F3154D">
        <w:rPr>
          <w:rFonts w:eastAsia="Calibri" w:cs="Arial"/>
          <w:sz w:val="22"/>
          <w:szCs w:val="22"/>
          <w:lang w:eastAsia="en-US"/>
        </w:rPr>
        <w:t xml:space="preserve"> св</w:t>
      </w:r>
      <w:r w:rsidRPr="00F3154D">
        <w:rPr>
          <w:rFonts w:eastAsia="Calibri" w:cs="Arial"/>
          <w:sz w:val="22"/>
          <w:szCs w:val="22"/>
          <w:lang w:val="en-US" w:eastAsia="en-US"/>
        </w:rPr>
        <w:t>e</w:t>
      </w:r>
      <w:r w:rsidRPr="00F3154D">
        <w:rPr>
          <w:rFonts w:eastAsia="Calibri" w:cs="Arial"/>
          <w:sz w:val="22"/>
          <w:szCs w:val="22"/>
          <w:lang w:eastAsia="en-US"/>
        </w:rPr>
        <w:t xml:space="preserve"> усл</w:t>
      </w:r>
      <w:r w:rsidRPr="00F3154D">
        <w:rPr>
          <w:rFonts w:eastAsia="Calibri" w:cs="Arial"/>
          <w:sz w:val="22"/>
          <w:szCs w:val="22"/>
          <w:lang w:val="en-US" w:eastAsia="en-US"/>
        </w:rPr>
        <w:t>o</w:t>
      </w:r>
      <w:r w:rsidRPr="00F3154D">
        <w:rPr>
          <w:rFonts w:eastAsia="Calibri" w:cs="Arial"/>
          <w:sz w:val="22"/>
          <w:szCs w:val="22"/>
          <w:lang w:eastAsia="en-US"/>
        </w:rPr>
        <w:t>в</w:t>
      </w:r>
      <w:r w:rsidRPr="00F3154D">
        <w:rPr>
          <w:rFonts w:eastAsia="Calibri" w:cs="Arial"/>
          <w:sz w:val="22"/>
          <w:szCs w:val="22"/>
          <w:lang w:val="en-US" w:eastAsia="en-US"/>
        </w:rPr>
        <w:t>e</w:t>
      </w:r>
      <w:r w:rsidRPr="00F3154D">
        <w:rPr>
          <w:rFonts w:eastAsia="Calibri" w:cs="Arial"/>
          <w:sz w:val="22"/>
          <w:szCs w:val="22"/>
          <w:lang w:eastAsia="en-US"/>
        </w:rPr>
        <w:t xml:space="preserve"> </w:t>
      </w:r>
      <w:r w:rsidRPr="00F3154D">
        <w:rPr>
          <w:rFonts w:eastAsia="Calibri" w:cs="Arial"/>
          <w:sz w:val="22"/>
          <w:szCs w:val="22"/>
          <w:lang w:val="en-US" w:eastAsia="en-US"/>
        </w:rPr>
        <w:t>o</w:t>
      </w:r>
      <w:r w:rsidRPr="00F3154D">
        <w:rPr>
          <w:rFonts w:eastAsia="Calibri" w:cs="Arial"/>
          <w:sz w:val="22"/>
          <w:szCs w:val="22"/>
          <w:lang w:eastAsia="en-US"/>
        </w:rPr>
        <w:t>др</w:t>
      </w:r>
      <w:r w:rsidRPr="00F3154D">
        <w:rPr>
          <w:rFonts w:eastAsia="Calibri" w:cs="Arial"/>
          <w:sz w:val="22"/>
          <w:szCs w:val="22"/>
          <w:lang w:val="en-US" w:eastAsia="en-US"/>
        </w:rPr>
        <w:t>e</w:t>
      </w:r>
      <w:r w:rsidRPr="00F3154D">
        <w:rPr>
          <w:rFonts w:eastAsia="Calibri" w:cs="Arial"/>
          <w:sz w:val="22"/>
          <w:szCs w:val="22"/>
          <w:lang w:eastAsia="en-US"/>
        </w:rPr>
        <w:t>ђ</w:t>
      </w:r>
      <w:r w:rsidRPr="00F3154D">
        <w:rPr>
          <w:rFonts w:eastAsia="Calibri" w:cs="Arial"/>
          <w:sz w:val="22"/>
          <w:szCs w:val="22"/>
          <w:lang w:val="en-US" w:eastAsia="en-US"/>
        </w:rPr>
        <w:t>e</w:t>
      </w:r>
      <w:r w:rsidRPr="00F3154D">
        <w:rPr>
          <w:rFonts w:eastAsia="Calibri" w:cs="Arial"/>
          <w:sz w:val="22"/>
          <w:szCs w:val="22"/>
          <w:lang w:eastAsia="en-US"/>
        </w:rPr>
        <w:t>н</w:t>
      </w:r>
      <w:r w:rsidRPr="00F3154D">
        <w:rPr>
          <w:rFonts w:eastAsia="Calibri" w:cs="Arial"/>
          <w:sz w:val="22"/>
          <w:szCs w:val="22"/>
          <w:lang w:val="en-US" w:eastAsia="en-US"/>
        </w:rPr>
        <w:t>e</w:t>
      </w:r>
      <w:r w:rsidRPr="00F3154D">
        <w:rPr>
          <w:rFonts w:eastAsia="Calibri" w:cs="Arial"/>
          <w:sz w:val="22"/>
          <w:szCs w:val="22"/>
          <w:lang w:eastAsia="en-US"/>
        </w:rPr>
        <w:t xml:space="preserve"> з</w:t>
      </w:r>
      <w:r w:rsidRPr="00F3154D">
        <w:rPr>
          <w:rFonts w:eastAsia="Calibri" w:cs="Arial"/>
          <w:sz w:val="22"/>
          <w:szCs w:val="22"/>
          <w:lang w:val="en-US" w:eastAsia="en-US"/>
        </w:rPr>
        <w:t>a</w:t>
      </w:r>
      <w:r w:rsidRPr="00F3154D">
        <w:rPr>
          <w:rFonts w:eastAsia="Calibri" w:cs="Arial"/>
          <w:sz w:val="22"/>
          <w:szCs w:val="22"/>
          <w:lang w:eastAsia="en-US"/>
        </w:rPr>
        <w:t xml:space="preserve"> п</w:t>
      </w:r>
      <w:r w:rsidRPr="00F3154D">
        <w:rPr>
          <w:rFonts w:eastAsia="Calibri" w:cs="Arial"/>
          <w:sz w:val="22"/>
          <w:szCs w:val="22"/>
          <w:lang w:val="en-US" w:eastAsia="en-US"/>
        </w:rPr>
        <w:t>o</w:t>
      </w:r>
      <w:r w:rsidRPr="00F3154D">
        <w:rPr>
          <w:rFonts w:eastAsia="Calibri" w:cs="Arial"/>
          <w:sz w:val="22"/>
          <w:szCs w:val="22"/>
          <w:lang w:eastAsia="en-US"/>
        </w:rPr>
        <w:t>дизв</w:t>
      </w:r>
      <w:r w:rsidRPr="00F3154D">
        <w:rPr>
          <w:rFonts w:eastAsia="Calibri" w:cs="Arial"/>
          <w:sz w:val="22"/>
          <w:szCs w:val="22"/>
          <w:lang w:val="en-US" w:eastAsia="en-US"/>
        </w:rPr>
        <w:t>o</w:t>
      </w:r>
      <w:r w:rsidRPr="00F3154D">
        <w:rPr>
          <w:rFonts w:eastAsia="Calibri" w:cs="Arial"/>
          <w:sz w:val="22"/>
          <w:szCs w:val="22"/>
          <w:lang w:eastAsia="en-US"/>
        </w:rPr>
        <w:t>ђ</w:t>
      </w:r>
      <w:r w:rsidRPr="00F3154D">
        <w:rPr>
          <w:rFonts w:eastAsia="Calibri" w:cs="Arial"/>
          <w:sz w:val="22"/>
          <w:szCs w:val="22"/>
          <w:lang w:val="en-US" w:eastAsia="en-US"/>
        </w:rPr>
        <w:t>a</w:t>
      </w:r>
      <w:r w:rsidRPr="00F3154D">
        <w:rPr>
          <w:rFonts w:eastAsia="Calibri" w:cs="Arial"/>
          <w:sz w:val="22"/>
          <w:szCs w:val="22"/>
          <w:lang w:eastAsia="en-US"/>
        </w:rPr>
        <w:t>ч</w:t>
      </w:r>
      <w:r w:rsidRPr="00F3154D">
        <w:rPr>
          <w:rFonts w:eastAsia="Calibri" w:cs="Arial"/>
          <w:sz w:val="22"/>
          <w:szCs w:val="22"/>
          <w:lang w:val="en-US" w:eastAsia="en-US"/>
        </w:rPr>
        <w:t>a</w:t>
      </w:r>
      <w:r w:rsidRPr="00F3154D">
        <w:rPr>
          <w:rFonts w:eastAsia="Calibri" w:cs="Arial"/>
          <w:sz w:val="22"/>
          <w:szCs w:val="22"/>
          <w:lang w:eastAsia="en-US"/>
        </w:rPr>
        <w:t xml:space="preserve"> и ук</w:t>
      </w:r>
      <w:r w:rsidRPr="00F3154D">
        <w:rPr>
          <w:rFonts w:eastAsia="Calibri" w:cs="Arial"/>
          <w:sz w:val="22"/>
          <w:szCs w:val="22"/>
          <w:lang w:val="en-US" w:eastAsia="en-US"/>
        </w:rPr>
        <w:t>o</w:t>
      </w:r>
      <w:r w:rsidRPr="00F3154D">
        <w:rPr>
          <w:rFonts w:eastAsia="Calibri" w:cs="Arial"/>
          <w:sz w:val="22"/>
          <w:szCs w:val="22"/>
          <w:lang w:eastAsia="en-US"/>
        </w:rPr>
        <w:t>лик</w:t>
      </w:r>
      <w:r w:rsidRPr="00F3154D">
        <w:rPr>
          <w:rFonts w:eastAsia="Calibri" w:cs="Arial"/>
          <w:sz w:val="22"/>
          <w:szCs w:val="22"/>
          <w:lang w:val="en-US" w:eastAsia="en-US"/>
        </w:rPr>
        <w:t>o</w:t>
      </w:r>
      <w:r w:rsidRPr="00F3154D">
        <w:rPr>
          <w:rFonts w:eastAsia="Calibri" w:cs="Arial"/>
          <w:sz w:val="22"/>
          <w:szCs w:val="22"/>
          <w:lang w:eastAsia="en-US"/>
        </w:rPr>
        <w:t xml:space="preserve"> д</w:t>
      </w:r>
      <w:r w:rsidRPr="00F3154D">
        <w:rPr>
          <w:rFonts w:eastAsia="Calibri" w:cs="Arial"/>
          <w:sz w:val="22"/>
          <w:szCs w:val="22"/>
          <w:lang w:val="en-US" w:eastAsia="en-US"/>
        </w:rPr>
        <w:t>o</w:t>
      </w:r>
      <w:r w:rsidRPr="00F3154D">
        <w:rPr>
          <w:rFonts w:eastAsia="Calibri" w:cs="Arial"/>
          <w:sz w:val="22"/>
          <w:szCs w:val="22"/>
          <w:lang w:eastAsia="en-US"/>
        </w:rPr>
        <w:t>би</w:t>
      </w:r>
      <w:r w:rsidRPr="00F3154D">
        <w:rPr>
          <w:rFonts w:eastAsia="Calibri" w:cs="Arial"/>
          <w:sz w:val="22"/>
          <w:szCs w:val="22"/>
          <w:lang w:val="en-US" w:eastAsia="en-US"/>
        </w:rPr>
        <w:t>je</w:t>
      </w:r>
      <w:r w:rsidRPr="00F3154D">
        <w:rPr>
          <w:rFonts w:eastAsia="Calibri" w:cs="Arial"/>
          <w:sz w:val="22"/>
          <w:szCs w:val="22"/>
          <w:lang w:eastAsia="en-US"/>
        </w:rPr>
        <w:t xml:space="preserve"> пр</w:t>
      </w:r>
      <w:r w:rsidRPr="00F3154D">
        <w:rPr>
          <w:rFonts w:eastAsia="Calibri" w:cs="Arial"/>
          <w:sz w:val="22"/>
          <w:szCs w:val="22"/>
          <w:lang w:val="en-US" w:eastAsia="en-US"/>
        </w:rPr>
        <w:t>e</w:t>
      </w:r>
      <w:r w:rsidRPr="00F3154D">
        <w:rPr>
          <w:rFonts w:eastAsia="Calibri" w:cs="Arial"/>
          <w:sz w:val="22"/>
          <w:szCs w:val="22"/>
          <w:lang w:eastAsia="en-US"/>
        </w:rPr>
        <w:t>тх</w:t>
      </w:r>
      <w:r w:rsidRPr="00F3154D">
        <w:rPr>
          <w:rFonts w:eastAsia="Calibri" w:cs="Arial"/>
          <w:sz w:val="22"/>
          <w:szCs w:val="22"/>
          <w:lang w:val="en-US" w:eastAsia="en-US"/>
        </w:rPr>
        <w:t>o</w:t>
      </w:r>
      <w:r w:rsidRPr="00F3154D">
        <w:rPr>
          <w:rFonts w:eastAsia="Calibri" w:cs="Arial"/>
          <w:sz w:val="22"/>
          <w:szCs w:val="22"/>
          <w:lang w:eastAsia="en-US"/>
        </w:rPr>
        <w:t>дну с</w:t>
      </w:r>
      <w:r w:rsidRPr="00F3154D">
        <w:rPr>
          <w:rFonts w:eastAsia="Calibri" w:cs="Arial"/>
          <w:sz w:val="22"/>
          <w:szCs w:val="22"/>
          <w:lang w:val="en-US" w:eastAsia="en-US"/>
        </w:rPr>
        <w:t>a</w:t>
      </w:r>
      <w:r w:rsidRPr="00F3154D">
        <w:rPr>
          <w:rFonts w:eastAsia="Calibri" w:cs="Arial"/>
          <w:sz w:val="22"/>
          <w:szCs w:val="22"/>
          <w:lang w:eastAsia="en-US"/>
        </w:rPr>
        <w:t>гл</w:t>
      </w:r>
      <w:r w:rsidRPr="00F3154D">
        <w:rPr>
          <w:rFonts w:eastAsia="Calibri" w:cs="Arial"/>
          <w:sz w:val="22"/>
          <w:szCs w:val="22"/>
          <w:lang w:val="en-US" w:eastAsia="en-US"/>
        </w:rPr>
        <w:t>a</w:t>
      </w:r>
      <w:r w:rsidRPr="00F3154D">
        <w:rPr>
          <w:rFonts w:eastAsia="Calibri" w:cs="Arial"/>
          <w:sz w:val="22"/>
          <w:szCs w:val="22"/>
          <w:lang w:eastAsia="en-US"/>
        </w:rPr>
        <w:t>сн</w:t>
      </w:r>
      <w:r w:rsidRPr="00F3154D">
        <w:rPr>
          <w:rFonts w:eastAsia="Calibri" w:cs="Arial"/>
          <w:sz w:val="22"/>
          <w:szCs w:val="22"/>
          <w:lang w:val="en-US" w:eastAsia="en-US"/>
        </w:rPr>
        <w:t>o</w:t>
      </w:r>
      <w:r w:rsidRPr="00F3154D">
        <w:rPr>
          <w:rFonts w:eastAsia="Calibri" w:cs="Arial"/>
          <w:sz w:val="22"/>
          <w:szCs w:val="22"/>
          <w:lang w:eastAsia="en-US"/>
        </w:rPr>
        <w:t xml:space="preserve">ст </w:t>
      </w:r>
      <w:r w:rsidR="007B0386" w:rsidRPr="00F3154D">
        <w:rPr>
          <w:rFonts w:eastAsia="Calibri" w:cs="Arial"/>
          <w:sz w:val="22"/>
          <w:szCs w:val="22"/>
          <w:lang w:val="sr-Cyrl-CS" w:eastAsia="en-US"/>
        </w:rPr>
        <w:t>Н</w:t>
      </w:r>
      <w:r w:rsidRPr="00F3154D">
        <w:rPr>
          <w:rFonts w:eastAsia="Calibri" w:cs="Arial"/>
          <w:sz w:val="22"/>
          <w:szCs w:val="22"/>
          <w:lang w:val="en-US" w:eastAsia="en-US"/>
        </w:rPr>
        <w:t>a</w:t>
      </w:r>
      <w:r w:rsidRPr="00F3154D">
        <w:rPr>
          <w:rFonts w:eastAsia="Calibri" w:cs="Arial"/>
          <w:sz w:val="22"/>
          <w:szCs w:val="22"/>
          <w:lang w:eastAsia="en-US"/>
        </w:rPr>
        <w:t>ручи</w:t>
      </w:r>
      <w:r w:rsidRPr="00F3154D">
        <w:rPr>
          <w:rFonts w:eastAsia="Calibri" w:cs="Arial"/>
          <w:sz w:val="22"/>
          <w:szCs w:val="22"/>
          <w:lang w:val="en-US" w:eastAsia="en-US"/>
        </w:rPr>
        <w:t>o</w:t>
      </w:r>
      <w:r w:rsidRPr="00F3154D">
        <w:rPr>
          <w:rFonts w:eastAsia="Calibri" w:cs="Arial"/>
          <w:sz w:val="22"/>
          <w:szCs w:val="22"/>
          <w:lang w:eastAsia="en-US"/>
        </w:rPr>
        <w:t>ц</w:t>
      </w:r>
      <w:r w:rsidRPr="00F3154D">
        <w:rPr>
          <w:rFonts w:eastAsia="Calibri" w:cs="Arial"/>
          <w:sz w:val="22"/>
          <w:szCs w:val="22"/>
          <w:lang w:val="en-US" w:eastAsia="en-US"/>
        </w:rPr>
        <w:t>a</w:t>
      </w:r>
      <w:r w:rsidRPr="00F3154D">
        <w:rPr>
          <w:rFonts w:eastAsia="Calibri" w:cs="Arial"/>
          <w:sz w:val="22"/>
          <w:szCs w:val="22"/>
          <w:lang w:eastAsia="en-US"/>
        </w:rPr>
        <w:t>.</w:t>
      </w:r>
    </w:p>
    <w:p w:rsidR="00391CBD" w:rsidRPr="00F3154D" w:rsidRDefault="00391CBD" w:rsidP="00FD23A3">
      <w:pPr>
        <w:suppressAutoHyphens w:val="0"/>
        <w:jc w:val="both"/>
        <w:rPr>
          <w:rFonts w:eastAsia="Calibri" w:cs="Arial"/>
          <w:b/>
          <w:bCs/>
          <w:sz w:val="22"/>
          <w:szCs w:val="22"/>
          <w:lang w:val="sr-Cyrl-CS" w:eastAsia="en-US"/>
        </w:rPr>
      </w:pPr>
      <w:r w:rsidRPr="00F3154D">
        <w:rPr>
          <w:rFonts w:cs="Arial"/>
          <w:sz w:val="22"/>
          <w:szCs w:val="22"/>
        </w:rPr>
        <w:t>Наручилац</w:t>
      </w:r>
      <w:r w:rsidRPr="00F3154D">
        <w:rPr>
          <w:rFonts w:cs="Arial"/>
          <w:sz w:val="22"/>
          <w:szCs w:val="22"/>
          <w:lang w:eastAsia="en-US"/>
        </w:rPr>
        <w:t xml:space="preserve"> у овом поступку не предвиђа примену одредби става 9. и 10. члана 80. Закона о јавним набавкама.</w:t>
      </w:r>
    </w:p>
    <w:p w:rsidR="002F7D00" w:rsidRPr="00F3154D" w:rsidRDefault="002F7D00" w:rsidP="00D60A81">
      <w:pPr>
        <w:suppressAutoHyphens w:val="0"/>
        <w:rPr>
          <w:rFonts w:eastAsia="Calibri" w:cs="Arial"/>
          <w:b/>
          <w:bCs/>
          <w:sz w:val="22"/>
          <w:szCs w:val="22"/>
          <w:lang w:eastAsia="en-US"/>
        </w:rPr>
      </w:pPr>
    </w:p>
    <w:p w:rsidR="00D60A81" w:rsidRPr="00F3154D" w:rsidRDefault="00540CB6" w:rsidP="00D60A81">
      <w:pPr>
        <w:suppressAutoHyphens w:val="0"/>
        <w:rPr>
          <w:rFonts w:eastAsia="Calibri" w:cs="Arial"/>
          <w:b/>
          <w:bCs/>
          <w:sz w:val="22"/>
          <w:szCs w:val="22"/>
          <w:lang w:eastAsia="en-US"/>
        </w:rPr>
      </w:pPr>
      <w:r w:rsidRPr="00F3154D">
        <w:rPr>
          <w:rFonts w:eastAsia="Calibri" w:cs="Arial"/>
          <w:b/>
          <w:bCs/>
          <w:sz w:val="22"/>
          <w:szCs w:val="22"/>
          <w:lang w:eastAsia="en-US"/>
        </w:rPr>
        <w:t>5.</w:t>
      </w:r>
      <w:r w:rsidRPr="00F3154D">
        <w:rPr>
          <w:rFonts w:eastAsia="Calibri" w:cs="Arial"/>
          <w:b/>
          <w:bCs/>
          <w:sz w:val="22"/>
          <w:szCs w:val="22"/>
          <w:lang w:val="sr-Cyrl-CS" w:eastAsia="en-US"/>
        </w:rPr>
        <w:t>9</w:t>
      </w:r>
      <w:r w:rsidR="00A72C67" w:rsidRPr="00F3154D">
        <w:rPr>
          <w:rFonts w:eastAsia="Calibri" w:cs="Arial"/>
          <w:b/>
          <w:bCs/>
          <w:sz w:val="22"/>
          <w:szCs w:val="22"/>
          <w:lang w:eastAsia="en-US"/>
        </w:rPr>
        <w:t xml:space="preserve">. ЗАЈЕДНИЧКA ПОНУДA </w:t>
      </w:r>
    </w:p>
    <w:p w:rsidR="00D60A81" w:rsidRPr="00F3154D" w:rsidRDefault="00D60A81" w:rsidP="00D60A81">
      <w:pPr>
        <w:suppressAutoHyphens w:val="0"/>
        <w:rPr>
          <w:rFonts w:eastAsia="Calibri" w:cs="Arial"/>
          <w:b/>
          <w:bCs/>
          <w:sz w:val="22"/>
          <w:szCs w:val="22"/>
          <w:lang w:eastAsia="en-US"/>
        </w:rPr>
      </w:pPr>
    </w:p>
    <w:p w:rsidR="00A72C67" w:rsidRPr="00F3154D" w:rsidRDefault="00A72C67" w:rsidP="00A72C67">
      <w:pPr>
        <w:spacing w:line="100" w:lineRule="atLeast"/>
        <w:jc w:val="both"/>
        <w:rPr>
          <w:rFonts w:eastAsia="Arial Unicode MS" w:cs="Arial"/>
          <w:color w:val="000000"/>
          <w:kern w:val="1"/>
          <w:sz w:val="22"/>
          <w:szCs w:val="22"/>
          <w:lang w:val="sr-Cyrl-CS"/>
        </w:rPr>
      </w:pPr>
      <w:r w:rsidRPr="00F3154D">
        <w:rPr>
          <w:rFonts w:eastAsia="Arial Unicode MS" w:cs="Arial"/>
          <w:color w:val="000000"/>
          <w:kern w:val="1"/>
          <w:sz w:val="22"/>
          <w:szCs w:val="22"/>
        </w:rPr>
        <w:t>Понуду може поднети група понуђача.</w:t>
      </w:r>
    </w:p>
    <w:p w:rsidR="007B0386" w:rsidRPr="00F3154D" w:rsidRDefault="007B0386" w:rsidP="00A72C67">
      <w:pPr>
        <w:spacing w:line="100" w:lineRule="atLeast"/>
        <w:jc w:val="both"/>
        <w:rPr>
          <w:rFonts w:eastAsia="Arial Unicode MS" w:cs="Arial"/>
          <w:color w:val="000000"/>
          <w:kern w:val="1"/>
          <w:sz w:val="22"/>
          <w:szCs w:val="22"/>
          <w:lang w:val="sr-Cyrl-CS"/>
        </w:rPr>
      </w:pPr>
    </w:p>
    <w:p w:rsidR="00A72C67" w:rsidRPr="00F3154D" w:rsidRDefault="00A72C67" w:rsidP="00A72C67">
      <w:pPr>
        <w:spacing w:line="100" w:lineRule="atLeast"/>
        <w:jc w:val="both"/>
        <w:rPr>
          <w:rFonts w:eastAsia="Arial Unicode MS" w:cs="Arial"/>
          <w:color w:val="000000"/>
          <w:kern w:val="1"/>
          <w:sz w:val="22"/>
          <w:szCs w:val="22"/>
        </w:rPr>
      </w:pPr>
      <w:r w:rsidRPr="00F3154D">
        <w:rPr>
          <w:rFonts w:eastAsia="Arial Unicode MS" w:cs="Arial"/>
          <w:color w:val="000000"/>
          <w:kern w:val="1"/>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F3154D">
        <w:rPr>
          <w:rFonts w:eastAsia="Arial Unicode MS" w:cs="Arial"/>
          <w:color w:val="000000"/>
          <w:kern w:val="1"/>
          <w:sz w:val="22"/>
          <w:szCs w:val="22"/>
          <w:lang w:val="sr-Cyrl-CS"/>
        </w:rPr>
        <w:t>.</w:t>
      </w:r>
      <w:r w:rsidRPr="00F3154D">
        <w:rPr>
          <w:rFonts w:eastAsia="Arial Unicode MS" w:cs="Arial"/>
          <w:color w:val="000000"/>
          <w:kern w:val="1"/>
          <w:sz w:val="22"/>
          <w:szCs w:val="22"/>
        </w:rPr>
        <w:t xml:space="preserve"> 4. тач</w:t>
      </w:r>
      <w:r w:rsidRPr="00F3154D">
        <w:rPr>
          <w:rFonts w:eastAsia="Arial Unicode MS" w:cs="Arial"/>
          <w:color w:val="000000"/>
          <w:kern w:val="1"/>
          <w:sz w:val="22"/>
          <w:szCs w:val="22"/>
          <w:lang w:val="sr-Cyrl-CS"/>
        </w:rPr>
        <w:t>.</w:t>
      </w:r>
      <w:r w:rsidRPr="00F3154D">
        <w:rPr>
          <w:rFonts w:eastAsia="Arial Unicode MS" w:cs="Arial"/>
          <w:color w:val="000000"/>
          <w:kern w:val="1"/>
          <w:sz w:val="22"/>
          <w:szCs w:val="22"/>
        </w:rPr>
        <w:t xml:space="preserve"> 1</w:t>
      </w:r>
      <w:r w:rsidRPr="00F3154D">
        <w:rPr>
          <w:rFonts w:eastAsia="Arial Unicode MS" w:cs="Arial"/>
          <w:color w:val="000000"/>
          <w:kern w:val="1"/>
          <w:sz w:val="22"/>
          <w:szCs w:val="22"/>
          <w:lang w:val="sr-Cyrl-CS"/>
        </w:rPr>
        <w:t>)</w:t>
      </w:r>
      <w:r w:rsidRPr="00F3154D">
        <w:rPr>
          <w:rFonts w:eastAsia="Arial Unicode MS" w:cs="Arial"/>
          <w:color w:val="000000"/>
          <w:kern w:val="1"/>
          <w:sz w:val="22"/>
          <w:szCs w:val="22"/>
        </w:rPr>
        <w:t xml:space="preserve"> до 6</w:t>
      </w:r>
      <w:r w:rsidRPr="00F3154D">
        <w:rPr>
          <w:rFonts w:eastAsia="Arial Unicode MS" w:cs="Arial"/>
          <w:color w:val="000000"/>
          <w:kern w:val="1"/>
          <w:sz w:val="22"/>
          <w:szCs w:val="22"/>
          <w:lang w:val="sr-Cyrl-CS"/>
        </w:rPr>
        <w:t>)</w:t>
      </w:r>
      <w:r w:rsidRPr="00F3154D">
        <w:rPr>
          <w:rFonts w:eastAsia="Arial Unicode MS" w:cs="Arial"/>
          <w:color w:val="000000"/>
          <w:kern w:val="1"/>
          <w:sz w:val="22"/>
          <w:szCs w:val="22"/>
        </w:rPr>
        <w:t xml:space="preserve"> Закона и то податке о: </w:t>
      </w:r>
    </w:p>
    <w:p w:rsidR="00A72C67" w:rsidRPr="00F3154D" w:rsidRDefault="00A72C67" w:rsidP="00B66ADD">
      <w:pPr>
        <w:numPr>
          <w:ilvl w:val="0"/>
          <w:numId w:val="3"/>
        </w:numPr>
        <w:tabs>
          <w:tab w:val="clear" w:pos="360"/>
          <w:tab w:val="num" w:pos="0"/>
        </w:tabs>
        <w:spacing w:line="100" w:lineRule="atLeast"/>
        <w:ind w:left="720"/>
        <w:jc w:val="both"/>
        <w:rPr>
          <w:rFonts w:eastAsia="Arial Unicode MS" w:cs="Arial"/>
          <w:color w:val="000000"/>
          <w:kern w:val="1"/>
          <w:sz w:val="22"/>
          <w:szCs w:val="22"/>
        </w:rPr>
      </w:pPr>
      <w:r w:rsidRPr="00F3154D">
        <w:rPr>
          <w:rFonts w:eastAsia="Arial Unicode MS" w:cs="Arial"/>
          <w:color w:val="000000"/>
          <w:kern w:val="1"/>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A72C67" w:rsidRPr="00F3154D" w:rsidRDefault="00A72C67" w:rsidP="00B66ADD">
      <w:pPr>
        <w:numPr>
          <w:ilvl w:val="0"/>
          <w:numId w:val="3"/>
        </w:numPr>
        <w:tabs>
          <w:tab w:val="clear" w:pos="360"/>
          <w:tab w:val="num" w:pos="0"/>
        </w:tabs>
        <w:spacing w:line="100" w:lineRule="atLeast"/>
        <w:ind w:left="720"/>
        <w:jc w:val="both"/>
        <w:rPr>
          <w:rFonts w:eastAsia="Arial Unicode MS" w:cs="Arial"/>
          <w:color w:val="000000"/>
          <w:kern w:val="1"/>
          <w:sz w:val="22"/>
          <w:szCs w:val="22"/>
        </w:rPr>
      </w:pPr>
      <w:r w:rsidRPr="00F3154D">
        <w:rPr>
          <w:rFonts w:eastAsia="Arial Unicode MS" w:cs="Arial"/>
          <w:color w:val="000000"/>
          <w:kern w:val="1"/>
          <w:sz w:val="22"/>
          <w:szCs w:val="22"/>
        </w:rPr>
        <w:t xml:space="preserve">понуђачу који ће у име групе понуђача потписати уговор, </w:t>
      </w:r>
    </w:p>
    <w:p w:rsidR="00A72C67" w:rsidRPr="00F3154D" w:rsidRDefault="00A72C67" w:rsidP="00B66ADD">
      <w:pPr>
        <w:numPr>
          <w:ilvl w:val="0"/>
          <w:numId w:val="3"/>
        </w:numPr>
        <w:tabs>
          <w:tab w:val="clear" w:pos="360"/>
          <w:tab w:val="num" w:pos="0"/>
        </w:tabs>
        <w:spacing w:line="100" w:lineRule="atLeast"/>
        <w:ind w:left="720"/>
        <w:jc w:val="both"/>
        <w:rPr>
          <w:rFonts w:eastAsia="Arial Unicode MS" w:cs="Arial"/>
          <w:color w:val="000000"/>
          <w:kern w:val="1"/>
          <w:sz w:val="22"/>
          <w:szCs w:val="22"/>
        </w:rPr>
      </w:pPr>
      <w:r w:rsidRPr="00F3154D">
        <w:rPr>
          <w:rFonts w:eastAsia="Arial Unicode MS" w:cs="Arial"/>
          <w:color w:val="000000"/>
          <w:kern w:val="1"/>
          <w:sz w:val="22"/>
          <w:szCs w:val="22"/>
        </w:rPr>
        <w:t xml:space="preserve">понуђачу који ће у име групе понуђача дати средство обезбеђења, </w:t>
      </w:r>
    </w:p>
    <w:p w:rsidR="00A72C67" w:rsidRPr="00F3154D" w:rsidRDefault="00A72C67" w:rsidP="00B66ADD">
      <w:pPr>
        <w:numPr>
          <w:ilvl w:val="0"/>
          <w:numId w:val="3"/>
        </w:numPr>
        <w:tabs>
          <w:tab w:val="clear" w:pos="360"/>
          <w:tab w:val="num" w:pos="0"/>
        </w:tabs>
        <w:spacing w:line="100" w:lineRule="atLeast"/>
        <w:ind w:left="720"/>
        <w:jc w:val="both"/>
        <w:rPr>
          <w:rFonts w:eastAsia="Arial Unicode MS" w:cs="Arial"/>
          <w:color w:val="000000"/>
          <w:kern w:val="1"/>
          <w:sz w:val="22"/>
          <w:szCs w:val="22"/>
        </w:rPr>
      </w:pPr>
      <w:r w:rsidRPr="00F3154D">
        <w:rPr>
          <w:rFonts w:eastAsia="Arial Unicode MS" w:cs="Arial"/>
          <w:color w:val="000000"/>
          <w:kern w:val="1"/>
          <w:sz w:val="22"/>
          <w:szCs w:val="22"/>
        </w:rPr>
        <w:t xml:space="preserve">понуђачу који ће издати рачун, </w:t>
      </w:r>
    </w:p>
    <w:p w:rsidR="00A72C67" w:rsidRPr="00F3154D" w:rsidRDefault="00A72C67" w:rsidP="00B66ADD">
      <w:pPr>
        <w:numPr>
          <w:ilvl w:val="0"/>
          <w:numId w:val="3"/>
        </w:numPr>
        <w:tabs>
          <w:tab w:val="clear" w:pos="360"/>
          <w:tab w:val="num" w:pos="0"/>
        </w:tabs>
        <w:spacing w:line="100" w:lineRule="atLeast"/>
        <w:ind w:left="720"/>
        <w:jc w:val="both"/>
        <w:rPr>
          <w:rFonts w:eastAsia="Arial Unicode MS" w:cs="Arial"/>
          <w:color w:val="000000"/>
          <w:kern w:val="1"/>
          <w:sz w:val="22"/>
          <w:szCs w:val="22"/>
        </w:rPr>
      </w:pPr>
      <w:r w:rsidRPr="00F3154D">
        <w:rPr>
          <w:rFonts w:eastAsia="Arial Unicode MS" w:cs="Arial"/>
          <w:color w:val="000000"/>
          <w:kern w:val="1"/>
          <w:sz w:val="22"/>
          <w:szCs w:val="22"/>
        </w:rPr>
        <w:t xml:space="preserve">рачуну на који ће бити извршено плаћање, </w:t>
      </w:r>
    </w:p>
    <w:p w:rsidR="00A72C67" w:rsidRPr="00F3154D" w:rsidRDefault="00A72C67" w:rsidP="00B66ADD">
      <w:pPr>
        <w:numPr>
          <w:ilvl w:val="0"/>
          <w:numId w:val="3"/>
        </w:numPr>
        <w:tabs>
          <w:tab w:val="clear" w:pos="360"/>
          <w:tab w:val="num" w:pos="0"/>
        </w:tabs>
        <w:spacing w:line="100" w:lineRule="atLeast"/>
        <w:ind w:left="720"/>
        <w:jc w:val="both"/>
        <w:rPr>
          <w:rFonts w:eastAsia="TimesNewRomanPSMT" w:cs="Arial"/>
          <w:bCs/>
          <w:color w:val="000000"/>
          <w:kern w:val="1"/>
          <w:sz w:val="22"/>
          <w:szCs w:val="22"/>
        </w:rPr>
      </w:pPr>
      <w:r w:rsidRPr="00F3154D">
        <w:rPr>
          <w:rFonts w:eastAsia="Arial Unicode MS" w:cs="Arial"/>
          <w:color w:val="000000"/>
          <w:kern w:val="1"/>
          <w:sz w:val="22"/>
          <w:szCs w:val="22"/>
        </w:rPr>
        <w:t>обавезама сваког од понуђача из групе понуђача за извршење уговора.</w:t>
      </w:r>
    </w:p>
    <w:p w:rsidR="007B0386" w:rsidRPr="00F3154D" w:rsidRDefault="007B0386" w:rsidP="007B0386">
      <w:pPr>
        <w:jc w:val="both"/>
        <w:rPr>
          <w:rFonts w:eastAsia="Arial Unicode MS" w:cs="Arial"/>
          <w:color w:val="000000"/>
          <w:kern w:val="1"/>
          <w:sz w:val="22"/>
          <w:szCs w:val="22"/>
          <w:lang w:val="sr-Cyrl-CS"/>
        </w:rPr>
      </w:pPr>
    </w:p>
    <w:p w:rsidR="004B3D2D" w:rsidRPr="00F3154D" w:rsidRDefault="004B3D2D" w:rsidP="007B0386">
      <w:pPr>
        <w:jc w:val="both"/>
        <w:rPr>
          <w:rFonts w:cs="Arial"/>
          <w:sz w:val="22"/>
          <w:szCs w:val="22"/>
        </w:rPr>
      </w:pPr>
      <w:r w:rsidRPr="00F3154D">
        <w:rPr>
          <w:rFonts w:cs="Arial"/>
          <w:sz w:val="22"/>
          <w:szCs w:val="22"/>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7B0386" w:rsidRPr="00F3154D" w:rsidRDefault="007B0386" w:rsidP="007B0386">
      <w:pPr>
        <w:jc w:val="both"/>
        <w:rPr>
          <w:rFonts w:cs="Arial"/>
          <w:sz w:val="22"/>
          <w:szCs w:val="22"/>
          <w:lang w:val="ru-RU"/>
        </w:rPr>
      </w:pPr>
    </w:p>
    <w:p w:rsidR="004B3D2D" w:rsidRPr="00F3154D" w:rsidRDefault="004B3D2D" w:rsidP="007B0386">
      <w:pPr>
        <w:jc w:val="both"/>
        <w:rPr>
          <w:rFonts w:cs="Arial"/>
          <w:sz w:val="22"/>
          <w:szCs w:val="22"/>
          <w:lang w:val="ru-RU"/>
        </w:rPr>
      </w:pPr>
      <w:r w:rsidRPr="00F3154D">
        <w:rPr>
          <w:rFonts w:cs="Arial"/>
          <w:sz w:val="22"/>
          <w:szCs w:val="22"/>
          <w:lang w:val="ru-RU"/>
        </w:rPr>
        <w:t xml:space="preserve">Понуђачи из групе понуђача, одговарају Наручиоцу неограничено солидарно у складу са Законом. </w:t>
      </w:r>
    </w:p>
    <w:p w:rsidR="007B0386" w:rsidRPr="00F3154D" w:rsidRDefault="007B0386" w:rsidP="007B0386">
      <w:pPr>
        <w:jc w:val="both"/>
        <w:rPr>
          <w:rFonts w:cs="Arial"/>
          <w:sz w:val="22"/>
          <w:szCs w:val="22"/>
          <w:lang w:val="ru-RU"/>
        </w:rPr>
      </w:pPr>
    </w:p>
    <w:p w:rsidR="004B3D2D" w:rsidRPr="00F3154D" w:rsidRDefault="004B3D2D" w:rsidP="007B0386">
      <w:pPr>
        <w:jc w:val="both"/>
        <w:rPr>
          <w:rFonts w:cs="Arial"/>
          <w:sz w:val="22"/>
          <w:szCs w:val="22"/>
          <w:lang w:val="ru-RU"/>
        </w:rPr>
      </w:pPr>
      <w:r w:rsidRPr="00F3154D">
        <w:rPr>
          <w:rFonts w:cs="Arial"/>
          <w:sz w:val="22"/>
          <w:szCs w:val="22"/>
          <w:lang w:val="ru-RU"/>
        </w:rPr>
        <w:t xml:space="preserve">Сваки понуђач из групе понуђача која подноси заједничку понуду мора да испуњава услове из члана 75. </w:t>
      </w:r>
      <w:r w:rsidRPr="00F3154D">
        <w:rPr>
          <w:rFonts w:cs="Arial"/>
          <w:sz w:val="22"/>
          <w:szCs w:val="22"/>
        </w:rPr>
        <w:t xml:space="preserve">став 1. тачка 1) до </w:t>
      </w:r>
      <w:r w:rsidR="007B0386" w:rsidRPr="00F3154D">
        <w:rPr>
          <w:rFonts w:cs="Arial"/>
          <w:sz w:val="22"/>
          <w:szCs w:val="22"/>
          <w:lang w:val="sr-Cyrl-CS"/>
        </w:rPr>
        <w:t>4</w:t>
      </w:r>
      <w:r w:rsidRPr="00F3154D">
        <w:rPr>
          <w:rFonts w:cs="Arial"/>
          <w:sz w:val="22"/>
          <w:szCs w:val="22"/>
        </w:rPr>
        <w:t xml:space="preserve">) </w:t>
      </w:r>
      <w:r w:rsidRPr="00F3154D">
        <w:rPr>
          <w:rFonts w:cs="Arial"/>
          <w:sz w:val="22"/>
          <w:szCs w:val="22"/>
          <w:lang w:val="ru-RU"/>
        </w:rPr>
        <w:t xml:space="preserve">Закона, што доказује достављањем доказа </w:t>
      </w:r>
      <w:r w:rsidRPr="00F3154D">
        <w:rPr>
          <w:rFonts w:cs="Arial"/>
          <w:sz w:val="22"/>
          <w:szCs w:val="22"/>
          <w:lang w:val="ru-RU"/>
        </w:rPr>
        <w:lastRenderedPageBreak/>
        <w:t xml:space="preserve">наведеним у </w:t>
      </w:r>
      <w:r w:rsidRPr="00F3154D">
        <w:rPr>
          <w:rFonts w:cs="Arial"/>
          <w:sz w:val="22"/>
          <w:szCs w:val="22"/>
        </w:rPr>
        <w:t xml:space="preserve">одељку Услови за учешће из члана 75. и 76. Закона и Упутство </w:t>
      </w:r>
      <w:r w:rsidRPr="00F3154D">
        <w:rPr>
          <w:rFonts w:cs="Arial"/>
          <w:sz w:val="22"/>
          <w:szCs w:val="22"/>
          <w:lang w:val="ru-RU"/>
        </w:rPr>
        <w:t xml:space="preserve">како се доказује испуњеност тих услова. </w:t>
      </w:r>
    </w:p>
    <w:p w:rsidR="007B0386" w:rsidRPr="00F3154D" w:rsidRDefault="007B0386" w:rsidP="007B0386">
      <w:pPr>
        <w:jc w:val="both"/>
        <w:rPr>
          <w:rFonts w:cs="Arial"/>
          <w:sz w:val="22"/>
          <w:szCs w:val="22"/>
          <w:lang w:val="sr-Cyrl-CS"/>
        </w:rPr>
      </w:pPr>
    </w:p>
    <w:p w:rsidR="004B3D2D" w:rsidRPr="00F3154D" w:rsidRDefault="004B3D2D" w:rsidP="007B0386">
      <w:pPr>
        <w:jc w:val="both"/>
        <w:rPr>
          <w:rFonts w:cs="Arial"/>
          <w:sz w:val="22"/>
          <w:szCs w:val="22"/>
          <w:lang w:val="ru-RU"/>
        </w:rPr>
      </w:pPr>
      <w:r w:rsidRPr="00F3154D">
        <w:rPr>
          <w:rFonts w:cs="Arial"/>
          <w:sz w:val="22"/>
          <w:szCs w:val="22"/>
        </w:rPr>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r w:rsidRPr="00F3154D">
        <w:rPr>
          <w:rFonts w:cs="Arial"/>
          <w:sz w:val="22"/>
          <w:szCs w:val="22"/>
          <w:lang w:val="ru-RU"/>
        </w:rPr>
        <w:t xml:space="preserve"> </w:t>
      </w:r>
    </w:p>
    <w:p w:rsidR="007B0386" w:rsidRPr="00F3154D" w:rsidRDefault="007B0386" w:rsidP="007B0386">
      <w:pPr>
        <w:jc w:val="both"/>
        <w:rPr>
          <w:rFonts w:cs="Arial"/>
          <w:sz w:val="22"/>
          <w:szCs w:val="22"/>
          <w:lang w:val="ru-RU"/>
        </w:rPr>
      </w:pPr>
    </w:p>
    <w:p w:rsidR="004B3D2D" w:rsidRPr="00F3154D" w:rsidRDefault="004B3D2D" w:rsidP="007B0386">
      <w:pPr>
        <w:jc w:val="both"/>
        <w:rPr>
          <w:rFonts w:cs="Arial"/>
          <w:sz w:val="22"/>
          <w:szCs w:val="22"/>
          <w:lang w:val="ru-RU"/>
        </w:rPr>
      </w:pPr>
      <w:r w:rsidRPr="00F3154D">
        <w:rPr>
          <w:rFonts w:cs="Arial"/>
          <w:sz w:val="22"/>
          <w:szCs w:val="22"/>
          <w:lang w:val="ru-RU"/>
        </w:rPr>
        <w:t>Услове у вези са капа</w:t>
      </w:r>
      <w:r w:rsidR="00122C54" w:rsidRPr="00F3154D">
        <w:rPr>
          <w:rFonts w:cs="Arial"/>
          <w:sz w:val="22"/>
          <w:szCs w:val="22"/>
          <w:lang w:val="ru-RU"/>
        </w:rPr>
        <w:t>цитетима (финансијски, пословни и</w:t>
      </w:r>
      <w:r w:rsidRPr="00F3154D">
        <w:rPr>
          <w:rFonts w:cs="Arial"/>
          <w:sz w:val="22"/>
          <w:szCs w:val="22"/>
          <w:lang w:val="ru-RU"/>
        </w:rPr>
        <w:t xml:space="preserve"> технички), у складу са чланом 76. Закона, понуђачи из групе испуњавају заједно, на основу достављених доказа</w:t>
      </w:r>
      <w:r w:rsidRPr="00F3154D">
        <w:rPr>
          <w:rFonts w:cs="Arial"/>
          <w:sz w:val="22"/>
          <w:szCs w:val="22"/>
          <w:lang w:val="sr-Latn-CS"/>
        </w:rPr>
        <w:t xml:space="preserve"> </w:t>
      </w:r>
      <w:r w:rsidRPr="00F3154D">
        <w:rPr>
          <w:rFonts w:cs="Arial"/>
          <w:sz w:val="22"/>
          <w:szCs w:val="22"/>
        </w:rPr>
        <w:t>дефинисаних конкурсном документацијом</w:t>
      </w:r>
      <w:r w:rsidRPr="00F3154D">
        <w:rPr>
          <w:rFonts w:cs="Arial"/>
          <w:sz w:val="22"/>
          <w:szCs w:val="22"/>
          <w:lang w:val="ru-RU"/>
        </w:rPr>
        <w:t>.</w:t>
      </w:r>
    </w:p>
    <w:p w:rsidR="007B0386" w:rsidRPr="00F3154D" w:rsidRDefault="007B0386" w:rsidP="004B3D2D">
      <w:pPr>
        <w:tabs>
          <w:tab w:val="left" w:pos="360"/>
        </w:tabs>
        <w:jc w:val="both"/>
        <w:rPr>
          <w:rFonts w:cs="Arial"/>
          <w:sz w:val="22"/>
          <w:szCs w:val="22"/>
          <w:lang w:val="ru-RU" w:eastAsia="en-US"/>
        </w:rPr>
      </w:pPr>
      <w:r w:rsidRPr="00F3154D">
        <w:rPr>
          <w:rFonts w:cs="Arial"/>
          <w:sz w:val="22"/>
          <w:szCs w:val="22"/>
          <w:lang w:val="ru-RU" w:eastAsia="en-US"/>
        </w:rPr>
        <w:tab/>
      </w:r>
    </w:p>
    <w:p w:rsidR="00666FD3" w:rsidRPr="00F3154D" w:rsidRDefault="004B3D2D" w:rsidP="004B3D2D">
      <w:pPr>
        <w:tabs>
          <w:tab w:val="left" w:pos="360"/>
        </w:tabs>
        <w:jc w:val="both"/>
        <w:rPr>
          <w:rFonts w:cs="Arial"/>
          <w:sz w:val="22"/>
          <w:szCs w:val="22"/>
          <w:lang w:val="ru-RU" w:eastAsia="en-US"/>
        </w:rPr>
      </w:pPr>
      <w:r w:rsidRPr="00F3154D">
        <w:rPr>
          <w:rFonts w:cs="Arial"/>
          <w:sz w:val="22"/>
          <w:szCs w:val="22"/>
          <w:lang w:val="ru-RU" w:eastAsia="en-US"/>
        </w:rPr>
        <w:t xml:space="preserve">У случају заједничке понуде групе понуђача све обрасце потписује и оверава члан групе понуђача који је одређен као </w:t>
      </w:r>
      <w:r w:rsidRPr="00F3154D">
        <w:rPr>
          <w:rFonts w:cs="Arial"/>
          <w:sz w:val="22"/>
          <w:szCs w:val="22"/>
          <w:lang w:eastAsia="en-US"/>
        </w:rPr>
        <w:t>као Носилац посла у споразуму чланова г</w:t>
      </w:r>
      <w:r w:rsidR="00077509" w:rsidRPr="00F3154D">
        <w:rPr>
          <w:rFonts w:cs="Arial"/>
          <w:sz w:val="22"/>
          <w:szCs w:val="22"/>
          <w:lang w:eastAsia="en-US"/>
        </w:rPr>
        <w:t>рупе понуђача, изузев Обрасца 1</w:t>
      </w:r>
      <w:r w:rsidR="00077509" w:rsidRPr="00F3154D">
        <w:rPr>
          <w:rFonts w:cs="Arial"/>
          <w:sz w:val="22"/>
          <w:szCs w:val="22"/>
          <w:lang w:val="sr-Cyrl-CS" w:eastAsia="en-US"/>
        </w:rPr>
        <w:t>5</w:t>
      </w:r>
      <w:r w:rsidRPr="00F3154D">
        <w:rPr>
          <w:rFonts w:cs="Arial"/>
          <w:sz w:val="22"/>
          <w:szCs w:val="22"/>
          <w:lang w:eastAsia="en-US"/>
        </w:rPr>
        <w:t>. који попуњава, потписује и оверава сваки члан групе понуђача у своје име</w:t>
      </w:r>
      <w:r w:rsidRPr="00F3154D">
        <w:rPr>
          <w:rFonts w:cs="Arial"/>
          <w:sz w:val="22"/>
          <w:szCs w:val="22"/>
        </w:rPr>
        <w:t>.</w:t>
      </w:r>
      <w:r w:rsidRPr="00F3154D">
        <w:rPr>
          <w:rFonts w:cs="Arial"/>
          <w:sz w:val="22"/>
          <w:szCs w:val="22"/>
          <w:lang w:val="ru-RU" w:eastAsia="en-US"/>
        </w:rPr>
        <w:t xml:space="preserve"> </w:t>
      </w:r>
    </w:p>
    <w:p w:rsidR="00D60A81" w:rsidRPr="00F3154D" w:rsidRDefault="00D60A81" w:rsidP="00A72C67">
      <w:pPr>
        <w:suppressAutoHyphens w:val="0"/>
        <w:jc w:val="both"/>
        <w:rPr>
          <w:rFonts w:eastAsia="Calibri" w:cs="Arial"/>
          <w:bCs/>
          <w:sz w:val="22"/>
          <w:szCs w:val="22"/>
          <w:lang w:val="sr-Cyrl-CS" w:eastAsia="en-US"/>
        </w:rPr>
      </w:pPr>
    </w:p>
    <w:p w:rsidR="00D60A81" w:rsidRPr="00F3154D" w:rsidRDefault="00540CB6" w:rsidP="004E3B18">
      <w:pPr>
        <w:keepNext/>
        <w:suppressAutoHyphens w:val="0"/>
        <w:spacing w:before="240" w:after="60"/>
        <w:contextualSpacing/>
        <w:jc w:val="both"/>
        <w:outlineLvl w:val="1"/>
        <w:rPr>
          <w:rFonts w:cs="Arial"/>
          <w:b/>
          <w:bCs/>
          <w:iCs/>
          <w:sz w:val="22"/>
          <w:szCs w:val="22"/>
          <w:lang w:eastAsia="en-US"/>
        </w:rPr>
      </w:pPr>
      <w:r w:rsidRPr="00F3154D">
        <w:rPr>
          <w:rFonts w:cs="Arial"/>
          <w:b/>
          <w:bCs/>
          <w:iCs/>
          <w:sz w:val="22"/>
          <w:szCs w:val="22"/>
          <w:lang w:eastAsia="en-US"/>
        </w:rPr>
        <w:t>5.</w:t>
      </w:r>
      <w:r w:rsidRPr="00F3154D">
        <w:rPr>
          <w:rFonts w:cs="Arial"/>
          <w:b/>
          <w:bCs/>
          <w:iCs/>
          <w:sz w:val="22"/>
          <w:szCs w:val="22"/>
          <w:lang w:val="sr-Cyrl-CS" w:eastAsia="en-US"/>
        </w:rPr>
        <w:t>10</w:t>
      </w:r>
      <w:r w:rsidR="00A72C67" w:rsidRPr="00F3154D">
        <w:rPr>
          <w:rFonts w:cs="Arial"/>
          <w:b/>
          <w:bCs/>
          <w:iCs/>
          <w:sz w:val="22"/>
          <w:szCs w:val="22"/>
          <w:lang w:eastAsia="en-US"/>
        </w:rPr>
        <w:t xml:space="preserve">. </w:t>
      </w:r>
      <w:r w:rsidR="0012042A" w:rsidRPr="00F3154D">
        <w:rPr>
          <w:rFonts w:cs="Arial"/>
          <w:b/>
          <w:bCs/>
          <w:iCs/>
          <w:sz w:val="22"/>
          <w:szCs w:val="22"/>
        </w:rPr>
        <w:t>НАЧИН И УСЛОВ</w:t>
      </w:r>
      <w:r w:rsidR="0012042A" w:rsidRPr="00F3154D">
        <w:rPr>
          <w:rFonts w:cs="Arial"/>
          <w:b/>
          <w:bCs/>
          <w:iCs/>
          <w:sz w:val="22"/>
          <w:szCs w:val="22"/>
          <w:lang w:val="sr-Cyrl-CS"/>
        </w:rPr>
        <w:t>И</w:t>
      </w:r>
      <w:r w:rsidR="0012042A" w:rsidRPr="00F3154D">
        <w:rPr>
          <w:rFonts w:cs="Arial"/>
          <w:b/>
          <w:bCs/>
          <w:iCs/>
          <w:sz w:val="22"/>
          <w:szCs w:val="22"/>
        </w:rPr>
        <w:t xml:space="preserve"> ПЛАЋАЊА, ГАРАНТНИ РОК, КАО И ДРУГЕ ОКОЛНОСТИ ОД КОЈИХ ЗАВИСИ ПРИХВАТЉИВОСТ  ПОНУДЕ</w:t>
      </w:r>
    </w:p>
    <w:p w:rsidR="00D60A81" w:rsidRPr="00F3154D" w:rsidRDefault="00D60A81" w:rsidP="00D60A81">
      <w:pPr>
        <w:suppressAutoHyphens w:val="0"/>
        <w:rPr>
          <w:rFonts w:cs="Arial"/>
          <w:sz w:val="22"/>
          <w:szCs w:val="22"/>
          <w:lang w:eastAsia="en-US"/>
        </w:rPr>
      </w:pPr>
    </w:p>
    <w:p w:rsidR="007B0B9B" w:rsidRPr="00F3154D" w:rsidRDefault="00A72C67" w:rsidP="007B0B9B">
      <w:pPr>
        <w:suppressAutoHyphens w:val="0"/>
        <w:contextualSpacing/>
        <w:jc w:val="both"/>
        <w:rPr>
          <w:rFonts w:cs="Arial"/>
          <w:b/>
          <w:i/>
          <w:iCs/>
          <w:sz w:val="22"/>
          <w:szCs w:val="22"/>
          <w:u w:val="single"/>
          <w:lang w:eastAsia="en-US"/>
        </w:rPr>
      </w:pPr>
      <w:r w:rsidRPr="00F3154D">
        <w:rPr>
          <w:rFonts w:cs="Arial"/>
          <w:b/>
          <w:iCs/>
          <w:sz w:val="22"/>
          <w:szCs w:val="22"/>
          <w:u w:val="single"/>
          <w:lang w:eastAsia="en-US"/>
        </w:rPr>
        <w:t>Захтеви у погледу начина, рока и услова плаћања</w:t>
      </w:r>
      <w:r w:rsidR="00A51E89" w:rsidRPr="00F3154D">
        <w:rPr>
          <w:rFonts w:cs="Arial"/>
          <w:b/>
          <w:i/>
          <w:iCs/>
          <w:sz w:val="22"/>
          <w:szCs w:val="22"/>
          <w:u w:val="single"/>
          <w:lang w:eastAsia="en-US"/>
        </w:rPr>
        <w:t>:</w:t>
      </w:r>
    </w:p>
    <w:p w:rsidR="009C15AA" w:rsidRPr="00F3154D" w:rsidRDefault="009C15AA" w:rsidP="007B0B9B">
      <w:pPr>
        <w:suppressAutoHyphens w:val="0"/>
        <w:contextualSpacing/>
        <w:jc w:val="both"/>
        <w:rPr>
          <w:rFonts w:cs="Arial"/>
          <w:b/>
          <w:i/>
          <w:iCs/>
          <w:sz w:val="22"/>
          <w:szCs w:val="22"/>
          <w:u w:val="single"/>
          <w:lang w:eastAsia="en-US"/>
        </w:rPr>
      </w:pPr>
    </w:p>
    <w:p w:rsidR="007B0B9B" w:rsidRPr="00F3154D" w:rsidRDefault="007B0B9B" w:rsidP="007B0B9B">
      <w:pPr>
        <w:suppressAutoHyphens w:val="0"/>
        <w:contextualSpacing/>
        <w:jc w:val="both"/>
        <w:rPr>
          <w:rFonts w:cs="Arial"/>
          <w:iCs/>
          <w:sz w:val="22"/>
          <w:szCs w:val="22"/>
          <w:lang w:eastAsia="en-US"/>
        </w:rPr>
      </w:pPr>
      <w:r w:rsidRPr="00F3154D">
        <w:rPr>
          <w:rFonts w:cs="Arial"/>
          <w:iCs/>
          <w:sz w:val="22"/>
          <w:szCs w:val="22"/>
          <w:lang w:val="sr-Latn-CS" w:eastAsia="en-US"/>
        </w:rPr>
        <w:t>Прихватљив начин плаћања</w:t>
      </w:r>
      <w:r w:rsidR="0054182E" w:rsidRPr="00F3154D">
        <w:rPr>
          <w:rFonts w:cs="Arial"/>
          <w:iCs/>
          <w:sz w:val="22"/>
          <w:szCs w:val="22"/>
          <w:lang w:val="sr-Cyrl-CS" w:eastAsia="en-US"/>
        </w:rPr>
        <w:t xml:space="preserve"> и фактурисања</w:t>
      </w:r>
      <w:r w:rsidRPr="00F3154D">
        <w:rPr>
          <w:rFonts w:cs="Arial"/>
          <w:iCs/>
          <w:sz w:val="22"/>
          <w:szCs w:val="22"/>
          <w:lang w:val="sr-Latn-CS" w:eastAsia="en-US"/>
        </w:rPr>
        <w:t>, за Наручиоца је:</w:t>
      </w:r>
    </w:p>
    <w:p w:rsidR="00F54D28" w:rsidRPr="00F3154D" w:rsidRDefault="00011A7F" w:rsidP="00B66ADD">
      <w:pPr>
        <w:numPr>
          <w:ilvl w:val="0"/>
          <w:numId w:val="15"/>
        </w:numPr>
        <w:jc w:val="both"/>
        <w:rPr>
          <w:rFonts w:cs="Arial"/>
          <w:sz w:val="22"/>
          <w:szCs w:val="22"/>
        </w:rPr>
      </w:pPr>
      <w:r w:rsidRPr="00F3154D">
        <w:rPr>
          <w:rFonts w:cs="Arial"/>
          <w:sz w:val="22"/>
          <w:szCs w:val="22"/>
        </w:rPr>
        <w:t>4</w:t>
      </w:r>
      <w:r w:rsidR="00C1574A" w:rsidRPr="00F3154D">
        <w:rPr>
          <w:rFonts w:cs="Arial"/>
          <w:sz w:val="22"/>
          <w:szCs w:val="22"/>
        </w:rPr>
        <w:t xml:space="preserve">0% од уговорене </w:t>
      </w:r>
      <w:r w:rsidR="00CB0468" w:rsidRPr="00F3154D">
        <w:rPr>
          <w:rFonts w:cs="Arial"/>
          <w:sz w:val="22"/>
          <w:szCs w:val="22"/>
          <w:lang w:val="sr-Cyrl-CS"/>
        </w:rPr>
        <w:t>вредности услуга</w:t>
      </w:r>
      <w:r w:rsidR="00C1574A" w:rsidRPr="00F3154D">
        <w:rPr>
          <w:rFonts w:cs="Arial"/>
          <w:sz w:val="22"/>
          <w:szCs w:val="22"/>
        </w:rPr>
        <w:t xml:space="preserve">, након завршетка фазе 1 (тачке </w:t>
      </w:r>
      <w:r w:rsidR="00817610" w:rsidRPr="00F3154D">
        <w:rPr>
          <w:rFonts w:cs="Arial"/>
          <w:sz w:val="22"/>
          <w:szCs w:val="22"/>
        </w:rPr>
        <w:t>10</w:t>
      </w:r>
      <w:r w:rsidR="00C1574A" w:rsidRPr="00F3154D">
        <w:rPr>
          <w:rFonts w:cs="Arial"/>
          <w:sz w:val="22"/>
          <w:szCs w:val="22"/>
        </w:rPr>
        <w:t xml:space="preserve">.1 – </w:t>
      </w:r>
      <w:r w:rsidR="00817610" w:rsidRPr="00F3154D">
        <w:rPr>
          <w:rFonts w:cs="Arial"/>
          <w:sz w:val="22"/>
          <w:szCs w:val="22"/>
        </w:rPr>
        <w:t>10</w:t>
      </w:r>
      <w:r w:rsidRPr="00F3154D">
        <w:rPr>
          <w:rFonts w:cs="Arial"/>
          <w:sz w:val="22"/>
          <w:szCs w:val="22"/>
        </w:rPr>
        <w:t>.</w:t>
      </w:r>
      <w:r w:rsidR="00817610" w:rsidRPr="00F3154D">
        <w:rPr>
          <w:rFonts w:cs="Arial"/>
          <w:sz w:val="22"/>
          <w:szCs w:val="22"/>
        </w:rPr>
        <w:t>3</w:t>
      </w:r>
      <w:r w:rsidR="00C1574A" w:rsidRPr="00F3154D">
        <w:rPr>
          <w:rFonts w:cs="Arial"/>
          <w:sz w:val="22"/>
          <w:szCs w:val="22"/>
        </w:rPr>
        <w:t xml:space="preserve"> Програмског задатка) </w:t>
      </w:r>
    </w:p>
    <w:p w:rsidR="00F54D28" w:rsidRPr="00F3154D" w:rsidRDefault="00817610" w:rsidP="00B66ADD">
      <w:pPr>
        <w:numPr>
          <w:ilvl w:val="0"/>
          <w:numId w:val="15"/>
        </w:numPr>
        <w:jc w:val="both"/>
        <w:rPr>
          <w:rFonts w:cs="Arial"/>
          <w:sz w:val="22"/>
          <w:szCs w:val="22"/>
        </w:rPr>
      </w:pPr>
      <w:r w:rsidRPr="00F3154D">
        <w:rPr>
          <w:rFonts w:cs="Arial"/>
          <w:sz w:val="22"/>
          <w:szCs w:val="22"/>
        </w:rPr>
        <w:t>2</w:t>
      </w:r>
      <w:r w:rsidR="00C1574A" w:rsidRPr="00F3154D">
        <w:rPr>
          <w:rFonts w:cs="Arial"/>
          <w:sz w:val="22"/>
          <w:szCs w:val="22"/>
        </w:rPr>
        <w:t xml:space="preserve">0% од уговорене вредности </w:t>
      </w:r>
      <w:r w:rsidR="00CB0468" w:rsidRPr="00F3154D">
        <w:rPr>
          <w:rFonts w:cs="Arial"/>
          <w:sz w:val="22"/>
          <w:szCs w:val="22"/>
          <w:lang w:val="sr-Cyrl-CS"/>
        </w:rPr>
        <w:t>услуга</w:t>
      </w:r>
      <w:r w:rsidR="00C1574A" w:rsidRPr="00F3154D">
        <w:rPr>
          <w:rFonts w:cs="Arial"/>
          <w:sz w:val="22"/>
          <w:szCs w:val="22"/>
        </w:rPr>
        <w:t xml:space="preserve"> након завршетка фазе 2  (тачке  </w:t>
      </w:r>
      <w:r w:rsidRPr="00F3154D">
        <w:rPr>
          <w:rFonts w:cs="Arial"/>
          <w:sz w:val="22"/>
          <w:szCs w:val="22"/>
        </w:rPr>
        <w:t>10</w:t>
      </w:r>
      <w:r w:rsidR="00C1574A" w:rsidRPr="00F3154D">
        <w:rPr>
          <w:rFonts w:cs="Arial"/>
          <w:sz w:val="22"/>
          <w:szCs w:val="22"/>
        </w:rPr>
        <w:t>.</w:t>
      </w:r>
      <w:r w:rsidRPr="00F3154D">
        <w:rPr>
          <w:rFonts w:cs="Arial"/>
          <w:sz w:val="22"/>
          <w:szCs w:val="22"/>
        </w:rPr>
        <w:t>4</w:t>
      </w:r>
      <w:r w:rsidR="00C1574A" w:rsidRPr="00F3154D">
        <w:rPr>
          <w:rFonts w:cs="Arial"/>
          <w:sz w:val="22"/>
          <w:szCs w:val="22"/>
        </w:rPr>
        <w:t xml:space="preserve"> – </w:t>
      </w:r>
      <w:r w:rsidRPr="00F3154D">
        <w:rPr>
          <w:rFonts w:cs="Arial"/>
          <w:sz w:val="22"/>
          <w:szCs w:val="22"/>
        </w:rPr>
        <w:t>10</w:t>
      </w:r>
      <w:r w:rsidR="00C1574A" w:rsidRPr="00F3154D">
        <w:rPr>
          <w:rFonts w:cs="Arial"/>
          <w:sz w:val="22"/>
          <w:szCs w:val="22"/>
        </w:rPr>
        <w:t>.</w:t>
      </w:r>
      <w:r w:rsidRPr="00F3154D">
        <w:rPr>
          <w:rFonts w:cs="Arial"/>
          <w:sz w:val="22"/>
          <w:szCs w:val="22"/>
        </w:rPr>
        <w:t>6</w:t>
      </w:r>
      <w:r w:rsidR="00C1574A" w:rsidRPr="00F3154D">
        <w:rPr>
          <w:rFonts w:cs="Arial"/>
          <w:sz w:val="22"/>
          <w:szCs w:val="22"/>
        </w:rPr>
        <w:t xml:space="preserve"> Програмског задатка) </w:t>
      </w:r>
    </w:p>
    <w:p w:rsidR="00F54D28" w:rsidRPr="00F3154D" w:rsidRDefault="00011A7F" w:rsidP="00B66ADD">
      <w:pPr>
        <w:numPr>
          <w:ilvl w:val="0"/>
          <w:numId w:val="15"/>
        </w:numPr>
        <w:jc w:val="both"/>
        <w:rPr>
          <w:rFonts w:cs="Arial"/>
          <w:sz w:val="22"/>
          <w:szCs w:val="22"/>
        </w:rPr>
      </w:pPr>
      <w:r w:rsidRPr="00F3154D">
        <w:rPr>
          <w:rFonts w:cs="Arial"/>
          <w:sz w:val="22"/>
          <w:szCs w:val="22"/>
        </w:rPr>
        <w:t>2</w:t>
      </w:r>
      <w:r w:rsidR="00C1574A" w:rsidRPr="00F3154D">
        <w:rPr>
          <w:rFonts w:cs="Arial"/>
          <w:sz w:val="22"/>
          <w:szCs w:val="22"/>
        </w:rPr>
        <w:t xml:space="preserve">0% од уговорене вредности </w:t>
      </w:r>
      <w:r w:rsidR="00CB0468" w:rsidRPr="00F3154D">
        <w:rPr>
          <w:rFonts w:cs="Arial"/>
          <w:sz w:val="22"/>
          <w:szCs w:val="22"/>
          <w:lang w:val="sr-Cyrl-CS"/>
        </w:rPr>
        <w:t>услуга</w:t>
      </w:r>
      <w:r w:rsidR="00C1574A" w:rsidRPr="00F3154D">
        <w:rPr>
          <w:rFonts w:cs="Arial"/>
          <w:sz w:val="22"/>
          <w:szCs w:val="22"/>
        </w:rPr>
        <w:t xml:space="preserve"> након завршетка фазе 3  (тачк</w:t>
      </w:r>
      <w:r w:rsidR="00817610" w:rsidRPr="00F3154D">
        <w:rPr>
          <w:rFonts w:cs="Arial"/>
          <w:sz w:val="22"/>
          <w:szCs w:val="22"/>
        </w:rPr>
        <w:t>а</w:t>
      </w:r>
      <w:r w:rsidR="00C1574A" w:rsidRPr="00F3154D">
        <w:rPr>
          <w:rFonts w:cs="Arial"/>
          <w:sz w:val="22"/>
          <w:szCs w:val="22"/>
        </w:rPr>
        <w:t xml:space="preserve"> </w:t>
      </w:r>
      <w:r w:rsidR="00817610" w:rsidRPr="00F3154D">
        <w:rPr>
          <w:rFonts w:cs="Arial"/>
          <w:sz w:val="22"/>
          <w:szCs w:val="22"/>
        </w:rPr>
        <w:t>10</w:t>
      </w:r>
      <w:r w:rsidR="00C1574A" w:rsidRPr="00F3154D">
        <w:rPr>
          <w:rFonts w:cs="Arial"/>
          <w:sz w:val="22"/>
          <w:szCs w:val="22"/>
        </w:rPr>
        <w:t>.</w:t>
      </w:r>
      <w:r w:rsidR="00817610" w:rsidRPr="00F3154D">
        <w:rPr>
          <w:rFonts w:cs="Arial"/>
          <w:sz w:val="22"/>
          <w:szCs w:val="22"/>
        </w:rPr>
        <w:t>7</w:t>
      </w:r>
      <w:r w:rsidR="00C1574A" w:rsidRPr="00F3154D">
        <w:rPr>
          <w:rFonts w:cs="Arial"/>
          <w:sz w:val="22"/>
          <w:szCs w:val="22"/>
        </w:rPr>
        <w:t xml:space="preserve"> Програмског задатка) </w:t>
      </w:r>
    </w:p>
    <w:p w:rsidR="00F54D28" w:rsidRPr="00F3154D" w:rsidRDefault="00817610" w:rsidP="00B66ADD">
      <w:pPr>
        <w:numPr>
          <w:ilvl w:val="0"/>
          <w:numId w:val="15"/>
        </w:numPr>
        <w:jc w:val="both"/>
        <w:rPr>
          <w:rFonts w:cs="Arial"/>
          <w:sz w:val="22"/>
          <w:szCs w:val="22"/>
        </w:rPr>
      </w:pPr>
      <w:r w:rsidRPr="00F3154D">
        <w:rPr>
          <w:rFonts w:cs="Arial"/>
          <w:sz w:val="22"/>
          <w:szCs w:val="22"/>
        </w:rPr>
        <w:t>1</w:t>
      </w:r>
      <w:r w:rsidR="00C1574A" w:rsidRPr="00F3154D">
        <w:rPr>
          <w:rFonts w:cs="Arial"/>
          <w:sz w:val="22"/>
          <w:szCs w:val="22"/>
        </w:rPr>
        <w:t xml:space="preserve">0% од уговорене вредности </w:t>
      </w:r>
      <w:r w:rsidR="00CB0468" w:rsidRPr="00F3154D">
        <w:rPr>
          <w:rFonts w:cs="Arial"/>
          <w:sz w:val="22"/>
          <w:szCs w:val="22"/>
          <w:lang w:val="sr-Cyrl-CS"/>
        </w:rPr>
        <w:t>услуга</w:t>
      </w:r>
      <w:r w:rsidR="00C1574A" w:rsidRPr="00F3154D">
        <w:rPr>
          <w:rFonts w:cs="Arial"/>
          <w:sz w:val="22"/>
          <w:szCs w:val="22"/>
        </w:rPr>
        <w:t xml:space="preserve"> након завршетка фазе 4  (тачк</w:t>
      </w:r>
      <w:r w:rsidRPr="00F3154D">
        <w:rPr>
          <w:rFonts w:cs="Arial"/>
          <w:sz w:val="22"/>
          <w:szCs w:val="22"/>
        </w:rPr>
        <w:t>а</w:t>
      </w:r>
      <w:r w:rsidR="00C1574A" w:rsidRPr="00F3154D">
        <w:rPr>
          <w:rFonts w:cs="Arial"/>
          <w:sz w:val="22"/>
          <w:szCs w:val="22"/>
        </w:rPr>
        <w:t xml:space="preserve"> </w:t>
      </w:r>
      <w:r w:rsidRPr="00F3154D">
        <w:rPr>
          <w:rFonts w:cs="Arial"/>
          <w:sz w:val="22"/>
          <w:szCs w:val="22"/>
        </w:rPr>
        <w:t>10</w:t>
      </w:r>
      <w:r w:rsidR="00C1574A" w:rsidRPr="00F3154D">
        <w:rPr>
          <w:rFonts w:cs="Arial"/>
          <w:sz w:val="22"/>
          <w:szCs w:val="22"/>
        </w:rPr>
        <w:t>.</w:t>
      </w:r>
      <w:r w:rsidRPr="00F3154D">
        <w:rPr>
          <w:rFonts w:cs="Arial"/>
          <w:sz w:val="22"/>
          <w:szCs w:val="22"/>
        </w:rPr>
        <w:t>8</w:t>
      </w:r>
      <w:r w:rsidR="00C1574A" w:rsidRPr="00F3154D">
        <w:rPr>
          <w:rFonts w:cs="Arial"/>
          <w:sz w:val="22"/>
          <w:szCs w:val="22"/>
        </w:rPr>
        <w:t xml:space="preserve"> Програмског задатка) </w:t>
      </w:r>
    </w:p>
    <w:p w:rsidR="0054182E" w:rsidRPr="00F3154D" w:rsidRDefault="00C1574A" w:rsidP="00B66ADD">
      <w:pPr>
        <w:numPr>
          <w:ilvl w:val="0"/>
          <w:numId w:val="15"/>
        </w:numPr>
        <w:jc w:val="both"/>
        <w:rPr>
          <w:rFonts w:cs="Arial"/>
          <w:strike/>
          <w:color w:val="FF0000"/>
          <w:sz w:val="22"/>
          <w:szCs w:val="22"/>
        </w:rPr>
      </w:pPr>
      <w:r w:rsidRPr="00F3154D">
        <w:rPr>
          <w:rFonts w:cs="Arial"/>
          <w:sz w:val="22"/>
          <w:szCs w:val="22"/>
        </w:rPr>
        <w:t xml:space="preserve">10% од уговорене вредности услуга </w:t>
      </w:r>
      <w:r w:rsidR="00021C5F" w:rsidRPr="00F3154D">
        <w:rPr>
          <w:rFonts w:cs="Arial"/>
          <w:sz w:val="22"/>
          <w:szCs w:val="22"/>
          <w:lang w:val="sr-Cyrl-CS"/>
        </w:rPr>
        <w:t>на бази прихваћеног Коначног извештаја</w:t>
      </w:r>
      <w:r w:rsidR="00C04E47" w:rsidRPr="00F3154D">
        <w:rPr>
          <w:rFonts w:cs="Arial"/>
          <w:sz w:val="22"/>
          <w:szCs w:val="22"/>
          <w:lang w:val="en-US"/>
        </w:rPr>
        <w:t>,</w:t>
      </w:r>
      <w:r w:rsidR="00021C5F" w:rsidRPr="00F3154D">
        <w:rPr>
          <w:rFonts w:cs="Arial"/>
          <w:sz w:val="22"/>
          <w:szCs w:val="22"/>
          <w:lang w:val="sr-Cyrl-CS"/>
        </w:rPr>
        <w:t xml:space="preserve"> издатог</w:t>
      </w:r>
      <w:r w:rsidR="00021C5F" w:rsidRPr="00F3154D">
        <w:rPr>
          <w:rFonts w:cs="Arial"/>
          <w:iCs/>
          <w:sz w:val="22"/>
          <w:szCs w:val="22"/>
          <w:lang w:eastAsia="en-US"/>
        </w:rPr>
        <w:t xml:space="preserve"> </w:t>
      </w:r>
      <w:r w:rsidR="0054182E" w:rsidRPr="00F3154D">
        <w:rPr>
          <w:rFonts w:cs="Arial"/>
          <w:sz w:val="22"/>
          <w:szCs w:val="22"/>
          <w:lang w:val="sr-Cyrl-CS"/>
        </w:rPr>
        <w:t xml:space="preserve">након достављања и прихватања пројектне студије </w:t>
      </w:r>
      <w:r w:rsidR="0054182E" w:rsidRPr="00F3154D">
        <w:rPr>
          <w:rFonts w:cs="Arial"/>
          <w:sz w:val="22"/>
          <w:szCs w:val="22"/>
        </w:rPr>
        <w:t>усаглашене</w:t>
      </w:r>
      <w:r w:rsidR="0054182E" w:rsidRPr="00F3154D">
        <w:rPr>
          <w:rFonts w:cs="Arial"/>
          <w:sz w:val="22"/>
          <w:szCs w:val="22"/>
          <w:lang w:val="sr-Cyrl-CS"/>
        </w:rPr>
        <w:t xml:space="preserve"> </w:t>
      </w:r>
      <w:r w:rsidR="0054182E" w:rsidRPr="00F3154D">
        <w:rPr>
          <w:rFonts w:cs="Arial"/>
          <w:sz w:val="22"/>
          <w:szCs w:val="22"/>
        </w:rPr>
        <w:t>са закључцима надлежног стручног тела ЈП ЕПС</w:t>
      </w:r>
      <w:r w:rsidR="0054182E" w:rsidRPr="00F3154D">
        <w:rPr>
          <w:rFonts w:cs="Arial"/>
          <w:sz w:val="22"/>
          <w:szCs w:val="22"/>
          <w:lang w:val="sr-Cyrl-CS"/>
        </w:rPr>
        <w:t>.</w:t>
      </w:r>
    </w:p>
    <w:p w:rsidR="002C20CA" w:rsidRDefault="00842609">
      <w:pPr>
        <w:tabs>
          <w:tab w:val="left" w:pos="5747"/>
        </w:tabs>
        <w:ind w:left="720"/>
        <w:jc w:val="both"/>
        <w:rPr>
          <w:rFonts w:cs="Arial"/>
          <w:sz w:val="22"/>
          <w:szCs w:val="22"/>
          <w:lang w:val="sr-Cyrl-CS"/>
        </w:rPr>
      </w:pPr>
      <w:r>
        <w:rPr>
          <w:rFonts w:cs="Arial"/>
          <w:sz w:val="22"/>
          <w:szCs w:val="22"/>
          <w:lang w:val="sr-Cyrl-CS"/>
        </w:rPr>
        <w:tab/>
      </w:r>
    </w:p>
    <w:p w:rsidR="00A4504B" w:rsidRPr="00F3154D" w:rsidRDefault="00A4504B" w:rsidP="00A707C5">
      <w:pPr>
        <w:tabs>
          <w:tab w:val="left" w:pos="709"/>
        </w:tabs>
        <w:jc w:val="both"/>
        <w:rPr>
          <w:rFonts w:cs="Arial"/>
          <w:sz w:val="22"/>
          <w:szCs w:val="22"/>
          <w:lang w:val="sr-Latn-CS"/>
        </w:rPr>
      </w:pPr>
      <w:r w:rsidRPr="00F3154D">
        <w:rPr>
          <w:rFonts w:cs="Arial"/>
          <w:sz w:val="22"/>
          <w:szCs w:val="22"/>
          <w:lang w:val="sr-Cyrl-CS"/>
        </w:rPr>
        <w:t>Изабрани понуђач</w:t>
      </w:r>
      <w:r w:rsidRPr="00F3154D">
        <w:rPr>
          <w:rFonts w:cs="Arial"/>
          <w:sz w:val="22"/>
          <w:szCs w:val="22"/>
        </w:rPr>
        <w:t xml:space="preserve"> је у обавези да приликом пружања услуга обезбеди </w:t>
      </w:r>
      <w:r w:rsidRPr="00F3154D">
        <w:rPr>
          <w:rFonts w:cs="Arial"/>
          <w:sz w:val="22"/>
          <w:szCs w:val="22"/>
          <w:lang w:val="sr-Cyrl-CS"/>
        </w:rPr>
        <w:t xml:space="preserve">тражену </w:t>
      </w:r>
      <w:r w:rsidRPr="00F3154D">
        <w:rPr>
          <w:rFonts w:cs="Arial"/>
          <w:sz w:val="22"/>
          <w:szCs w:val="22"/>
        </w:rPr>
        <w:t>динамику извршења послова</w:t>
      </w:r>
      <w:r w:rsidRPr="00F3154D">
        <w:rPr>
          <w:rFonts w:cs="Arial"/>
          <w:sz w:val="22"/>
          <w:szCs w:val="22"/>
          <w:lang w:val="sr-Cyrl-CS"/>
        </w:rPr>
        <w:t>.</w:t>
      </w:r>
      <w:r w:rsidRPr="00F3154D">
        <w:rPr>
          <w:rFonts w:cs="Arial"/>
          <w:sz w:val="22"/>
          <w:szCs w:val="22"/>
        </w:rPr>
        <w:t xml:space="preserve"> </w:t>
      </w:r>
    </w:p>
    <w:p w:rsidR="00A4504B" w:rsidRPr="00F3154D" w:rsidRDefault="00A4504B" w:rsidP="00A707C5">
      <w:pPr>
        <w:tabs>
          <w:tab w:val="left" w:pos="709"/>
        </w:tabs>
        <w:jc w:val="both"/>
        <w:rPr>
          <w:rFonts w:cs="Arial"/>
          <w:sz w:val="22"/>
          <w:szCs w:val="22"/>
          <w:lang w:val="sr-Latn-CS"/>
        </w:rPr>
      </w:pPr>
    </w:p>
    <w:p w:rsidR="00A707C5" w:rsidRPr="00F3154D" w:rsidRDefault="00A707C5" w:rsidP="00A707C5">
      <w:pPr>
        <w:tabs>
          <w:tab w:val="left" w:pos="709"/>
        </w:tabs>
        <w:jc w:val="both"/>
        <w:rPr>
          <w:rFonts w:cs="Arial"/>
          <w:sz w:val="22"/>
          <w:szCs w:val="22"/>
        </w:rPr>
      </w:pPr>
      <w:r w:rsidRPr="00F3154D">
        <w:rPr>
          <w:rFonts w:cs="Arial"/>
          <w:sz w:val="22"/>
          <w:szCs w:val="22"/>
        </w:rPr>
        <w:t>Ако понуђач понуди други начин плаћања, понуда ће бити одбијена као неприхватљива.</w:t>
      </w:r>
    </w:p>
    <w:p w:rsidR="00C31F7A" w:rsidRPr="00F3154D" w:rsidRDefault="00C31F7A" w:rsidP="00A707C5">
      <w:pPr>
        <w:tabs>
          <w:tab w:val="left" w:pos="709"/>
        </w:tabs>
        <w:jc w:val="both"/>
        <w:rPr>
          <w:rFonts w:cs="Arial"/>
          <w:sz w:val="22"/>
          <w:szCs w:val="22"/>
        </w:rPr>
      </w:pPr>
    </w:p>
    <w:p w:rsidR="00CB0468" w:rsidRPr="00F3154D" w:rsidRDefault="00CB0468" w:rsidP="00CB0468">
      <w:pPr>
        <w:jc w:val="both"/>
        <w:rPr>
          <w:rFonts w:cs="Arial"/>
          <w:iCs/>
          <w:sz w:val="22"/>
          <w:szCs w:val="22"/>
          <w:lang w:eastAsia="sr-Latn-CS"/>
        </w:rPr>
      </w:pPr>
      <w:r w:rsidRPr="00F3154D">
        <w:rPr>
          <w:rFonts w:cs="Arial"/>
          <w:iCs/>
          <w:sz w:val="22"/>
          <w:szCs w:val="22"/>
          <w:lang w:val="sr-Latn-CS" w:eastAsia="sr-Latn-CS"/>
        </w:rPr>
        <w:t>Фазни извештај обавезно садржи: преглед активности извршених у фаз</w:t>
      </w:r>
      <w:r w:rsidRPr="00F3154D">
        <w:rPr>
          <w:rFonts w:cs="Arial"/>
          <w:iCs/>
          <w:sz w:val="22"/>
          <w:szCs w:val="22"/>
          <w:lang w:val="sr-Cyrl-CS" w:eastAsia="sr-Latn-CS"/>
        </w:rPr>
        <w:t>и</w:t>
      </w:r>
      <w:r w:rsidRPr="00F3154D">
        <w:rPr>
          <w:rFonts w:cs="Arial"/>
          <w:iCs/>
          <w:sz w:val="22"/>
          <w:szCs w:val="22"/>
          <w:lang w:val="sr-Latn-CS" w:eastAsia="sr-Latn-CS"/>
        </w:rPr>
        <w:t xml:space="preserve"> пројекта</w:t>
      </w:r>
      <w:r w:rsidRPr="00F3154D">
        <w:rPr>
          <w:rFonts w:cs="Arial"/>
          <w:iCs/>
          <w:sz w:val="22"/>
          <w:szCs w:val="22"/>
          <w:lang w:eastAsia="sr-Latn-CS"/>
        </w:rPr>
        <w:t xml:space="preserve">, фазни уговорни производ и </w:t>
      </w:r>
      <w:r w:rsidRPr="00F3154D">
        <w:rPr>
          <w:rFonts w:cs="Arial"/>
          <w:iCs/>
          <w:sz w:val="22"/>
          <w:szCs w:val="22"/>
          <w:lang w:val="sr-Latn-CS" w:eastAsia="sr-Latn-CS"/>
        </w:rPr>
        <w:t>оквирни преглед преосталих активности до краја извршења Уговора</w:t>
      </w:r>
      <w:r w:rsidRPr="00F3154D">
        <w:rPr>
          <w:rFonts w:cs="Arial"/>
          <w:iCs/>
          <w:sz w:val="22"/>
          <w:szCs w:val="22"/>
          <w:lang w:val="sr-Cyrl-CS" w:eastAsia="sr-Latn-CS"/>
        </w:rPr>
        <w:t xml:space="preserve"> према опису и врсти услуге</w:t>
      </w:r>
      <w:r w:rsidRPr="00F3154D">
        <w:rPr>
          <w:rFonts w:cs="Arial"/>
          <w:iCs/>
          <w:sz w:val="22"/>
          <w:szCs w:val="22"/>
          <w:lang w:val="sr-Latn-CS" w:eastAsia="sr-Latn-CS"/>
        </w:rPr>
        <w:t>.</w:t>
      </w:r>
      <w:r w:rsidRPr="00F3154D">
        <w:rPr>
          <w:rFonts w:cs="Arial"/>
          <w:iCs/>
          <w:sz w:val="22"/>
          <w:szCs w:val="22"/>
          <w:lang w:eastAsia="sr-Latn-CS"/>
        </w:rPr>
        <w:t xml:space="preserve"> </w:t>
      </w:r>
    </w:p>
    <w:p w:rsidR="00EA2452" w:rsidRPr="00F3154D" w:rsidRDefault="00EA2452" w:rsidP="00EA2452">
      <w:pPr>
        <w:rPr>
          <w:rFonts w:cs="Arial"/>
          <w:sz w:val="22"/>
          <w:szCs w:val="22"/>
        </w:rPr>
      </w:pPr>
    </w:p>
    <w:p w:rsidR="0054182E" w:rsidRPr="00F3154D" w:rsidRDefault="0014441E" w:rsidP="0054182E">
      <w:pPr>
        <w:jc w:val="both"/>
        <w:rPr>
          <w:rFonts w:cs="Arial"/>
          <w:sz w:val="22"/>
          <w:szCs w:val="22"/>
          <w:lang w:val="sr-Cyrl-CS"/>
        </w:rPr>
      </w:pPr>
      <w:r w:rsidRPr="00F3154D">
        <w:rPr>
          <w:rFonts w:cs="Arial"/>
          <w:sz w:val="22"/>
          <w:szCs w:val="22"/>
        </w:rPr>
        <w:t>На</w:t>
      </w:r>
      <w:r w:rsidR="00CB0468" w:rsidRPr="00F3154D">
        <w:rPr>
          <w:rFonts w:cs="Arial"/>
          <w:sz w:val="22"/>
          <w:szCs w:val="22"/>
        </w:rPr>
        <w:t xml:space="preserve">ручилац има право да </w:t>
      </w:r>
      <w:r w:rsidR="00875F5D" w:rsidRPr="002C20CA">
        <w:rPr>
          <w:rFonts w:cs="Arial"/>
          <w:sz w:val="22"/>
          <w:szCs w:val="22"/>
          <w:lang w:val="sr-Cyrl-CS"/>
        </w:rPr>
        <w:t xml:space="preserve">у року од </w:t>
      </w:r>
      <w:r w:rsidR="00875F5D">
        <w:rPr>
          <w:rFonts w:cs="Arial"/>
          <w:sz w:val="22"/>
          <w:szCs w:val="22"/>
          <w:lang w:val="sr-Cyrl-CS"/>
        </w:rPr>
        <w:t xml:space="preserve">3 </w:t>
      </w:r>
      <w:r w:rsidR="00875F5D" w:rsidRPr="002C20CA">
        <w:rPr>
          <w:rFonts w:cs="Arial"/>
          <w:sz w:val="22"/>
          <w:szCs w:val="22"/>
          <w:lang w:val="sr-Cyrl-CS"/>
        </w:rPr>
        <w:t>дана</w:t>
      </w:r>
      <w:r w:rsidR="00875F5D" w:rsidRPr="002C20CA">
        <w:rPr>
          <w:rFonts w:cs="Arial"/>
          <w:sz w:val="22"/>
          <w:szCs w:val="22"/>
        </w:rPr>
        <w:t xml:space="preserve"> </w:t>
      </w:r>
      <w:r w:rsidRPr="00F3154D">
        <w:rPr>
          <w:rFonts w:cs="Arial"/>
          <w:sz w:val="22"/>
          <w:szCs w:val="22"/>
        </w:rPr>
        <w:t xml:space="preserve">након пријема </w:t>
      </w:r>
      <w:r w:rsidR="0058507A" w:rsidRPr="00F3154D">
        <w:rPr>
          <w:rFonts w:cs="Arial"/>
          <w:sz w:val="22"/>
          <w:szCs w:val="22"/>
          <w:lang w:val="sr-Cyrl-CS"/>
        </w:rPr>
        <w:t xml:space="preserve">фазног </w:t>
      </w:r>
      <w:r w:rsidR="00021C5F" w:rsidRPr="00F3154D">
        <w:rPr>
          <w:rFonts w:cs="Arial"/>
          <w:sz w:val="22"/>
          <w:szCs w:val="22"/>
          <w:lang w:val="sr-Cyrl-CS"/>
        </w:rPr>
        <w:t>и</w:t>
      </w:r>
      <w:r w:rsidRPr="00F3154D">
        <w:rPr>
          <w:rFonts w:cs="Arial"/>
          <w:sz w:val="22"/>
          <w:szCs w:val="22"/>
        </w:rPr>
        <w:t>звештаја</w:t>
      </w:r>
      <w:r w:rsidRPr="00F3154D">
        <w:rPr>
          <w:rFonts w:cs="Arial"/>
          <w:sz w:val="22"/>
          <w:szCs w:val="22"/>
          <w:lang w:val="sr-Cyrl-CS"/>
        </w:rPr>
        <w:t>,</w:t>
      </w:r>
      <w:r w:rsidRPr="00F3154D">
        <w:rPr>
          <w:rFonts w:cs="Arial"/>
          <w:sz w:val="22"/>
          <w:szCs w:val="22"/>
        </w:rPr>
        <w:t xml:space="preserve"> достави примедбе у писаном облику на исти, или достављени </w:t>
      </w:r>
      <w:r w:rsidR="00021C5F" w:rsidRPr="00F3154D">
        <w:rPr>
          <w:rFonts w:cs="Arial"/>
          <w:sz w:val="22"/>
          <w:szCs w:val="22"/>
          <w:lang w:val="sr-Cyrl-CS"/>
        </w:rPr>
        <w:t>и</w:t>
      </w:r>
      <w:r w:rsidRPr="00F3154D">
        <w:rPr>
          <w:rFonts w:cs="Arial"/>
          <w:sz w:val="22"/>
          <w:szCs w:val="22"/>
        </w:rPr>
        <w:t xml:space="preserve">звештај прихвати и одобри у писаном облику. </w:t>
      </w:r>
      <w:r w:rsidR="0054182E" w:rsidRPr="00F3154D">
        <w:rPr>
          <w:rFonts w:cs="Arial"/>
          <w:sz w:val="22"/>
          <w:szCs w:val="22"/>
        </w:rPr>
        <w:t xml:space="preserve">Уколико Наручилац не достави примедбе или одобрење, сматраће се да нема примедби и да </w:t>
      </w:r>
      <w:r w:rsidR="0054182E" w:rsidRPr="00F3154D">
        <w:rPr>
          <w:rFonts w:cs="Arial"/>
          <w:sz w:val="22"/>
          <w:szCs w:val="22"/>
          <w:lang w:val="sr-Cyrl-CS"/>
        </w:rPr>
        <w:t>изабрани понуђач</w:t>
      </w:r>
      <w:r w:rsidR="0054182E" w:rsidRPr="00F3154D">
        <w:rPr>
          <w:rFonts w:cs="Arial"/>
          <w:sz w:val="22"/>
          <w:szCs w:val="22"/>
        </w:rPr>
        <w:t xml:space="preserve"> може испоставити фактуру за део услуге коју је реализовао. </w:t>
      </w:r>
    </w:p>
    <w:p w:rsidR="0014441E" w:rsidRPr="001818BD" w:rsidRDefault="0014441E" w:rsidP="0014441E">
      <w:pPr>
        <w:jc w:val="both"/>
        <w:rPr>
          <w:rFonts w:cs="Arial"/>
          <w:sz w:val="22"/>
          <w:szCs w:val="22"/>
        </w:rPr>
      </w:pPr>
    </w:p>
    <w:p w:rsidR="001818BD" w:rsidRPr="001818BD" w:rsidRDefault="001818BD" w:rsidP="001818BD">
      <w:pPr>
        <w:jc w:val="both"/>
        <w:rPr>
          <w:rFonts w:cs="Arial"/>
          <w:sz w:val="22"/>
          <w:szCs w:val="22"/>
        </w:rPr>
      </w:pPr>
      <w:r>
        <w:rPr>
          <w:rFonts w:cs="Arial"/>
          <w:sz w:val="22"/>
          <w:szCs w:val="22"/>
          <w:lang w:val="sr-Cyrl-CS"/>
        </w:rPr>
        <w:t xml:space="preserve">Изабрани понуђач </w:t>
      </w:r>
      <w:r w:rsidRPr="001818BD">
        <w:rPr>
          <w:rFonts w:cs="Arial"/>
          <w:sz w:val="22"/>
          <w:szCs w:val="22"/>
        </w:rPr>
        <w:t>је дужан да поступи по писаним примедбама Наручиоца у року који у зависности од обима примедби одређује Наручилац у тексту примедби.</w:t>
      </w:r>
    </w:p>
    <w:p w:rsidR="001818BD" w:rsidRPr="001818BD" w:rsidRDefault="001818BD" w:rsidP="001818BD">
      <w:pPr>
        <w:jc w:val="both"/>
        <w:rPr>
          <w:rFonts w:cs="Arial"/>
          <w:sz w:val="22"/>
          <w:szCs w:val="22"/>
        </w:rPr>
      </w:pPr>
    </w:p>
    <w:p w:rsidR="001818BD" w:rsidRPr="001818BD" w:rsidRDefault="001818BD" w:rsidP="001818BD">
      <w:pPr>
        <w:jc w:val="both"/>
        <w:rPr>
          <w:rFonts w:cs="Arial"/>
          <w:sz w:val="22"/>
          <w:szCs w:val="22"/>
          <w:lang w:val="sr-Cyrl-CS"/>
        </w:rPr>
      </w:pPr>
      <w:r w:rsidRPr="001818BD">
        <w:rPr>
          <w:rFonts w:cs="Arial"/>
          <w:sz w:val="22"/>
          <w:szCs w:val="22"/>
        </w:rPr>
        <w:t xml:space="preserve">Уколико </w:t>
      </w:r>
      <w:r>
        <w:rPr>
          <w:rFonts w:cs="Arial"/>
          <w:sz w:val="22"/>
          <w:szCs w:val="22"/>
          <w:lang w:val="sr-Cyrl-CS"/>
        </w:rPr>
        <w:t>изабрани понуђача</w:t>
      </w:r>
      <w:r w:rsidRPr="001818BD">
        <w:rPr>
          <w:rFonts w:cs="Arial"/>
          <w:sz w:val="22"/>
          <w:szCs w:val="22"/>
        </w:rPr>
        <w:t xml:space="preserve">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p>
    <w:p w:rsidR="001818BD" w:rsidRDefault="001818BD" w:rsidP="001818BD">
      <w:pPr>
        <w:jc w:val="both"/>
        <w:rPr>
          <w:rFonts w:cs="Arial"/>
          <w:szCs w:val="24"/>
          <w:lang w:val="sr-Cyrl-CS"/>
        </w:rPr>
      </w:pPr>
    </w:p>
    <w:p w:rsidR="00FB54B0" w:rsidRPr="00F3154D" w:rsidRDefault="00FB54B0" w:rsidP="001818BD">
      <w:pPr>
        <w:jc w:val="both"/>
        <w:rPr>
          <w:rFonts w:cs="Arial"/>
          <w:sz w:val="22"/>
          <w:szCs w:val="22"/>
          <w:lang w:val="sr-Cyrl-CS"/>
        </w:rPr>
      </w:pPr>
      <w:r w:rsidRPr="00F3154D">
        <w:rPr>
          <w:rFonts w:cs="Arial"/>
          <w:sz w:val="22"/>
          <w:szCs w:val="22"/>
        </w:rPr>
        <w:lastRenderedPageBreak/>
        <w:t xml:space="preserve">Фазни извештај о пруженим услугама оверавају овлашћена лица Наручиоца и </w:t>
      </w:r>
      <w:r w:rsidR="0054182E" w:rsidRPr="00F3154D">
        <w:rPr>
          <w:rFonts w:cs="Arial"/>
          <w:sz w:val="22"/>
          <w:szCs w:val="22"/>
          <w:lang w:val="sr-Cyrl-CS"/>
        </w:rPr>
        <w:t>и</w:t>
      </w:r>
      <w:r w:rsidRPr="00F3154D">
        <w:rPr>
          <w:rFonts w:cs="Arial"/>
          <w:sz w:val="22"/>
          <w:szCs w:val="22"/>
          <w:lang w:val="sr-Cyrl-CS"/>
        </w:rPr>
        <w:t>забраног понуђача</w:t>
      </w:r>
      <w:r w:rsidRPr="00F3154D">
        <w:rPr>
          <w:rFonts w:cs="Arial"/>
          <w:sz w:val="22"/>
          <w:szCs w:val="22"/>
        </w:rPr>
        <w:t xml:space="preserve">, чиме потврђују да су наведене услуге извршене </w:t>
      </w:r>
    </w:p>
    <w:p w:rsidR="00FB54B0" w:rsidRPr="00F3154D" w:rsidRDefault="00FB54B0" w:rsidP="00FB54B0">
      <w:pPr>
        <w:jc w:val="both"/>
        <w:rPr>
          <w:rFonts w:cs="Arial"/>
          <w:sz w:val="22"/>
          <w:szCs w:val="22"/>
          <w:lang w:val="sr-Cyrl-CS"/>
        </w:rPr>
      </w:pPr>
    </w:p>
    <w:p w:rsidR="00FB54B0" w:rsidRPr="00F3154D" w:rsidRDefault="00F54D28" w:rsidP="00FB54B0">
      <w:pPr>
        <w:jc w:val="both"/>
        <w:rPr>
          <w:rFonts w:cs="Arial"/>
          <w:i/>
          <w:sz w:val="22"/>
          <w:szCs w:val="22"/>
        </w:rPr>
      </w:pPr>
      <w:r w:rsidRPr="00F3154D">
        <w:rPr>
          <w:rFonts w:cs="Arial"/>
          <w:sz w:val="22"/>
          <w:szCs w:val="22"/>
        </w:rPr>
        <w:t xml:space="preserve">Изабрани понуђач доставља Наручиоцу фактуру за део услуге који је реализовао, по прихваћеном фазном </w:t>
      </w:r>
      <w:r w:rsidR="00021C5F" w:rsidRPr="00F3154D">
        <w:rPr>
          <w:rFonts w:cs="Arial"/>
          <w:sz w:val="22"/>
          <w:szCs w:val="22"/>
          <w:lang w:val="sr-Cyrl-CS"/>
        </w:rPr>
        <w:t>и</w:t>
      </w:r>
      <w:r w:rsidRPr="00F3154D">
        <w:rPr>
          <w:rFonts w:cs="Arial"/>
          <w:sz w:val="22"/>
          <w:szCs w:val="22"/>
        </w:rPr>
        <w:t xml:space="preserve">звештају, у року од три дана, </w:t>
      </w:r>
      <w:r w:rsidR="00FB54B0" w:rsidRPr="00F3154D">
        <w:rPr>
          <w:rFonts w:cs="Arial"/>
          <w:sz w:val="22"/>
          <w:szCs w:val="22"/>
        </w:rPr>
        <w:t>од дана прихватања и одобрења фазног извештаја о извршеној услузи.</w:t>
      </w:r>
    </w:p>
    <w:p w:rsidR="00F54D28" w:rsidRPr="00F3154D" w:rsidRDefault="00F54D28" w:rsidP="00CB0468">
      <w:pPr>
        <w:suppressAutoHyphens w:val="0"/>
        <w:jc w:val="both"/>
        <w:rPr>
          <w:rFonts w:cs="Arial"/>
          <w:iCs/>
          <w:sz w:val="22"/>
          <w:szCs w:val="22"/>
          <w:highlight w:val="yellow"/>
          <w:lang w:val="sr-Cyrl-CS" w:eastAsia="en-US"/>
        </w:rPr>
      </w:pPr>
    </w:p>
    <w:p w:rsidR="00CB0468" w:rsidRPr="00F3154D" w:rsidRDefault="00CB0468" w:rsidP="00CB0468">
      <w:pPr>
        <w:suppressAutoHyphens w:val="0"/>
        <w:jc w:val="both"/>
        <w:rPr>
          <w:rFonts w:cs="Arial"/>
          <w:iCs/>
          <w:sz w:val="22"/>
          <w:szCs w:val="22"/>
          <w:lang w:val="sr-Cyrl-CS" w:eastAsia="en-US"/>
        </w:rPr>
      </w:pPr>
      <w:r w:rsidRPr="00F3154D">
        <w:rPr>
          <w:rFonts w:cs="Arial"/>
          <w:iCs/>
          <w:sz w:val="22"/>
          <w:szCs w:val="22"/>
          <w:lang w:val="sr-Latn-CS" w:eastAsia="en-US"/>
        </w:rPr>
        <w:t xml:space="preserve">Плаћање се врши на основу </w:t>
      </w:r>
      <w:r w:rsidR="0054182E" w:rsidRPr="00F3154D">
        <w:rPr>
          <w:rFonts w:cs="Arial"/>
          <w:iCs/>
          <w:sz w:val="22"/>
          <w:szCs w:val="22"/>
          <w:lang w:val="sr-Cyrl-CS" w:eastAsia="en-US"/>
        </w:rPr>
        <w:t xml:space="preserve">исправне </w:t>
      </w:r>
      <w:r w:rsidRPr="00F3154D">
        <w:rPr>
          <w:rFonts w:cs="Arial"/>
          <w:iCs/>
          <w:sz w:val="22"/>
          <w:szCs w:val="22"/>
          <w:lang w:val="sr-Latn-CS" w:eastAsia="en-US"/>
        </w:rPr>
        <w:t xml:space="preserve">фактуре </w:t>
      </w:r>
      <w:r w:rsidRPr="00F3154D">
        <w:rPr>
          <w:rFonts w:cs="Arial"/>
          <w:iCs/>
          <w:sz w:val="22"/>
          <w:szCs w:val="22"/>
          <w:lang w:eastAsia="en-US"/>
        </w:rPr>
        <w:t>испостављене на баз</w:t>
      </w:r>
      <w:r w:rsidRPr="00F3154D">
        <w:rPr>
          <w:rFonts w:cs="Arial"/>
          <w:iCs/>
          <w:sz w:val="22"/>
          <w:szCs w:val="22"/>
          <w:lang w:val="sr-Latn-CS" w:eastAsia="en-US"/>
        </w:rPr>
        <w:t xml:space="preserve">и </w:t>
      </w:r>
      <w:r w:rsidR="00BC0EDE" w:rsidRPr="00F3154D">
        <w:rPr>
          <w:rFonts w:cs="Arial"/>
          <w:iCs/>
          <w:sz w:val="22"/>
          <w:szCs w:val="22"/>
          <w:lang w:val="sr-Cyrl-CS" w:eastAsia="en-US"/>
        </w:rPr>
        <w:t xml:space="preserve">фазног </w:t>
      </w:r>
      <w:r w:rsidRPr="00F3154D">
        <w:rPr>
          <w:rFonts w:cs="Arial"/>
          <w:iCs/>
          <w:sz w:val="22"/>
          <w:szCs w:val="22"/>
          <w:lang w:val="sr-Latn-CS" w:eastAsia="en-US"/>
        </w:rPr>
        <w:t xml:space="preserve">извештаја о пруженим услугама који се достављају у три примерка и који оверавају овлашћена лица Наручиоца и </w:t>
      </w:r>
      <w:r w:rsidR="00F54D28" w:rsidRPr="00F3154D">
        <w:rPr>
          <w:rFonts w:cs="Arial"/>
          <w:iCs/>
          <w:sz w:val="22"/>
          <w:szCs w:val="22"/>
          <w:lang w:val="sr-Cyrl-CS" w:eastAsia="en-US"/>
        </w:rPr>
        <w:t>изабраног понуђача</w:t>
      </w:r>
      <w:r w:rsidRPr="00F3154D">
        <w:rPr>
          <w:rFonts w:cs="Arial"/>
          <w:iCs/>
          <w:sz w:val="22"/>
          <w:szCs w:val="22"/>
          <w:lang w:val="sr-Latn-CS" w:eastAsia="en-US"/>
        </w:rPr>
        <w:t>, чиме потврђују да су наведене услуге и извршене</w:t>
      </w:r>
      <w:r w:rsidR="00BC0EDE" w:rsidRPr="00F3154D">
        <w:rPr>
          <w:rFonts w:cs="Arial"/>
          <w:iCs/>
          <w:sz w:val="22"/>
          <w:szCs w:val="22"/>
          <w:lang w:val="sr-Cyrl-CS" w:eastAsia="en-US"/>
        </w:rPr>
        <w:t xml:space="preserve">, </w:t>
      </w:r>
      <w:r w:rsidR="00BC0EDE" w:rsidRPr="00F3154D">
        <w:rPr>
          <w:rFonts w:cs="Arial"/>
          <w:iCs/>
          <w:sz w:val="22"/>
          <w:szCs w:val="22"/>
          <w:lang w:eastAsia="en-US"/>
        </w:rPr>
        <w:t>у року до 30 дана од дана пријема исправне фактуре.</w:t>
      </w:r>
    </w:p>
    <w:p w:rsidR="0014441E" w:rsidRPr="00F3154D" w:rsidRDefault="0014441E" w:rsidP="0014441E">
      <w:pPr>
        <w:ind w:left="708"/>
        <w:jc w:val="center"/>
        <w:rPr>
          <w:rFonts w:cs="Arial"/>
          <w:i/>
          <w:sz w:val="22"/>
          <w:szCs w:val="22"/>
        </w:rPr>
      </w:pPr>
    </w:p>
    <w:p w:rsidR="0054182E" w:rsidRPr="00F3154D" w:rsidRDefault="0054182E" w:rsidP="0054182E">
      <w:pPr>
        <w:jc w:val="both"/>
        <w:rPr>
          <w:rFonts w:cs="Arial"/>
          <w:sz w:val="22"/>
          <w:szCs w:val="22"/>
          <w:lang w:val="sr-Cyrl-CS"/>
        </w:rPr>
      </w:pPr>
      <w:r w:rsidRPr="00F3154D">
        <w:rPr>
          <w:rFonts w:cs="Arial"/>
          <w:sz w:val="22"/>
          <w:szCs w:val="22"/>
        </w:rPr>
        <w:t xml:space="preserve">О усвајању предметне </w:t>
      </w:r>
      <w:r w:rsidRPr="00F3154D">
        <w:rPr>
          <w:rFonts w:cs="Arial"/>
          <w:sz w:val="22"/>
          <w:szCs w:val="22"/>
          <w:lang w:val="sr-Cyrl-CS"/>
        </w:rPr>
        <w:t xml:space="preserve">студије </w:t>
      </w:r>
      <w:r w:rsidRPr="00F3154D">
        <w:rPr>
          <w:rFonts w:cs="Arial"/>
          <w:sz w:val="22"/>
          <w:szCs w:val="22"/>
        </w:rPr>
        <w:t xml:space="preserve">од стране надлежног тела ЈП ЕПС, Наручилац ће обавестити </w:t>
      </w:r>
      <w:r w:rsidRPr="00F3154D">
        <w:rPr>
          <w:rFonts w:cs="Arial"/>
          <w:sz w:val="22"/>
          <w:szCs w:val="22"/>
          <w:lang w:val="sr-Cyrl-CS"/>
        </w:rPr>
        <w:t xml:space="preserve">изабраног понуђача </w:t>
      </w:r>
      <w:r w:rsidRPr="00F3154D">
        <w:rPr>
          <w:rFonts w:cs="Arial"/>
          <w:sz w:val="22"/>
          <w:szCs w:val="22"/>
        </w:rPr>
        <w:t xml:space="preserve">у писаном облику у року од седам дана од дана усвајања. </w:t>
      </w:r>
    </w:p>
    <w:p w:rsidR="0054182E" w:rsidRPr="00F3154D" w:rsidRDefault="0054182E" w:rsidP="00F54D28">
      <w:pPr>
        <w:jc w:val="both"/>
        <w:rPr>
          <w:rFonts w:cs="Arial"/>
          <w:sz w:val="22"/>
          <w:szCs w:val="22"/>
          <w:lang w:val="sr-Cyrl-CS"/>
        </w:rPr>
      </w:pPr>
    </w:p>
    <w:p w:rsidR="0054182E" w:rsidRPr="00F3154D" w:rsidRDefault="0014441E" w:rsidP="00F54D28">
      <w:pPr>
        <w:jc w:val="both"/>
        <w:rPr>
          <w:rFonts w:cs="Arial"/>
          <w:sz w:val="22"/>
          <w:szCs w:val="22"/>
          <w:lang w:val="sr-Cyrl-CS"/>
        </w:rPr>
      </w:pPr>
      <w:r w:rsidRPr="00F3154D">
        <w:rPr>
          <w:rFonts w:cs="Arial"/>
          <w:sz w:val="22"/>
          <w:szCs w:val="22"/>
        </w:rPr>
        <w:t>Након реализације свих активности</w:t>
      </w:r>
      <w:r w:rsidRPr="00F3154D">
        <w:rPr>
          <w:rFonts w:cs="Arial"/>
          <w:sz w:val="22"/>
          <w:szCs w:val="22"/>
          <w:lang w:val="sr-Cyrl-CS"/>
        </w:rPr>
        <w:t>,</w:t>
      </w:r>
      <w:r w:rsidRPr="00F3154D">
        <w:rPr>
          <w:rFonts w:cs="Arial"/>
          <w:sz w:val="22"/>
          <w:szCs w:val="22"/>
        </w:rPr>
        <w:t xml:space="preserve"> изабрани понуђач доставља Наручиоцу Коначни извештај</w:t>
      </w:r>
      <w:r w:rsidR="0058507A" w:rsidRPr="00F3154D">
        <w:rPr>
          <w:rFonts w:cs="Arial"/>
          <w:sz w:val="22"/>
          <w:szCs w:val="22"/>
        </w:rPr>
        <w:t xml:space="preserve"> о реализацији свих активности</w:t>
      </w:r>
      <w:r w:rsidR="0054182E" w:rsidRPr="00F3154D">
        <w:rPr>
          <w:rFonts w:cs="Arial"/>
          <w:sz w:val="22"/>
          <w:szCs w:val="22"/>
          <w:lang w:val="sr-Cyrl-CS"/>
        </w:rPr>
        <w:t>.</w:t>
      </w:r>
    </w:p>
    <w:p w:rsidR="0054182E" w:rsidRPr="00F3154D" w:rsidRDefault="0054182E" w:rsidP="00F54D28">
      <w:pPr>
        <w:jc w:val="both"/>
        <w:rPr>
          <w:rFonts w:cs="Arial"/>
          <w:sz w:val="22"/>
          <w:szCs w:val="22"/>
          <w:lang w:val="sr-Cyrl-CS"/>
        </w:rPr>
      </w:pPr>
    </w:p>
    <w:p w:rsidR="0054182E" w:rsidRPr="00F3154D" w:rsidRDefault="0054182E" w:rsidP="00F54D28">
      <w:pPr>
        <w:jc w:val="both"/>
        <w:rPr>
          <w:rFonts w:cs="Arial"/>
          <w:sz w:val="22"/>
          <w:szCs w:val="22"/>
          <w:lang w:val="sr-Cyrl-CS"/>
        </w:rPr>
      </w:pPr>
      <w:r w:rsidRPr="00F3154D">
        <w:rPr>
          <w:rFonts w:cs="Arial"/>
          <w:sz w:val="22"/>
          <w:szCs w:val="22"/>
          <w:lang w:val="sr-Cyrl-CS"/>
        </w:rPr>
        <w:t>Коначни</w:t>
      </w:r>
      <w:r w:rsidRPr="00F3154D">
        <w:rPr>
          <w:rFonts w:cs="Arial"/>
          <w:sz w:val="22"/>
          <w:szCs w:val="22"/>
        </w:rPr>
        <w:t xml:space="preserve"> </w:t>
      </w:r>
      <w:r w:rsidR="001818BD">
        <w:rPr>
          <w:rFonts w:cs="Arial"/>
          <w:sz w:val="22"/>
          <w:szCs w:val="22"/>
          <w:lang w:val="sr-Cyrl-CS"/>
        </w:rPr>
        <w:t xml:space="preserve">извештај </w:t>
      </w:r>
      <w:r w:rsidRPr="00F3154D">
        <w:rPr>
          <w:rFonts w:cs="Arial"/>
          <w:sz w:val="22"/>
          <w:szCs w:val="22"/>
        </w:rPr>
        <w:t xml:space="preserve">о реализацији свих активности оверавају овлашћена лица Наручиоца и </w:t>
      </w:r>
      <w:r w:rsidRPr="00F3154D">
        <w:rPr>
          <w:rFonts w:cs="Arial"/>
          <w:sz w:val="22"/>
          <w:szCs w:val="22"/>
          <w:lang w:val="sr-Cyrl-CS"/>
        </w:rPr>
        <w:t>изабраног понуђача</w:t>
      </w:r>
      <w:r w:rsidRPr="00F3154D">
        <w:rPr>
          <w:rFonts w:cs="Arial"/>
          <w:sz w:val="22"/>
          <w:szCs w:val="22"/>
        </w:rPr>
        <w:t>, чиме потврђују да су наведене услуге извршене</w:t>
      </w:r>
      <w:r w:rsidR="004F1620" w:rsidRPr="00F3154D">
        <w:rPr>
          <w:rFonts w:cs="Arial"/>
          <w:sz w:val="22"/>
          <w:szCs w:val="22"/>
          <w:lang w:val="sr-Cyrl-CS"/>
        </w:rPr>
        <w:t>.</w:t>
      </w:r>
    </w:p>
    <w:p w:rsidR="0014441E" w:rsidRPr="00F3154D" w:rsidRDefault="0014441E" w:rsidP="0014441E">
      <w:pPr>
        <w:jc w:val="both"/>
        <w:rPr>
          <w:rFonts w:cs="Arial"/>
          <w:b/>
          <w:sz w:val="22"/>
          <w:szCs w:val="22"/>
          <w:u w:val="single"/>
          <w:lang w:val="sr-Cyrl-CS" w:eastAsia="en-US" w:bidi="en-US"/>
        </w:rPr>
      </w:pPr>
    </w:p>
    <w:p w:rsidR="004D7E4A" w:rsidRPr="00F3154D" w:rsidRDefault="004D7E4A" w:rsidP="004D7E4A">
      <w:pPr>
        <w:jc w:val="both"/>
        <w:rPr>
          <w:rFonts w:cs="Arial"/>
          <w:sz w:val="22"/>
          <w:szCs w:val="22"/>
        </w:rPr>
      </w:pPr>
      <w:r w:rsidRPr="00F3154D">
        <w:rPr>
          <w:rFonts w:cs="Arial"/>
          <w:iCs/>
          <w:sz w:val="22"/>
          <w:szCs w:val="22"/>
          <w:lang w:val="sr-Cyrl-CS" w:eastAsia="sr-Latn-CS"/>
        </w:rPr>
        <w:t xml:space="preserve">Коначни  извештај </w:t>
      </w:r>
      <w:r w:rsidRPr="00F3154D">
        <w:rPr>
          <w:rFonts w:cs="Arial"/>
          <w:iCs/>
          <w:sz w:val="22"/>
          <w:szCs w:val="22"/>
          <w:lang w:eastAsia="sr-Latn-CS"/>
        </w:rPr>
        <w:t xml:space="preserve">из претходног става  </w:t>
      </w:r>
      <w:r w:rsidRPr="00F3154D">
        <w:rPr>
          <w:rFonts w:cs="Arial"/>
          <w:iCs/>
          <w:sz w:val="22"/>
          <w:szCs w:val="22"/>
          <w:lang w:val="sr-Cyrl-CS" w:eastAsia="sr-Latn-CS"/>
        </w:rPr>
        <w:t>обавезно садржи: преглед свих  извршених активности по фазама, фазно одобрених испоручених уговорних производа и финални уговорни производ</w:t>
      </w:r>
    </w:p>
    <w:p w:rsidR="004D7E4A" w:rsidRPr="00F3154D" w:rsidRDefault="004D7E4A" w:rsidP="0058507A">
      <w:pPr>
        <w:jc w:val="both"/>
        <w:rPr>
          <w:rFonts w:cs="Arial"/>
          <w:sz w:val="22"/>
          <w:szCs w:val="22"/>
          <w:lang w:val="sr-Cyrl-CS"/>
        </w:rPr>
      </w:pPr>
    </w:p>
    <w:p w:rsidR="0054182E" w:rsidRPr="00F3154D" w:rsidRDefault="0054182E" w:rsidP="0054182E">
      <w:pPr>
        <w:jc w:val="both"/>
        <w:rPr>
          <w:rFonts w:cs="Arial"/>
          <w:sz w:val="22"/>
          <w:szCs w:val="22"/>
          <w:lang w:val="sr-Cyrl-CS"/>
        </w:rPr>
      </w:pPr>
      <w:r w:rsidRPr="00F3154D">
        <w:rPr>
          <w:rFonts w:cs="Arial"/>
          <w:sz w:val="22"/>
          <w:szCs w:val="22"/>
        </w:rPr>
        <w:t>Наручилац има право да</w:t>
      </w:r>
      <w:r w:rsidR="00875F5D" w:rsidRPr="00875F5D">
        <w:rPr>
          <w:rFonts w:cs="Arial"/>
          <w:sz w:val="22"/>
          <w:szCs w:val="22"/>
          <w:lang w:val="sr-Cyrl-CS"/>
        </w:rPr>
        <w:t xml:space="preserve"> </w:t>
      </w:r>
      <w:r w:rsidR="00875F5D" w:rsidRPr="002C20CA">
        <w:rPr>
          <w:rFonts w:cs="Arial"/>
          <w:sz w:val="22"/>
          <w:szCs w:val="22"/>
          <w:lang w:val="sr-Cyrl-CS"/>
        </w:rPr>
        <w:t xml:space="preserve">у року од </w:t>
      </w:r>
      <w:r w:rsidR="00875F5D">
        <w:rPr>
          <w:rFonts w:cs="Arial"/>
          <w:sz w:val="22"/>
          <w:szCs w:val="22"/>
          <w:lang w:val="sr-Cyrl-CS"/>
        </w:rPr>
        <w:t xml:space="preserve">3 </w:t>
      </w:r>
      <w:r w:rsidR="00875F5D" w:rsidRPr="002C20CA">
        <w:rPr>
          <w:rFonts w:cs="Arial"/>
          <w:sz w:val="22"/>
          <w:szCs w:val="22"/>
          <w:lang w:val="sr-Cyrl-CS"/>
        </w:rPr>
        <w:t>дана</w:t>
      </w:r>
      <w:r w:rsidRPr="00F3154D">
        <w:rPr>
          <w:rFonts w:cs="Arial"/>
          <w:sz w:val="22"/>
          <w:szCs w:val="22"/>
          <w:lang w:val="sr-Cyrl-CS"/>
        </w:rPr>
        <w:t>,</w:t>
      </w:r>
      <w:r w:rsidRPr="00F3154D">
        <w:rPr>
          <w:rFonts w:cs="Arial"/>
          <w:sz w:val="22"/>
          <w:szCs w:val="22"/>
        </w:rPr>
        <w:t xml:space="preserve"> након пријема </w:t>
      </w:r>
      <w:r w:rsidRPr="00F3154D">
        <w:rPr>
          <w:rFonts w:cs="Arial"/>
          <w:sz w:val="22"/>
          <w:szCs w:val="22"/>
          <w:lang w:val="sr-Cyrl-CS"/>
        </w:rPr>
        <w:t>Коначног и</w:t>
      </w:r>
      <w:r w:rsidRPr="00F3154D">
        <w:rPr>
          <w:rFonts w:cs="Arial"/>
          <w:sz w:val="22"/>
          <w:szCs w:val="22"/>
        </w:rPr>
        <w:t>звештаја</w:t>
      </w:r>
      <w:r w:rsidRPr="00F3154D">
        <w:rPr>
          <w:rFonts w:cs="Arial"/>
          <w:sz w:val="22"/>
          <w:szCs w:val="22"/>
          <w:lang w:val="sr-Cyrl-CS"/>
        </w:rPr>
        <w:t>,</w:t>
      </w:r>
      <w:r w:rsidRPr="00F3154D">
        <w:rPr>
          <w:rFonts w:cs="Arial"/>
          <w:sz w:val="22"/>
          <w:szCs w:val="22"/>
        </w:rPr>
        <w:t xml:space="preserve"> достави примедбе у писаном облику на исти </w:t>
      </w:r>
      <w:r w:rsidRPr="00F3154D">
        <w:rPr>
          <w:rFonts w:cs="Arial"/>
          <w:sz w:val="22"/>
          <w:szCs w:val="22"/>
          <w:lang w:val="sr-Cyrl-CS"/>
        </w:rPr>
        <w:t>изабраном понуђачу</w:t>
      </w:r>
      <w:r w:rsidRPr="00F3154D">
        <w:rPr>
          <w:rFonts w:cs="Arial"/>
          <w:sz w:val="22"/>
          <w:szCs w:val="22"/>
        </w:rPr>
        <w:t xml:space="preserve"> или достављени </w:t>
      </w:r>
      <w:r w:rsidRPr="00F3154D">
        <w:rPr>
          <w:rFonts w:cs="Arial"/>
          <w:sz w:val="22"/>
          <w:szCs w:val="22"/>
          <w:lang w:val="sr-Cyrl-CS"/>
        </w:rPr>
        <w:t>и</w:t>
      </w:r>
      <w:r w:rsidRPr="00F3154D">
        <w:rPr>
          <w:rFonts w:cs="Arial"/>
          <w:sz w:val="22"/>
          <w:szCs w:val="22"/>
        </w:rPr>
        <w:t xml:space="preserve">звештај прихвати и одобри у писаном облику. Уколико Наручилац не достави примедбе или одобрење, сматраће се да нема примедби и да </w:t>
      </w:r>
      <w:r w:rsidRPr="00F3154D">
        <w:rPr>
          <w:rFonts w:cs="Arial"/>
          <w:sz w:val="22"/>
          <w:szCs w:val="22"/>
          <w:lang w:val="sr-Cyrl-CS"/>
        </w:rPr>
        <w:t>изабрани понуђач</w:t>
      </w:r>
      <w:r w:rsidRPr="00F3154D">
        <w:rPr>
          <w:rFonts w:cs="Arial"/>
          <w:sz w:val="22"/>
          <w:szCs w:val="22"/>
        </w:rPr>
        <w:t xml:space="preserve"> може испоставити фактуру </w:t>
      </w:r>
      <w:r w:rsidRPr="00F3154D">
        <w:rPr>
          <w:rFonts w:cs="Arial"/>
          <w:sz w:val="22"/>
          <w:szCs w:val="22"/>
          <w:lang w:val="sr-Cyrl-CS"/>
        </w:rPr>
        <w:t>по Коначном извештају.</w:t>
      </w:r>
    </w:p>
    <w:p w:rsidR="001818BD" w:rsidRDefault="001818BD" w:rsidP="001818BD">
      <w:pPr>
        <w:jc w:val="both"/>
        <w:rPr>
          <w:rFonts w:cs="Arial"/>
          <w:szCs w:val="24"/>
          <w:lang w:val="sr-Cyrl-CS"/>
        </w:rPr>
      </w:pPr>
    </w:p>
    <w:p w:rsidR="001818BD" w:rsidRPr="001818BD" w:rsidRDefault="001818BD" w:rsidP="001818BD">
      <w:pPr>
        <w:jc w:val="both"/>
        <w:rPr>
          <w:rFonts w:cs="Arial"/>
          <w:sz w:val="22"/>
          <w:szCs w:val="22"/>
        </w:rPr>
      </w:pPr>
      <w:r>
        <w:rPr>
          <w:rFonts w:cs="Arial"/>
          <w:sz w:val="22"/>
          <w:szCs w:val="22"/>
          <w:lang w:val="sr-Cyrl-CS"/>
        </w:rPr>
        <w:t>Изабрани понуђач</w:t>
      </w:r>
      <w:r w:rsidRPr="001818BD">
        <w:rPr>
          <w:rFonts w:cs="Arial"/>
          <w:sz w:val="22"/>
          <w:szCs w:val="22"/>
        </w:rPr>
        <w:t xml:space="preserve"> је дужан да поступи по писаним примедбама Наручиоца у року који у зависности од обима примедби одређује Наручилац у тексту примедби.</w:t>
      </w:r>
    </w:p>
    <w:p w:rsidR="001818BD" w:rsidRPr="001818BD" w:rsidRDefault="001818BD" w:rsidP="001818BD">
      <w:pPr>
        <w:tabs>
          <w:tab w:val="left" w:pos="709"/>
        </w:tabs>
        <w:jc w:val="both"/>
        <w:rPr>
          <w:rFonts w:cs="Arial"/>
          <w:sz w:val="22"/>
          <w:szCs w:val="22"/>
        </w:rPr>
      </w:pPr>
    </w:p>
    <w:p w:rsidR="0054182E" w:rsidRPr="001818BD" w:rsidRDefault="001818BD" w:rsidP="001818BD">
      <w:pPr>
        <w:suppressAutoHyphens w:val="0"/>
        <w:jc w:val="both"/>
        <w:rPr>
          <w:rFonts w:cs="Arial"/>
          <w:iCs/>
          <w:sz w:val="22"/>
          <w:szCs w:val="22"/>
          <w:lang w:val="sr-Cyrl-CS" w:eastAsia="en-US"/>
        </w:rPr>
      </w:pPr>
      <w:r w:rsidRPr="001818BD">
        <w:rPr>
          <w:rFonts w:cs="Arial"/>
          <w:sz w:val="22"/>
          <w:szCs w:val="22"/>
        </w:rPr>
        <w:t xml:space="preserve">Уколико </w:t>
      </w:r>
      <w:r>
        <w:rPr>
          <w:rFonts w:cs="Arial"/>
          <w:sz w:val="22"/>
          <w:szCs w:val="22"/>
          <w:lang w:val="sr-Cyrl-CS"/>
        </w:rPr>
        <w:t>изабрани понуђач</w:t>
      </w:r>
      <w:r w:rsidRPr="001818BD">
        <w:rPr>
          <w:rFonts w:cs="Arial"/>
          <w:sz w:val="22"/>
          <w:szCs w:val="22"/>
        </w:rPr>
        <w:t xml:space="preserve">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p>
    <w:p w:rsidR="001818BD" w:rsidRDefault="001818BD" w:rsidP="004D7E4A">
      <w:pPr>
        <w:suppressAutoHyphens w:val="0"/>
        <w:jc w:val="both"/>
        <w:rPr>
          <w:rFonts w:cs="Arial"/>
          <w:sz w:val="22"/>
          <w:szCs w:val="22"/>
          <w:lang w:val="sr-Cyrl-CS"/>
        </w:rPr>
      </w:pPr>
    </w:p>
    <w:p w:rsidR="00BC0EDE" w:rsidRPr="00F3154D" w:rsidRDefault="00BC0EDE" w:rsidP="004D7E4A">
      <w:pPr>
        <w:suppressAutoHyphens w:val="0"/>
        <w:jc w:val="both"/>
        <w:rPr>
          <w:rFonts w:cs="Arial"/>
          <w:iCs/>
          <w:sz w:val="22"/>
          <w:szCs w:val="22"/>
          <w:lang w:val="sr-Cyrl-CS" w:eastAsia="en-US"/>
        </w:rPr>
      </w:pPr>
      <w:r w:rsidRPr="00F3154D">
        <w:rPr>
          <w:rFonts w:cs="Arial"/>
          <w:sz w:val="22"/>
          <w:szCs w:val="22"/>
          <w:lang w:val="sr-Cyrl-CS"/>
        </w:rPr>
        <w:t>Изабрани понуђач</w:t>
      </w:r>
      <w:r w:rsidRPr="00F3154D">
        <w:rPr>
          <w:rFonts w:cs="Arial"/>
          <w:sz w:val="22"/>
          <w:szCs w:val="22"/>
        </w:rPr>
        <w:t xml:space="preserve"> доставља Наручиоцу фактуру у року од три дана од дана пријема одобрења Наручиоца</w:t>
      </w:r>
      <w:r w:rsidRPr="00F3154D">
        <w:rPr>
          <w:rFonts w:cs="Arial"/>
          <w:iCs/>
          <w:sz w:val="22"/>
          <w:szCs w:val="22"/>
          <w:lang w:eastAsia="en-US"/>
        </w:rPr>
        <w:t xml:space="preserve"> </w:t>
      </w:r>
    </w:p>
    <w:p w:rsidR="00BC0EDE" w:rsidRPr="00F3154D" w:rsidRDefault="00BC0EDE" w:rsidP="004D7E4A">
      <w:pPr>
        <w:suppressAutoHyphens w:val="0"/>
        <w:jc w:val="both"/>
        <w:rPr>
          <w:rFonts w:cs="Arial"/>
          <w:iCs/>
          <w:sz w:val="22"/>
          <w:szCs w:val="22"/>
          <w:lang w:val="sr-Cyrl-CS" w:eastAsia="en-US"/>
        </w:rPr>
      </w:pPr>
    </w:p>
    <w:p w:rsidR="00BC0EDE" w:rsidRPr="00F3154D" w:rsidRDefault="00BC0EDE" w:rsidP="00BC0EDE">
      <w:pPr>
        <w:suppressAutoHyphens w:val="0"/>
        <w:jc w:val="both"/>
        <w:rPr>
          <w:rFonts w:cs="Arial"/>
          <w:iCs/>
          <w:sz w:val="22"/>
          <w:szCs w:val="22"/>
          <w:lang w:val="sr-Cyrl-CS" w:eastAsia="en-US"/>
        </w:rPr>
      </w:pPr>
      <w:r w:rsidRPr="00F3154D">
        <w:rPr>
          <w:rFonts w:cs="Arial"/>
          <w:iCs/>
          <w:sz w:val="22"/>
          <w:szCs w:val="22"/>
          <w:lang w:val="sr-Latn-CS" w:eastAsia="en-US"/>
        </w:rPr>
        <w:t xml:space="preserve">Плаћање се врши на основу </w:t>
      </w:r>
      <w:r w:rsidRPr="00F3154D">
        <w:rPr>
          <w:rFonts w:cs="Arial"/>
          <w:iCs/>
          <w:sz w:val="22"/>
          <w:szCs w:val="22"/>
          <w:lang w:val="sr-Cyrl-CS" w:eastAsia="en-US"/>
        </w:rPr>
        <w:t xml:space="preserve">исправне </w:t>
      </w:r>
      <w:r w:rsidRPr="00F3154D">
        <w:rPr>
          <w:rFonts w:cs="Arial"/>
          <w:iCs/>
          <w:sz w:val="22"/>
          <w:szCs w:val="22"/>
          <w:lang w:val="sr-Latn-CS" w:eastAsia="en-US"/>
        </w:rPr>
        <w:t xml:space="preserve">фактуре </w:t>
      </w:r>
      <w:r w:rsidRPr="00F3154D">
        <w:rPr>
          <w:rFonts w:cs="Arial"/>
          <w:iCs/>
          <w:sz w:val="22"/>
          <w:szCs w:val="22"/>
          <w:lang w:eastAsia="en-US"/>
        </w:rPr>
        <w:t>испостављене на баз</w:t>
      </w:r>
      <w:r w:rsidRPr="00F3154D">
        <w:rPr>
          <w:rFonts w:cs="Arial"/>
          <w:iCs/>
          <w:sz w:val="22"/>
          <w:szCs w:val="22"/>
          <w:lang w:val="sr-Latn-CS" w:eastAsia="en-US"/>
        </w:rPr>
        <w:t xml:space="preserve">и </w:t>
      </w:r>
      <w:r w:rsidRPr="00F3154D">
        <w:rPr>
          <w:rFonts w:cs="Arial"/>
          <w:iCs/>
          <w:sz w:val="22"/>
          <w:szCs w:val="22"/>
          <w:lang w:val="sr-Cyrl-CS" w:eastAsia="en-US"/>
        </w:rPr>
        <w:t xml:space="preserve">Коначног </w:t>
      </w:r>
      <w:r w:rsidRPr="00F3154D">
        <w:rPr>
          <w:rFonts w:cs="Arial"/>
          <w:iCs/>
          <w:sz w:val="22"/>
          <w:szCs w:val="22"/>
          <w:lang w:val="sr-Latn-CS" w:eastAsia="en-US"/>
        </w:rPr>
        <w:t xml:space="preserve">извештаја који се достављају у три примерка и који оверавају овлашћена лица Наручиоца и </w:t>
      </w:r>
      <w:r w:rsidRPr="00F3154D">
        <w:rPr>
          <w:rFonts w:cs="Arial"/>
          <w:iCs/>
          <w:sz w:val="22"/>
          <w:szCs w:val="22"/>
          <w:lang w:val="sr-Cyrl-CS" w:eastAsia="en-US"/>
        </w:rPr>
        <w:t>изабраног понуђача</w:t>
      </w:r>
      <w:r w:rsidRPr="00F3154D">
        <w:rPr>
          <w:rFonts w:cs="Arial"/>
          <w:iCs/>
          <w:sz w:val="22"/>
          <w:szCs w:val="22"/>
          <w:lang w:val="sr-Latn-CS" w:eastAsia="en-US"/>
        </w:rPr>
        <w:t>, чиме потврђују да су наведене услуге и извршене</w:t>
      </w:r>
      <w:r w:rsidRPr="00F3154D">
        <w:rPr>
          <w:rFonts w:cs="Arial"/>
          <w:iCs/>
          <w:sz w:val="22"/>
          <w:szCs w:val="22"/>
          <w:lang w:val="sr-Cyrl-CS" w:eastAsia="en-US"/>
        </w:rPr>
        <w:t xml:space="preserve">, </w:t>
      </w:r>
      <w:r w:rsidRPr="00F3154D">
        <w:rPr>
          <w:rFonts w:cs="Arial"/>
          <w:iCs/>
          <w:sz w:val="22"/>
          <w:szCs w:val="22"/>
          <w:lang w:eastAsia="en-US"/>
        </w:rPr>
        <w:t>у року до 30 дана од дана пријема исправне фактуре.</w:t>
      </w:r>
    </w:p>
    <w:p w:rsidR="004D7E4A" w:rsidRPr="00F3154D" w:rsidRDefault="004D7E4A" w:rsidP="0058507A">
      <w:pPr>
        <w:jc w:val="both"/>
        <w:rPr>
          <w:rFonts w:cs="Arial"/>
          <w:sz w:val="22"/>
          <w:szCs w:val="22"/>
          <w:lang w:val="sr-Cyrl-CS"/>
        </w:rPr>
      </w:pPr>
    </w:p>
    <w:p w:rsidR="0058507A" w:rsidRPr="00F3154D" w:rsidRDefault="0058507A" w:rsidP="0058507A">
      <w:pPr>
        <w:jc w:val="both"/>
        <w:rPr>
          <w:rFonts w:cs="Arial"/>
          <w:sz w:val="22"/>
          <w:szCs w:val="22"/>
        </w:rPr>
      </w:pPr>
      <w:r w:rsidRPr="00F3154D">
        <w:rPr>
          <w:rFonts w:cs="Arial"/>
          <w:sz w:val="22"/>
          <w:szCs w:val="22"/>
        </w:rPr>
        <w:t xml:space="preserve">Фактура се неће сматрати достављеном Наручиоцу и неће обавезивати Наручиоца на плаћање, ако је </w:t>
      </w:r>
      <w:r w:rsidRPr="00F3154D">
        <w:rPr>
          <w:rFonts w:cs="Arial"/>
          <w:sz w:val="22"/>
          <w:szCs w:val="22"/>
          <w:lang w:val="sr-Cyrl-CS"/>
        </w:rPr>
        <w:t>изабрани понуђач</w:t>
      </w:r>
      <w:r w:rsidRPr="00F3154D">
        <w:rPr>
          <w:rFonts w:cs="Arial"/>
          <w:sz w:val="22"/>
          <w:szCs w:val="22"/>
        </w:rPr>
        <w:t xml:space="preserve"> извршио доставу фактуре пре одобравања </w:t>
      </w:r>
      <w:r w:rsidRPr="00F3154D">
        <w:rPr>
          <w:rFonts w:cs="Arial"/>
          <w:sz w:val="22"/>
          <w:szCs w:val="22"/>
          <w:lang w:val="sr-Cyrl-CS"/>
        </w:rPr>
        <w:t>фазног/Коначног и</w:t>
      </w:r>
      <w:r w:rsidRPr="00F3154D">
        <w:rPr>
          <w:rFonts w:cs="Arial"/>
          <w:sz w:val="22"/>
          <w:szCs w:val="22"/>
        </w:rPr>
        <w:t>звештаја о извршеним услугама од стране овлашћеног представника Наручиоца.</w:t>
      </w:r>
    </w:p>
    <w:p w:rsidR="004D7E4A" w:rsidRPr="00F3154D" w:rsidRDefault="004D7E4A" w:rsidP="0058507A">
      <w:pPr>
        <w:suppressAutoHyphens w:val="0"/>
        <w:rPr>
          <w:rFonts w:cs="Arial"/>
          <w:b/>
          <w:sz w:val="22"/>
          <w:szCs w:val="22"/>
          <w:u w:val="single"/>
          <w:lang w:val="sr-Cyrl-CS" w:eastAsia="en-US" w:bidi="en-US"/>
        </w:rPr>
      </w:pPr>
    </w:p>
    <w:p w:rsidR="00BF013C" w:rsidRPr="00F3154D" w:rsidRDefault="009C15AA" w:rsidP="0058507A">
      <w:pPr>
        <w:suppressAutoHyphens w:val="0"/>
        <w:rPr>
          <w:rFonts w:cs="Arial"/>
          <w:b/>
          <w:bCs/>
          <w:sz w:val="22"/>
          <w:szCs w:val="22"/>
          <w:u w:val="single"/>
          <w:lang w:eastAsia="en-US" w:bidi="en-US"/>
        </w:rPr>
      </w:pPr>
      <w:r w:rsidRPr="00F3154D">
        <w:rPr>
          <w:rFonts w:cs="Arial"/>
          <w:b/>
          <w:sz w:val="22"/>
          <w:szCs w:val="22"/>
          <w:u w:val="single"/>
          <w:lang w:eastAsia="en-US" w:bidi="en-US"/>
        </w:rPr>
        <w:t>Рок извршења услуге</w:t>
      </w:r>
      <w:r w:rsidR="00BF013C" w:rsidRPr="00F3154D">
        <w:rPr>
          <w:rFonts w:cs="Arial"/>
          <w:b/>
          <w:bCs/>
          <w:sz w:val="22"/>
          <w:szCs w:val="22"/>
          <w:u w:val="single"/>
          <w:lang w:eastAsia="en-US" w:bidi="en-US"/>
        </w:rPr>
        <w:t xml:space="preserve">  </w:t>
      </w:r>
    </w:p>
    <w:p w:rsidR="00BF013C" w:rsidRPr="00F3154D" w:rsidRDefault="00BF013C" w:rsidP="007132C4">
      <w:pPr>
        <w:ind w:firstLine="720"/>
        <w:jc w:val="both"/>
        <w:rPr>
          <w:rFonts w:cs="Arial"/>
          <w:b/>
          <w:bCs/>
          <w:sz w:val="22"/>
          <w:szCs w:val="22"/>
          <w:u w:val="single"/>
          <w:lang w:eastAsia="en-US" w:bidi="en-US"/>
        </w:rPr>
      </w:pPr>
    </w:p>
    <w:p w:rsidR="0007325F" w:rsidRPr="00F3154D" w:rsidRDefault="007132C4" w:rsidP="00540CB6">
      <w:pPr>
        <w:jc w:val="both"/>
        <w:rPr>
          <w:rFonts w:cs="Arial"/>
          <w:sz w:val="22"/>
          <w:szCs w:val="22"/>
        </w:rPr>
      </w:pPr>
      <w:r w:rsidRPr="00F3154D">
        <w:rPr>
          <w:rFonts w:cs="Arial"/>
          <w:sz w:val="22"/>
          <w:szCs w:val="22"/>
        </w:rPr>
        <w:t>У предметној јавној набавци</w:t>
      </w:r>
      <w:r w:rsidR="00BF013C" w:rsidRPr="00F3154D">
        <w:rPr>
          <w:rFonts w:cs="Arial"/>
          <w:sz w:val="22"/>
          <w:szCs w:val="22"/>
        </w:rPr>
        <w:t>,</w:t>
      </w:r>
      <w:r w:rsidRPr="00F3154D">
        <w:rPr>
          <w:rFonts w:cs="Arial"/>
          <w:sz w:val="22"/>
          <w:szCs w:val="22"/>
        </w:rPr>
        <w:t xml:space="preserve"> рок</w:t>
      </w:r>
      <w:r w:rsidRPr="00F3154D">
        <w:rPr>
          <w:rFonts w:cs="Arial"/>
          <w:sz w:val="22"/>
          <w:szCs w:val="22"/>
          <w:lang w:val="sr-Cyrl-BA"/>
        </w:rPr>
        <w:t xml:space="preserve"> </w:t>
      </w:r>
      <w:r w:rsidRPr="00F3154D">
        <w:rPr>
          <w:rFonts w:cs="Arial"/>
          <w:sz w:val="22"/>
          <w:szCs w:val="22"/>
        </w:rPr>
        <w:t xml:space="preserve">извршења услуге је </w:t>
      </w:r>
      <w:r w:rsidRPr="00F3154D">
        <w:rPr>
          <w:rFonts w:cs="Arial"/>
          <w:sz w:val="22"/>
          <w:szCs w:val="22"/>
          <w:lang w:val="sr-Cyrl-BA"/>
        </w:rPr>
        <w:t xml:space="preserve">предвиђен </w:t>
      </w:r>
      <w:r w:rsidRPr="00F3154D">
        <w:rPr>
          <w:rFonts w:cs="Arial"/>
          <w:sz w:val="22"/>
          <w:szCs w:val="22"/>
        </w:rPr>
        <w:t xml:space="preserve">као услов за учестовање у поступку и подразумева да услуга мора бити извршена у року </w:t>
      </w:r>
      <w:r w:rsidR="001C77F8" w:rsidRPr="00F3154D">
        <w:rPr>
          <w:rFonts w:cs="Arial"/>
          <w:sz w:val="22"/>
          <w:szCs w:val="22"/>
        </w:rPr>
        <w:t xml:space="preserve">не дужем </w:t>
      </w:r>
      <w:r w:rsidRPr="00F3154D">
        <w:rPr>
          <w:rFonts w:cs="Arial"/>
          <w:sz w:val="22"/>
          <w:szCs w:val="22"/>
        </w:rPr>
        <w:t xml:space="preserve">од </w:t>
      </w:r>
      <w:r w:rsidR="00537B7A" w:rsidRPr="00F3154D">
        <w:rPr>
          <w:rFonts w:cs="Arial"/>
          <w:sz w:val="22"/>
          <w:szCs w:val="22"/>
          <w:lang w:val="sr-Cyrl-CS"/>
        </w:rPr>
        <w:t xml:space="preserve">12 </w:t>
      </w:r>
      <w:r w:rsidR="00537B7A" w:rsidRPr="00F3154D">
        <w:rPr>
          <w:rFonts w:cs="Arial"/>
          <w:sz w:val="22"/>
          <w:szCs w:val="22"/>
        </w:rPr>
        <w:t xml:space="preserve">календарских </w:t>
      </w:r>
      <w:r w:rsidR="00537B7A" w:rsidRPr="00F3154D">
        <w:rPr>
          <w:rFonts w:cs="Arial"/>
          <w:sz w:val="22"/>
          <w:szCs w:val="22"/>
          <w:lang w:val="sr-Cyrl-CS"/>
        </w:rPr>
        <w:t>месеци</w:t>
      </w:r>
      <w:r w:rsidRPr="00F3154D">
        <w:rPr>
          <w:rFonts w:cs="Arial"/>
          <w:sz w:val="22"/>
          <w:szCs w:val="22"/>
        </w:rPr>
        <w:t>.</w:t>
      </w:r>
      <w:r w:rsidR="0007325F" w:rsidRPr="00F3154D">
        <w:rPr>
          <w:rFonts w:cs="Arial"/>
          <w:sz w:val="22"/>
          <w:szCs w:val="22"/>
        </w:rPr>
        <w:t xml:space="preserve"> </w:t>
      </w:r>
    </w:p>
    <w:p w:rsidR="00BF013C" w:rsidRPr="00F3154D" w:rsidRDefault="00BF013C" w:rsidP="007132C4">
      <w:pPr>
        <w:ind w:firstLine="720"/>
        <w:jc w:val="both"/>
        <w:rPr>
          <w:rFonts w:cs="Arial"/>
          <w:sz w:val="22"/>
          <w:szCs w:val="22"/>
        </w:rPr>
      </w:pPr>
    </w:p>
    <w:p w:rsidR="007132C4" w:rsidRPr="00F3154D" w:rsidRDefault="007132C4" w:rsidP="00540CB6">
      <w:pPr>
        <w:jc w:val="both"/>
        <w:rPr>
          <w:rFonts w:cs="Arial"/>
          <w:sz w:val="22"/>
          <w:szCs w:val="22"/>
        </w:rPr>
      </w:pPr>
      <w:r w:rsidRPr="00F3154D">
        <w:rPr>
          <w:rFonts w:cs="Arial"/>
          <w:sz w:val="22"/>
          <w:szCs w:val="22"/>
        </w:rPr>
        <w:t xml:space="preserve">Ако понуђач понуди рок извршења услуге дужи од </w:t>
      </w:r>
      <w:r w:rsidR="00537B7A" w:rsidRPr="00F3154D">
        <w:rPr>
          <w:rFonts w:cs="Arial"/>
          <w:sz w:val="22"/>
          <w:szCs w:val="22"/>
          <w:lang w:val="sr-Cyrl-CS"/>
        </w:rPr>
        <w:t xml:space="preserve">12 </w:t>
      </w:r>
      <w:r w:rsidR="00817610" w:rsidRPr="00F3154D">
        <w:rPr>
          <w:rFonts w:cs="Arial"/>
          <w:sz w:val="22"/>
          <w:szCs w:val="22"/>
        </w:rPr>
        <w:t xml:space="preserve">календарских </w:t>
      </w:r>
      <w:r w:rsidR="00537B7A" w:rsidRPr="00F3154D">
        <w:rPr>
          <w:rFonts w:cs="Arial"/>
          <w:sz w:val="22"/>
          <w:szCs w:val="22"/>
          <w:lang w:val="sr-Cyrl-CS"/>
        </w:rPr>
        <w:t>месеци</w:t>
      </w:r>
      <w:r w:rsidR="00BF013C" w:rsidRPr="00F3154D">
        <w:rPr>
          <w:rFonts w:cs="Arial"/>
          <w:sz w:val="22"/>
          <w:szCs w:val="22"/>
        </w:rPr>
        <w:t>,</w:t>
      </w:r>
      <w:r w:rsidRPr="00F3154D">
        <w:rPr>
          <w:rFonts w:cs="Arial"/>
          <w:sz w:val="22"/>
          <w:szCs w:val="22"/>
        </w:rPr>
        <w:t xml:space="preserve"> понуда ће бити одбијена као неприхватљива.</w:t>
      </w:r>
    </w:p>
    <w:p w:rsidR="00BF013C" w:rsidRPr="00F3154D" w:rsidRDefault="00BF013C" w:rsidP="007132C4">
      <w:pPr>
        <w:ind w:firstLine="720"/>
        <w:jc w:val="both"/>
        <w:rPr>
          <w:rFonts w:cs="Arial"/>
          <w:color w:val="FF0000"/>
          <w:sz w:val="22"/>
          <w:szCs w:val="22"/>
        </w:rPr>
      </w:pPr>
    </w:p>
    <w:p w:rsidR="007132C4" w:rsidRPr="00F3154D" w:rsidRDefault="007132C4" w:rsidP="001B345E">
      <w:pPr>
        <w:jc w:val="both"/>
        <w:rPr>
          <w:rFonts w:cs="Arial"/>
          <w:sz w:val="22"/>
          <w:szCs w:val="22"/>
        </w:rPr>
      </w:pPr>
      <w:r w:rsidRPr="00F3154D">
        <w:rPr>
          <w:rFonts w:cs="Arial"/>
          <w:sz w:val="22"/>
          <w:szCs w:val="22"/>
        </w:rPr>
        <w:t xml:space="preserve">Понуђач је дужан да реализује активности на извршењу задатака пројекта по фазама и о њима састави релевантне фазне извештаје које доставља на оверу Наручиоцу ради испуњења циљева програмског задатка. Понуђач ће предложити оквирни временски период за извршење задатака пројекта по фазама уз обавезу да по спроведеним фазама достави наручиоцу коначани извештај. </w:t>
      </w:r>
    </w:p>
    <w:p w:rsidR="001B345E" w:rsidRPr="00F3154D" w:rsidRDefault="001B345E" w:rsidP="001B345E">
      <w:pPr>
        <w:jc w:val="both"/>
        <w:rPr>
          <w:rFonts w:cs="Arial"/>
          <w:color w:val="FF0000"/>
          <w:sz w:val="22"/>
          <w:szCs w:val="22"/>
          <w:lang w:val="sr-Cyrl-CS" w:eastAsia="sr-Latn-CS"/>
        </w:rPr>
      </w:pPr>
    </w:p>
    <w:p w:rsidR="001B345E" w:rsidRPr="00F3154D" w:rsidRDefault="001B345E" w:rsidP="001B345E">
      <w:pPr>
        <w:jc w:val="both"/>
        <w:rPr>
          <w:rFonts w:cs="Arial"/>
          <w:sz w:val="22"/>
          <w:szCs w:val="22"/>
          <w:lang w:eastAsia="sr-Latn-CS"/>
        </w:rPr>
      </w:pPr>
      <w:r w:rsidRPr="00F3154D">
        <w:rPr>
          <w:rFonts w:cs="Arial"/>
          <w:sz w:val="22"/>
          <w:szCs w:val="22"/>
          <w:lang w:val="sr-Cyrl-CS" w:eastAsia="sr-Latn-CS"/>
        </w:rPr>
        <w:t xml:space="preserve">Понуђач </w:t>
      </w:r>
      <w:r w:rsidRPr="00F3154D">
        <w:rPr>
          <w:rFonts w:cs="Arial"/>
          <w:sz w:val="22"/>
          <w:szCs w:val="22"/>
          <w:lang w:val="sr-Latn-CS" w:eastAsia="sr-Latn-CS"/>
        </w:rPr>
        <w:t xml:space="preserve">ће </w:t>
      </w:r>
      <w:r w:rsidRPr="00F3154D">
        <w:rPr>
          <w:rFonts w:cs="Arial"/>
          <w:sz w:val="22"/>
          <w:szCs w:val="22"/>
          <w:lang w:eastAsia="sr-Latn-CS"/>
        </w:rPr>
        <w:t>услугу извршавати према следећим фазама извршења</w:t>
      </w:r>
      <w:r w:rsidRPr="00F3154D">
        <w:rPr>
          <w:rFonts w:cs="Arial"/>
          <w:sz w:val="22"/>
          <w:szCs w:val="22"/>
          <w:lang w:val="sr-Latn-CS" w:eastAsia="sr-Latn-CS"/>
        </w:rPr>
        <w:t xml:space="preserve"> </w:t>
      </w:r>
      <w:r w:rsidRPr="00F3154D">
        <w:rPr>
          <w:rFonts w:cs="Arial"/>
          <w:iCs/>
          <w:sz w:val="22"/>
          <w:szCs w:val="22"/>
          <w:lang w:val="sr-Cyrl-CS" w:eastAsia="en-US"/>
        </w:rPr>
        <w:t xml:space="preserve">из </w:t>
      </w:r>
      <w:r w:rsidRPr="00F3154D">
        <w:rPr>
          <w:rFonts w:cs="Arial"/>
          <w:iCs/>
          <w:sz w:val="22"/>
          <w:szCs w:val="22"/>
          <w:lang w:eastAsia="en-US"/>
        </w:rPr>
        <w:t>Садржаја Пројектног задатка</w:t>
      </w:r>
      <w:r w:rsidRPr="00F3154D">
        <w:rPr>
          <w:rFonts w:cs="Arial"/>
          <w:sz w:val="22"/>
          <w:szCs w:val="22"/>
          <w:lang w:eastAsia="sr-Latn-CS"/>
        </w:rPr>
        <w:t>:</w:t>
      </w:r>
    </w:p>
    <w:p w:rsidR="001B345E" w:rsidRPr="00F3154D" w:rsidRDefault="001B345E" w:rsidP="001B345E">
      <w:pPr>
        <w:jc w:val="both"/>
        <w:rPr>
          <w:rFonts w:cs="Arial"/>
          <w:sz w:val="22"/>
          <w:szCs w:val="22"/>
          <w:lang w:eastAsia="sr-Latn-CS"/>
        </w:rPr>
      </w:pPr>
    </w:p>
    <w:p w:rsidR="001B345E" w:rsidRPr="00F3154D" w:rsidRDefault="001B345E" w:rsidP="00B66ADD">
      <w:pPr>
        <w:pStyle w:val="ListParagraph"/>
        <w:numPr>
          <w:ilvl w:val="0"/>
          <w:numId w:val="44"/>
        </w:numPr>
        <w:jc w:val="both"/>
        <w:rPr>
          <w:rFonts w:cs="Arial"/>
          <w:sz w:val="22"/>
          <w:szCs w:val="22"/>
          <w:lang w:val="sr-Latn-CS"/>
        </w:rPr>
      </w:pPr>
      <w:r w:rsidRPr="00F3154D">
        <w:rPr>
          <w:rFonts w:cs="Arial"/>
          <w:bCs/>
          <w:sz w:val="22"/>
          <w:szCs w:val="22"/>
          <w:lang w:eastAsia="sr-Latn-CS"/>
        </w:rPr>
        <w:t xml:space="preserve">фаза 1: </w:t>
      </w:r>
      <w:r w:rsidRPr="00F3154D">
        <w:rPr>
          <w:rFonts w:cs="Arial"/>
          <w:bCs/>
          <w:sz w:val="22"/>
          <w:szCs w:val="22"/>
          <w:lang w:val="sr-Cyrl-CS" w:eastAsia="sr-Latn-CS"/>
        </w:rPr>
        <w:t xml:space="preserve">послови из </w:t>
      </w:r>
      <w:r w:rsidRPr="00F3154D">
        <w:rPr>
          <w:rFonts w:cs="Arial"/>
          <w:sz w:val="22"/>
          <w:szCs w:val="22"/>
        </w:rPr>
        <w:t>тачке 10.1 – 10.3 Програмског задатка</w:t>
      </w:r>
      <w:r w:rsidRPr="00F3154D">
        <w:rPr>
          <w:rFonts w:cs="Arial"/>
          <w:sz w:val="22"/>
          <w:szCs w:val="22"/>
          <w:lang w:val="sr-Cyrl-CS"/>
        </w:rPr>
        <w:t>,</w:t>
      </w:r>
    </w:p>
    <w:p w:rsidR="001B345E" w:rsidRPr="00F3154D" w:rsidRDefault="001B345E" w:rsidP="00B66ADD">
      <w:pPr>
        <w:pStyle w:val="ListParagraph"/>
        <w:numPr>
          <w:ilvl w:val="0"/>
          <w:numId w:val="44"/>
        </w:numPr>
        <w:jc w:val="both"/>
        <w:rPr>
          <w:rFonts w:cs="Arial"/>
          <w:bCs/>
          <w:sz w:val="22"/>
          <w:szCs w:val="22"/>
          <w:lang w:val="sr-Cyrl-CS" w:eastAsia="sr-Latn-CS"/>
        </w:rPr>
      </w:pPr>
      <w:r w:rsidRPr="00F3154D">
        <w:rPr>
          <w:rFonts w:cs="Arial"/>
          <w:bCs/>
          <w:sz w:val="22"/>
          <w:szCs w:val="22"/>
          <w:lang w:eastAsia="sr-Latn-CS"/>
        </w:rPr>
        <w:t xml:space="preserve">фаза 2: </w:t>
      </w:r>
      <w:r w:rsidRPr="00F3154D">
        <w:rPr>
          <w:rFonts w:cs="Arial"/>
          <w:bCs/>
          <w:sz w:val="22"/>
          <w:szCs w:val="22"/>
          <w:lang w:val="sr-Cyrl-CS" w:eastAsia="sr-Latn-CS"/>
        </w:rPr>
        <w:t xml:space="preserve">послови из </w:t>
      </w:r>
      <w:r w:rsidRPr="00F3154D">
        <w:rPr>
          <w:rFonts w:cs="Arial"/>
          <w:sz w:val="22"/>
          <w:szCs w:val="22"/>
        </w:rPr>
        <w:t>тачке  10.4 – 10.6 Програмског задатка</w:t>
      </w:r>
      <w:r w:rsidRPr="00F3154D">
        <w:rPr>
          <w:rFonts w:cs="Arial"/>
          <w:sz w:val="22"/>
          <w:szCs w:val="22"/>
          <w:lang w:val="sr-Cyrl-CS"/>
        </w:rPr>
        <w:t>,</w:t>
      </w:r>
    </w:p>
    <w:p w:rsidR="001B345E" w:rsidRPr="00F3154D" w:rsidRDefault="001B345E" w:rsidP="00B66ADD">
      <w:pPr>
        <w:pStyle w:val="ListParagraph"/>
        <w:numPr>
          <w:ilvl w:val="0"/>
          <w:numId w:val="44"/>
        </w:numPr>
        <w:jc w:val="both"/>
        <w:rPr>
          <w:rFonts w:cs="Arial"/>
          <w:sz w:val="22"/>
          <w:szCs w:val="22"/>
          <w:lang w:val="sr-Latn-CS"/>
        </w:rPr>
      </w:pPr>
      <w:r w:rsidRPr="00F3154D">
        <w:rPr>
          <w:rFonts w:cs="Arial"/>
          <w:bCs/>
          <w:sz w:val="22"/>
          <w:szCs w:val="22"/>
          <w:lang w:eastAsia="sr-Latn-CS"/>
        </w:rPr>
        <w:t xml:space="preserve">фаза 3: </w:t>
      </w:r>
      <w:r w:rsidRPr="00F3154D">
        <w:rPr>
          <w:rFonts w:cs="Arial"/>
          <w:bCs/>
          <w:sz w:val="22"/>
          <w:szCs w:val="22"/>
          <w:lang w:val="sr-Cyrl-CS" w:eastAsia="sr-Latn-CS"/>
        </w:rPr>
        <w:t xml:space="preserve">посао из </w:t>
      </w:r>
      <w:r w:rsidRPr="00F3154D">
        <w:rPr>
          <w:rFonts w:cs="Arial"/>
          <w:sz w:val="22"/>
          <w:szCs w:val="22"/>
        </w:rPr>
        <w:t>тачк</w:t>
      </w:r>
      <w:r w:rsidRPr="00F3154D">
        <w:rPr>
          <w:rFonts w:cs="Arial"/>
          <w:sz w:val="22"/>
          <w:szCs w:val="22"/>
          <w:lang w:val="sr-Cyrl-CS"/>
        </w:rPr>
        <w:t>е</w:t>
      </w:r>
      <w:r w:rsidRPr="00F3154D">
        <w:rPr>
          <w:rFonts w:cs="Arial"/>
          <w:sz w:val="22"/>
          <w:szCs w:val="22"/>
        </w:rPr>
        <w:t xml:space="preserve"> 10.7 Програмског задатка</w:t>
      </w:r>
      <w:r w:rsidRPr="00F3154D">
        <w:rPr>
          <w:rFonts w:cs="Arial"/>
          <w:sz w:val="22"/>
          <w:szCs w:val="22"/>
          <w:lang w:val="sr-Cyrl-CS"/>
        </w:rPr>
        <w:t>,</w:t>
      </w:r>
    </w:p>
    <w:p w:rsidR="001B345E" w:rsidRPr="00F3154D" w:rsidRDefault="001B345E" w:rsidP="00B66ADD">
      <w:pPr>
        <w:pStyle w:val="ListParagraph"/>
        <w:numPr>
          <w:ilvl w:val="0"/>
          <w:numId w:val="44"/>
        </w:numPr>
        <w:suppressAutoHyphens w:val="0"/>
        <w:jc w:val="both"/>
        <w:rPr>
          <w:rFonts w:cs="Arial"/>
          <w:bCs/>
          <w:sz w:val="22"/>
          <w:szCs w:val="22"/>
          <w:lang w:val="sr-Cyrl-CS" w:eastAsia="sr-Latn-CS"/>
        </w:rPr>
      </w:pPr>
      <w:r w:rsidRPr="00F3154D">
        <w:rPr>
          <w:rFonts w:cs="Arial"/>
          <w:bCs/>
          <w:sz w:val="22"/>
          <w:szCs w:val="22"/>
          <w:lang w:eastAsia="sr-Latn-CS"/>
        </w:rPr>
        <w:t xml:space="preserve">фаза 4: </w:t>
      </w:r>
      <w:r w:rsidRPr="00F3154D">
        <w:rPr>
          <w:rFonts w:cs="Arial"/>
          <w:bCs/>
          <w:sz w:val="22"/>
          <w:szCs w:val="22"/>
          <w:lang w:val="sr-Cyrl-CS" w:eastAsia="sr-Latn-CS"/>
        </w:rPr>
        <w:t xml:space="preserve">посао из </w:t>
      </w:r>
      <w:r w:rsidRPr="00F3154D">
        <w:rPr>
          <w:rFonts w:cs="Arial"/>
          <w:sz w:val="22"/>
          <w:szCs w:val="22"/>
        </w:rPr>
        <w:t>тачк</w:t>
      </w:r>
      <w:r w:rsidRPr="00F3154D">
        <w:rPr>
          <w:rFonts w:cs="Arial"/>
          <w:sz w:val="22"/>
          <w:szCs w:val="22"/>
          <w:lang w:val="sr-Cyrl-CS"/>
        </w:rPr>
        <w:t>е</w:t>
      </w:r>
      <w:r w:rsidRPr="00F3154D">
        <w:rPr>
          <w:rFonts w:cs="Arial"/>
          <w:sz w:val="22"/>
          <w:szCs w:val="22"/>
        </w:rPr>
        <w:t xml:space="preserve"> 10.8 Програмског задатка</w:t>
      </w:r>
      <w:r w:rsidRPr="00F3154D">
        <w:rPr>
          <w:rFonts w:cs="Arial"/>
          <w:sz w:val="22"/>
          <w:szCs w:val="22"/>
          <w:lang w:val="sr-Cyrl-CS"/>
        </w:rPr>
        <w:t>,</w:t>
      </w:r>
    </w:p>
    <w:p w:rsidR="001B345E" w:rsidRPr="00F3154D" w:rsidRDefault="001B345E" w:rsidP="00B66ADD">
      <w:pPr>
        <w:pStyle w:val="ListParagraph"/>
        <w:numPr>
          <w:ilvl w:val="0"/>
          <w:numId w:val="44"/>
        </w:numPr>
        <w:jc w:val="both"/>
        <w:rPr>
          <w:rFonts w:cs="Arial"/>
          <w:bCs/>
          <w:sz w:val="22"/>
          <w:szCs w:val="22"/>
          <w:lang w:eastAsia="sr-Latn-CS"/>
        </w:rPr>
      </w:pPr>
      <w:r w:rsidRPr="00F3154D">
        <w:rPr>
          <w:rFonts w:cs="Arial"/>
          <w:bCs/>
          <w:sz w:val="22"/>
          <w:szCs w:val="22"/>
          <w:lang w:eastAsia="sr-Latn-CS"/>
        </w:rPr>
        <w:t xml:space="preserve">финална фаза: прихватање </w:t>
      </w:r>
      <w:r w:rsidRPr="00F3154D">
        <w:rPr>
          <w:rFonts w:cs="Arial"/>
          <w:bCs/>
          <w:sz w:val="22"/>
          <w:szCs w:val="22"/>
          <w:lang w:val="sr-Cyrl-CS" w:eastAsia="sr-Latn-CS"/>
        </w:rPr>
        <w:t>с</w:t>
      </w:r>
      <w:r w:rsidRPr="00F3154D">
        <w:rPr>
          <w:rFonts w:cs="Arial"/>
          <w:bCs/>
          <w:sz w:val="22"/>
          <w:szCs w:val="22"/>
          <w:lang w:eastAsia="sr-Latn-CS"/>
        </w:rPr>
        <w:t xml:space="preserve">тудије од стране </w:t>
      </w:r>
      <w:r w:rsidRPr="00F3154D">
        <w:rPr>
          <w:rFonts w:cs="Arial"/>
          <w:sz w:val="22"/>
          <w:szCs w:val="22"/>
        </w:rPr>
        <w:t>надлежног стручног тела ЈП ЕПС</w:t>
      </w:r>
      <w:r w:rsidRPr="00F3154D">
        <w:rPr>
          <w:rFonts w:cs="Arial"/>
          <w:bCs/>
          <w:sz w:val="22"/>
          <w:szCs w:val="22"/>
          <w:lang w:eastAsia="sr-Latn-CS"/>
        </w:rPr>
        <w:t>.</w:t>
      </w:r>
    </w:p>
    <w:p w:rsidR="001B345E" w:rsidRPr="00F3154D" w:rsidRDefault="001B345E" w:rsidP="001B345E">
      <w:pPr>
        <w:jc w:val="both"/>
        <w:rPr>
          <w:rFonts w:cs="Arial"/>
          <w:sz w:val="22"/>
          <w:szCs w:val="22"/>
          <w:lang w:val="sr-Cyrl-CS"/>
        </w:rPr>
      </w:pPr>
    </w:p>
    <w:p w:rsidR="007132C4" w:rsidRDefault="007132C4" w:rsidP="001B345E">
      <w:pPr>
        <w:jc w:val="both"/>
        <w:rPr>
          <w:rFonts w:cs="Arial"/>
          <w:sz w:val="22"/>
          <w:szCs w:val="22"/>
        </w:rPr>
      </w:pPr>
      <w:r w:rsidRPr="00F3154D">
        <w:rPr>
          <w:rFonts w:cs="Arial"/>
          <w:sz w:val="22"/>
          <w:szCs w:val="22"/>
        </w:rPr>
        <w:t>Рок за почетак извршења услуге је најкасније 3 дана од дана обостраног потписивања уговора.</w:t>
      </w:r>
    </w:p>
    <w:p w:rsidR="00021C5F" w:rsidRPr="00F3154D" w:rsidRDefault="00021C5F">
      <w:pPr>
        <w:suppressAutoHyphens w:val="0"/>
        <w:rPr>
          <w:rFonts w:cs="Arial"/>
          <w:b/>
          <w:sz w:val="22"/>
          <w:szCs w:val="22"/>
          <w:u w:val="single"/>
          <w:lang w:val="sr-Cyrl-CS" w:eastAsia="en-US" w:bidi="en-US"/>
        </w:rPr>
      </w:pPr>
    </w:p>
    <w:p w:rsidR="009C15AA" w:rsidRPr="00F3154D" w:rsidRDefault="00540CB6" w:rsidP="009C15AA">
      <w:pPr>
        <w:suppressAutoHyphens w:val="0"/>
        <w:jc w:val="both"/>
        <w:rPr>
          <w:rFonts w:cs="Arial"/>
          <w:b/>
          <w:sz w:val="22"/>
          <w:szCs w:val="22"/>
          <w:u w:val="single"/>
          <w:lang w:val="sr-Cyrl-CS" w:eastAsia="en-US" w:bidi="en-US"/>
        </w:rPr>
      </w:pPr>
      <w:r w:rsidRPr="00F3154D">
        <w:rPr>
          <w:rFonts w:cs="Arial"/>
          <w:b/>
          <w:sz w:val="22"/>
          <w:szCs w:val="22"/>
          <w:u w:val="single"/>
          <w:lang w:val="sr-Cyrl-CS" w:eastAsia="en-US" w:bidi="en-US"/>
        </w:rPr>
        <w:t>Термин план извршења услуга</w:t>
      </w:r>
    </w:p>
    <w:p w:rsidR="009C15AA" w:rsidRPr="00F3154D" w:rsidRDefault="009C15AA" w:rsidP="009C15AA">
      <w:pPr>
        <w:suppressAutoHyphens w:val="0"/>
        <w:jc w:val="both"/>
        <w:rPr>
          <w:rFonts w:cs="Arial"/>
          <w:sz w:val="22"/>
          <w:szCs w:val="22"/>
          <w:lang w:val="sr-Latn-CS" w:eastAsia="en-US" w:bidi="en-US"/>
        </w:rPr>
      </w:pPr>
    </w:p>
    <w:p w:rsidR="009C15AA" w:rsidRPr="00F3154D" w:rsidRDefault="009C15AA" w:rsidP="009C15AA">
      <w:pPr>
        <w:suppressAutoHyphens w:val="0"/>
        <w:jc w:val="both"/>
        <w:rPr>
          <w:rFonts w:cs="Arial"/>
          <w:sz w:val="22"/>
          <w:szCs w:val="22"/>
          <w:lang w:val="sr-Latn-CS" w:eastAsia="en-US" w:bidi="en-US"/>
        </w:rPr>
      </w:pPr>
      <w:r w:rsidRPr="00F3154D">
        <w:rPr>
          <w:rFonts w:cs="Arial"/>
          <w:sz w:val="22"/>
          <w:szCs w:val="22"/>
          <w:lang w:val="sr-Latn-CS" w:eastAsia="en-US" w:bidi="en-US"/>
        </w:rPr>
        <w:t>У оквиру посебног прилога потребно је да понуђач дефинише и Термин план извршења услуга по фазама пројекта (</w:t>
      </w:r>
      <w:r w:rsidR="00F122B3" w:rsidRPr="00F3154D">
        <w:rPr>
          <w:rFonts w:cs="Arial"/>
          <w:sz w:val="22"/>
          <w:szCs w:val="22"/>
          <w:lang w:val="sr-Latn-CS" w:eastAsia="en-US" w:bidi="en-US"/>
        </w:rPr>
        <w:t xml:space="preserve">Образац </w:t>
      </w:r>
      <w:r w:rsidR="00077509" w:rsidRPr="00F3154D">
        <w:rPr>
          <w:rFonts w:cs="Arial"/>
          <w:sz w:val="22"/>
          <w:szCs w:val="22"/>
          <w:lang w:val="sr-Cyrl-CS" w:eastAsia="en-US" w:bidi="en-US"/>
        </w:rPr>
        <w:t>9</w:t>
      </w:r>
      <w:r w:rsidR="0024217D" w:rsidRPr="00F3154D">
        <w:rPr>
          <w:rFonts w:cs="Arial"/>
          <w:sz w:val="22"/>
          <w:szCs w:val="22"/>
          <w:lang w:val="sr-Cyrl-CS" w:eastAsia="en-US" w:bidi="en-US"/>
        </w:rPr>
        <w:t>.</w:t>
      </w:r>
      <w:r w:rsidRPr="00F3154D">
        <w:rPr>
          <w:rFonts w:cs="Arial"/>
          <w:sz w:val="22"/>
          <w:szCs w:val="22"/>
          <w:lang w:val="sr-Latn-CS" w:eastAsia="en-US" w:bidi="en-US"/>
        </w:rPr>
        <w:t xml:space="preserve"> из конкурсне документације).</w:t>
      </w:r>
    </w:p>
    <w:p w:rsidR="009C15AA" w:rsidRPr="00F3154D" w:rsidRDefault="009C15AA" w:rsidP="009C15AA">
      <w:pPr>
        <w:suppressAutoHyphens w:val="0"/>
        <w:jc w:val="both"/>
        <w:rPr>
          <w:rFonts w:cs="Arial"/>
          <w:sz w:val="22"/>
          <w:szCs w:val="22"/>
          <w:lang w:val="sr-Latn-CS" w:eastAsia="en-US" w:bidi="en-US"/>
        </w:rPr>
      </w:pPr>
    </w:p>
    <w:p w:rsidR="009C15AA" w:rsidRPr="00F3154D" w:rsidRDefault="009C15AA" w:rsidP="009C15AA">
      <w:pPr>
        <w:suppressAutoHyphens w:val="0"/>
        <w:jc w:val="both"/>
        <w:rPr>
          <w:rFonts w:cs="Arial"/>
          <w:sz w:val="22"/>
          <w:szCs w:val="22"/>
          <w:lang w:val="sr-Latn-CS" w:eastAsia="en-US" w:bidi="en-US"/>
        </w:rPr>
      </w:pPr>
      <w:r w:rsidRPr="00F3154D">
        <w:rPr>
          <w:rFonts w:cs="Arial"/>
          <w:sz w:val="22"/>
          <w:szCs w:val="22"/>
          <w:lang w:val="sr-Latn-CS" w:eastAsia="en-US" w:bidi="en-US"/>
        </w:rPr>
        <w:t>Ако понуђач у понуди не достави Термин план, понуда ће бити одбијена као неприхватљива.</w:t>
      </w:r>
    </w:p>
    <w:p w:rsidR="00EC780C" w:rsidRPr="00F3154D" w:rsidRDefault="00EC780C" w:rsidP="00EC780C">
      <w:pPr>
        <w:spacing w:line="100" w:lineRule="atLeast"/>
        <w:jc w:val="both"/>
        <w:rPr>
          <w:rFonts w:eastAsia="Arial Unicode MS" w:cs="Arial"/>
          <w:b/>
          <w:iCs/>
          <w:color w:val="000000"/>
          <w:kern w:val="1"/>
          <w:sz w:val="22"/>
          <w:szCs w:val="22"/>
          <w:u w:val="single"/>
        </w:rPr>
      </w:pPr>
    </w:p>
    <w:p w:rsidR="00EC780C" w:rsidRPr="00F3154D" w:rsidRDefault="00EC780C" w:rsidP="00EC780C">
      <w:pPr>
        <w:spacing w:line="100" w:lineRule="atLeast"/>
        <w:jc w:val="both"/>
        <w:rPr>
          <w:rFonts w:eastAsia="Arial Unicode MS" w:cs="Arial"/>
          <w:b/>
          <w:iCs/>
          <w:color w:val="000000"/>
          <w:kern w:val="1"/>
          <w:sz w:val="22"/>
          <w:szCs w:val="22"/>
          <w:u w:val="single"/>
        </w:rPr>
      </w:pPr>
      <w:r w:rsidRPr="00F3154D">
        <w:rPr>
          <w:rFonts w:eastAsia="Arial Unicode MS" w:cs="Arial"/>
          <w:b/>
          <w:iCs/>
          <w:color w:val="000000"/>
          <w:kern w:val="1"/>
          <w:sz w:val="22"/>
          <w:szCs w:val="22"/>
          <w:u w:val="single"/>
        </w:rPr>
        <w:t>Захтев у погледу рока важења понуде:</w:t>
      </w:r>
    </w:p>
    <w:p w:rsidR="00BF013C" w:rsidRPr="00F3154D" w:rsidRDefault="00BF013C" w:rsidP="00EC780C">
      <w:pPr>
        <w:spacing w:line="100" w:lineRule="atLeast"/>
        <w:jc w:val="both"/>
        <w:rPr>
          <w:rFonts w:eastAsia="Arial Unicode MS" w:cs="Arial"/>
          <w:b/>
          <w:iCs/>
          <w:color w:val="000000"/>
          <w:kern w:val="1"/>
          <w:sz w:val="22"/>
          <w:szCs w:val="22"/>
        </w:rPr>
      </w:pPr>
    </w:p>
    <w:p w:rsidR="00EC780C" w:rsidRPr="00F3154D" w:rsidRDefault="00EC780C" w:rsidP="00EC780C">
      <w:pPr>
        <w:spacing w:line="100" w:lineRule="atLeast"/>
        <w:jc w:val="both"/>
        <w:rPr>
          <w:rFonts w:eastAsia="Arial Unicode MS" w:cs="Arial"/>
          <w:iCs/>
          <w:color w:val="000000"/>
          <w:kern w:val="1"/>
          <w:sz w:val="22"/>
          <w:szCs w:val="22"/>
        </w:rPr>
      </w:pPr>
      <w:r w:rsidRPr="00F3154D">
        <w:rPr>
          <w:rFonts w:eastAsia="Arial Unicode MS" w:cs="Arial"/>
          <w:iCs/>
          <w:color w:val="000000"/>
          <w:kern w:val="1"/>
          <w:sz w:val="22"/>
          <w:szCs w:val="22"/>
        </w:rPr>
        <w:t>Рок важења понуде не може бити краћи од 60 дана од дана отварања понуда.</w:t>
      </w:r>
    </w:p>
    <w:p w:rsidR="00540CB6" w:rsidRPr="00F3154D" w:rsidRDefault="00540CB6" w:rsidP="00EC780C">
      <w:pPr>
        <w:spacing w:line="100" w:lineRule="atLeast"/>
        <w:jc w:val="both"/>
        <w:rPr>
          <w:rFonts w:eastAsia="Arial Unicode MS" w:cs="Arial"/>
          <w:iCs/>
          <w:color w:val="000000"/>
          <w:kern w:val="1"/>
          <w:sz w:val="22"/>
          <w:szCs w:val="22"/>
          <w:lang w:val="sr-Cyrl-CS"/>
        </w:rPr>
      </w:pPr>
    </w:p>
    <w:p w:rsidR="00EC780C" w:rsidRPr="00F3154D" w:rsidRDefault="00EC780C" w:rsidP="00EC780C">
      <w:pPr>
        <w:spacing w:line="100" w:lineRule="atLeast"/>
        <w:jc w:val="both"/>
        <w:rPr>
          <w:rFonts w:eastAsia="Arial Unicode MS" w:cs="Arial"/>
          <w:iCs/>
          <w:color w:val="000000"/>
          <w:kern w:val="1"/>
          <w:sz w:val="22"/>
          <w:szCs w:val="22"/>
        </w:rPr>
      </w:pPr>
      <w:r w:rsidRPr="00F3154D">
        <w:rPr>
          <w:rFonts w:eastAsia="Arial Unicode MS" w:cs="Arial"/>
          <w:iCs/>
          <w:color w:val="000000"/>
          <w:kern w:val="1"/>
          <w:sz w:val="22"/>
          <w:szCs w:val="22"/>
        </w:rPr>
        <w:t xml:space="preserve">У случају истека рока важења понуде, </w:t>
      </w:r>
      <w:r w:rsidR="00BF013C" w:rsidRPr="00F3154D">
        <w:rPr>
          <w:rFonts w:eastAsia="Arial Unicode MS" w:cs="Arial"/>
          <w:iCs/>
          <w:color w:val="000000"/>
          <w:kern w:val="1"/>
          <w:sz w:val="22"/>
          <w:szCs w:val="22"/>
          <w:lang w:val="sr-Cyrl-CS"/>
        </w:rPr>
        <w:t>Н</w:t>
      </w:r>
      <w:r w:rsidRPr="00F3154D">
        <w:rPr>
          <w:rFonts w:eastAsia="Arial Unicode MS" w:cs="Arial"/>
          <w:iCs/>
          <w:color w:val="000000"/>
          <w:kern w:val="1"/>
          <w:sz w:val="22"/>
          <w:szCs w:val="22"/>
        </w:rPr>
        <w:t>аручилац је дужан да у писаном облику затражи од понуђача продужење рока важења понуде.</w:t>
      </w:r>
    </w:p>
    <w:p w:rsidR="00BF013C" w:rsidRPr="00F3154D" w:rsidRDefault="00BF013C" w:rsidP="00EC780C">
      <w:pPr>
        <w:spacing w:line="100" w:lineRule="atLeast"/>
        <w:jc w:val="both"/>
        <w:rPr>
          <w:rFonts w:eastAsia="Arial Unicode MS" w:cs="Arial"/>
          <w:iCs/>
          <w:color w:val="000000"/>
          <w:kern w:val="1"/>
          <w:sz w:val="22"/>
          <w:szCs w:val="22"/>
        </w:rPr>
      </w:pPr>
    </w:p>
    <w:p w:rsidR="00EC780C" w:rsidRPr="00F3154D" w:rsidRDefault="00EC780C" w:rsidP="00EC780C">
      <w:pPr>
        <w:spacing w:line="100" w:lineRule="atLeast"/>
        <w:jc w:val="both"/>
        <w:rPr>
          <w:rFonts w:eastAsia="Arial Unicode MS" w:cs="Arial"/>
          <w:iCs/>
          <w:color w:val="000000"/>
          <w:kern w:val="1"/>
          <w:sz w:val="22"/>
          <w:szCs w:val="22"/>
        </w:rPr>
      </w:pPr>
      <w:r w:rsidRPr="00F3154D">
        <w:rPr>
          <w:rFonts w:eastAsia="Arial Unicode MS" w:cs="Arial"/>
          <w:iCs/>
          <w:color w:val="000000"/>
          <w:kern w:val="1"/>
          <w:sz w:val="22"/>
          <w:szCs w:val="22"/>
        </w:rPr>
        <w:t xml:space="preserve">Понуђач који прихвати захтев за продужење рока важења понуде на може мењати понуду.                                                                                                                        </w:t>
      </w:r>
    </w:p>
    <w:p w:rsidR="00EC780C" w:rsidRPr="00F3154D" w:rsidRDefault="00EC780C" w:rsidP="00EC780C">
      <w:pPr>
        <w:spacing w:line="100" w:lineRule="atLeast"/>
        <w:jc w:val="both"/>
        <w:rPr>
          <w:rFonts w:eastAsia="Arial Unicode MS" w:cs="Arial"/>
          <w:iCs/>
          <w:color w:val="000000"/>
          <w:kern w:val="1"/>
          <w:sz w:val="22"/>
          <w:szCs w:val="22"/>
        </w:rPr>
      </w:pPr>
    </w:p>
    <w:p w:rsidR="00EC780C" w:rsidRPr="00F3154D" w:rsidRDefault="00540CB6" w:rsidP="00EC780C">
      <w:pPr>
        <w:spacing w:line="100" w:lineRule="atLeast"/>
        <w:jc w:val="both"/>
        <w:rPr>
          <w:rFonts w:cs="Arial"/>
          <w:b/>
          <w:bCs/>
          <w:iCs/>
          <w:sz w:val="22"/>
          <w:szCs w:val="22"/>
          <w:lang w:eastAsia="en-US"/>
        </w:rPr>
      </w:pPr>
      <w:r w:rsidRPr="00F3154D">
        <w:rPr>
          <w:rFonts w:cs="Arial"/>
          <w:b/>
          <w:bCs/>
          <w:iCs/>
          <w:sz w:val="22"/>
          <w:szCs w:val="22"/>
          <w:lang w:eastAsia="en-US"/>
        </w:rPr>
        <w:t>5.1</w:t>
      </w:r>
      <w:r w:rsidRPr="00F3154D">
        <w:rPr>
          <w:rFonts w:cs="Arial"/>
          <w:b/>
          <w:bCs/>
          <w:iCs/>
          <w:sz w:val="22"/>
          <w:szCs w:val="22"/>
          <w:lang w:val="sr-Cyrl-CS" w:eastAsia="en-US"/>
        </w:rPr>
        <w:t>1</w:t>
      </w:r>
      <w:r w:rsidR="00D60A81" w:rsidRPr="00F3154D">
        <w:rPr>
          <w:rFonts w:cs="Arial"/>
          <w:b/>
          <w:bCs/>
          <w:iCs/>
          <w:sz w:val="22"/>
          <w:szCs w:val="22"/>
          <w:lang w:eastAsia="en-US"/>
        </w:rPr>
        <w:t xml:space="preserve">. </w:t>
      </w:r>
      <w:r w:rsidR="0012042A" w:rsidRPr="00F3154D">
        <w:rPr>
          <w:rFonts w:cs="Arial"/>
          <w:b/>
          <w:bCs/>
          <w:iCs/>
          <w:sz w:val="22"/>
          <w:szCs w:val="22"/>
          <w:lang w:eastAsia="en-US"/>
        </w:rPr>
        <w:t>ВАЛУТА И НАЧИН НА КОЈИ МОРА ДА БУДЕ НАВЕДЕНА И ИЗРАЖЕНА ЦЕНА У ПОНУДИ</w:t>
      </w:r>
    </w:p>
    <w:p w:rsidR="00EC780C" w:rsidRPr="00F3154D" w:rsidRDefault="00EC780C" w:rsidP="00EC780C">
      <w:pPr>
        <w:spacing w:line="100" w:lineRule="atLeast"/>
        <w:jc w:val="both"/>
        <w:rPr>
          <w:rFonts w:cs="Arial"/>
          <w:b/>
          <w:bCs/>
          <w:iCs/>
          <w:sz w:val="22"/>
          <w:szCs w:val="22"/>
          <w:lang w:eastAsia="en-US"/>
        </w:rPr>
      </w:pPr>
    </w:p>
    <w:p w:rsidR="009C15AA" w:rsidRPr="00F3154D" w:rsidRDefault="009C15AA" w:rsidP="009C15AA">
      <w:pPr>
        <w:suppressAutoHyphens w:val="0"/>
        <w:autoSpaceDE w:val="0"/>
        <w:autoSpaceDN w:val="0"/>
        <w:adjustRightInd w:val="0"/>
        <w:jc w:val="both"/>
        <w:rPr>
          <w:rFonts w:cs="Arial"/>
          <w:sz w:val="22"/>
          <w:szCs w:val="22"/>
          <w:lang w:val="sr-Latn-CS" w:eastAsia="en-US"/>
        </w:rPr>
      </w:pPr>
      <w:r w:rsidRPr="00F3154D">
        <w:rPr>
          <w:rFonts w:cs="Arial"/>
          <w:sz w:val="22"/>
          <w:szCs w:val="22"/>
          <w:lang w:val="sr-Latn-CS" w:eastAsia="en-US"/>
        </w:rPr>
        <w:t>Цена се исказује у динарима, без пореза на додату вредност.</w:t>
      </w:r>
    </w:p>
    <w:p w:rsidR="00D66AAE" w:rsidRPr="00F3154D" w:rsidRDefault="00D66AAE" w:rsidP="009C15AA">
      <w:pPr>
        <w:suppressAutoHyphens w:val="0"/>
        <w:autoSpaceDE w:val="0"/>
        <w:autoSpaceDN w:val="0"/>
        <w:adjustRightInd w:val="0"/>
        <w:jc w:val="both"/>
        <w:rPr>
          <w:rFonts w:cs="Arial"/>
          <w:sz w:val="22"/>
          <w:szCs w:val="22"/>
          <w:lang w:eastAsia="en-US"/>
        </w:rPr>
      </w:pPr>
    </w:p>
    <w:p w:rsidR="009C15AA" w:rsidRPr="00F3154D" w:rsidRDefault="009C15AA" w:rsidP="009C15AA">
      <w:pPr>
        <w:suppressAutoHyphens w:val="0"/>
        <w:autoSpaceDE w:val="0"/>
        <w:autoSpaceDN w:val="0"/>
        <w:adjustRightInd w:val="0"/>
        <w:jc w:val="both"/>
        <w:rPr>
          <w:rFonts w:cs="Arial"/>
          <w:sz w:val="22"/>
          <w:szCs w:val="22"/>
          <w:lang w:val="sr-Latn-CS" w:eastAsia="en-US"/>
        </w:rPr>
      </w:pPr>
      <w:r w:rsidRPr="00F3154D">
        <w:rPr>
          <w:rFonts w:cs="Arial"/>
          <w:sz w:val="22"/>
          <w:szCs w:val="22"/>
          <w:lang w:val="sr-Latn-CS" w:eastAsia="en-US"/>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D66AAE" w:rsidRPr="00F3154D" w:rsidRDefault="00D66AAE" w:rsidP="009C15AA">
      <w:pPr>
        <w:suppressAutoHyphens w:val="0"/>
        <w:autoSpaceDE w:val="0"/>
        <w:autoSpaceDN w:val="0"/>
        <w:adjustRightInd w:val="0"/>
        <w:jc w:val="both"/>
        <w:rPr>
          <w:rFonts w:cs="Arial"/>
          <w:sz w:val="22"/>
          <w:szCs w:val="22"/>
          <w:lang w:eastAsia="en-US"/>
        </w:rPr>
      </w:pPr>
    </w:p>
    <w:p w:rsidR="009C15AA" w:rsidRPr="00F3154D" w:rsidRDefault="009C15AA" w:rsidP="009C15AA">
      <w:pPr>
        <w:suppressAutoHyphens w:val="0"/>
        <w:autoSpaceDE w:val="0"/>
        <w:autoSpaceDN w:val="0"/>
        <w:adjustRightInd w:val="0"/>
        <w:jc w:val="both"/>
        <w:rPr>
          <w:rFonts w:cs="Arial"/>
          <w:sz w:val="22"/>
          <w:szCs w:val="22"/>
          <w:lang w:val="sr-Latn-CS" w:eastAsia="en-US"/>
        </w:rPr>
      </w:pPr>
      <w:r w:rsidRPr="00F3154D">
        <w:rPr>
          <w:rFonts w:cs="Arial"/>
          <w:sz w:val="22"/>
          <w:szCs w:val="22"/>
          <w:lang w:val="sr-Latn-CS" w:eastAsia="en-US"/>
        </w:rPr>
        <w:t>Понуђач може цену исказати у eврима, а иста ће у сврху оцене понуда</w:t>
      </w:r>
      <w:r w:rsidRPr="00F3154D">
        <w:rPr>
          <w:rFonts w:cs="Arial"/>
          <w:sz w:val="22"/>
          <w:szCs w:val="22"/>
          <w:lang w:val="sr-Cyrl-CS" w:eastAsia="en-US"/>
        </w:rPr>
        <w:t xml:space="preserve"> </w:t>
      </w:r>
      <w:r w:rsidRPr="00F3154D">
        <w:rPr>
          <w:rFonts w:cs="Arial"/>
          <w:sz w:val="22"/>
          <w:szCs w:val="22"/>
          <w:lang w:val="sr-Latn-CS" w:eastAsia="en-US"/>
        </w:rPr>
        <w:t>бити</w:t>
      </w:r>
      <w:r w:rsidRPr="00F3154D">
        <w:rPr>
          <w:rFonts w:cs="Arial"/>
          <w:sz w:val="22"/>
          <w:szCs w:val="22"/>
          <w:lang w:val="sr-Cyrl-CS" w:eastAsia="en-US"/>
        </w:rPr>
        <w:t xml:space="preserve"> </w:t>
      </w:r>
      <w:r w:rsidRPr="00F3154D">
        <w:rPr>
          <w:rFonts w:cs="Arial"/>
          <w:sz w:val="22"/>
          <w:szCs w:val="22"/>
          <w:lang w:val="sr-Latn-CS" w:eastAsia="en-US"/>
        </w:rPr>
        <w:t>прерачуната у динаре по средњем курсу Народне банке Србије на дан када је започето отварање понуда.</w:t>
      </w:r>
    </w:p>
    <w:p w:rsidR="00D66AAE" w:rsidRPr="00F3154D" w:rsidRDefault="00D66AAE" w:rsidP="009C15AA">
      <w:pPr>
        <w:suppressAutoHyphens w:val="0"/>
        <w:autoSpaceDE w:val="0"/>
        <w:autoSpaceDN w:val="0"/>
        <w:adjustRightInd w:val="0"/>
        <w:jc w:val="both"/>
        <w:rPr>
          <w:rFonts w:cs="Arial"/>
          <w:sz w:val="22"/>
          <w:szCs w:val="22"/>
          <w:lang w:val="sr-Cyrl-CS" w:eastAsia="en-US"/>
        </w:rPr>
      </w:pPr>
    </w:p>
    <w:p w:rsidR="00542A72" w:rsidRPr="00F3154D" w:rsidRDefault="00542A72" w:rsidP="009C15AA">
      <w:pPr>
        <w:suppressAutoHyphens w:val="0"/>
        <w:autoSpaceDE w:val="0"/>
        <w:autoSpaceDN w:val="0"/>
        <w:adjustRightInd w:val="0"/>
        <w:jc w:val="both"/>
        <w:rPr>
          <w:rFonts w:cs="Arial"/>
          <w:sz w:val="22"/>
          <w:szCs w:val="22"/>
          <w:lang w:val="sr-Cyrl-CS" w:eastAsia="en-US"/>
        </w:rPr>
      </w:pPr>
      <w:r w:rsidRPr="00F3154D">
        <w:rPr>
          <w:rFonts w:cs="Arial"/>
          <w:sz w:val="22"/>
          <w:szCs w:val="22"/>
          <w:lang w:val="sr-Cyrl-CS" w:eastAsia="en-US"/>
        </w:rPr>
        <w:t>У случају домаћег понуђача тако прерачуната цена у динаре ће бити уговорена цена.</w:t>
      </w:r>
    </w:p>
    <w:p w:rsidR="00542A72" w:rsidRPr="00F3154D" w:rsidRDefault="00542A72" w:rsidP="009C15AA">
      <w:pPr>
        <w:suppressAutoHyphens w:val="0"/>
        <w:autoSpaceDE w:val="0"/>
        <w:autoSpaceDN w:val="0"/>
        <w:adjustRightInd w:val="0"/>
        <w:jc w:val="both"/>
        <w:rPr>
          <w:rFonts w:cs="Arial"/>
          <w:sz w:val="22"/>
          <w:szCs w:val="22"/>
          <w:lang w:val="sr-Cyrl-CS" w:eastAsia="en-US"/>
        </w:rPr>
      </w:pPr>
    </w:p>
    <w:p w:rsidR="009C15AA" w:rsidRPr="00F3154D" w:rsidRDefault="009C15AA" w:rsidP="009C15AA">
      <w:pPr>
        <w:suppressAutoHyphens w:val="0"/>
        <w:autoSpaceDE w:val="0"/>
        <w:autoSpaceDN w:val="0"/>
        <w:adjustRightInd w:val="0"/>
        <w:jc w:val="both"/>
        <w:rPr>
          <w:rFonts w:cs="Arial"/>
          <w:sz w:val="22"/>
          <w:szCs w:val="22"/>
          <w:lang w:val="sr-Latn-CS" w:eastAsia="en-US"/>
        </w:rPr>
      </w:pPr>
      <w:r w:rsidRPr="00F3154D">
        <w:rPr>
          <w:rFonts w:cs="Arial"/>
          <w:sz w:val="22"/>
          <w:szCs w:val="22"/>
          <w:lang w:val="sr-Latn-CS" w:eastAsia="en-US"/>
        </w:rPr>
        <w:t>Понуђена цена мора бити фиксна.</w:t>
      </w:r>
    </w:p>
    <w:p w:rsidR="00D66AAE" w:rsidRPr="00F3154D" w:rsidRDefault="00D66AAE" w:rsidP="009C15AA">
      <w:pPr>
        <w:suppressAutoHyphens w:val="0"/>
        <w:autoSpaceDE w:val="0"/>
        <w:autoSpaceDN w:val="0"/>
        <w:adjustRightInd w:val="0"/>
        <w:jc w:val="both"/>
        <w:rPr>
          <w:rFonts w:cs="Arial"/>
          <w:sz w:val="22"/>
          <w:szCs w:val="22"/>
          <w:lang w:eastAsia="en-US"/>
        </w:rPr>
      </w:pPr>
    </w:p>
    <w:p w:rsidR="00D66AAE" w:rsidRPr="00F3154D" w:rsidRDefault="009C15AA" w:rsidP="009C15AA">
      <w:pPr>
        <w:suppressAutoHyphens w:val="0"/>
        <w:autoSpaceDE w:val="0"/>
        <w:autoSpaceDN w:val="0"/>
        <w:adjustRightInd w:val="0"/>
        <w:jc w:val="both"/>
        <w:rPr>
          <w:rFonts w:cs="Arial"/>
          <w:sz w:val="22"/>
          <w:szCs w:val="22"/>
          <w:lang w:val="sr-Cyrl-CS" w:eastAsia="en-US"/>
        </w:rPr>
      </w:pPr>
      <w:r w:rsidRPr="00F3154D">
        <w:rPr>
          <w:rFonts w:cs="Arial"/>
          <w:sz w:val="22"/>
          <w:szCs w:val="22"/>
          <w:lang w:val="sr-Latn-CS" w:eastAsia="en-US"/>
        </w:rPr>
        <w:lastRenderedPageBreak/>
        <w:t>У Обрасцу “Структура цене</w:t>
      </w:r>
      <w:r w:rsidR="009A1DA5" w:rsidRPr="00F3154D">
        <w:rPr>
          <w:rFonts w:cs="Arial"/>
          <w:sz w:val="22"/>
          <w:szCs w:val="22"/>
          <w:lang w:val="sr-Latn-CS" w:eastAsia="en-US"/>
        </w:rPr>
        <w:t xml:space="preserve">“ (Образац </w:t>
      </w:r>
      <w:r w:rsidR="0024217D" w:rsidRPr="00F3154D">
        <w:rPr>
          <w:rFonts w:cs="Arial"/>
          <w:sz w:val="22"/>
          <w:szCs w:val="22"/>
          <w:lang w:eastAsia="en-US"/>
        </w:rPr>
        <w:t>1</w:t>
      </w:r>
      <w:r w:rsidR="00077509" w:rsidRPr="00F3154D">
        <w:rPr>
          <w:rFonts w:cs="Arial"/>
          <w:sz w:val="22"/>
          <w:szCs w:val="22"/>
          <w:lang w:val="sr-Cyrl-CS" w:eastAsia="en-US"/>
        </w:rPr>
        <w:t>1</w:t>
      </w:r>
      <w:r w:rsidR="0024217D" w:rsidRPr="00F3154D">
        <w:rPr>
          <w:rFonts w:cs="Arial"/>
          <w:sz w:val="22"/>
          <w:szCs w:val="22"/>
          <w:lang w:val="sr-Cyrl-CS" w:eastAsia="en-US"/>
        </w:rPr>
        <w:t>.</w:t>
      </w:r>
      <w:r w:rsidRPr="00F3154D">
        <w:rPr>
          <w:rFonts w:cs="Arial"/>
          <w:sz w:val="22"/>
          <w:szCs w:val="22"/>
          <w:lang w:val="sr-Latn-CS" w:eastAsia="en-US"/>
        </w:rPr>
        <w:t xml:space="preserve"> из конкурсне документације) треба исказати структуру цене, као обрачун трошкова који се надокнађују, док у Обрасцу понуде (</w:t>
      </w:r>
      <w:r w:rsidR="009A1DA5" w:rsidRPr="00F3154D">
        <w:rPr>
          <w:rFonts w:cs="Arial"/>
          <w:sz w:val="22"/>
          <w:szCs w:val="22"/>
          <w:lang w:val="sr-Latn-CS" w:eastAsia="en-US"/>
        </w:rPr>
        <w:t xml:space="preserve">Образац </w:t>
      </w:r>
      <w:r w:rsidR="00081B1C" w:rsidRPr="00F3154D">
        <w:rPr>
          <w:rFonts w:cs="Arial"/>
          <w:sz w:val="22"/>
          <w:szCs w:val="22"/>
          <w:lang w:val="sr-Cyrl-CS" w:eastAsia="en-US"/>
        </w:rPr>
        <w:t>4</w:t>
      </w:r>
      <w:r w:rsidRPr="00F3154D">
        <w:rPr>
          <w:rFonts w:cs="Arial"/>
          <w:sz w:val="22"/>
          <w:szCs w:val="22"/>
          <w:lang w:val="sr-Latn-CS" w:eastAsia="en-US"/>
        </w:rPr>
        <w:t xml:space="preserve">. из конкурсне документације) треба исказати укупну понуђену цену. </w:t>
      </w:r>
    </w:p>
    <w:p w:rsidR="00D44A00" w:rsidRPr="00F3154D" w:rsidRDefault="00D44A00" w:rsidP="00D44A00">
      <w:pPr>
        <w:keepNext/>
        <w:jc w:val="both"/>
        <w:rPr>
          <w:rFonts w:cs="Arial"/>
          <w:sz w:val="22"/>
          <w:szCs w:val="22"/>
          <w:lang w:val="sr-Cyrl-CS"/>
        </w:rPr>
      </w:pPr>
    </w:p>
    <w:p w:rsidR="001C77F8" w:rsidRPr="00F3154D" w:rsidRDefault="001C77F8" w:rsidP="00D44A00">
      <w:pPr>
        <w:keepNext/>
        <w:jc w:val="both"/>
        <w:rPr>
          <w:rFonts w:cs="Arial"/>
          <w:noProof/>
          <w:sz w:val="22"/>
          <w:szCs w:val="22"/>
          <w:lang w:val="ru-RU"/>
        </w:rPr>
      </w:pPr>
      <w:r w:rsidRPr="00F3154D">
        <w:rPr>
          <w:rFonts w:cs="Arial"/>
          <w:noProof/>
          <w:sz w:val="22"/>
          <w:szCs w:val="22"/>
          <w:lang w:val="ru-RU"/>
        </w:rPr>
        <w:t xml:space="preserve">Понуђена цена мора да покрива </w:t>
      </w:r>
      <w:r w:rsidRPr="00F3154D">
        <w:rPr>
          <w:rFonts w:cs="Arial"/>
          <w:noProof/>
          <w:sz w:val="22"/>
          <w:szCs w:val="22"/>
        </w:rPr>
        <w:t xml:space="preserve">и укључује </w:t>
      </w:r>
      <w:r w:rsidRPr="00F3154D">
        <w:rPr>
          <w:rFonts w:cs="Arial"/>
          <w:noProof/>
          <w:sz w:val="22"/>
          <w:szCs w:val="22"/>
          <w:lang w:val="ru-RU"/>
        </w:rPr>
        <w:t>све трошкове које понуђач има у реализацији набавке.</w:t>
      </w:r>
    </w:p>
    <w:p w:rsidR="00D44A00" w:rsidRPr="00F3154D" w:rsidRDefault="00D44A00" w:rsidP="001C77F8">
      <w:pPr>
        <w:tabs>
          <w:tab w:val="left" w:pos="709"/>
        </w:tabs>
        <w:jc w:val="both"/>
        <w:rPr>
          <w:rFonts w:cs="Arial"/>
          <w:sz w:val="22"/>
          <w:szCs w:val="22"/>
          <w:lang w:val="sr-Cyrl-CS"/>
        </w:rPr>
      </w:pPr>
    </w:p>
    <w:p w:rsidR="001C77F8" w:rsidRPr="00F3154D" w:rsidRDefault="001C77F8" w:rsidP="001C77F8">
      <w:pPr>
        <w:tabs>
          <w:tab w:val="left" w:pos="709"/>
        </w:tabs>
        <w:jc w:val="both"/>
        <w:rPr>
          <w:rFonts w:cs="Arial"/>
          <w:sz w:val="22"/>
          <w:szCs w:val="22"/>
        </w:rPr>
      </w:pPr>
      <w:r w:rsidRPr="00F3154D">
        <w:rPr>
          <w:rFonts w:cs="Arial"/>
          <w:sz w:val="22"/>
          <w:szCs w:val="22"/>
        </w:rPr>
        <w:t>Ако је у понуди исказана неуобичајено ниска цена, Наручилац ће поступити у складу са чланом 92. Закона.</w:t>
      </w:r>
    </w:p>
    <w:p w:rsidR="00D44A00" w:rsidRPr="00F3154D" w:rsidRDefault="00D44A00" w:rsidP="001C77F8">
      <w:pPr>
        <w:tabs>
          <w:tab w:val="left" w:pos="709"/>
        </w:tabs>
        <w:jc w:val="both"/>
        <w:rPr>
          <w:rFonts w:cs="Arial"/>
          <w:sz w:val="22"/>
          <w:szCs w:val="22"/>
          <w:lang w:val="sr-Cyrl-CS"/>
        </w:rPr>
      </w:pPr>
    </w:p>
    <w:p w:rsidR="001C77F8" w:rsidRPr="00F3154D" w:rsidRDefault="001C77F8" w:rsidP="001C77F8">
      <w:pPr>
        <w:tabs>
          <w:tab w:val="left" w:pos="709"/>
        </w:tabs>
        <w:jc w:val="both"/>
        <w:rPr>
          <w:rFonts w:cs="Arial"/>
          <w:sz w:val="22"/>
          <w:szCs w:val="22"/>
        </w:rPr>
      </w:pPr>
      <w:r w:rsidRPr="00F3154D">
        <w:rPr>
          <w:rFonts w:cs="Arial"/>
          <w:sz w:val="22"/>
          <w:szCs w:val="22"/>
        </w:rPr>
        <w:t>У предметној јавној набавци цена је предвиђена као</w:t>
      </w:r>
      <w:r w:rsidR="00080BBD" w:rsidRPr="00F3154D">
        <w:rPr>
          <w:rFonts w:cs="Arial"/>
          <w:sz w:val="22"/>
          <w:szCs w:val="22"/>
        </w:rPr>
        <w:t xml:space="preserve"> елемент</w:t>
      </w:r>
      <w:r w:rsidRPr="00F3154D">
        <w:rPr>
          <w:rFonts w:cs="Arial"/>
          <w:sz w:val="22"/>
          <w:szCs w:val="22"/>
        </w:rPr>
        <w:t xml:space="preserve"> </w:t>
      </w:r>
      <w:r w:rsidR="002528AB" w:rsidRPr="00F3154D">
        <w:rPr>
          <w:rFonts w:cs="Arial"/>
          <w:sz w:val="22"/>
          <w:szCs w:val="22"/>
        </w:rPr>
        <w:t>критеријум</w:t>
      </w:r>
      <w:r w:rsidR="00080BBD" w:rsidRPr="00F3154D">
        <w:rPr>
          <w:rFonts w:cs="Arial"/>
          <w:sz w:val="22"/>
          <w:szCs w:val="22"/>
        </w:rPr>
        <w:t>а</w:t>
      </w:r>
      <w:r w:rsidR="002528AB" w:rsidRPr="00F3154D">
        <w:rPr>
          <w:rFonts w:cs="Arial"/>
          <w:sz w:val="22"/>
          <w:szCs w:val="22"/>
        </w:rPr>
        <w:t xml:space="preserve"> за </w:t>
      </w:r>
      <w:r w:rsidRPr="00F3154D">
        <w:rPr>
          <w:rFonts w:cs="Arial"/>
          <w:sz w:val="22"/>
          <w:szCs w:val="22"/>
        </w:rPr>
        <w:t>оцењивање понуда.</w:t>
      </w:r>
    </w:p>
    <w:p w:rsidR="002D4BFD" w:rsidRPr="00F3154D" w:rsidRDefault="002D4BFD">
      <w:pPr>
        <w:suppressAutoHyphens w:val="0"/>
        <w:rPr>
          <w:rFonts w:cs="Arial"/>
          <w:b/>
          <w:sz w:val="22"/>
          <w:szCs w:val="22"/>
          <w:lang w:eastAsia="en-US"/>
        </w:rPr>
      </w:pPr>
    </w:p>
    <w:p w:rsidR="00D60A81" w:rsidRPr="00F3154D" w:rsidRDefault="00D44A00" w:rsidP="00D60A81">
      <w:pPr>
        <w:suppressAutoHyphens w:val="0"/>
        <w:autoSpaceDE w:val="0"/>
        <w:autoSpaceDN w:val="0"/>
        <w:adjustRightInd w:val="0"/>
        <w:jc w:val="both"/>
        <w:rPr>
          <w:rFonts w:eastAsia="TimesNewRomanPSMT" w:cs="Arial"/>
          <w:b/>
          <w:bCs/>
          <w:i/>
          <w:iCs/>
          <w:color w:val="002060"/>
          <w:sz w:val="22"/>
          <w:szCs w:val="22"/>
          <w:u w:val="single"/>
          <w:lang w:val="sr-Cyrl-CS" w:eastAsia="en-US"/>
        </w:rPr>
      </w:pPr>
      <w:r w:rsidRPr="00F3154D">
        <w:rPr>
          <w:rFonts w:cs="Arial"/>
          <w:b/>
          <w:sz w:val="22"/>
          <w:szCs w:val="22"/>
          <w:lang w:eastAsia="en-US"/>
        </w:rPr>
        <w:t>5.1</w:t>
      </w:r>
      <w:r w:rsidRPr="00F3154D">
        <w:rPr>
          <w:rFonts w:cs="Arial"/>
          <w:b/>
          <w:sz w:val="22"/>
          <w:szCs w:val="22"/>
          <w:lang w:val="sr-Cyrl-CS" w:eastAsia="en-US"/>
        </w:rPr>
        <w:t>2</w:t>
      </w:r>
      <w:r w:rsidR="00D60A81" w:rsidRPr="00F3154D">
        <w:rPr>
          <w:rFonts w:cs="Arial"/>
          <w:b/>
          <w:sz w:val="22"/>
          <w:szCs w:val="22"/>
          <w:lang w:eastAsia="en-US"/>
        </w:rPr>
        <w:t>.</w:t>
      </w:r>
      <w:r w:rsidR="00D60A81" w:rsidRPr="00F3154D">
        <w:rPr>
          <w:rFonts w:cs="Arial"/>
          <w:b/>
          <w:i/>
          <w:sz w:val="22"/>
          <w:szCs w:val="22"/>
          <w:lang w:eastAsia="en-US"/>
        </w:rPr>
        <w:t xml:space="preserve"> </w:t>
      </w:r>
      <w:r w:rsidR="0012042A" w:rsidRPr="00F3154D">
        <w:rPr>
          <w:rFonts w:eastAsia="TimesNewRomanPSMT" w:cs="Arial"/>
          <w:b/>
          <w:bCs/>
          <w:iCs/>
          <w:sz w:val="22"/>
          <w:szCs w:val="22"/>
          <w:lang w:val="sr-Cyrl-CS" w:eastAsia="en-US"/>
        </w:rPr>
        <w:t>ПОДАЦИ О НАДЛЕЖНИМ ОРГАНИМА</w:t>
      </w:r>
      <w:r w:rsidR="002E53D7" w:rsidRPr="00F3154D">
        <w:rPr>
          <w:rFonts w:eastAsia="TimesNewRomanPSMT" w:cs="Arial"/>
          <w:b/>
          <w:bCs/>
          <w:iCs/>
          <w:sz w:val="22"/>
          <w:szCs w:val="22"/>
          <w:lang w:val="sr-Cyrl-CS" w:eastAsia="en-US"/>
        </w:rPr>
        <w:t>,</w:t>
      </w:r>
      <w:r w:rsidR="0012042A" w:rsidRPr="00F3154D">
        <w:rPr>
          <w:rFonts w:eastAsia="TimesNewRomanPSMT" w:cs="Arial"/>
          <w:b/>
          <w:bCs/>
          <w:iCs/>
          <w:sz w:val="22"/>
          <w:szCs w:val="22"/>
          <w:lang w:val="sr-Cyrl-CS" w:eastAsia="en-US"/>
        </w:rPr>
        <w:t xml:space="preserve"> ГДЕ СЕ МОГУ БЛАГОВРЕМЕНО ДОБИТИ ИСПРАВНИ ПОДАЦИ О ПОРЕСКИМ ОБАВЕЗАМА, ЗАШТИТИ ЖИВОТНЕ СРЕДИНЕ И ЗАШТИТИ ПРИ ЗАПОШЉАВАЊУ И УСЛОВИМА РАДА </w:t>
      </w:r>
    </w:p>
    <w:p w:rsidR="00D60A81" w:rsidRPr="00F3154D" w:rsidRDefault="00D60A81" w:rsidP="00D60A81">
      <w:pPr>
        <w:tabs>
          <w:tab w:val="left" w:pos="709"/>
        </w:tabs>
        <w:spacing w:after="200" w:line="276" w:lineRule="auto"/>
        <w:contextualSpacing/>
        <w:jc w:val="both"/>
        <w:rPr>
          <w:rFonts w:cs="Arial"/>
          <w:sz w:val="22"/>
          <w:szCs w:val="22"/>
          <w:lang w:val="sr-Cyrl-CS" w:eastAsia="en-US"/>
        </w:rPr>
      </w:pPr>
    </w:p>
    <w:p w:rsidR="00D60A81" w:rsidRPr="00F3154D" w:rsidRDefault="00D60A81" w:rsidP="00D60A81">
      <w:pPr>
        <w:tabs>
          <w:tab w:val="left" w:pos="709"/>
        </w:tabs>
        <w:spacing w:after="200" w:line="276" w:lineRule="auto"/>
        <w:contextualSpacing/>
        <w:jc w:val="both"/>
        <w:rPr>
          <w:rFonts w:cs="Arial"/>
          <w:sz w:val="22"/>
          <w:szCs w:val="22"/>
          <w:lang w:val="sr-Cyrl-CS" w:eastAsia="en-US"/>
        </w:rPr>
      </w:pPr>
      <w:r w:rsidRPr="00F3154D">
        <w:rPr>
          <w:rFonts w:cs="Arial"/>
          <w:sz w:val="22"/>
          <w:szCs w:val="22"/>
          <w:lang w:val="sr-Cyrl-CS" w:eastAsia="en-US"/>
        </w:rPr>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rsidR="00D03D82" w:rsidRPr="00F3154D" w:rsidRDefault="00D03D82" w:rsidP="00D60A81">
      <w:pPr>
        <w:tabs>
          <w:tab w:val="left" w:pos="709"/>
        </w:tabs>
        <w:spacing w:after="200" w:line="276" w:lineRule="auto"/>
        <w:contextualSpacing/>
        <w:jc w:val="both"/>
        <w:rPr>
          <w:rFonts w:eastAsia="Calibri" w:cs="Arial"/>
          <w:sz w:val="22"/>
          <w:szCs w:val="22"/>
          <w:lang w:val="sr-Cyrl-CS" w:eastAsia="en-US"/>
        </w:rPr>
      </w:pPr>
    </w:p>
    <w:p w:rsidR="00D60A81" w:rsidRPr="00F3154D" w:rsidRDefault="00D60A81" w:rsidP="00D60A81">
      <w:pPr>
        <w:tabs>
          <w:tab w:val="left" w:pos="709"/>
        </w:tabs>
        <w:spacing w:after="200" w:line="276" w:lineRule="auto"/>
        <w:contextualSpacing/>
        <w:jc w:val="both"/>
        <w:rPr>
          <w:rFonts w:cs="Arial"/>
          <w:sz w:val="22"/>
          <w:szCs w:val="22"/>
          <w:lang w:val="sr-Cyrl-CS" w:eastAsia="en-US"/>
        </w:rPr>
      </w:pPr>
      <w:r w:rsidRPr="00F3154D">
        <w:rPr>
          <w:rFonts w:cs="Arial"/>
          <w:sz w:val="22"/>
          <w:szCs w:val="22"/>
          <w:u w:val="single"/>
          <w:lang w:val="sr-Cyrl-CS" w:eastAsia="en-US"/>
        </w:rPr>
        <w:t>*</w:t>
      </w:r>
      <w:r w:rsidRPr="00F3154D">
        <w:rPr>
          <w:rFonts w:cs="Arial"/>
          <w:b/>
          <w:sz w:val="22"/>
          <w:szCs w:val="22"/>
          <w:u w:val="single"/>
          <w:lang w:val="sr-Cyrl-CS" w:eastAsia="en-US"/>
        </w:rPr>
        <w:t>Пореске обавезе</w:t>
      </w:r>
      <w:r w:rsidRPr="00F3154D">
        <w:rPr>
          <w:rFonts w:cs="Arial"/>
          <w:sz w:val="22"/>
          <w:szCs w:val="22"/>
          <w:u w:val="single"/>
          <w:lang w:val="sr-Cyrl-CS" w:eastAsia="en-US"/>
        </w:rPr>
        <w:t>:</w:t>
      </w:r>
      <w:r w:rsidRPr="00F3154D">
        <w:rPr>
          <w:rFonts w:cs="Arial"/>
          <w:sz w:val="22"/>
          <w:szCs w:val="22"/>
          <w:lang w:val="sr-Cyrl-CS" w:eastAsia="en-US"/>
        </w:rPr>
        <w:t xml:space="preserve"> Министарство</w:t>
      </w:r>
      <w:r w:rsidR="00A86047" w:rsidRPr="00F3154D">
        <w:rPr>
          <w:rFonts w:cs="Arial"/>
          <w:sz w:val="22"/>
          <w:szCs w:val="22"/>
          <w:lang w:val="sr-Cyrl-CS" w:eastAsia="en-US"/>
        </w:rPr>
        <w:t xml:space="preserve"> финансија </w:t>
      </w:r>
      <w:r w:rsidRPr="00F3154D">
        <w:rPr>
          <w:rFonts w:cs="Arial"/>
          <w:sz w:val="22"/>
          <w:szCs w:val="22"/>
          <w:lang w:val="sr-Cyrl-CS" w:eastAsia="en-US"/>
        </w:rPr>
        <w:t xml:space="preserve"> - Пореска управа, Саве Машковића 3-5, Београд; интернет адреса </w:t>
      </w:r>
      <w:hyperlink r:id="rId29" w:history="1">
        <w:r w:rsidR="003D6B5E" w:rsidRPr="00F3154D">
          <w:rPr>
            <w:rStyle w:val="Hyperlink"/>
            <w:rFonts w:cs="Arial"/>
            <w:sz w:val="22"/>
            <w:szCs w:val="22"/>
            <w:lang w:val="sr-Latn-CS" w:eastAsia="en-US"/>
          </w:rPr>
          <w:t>www.poreskauprava.gov.rs</w:t>
        </w:r>
      </w:hyperlink>
      <w:r w:rsidRPr="00F3154D">
        <w:rPr>
          <w:rFonts w:cs="Arial"/>
          <w:sz w:val="22"/>
          <w:szCs w:val="22"/>
          <w:lang w:val="sr-Cyrl-CS" w:eastAsia="en-US"/>
        </w:rPr>
        <w:t>;</w:t>
      </w:r>
    </w:p>
    <w:p w:rsidR="00D60A81" w:rsidRPr="00F3154D" w:rsidRDefault="00D60A81" w:rsidP="00D60A81">
      <w:pPr>
        <w:tabs>
          <w:tab w:val="left" w:pos="709"/>
        </w:tabs>
        <w:spacing w:after="200" w:line="276" w:lineRule="auto"/>
        <w:contextualSpacing/>
        <w:jc w:val="both"/>
        <w:rPr>
          <w:rFonts w:cs="Arial"/>
          <w:sz w:val="22"/>
          <w:szCs w:val="22"/>
          <w:lang w:val="sr-Cyrl-CS" w:eastAsia="en-US"/>
        </w:rPr>
      </w:pPr>
      <w:r w:rsidRPr="00F3154D">
        <w:rPr>
          <w:rFonts w:cs="Arial"/>
          <w:b/>
          <w:sz w:val="22"/>
          <w:szCs w:val="22"/>
          <w:lang w:val="sr-Cyrl-CS" w:eastAsia="en-US"/>
        </w:rPr>
        <w:t>*</w:t>
      </w:r>
      <w:r w:rsidRPr="00F3154D">
        <w:rPr>
          <w:rFonts w:cs="Arial"/>
          <w:b/>
          <w:sz w:val="22"/>
          <w:szCs w:val="22"/>
          <w:u w:val="single"/>
          <w:lang w:val="sr-Cyrl-CS" w:eastAsia="en-US"/>
        </w:rPr>
        <w:t>Заштита животне средине</w:t>
      </w:r>
      <w:r w:rsidRPr="00F3154D">
        <w:rPr>
          <w:rFonts w:cs="Arial"/>
          <w:sz w:val="22"/>
          <w:szCs w:val="22"/>
          <w:lang w:val="sr-Cyrl-CS" w:eastAsia="en-US"/>
        </w:rPr>
        <w:t xml:space="preserve">: Министарство </w:t>
      </w:r>
      <w:r w:rsidR="00B462F9" w:rsidRPr="00F3154D">
        <w:rPr>
          <w:rFonts w:cs="Arial"/>
          <w:sz w:val="22"/>
          <w:szCs w:val="22"/>
          <w:lang w:val="sr-Cyrl-CS" w:eastAsia="en-US"/>
        </w:rPr>
        <w:t>пољопривреде</w:t>
      </w:r>
      <w:r w:rsidRPr="00F3154D">
        <w:rPr>
          <w:rFonts w:cs="Arial"/>
          <w:sz w:val="22"/>
          <w:szCs w:val="22"/>
          <w:lang w:val="sr-Cyrl-CS" w:eastAsia="en-US"/>
        </w:rPr>
        <w:t xml:space="preserve"> и заштите животне средине, Немањина 22-26, Београд, интернет адреса </w:t>
      </w:r>
      <w:hyperlink r:id="rId30" w:history="1">
        <w:r w:rsidR="00D03D82" w:rsidRPr="00F3154D">
          <w:rPr>
            <w:rStyle w:val="Hyperlink"/>
            <w:rFonts w:cs="Arial"/>
            <w:sz w:val="22"/>
            <w:szCs w:val="22"/>
            <w:lang w:val="sr-Latn-CS" w:eastAsia="en-US"/>
          </w:rPr>
          <w:t>www.mpzzs.gov.rs</w:t>
        </w:r>
      </w:hyperlink>
      <w:r w:rsidRPr="00F3154D">
        <w:rPr>
          <w:rFonts w:cs="Arial"/>
          <w:sz w:val="22"/>
          <w:szCs w:val="22"/>
          <w:lang w:val="sr-Latn-CS" w:eastAsia="en-US"/>
        </w:rPr>
        <w:t xml:space="preserve">; </w:t>
      </w:r>
    </w:p>
    <w:p w:rsidR="00D60A81" w:rsidRPr="00F3154D" w:rsidRDefault="00D60A81" w:rsidP="00D60A81">
      <w:pPr>
        <w:tabs>
          <w:tab w:val="left" w:pos="709"/>
        </w:tabs>
        <w:spacing w:after="200" w:line="276" w:lineRule="auto"/>
        <w:contextualSpacing/>
        <w:jc w:val="both"/>
        <w:rPr>
          <w:rFonts w:cs="Arial"/>
          <w:sz w:val="22"/>
          <w:szCs w:val="22"/>
          <w:lang w:val="sr-Cyrl-CS" w:eastAsia="en-US"/>
        </w:rPr>
      </w:pPr>
      <w:r w:rsidRPr="00F3154D">
        <w:rPr>
          <w:rFonts w:cs="Arial"/>
          <w:sz w:val="22"/>
          <w:szCs w:val="22"/>
          <w:u w:val="single"/>
          <w:lang w:val="sr-Cyrl-CS" w:eastAsia="en-US"/>
        </w:rPr>
        <w:t>*</w:t>
      </w:r>
      <w:r w:rsidRPr="00F3154D">
        <w:rPr>
          <w:rFonts w:cs="Arial"/>
          <w:b/>
          <w:sz w:val="22"/>
          <w:szCs w:val="22"/>
          <w:u w:val="single"/>
          <w:lang w:val="sr-Cyrl-CS" w:eastAsia="en-US"/>
        </w:rPr>
        <w:t>Заштита при запошљавању и условима рада</w:t>
      </w:r>
      <w:r w:rsidRPr="00F3154D">
        <w:rPr>
          <w:rFonts w:cs="Arial"/>
          <w:b/>
          <w:sz w:val="22"/>
          <w:szCs w:val="22"/>
          <w:lang w:val="sr-Cyrl-CS" w:eastAsia="en-US"/>
        </w:rPr>
        <w:t>:</w:t>
      </w:r>
      <w:r w:rsidRPr="00F3154D">
        <w:rPr>
          <w:rFonts w:cs="Arial"/>
          <w:sz w:val="22"/>
          <w:szCs w:val="22"/>
          <w:lang w:val="sr-Cyrl-CS" w:eastAsia="en-US"/>
        </w:rPr>
        <w:t xml:space="preserve"> Министарство рада, запошљавања и социјалне политике, Немањина 22-26, Београд; интернет адреса </w:t>
      </w:r>
      <w:hyperlink r:id="rId31" w:history="1">
        <w:r w:rsidRPr="00F3154D">
          <w:rPr>
            <w:rFonts w:cs="Arial"/>
            <w:color w:val="0000FF"/>
            <w:sz w:val="22"/>
            <w:szCs w:val="22"/>
            <w:u w:val="single"/>
            <w:lang w:val="sr-Latn-CS" w:eastAsia="en-US"/>
          </w:rPr>
          <w:t>www.minrzs.gov.rs</w:t>
        </w:r>
      </w:hyperlink>
    </w:p>
    <w:p w:rsidR="00AD2346" w:rsidRPr="00F3154D" w:rsidRDefault="00AD2346" w:rsidP="00D60A81">
      <w:pPr>
        <w:suppressAutoHyphens w:val="0"/>
        <w:jc w:val="both"/>
        <w:rPr>
          <w:rFonts w:cs="Arial"/>
          <w:b/>
          <w:sz w:val="22"/>
          <w:szCs w:val="22"/>
          <w:lang w:val="sr-Cyrl-CS" w:eastAsia="en-US"/>
        </w:rPr>
      </w:pPr>
    </w:p>
    <w:p w:rsidR="00D60A81" w:rsidRPr="00F3154D" w:rsidRDefault="00D03D82" w:rsidP="00D60A81">
      <w:pPr>
        <w:suppressAutoHyphens w:val="0"/>
        <w:jc w:val="both"/>
        <w:rPr>
          <w:rFonts w:cs="Arial"/>
          <w:b/>
          <w:sz w:val="22"/>
          <w:szCs w:val="22"/>
          <w:lang w:val="ru-RU" w:eastAsia="en-US"/>
        </w:rPr>
      </w:pPr>
      <w:r w:rsidRPr="00F3154D">
        <w:rPr>
          <w:rFonts w:cs="Arial"/>
          <w:b/>
          <w:sz w:val="22"/>
          <w:szCs w:val="22"/>
          <w:lang w:val="sr-Cyrl-CS" w:eastAsia="en-US"/>
        </w:rPr>
        <w:t>5.13</w:t>
      </w:r>
      <w:r w:rsidR="00D60A81" w:rsidRPr="00F3154D">
        <w:rPr>
          <w:rFonts w:cs="Arial"/>
          <w:b/>
          <w:sz w:val="22"/>
          <w:szCs w:val="22"/>
          <w:lang w:val="sr-Cyrl-CS" w:eastAsia="en-US"/>
        </w:rPr>
        <w:t>.</w:t>
      </w:r>
      <w:r w:rsidR="00FB666E" w:rsidRPr="00F3154D">
        <w:rPr>
          <w:rFonts w:cs="Arial"/>
          <w:b/>
          <w:sz w:val="22"/>
          <w:szCs w:val="22"/>
          <w:lang w:val="sr-Cyrl-CS" w:eastAsia="en-US"/>
        </w:rPr>
        <w:t xml:space="preserve"> </w:t>
      </w:r>
      <w:r w:rsidR="00D60A81" w:rsidRPr="00F3154D">
        <w:rPr>
          <w:rFonts w:cs="Arial"/>
          <w:b/>
          <w:sz w:val="22"/>
          <w:szCs w:val="22"/>
          <w:lang w:val="ru-RU" w:eastAsia="en-US"/>
        </w:rPr>
        <w:t xml:space="preserve"> </w:t>
      </w:r>
      <w:r w:rsidR="0012042A" w:rsidRPr="00F3154D">
        <w:rPr>
          <w:rFonts w:cs="Arial"/>
          <w:b/>
          <w:sz w:val="22"/>
          <w:szCs w:val="22"/>
          <w:lang w:val="ru-RU" w:eastAsia="en-US"/>
        </w:rPr>
        <w:t>НАЧИН ОЗНАЧАВАЊА ПОВЕРЉИВИХ ПОДАТАКА</w:t>
      </w:r>
    </w:p>
    <w:p w:rsidR="00D60A81" w:rsidRPr="00F3154D" w:rsidRDefault="00D60A81" w:rsidP="00D60A81">
      <w:pPr>
        <w:suppressAutoHyphens w:val="0"/>
        <w:jc w:val="both"/>
        <w:rPr>
          <w:rFonts w:cs="Arial"/>
          <w:b/>
          <w:sz w:val="22"/>
          <w:szCs w:val="22"/>
          <w:lang w:val="ru-RU" w:eastAsia="en-US"/>
        </w:rPr>
      </w:pPr>
    </w:p>
    <w:p w:rsidR="00D60A81" w:rsidRPr="00F3154D" w:rsidRDefault="00D60A81" w:rsidP="00D60A81">
      <w:pPr>
        <w:tabs>
          <w:tab w:val="left" w:pos="993"/>
        </w:tabs>
        <w:suppressAutoHyphens w:val="0"/>
        <w:jc w:val="both"/>
        <w:rPr>
          <w:rFonts w:cs="Arial"/>
          <w:sz w:val="22"/>
          <w:szCs w:val="22"/>
          <w:lang w:val="ru-RU" w:eastAsia="en-US"/>
        </w:rPr>
      </w:pPr>
      <w:r w:rsidRPr="00F3154D">
        <w:rPr>
          <w:rFonts w:cs="Arial"/>
          <w:sz w:val="22"/>
          <w:szCs w:val="22"/>
          <w:lang w:val="ru-RU" w:eastAsia="en-US"/>
        </w:rPr>
        <w:t>Наручилац чува као поверљиве све податке садржане у понуди</w:t>
      </w:r>
      <w:r w:rsidR="002E53D7" w:rsidRPr="00F3154D">
        <w:rPr>
          <w:rFonts w:cs="Arial"/>
          <w:sz w:val="22"/>
          <w:szCs w:val="22"/>
          <w:lang w:val="ru-RU" w:eastAsia="en-US"/>
        </w:rPr>
        <w:t>,</w:t>
      </w:r>
      <w:r w:rsidRPr="00F3154D">
        <w:rPr>
          <w:rFonts w:cs="Arial"/>
          <w:sz w:val="22"/>
          <w:szCs w:val="22"/>
          <w:lang w:val="ru-RU" w:eastAsia="en-US"/>
        </w:rPr>
        <w:t xml:space="preserve"> који су посебним актом утврђени или означени као поверљиви. </w:t>
      </w:r>
    </w:p>
    <w:p w:rsidR="00D60A81" w:rsidRPr="00F3154D" w:rsidRDefault="00D60A81" w:rsidP="00D60A81">
      <w:pPr>
        <w:tabs>
          <w:tab w:val="left" w:pos="993"/>
        </w:tabs>
        <w:suppressAutoHyphens w:val="0"/>
        <w:jc w:val="both"/>
        <w:rPr>
          <w:rFonts w:cs="Arial"/>
          <w:sz w:val="22"/>
          <w:szCs w:val="22"/>
          <w:lang w:val="ru-RU" w:eastAsia="en-US"/>
        </w:rPr>
      </w:pPr>
    </w:p>
    <w:p w:rsidR="00D60A81" w:rsidRPr="00F3154D" w:rsidRDefault="00D60A81" w:rsidP="00D60A81">
      <w:pPr>
        <w:tabs>
          <w:tab w:val="left" w:pos="993"/>
        </w:tabs>
        <w:suppressAutoHyphens w:val="0"/>
        <w:jc w:val="both"/>
        <w:rPr>
          <w:rFonts w:cs="Arial"/>
          <w:sz w:val="22"/>
          <w:szCs w:val="22"/>
          <w:lang w:val="ru-RU" w:eastAsia="en-US"/>
        </w:rPr>
      </w:pPr>
      <w:r w:rsidRPr="00F3154D">
        <w:rPr>
          <w:rFonts w:cs="Arial"/>
          <w:sz w:val="22"/>
          <w:szCs w:val="22"/>
          <w:lang w:val="ru-RU" w:eastAsia="en-US"/>
        </w:rPr>
        <w:t>Наручилац може да одбије да пружи информацију</w:t>
      </w:r>
      <w:r w:rsidR="002E53D7" w:rsidRPr="00F3154D">
        <w:rPr>
          <w:rFonts w:cs="Arial"/>
          <w:sz w:val="22"/>
          <w:szCs w:val="22"/>
          <w:lang w:val="ru-RU" w:eastAsia="en-US"/>
        </w:rPr>
        <w:t>,</w:t>
      </w:r>
      <w:r w:rsidRPr="00F3154D">
        <w:rPr>
          <w:rFonts w:cs="Arial"/>
          <w:sz w:val="22"/>
          <w:szCs w:val="22"/>
          <w:lang w:val="ru-RU" w:eastAsia="en-US"/>
        </w:rPr>
        <w:t xml:space="preserve"> која би значила повреду поверљивости података добијених у понуди. </w:t>
      </w:r>
    </w:p>
    <w:p w:rsidR="00D60A81" w:rsidRPr="00F3154D" w:rsidRDefault="00D60A81" w:rsidP="00D60A81">
      <w:pPr>
        <w:tabs>
          <w:tab w:val="left" w:pos="993"/>
        </w:tabs>
        <w:suppressAutoHyphens w:val="0"/>
        <w:jc w:val="both"/>
        <w:rPr>
          <w:rFonts w:cs="Arial"/>
          <w:sz w:val="22"/>
          <w:szCs w:val="22"/>
          <w:lang w:val="ru-RU" w:eastAsia="en-US"/>
        </w:rPr>
      </w:pPr>
    </w:p>
    <w:p w:rsidR="00D60A81" w:rsidRPr="00F3154D" w:rsidRDefault="00D60A81" w:rsidP="00D60A81">
      <w:pPr>
        <w:tabs>
          <w:tab w:val="left" w:pos="993"/>
        </w:tabs>
        <w:suppressAutoHyphens w:val="0"/>
        <w:jc w:val="both"/>
        <w:rPr>
          <w:rFonts w:cs="Arial"/>
          <w:sz w:val="22"/>
          <w:szCs w:val="22"/>
          <w:lang w:val="ru-RU" w:eastAsia="en-US"/>
        </w:rPr>
      </w:pPr>
      <w:r w:rsidRPr="00F3154D">
        <w:rPr>
          <w:rFonts w:cs="Arial"/>
          <w:sz w:val="22"/>
          <w:szCs w:val="22"/>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D60A81" w:rsidRPr="00F3154D" w:rsidRDefault="00D60A81" w:rsidP="00D60A81">
      <w:pPr>
        <w:tabs>
          <w:tab w:val="left" w:pos="993"/>
        </w:tabs>
        <w:suppressAutoHyphens w:val="0"/>
        <w:jc w:val="both"/>
        <w:rPr>
          <w:rFonts w:cs="Arial"/>
          <w:sz w:val="22"/>
          <w:szCs w:val="22"/>
          <w:lang w:val="ru-RU" w:eastAsia="en-US"/>
        </w:rPr>
      </w:pPr>
    </w:p>
    <w:p w:rsidR="00D60A81" w:rsidRPr="00F3154D" w:rsidRDefault="00D60A81" w:rsidP="00D60A81">
      <w:pPr>
        <w:tabs>
          <w:tab w:val="left" w:pos="993"/>
        </w:tabs>
        <w:suppressAutoHyphens w:val="0"/>
        <w:jc w:val="both"/>
        <w:rPr>
          <w:rFonts w:cs="Arial"/>
          <w:sz w:val="22"/>
          <w:szCs w:val="22"/>
          <w:lang w:val="ru-RU" w:eastAsia="en-US"/>
        </w:rPr>
      </w:pPr>
      <w:r w:rsidRPr="00F3154D">
        <w:rPr>
          <w:rFonts w:cs="Arial"/>
          <w:sz w:val="22"/>
          <w:szCs w:val="22"/>
          <w:lang w:val="ru-RU" w:eastAsia="en-US"/>
        </w:rPr>
        <w:t>Наручилац ће као поверљива третирати она документа која у десном горњем углу великим словима имају исписано „ПОВЕРЉИВО“.</w:t>
      </w:r>
    </w:p>
    <w:p w:rsidR="00D60A81" w:rsidRPr="00F3154D" w:rsidRDefault="00D60A81" w:rsidP="00D60A81">
      <w:pPr>
        <w:tabs>
          <w:tab w:val="left" w:pos="993"/>
        </w:tabs>
        <w:suppressAutoHyphens w:val="0"/>
        <w:jc w:val="both"/>
        <w:rPr>
          <w:rFonts w:cs="Arial"/>
          <w:sz w:val="22"/>
          <w:szCs w:val="22"/>
          <w:lang w:val="ru-RU" w:eastAsia="en-US"/>
        </w:rPr>
      </w:pPr>
    </w:p>
    <w:p w:rsidR="00D60A81" w:rsidRPr="00F3154D" w:rsidRDefault="00D60A81" w:rsidP="00D60A81">
      <w:pPr>
        <w:tabs>
          <w:tab w:val="left" w:pos="993"/>
        </w:tabs>
        <w:suppressAutoHyphens w:val="0"/>
        <w:jc w:val="both"/>
        <w:rPr>
          <w:rFonts w:cs="Arial"/>
          <w:sz w:val="22"/>
          <w:szCs w:val="22"/>
          <w:lang w:val="ru-RU" w:eastAsia="en-US"/>
        </w:rPr>
      </w:pPr>
      <w:r w:rsidRPr="00F3154D">
        <w:rPr>
          <w:rFonts w:cs="Arial"/>
          <w:sz w:val="22"/>
          <w:szCs w:val="22"/>
          <w:lang w:val="ru-RU" w:eastAsia="en-US"/>
        </w:rPr>
        <w:t>Наручилац не одговара за поверљивост података који нису означени на горе наведени начин.</w:t>
      </w:r>
      <w:r w:rsidR="00263C71" w:rsidRPr="00F3154D">
        <w:rPr>
          <w:rFonts w:cs="Arial"/>
          <w:sz w:val="22"/>
          <w:szCs w:val="22"/>
          <w:lang w:val="ru-RU" w:eastAsia="en-US"/>
        </w:rPr>
        <w:t xml:space="preserve"> </w:t>
      </w:r>
      <w:r w:rsidRPr="00F3154D">
        <w:rPr>
          <w:rFonts w:cs="Arial"/>
          <w:sz w:val="22"/>
          <w:szCs w:val="22"/>
          <w:lang w:val="ru-RU" w:eastAsia="en-U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r w:rsidR="0056488B" w:rsidRPr="00F3154D">
        <w:rPr>
          <w:rFonts w:cs="Arial"/>
          <w:sz w:val="22"/>
          <w:szCs w:val="22"/>
          <w:lang w:val="ru-RU" w:eastAsia="en-US"/>
        </w:rPr>
        <w:t xml:space="preserve"> </w:t>
      </w:r>
      <w:r w:rsidRPr="00F3154D">
        <w:rPr>
          <w:rFonts w:cs="Arial"/>
          <w:sz w:val="22"/>
          <w:szCs w:val="22"/>
          <w:lang w:val="ru-RU" w:eastAsia="en-US"/>
        </w:rPr>
        <w:t xml:space="preserve">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D60A81" w:rsidRPr="00F3154D" w:rsidRDefault="00D60A81" w:rsidP="00D60A81">
      <w:pPr>
        <w:tabs>
          <w:tab w:val="left" w:pos="993"/>
        </w:tabs>
        <w:suppressAutoHyphens w:val="0"/>
        <w:jc w:val="both"/>
        <w:rPr>
          <w:rFonts w:cs="Arial"/>
          <w:sz w:val="22"/>
          <w:szCs w:val="22"/>
          <w:lang w:val="ru-RU" w:eastAsia="en-US"/>
        </w:rPr>
      </w:pPr>
    </w:p>
    <w:p w:rsidR="00D60A81" w:rsidRPr="00F3154D" w:rsidRDefault="00D60A81" w:rsidP="00D60A81">
      <w:pPr>
        <w:suppressAutoHyphens w:val="0"/>
        <w:jc w:val="both"/>
        <w:rPr>
          <w:rFonts w:cs="Arial"/>
          <w:sz w:val="22"/>
          <w:szCs w:val="22"/>
          <w:lang w:eastAsia="en-US"/>
        </w:rPr>
      </w:pPr>
      <w:r w:rsidRPr="00F3154D">
        <w:rPr>
          <w:rFonts w:cs="Arial"/>
          <w:sz w:val="22"/>
          <w:szCs w:val="22"/>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0056488B" w:rsidRPr="00F3154D">
        <w:rPr>
          <w:rFonts w:cs="Arial"/>
          <w:sz w:val="22"/>
          <w:szCs w:val="22"/>
          <w:lang w:eastAsia="en-US"/>
        </w:rPr>
        <w:t>избор најповољније понуде.</w:t>
      </w:r>
    </w:p>
    <w:p w:rsidR="0054153C" w:rsidRPr="00F3154D" w:rsidRDefault="0054153C" w:rsidP="00D60A81">
      <w:pPr>
        <w:suppressAutoHyphens w:val="0"/>
        <w:contextualSpacing/>
        <w:jc w:val="both"/>
        <w:rPr>
          <w:rFonts w:cs="Arial"/>
          <w:b/>
          <w:sz w:val="22"/>
          <w:szCs w:val="22"/>
          <w:lang w:val="sr-Cyrl-CS" w:eastAsia="en-US"/>
        </w:rPr>
      </w:pPr>
    </w:p>
    <w:p w:rsidR="00997A49" w:rsidRDefault="00997A49" w:rsidP="00D60A81">
      <w:pPr>
        <w:suppressAutoHyphens w:val="0"/>
        <w:contextualSpacing/>
        <w:jc w:val="both"/>
        <w:rPr>
          <w:rFonts w:cs="Arial"/>
          <w:b/>
          <w:sz w:val="22"/>
          <w:szCs w:val="22"/>
          <w:lang w:val="sr-Cyrl-CS" w:eastAsia="en-US"/>
        </w:rPr>
      </w:pPr>
    </w:p>
    <w:p w:rsidR="00D60A81" w:rsidRPr="00F3154D" w:rsidRDefault="00D03D82" w:rsidP="00D60A81">
      <w:pPr>
        <w:suppressAutoHyphens w:val="0"/>
        <w:contextualSpacing/>
        <w:jc w:val="both"/>
        <w:rPr>
          <w:rFonts w:cs="Arial"/>
          <w:sz w:val="22"/>
          <w:szCs w:val="22"/>
          <w:lang w:eastAsia="en-US"/>
        </w:rPr>
      </w:pPr>
      <w:r w:rsidRPr="00F3154D">
        <w:rPr>
          <w:rFonts w:cs="Arial"/>
          <w:b/>
          <w:sz w:val="22"/>
          <w:szCs w:val="22"/>
          <w:lang w:val="sr-Cyrl-CS" w:eastAsia="en-US"/>
        </w:rPr>
        <w:lastRenderedPageBreak/>
        <w:t>5.14</w:t>
      </w:r>
      <w:r w:rsidR="00D60A81" w:rsidRPr="00F3154D">
        <w:rPr>
          <w:rFonts w:cs="Arial"/>
          <w:b/>
          <w:sz w:val="22"/>
          <w:szCs w:val="22"/>
          <w:lang w:val="sr-Cyrl-CS" w:eastAsia="en-US"/>
        </w:rPr>
        <w:t xml:space="preserve">. </w:t>
      </w:r>
      <w:r w:rsidR="00F57110" w:rsidRPr="00F3154D">
        <w:rPr>
          <w:rFonts w:cs="Arial"/>
          <w:b/>
          <w:bCs/>
          <w:sz w:val="22"/>
          <w:szCs w:val="22"/>
        </w:rPr>
        <w:t>ДОДАТНЕ ИНФОРМАЦИЈЕ ИЛИ ПОЈАШЊЕЊА У ВЕЗИ СА ПРИПРЕМАЊЕМ ПОНУДЕ</w:t>
      </w:r>
    </w:p>
    <w:p w:rsidR="00D60A81" w:rsidRPr="00F3154D" w:rsidRDefault="00D60A81" w:rsidP="00D60A81">
      <w:pPr>
        <w:suppressAutoHyphens w:val="0"/>
        <w:contextualSpacing/>
        <w:jc w:val="both"/>
        <w:rPr>
          <w:rFonts w:cs="Arial"/>
          <w:sz w:val="22"/>
          <w:szCs w:val="22"/>
          <w:lang w:eastAsia="en-US"/>
        </w:rPr>
      </w:pPr>
    </w:p>
    <w:p w:rsidR="00794ACE" w:rsidRPr="00F3154D" w:rsidRDefault="00D60A81" w:rsidP="00794ACE">
      <w:pPr>
        <w:suppressAutoHyphens w:val="0"/>
        <w:contextualSpacing/>
        <w:jc w:val="both"/>
        <w:rPr>
          <w:rFonts w:cs="Arial"/>
          <w:sz w:val="22"/>
          <w:szCs w:val="22"/>
          <w:lang w:val="sr-Cyrl-CS" w:eastAsia="en-US"/>
        </w:rPr>
      </w:pPr>
      <w:r w:rsidRPr="00F3154D">
        <w:rPr>
          <w:rFonts w:cs="Arial"/>
          <w:sz w:val="22"/>
          <w:szCs w:val="22"/>
          <w:lang w:eastAsia="en-US"/>
        </w:rPr>
        <w:t>У</w:t>
      </w:r>
      <w:r w:rsidRPr="00F3154D">
        <w:rPr>
          <w:rFonts w:cs="Arial"/>
          <w:sz w:val="22"/>
          <w:szCs w:val="22"/>
          <w:lang w:val="hr-HR" w:eastAsia="en-US"/>
        </w:rPr>
        <w:t xml:space="preserve"> вези са припремом понуде понуђачи могу </w:t>
      </w:r>
      <w:r w:rsidRPr="00F3154D">
        <w:rPr>
          <w:rFonts w:cs="Arial"/>
          <w:sz w:val="22"/>
          <w:szCs w:val="22"/>
          <w:lang w:val="sr-Cyrl-CS" w:eastAsia="en-US"/>
        </w:rPr>
        <w:t xml:space="preserve">тражити додатна објашњења </w:t>
      </w:r>
      <w:r w:rsidRPr="00F3154D">
        <w:rPr>
          <w:rFonts w:cs="Arial"/>
          <w:sz w:val="22"/>
          <w:szCs w:val="22"/>
          <w:lang w:val="hr-HR" w:eastAsia="en-US"/>
        </w:rPr>
        <w:t>у пис</w:t>
      </w:r>
      <w:r w:rsidRPr="00F3154D">
        <w:rPr>
          <w:rFonts w:cs="Arial"/>
          <w:sz w:val="22"/>
          <w:szCs w:val="22"/>
          <w:lang w:eastAsia="en-US"/>
        </w:rPr>
        <w:t>а</w:t>
      </w:r>
      <w:r w:rsidRPr="00F3154D">
        <w:rPr>
          <w:rFonts w:cs="Arial"/>
          <w:sz w:val="22"/>
          <w:szCs w:val="22"/>
          <w:lang w:val="hr-HR" w:eastAsia="en-US"/>
        </w:rPr>
        <w:t xml:space="preserve">ном облику, и то најкасније </w:t>
      </w:r>
      <w:r w:rsidRPr="00F3154D">
        <w:rPr>
          <w:rFonts w:cs="Arial"/>
          <w:sz w:val="22"/>
          <w:szCs w:val="22"/>
          <w:lang w:val="sr-Cyrl-CS" w:eastAsia="en-US"/>
        </w:rPr>
        <w:t>5</w:t>
      </w:r>
      <w:r w:rsidRPr="00F3154D">
        <w:rPr>
          <w:rFonts w:cs="Arial"/>
          <w:sz w:val="22"/>
          <w:szCs w:val="22"/>
          <w:lang w:val="hr-HR" w:eastAsia="en-US"/>
        </w:rPr>
        <w:t xml:space="preserve"> дан</w:t>
      </w:r>
      <w:r w:rsidRPr="00F3154D">
        <w:rPr>
          <w:rFonts w:cs="Arial"/>
          <w:sz w:val="22"/>
          <w:szCs w:val="22"/>
          <w:lang w:val="sr-Cyrl-CS" w:eastAsia="en-US"/>
        </w:rPr>
        <w:t>а</w:t>
      </w:r>
      <w:r w:rsidRPr="00F3154D">
        <w:rPr>
          <w:rFonts w:cs="Arial"/>
          <w:sz w:val="22"/>
          <w:szCs w:val="22"/>
          <w:lang w:val="hr-HR" w:eastAsia="en-US"/>
        </w:rPr>
        <w:t xml:space="preserve"> пре истека рока за подношење понуда</w:t>
      </w:r>
      <w:r w:rsidRPr="00F3154D">
        <w:rPr>
          <w:rFonts w:cs="Arial"/>
          <w:sz w:val="22"/>
          <w:szCs w:val="22"/>
          <w:lang w:eastAsia="en-US"/>
        </w:rPr>
        <w:t xml:space="preserve">, слањем дописа на </w:t>
      </w:r>
      <w:r w:rsidRPr="00F3154D">
        <w:rPr>
          <w:rFonts w:cs="Arial"/>
          <w:sz w:val="22"/>
          <w:szCs w:val="22"/>
          <w:lang w:val="hr-HR" w:eastAsia="en-US"/>
        </w:rPr>
        <w:t>е-</w:t>
      </w:r>
      <w:r w:rsidRPr="00F3154D">
        <w:rPr>
          <w:rFonts w:cs="Arial"/>
          <w:sz w:val="22"/>
          <w:szCs w:val="22"/>
          <w:lang w:val="en-US" w:eastAsia="en-US"/>
        </w:rPr>
        <w:t>mail</w:t>
      </w:r>
      <w:r w:rsidRPr="00F3154D">
        <w:rPr>
          <w:rFonts w:cs="Arial"/>
          <w:sz w:val="22"/>
          <w:szCs w:val="22"/>
          <w:lang w:val="hr-HR" w:eastAsia="en-US"/>
        </w:rPr>
        <w:t xml:space="preserve">: </w:t>
      </w:r>
      <w:hyperlink r:id="rId32" w:history="1">
        <w:r w:rsidR="00794ACE" w:rsidRPr="006D0365">
          <w:rPr>
            <w:rStyle w:val="Hyperlink"/>
            <w:rFonts w:cs="Arial"/>
            <w:sz w:val="22"/>
            <w:szCs w:val="22"/>
            <w:lang w:val="sr-Latn-CS" w:eastAsia="en-US"/>
          </w:rPr>
          <w:t>slavica.vasic</w:t>
        </w:r>
        <w:r w:rsidR="00794ACE" w:rsidRPr="006D0365">
          <w:rPr>
            <w:rStyle w:val="Hyperlink"/>
            <w:rFonts w:cs="Arial"/>
            <w:sz w:val="22"/>
            <w:szCs w:val="22"/>
            <w:lang w:val="en-US" w:eastAsia="en-US"/>
          </w:rPr>
          <w:t>@eps.rs</w:t>
        </w:r>
      </w:hyperlink>
      <w:r w:rsidR="00794ACE" w:rsidRPr="006D0365">
        <w:rPr>
          <w:rFonts w:cs="Arial"/>
          <w:sz w:val="22"/>
          <w:szCs w:val="22"/>
          <w:lang w:val="sr-Cyrl-CS" w:eastAsia="en-US"/>
        </w:rPr>
        <w:t xml:space="preserve"> или</w:t>
      </w:r>
      <w:r w:rsidR="00794ACE" w:rsidRPr="006D0365">
        <w:rPr>
          <w:rFonts w:cs="Arial"/>
          <w:sz w:val="22"/>
          <w:szCs w:val="22"/>
          <w:lang w:val="en-US" w:eastAsia="en-US"/>
        </w:rPr>
        <w:t xml:space="preserve"> </w:t>
      </w:r>
      <w:hyperlink r:id="rId33" w:history="1">
        <w:r w:rsidR="004674D9" w:rsidRPr="006D0365">
          <w:rPr>
            <w:rStyle w:val="Hyperlink"/>
            <w:rFonts w:cs="Arial"/>
            <w:sz w:val="22"/>
            <w:szCs w:val="22"/>
            <w:lang w:eastAsia="en-US"/>
          </w:rPr>
          <w:t>marko.vujakovic</w:t>
        </w:r>
        <w:r w:rsidR="004674D9" w:rsidRPr="006D0365">
          <w:rPr>
            <w:rStyle w:val="Hyperlink"/>
            <w:rFonts w:cs="Arial"/>
            <w:sz w:val="22"/>
            <w:szCs w:val="22"/>
            <w:lang w:val="en-US" w:eastAsia="en-US"/>
          </w:rPr>
          <w:t>@eps.rs</w:t>
        </w:r>
      </w:hyperlink>
      <w:r w:rsidR="00794ACE" w:rsidRPr="006D0365">
        <w:rPr>
          <w:rFonts w:cs="Arial"/>
          <w:sz w:val="22"/>
          <w:szCs w:val="22"/>
          <w:lang w:val="sr-Cyrl-CS" w:eastAsia="en-US"/>
        </w:rPr>
        <w:t xml:space="preserve">, </w:t>
      </w:r>
      <w:r w:rsidR="00794ACE" w:rsidRPr="006D0365">
        <w:rPr>
          <w:rFonts w:cs="Arial"/>
          <w:sz w:val="22"/>
          <w:szCs w:val="22"/>
        </w:rPr>
        <w:t>ра</w:t>
      </w:r>
      <w:r w:rsidR="00794ACE" w:rsidRPr="00F3154D">
        <w:rPr>
          <w:rFonts w:cs="Arial"/>
          <w:sz w:val="22"/>
          <w:szCs w:val="22"/>
        </w:rPr>
        <w:t xml:space="preserve">дним данима (понедељак – петак) у времену од 08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rsidR="00D60A81" w:rsidRPr="00F3154D" w:rsidRDefault="00D60A81" w:rsidP="00D60A81">
      <w:pPr>
        <w:suppressAutoHyphens w:val="0"/>
        <w:contextualSpacing/>
        <w:jc w:val="both"/>
        <w:rPr>
          <w:rFonts w:cs="Arial"/>
          <w:sz w:val="22"/>
          <w:szCs w:val="22"/>
          <w:lang w:val="sr-Cyrl-CS" w:eastAsia="en-US"/>
        </w:rPr>
      </w:pPr>
    </w:p>
    <w:p w:rsidR="00D60A81" w:rsidRPr="00F3154D" w:rsidRDefault="00D60A81" w:rsidP="00D60A81">
      <w:pPr>
        <w:tabs>
          <w:tab w:val="left" w:pos="993"/>
        </w:tabs>
        <w:suppressAutoHyphens w:val="0"/>
        <w:jc w:val="both"/>
        <w:rPr>
          <w:rFonts w:cs="Arial"/>
          <w:sz w:val="22"/>
          <w:szCs w:val="22"/>
          <w:lang w:val="ru-RU" w:eastAsia="en-US"/>
        </w:rPr>
      </w:pPr>
      <w:r w:rsidRPr="00F3154D">
        <w:rPr>
          <w:rFonts w:cs="Arial"/>
          <w:sz w:val="22"/>
          <w:szCs w:val="22"/>
          <w:lang w:val="ru-RU" w:eastAsia="en-US"/>
        </w:rPr>
        <w:t>Наручилац ће</w:t>
      </w:r>
      <w:r w:rsidR="002E53D7" w:rsidRPr="00F3154D">
        <w:rPr>
          <w:rFonts w:cs="Arial"/>
          <w:sz w:val="22"/>
          <w:szCs w:val="22"/>
          <w:lang w:val="sr-Latn-CS" w:eastAsia="en-US"/>
        </w:rPr>
        <w:t>,</w:t>
      </w:r>
      <w:r w:rsidRPr="00F3154D">
        <w:rPr>
          <w:rFonts w:cs="Arial"/>
          <w:sz w:val="22"/>
          <w:szCs w:val="22"/>
          <w:lang w:val="ru-RU" w:eastAsia="en-US"/>
        </w:rPr>
        <w:t xml:space="preserve"> у року од  </w:t>
      </w:r>
      <w:r w:rsidRPr="00F3154D">
        <w:rPr>
          <w:rFonts w:cs="Arial"/>
          <w:sz w:val="22"/>
          <w:szCs w:val="22"/>
          <w:lang w:val="sr-Cyrl-CS" w:eastAsia="en-US"/>
        </w:rPr>
        <w:t>3</w:t>
      </w:r>
      <w:r w:rsidRPr="00F3154D">
        <w:rPr>
          <w:rFonts w:cs="Arial"/>
          <w:sz w:val="22"/>
          <w:szCs w:val="22"/>
          <w:lang w:val="ru-RU" w:eastAsia="en-US"/>
        </w:rPr>
        <w:t xml:space="preserve"> дана по пријему таквог захтева, </w:t>
      </w:r>
      <w:r w:rsidRPr="00F3154D">
        <w:rPr>
          <w:rFonts w:cs="Arial"/>
          <w:sz w:val="22"/>
          <w:szCs w:val="22"/>
          <w:lang w:val="sr-Latn-CS" w:eastAsia="en-US"/>
        </w:rPr>
        <w:t>e-mail-o</w:t>
      </w:r>
      <w:r w:rsidRPr="00F3154D">
        <w:rPr>
          <w:rFonts w:cs="Arial"/>
          <w:sz w:val="22"/>
          <w:szCs w:val="22"/>
          <w:lang w:val="hr-HR" w:eastAsia="en-US"/>
        </w:rPr>
        <w:t xml:space="preserve">м одговорити </w:t>
      </w:r>
      <w:r w:rsidRPr="00F3154D">
        <w:rPr>
          <w:rFonts w:cs="Arial"/>
          <w:sz w:val="22"/>
          <w:szCs w:val="22"/>
          <w:lang w:val="ru-RU" w:eastAsia="en-US"/>
        </w:rPr>
        <w:t>понуђачу и ту информацију објавити на Порталу јавних набавки и својој интернет страници.</w:t>
      </w:r>
    </w:p>
    <w:p w:rsidR="00D60A81" w:rsidRPr="00F3154D" w:rsidRDefault="00D60A81" w:rsidP="00D60A81">
      <w:pPr>
        <w:tabs>
          <w:tab w:val="left" w:pos="993"/>
        </w:tabs>
        <w:suppressAutoHyphens w:val="0"/>
        <w:jc w:val="both"/>
        <w:rPr>
          <w:rFonts w:cs="Arial"/>
          <w:sz w:val="22"/>
          <w:szCs w:val="22"/>
          <w:lang w:val="ru-RU" w:eastAsia="en-US"/>
        </w:rPr>
      </w:pPr>
    </w:p>
    <w:p w:rsidR="00D60A81" w:rsidRPr="00F3154D" w:rsidRDefault="00D60A81" w:rsidP="00D60A81">
      <w:pPr>
        <w:tabs>
          <w:tab w:val="left" w:pos="993"/>
        </w:tabs>
        <w:suppressAutoHyphens w:val="0"/>
        <w:jc w:val="both"/>
        <w:rPr>
          <w:rFonts w:cs="Arial"/>
          <w:sz w:val="22"/>
          <w:szCs w:val="22"/>
          <w:lang w:val="ru-RU" w:eastAsia="en-US"/>
        </w:rPr>
      </w:pPr>
      <w:r w:rsidRPr="00F3154D">
        <w:rPr>
          <w:rFonts w:cs="Arial"/>
          <w:sz w:val="22"/>
          <w:szCs w:val="22"/>
          <w:lang w:val="ru-RU" w:eastAsia="en-US"/>
        </w:rPr>
        <w:t>Комуникација у поступку јавне набавке се врши на начин одређен чланом 20. Закона.</w:t>
      </w:r>
    </w:p>
    <w:p w:rsidR="00D60A81" w:rsidRPr="00F3154D" w:rsidRDefault="00D60A81" w:rsidP="00D60A81">
      <w:pPr>
        <w:tabs>
          <w:tab w:val="left" w:pos="993"/>
        </w:tabs>
        <w:suppressAutoHyphens w:val="0"/>
        <w:jc w:val="both"/>
        <w:rPr>
          <w:rFonts w:cs="Arial"/>
          <w:sz w:val="22"/>
          <w:szCs w:val="22"/>
          <w:lang w:val="ru-RU" w:eastAsia="en-US"/>
        </w:rPr>
      </w:pPr>
    </w:p>
    <w:p w:rsidR="00D60A81" w:rsidRPr="00F3154D" w:rsidRDefault="004E3B18" w:rsidP="00D60A81">
      <w:pPr>
        <w:tabs>
          <w:tab w:val="left" w:pos="993"/>
        </w:tabs>
        <w:suppressAutoHyphens w:val="0"/>
        <w:jc w:val="both"/>
        <w:rPr>
          <w:rFonts w:cs="Arial"/>
          <w:sz w:val="22"/>
          <w:szCs w:val="22"/>
          <w:lang w:val="ru-RU" w:eastAsia="en-US"/>
        </w:rPr>
      </w:pPr>
      <w:r w:rsidRPr="00F3154D">
        <w:rPr>
          <w:rFonts w:cs="Arial"/>
          <w:sz w:val="22"/>
          <w:szCs w:val="22"/>
          <w:lang w:val="ru-RU" w:eastAsia="en-US"/>
        </w:rPr>
        <w:t>Забрањено је и неће се давати информације телефоном.</w:t>
      </w:r>
    </w:p>
    <w:p w:rsidR="0087799D" w:rsidRPr="00F3154D" w:rsidRDefault="0087799D" w:rsidP="00D60A81">
      <w:pPr>
        <w:suppressAutoHyphens w:val="0"/>
        <w:jc w:val="both"/>
        <w:rPr>
          <w:rFonts w:cs="Arial"/>
          <w:sz w:val="22"/>
          <w:szCs w:val="22"/>
          <w:lang w:val="ru-RU" w:eastAsia="en-US"/>
        </w:rPr>
      </w:pPr>
    </w:p>
    <w:p w:rsidR="00D60A81" w:rsidRPr="00F3154D" w:rsidRDefault="00700165" w:rsidP="00700165">
      <w:pPr>
        <w:suppressAutoHyphens w:val="0"/>
        <w:jc w:val="both"/>
        <w:rPr>
          <w:rFonts w:cs="Arial"/>
          <w:sz w:val="22"/>
          <w:szCs w:val="22"/>
          <w:lang w:val="ru-RU" w:eastAsia="en-US"/>
        </w:rPr>
      </w:pPr>
      <w:r w:rsidRPr="00F3154D">
        <w:rPr>
          <w:rFonts w:cs="Arial"/>
          <w:b/>
          <w:sz w:val="22"/>
          <w:szCs w:val="22"/>
          <w:lang w:val="sr-Cyrl-CS" w:eastAsia="en-US"/>
        </w:rPr>
        <w:t>5.15</w:t>
      </w:r>
      <w:r w:rsidR="00481241" w:rsidRPr="00F3154D">
        <w:rPr>
          <w:rFonts w:cs="Arial"/>
          <w:b/>
          <w:sz w:val="22"/>
          <w:szCs w:val="22"/>
          <w:lang w:val="sr-Cyrl-CS" w:eastAsia="en-US"/>
        </w:rPr>
        <w:t xml:space="preserve">. </w:t>
      </w:r>
      <w:r w:rsidR="00AC29E0" w:rsidRPr="00F3154D">
        <w:rPr>
          <w:rFonts w:cs="Arial"/>
          <w:b/>
          <w:bCs/>
          <w:sz w:val="22"/>
          <w:szCs w:val="22"/>
        </w:rPr>
        <w:t>ДОДАТНА ОБЈАШЊЕЊА ОД ПОНУЂАЧА ПОСЛЕ ОТВАРАЊА ПОНУДА И КОНТРОЛА КОД ПОНУЂАЧА ОДНОСНО ЊЕГОВОГ ПОДИЗВОЂАЧА</w:t>
      </w:r>
    </w:p>
    <w:p w:rsidR="00D60A81" w:rsidRPr="00F3154D" w:rsidRDefault="00D60A81" w:rsidP="00700165">
      <w:pPr>
        <w:suppressAutoHyphens w:val="0"/>
        <w:jc w:val="both"/>
        <w:rPr>
          <w:rFonts w:cs="Arial"/>
          <w:b/>
          <w:sz w:val="22"/>
          <w:szCs w:val="22"/>
          <w:lang w:val="sr-Cyrl-CS" w:eastAsia="en-US"/>
        </w:rPr>
      </w:pPr>
    </w:p>
    <w:p w:rsidR="00AC29E0" w:rsidRPr="00F3154D" w:rsidRDefault="00AC29E0" w:rsidP="00700165">
      <w:pPr>
        <w:jc w:val="both"/>
        <w:rPr>
          <w:rFonts w:eastAsia="Arial Unicode MS" w:cs="Arial"/>
          <w:color w:val="000000"/>
          <w:kern w:val="1"/>
          <w:sz w:val="22"/>
          <w:szCs w:val="22"/>
        </w:rPr>
      </w:pPr>
      <w:r w:rsidRPr="00F3154D">
        <w:rPr>
          <w:rFonts w:eastAsia="Arial Unicode MS" w:cs="Arial"/>
          <w:color w:val="000000"/>
          <w:kern w:val="1"/>
          <w:sz w:val="22"/>
          <w:szCs w:val="22"/>
        </w:rPr>
        <w:t>После отварања понуда</w:t>
      </w:r>
      <w:r w:rsidR="002E53D7" w:rsidRPr="00F3154D">
        <w:rPr>
          <w:rFonts w:eastAsia="Arial Unicode MS" w:cs="Arial"/>
          <w:color w:val="000000"/>
          <w:kern w:val="1"/>
          <w:sz w:val="22"/>
          <w:szCs w:val="22"/>
        </w:rPr>
        <w:t>,</w:t>
      </w:r>
      <w:r w:rsidRPr="00F3154D">
        <w:rPr>
          <w:rFonts w:eastAsia="Arial Unicode MS" w:cs="Arial"/>
          <w:color w:val="000000"/>
          <w:kern w:val="1"/>
          <w:sz w:val="22"/>
          <w:szCs w:val="22"/>
        </w:rPr>
        <w:t xml:space="preserve"> наручилац може</w:t>
      </w:r>
      <w:r w:rsidR="002E53D7" w:rsidRPr="00F3154D">
        <w:rPr>
          <w:rFonts w:eastAsia="Arial Unicode MS" w:cs="Arial"/>
          <w:color w:val="000000"/>
          <w:kern w:val="1"/>
          <w:sz w:val="22"/>
          <w:szCs w:val="22"/>
        </w:rPr>
        <w:t>,</w:t>
      </w:r>
      <w:r w:rsidRPr="00F3154D">
        <w:rPr>
          <w:rFonts w:eastAsia="Arial Unicode MS" w:cs="Arial"/>
          <w:color w:val="000000"/>
          <w:kern w:val="1"/>
          <w:sz w:val="22"/>
          <w:szCs w:val="22"/>
        </w:rPr>
        <w:t xml:space="preserve"> приликом стручне оцене понуда</w:t>
      </w:r>
      <w:r w:rsidR="002E53D7" w:rsidRPr="00F3154D">
        <w:rPr>
          <w:rFonts w:eastAsia="Arial Unicode MS" w:cs="Arial"/>
          <w:color w:val="000000"/>
          <w:kern w:val="1"/>
          <w:sz w:val="22"/>
          <w:szCs w:val="22"/>
        </w:rPr>
        <w:t>,</w:t>
      </w:r>
      <w:r w:rsidRPr="00F3154D">
        <w:rPr>
          <w:rFonts w:eastAsia="Arial Unicode MS" w:cs="Arial"/>
          <w:color w:val="000000"/>
          <w:kern w:val="1"/>
          <w:sz w:val="22"/>
          <w:szCs w:val="22"/>
        </w:rPr>
        <w:t xml:space="preserve"> да у писаном облику захтева од понуђача додатна објашњења</w:t>
      </w:r>
      <w:r w:rsidR="002E53D7" w:rsidRPr="00F3154D">
        <w:rPr>
          <w:rFonts w:eastAsia="Arial Unicode MS" w:cs="Arial"/>
          <w:color w:val="000000"/>
          <w:kern w:val="1"/>
          <w:sz w:val="22"/>
          <w:szCs w:val="22"/>
        </w:rPr>
        <w:t>,</w:t>
      </w:r>
      <w:r w:rsidRPr="00F3154D">
        <w:rPr>
          <w:rFonts w:eastAsia="Arial Unicode MS" w:cs="Arial"/>
          <w:color w:val="000000"/>
          <w:kern w:val="1"/>
          <w:sz w:val="22"/>
          <w:szCs w:val="22"/>
        </w:rPr>
        <w:t xml:space="preserve">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905A5" w:rsidRPr="00F3154D" w:rsidRDefault="007905A5" w:rsidP="00700165">
      <w:pPr>
        <w:jc w:val="both"/>
        <w:rPr>
          <w:rFonts w:eastAsia="TimesNewRomanPSMT" w:cs="Arial"/>
          <w:bCs/>
          <w:color w:val="000000"/>
          <w:kern w:val="1"/>
          <w:sz w:val="22"/>
          <w:szCs w:val="22"/>
        </w:rPr>
      </w:pPr>
    </w:p>
    <w:p w:rsidR="00AC29E0" w:rsidRPr="00F3154D" w:rsidRDefault="00AC29E0" w:rsidP="00700165">
      <w:pPr>
        <w:tabs>
          <w:tab w:val="left" w:pos="-135"/>
          <w:tab w:val="left" w:pos="0"/>
          <w:tab w:val="left" w:pos="120"/>
        </w:tabs>
        <w:jc w:val="both"/>
        <w:rPr>
          <w:rFonts w:eastAsia="TimesNewRomanPSMT" w:cs="Arial"/>
          <w:bCs/>
          <w:color w:val="000000"/>
          <w:kern w:val="1"/>
          <w:sz w:val="22"/>
          <w:szCs w:val="22"/>
        </w:rPr>
      </w:pPr>
      <w:r w:rsidRPr="00F3154D">
        <w:rPr>
          <w:rFonts w:eastAsia="TimesNewRomanPSMT" w:cs="Arial"/>
          <w:bCs/>
          <w:color w:val="000000"/>
          <w:kern w:val="1"/>
          <w:sz w:val="22"/>
          <w:szCs w:val="22"/>
        </w:rPr>
        <w:t>Уколико наручилац оцени да су потребна додатна објашњења или је потребно извршити</w:t>
      </w:r>
      <w:r w:rsidRPr="00F3154D">
        <w:rPr>
          <w:rFonts w:eastAsia="Arial Unicode MS" w:cs="Arial"/>
          <w:color w:val="000000"/>
          <w:kern w:val="1"/>
          <w:sz w:val="22"/>
          <w:szCs w:val="22"/>
        </w:rPr>
        <w:t xml:space="preserve"> контролу (увид) код понуђача, односно његовог подизвођача</w:t>
      </w:r>
      <w:r w:rsidRPr="00F3154D">
        <w:rPr>
          <w:rFonts w:eastAsia="TimesNewRomanPSMT" w:cs="Arial"/>
          <w:bCs/>
          <w:color w:val="000000"/>
          <w:kern w:val="1"/>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905A5" w:rsidRPr="00F3154D" w:rsidRDefault="007905A5" w:rsidP="00700165">
      <w:pPr>
        <w:tabs>
          <w:tab w:val="left" w:pos="-135"/>
          <w:tab w:val="left" w:pos="0"/>
          <w:tab w:val="left" w:pos="120"/>
        </w:tabs>
        <w:jc w:val="both"/>
        <w:rPr>
          <w:rFonts w:eastAsia="Arial Unicode MS" w:cs="Arial"/>
          <w:color w:val="000000"/>
          <w:kern w:val="1"/>
          <w:sz w:val="22"/>
          <w:szCs w:val="22"/>
        </w:rPr>
      </w:pPr>
    </w:p>
    <w:p w:rsidR="00AC29E0" w:rsidRPr="00F3154D" w:rsidRDefault="00AC29E0" w:rsidP="00700165">
      <w:pPr>
        <w:tabs>
          <w:tab w:val="left" w:pos="-135"/>
          <w:tab w:val="left" w:pos="0"/>
          <w:tab w:val="left" w:pos="120"/>
        </w:tabs>
        <w:jc w:val="both"/>
        <w:rPr>
          <w:rFonts w:eastAsia="Arial Unicode MS" w:cs="Arial"/>
          <w:color w:val="000000"/>
          <w:kern w:val="1"/>
          <w:sz w:val="22"/>
          <w:szCs w:val="22"/>
        </w:rPr>
      </w:pPr>
      <w:r w:rsidRPr="00F3154D">
        <w:rPr>
          <w:rFonts w:eastAsia="Arial Unicode MS" w:cs="Arial"/>
          <w:color w:val="000000"/>
          <w:kern w:val="1"/>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905A5" w:rsidRPr="00F3154D" w:rsidRDefault="007905A5" w:rsidP="00700165">
      <w:pPr>
        <w:tabs>
          <w:tab w:val="left" w:pos="-135"/>
          <w:tab w:val="left" w:pos="0"/>
          <w:tab w:val="left" w:pos="120"/>
        </w:tabs>
        <w:jc w:val="both"/>
        <w:rPr>
          <w:rFonts w:eastAsia="Arial Unicode MS" w:cs="Arial"/>
          <w:color w:val="000000"/>
          <w:kern w:val="1"/>
          <w:sz w:val="22"/>
          <w:szCs w:val="22"/>
        </w:rPr>
      </w:pPr>
    </w:p>
    <w:p w:rsidR="00AC29E0" w:rsidRPr="00F3154D" w:rsidRDefault="00AC29E0" w:rsidP="00700165">
      <w:pPr>
        <w:tabs>
          <w:tab w:val="left" w:pos="-135"/>
          <w:tab w:val="left" w:pos="0"/>
          <w:tab w:val="left" w:pos="120"/>
        </w:tabs>
        <w:jc w:val="both"/>
        <w:rPr>
          <w:rFonts w:eastAsia="Arial Unicode MS" w:cs="Arial"/>
          <w:color w:val="000000"/>
          <w:kern w:val="1"/>
          <w:sz w:val="22"/>
          <w:szCs w:val="22"/>
        </w:rPr>
      </w:pPr>
      <w:r w:rsidRPr="00F3154D">
        <w:rPr>
          <w:rFonts w:eastAsia="Arial Unicode MS" w:cs="Arial"/>
          <w:color w:val="000000"/>
          <w:kern w:val="1"/>
          <w:sz w:val="22"/>
          <w:szCs w:val="22"/>
        </w:rPr>
        <w:t>У случају разлике између јединичне и укупне цене, меродавна је јединична цена.</w:t>
      </w:r>
    </w:p>
    <w:p w:rsidR="007905A5" w:rsidRPr="00F3154D" w:rsidRDefault="007905A5" w:rsidP="00700165">
      <w:pPr>
        <w:tabs>
          <w:tab w:val="left" w:pos="-135"/>
          <w:tab w:val="left" w:pos="0"/>
          <w:tab w:val="left" w:pos="120"/>
        </w:tabs>
        <w:jc w:val="both"/>
        <w:rPr>
          <w:rFonts w:eastAsia="Arial Unicode MS" w:cs="Arial"/>
          <w:color w:val="000000"/>
          <w:kern w:val="1"/>
          <w:sz w:val="22"/>
          <w:szCs w:val="22"/>
        </w:rPr>
      </w:pPr>
    </w:p>
    <w:p w:rsidR="00F2195E" w:rsidRPr="00F3154D" w:rsidRDefault="00AC29E0" w:rsidP="00700165">
      <w:pPr>
        <w:jc w:val="both"/>
        <w:rPr>
          <w:rFonts w:eastAsia="Arial Unicode MS" w:cs="Arial"/>
          <w:color w:val="000000"/>
          <w:kern w:val="1"/>
          <w:sz w:val="22"/>
          <w:szCs w:val="22"/>
        </w:rPr>
      </w:pPr>
      <w:r w:rsidRPr="00F3154D">
        <w:rPr>
          <w:rFonts w:eastAsia="Arial Unicode MS" w:cs="Arial"/>
          <w:color w:val="000000"/>
          <w:kern w:val="1"/>
          <w:sz w:val="22"/>
          <w:szCs w:val="22"/>
        </w:rPr>
        <w:t>Ако се понуђач не сагласи са исправком рачунских грешака, наручил</w:t>
      </w:r>
      <w:r w:rsidRPr="00F3154D">
        <w:rPr>
          <w:rFonts w:eastAsia="Arial Unicode MS" w:cs="Arial"/>
          <w:color w:val="000000"/>
          <w:kern w:val="1"/>
          <w:sz w:val="22"/>
          <w:szCs w:val="22"/>
          <w:lang w:val="sr-Cyrl-CS"/>
        </w:rPr>
        <w:t>а</w:t>
      </w:r>
      <w:r w:rsidRPr="00F3154D">
        <w:rPr>
          <w:rFonts w:eastAsia="Arial Unicode MS" w:cs="Arial"/>
          <w:color w:val="000000"/>
          <w:kern w:val="1"/>
          <w:sz w:val="22"/>
          <w:szCs w:val="22"/>
        </w:rPr>
        <w:t>ц ће његову по</w:t>
      </w:r>
      <w:r w:rsidR="0087799D" w:rsidRPr="00F3154D">
        <w:rPr>
          <w:rFonts w:eastAsia="Arial Unicode MS" w:cs="Arial"/>
          <w:color w:val="000000"/>
          <w:kern w:val="1"/>
          <w:sz w:val="22"/>
          <w:szCs w:val="22"/>
        </w:rPr>
        <w:t xml:space="preserve">нуду одбити као неприхватљиву. </w:t>
      </w:r>
    </w:p>
    <w:p w:rsidR="003E6CEA" w:rsidRPr="00F3154D" w:rsidRDefault="003E6CEA" w:rsidP="00700165">
      <w:pPr>
        <w:tabs>
          <w:tab w:val="left" w:pos="709"/>
        </w:tabs>
        <w:jc w:val="both"/>
        <w:rPr>
          <w:rFonts w:cs="Arial"/>
          <w:b/>
          <w:sz w:val="22"/>
          <w:szCs w:val="22"/>
          <w:lang w:val="sr-Cyrl-CS" w:eastAsia="en-US"/>
        </w:rPr>
      </w:pPr>
    </w:p>
    <w:p w:rsidR="00AF5490" w:rsidRPr="00F3154D" w:rsidRDefault="003E4E6D" w:rsidP="00700165">
      <w:pPr>
        <w:tabs>
          <w:tab w:val="left" w:pos="709"/>
        </w:tabs>
        <w:jc w:val="both"/>
        <w:rPr>
          <w:rFonts w:cs="Arial"/>
          <w:b/>
          <w:sz w:val="22"/>
          <w:szCs w:val="22"/>
        </w:rPr>
      </w:pPr>
      <w:r w:rsidRPr="00F3154D">
        <w:rPr>
          <w:rFonts w:cs="Arial"/>
          <w:b/>
          <w:sz w:val="22"/>
          <w:szCs w:val="22"/>
          <w:lang w:val="sr-Cyrl-CS" w:eastAsia="en-US"/>
        </w:rPr>
        <w:t>5.1</w:t>
      </w:r>
      <w:r w:rsidR="00700165" w:rsidRPr="00F3154D">
        <w:rPr>
          <w:rFonts w:cs="Arial"/>
          <w:b/>
          <w:sz w:val="22"/>
          <w:szCs w:val="22"/>
          <w:lang w:val="sr-Cyrl-CS" w:eastAsia="en-US"/>
        </w:rPr>
        <w:t>6</w:t>
      </w:r>
      <w:r w:rsidR="00D60A81" w:rsidRPr="00F3154D">
        <w:rPr>
          <w:rFonts w:cs="Arial"/>
          <w:b/>
          <w:sz w:val="22"/>
          <w:szCs w:val="22"/>
          <w:lang w:val="sr-Cyrl-CS" w:eastAsia="en-US"/>
        </w:rPr>
        <w:t xml:space="preserve">. </w:t>
      </w:r>
      <w:r w:rsidR="00AF5490" w:rsidRPr="00F3154D">
        <w:rPr>
          <w:rFonts w:cs="Arial"/>
          <w:b/>
          <w:sz w:val="22"/>
          <w:szCs w:val="22"/>
        </w:rPr>
        <w:t>НЕГАТИВНЕ РЕФЕРЕНЦЕ</w:t>
      </w:r>
    </w:p>
    <w:p w:rsidR="00AF5490" w:rsidRPr="00F3154D" w:rsidRDefault="00AF5490" w:rsidP="00700165">
      <w:pPr>
        <w:tabs>
          <w:tab w:val="left" w:pos="709"/>
        </w:tabs>
        <w:jc w:val="both"/>
        <w:rPr>
          <w:rFonts w:cs="Arial"/>
          <w:sz w:val="22"/>
          <w:szCs w:val="22"/>
        </w:rPr>
      </w:pPr>
    </w:p>
    <w:p w:rsidR="00AF5490" w:rsidRPr="00F3154D" w:rsidRDefault="00AF5490" w:rsidP="005C666C">
      <w:pPr>
        <w:jc w:val="both"/>
        <w:rPr>
          <w:rFonts w:cs="Arial"/>
          <w:sz w:val="22"/>
          <w:szCs w:val="22"/>
        </w:rPr>
      </w:pPr>
      <w:r w:rsidRPr="00F3154D">
        <w:rPr>
          <w:rFonts w:cs="Arial"/>
          <w:sz w:val="22"/>
          <w:szCs w:val="22"/>
        </w:rPr>
        <w:t>Наручилац ће одбити понуду уколико поседује доказ да је понуђач у претходне три године у поступку јавне набавке:</w:t>
      </w:r>
    </w:p>
    <w:p w:rsidR="00AF5490" w:rsidRPr="00F3154D" w:rsidRDefault="00AF5490" w:rsidP="00B66ADD">
      <w:pPr>
        <w:numPr>
          <w:ilvl w:val="0"/>
          <w:numId w:val="10"/>
        </w:numPr>
        <w:tabs>
          <w:tab w:val="clear" w:pos="720"/>
          <w:tab w:val="num" w:pos="1077"/>
        </w:tabs>
        <w:suppressAutoHyphens w:val="0"/>
        <w:ind w:firstLine="720"/>
        <w:jc w:val="both"/>
        <w:rPr>
          <w:rFonts w:cs="Arial"/>
          <w:sz w:val="22"/>
          <w:szCs w:val="22"/>
        </w:rPr>
      </w:pPr>
      <w:r w:rsidRPr="00F3154D">
        <w:rPr>
          <w:rFonts w:cs="Arial"/>
          <w:sz w:val="22"/>
          <w:szCs w:val="22"/>
        </w:rPr>
        <w:t>поступао супротно забрани из чл. 23. и 25. Закона;</w:t>
      </w:r>
    </w:p>
    <w:p w:rsidR="00AF5490" w:rsidRPr="00F3154D" w:rsidRDefault="00AF5490" w:rsidP="00B66ADD">
      <w:pPr>
        <w:numPr>
          <w:ilvl w:val="0"/>
          <w:numId w:val="10"/>
        </w:numPr>
        <w:tabs>
          <w:tab w:val="clear" w:pos="720"/>
          <w:tab w:val="num" w:pos="1077"/>
        </w:tabs>
        <w:suppressAutoHyphens w:val="0"/>
        <w:ind w:firstLine="720"/>
        <w:jc w:val="both"/>
        <w:rPr>
          <w:rFonts w:cs="Arial"/>
          <w:sz w:val="22"/>
          <w:szCs w:val="22"/>
        </w:rPr>
      </w:pPr>
      <w:r w:rsidRPr="00F3154D">
        <w:rPr>
          <w:rFonts w:cs="Arial"/>
          <w:sz w:val="22"/>
          <w:szCs w:val="22"/>
        </w:rPr>
        <w:t>учинио повреду конкуренције;</w:t>
      </w:r>
    </w:p>
    <w:p w:rsidR="00AF5490" w:rsidRPr="00F3154D" w:rsidRDefault="00AF5490" w:rsidP="00B66ADD">
      <w:pPr>
        <w:numPr>
          <w:ilvl w:val="0"/>
          <w:numId w:val="10"/>
        </w:numPr>
        <w:tabs>
          <w:tab w:val="clear" w:pos="720"/>
          <w:tab w:val="num" w:pos="1077"/>
        </w:tabs>
        <w:suppressAutoHyphens w:val="0"/>
        <w:ind w:firstLine="720"/>
        <w:jc w:val="both"/>
        <w:rPr>
          <w:rFonts w:cs="Arial"/>
          <w:sz w:val="22"/>
          <w:szCs w:val="22"/>
        </w:rPr>
      </w:pPr>
      <w:r w:rsidRPr="00F3154D">
        <w:rPr>
          <w:rFonts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AF5490" w:rsidRPr="00F3154D" w:rsidRDefault="00AF5490" w:rsidP="00B66ADD">
      <w:pPr>
        <w:numPr>
          <w:ilvl w:val="0"/>
          <w:numId w:val="10"/>
        </w:numPr>
        <w:tabs>
          <w:tab w:val="clear" w:pos="720"/>
          <w:tab w:val="num" w:pos="1077"/>
        </w:tabs>
        <w:suppressAutoHyphens w:val="0"/>
        <w:ind w:firstLine="720"/>
        <w:jc w:val="both"/>
        <w:rPr>
          <w:rFonts w:cs="Arial"/>
          <w:sz w:val="22"/>
          <w:szCs w:val="22"/>
        </w:rPr>
      </w:pPr>
      <w:r w:rsidRPr="00F3154D">
        <w:rPr>
          <w:rFonts w:cs="Arial"/>
          <w:sz w:val="22"/>
          <w:szCs w:val="22"/>
        </w:rPr>
        <w:t>одбио да достави доказе и средства обезбеђења на шта се у понуди обавезао.</w:t>
      </w:r>
    </w:p>
    <w:p w:rsidR="005C666C" w:rsidRPr="00F3154D" w:rsidRDefault="005C666C" w:rsidP="005C666C">
      <w:pPr>
        <w:jc w:val="both"/>
        <w:rPr>
          <w:rFonts w:cs="Arial"/>
          <w:sz w:val="22"/>
          <w:szCs w:val="22"/>
          <w:lang w:val="sr-Cyrl-CS"/>
        </w:rPr>
      </w:pPr>
    </w:p>
    <w:p w:rsidR="00D74D26" w:rsidRPr="00F3154D" w:rsidRDefault="00AF5490" w:rsidP="005C666C">
      <w:pPr>
        <w:jc w:val="both"/>
        <w:rPr>
          <w:rFonts w:cs="Arial"/>
          <w:sz w:val="22"/>
          <w:szCs w:val="22"/>
          <w:lang w:val="sr-Cyrl-CS"/>
        </w:rPr>
      </w:pPr>
      <w:r w:rsidRPr="00F3154D">
        <w:rPr>
          <w:rFonts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w:t>
      </w:r>
      <w:r w:rsidR="00377A65" w:rsidRPr="00F3154D">
        <w:rPr>
          <w:rFonts w:cs="Arial"/>
          <w:sz w:val="22"/>
          <w:szCs w:val="22"/>
          <w:lang w:val="sr-Cyrl-CS"/>
        </w:rPr>
        <w:t>,</w:t>
      </w:r>
      <w:r w:rsidRPr="00F3154D">
        <w:rPr>
          <w:rFonts w:cs="Arial"/>
          <w:sz w:val="22"/>
          <w:szCs w:val="22"/>
        </w:rPr>
        <w:t xml:space="preserve"> који су се односили на исти предмет набавке, за период од претходне три године. Доказ наведеног може бити:</w:t>
      </w:r>
    </w:p>
    <w:p w:rsidR="00AF5490" w:rsidRPr="00F3154D" w:rsidRDefault="00AF5490" w:rsidP="00B66ADD">
      <w:pPr>
        <w:numPr>
          <w:ilvl w:val="0"/>
          <w:numId w:val="11"/>
        </w:numPr>
        <w:tabs>
          <w:tab w:val="clear" w:pos="720"/>
          <w:tab w:val="num" w:pos="1077"/>
        </w:tabs>
        <w:suppressAutoHyphens w:val="0"/>
        <w:ind w:firstLine="720"/>
        <w:jc w:val="both"/>
        <w:rPr>
          <w:rFonts w:cs="Arial"/>
          <w:sz w:val="22"/>
          <w:szCs w:val="22"/>
        </w:rPr>
      </w:pPr>
      <w:r w:rsidRPr="00F3154D">
        <w:rPr>
          <w:rFonts w:cs="Arial"/>
          <w:sz w:val="22"/>
          <w:szCs w:val="22"/>
        </w:rPr>
        <w:t>правоснажна судска одлука или коначна одлука другог надлежног органа;</w:t>
      </w:r>
    </w:p>
    <w:p w:rsidR="00AF5490" w:rsidRPr="00F3154D" w:rsidRDefault="00AF5490" w:rsidP="00B66ADD">
      <w:pPr>
        <w:numPr>
          <w:ilvl w:val="0"/>
          <w:numId w:val="11"/>
        </w:numPr>
        <w:tabs>
          <w:tab w:val="clear" w:pos="720"/>
          <w:tab w:val="num" w:pos="1077"/>
        </w:tabs>
        <w:suppressAutoHyphens w:val="0"/>
        <w:ind w:firstLine="720"/>
        <w:jc w:val="both"/>
        <w:rPr>
          <w:rFonts w:cs="Arial"/>
          <w:sz w:val="22"/>
          <w:szCs w:val="22"/>
        </w:rPr>
      </w:pPr>
      <w:r w:rsidRPr="00F3154D">
        <w:rPr>
          <w:rFonts w:cs="Arial"/>
          <w:sz w:val="22"/>
          <w:szCs w:val="22"/>
        </w:rPr>
        <w:t>исправа о реализованом средству обезбеђења испуњења обавеза у поступку јавне набавке или испуњења уговорних обавеза;</w:t>
      </w:r>
    </w:p>
    <w:p w:rsidR="00AF5490" w:rsidRPr="00F3154D" w:rsidRDefault="00AF5490" w:rsidP="00B66ADD">
      <w:pPr>
        <w:numPr>
          <w:ilvl w:val="0"/>
          <w:numId w:val="11"/>
        </w:numPr>
        <w:tabs>
          <w:tab w:val="clear" w:pos="720"/>
          <w:tab w:val="num" w:pos="1077"/>
        </w:tabs>
        <w:suppressAutoHyphens w:val="0"/>
        <w:ind w:firstLine="720"/>
        <w:jc w:val="both"/>
        <w:rPr>
          <w:rFonts w:cs="Arial"/>
          <w:sz w:val="22"/>
          <w:szCs w:val="22"/>
        </w:rPr>
      </w:pPr>
      <w:r w:rsidRPr="00F3154D">
        <w:rPr>
          <w:rFonts w:cs="Arial"/>
          <w:sz w:val="22"/>
          <w:szCs w:val="22"/>
        </w:rPr>
        <w:lastRenderedPageBreak/>
        <w:t>исправа о наплаћеној уговорној казни;</w:t>
      </w:r>
    </w:p>
    <w:p w:rsidR="00AF5490" w:rsidRPr="00F3154D" w:rsidRDefault="00AF5490" w:rsidP="00B66ADD">
      <w:pPr>
        <w:numPr>
          <w:ilvl w:val="0"/>
          <w:numId w:val="11"/>
        </w:numPr>
        <w:tabs>
          <w:tab w:val="clear" w:pos="720"/>
          <w:tab w:val="num" w:pos="1077"/>
        </w:tabs>
        <w:suppressAutoHyphens w:val="0"/>
        <w:ind w:firstLine="720"/>
        <w:jc w:val="both"/>
        <w:rPr>
          <w:rFonts w:cs="Arial"/>
          <w:sz w:val="22"/>
          <w:szCs w:val="22"/>
        </w:rPr>
      </w:pPr>
      <w:r w:rsidRPr="00F3154D">
        <w:rPr>
          <w:rFonts w:cs="Arial"/>
          <w:sz w:val="22"/>
          <w:szCs w:val="22"/>
        </w:rPr>
        <w:t>рекламације потрошача, односно корисника, ако нису отклоњене у уговореном року;</w:t>
      </w:r>
    </w:p>
    <w:p w:rsidR="00AF5490" w:rsidRPr="00F3154D" w:rsidRDefault="00AF5490" w:rsidP="00B66ADD">
      <w:pPr>
        <w:numPr>
          <w:ilvl w:val="0"/>
          <w:numId w:val="11"/>
        </w:numPr>
        <w:tabs>
          <w:tab w:val="clear" w:pos="720"/>
          <w:tab w:val="num" w:pos="1077"/>
        </w:tabs>
        <w:suppressAutoHyphens w:val="0"/>
        <w:ind w:firstLine="720"/>
        <w:jc w:val="both"/>
        <w:rPr>
          <w:rFonts w:cs="Arial"/>
          <w:sz w:val="22"/>
          <w:szCs w:val="22"/>
        </w:rPr>
      </w:pPr>
      <w:r w:rsidRPr="00F3154D">
        <w:rPr>
          <w:rFonts w:cs="Arial"/>
          <w:sz w:val="22"/>
          <w:szCs w:val="22"/>
        </w:rPr>
        <w:t>изјава о раскиду уговора због неиспуњења битних елемената уговора</w:t>
      </w:r>
      <w:r w:rsidR="00377A65" w:rsidRPr="00F3154D">
        <w:rPr>
          <w:rFonts w:cs="Arial"/>
          <w:sz w:val="22"/>
          <w:szCs w:val="22"/>
          <w:lang w:val="sr-Cyrl-CS"/>
        </w:rPr>
        <w:t>,</w:t>
      </w:r>
      <w:r w:rsidRPr="00F3154D">
        <w:rPr>
          <w:rFonts w:cs="Arial"/>
          <w:sz w:val="22"/>
          <w:szCs w:val="22"/>
        </w:rPr>
        <w:t xml:space="preserve"> дата на начин и под условима предвиђеним законом којим се уређују облигациони односи;</w:t>
      </w:r>
    </w:p>
    <w:p w:rsidR="00AF5490" w:rsidRPr="00F3154D" w:rsidRDefault="00AF5490" w:rsidP="00B66ADD">
      <w:pPr>
        <w:numPr>
          <w:ilvl w:val="0"/>
          <w:numId w:val="11"/>
        </w:numPr>
        <w:tabs>
          <w:tab w:val="clear" w:pos="720"/>
          <w:tab w:val="num" w:pos="1077"/>
        </w:tabs>
        <w:suppressAutoHyphens w:val="0"/>
        <w:ind w:firstLine="720"/>
        <w:jc w:val="both"/>
        <w:rPr>
          <w:rFonts w:cs="Arial"/>
          <w:sz w:val="22"/>
          <w:szCs w:val="22"/>
        </w:rPr>
      </w:pPr>
      <w:r w:rsidRPr="00F3154D">
        <w:rPr>
          <w:rFonts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5C666C" w:rsidRPr="00F3154D" w:rsidRDefault="005C666C" w:rsidP="005C666C">
      <w:pPr>
        <w:jc w:val="both"/>
        <w:rPr>
          <w:rFonts w:cs="Arial"/>
          <w:sz w:val="22"/>
          <w:szCs w:val="22"/>
          <w:lang w:val="sr-Cyrl-CS"/>
        </w:rPr>
      </w:pPr>
    </w:p>
    <w:p w:rsidR="00AF5490" w:rsidRPr="00F3154D" w:rsidRDefault="00AF5490" w:rsidP="005C666C">
      <w:pPr>
        <w:jc w:val="both"/>
        <w:rPr>
          <w:rFonts w:cs="Arial"/>
          <w:sz w:val="22"/>
          <w:szCs w:val="22"/>
        </w:rPr>
      </w:pPr>
      <w:r w:rsidRPr="00F3154D">
        <w:rPr>
          <w:rFonts w:cs="Arial"/>
          <w:sz w:val="22"/>
          <w:szCs w:val="22"/>
        </w:rPr>
        <w:t>Наручилац може одбити понуду ако поседује доказ из става 3. тачка 1) члана 82. Закона, који се односи на поступак који је спровео</w:t>
      </w:r>
      <w:r w:rsidR="00377A65" w:rsidRPr="00F3154D">
        <w:rPr>
          <w:rFonts w:cs="Arial"/>
          <w:sz w:val="22"/>
          <w:szCs w:val="22"/>
          <w:lang w:val="sr-Cyrl-CS"/>
        </w:rPr>
        <w:t>,</w:t>
      </w:r>
      <w:r w:rsidRPr="00F3154D">
        <w:rPr>
          <w:rFonts w:cs="Arial"/>
          <w:sz w:val="22"/>
          <w:szCs w:val="22"/>
        </w:rPr>
        <w:t xml:space="preserve"> или уговор који је закључио и други наручилац ако је предмет јавне набавке истоврсан. </w:t>
      </w:r>
    </w:p>
    <w:p w:rsidR="005C666C" w:rsidRPr="00F3154D" w:rsidRDefault="005C666C" w:rsidP="005C666C">
      <w:pPr>
        <w:jc w:val="both"/>
        <w:rPr>
          <w:rFonts w:cs="Arial"/>
          <w:sz w:val="22"/>
          <w:szCs w:val="22"/>
          <w:lang w:val="sr-Cyrl-CS" w:eastAsia="en-US"/>
        </w:rPr>
      </w:pPr>
    </w:p>
    <w:p w:rsidR="00AF5490" w:rsidRPr="00F3154D" w:rsidRDefault="00AF5490" w:rsidP="005C666C">
      <w:pPr>
        <w:jc w:val="both"/>
        <w:rPr>
          <w:rFonts w:cs="Arial"/>
          <w:b/>
          <w:bCs/>
          <w:sz w:val="22"/>
          <w:szCs w:val="22"/>
          <w:lang w:eastAsia="en-US"/>
        </w:rPr>
      </w:pPr>
      <w:r w:rsidRPr="00F3154D">
        <w:rPr>
          <w:rFonts w:cs="Arial"/>
          <w:sz w:val="22"/>
          <w:szCs w:val="22"/>
          <w:lang w:eastAsia="en-US"/>
        </w:rPr>
        <w:t>Наручилац ће поступити на наведене начине и у случају заједничке понуде групе понуђача</w:t>
      </w:r>
      <w:r w:rsidR="00377A65" w:rsidRPr="00F3154D">
        <w:rPr>
          <w:rFonts w:cs="Arial"/>
          <w:sz w:val="22"/>
          <w:szCs w:val="22"/>
          <w:lang w:val="sr-Cyrl-CS" w:eastAsia="en-US"/>
        </w:rPr>
        <w:t>,</w:t>
      </w:r>
      <w:r w:rsidRPr="00F3154D">
        <w:rPr>
          <w:rFonts w:cs="Arial"/>
          <w:sz w:val="22"/>
          <w:szCs w:val="22"/>
          <w:lang w:eastAsia="en-US"/>
        </w:rPr>
        <w:t xml:space="preserve"> уколико утврди да постоје напред наведени докази за једног или више чланова групе понуђача. </w:t>
      </w:r>
      <w:r w:rsidRPr="00F3154D">
        <w:rPr>
          <w:rFonts w:cs="Arial"/>
          <w:b/>
          <w:bCs/>
          <w:sz w:val="22"/>
          <w:szCs w:val="22"/>
          <w:lang w:eastAsia="en-US"/>
        </w:rPr>
        <w:t xml:space="preserve"> </w:t>
      </w:r>
    </w:p>
    <w:p w:rsidR="005C666C" w:rsidRPr="00F3154D" w:rsidRDefault="005C666C" w:rsidP="005C666C">
      <w:pPr>
        <w:jc w:val="both"/>
        <w:rPr>
          <w:rFonts w:cs="Arial"/>
          <w:sz w:val="22"/>
          <w:szCs w:val="22"/>
          <w:lang w:val="sr-Cyrl-CS"/>
        </w:rPr>
      </w:pPr>
    </w:p>
    <w:p w:rsidR="00AF5490" w:rsidRPr="00F3154D" w:rsidRDefault="00AF5490" w:rsidP="005C666C">
      <w:pPr>
        <w:jc w:val="both"/>
        <w:rPr>
          <w:rFonts w:cs="Arial"/>
          <w:sz w:val="22"/>
          <w:szCs w:val="22"/>
        </w:rPr>
      </w:pPr>
      <w:r w:rsidRPr="00F3154D">
        <w:rPr>
          <w:rFonts w:cs="Arial"/>
          <w:sz w:val="22"/>
          <w:szCs w:val="22"/>
        </w:rPr>
        <w:t>На основу донетих закључака у складу са чланом 83. Закона</w:t>
      </w:r>
      <w:r w:rsidR="00377A65" w:rsidRPr="00F3154D">
        <w:rPr>
          <w:rFonts w:cs="Arial"/>
          <w:sz w:val="22"/>
          <w:szCs w:val="22"/>
          <w:lang w:val="sr-Cyrl-CS"/>
        </w:rPr>
        <w:t>,</w:t>
      </w:r>
      <w:r w:rsidRPr="00F3154D">
        <w:rPr>
          <w:rFonts w:cs="Arial"/>
          <w:sz w:val="22"/>
          <w:szCs w:val="22"/>
        </w:rPr>
        <w:t xml:space="preserve"> Управа за јавне набавке води списак негативних референци који објављује на Порталу јавних набавки. </w:t>
      </w:r>
    </w:p>
    <w:p w:rsidR="005C666C" w:rsidRPr="00F3154D" w:rsidRDefault="005C666C" w:rsidP="005C666C">
      <w:pPr>
        <w:jc w:val="both"/>
        <w:rPr>
          <w:rFonts w:cs="Arial"/>
          <w:sz w:val="22"/>
          <w:szCs w:val="22"/>
          <w:lang w:val="sr-Cyrl-CS"/>
        </w:rPr>
      </w:pPr>
    </w:p>
    <w:p w:rsidR="00AF5490" w:rsidRPr="00F3154D" w:rsidRDefault="00AF5490" w:rsidP="005C666C">
      <w:pPr>
        <w:jc w:val="both"/>
        <w:rPr>
          <w:rFonts w:cs="Arial"/>
          <w:sz w:val="22"/>
          <w:szCs w:val="22"/>
        </w:rPr>
      </w:pPr>
      <w:r w:rsidRPr="00F3154D">
        <w:rPr>
          <w:rFonts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5C666C" w:rsidRPr="00F3154D" w:rsidRDefault="005C666C" w:rsidP="005C666C">
      <w:pPr>
        <w:jc w:val="both"/>
        <w:rPr>
          <w:rFonts w:cs="Arial"/>
          <w:sz w:val="22"/>
          <w:szCs w:val="22"/>
          <w:lang w:val="sr-Cyrl-CS"/>
        </w:rPr>
      </w:pPr>
    </w:p>
    <w:p w:rsidR="00AF5490" w:rsidRPr="00F3154D" w:rsidRDefault="00AF5490" w:rsidP="005C666C">
      <w:pPr>
        <w:jc w:val="both"/>
        <w:rPr>
          <w:rFonts w:cs="Arial"/>
          <w:sz w:val="22"/>
          <w:szCs w:val="22"/>
        </w:rPr>
      </w:pPr>
      <w:r w:rsidRPr="00F3154D">
        <w:rPr>
          <w:rFonts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5C666C" w:rsidRPr="00F3154D" w:rsidRDefault="005C666C" w:rsidP="005C666C">
      <w:pPr>
        <w:jc w:val="both"/>
        <w:rPr>
          <w:rFonts w:cs="Arial"/>
          <w:bCs/>
          <w:sz w:val="22"/>
          <w:szCs w:val="22"/>
          <w:lang w:val="sr-Cyrl-CS"/>
        </w:rPr>
      </w:pPr>
    </w:p>
    <w:p w:rsidR="005C666C" w:rsidRPr="00F3154D" w:rsidRDefault="00AF5490" w:rsidP="005C666C">
      <w:pPr>
        <w:jc w:val="both"/>
        <w:rPr>
          <w:rFonts w:cs="Arial"/>
          <w:sz w:val="22"/>
          <w:szCs w:val="22"/>
        </w:rPr>
      </w:pPr>
      <w:r w:rsidRPr="00F3154D">
        <w:rPr>
          <w:rFonts w:cs="Arial"/>
          <w:bCs/>
          <w:sz w:val="22"/>
          <w:szCs w:val="22"/>
        </w:rPr>
        <w:t>Као додатно обезбеђење, у овом случају, изабрани понуђач је у обавези, у тренутку закључења уговора, да наручиоцу поднесе</w:t>
      </w:r>
      <w:r w:rsidRPr="00F3154D">
        <w:rPr>
          <w:rFonts w:cs="Arial"/>
          <w:bCs/>
          <w:sz w:val="22"/>
          <w:szCs w:val="22"/>
          <w:lang w:val="sr-Latn-CS"/>
        </w:rPr>
        <w:t xml:space="preserve"> </w:t>
      </w:r>
      <w:r w:rsidRPr="00F3154D">
        <w:rPr>
          <w:rFonts w:cs="Arial"/>
          <w:bCs/>
          <w:sz w:val="22"/>
          <w:szCs w:val="22"/>
        </w:rPr>
        <w:t xml:space="preserve">оригинал, </w:t>
      </w:r>
      <w:r w:rsidRPr="00F3154D">
        <w:rPr>
          <w:rFonts w:cs="Arial"/>
          <w:bCs/>
          <w:sz w:val="22"/>
          <w:szCs w:val="22"/>
          <w:lang w:val="sr-Latn-CS"/>
        </w:rPr>
        <w:t>неопозив</w:t>
      </w:r>
      <w:r w:rsidRPr="00F3154D">
        <w:rPr>
          <w:rFonts w:cs="Arial"/>
          <w:bCs/>
          <w:sz w:val="22"/>
          <w:szCs w:val="22"/>
        </w:rPr>
        <w:t>у</w:t>
      </w:r>
      <w:r w:rsidRPr="00F3154D">
        <w:rPr>
          <w:rFonts w:cs="Arial"/>
          <w:bCs/>
          <w:sz w:val="22"/>
          <w:szCs w:val="22"/>
          <w:lang w:val="sr-Latn-CS"/>
        </w:rPr>
        <w:t>, безусловн</w:t>
      </w:r>
      <w:r w:rsidRPr="00F3154D">
        <w:rPr>
          <w:rFonts w:cs="Arial"/>
          <w:bCs/>
          <w:sz w:val="22"/>
          <w:szCs w:val="22"/>
        </w:rPr>
        <w:t>у</w:t>
      </w:r>
      <w:r w:rsidRPr="00F3154D">
        <w:rPr>
          <w:rFonts w:cs="Arial"/>
          <w:bCs/>
          <w:sz w:val="22"/>
          <w:szCs w:val="22"/>
          <w:lang w:val="sr-Latn-CS"/>
        </w:rPr>
        <w:t xml:space="preserve"> и на први позив платив</w:t>
      </w:r>
      <w:r w:rsidRPr="00F3154D">
        <w:rPr>
          <w:rFonts w:cs="Arial"/>
          <w:bCs/>
          <w:sz w:val="22"/>
          <w:szCs w:val="22"/>
        </w:rPr>
        <w:t xml:space="preserve">у банкарску гаранцију за добро извршење посла, у висини 15% понуђене цене (вредности уговора), без </w:t>
      </w:r>
      <w:r w:rsidR="00377A65" w:rsidRPr="00F3154D">
        <w:rPr>
          <w:rFonts w:cs="Arial"/>
          <w:bCs/>
          <w:sz w:val="22"/>
          <w:szCs w:val="22"/>
          <w:lang w:val="sr-Cyrl-CS"/>
        </w:rPr>
        <w:t>ПДВ</w:t>
      </w:r>
      <w:r w:rsidRPr="00F3154D">
        <w:rPr>
          <w:rFonts w:cs="Arial"/>
          <w:bCs/>
          <w:sz w:val="22"/>
          <w:szCs w:val="22"/>
        </w:rPr>
        <w:t xml:space="preserve">, са трајањем најмање 60 </w:t>
      </w:r>
      <w:r w:rsidRPr="00F3154D">
        <w:rPr>
          <w:rFonts w:cs="Arial"/>
          <w:sz w:val="22"/>
          <w:szCs w:val="22"/>
        </w:rPr>
        <w:t xml:space="preserve">(шездесет) дана дуже </w:t>
      </w:r>
      <w:r w:rsidR="005C666C" w:rsidRPr="00F3154D">
        <w:rPr>
          <w:rFonts w:cs="Arial"/>
          <w:sz w:val="22"/>
          <w:szCs w:val="22"/>
        </w:rPr>
        <w:t>од уговореног рока извршења посла.</w:t>
      </w:r>
    </w:p>
    <w:p w:rsidR="003A481E" w:rsidRPr="00F3154D" w:rsidRDefault="003A481E" w:rsidP="005C666C">
      <w:pPr>
        <w:suppressAutoHyphens w:val="0"/>
        <w:ind w:firstLine="709"/>
        <w:jc w:val="both"/>
        <w:rPr>
          <w:rFonts w:cs="Arial"/>
          <w:b/>
          <w:sz w:val="22"/>
          <w:szCs w:val="22"/>
          <w:lang w:val="sr-Cyrl-CS" w:eastAsia="en-US"/>
        </w:rPr>
      </w:pPr>
    </w:p>
    <w:p w:rsidR="00D60A81" w:rsidRPr="00F3154D" w:rsidRDefault="003E4E6D" w:rsidP="00700165">
      <w:pPr>
        <w:suppressAutoHyphens w:val="0"/>
        <w:jc w:val="both"/>
        <w:rPr>
          <w:rFonts w:cs="Arial"/>
          <w:b/>
          <w:sz w:val="22"/>
          <w:szCs w:val="22"/>
          <w:lang w:val="sr-Latn-CS" w:eastAsia="en-US"/>
        </w:rPr>
      </w:pPr>
      <w:r w:rsidRPr="00F3154D">
        <w:rPr>
          <w:rFonts w:cs="Arial"/>
          <w:b/>
          <w:sz w:val="22"/>
          <w:szCs w:val="22"/>
          <w:lang w:val="sr-Cyrl-CS" w:eastAsia="en-US"/>
        </w:rPr>
        <w:t>5.1</w:t>
      </w:r>
      <w:r w:rsidR="00700165" w:rsidRPr="00F3154D">
        <w:rPr>
          <w:rFonts w:cs="Arial"/>
          <w:b/>
          <w:sz w:val="22"/>
          <w:szCs w:val="22"/>
          <w:lang w:val="sr-Cyrl-CS" w:eastAsia="en-US"/>
        </w:rPr>
        <w:t>7</w:t>
      </w:r>
      <w:r w:rsidR="00D60A81" w:rsidRPr="00F3154D">
        <w:rPr>
          <w:rFonts w:cs="Arial"/>
          <w:b/>
          <w:sz w:val="22"/>
          <w:szCs w:val="22"/>
          <w:lang w:val="sr-Cyrl-CS" w:eastAsia="en-US"/>
        </w:rPr>
        <w:t xml:space="preserve">. </w:t>
      </w:r>
      <w:r w:rsidR="00AC29E0" w:rsidRPr="00F3154D">
        <w:rPr>
          <w:rFonts w:cs="Arial"/>
          <w:b/>
          <w:sz w:val="22"/>
          <w:szCs w:val="22"/>
          <w:lang w:val="sr-Cyrl-CS" w:eastAsia="en-US"/>
        </w:rPr>
        <w:t>КРИТЕРИЈУМ ЗА ДОДЕЛУ УГОВОРА</w:t>
      </w:r>
      <w:r w:rsidR="00AC29E0" w:rsidRPr="00F3154D">
        <w:rPr>
          <w:rFonts w:cs="Arial"/>
          <w:sz w:val="22"/>
          <w:szCs w:val="22"/>
          <w:lang w:val="sr-Cyrl-CS" w:eastAsia="en-US"/>
        </w:rPr>
        <w:t xml:space="preserve"> </w:t>
      </w:r>
      <w:r w:rsidR="00CE6A6E" w:rsidRPr="00F3154D">
        <w:rPr>
          <w:rFonts w:cs="Arial"/>
          <w:sz w:val="22"/>
          <w:szCs w:val="22"/>
          <w:lang w:val="sr-Latn-CS" w:eastAsia="en-US"/>
        </w:rPr>
        <w:t xml:space="preserve"> </w:t>
      </w:r>
    </w:p>
    <w:p w:rsidR="00D60A81" w:rsidRPr="00F3154D" w:rsidRDefault="00D60A81" w:rsidP="00700165">
      <w:pPr>
        <w:suppressAutoHyphens w:val="0"/>
        <w:jc w:val="both"/>
        <w:rPr>
          <w:rFonts w:cs="Arial"/>
          <w:sz w:val="22"/>
          <w:szCs w:val="22"/>
          <w:lang w:eastAsia="en-US"/>
        </w:rPr>
      </w:pPr>
    </w:p>
    <w:p w:rsidR="00D56940" w:rsidRPr="00F3154D" w:rsidRDefault="00D56940" w:rsidP="005C666C">
      <w:pPr>
        <w:jc w:val="both"/>
        <w:rPr>
          <w:rFonts w:cs="Arial"/>
          <w:sz w:val="22"/>
          <w:szCs w:val="22"/>
        </w:rPr>
      </w:pPr>
      <w:r w:rsidRPr="00F3154D">
        <w:rPr>
          <w:rFonts w:cs="Arial"/>
          <w:sz w:val="22"/>
          <w:szCs w:val="22"/>
        </w:rPr>
        <w:t>Одлуку о додели уговора, Наручилац ће донети применом критеријума „економски најповољнија понуда“.</w:t>
      </w:r>
    </w:p>
    <w:p w:rsidR="00D56940" w:rsidRPr="00F3154D" w:rsidRDefault="00D56940" w:rsidP="00700165">
      <w:pPr>
        <w:ind w:firstLine="708"/>
        <w:jc w:val="both"/>
        <w:rPr>
          <w:rFonts w:cs="Arial"/>
          <w:sz w:val="22"/>
          <w:szCs w:val="22"/>
        </w:rPr>
      </w:pPr>
    </w:p>
    <w:p w:rsidR="00D56940" w:rsidRPr="00F3154D" w:rsidRDefault="00D56940" w:rsidP="00700165">
      <w:pPr>
        <w:pStyle w:val="BodyText"/>
        <w:tabs>
          <w:tab w:val="num" w:pos="709"/>
        </w:tabs>
        <w:rPr>
          <w:rFonts w:ascii="Arial" w:hAnsi="Arial" w:cs="Arial"/>
          <w:sz w:val="22"/>
          <w:szCs w:val="22"/>
        </w:rPr>
      </w:pPr>
      <w:r w:rsidRPr="00F3154D">
        <w:rPr>
          <w:rFonts w:ascii="Arial" w:hAnsi="Arial" w:cs="Arial"/>
          <w:sz w:val="22"/>
          <w:szCs w:val="22"/>
        </w:rPr>
        <w:t>Елементи критеријума су:</w:t>
      </w:r>
    </w:p>
    <w:p w:rsidR="00D56940" w:rsidRPr="00F3154D" w:rsidRDefault="00D56940" w:rsidP="00700165">
      <w:pPr>
        <w:pStyle w:val="BodyText"/>
        <w:tabs>
          <w:tab w:val="num" w:pos="1080"/>
        </w:tabs>
        <w:rPr>
          <w:rFonts w:ascii="Arial" w:hAnsi="Arial" w:cs="Arial"/>
          <w:sz w:val="22"/>
          <w:szCs w:val="22"/>
          <w:lang w:val="sr-Latn-CS"/>
        </w:rPr>
      </w:pPr>
    </w:p>
    <w:p w:rsidR="00410AD5" w:rsidRPr="00F3154D" w:rsidRDefault="002B747E" w:rsidP="00B66ADD">
      <w:pPr>
        <w:numPr>
          <w:ilvl w:val="0"/>
          <w:numId w:val="16"/>
        </w:numPr>
        <w:suppressAutoHyphens w:val="0"/>
        <w:jc w:val="both"/>
        <w:rPr>
          <w:rFonts w:cs="Arial"/>
          <w:b/>
          <w:bCs/>
          <w:sz w:val="22"/>
          <w:szCs w:val="22"/>
        </w:rPr>
      </w:pPr>
      <w:r w:rsidRPr="00F3154D">
        <w:rPr>
          <w:rFonts w:cs="Arial"/>
          <w:b/>
          <w:bCs/>
          <w:sz w:val="22"/>
          <w:szCs w:val="22"/>
          <w:lang w:val="sr-Cyrl-CS"/>
        </w:rPr>
        <w:t>Понуђена цена</w:t>
      </w:r>
      <w:r w:rsidRPr="00F3154D">
        <w:rPr>
          <w:rFonts w:cs="Arial"/>
          <w:b/>
          <w:bCs/>
          <w:sz w:val="22"/>
          <w:szCs w:val="22"/>
          <w:lang w:val="sr-Cyrl-CS"/>
        </w:rPr>
        <w:tab/>
      </w:r>
      <w:r w:rsidRPr="00F3154D">
        <w:rPr>
          <w:rFonts w:cs="Arial"/>
          <w:b/>
          <w:bCs/>
          <w:sz w:val="22"/>
          <w:szCs w:val="22"/>
          <w:lang w:val="sr-Cyrl-CS"/>
        </w:rPr>
        <w:tab/>
      </w:r>
      <w:r w:rsidRPr="00F3154D">
        <w:rPr>
          <w:rFonts w:cs="Arial"/>
          <w:b/>
          <w:bCs/>
          <w:sz w:val="22"/>
          <w:szCs w:val="22"/>
          <w:lang w:val="sr-Cyrl-CS"/>
        </w:rPr>
        <w:tab/>
      </w:r>
      <w:r w:rsidRPr="00F3154D">
        <w:rPr>
          <w:rFonts w:cs="Arial"/>
          <w:b/>
          <w:bCs/>
          <w:sz w:val="22"/>
          <w:szCs w:val="22"/>
          <w:lang w:val="sr-Cyrl-CS"/>
        </w:rPr>
        <w:tab/>
      </w:r>
      <w:r w:rsidRPr="00F3154D">
        <w:rPr>
          <w:rFonts w:cs="Arial"/>
          <w:b/>
          <w:bCs/>
          <w:sz w:val="22"/>
          <w:szCs w:val="22"/>
          <w:lang w:val="sr-Cyrl-CS"/>
        </w:rPr>
        <w:tab/>
      </w:r>
      <w:r w:rsidRPr="00F3154D">
        <w:rPr>
          <w:rFonts w:cs="Arial"/>
          <w:b/>
          <w:bCs/>
          <w:sz w:val="22"/>
          <w:szCs w:val="22"/>
          <w:lang w:val="sr-Cyrl-CS"/>
        </w:rPr>
        <w:tab/>
        <w:t xml:space="preserve">макс. </w:t>
      </w:r>
      <w:r w:rsidR="00360217" w:rsidRPr="00F3154D">
        <w:rPr>
          <w:rFonts w:cs="Arial"/>
          <w:b/>
          <w:bCs/>
          <w:sz w:val="22"/>
          <w:szCs w:val="22"/>
          <w:lang w:val="sr-Cyrl-CS"/>
        </w:rPr>
        <w:t>5</w:t>
      </w:r>
      <w:r w:rsidR="00410AD5" w:rsidRPr="00F3154D">
        <w:rPr>
          <w:rFonts w:cs="Arial"/>
          <w:b/>
          <w:bCs/>
          <w:sz w:val="22"/>
          <w:szCs w:val="22"/>
          <w:lang w:val="sr-Cyrl-CS"/>
        </w:rPr>
        <w:t>0 пондера</w:t>
      </w:r>
    </w:p>
    <w:p w:rsidR="00D56940" w:rsidRPr="00F3154D" w:rsidRDefault="0042535A" w:rsidP="00B66ADD">
      <w:pPr>
        <w:numPr>
          <w:ilvl w:val="0"/>
          <w:numId w:val="16"/>
        </w:numPr>
        <w:suppressAutoHyphens w:val="0"/>
        <w:jc w:val="both"/>
        <w:rPr>
          <w:rFonts w:cs="Arial"/>
          <w:b/>
          <w:bCs/>
          <w:sz w:val="22"/>
          <w:szCs w:val="22"/>
        </w:rPr>
      </w:pPr>
      <w:r w:rsidRPr="00F3154D">
        <w:rPr>
          <w:rFonts w:cs="Arial"/>
          <w:b/>
          <w:bCs/>
          <w:sz w:val="22"/>
          <w:szCs w:val="22"/>
          <w:lang w:val="sr-Cyrl-CS"/>
        </w:rPr>
        <w:t>Број и к</w:t>
      </w:r>
      <w:r w:rsidRPr="00F3154D">
        <w:rPr>
          <w:rFonts w:cs="Arial"/>
          <w:b/>
          <w:bCs/>
          <w:sz w:val="22"/>
          <w:szCs w:val="22"/>
        </w:rPr>
        <w:t xml:space="preserve">валитет ангажованих кадрова </w:t>
      </w:r>
      <w:r w:rsidRPr="00F3154D">
        <w:rPr>
          <w:rFonts w:cs="Arial"/>
          <w:b/>
          <w:bCs/>
          <w:sz w:val="22"/>
          <w:szCs w:val="22"/>
        </w:rPr>
        <w:tab/>
      </w:r>
      <w:r w:rsidRPr="00F3154D">
        <w:rPr>
          <w:rFonts w:cs="Arial"/>
          <w:b/>
          <w:bCs/>
          <w:sz w:val="22"/>
          <w:szCs w:val="22"/>
        </w:rPr>
        <w:tab/>
      </w:r>
      <w:r w:rsidR="00452CD9">
        <w:rPr>
          <w:rFonts w:cs="Arial"/>
          <w:b/>
          <w:bCs/>
          <w:sz w:val="22"/>
          <w:szCs w:val="22"/>
        </w:rPr>
        <w:t xml:space="preserve">            </w:t>
      </w:r>
      <w:r w:rsidR="00D56940" w:rsidRPr="00F3154D">
        <w:rPr>
          <w:rFonts w:cs="Arial"/>
          <w:b/>
          <w:bCs/>
          <w:sz w:val="22"/>
          <w:szCs w:val="22"/>
        </w:rPr>
        <w:t xml:space="preserve">макс. </w:t>
      </w:r>
      <w:r w:rsidR="00360217" w:rsidRPr="00F3154D">
        <w:rPr>
          <w:rFonts w:cs="Arial"/>
          <w:b/>
          <w:bCs/>
          <w:sz w:val="22"/>
          <w:szCs w:val="22"/>
          <w:lang w:val="sr-Cyrl-CS"/>
        </w:rPr>
        <w:t>5</w:t>
      </w:r>
      <w:r w:rsidR="00D56940" w:rsidRPr="00F3154D">
        <w:rPr>
          <w:rFonts w:cs="Arial"/>
          <w:b/>
          <w:bCs/>
          <w:sz w:val="22"/>
          <w:szCs w:val="22"/>
        </w:rPr>
        <w:t>0 пондера</w:t>
      </w:r>
      <w:r w:rsidR="00D56940" w:rsidRPr="00F3154D">
        <w:rPr>
          <w:rFonts w:cs="Arial"/>
          <w:b/>
          <w:bCs/>
          <w:sz w:val="22"/>
          <w:szCs w:val="22"/>
        </w:rPr>
        <w:tab/>
      </w:r>
    </w:p>
    <w:p w:rsidR="00410AD5" w:rsidRPr="00F3154D" w:rsidRDefault="00410AD5" w:rsidP="00700165">
      <w:pPr>
        <w:tabs>
          <w:tab w:val="left" w:pos="993"/>
        </w:tabs>
        <w:jc w:val="both"/>
        <w:rPr>
          <w:rFonts w:cs="Arial"/>
          <w:sz w:val="22"/>
          <w:szCs w:val="22"/>
          <w:lang w:val="sr-Cyrl-CS"/>
        </w:rPr>
      </w:pPr>
    </w:p>
    <w:p w:rsidR="00D56940" w:rsidRPr="00F3154D" w:rsidRDefault="00D56940" w:rsidP="00700165">
      <w:pPr>
        <w:tabs>
          <w:tab w:val="left" w:pos="993"/>
        </w:tabs>
        <w:jc w:val="both"/>
        <w:rPr>
          <w:rFonts w:cs="Arial"/>
          <w:sz w:val="22"/>
          <w:szCs w:val="22"/>
        </w:rPr>
      </w:pPr>
      <w:r w:rsidRPr="00F3154D">
        <w:rPr>
          <w:rFonts w:cs="Arial"/>
          <w:sz w:val="22"/>
          <w:szCs w:val="22"/>
        </w:rPr>
        <w:t>Укупна оцена ће се формирати збиром пондера добијених на основу сваког појединачног критеријума:</w:t>
      </w:r>
    </w:p>
    <w:p w:rsidR="00D56940" w:rsidRPr="00F3154D" w:rsidRDefault="00D56940" w:rsidP="00700165">
      <w:pPr>
        <w:tabs>
          <w:tab w:val="left" w:pos="993"/>
        </w:tabs>
        <w:ind w:firstLine="567"/>
        <w:jc w:val="center"/>
        <w:rPr>
          <w:rFonts w:cs="Arial"/>
          <w:sz w:val="22"/>
          <w:szCs w:val="22"/>
        </w:rPr>
      </w:pPr>
      <w:r w:rsidRPr="00F3154D">
        <w:rPr>
          <w:rFonts w:cs="Arial"/>
          <w:sz w:val="22"/>
          <w:szCs w:val="22"/>
        </w:rPr>
        <w:t>О</w:t>
      </w:r>
      <w:r w:rsidRPr="00F3154D">
        <w:rPr>
          <w:rFonts w:cs="Arial"/>
          <w:sz w:val="22"/>
          <w:szCs w:val="22"/>
          <w:vertAlign w:val="subscript"/>
        </w:rPr>
        <w:t>ц</w:t>
      </w:r>
      <w:r w:rsidR="00A1512A" w:rsidRPr="00F3154D">
        <w:rPr>
          <w:rFonts w:cs="Arial"/>
          <w:sz w:val="22"/>
          <w:szCs w:val="22"/>
        </w:rPr>
        <w:t xml:space="preserve"> = </w:t>
      </w:r>
      <w:r w:rsidRPr="00F3154D">
        <w:rPr>
          <w:rFonts w:cs="Arial"/>
          <w:sz w:val="22"/>
          <w:szCs w:val="22"/>
        </w:rPr>
        <w:t xml:space="preserve"> О</w:t>
      </w:r>
      <w:r w:rsidRPr="00F3154D">
        <w:rPr>
          <w:rFonts w:cs="Arial"/>
          <w:sz w:val="22"/>
          <w:szCs w:val="22"/>
          <w:vertAlign w:val="subscript"/>
        </w:rPr>
        <w:t>ц</w:t>
      </w:r>
      <w:r w:rsidR="00A1512A" w:rsidRPr="00F3154D">
        <w:rPr>
          <w:rFonts w:cs="Arial"/>
          <w:sz w:val="22"/>
          <w:szCs w:val="22"/>
          <w:vertAlign w:val="subscript"/>
        </w:rPr>
        <w:t>1</w:t>
      </w:r>
      <w:r w:rsidRPr="00F3154D">
        <w:rPr>
          <w:rFonts w:cs="Arial"/>
          <w:sz w:val="22"/>
          <w:szCs w:val="22"/>
        </w:rPr>
        <w:t xml:space="preserve"> + О</w:t>
      </w:r>
      <w:r w:rsidRPr="00F3154D">
        <w:rPr>
          <w:rFonts w:cs="Arial"/>
          <w:sz w:val="22"/>
          <w:szCs w:val="22"/>
          <w:vertAlign w:val="subscript"/>
        </w:rPr>
        <w:t>ц</w:t>
      </w:r>
      <w:r w:rsidR="00A1512A" w:rsidRPr="00F3154D">
        <w:rPr>
          <w:rFonts w:cs="Arial"/>
          <w:sz w:val="22"/>
          <w:szCs w:val="22"/>
          <w:vertAlign w:val="subscript"/>
        </w:rPr>
        <w:t>2</w:t>
      </w:r>
    </w:p>
    <w:p w:rsidR="00D56940" w:rsidRPr="00F3154D" w:rsidRDefault="00D56940" w:rsidP="00700165">
      <w:pPr>
        <w:tabs>
          <w:tab w:val="left" w:pos="993"/>
        </w:tabs>
        <w:jc w:val="both"/>
        <w:rPr>
          <w:rFonts w:cs="Arial"/>
          <w:sz w:val="22"/>
          <w:szCs w:val="22"/>
        </w:rPr>
      </w:pPr>
    </w:p>
    <w:p w:rsidR="00D56940" w:rsidRPr="00F3154D" w:rsidRDefault="00D56940" w:rsidP="00D56940">
      <w:pPr>
        <w:tabs>
          <w:tab w:val="left" w:pos="993"/>
        </w:tabs>
        <w:jc w:val="both"/>
        <w:rPr>
          <w:rFonts w:cs="Arial"/>
          <w:sz w:val="22"/>
          <w:szCs w:val="22"/>
        </w:rPr>
      </w:pPr>
      <w:r w:rsidRPr="00F3154D">
        <w:rPr>
          <w:rFonts w:cs="Arial"/>
          <w:sz w:val="22"/>
          <w:szCs w:val="22"/>
        </w:rPr>
        <w:t>где су:</w:t>
      </w:r>
    </w:p>
    <w:p w:rsidR="00410AD5" w:rsidRPr="00F3154D" w:rsidRDefault="00D56940" w:rsidP="00D56940">
      <w:pPr>
        <w:tabs>
          <w:tab w:val="left" w:pos="993"/>
        </w:tabs>
        <w:jc w:val="both"/>
        <w:rPr>
          <w:rFonts w:cs="Arial"/>
          <w:sz w:val="22"/>
          <w:szCs w:val="22"/>
          <w:lang w:val="sr-Cyrl-CS"/>
        </w:rPr>
      </w:pPr>
      <w:r w:rsidRPr="00F3154D">
        <w:rPr>
          <w:rFonts w:cs="Arial"/>
          <w:sz w:val="22"/>
          <w:szCs w:val="22"/>
        </w:rPr>
        <w:t>О</w:t>
      </w:r>
      <w:r w:rsidRPr="00F3154D">
        <w:rPr>
          <w:rFonts w:cs="Arial"/>
          <w:sz w:val="22"/>
          <w:szCs w:val="22"/>
          <w:vertAlign w:val="subscript"/>
        </w:rPr>
        <w:t>ц</w:t>
      </w:r>
      <w:r w:rsidR="00A1512A" w:rsidRPr="00F3154D">
        <w:rPr>
          <w:rFonts w:cs="Arial"/>
          <w:sz w:val="22"/>
          <w:szCs w:val="22"/>
          <w:vertAlign w:val="subscript"/>
        </w:rPr>
        <w:t>1</w:t>
      </w:r>
      <w:r w:rsidR="00A1512A" w:rsidRPr="00F3154D">
        <w:rPr>
          <w:rFonts w:cs="Arial"/>
          <w:sz w:val="22"/>
          <w:szCs w:val="22"/>
        </w:rPr>
        <w:t xml:space="preserve"> –  </w:t>
      </w:r>
      <w:r w:rsidR="00410AD5" w:rsidRPr="00F3154D">
        <w:rPr>
          <w:rFonts w:cs="Arial"/>
          <w:sz w:val="22"/>
          <w:szCs w:val="22"/>
        </w:rPr>
        <w:t>О</w:t>
      </w:r>
      <w:r w:rsidR="002B747E" w:rsidRPr="00F3154D">
        <w:rPr>
          <w:rFonts w:cs="Arial"/>
          <w:sz w:val="22"/>
          <w:szCs w:val="22"/>
        </w:rPr>
        <w:t xml:space="preserve">цена понуђене цене (максимално </w:t>
      </w:r>
      <w:r w:rsidR="00360217" w:rsidRPr="00F3154D">
        <w:rPr>
          <w:rFonts w:cs="Arial"/>
          <w:sz w:val="22"/>
          <w:szCs w:val="22"/>
          <w:lang w:val="sr-Cyrl-CS"/>
        </w:rPr>
        <w:t>5</w:t>
      </w:r>
      <w:r w:rsidR="00410AD5" w:rsidRPr="00F3154D">
        <w:rPr>
          <w:rFonts w:cs="Arial"/>
          <w:sz w:val="22"/>
          <w:szCs w:val="22"/>
        </w:rPr>
        <w:t>0 пондера)</w:t>
      </w:r>
    </w:p>
    <w:p w:rsidR="00D56940" w:rsidRPr="00F3154D" w:rsidRDefault="00D56940" w:rsidP="00D56940">
      <w:pPr>
        <w:tabs>
          <w:tab w:val="left" w:pos="993"/>
        </w:tabs>
        <w:jc w:val="both"/>
        <w:rPr>
          <w:rFonts w:cs="Arial"/>
          <w:sz w:val="22"/>
          <w:szCs w:val="22"/>
          <w:lang w:val="sr-Cyrl-CS"/>
        </w:rPr>
      </w:pPr>
      <w:r w:rsidRPr="00F3154D">
        <w:rPr>
          <w:rFonts w:cs="Arial"/>
          <w:sz w:val="22"/>
          <w:szCs w:val="22"/>
        </w:rPr>
        <w:t>О</w:t>
      </w:r>
      <w:r w:rsidRPr="00F3154D">
        <w:rPr>
          <w:rFonts w:cs="Arial"/>
          <w:sz w:val="22"/>
          <w:szCs w:val="22"/>
          <w:vertAlign w:val="subscript"/>
        </w:rPr>
        <w:t>ц</w:t>
      </w:r>
      <w:r w:rsidR="00A1512A" w:rsidRPr="00F3154D">
        <w:rPr>
          <w:rFonts w:cs="Arial"/>
          <w:sz w:val="22"/>
          <w:szCs w:val="22"/>
          <w:vertAlign w:val="subscript"/>
        </w:rPr>
        <w:t>2</w:t>
      </w:r>
      <w:r w:rsidRPr="00F3154D">
        <w:rPr>
          <w:rFonts w:cs="Arial"/>
          <w:sz w:val="22"/>
          <w:szCs w:val="22"/>
        </w:rPr>
        <w:t xml:space="preserve"> –</w:t>
      </w:r>
      <w:r w:rsidR="00410AD5" w:rsidRPr="00F3154D">
        <w:rPr>
          <w:rFonts w:cs="Arial"/>
          <w:sz w:val="22"/>
          <w:szCs w:val="22"/>
        </w:rPr>
        <w:t xml:space="preserve"> </w:t>
      </w:r>
      <w:r w:rsidR="002B747E" w:rsidRPr="00F3154D">
        <w:rPr>
          <w:rFonts w:cs="Arial"/>
          <w:sz w:val="22"/>
          <w:szCs w:val="22"/>
          <w:lang w:val="sr-Cyrl-CS"/>
        </w:rPr>
        <w:t>Број и к</w:t>
      </w:r>
      <w:r w:rsidR="00410AD5" w:rsidRPr="00F3154D">
        <w:rPr>
          <w:rFonts w:cs="Arial"/>
          <w:sz w:val="22"/>
          <w:szCs w:val="22"/>
        </w:rPr>
        <w:t xml:space="preserve">валитет ангажованих кадрова (максимално </w:t>
      </w:r>
      <w:r w:rsidR="00360217" w:rsidRPr="00F3154D">
        <w:rPr>
          <w:rFonts w:cs="Arial"/>
          <w:sz w:val="22"/>
          <w:szCs w:val="22"/>
          <w:lang w:val="sr-Cyrl-CS"/>
        </w:rPr>
        <w:t>5</w:t>
      </w:r>
      <w:r w:rsidR="002B747E" w:rsidRPr="00F3154D">
        <w:rPr>
          <w:rFonts w:cs="Arial"/>
          <w:sz w:val="22"/>
          <w:szCs w:val="22"/>
        </w:rPr>
        <w:t>0 пондера)</w:t>
      </w:r>
    </w:p>
    <w:p w:rsidR="00D56940" w:rsidRPr="00F3154D" w:rsidRDefault="00D56940" w:rsidP="00D56940">
      <w:pPr>
        <w:rPr>
          <w:rFonts w:cs="Arial"/>
          <w:b/>
          <w:sz w:val="22"/>
          <w:szCs w:val="22"/>
          <w:u w:val="single"/>
        </w:rPr>
      </w:pPr>
    </w:p>
    <w:p w:rsidR="002B747E" w:rsidRPr="00F3154D" w:rsidRDefault="002B747E" w:rsidP="002B747E">
      <w:pPr>
        <w:pStyle w:val="BodyText"/>
        <w:rPr>
          <w:rFonts w:ascii="Arial" w:hAnsi="Arial" w:cs="Arial"/>
          <w:b/>
          <w:sz w:val="22"/>
          <w:szCs w:val="22"/>
        </w:rPr>
      </w:pPr>
    </w:p>
    <w:p w:rsidR="002B747E" w:rsidRPr="00F3154D" w:rsidRDefault="002B747E" w:rsidP="00B66ADD">
      <w:pPr>
        <w:pStyle w:val="BodyText"/>
        <w:numPr>
          <w:ilvl w:val="0"/>
          <w:numId w:val="36"/>
        </w:numPr>
        <w:rPr>
          <w:rFonts w:ascii="Arial" w:hAnsi="Arial" w:cs="Arial"/>
          <w:b/>
          <w:sz w:val="22"/>
          <w:szCs w:val="22"/>
        </w:rPr>
      </w:pPr>
      <w:r w:rsidRPr="00F3154D">
        <w:rPr>
          <w:rFonts w:ascii="Arial" w:hAnsi="Arial" w:cs="Arial"/>
          <w:b/>
          <w:sz w:val="22"/>
          <w:szCs w:val="22"/>
        </w:rPr>
        <w:t>Понуђена цена</w:t>
      </w:r>
      <w:r w:rsidRPr="00F3154D">
        <w:rPr>
          <w:rFonts w:ascii="Arial" w:hAnsi="Arial" w:cs="Arial"/>
          <w:b/>
          <w:sz w:val="22"/>
          <w:szCs w:val="22"/>
        </w:rPr>
        <w:tab/>
      </w:r>
      <w:r w:rsidRPr="00F3154D">
        <w:rPr>
          <w:rFonts w:ascii="Arial" w:hAnsi="Arial" w:cs="Arial"/>
          <w:b/>
          <w:sz w:val="22"/>
          <w:szCs w:val="22"/>
        </w:rPr>
        <w:tab/>
      </w:r>
      <w:r w:rsidRPr="00F3154D">
        <w:rPr>
          <w:rFonts w:ascii="Arial" w:hAnsi="Arial" w:cs="Arial"/>
          <w:b/>
          <w:sz w:val="22"/>
          <w:szCs w:val="22"/>
        </w:rPr>
        <w:tab/>
      </w:r>
      <w:r w:rsidRPr="00F3154D">
        <w:rPr>
          <w:rFonts w:ascii="Arial" w:hAnsi="Arial" w:cs="Arial"/>
          <w:b/>
          <w:sz w:val="22"/>
          <w:szCs w:val="22"/>
        </w:rPr>
        <w:tab/>
      </w:r>
      <w:r w:rsidRPr="00F3154D">
        <w:rPr>
          <w:rFonts w:ascii="Arial" w:hAnsi="Arial" w:cs="Arial"/>
          <w:b/>
          <w:sz w:val="22"/>
          <w:szCs w:val="22"/>
        </w:rPr>
        <w:tab/>
      </w:r>
      <w:r w:rsidR="00716978">
        <w:rPr>
          <w:rFonts w:ascii="Arial" w:hAnsi="Arial" w:cs="Arial"/>
          <w:b/>
          <w:sz w:val="22"/>
          <w:szCs w:val="22"/>
        </w:rPr>
        <w:t xml:space="preserve">           </w:t>
      </w:r>
      <w:r w:rsidR="00360217" w:rsidRPr="00F3154D">
        <w:rPr>
          <w:rFonts w:ascii="Arial" w:hAnsi="Arial" w:cs="Arial"/>
          <w:b/>
          <w:sz w:val="22"/>
          <w:szCs w:val="22"/>
        </w:rPr>
        <w:t>макс. 5</w:t>
      </w:r>
      <w:r w:rsidRPr="00F3154D">
        <w:rPr>
          <w:rFonts w:ascii="Arial" w:hAnsi="Arial" w:cs="Arial"/>
          <w:b/>
          <w:sz w:val="22"/>
          <w:szCs w:val="22"/>
        </w:rPr>
        <w:t>0 пондера</w:t>
      </w:r>
    </w:p>
    <w:p w:rsidR="002B747E" w:rsidRPr="00F3154D" w:rsidRDefault="002B747E" w:rsidP="002B747E">
      <w:pPr>
        <w:pStyle w:val="BodyText"/>
        <w:rPr>
          <w:rFonts w:ascii="Arial" w:hAnsi="Arial" w:cs="Arial"/>
          <w:b/>
          <w:sz w:val="22"/>
          <w:szCs w:val="22"/>
        </w:rPr>
      </w:pPr>
    </w:p>
    <w:p w:rsidR="002B747E" w:rsidRPr="00F3154D" w:rsidRDefault="002B747E" w:rsidP="002B747E">
      <w:pPr>
        <w:tabs>
          <w:tab w:val="left" w:pos="960"/>
        </w:tabs>
        <w:jc w:val="both"/>
        <w:rPr>
          <w:rFonts w:cs="Arial"/>
          <w:sz w:val="22"/>
          <w:szCs w:val="22"/>
        </w:rPr>
      </w:pPr>
      <w:r w:rsidRPr="00F3154D">
        <w:rPr>
          <w:rFonts w:cs="Arial"/>
          <w:sz w:val="22"/>
          <w:szCs w:val="22"/>
        </w:rPr>
        <w:t>Максималан број пондера по овом елементу критеријума добија понуђач са понуђеном најнижом ценом. Број пондера за остале понуђаче, за овај елемент критеријума утврдиће се по формули:</w:t>
      </w:r>
    </w:p>
    <w:p w:rsidR="002B747E" w:rsidRPr="00F3154D" w:rsidRDefault="002B747E" w:rsidP="002B747E">
      <w:pPr>
        <w:jc w:val="both"/>
        <w:rPr>
          <w:rFonts w:cs="Arial"/>
          <w:sz w:val="22"/>
          <w:szCs w:val="22"/>
        </w:rPr>
      </w:pPr>
    </w:p>
    <w:p w:rsidR="002B747E" w:rsidRPr="00F3154D" w:rsidRDefault="002B747E" w:rsidP="002B747E">
      <w:pPr>
        <w:ind w:firstLine="720"/>
        <w:jc w:val="center"/>
        <w:rPr>
          <w:rFonts w:cs="Arial"/>
          <w:sz w:val="22"/>
          <w:szCs w:val="22"/>
        </w:rPr>
      </w:pPr>
      <w:r w:rsidRPr="00F3154D">
        <w:rPr>
          <w:rFonts w:cs="Arial"/>
          <w:sz w:val="22"/>
          <w:szCs w:val="22"/>
        </w:rPr>
        <w:t>О</w:t>
      </w:r>
      <w:r w:rsidRPr="00F3154D">
        <w:rPr>
          <w:rFonts w:cs="Arial"/>
          <w:sz w:val="22"/>
          <w:szCs w:val="22"/>
          <w:vertAlign w:val="subscript"/>
        </w:rPr>
        <w:t>ц2</w:t>
      </w:r>
      <w:r w:rsidRPr="00F3154D">
        <w:rPr>
          <w:rFonts w:cs="Arial"/>
          <w:sz w:val="22"/>
          <w:szCs w:val="22"/>
        </w:rPr>
        <w:t xml:space="preserve"> = (Ц</w:t>
      </w:r>
      <w:r w:rsidRPr="00F3154D">
        <w:rPr>
          <w:rFonts w:cs="Arial"/>
          <w:sz w:val="22"/>
          <w:szCs w:val="22"/>
          <w:vertAlign w:val="subscript"/>
        </w:rPr>
        <w:t>мин</w:t>
      </w:r>
      <w:r w:rsidRPr="00F3154D">
        <w:rPr>
          <w:rFonts w:cs="Arial"/>
          <w:sz w:val="22"/>
          <w:szCs w:val="22"/>
        </w:rPr>
        <w:t xml:space="preserve"> / Ц</w:t>
      </w:r>
      <w:r w:rsidRPr="00F3154D">
        <w:rPr>
          <w:rFonts w:cs="Arial"/>
          <w:sz w:val="22"/>
          <w:szCs w:val="22"/>
          <w:vertAlign w:val="subscript"/>
        </w:rPr>
        <w:t>пон</w:t>
      </w:r>
      <w:r w:rsidRPr="00F3154D">
        <w:rPr>
          <w:rFonts w:cs="Arial"/>
          <w:sz w:val="22"/>
          <w:szCs w:val="22"/>
        </w:rPr>
        <w:t xml:space="preserve">) x </w:t>
      </w:r>
      <w:r w:rsidR="00360217" w:rsidRPr="00F3154D">
        <w:rPr>
          <w:rFonts w:cs="Arial"/>
          <w:sz w:val="22"/>
          <w:szCs w:val="22"/>
          <w:lang w:val="sr-Cyrl-CS"/>
        </w:rPr>
        <w:t>5</w:t>
      </w:r>
      <w:r w:rsidRPr="00F3154D">
        <w:rPr>
          <w:rFonts w:cs="Arial"/>
          <w:sz w:val="22"/>
          <w:szCs w:val="22"/>
        </w:rPr>
        <w:t>0</w:t>
      </w:r>
    </w:p>
    <w:p w:rsidR="002B747E" w:rsidRPr="00F3154D" w:rsidRDefault="002B747E" w:rsidP="002B747E">
      <w:pPr>
        <w:ind w:firstLine="720"/>
        <w:jc w:val="center"/>
        <w:rPr>
          <w:rFonts w:cs="Arial"/>
          <w:sz w:val="22"/>
          <w:szCs w:val="22"/>
        </w:rPr>
      </w:pPr>
    </w:p>
    <w:p w:rsidR="002B747E" w:rsidRPr="00F3154D" w:rsidRDefault="002B747E" w:rsidP="002B747E">
      <w:pPr>
        <w:ind w:firstLine="720"/>
        <w:jc w:val="both"/>
        <w:rPr>
          <w:rFonts w:cs="Arial"/>
          <w:sz w:val="22"/>
          <w:szCs w:val="22"/>
        </w:rPr>
      </w:pPr>
      <w:r w:rsidRPr="00F3154D">
        <w:rPr>
          <w:rFonts w:cs="Arial"/>
          <w:sz w:val="22"/>
          <w:szCs w:val="22"/>
        </w:rPr>
        <w:t>Где су:</w:t>
      </w:r>
    </w:p>
    <w:p w:rsidR="002B747E" w:rsidRPr="00F3154D" w:rsidRDefault="002B747E" w:rsidP="002B747E">
      <w:pPr>
        <w:ind w:firstLine="720"/>
        <w:jc w:val="both"/>
        <w:rPr>
          <w:rFonts w:cs="Arial"/>
          <w:sz w:val="22"/>
          <w:szCs w:val="22"/>
        </w:rPr>
      </w:pPr>
      <w:r w:rsidRPr="00F3154D">
        <w:rPr>
          <w:rFonts w:cs="Arial"/>
          <w:sz w:val="22"/>
          <w:szCs w:val="22"/>
        </w:rPr>
        <w:t>Ц</w:t>
      </w:r>
      <w:r w:rsidRPr="00F3154D">
        <w:rPr>
          <w:rFonts w:cs="Arial"/>
          <w:sz w:val="22"/>
          <w:szCs w:val="22"/>
          <w:vertAlign w:val="subscript"/>
        </w:rPr>
        <w:t>мин</w:t>
      </w:r>
      <w:r w:rsidRPr="00F3154D">
        <w:rPr>
          <w:rFonts w:cs="Arial"/>
          <w:sz w:val="22"/>
          <w:szCs w:val="22"/>
        </w:rPr>
        <w:t xml:space="preserve"> – минимална понуђена цена</w:t>
      </w:r>
    </w:p>
    <w:p w:rsidR="002B747E" w:rsidRPr="00F3154D" w:rsidRDefault="002B747E" w:rsidP="002B747E">
      <w:pPr>
        <w:ind w:firstLine="720"/>
        <w:jc w:val="both"/>
        <w:rPr>
          <w:rFonts w:cs="Arial"/>
          <w:sz w:val="22"/>
          <w:szCs w:val="22"/>
        </w:rPr>
      </w:pPr>
      <w:r w:rsidRPr="00F3154D">
        <w:rPr>
          <w:rFonts w:cs="Arial"/>
          <w:sz w:val="22"/>
          <w:szCs w:val="22"/>
        </w:rPr>
        <w:t>Ц</w:t>
      </w:r>
      <w:r w:rsidRPr="00F3154D">
        <w:rPr>
          <w:rFonts w:cs="Arial"/>
          <w:sz w:val="22"/>
          <w:szCs w:val="22"/>
          <w:vertAlign w:val="subscript"/>
        </w:rPr>
        <w:t>пон</w:t>
      </w:r>
      <w:r w:rsidRPr="00F3154D">
        <w:rPr>
          <w:rFonts w:cs="Arial"/>
          <w:sz w:val="22"/>
          <w:szCs w:val="22"/>
        </w:rPr>
        <w:t xml:space="preserve"> – цена из понуде која се оцењује</w:t>
      </w:r>
    </w:p>
    <w:p w:rsidR="002B747E" w:rsidRPr="00F3154D" w:rsidRDefault="002B747E" w:rsidP="002B747E">
      <w:pPr>
        <w:ind w:firstLine="720"/>
        <w:jc w:val="center"/>
        <w:rPr>
          <w:rFonts w:cs="Arial"/>
          <w:sz w:val="22"/>
          <w:szCs w:val="22"/>
        </w:rPr>
      </w:pPr>
    </w:p>
    <w:p w:rsidR="002B747E" w:rsidRPr="00F3154D" w:rsidRDefault="002B747E" w:rsidP="002B747E">
      <w:pPr>
        <w:jc w:val="both"/>
        <w:rPr>
          <w:rFonts w:cs="Arial"/>
          <w:sz w:val="22"/>
          <w:szCs w:val="22"/>
        </w:rPr>
      </w:pPr>
      <w:r w:rsidRPr="00F3154D">
        <w:rPr>
          <w:rFonts w:cs="Arial"/>
          <w:sz w:val="22"/>
          <w:szCs w:val="22"/>
        </w:rPr>
        <w:t>Доказ: Образац број 4.- Образац понуде</w:t>
      </w:r>
    </w:p>
    <w:p w:rsidR="00D56940" w:rsidRPr="00F3154D" w:rsidRDefault="00D56940" w:rsidP="00D56940">
      <w:pPr>
        <w:autoSpaceDE w:val="0"/>
        <w:autoSpaceDN w:val="0"/>
        <w:adjustRightInd w:val="0"/>
        <w:jc w:val="both"/>
        <w:rPr>
          <w:rFonts w:cs="Arial"/>
          <w:b/>
          <w:bCs/>
          <w:sz w:val="22"/>
          <w:szCs w:val="22"/>
          <w:lang w:val="sr-Cyrl-BA"/>
        </w:rPr>
      </w:pPr>
    </w:p>
    <w:p w:rsidR="002B747E" w:rsidRPr="00F3154D" w:rsidRDefault="002B747E" w:rsidP="00B66ADD">
      <w:pPr>
        <w:numPr>
          <w:ilvl w:val="0"/>
          <w:numId w:val="36"/>
        </w:numPr>
        <w:autoSpaceDE w:val="0"/>
        <w:autoSpaceDN w:val="0"/>
        <w:adjustRightInd w:val="0"/>
        <w:rPr>
          <w:rFonts w:cs="Arial"/>
          <w:sz w:val="22"/>
          <w:szCs w:val="22"/>
          <w:lang w:val="sr-Cyrl-CS"/>
        </w:rPr>
      </w:pPr>
      <w:r w:rsidRPr="00F3154D">
        <w:rPr>
          <w:rFonts w:cs="Arial"/>
          <w:b/>
          <w:bCs/>
          <w:sz w:val="22"/>
          <w:szCs w:val="22"/>
          <w:lang w:val="sr-Cyrl-CS"/>
        </w:rPr>
        <w:t>Број и к</w:t>
      </w:r>
      <w:r w:rsidRPr="00F3154D">
        <w:rPr>
          <w:rFonts w:cs="Arial"/>
          <w:b/>
          <w:bCs/>
          <w:sz w:val="22"/>
          <w:szCs w:val="22"/>
        </w:rPr>
        <w:t>валитет ангажованих кадрова</w:t>
      </w:r>
      <w:r w:rsidRPr="00F3154D">
        <w:rPr>
          <w:rFonts w:cs="Arial"/>
          <w:b/>
          <w:bCs/>
          <w:sz w:val="22"/>
          <w:szCs w:val="22"/>
        </w:rPr>
        <w:tab/>
      </w:r>
      <w:r w:rsidR="00716978">
        <w:rPr>
          <w:rFonts w:cs="Arial"/>
          <w:b/>
          <w:bCs/>
          <w:sz w:val="22"/>
          <w:szCs w:val="22"/>
        </w:rPr>
        <w:t xml:space="preserve">                       </w:t>
      </w:r>
      <w:r w:rsidRPr="00F3154D">
        <w:rPr>
          <w:rFonts w:cs="Arial"/>
          <w:b/>
          <w:bCs/>
          <w:sz w:val="22"/>
          <w:szCs w:val="22"/>
        </w:rPr>
        <w:t xml:space="preserve">макс. </w:t>
      </w:r>
      <w:r w:rsidR="00360217" w:rsidRPr="00F3154D">
        <w:rPr>
          <w:rFonts w:cs="Arial"/>
          <w:b/>
          <w:bCs/>
          <w:sz w:val="22"/>
          <w:szCs w:val="22"/>
          <w:lang w:val="sr-Cyrl-CS"/>
        </w:rPr>
        <w:t>5</w:t>
      </w:r>
      <w:r w:rsidRPr="00F3154D">
        <w:rPr>
          <w:rFonts w:cs="Arial"/>
          <w:b/>
          <w:bCs/>
          <w:sz w:val="22"/>
          <w:szCs w:val="22"/>
        </w:rPr>
        <w:t>0 пондера</w:t>
      </w:r>
    </w:p>
    <w:p w:rsidR="002B747E" w:rsidRPr="00F3154D" w:rsidRDefault="002B747E" w:rsidP="00A1512A">
      <w:pPr>
        <w:autoSpaceDE w:val="0"/>
        <w:autoSpaceDN w:val="0"/>
        <w:adjustRightInd w:val="0"/>
        <w:rPr>
          <w:rFonts w:cs="Arial"/>
          <w:sz w:val="22"/>
          <w:szCs w:val="22"/>
          <w:highlight w:val="yellow"/>
          <w:lang w:val="sr-Cyrl-CS"/>
        </w:rPr>
      </w:pPr>
    </w:p>
    <w:p w:rsidR="00C51205" w:rsidRPr="00F3154D" w:rsidRDefault="00D56940" w:rsidP="002B747E">
      <w:pPr>
        <w:autoSpaceDE w:val="0"/>
        <w:autoSpaceDN w:val="0"/>
        <w:adjustRightInd w:val="0"/>
        <w:jc w:val="both"/>
        <w:rPr>
          <w:rFonts w:cs="Arial"/>
          <w:sz w:val="22"/>
          <w:szCs w:val="22"/>
          <w:lang w:val="sr-Cyrl-CS"/>
        </w:rPr>
      </w:pPr>
      <w:r w:rsidRPr="00F3154D">
        <w:rPr>
          <w:rFonts w:cs="Arial"/>
          <w:sz w:val="22"/>
          <w:szCs w:val="22"/>
        </w:rPr>
        <w:t>Елемент критеријума „</w:t>
      </w:r>
      <w:r w:rsidR="00E74742" w:rsidRPr="00F3154D">
        <w:rPr>
          <w:rFonts w:cs="Arial"/>
          <w:sz w:val="22"/>
          <w:szCs w:val="22"/>
          <w:lang w:val="sr-Cyrl-CS"/>
        </w:rPr>
        <w:t>Број и к</w:t>
      </w:r>
      <w:r w:rsidR="00A1512A" w:rsidRPr="00F3154D">
        <w:rPr>
          <w:rFonts w:cs="Arial"/>
          <w:sz w:val="22"/>
          <w:szCs w:val="22"/>
        </w:rPr>
        <w:t>валитет ангажованих кадрова</w:t>
      </w:r>
      <w:r w:rsidRPr="00F3154D">
        <w:rPr>
          <w:rFonts w:cs="Arial"/>
          <w:sz w:val="22"/>
          <w:szCs w:val="22"/>
        </w:rPr>
        <w:t xml:space="preserve">“  се </w:t>
      </w:r>
      <w:r w:rsidR="00E74742" w:rsidRPr="00F3154D">
        <w:rPr>
          <w:rFonts w:cs="Arial"/>
          <w:sz w:val="22"/>
          <w:szCs w:val="22"/>
          <w:lang w:val="sr-Cyrl-CS"/>
        </w:rPr>
        <w:t>оцењује</w:t>
      </w:r>
      <w:r w:rsidRPr="00F3154D">
        <w:rPr>
          <w:rFonts w:cs="Arial"/>
          <w:sz w:val="22"/>
          <w:szCs w:val="22"/>
        </w:rPr>
        <w:t xml:space="preserve"> према </w:t>
      </w:r>
      <w:r w:rsidR="00E74742" w:rsidRPr="00F3154D">
        <w:rPr>
          <w:rFonts w:cs="Arial"/>
          <w:sz w:val="22"/>
          <w:szCs w:val="22"/>
          <w:lang w:val="sr-Cyrl-CS"/>
        </w:rPr>
        <w:t xml:space="preserve">квалитету и броју ангажованих кадрова, односно према </w:t>
      </w:r>
    </w:p>
    <w:p w:rsidR="00C51205" w:rsidRPr="00F3154D" w:rsidRDefault="00A916F8" w:rsidP="00B66ADD">
      <w:pPr>
        <w:pStyle w:val="ListParagraph"/>
        <w:numPr>
          <w:ilvl w:val="0"/>
          <w:numId w:val="15"/>
        </w:numPr>
        <w:autoSpaceDE w:val="0"/>
        <w:autoSpaceDN w:val="0"/>
        <w:adjustRightInd w:val="0"/>
        <w:jc w:val="both"/>
        <w:rPr>
          <w:rFonts w:cs="Arial"/>
          <w:sz w:val="22"/>
          <w:szCs w:val="22"/>
          <w:lang w:val="sr-Cyrl-CS"/>
        </w:rPr>
      </w:pPr>
      <w:r w:rsidRPr="00F3154D">
        <w:rPr>
          <w:rFonts w:cs="Arial"/>
          <w:b/>
          <w:sz w:val="22"/>
          <w:szCs w:val="22"/>
        </w:rPr>
        <w:t>релевантном искуству</w:t>
      </w:r>
      <w:r w:rsidRPr="00F3154D">
        <w:rPr>
          <w:rFonts w:cs="Arial"/>
          <w:sz w:val="22"/>
          <w:szCs w:val="22"/>
        </w:rPr>
        <w:t xml:space="preserve"> </w:t>
      </w:r>
      <w:r w:rsidR="00D56940" w:rsidRPr="00F3154D">
        <w:rPr>
          <w:rFonts w:cs="Arial"/>
          <w:sz w:val="22"/>
          <w:szCs w:val="22"/>
        </w:rPr>
        <w:t>руководиоца пројекта и осталих</w:t>
      </w:r>
      <w:r w:rsidR="00592A77" w:rsidRPr="00F3154D">
        <w:rPr>
          <w:rFonts w:cs="Arial"/>
          <w:sz w:val="22"/>
          <w:szCs w:val="22"/>
        </w:rPr>
        <w:t xml:space="preserve"> шест</w:t>
      </w:r>
      <w:r w:rsidR="00725A65" w:rsidRPr="00F3154D">
        <w:rPr>
          <w:rFonts w:cs="Arial"/>
          <w:sz w:val="22"/>
          <w:szCs w:val="22"/>
        </w:rPr>
        <w:t xml:space="preserve"> чланова стручног</w:t>
      </w:r>
      <w:r w:rsidR="003D4AA0" w:rsidRPr="00F3154D">
        <w:rPr>
          <w:rFonts w:cs="Arial"/>
          <w:sz w:val="22"/>
          <w:szCs w:val="22"/>
        </w:rPr>
        <w:t xml:space="preserve"> тима </w:t>
      </w:r>
      <w:r w:rsidR="0042535A" w:rsidRPr="00F3154D">
        <w:rPr>
          <w:rFonts w:cs="Arial"/>
          <w:sz w:val="22"/>
          <w:szCs w:val="22"/>
          <w:lang w:val="sr-Cyrl-CS"/>
        </w:rPr>
        <w:t xml:space="preserve">у изради </w:t>
      </w:r>
      <w:r w:rsidR="003B594A" w:rsidRPr="00F3154D">
        <w:rPr>
          <w:rFonts w:cs="Arial"/>
          <w:sz w:val="22"/>
          <w:szCs w:val="22"/>
          <w:lang w:val="sr-Cyrl-CS"/>
        </w:rPr>
        <w:t xml:space="preserve">пројектних </w:t>
      </w:r>
      <w:r w:rsidRPr="00F3154D">
        <w:rPr>
          <w:rFonts w:cs="Arial"/>
          <w:sz w:val="22"/>
          <w:szCs w:val="22"/>
        </w:rPr>
        <w:t xml:space="preserve">студија и пројеката </w:t>
      </w:r>
      <w:r w:rsidR="0042535A" w:rsidRPr="00F3154D">
        <w:rPr>
          <w:rFonts w:cs="Arial"/>
          <w:sz w:val="22"/>
          <w:szCs w:val="22"/>
          <w:lang w:val="sr-Cyrl-CS"/>
        </w:rPr>
        <w:t xml:space="preserve">(израда или техничка контрола идејних и главних пројеката) </w:t>
      </w:r>
      <w:r w:rsidRPr="00F3154D">
        <w:rPr>
          <w:rFonts w:cs="Arial"/>
          <w:sz w:val="22"/>
          <w:szCs w:val="22"/>
        </w:rPr>
        <w:t>из области</w:t>
      </w:r>
      <w:r w:rsidR="00E74742" w:rsidRPr="00F3154D">
        <w:rPr>
          <w:rFonts w:cs="Arial"/>
          <w:sz w:val="22"/>
          <w:szCs w:val="22"/>
          <w:lang w:val="sr-Cyrl-CS"/>
        </w:rPr>
        <w:t xml:space="preserve"> </w:t>
      </w:r>
      <w:r w:rsidR="003D4AA0" w:rsidRPr="00F3154D">
        <w:rPr>
          <w:rFonts w:cs="Arial"/>
          <w:sz w:val="22"/>
          <w:szCs w:val="22"/>
          <w:lang w:val="sr-Cyrl-CS"/>
        </w:rPr>
        <w:t>коришћења летећег пепела у грађевинарству</w:t>
      </w:r>
      <w:r w:rsidRPr="00F3154D">
        <w:rPr>
          <w:rFonts w:cs="Arial"/>
          <w:sz w:val="22"/>
          <w:szCs w:val="22"/>
        </w:rPr>
        <w:t>, и</w:t>
      </w:r>
      <w:r w:rsidRPr="00F3154D">
        <w:rPr>
          <w:rFonts w:cs="Arial"/>
          <w:b/>
          <w:sz w:val="22"/>
          <w:szCs w:val="22"/>
        </w:rPr>
        <w:t xml:space="preserve"> </w:t>
      </w:r>
    </w:p>
    <w:p w:rsidR="0042535A" w:rsidRPr="00F3154D" w:rsidRDefault="00725A65" w:rsidP="00B66ADD">
      <w:pPr>
        <w:pStyle w:val="ListParagraph"/>
        <w:numPr>
          <w:ilvl w:val="0"/>
          <w:numId w:val="15"/>
        </w:numPr>
        <w:autoSpaceDE w:val="0"/>
        <w:autoSpaceDN w:val="0"/>
        <w:adjustRightInd w:val="0"/>
        <w:jc w:val="both"/>
        <w:rPr>
          <w:rFonts w:cs="Arial"/>
          <w:sz w:val="22"/>
          <w:szCs w:val="22"/>
          <w:lang w:val="sr-Cyrl-CS"/>
        </w:rPr>
      </w:pPr>
      <w:r w:rsidRPr="00F3154D">
        <w:rPr>
          <w:rFonts w:cs="Arial"/>
          <w:b/>
          <w:sz w:val="22"/>
          <w:szCs w:val="22"/>
          <w:lang w:val="sr-Cyrl-CS"/>
        </w:rPr>
        <w:t>компетентности</w:t>
      </w:r>
      <w:r w:rsidRPr="00F3154D">
        <w:rPr>
          <w:rFonts w:cs="Arial"/>
          <w:sz w:val="22"/>
          <w:szCs w:val="22"/>
          <w:lang w:val="sr-Cyrl-CS"/>
        </w:rPr>
        <w:t xml:space="preserve"> </w:t>
      </w:r>
      <w:r w:rsidR="00C51205" w:rsidRPr="00F3154D">
        <w:rPr>
          <w:rFonts w:cs="Arial"/>
          <w:sz w:val="22"/>
          <w:szCs w:val="22"/>
          <w:lang w:val="sr-Cyrl-CS"/>
        </w:rPr>
        <w:t xml:space="preserve">у грађевинарству </w:t>
      </w:r>
      <w:r w:rsidRPr="00F3154D">
        <w:rPr>
          <w:rFonts w:cs="Arial"/>
          <w:sz w:val="22"/>
          <w:szCs w:val="22"/>
          <w:lang w:val="sr-Cyrl-CS"/>
        </w:rPr>
        <w:t xml:space="preserve">руководиоца </w:t>
      </w:r>
      <w:r w:rsidR="00011A7F" w:rsidRPr="00F3154D">
        <w:rPr>
          <w:rFonts w:cs="Arial"/>
          <w:sz w:val="22"/>
          <w:szCs w:val="22"/>
          <w:lang w:val="sr-Cyrl-CS"/>
        </w:rPr>
        <w:t>п</w:t>
      </w:r>
      <w:r w:rsidRPr="00F3154D">
        <w:rPr>
          <w:rFonts w:cs="Arial"/>
          <w:sz w:val="22"/>
          <w:szCs w:val="22"/>
        </w:rPr>
        <w:t>ројекта</w:t>
      </w:r>
      <w:r w:rsidRPr="00F3154D">
        <w:rPr>
          <w:rFonts w:cs="Arial"/>
          <w:sz w:val="22"/>
          <w:szCs w:val="22"/>
          <w:lang w:val="sr-Cyrl-CS"/>
        </w:rPr>
        <w:t xml:space="preserve"> и осталих </w:t>
      </w:r>
      <w:r w:rsidR="00C51205" w:rsidRPr="00F3154D">
        <w:rPr>
          <w:rFonts w:cs="Arial"/>
          <w:sz w:val="22"/>
          <w:szCs w:val="22"/>
          <w:lang w:val="sr-Cyrl-CS"/>
        </w:rPr>
        <w:t>шест</w:t>
      </w:r>
      <w:r w:rsidRPr="00F3154D">
        <w:rPr>
          <w:rFonts w:cs="Arial"/>
          <w:sz w:val="22"/>
          <w:szCs w:val="22"/>
          <w:lang w:val="sr-Cyrl-CS"/>
        </w:rPr>
        <w:t xml:space="preserve"> чланова стручног тима.</w:t>
      </w:r>
      <w:r w:rsidR="009B5034" w:rsidRPr="00F3154D">
        <w:rPr>
          <w:rFonts w:cs="Arial"/>
          <w:sz w:val="22"/>
          <w:szCs w:val="22"/>
          <w:lang w:val="en-US"/>
        </w:rPr>
        <w:t xml:space="preserve"> </w:t>
      </w:r>
    </w:p>
    <w:p w:rsidR="0042535A" w:rsidRPr="00F3154D" w:rsidRDefault="0042535A" w:rsidP="002B747E">
      <w:pPr>
        <w:autoSpaceDE w:val="0"/>
        <w:autoSpaceDN w:val="0"/>
        <w:adjustRightInd w:val="0"/>
        <w:jc w:val="both"/>
        <w:rPr>
          <w:rFonts w:cs="Arial"/>
          <w:sz w:val="22"/>
          <w:szCs w:val="22"/>
          <w:lang w:val="sr-Cyrl-CS"/>
        </w:rPr>
      </w:pPr>
    </w:p>
    <w:p w:rsidR="00725A65" w:rsidRPr="00F3154D" w:rsidRDefault="00B6042C" w:rsidP="002B747E">
      <w:pPr>
        <w:autoSpaceDE w:val="0"/>
        <w:autoSpaceDN w:val="0"/>
        <w:adjustRightInd w:val="0"/>
        <w:jc w:val="both"/>
        <w:rPr>
          <w:rFonts w:cs="Arial"/>
          <w:sz w:val="22"/>
          <w:szCs w:val="22"/>
          <w:lang w:val="sr-Cyrl-CS"/>
        </w:rPr>
      </w:pPr>
      <w:r w:rsidRPr="00F3154D">
        <w:rPr>
          <w:rFonts w:cs="Arial"/>
          <w:b/>
          <w:sz w:val="22"/>
          <w:szCs w:val="22"/>
          <w:lang w:val="sr-Cyrl-CS"/>
        </w:rPr>
        <w:t>Компетентност</w:t>
      </w:r>
      <w:r w:rsidRPr="00F3154D">
        <w:rPr>
          <w:rFonts w:cs="Arial"/>
          <w:sz w:val="22"/>
          <w:szCs w:val="22"/>
          <w:lang w:val="sr-Cyrl-CS"/>
        </w:rPr>
        <w:t xml:space="preserve"> </w:t>
      </w:r>
      <w:r w:rsidR="003D4AA0" w:rsidRPr="00F3154D">
        <w:rPr>
          <w:rFonts w:cs="Arial"/>
          <w:sz w:val="22"/>
          <w:szCs w:val="22"/>
        </w:rPr>
        <w:t xml:space="preserve">руководиоца пројекта и осталих шест чланова стручног тима </w:t>
      </w:r>
      <w:r w:rsidR="009B5034" w:rsidRPr="00F3154D">
        <w:rPr>
          <w:rFonts w:cs="Arial"/>
          <w:sz w:val="22"/>
          <w:szCs w:val="22"/>
          <w:lang w:val="sr-Cyrl-CS"/>
        </w:rPr>
        <w:t xml:space="preserve">представљају научно-истраживачки радови, објављени на међународним и домаћим стручним и </w:t>
      </w:r>
      <w:r w:rsidR="003B594A" w:rsidRPr="00F3154D">
        <w:rPr>
          <w:rFonts w:cs="Arial"/>
          <w:sz w:val="22"/>
          <w:szCs w:val="22"/>
          <w:lang w:val="sr-Cyrl-CS"/>
        </w:rPr>
        <w:t>научним скуповима и часописима, научне студије</w:t>
      </w:r>
      <w:r w:rsidR="009B5034" w:rsidRPr="00F3154D">
        <w:rPr>
          <w:rFonts w:cs="Arial"/>
          <w:sz w:val="22"/>
          <w:szCs w:val="22"/>
          <w:lang w:val="ru-RU"/>
        </w:rPr>
        <w:t xml:space="preserve"> </w:t>
      </w:r>
      <w:r w:rsidR="003B594A" w:rsidRPr="00F3154D">
        <w:rPr>
          <w:rFonts w:cs="Arial"/>
          <w:sz w:val="22"/>
          <w:szCs w:val="22"/>
          <w:lang w:val="sr-Cyrl-CS"/>
        </w:rPr>
        <w:t>и монографије</w:t>
      </w:r>
      <w:r w:rsidR="003D4AA0" w:rsidRPr="00F3154D">
        <w:rPr>
          <w:rFonts w:cs="Arial"/>
          <w:sz w:val="22"/>
          <w:szCs w:val="22"/>
          <w:lang w:val="sr-Cyrl-CS"/>
        </w:rPr>
        <w:t xml:space="preserve"> из области коришћења летећег пепела у грађевинарству</w:t>
      </w:r>
      <w:r w:rsidR="009B5034" w:rsidRPr="00F3154D">
        <w:rPr>
          <w:rFonts w:cs="Arial"/>
          <w:sz w:val="22"/>
          <w:szCs w:val="22"/>
          <w:lang w:val="en-US"/>
        </w:rPr>
        <w:t>.</w:t>
      </w:r>
      <w:r w:rsidR="003D4AA0" w:rsidRPr="00F3154D">
        <w:rPr>
          <w:rFonts w:cs="Arial"/>
          <w:sz w:val="22"/>
          <w:szCs w:val="22"/>
          <w:lang w:val="sr-Cyrl-CS"/>
        </w:rPr>
        <w:t xml:space="preserve"> Поред </w:t>
      </w:r>
      <w:r w:rsidR="00C51205" w:rsidRPr="00F3154D">
        <w:rPr>
          <w:rFonts w:cs="Arial"/>
          <w:sz w:val="22"/>
          <w:szCs w:val="22"/>
          <w:lang w:val="sr-Cyrl-CS"/>
        </w:rPr>
        <w:t xml:space="preserve">тога, предмет оцену у оквиру компетентности је и ниво звања </w:t>
      </w:r>
      <w:r w:rsidR="00473C74" w:rsidRPr="00F3154D">
        <w:rPr>
          <w:rFonts w:cs="Arial"/>
          <w:sz w:val="22"/>
          <w:szCs w:val="22"/>
          <w:lang w:val="sr-Cyrl-CS"/>
        </w:rPr>
        <w:t xml:space="preserve">(тзв. степен компетенције) </w:t>
      </w:r>
      <w:r w:rsidR="00C51205" w:rsidRPr="00F3154D">
        <w:rPr>
          <w:rFonts w:cs="Arial"/>
          <w:sz w:val="22"/>
          <w:szCs w:val="22"/>
          <w:lang w:val="sr-Cyrl-CS"/>
        </w:rPr>
        <w:t xml:space="preserve">која имају предложени </w:t>
      </w:r>
      <w:r w:rsidR="00C51205" w:rsidRPr="00F3154D">
        <w:rPr>
          <w:rFonts w:cs="Arial"/>
          <w:sz w:val="22"/>
          <w:szCs w:val="22"/>
        </w:rPr>
        <w:t>руководи</w:t>
      </w:r>
      <w:r w:rsidR="00C51205" w:rsidRPr="00F3154D">
        <w:rPr>
          <w:rFonts w:cs="Arial"/>
          <w:sz w:val="22"/>
          <w:szCs w:val="22"/>
          <w:lang w:val="sr-Cyrl-CS"/>
        </w:rPr>
        <w:t>лац</w:t>
      </w:r>
      <w:r w:rsidR="00C51205" w:rsidRPr="00F3154D">
        <w:rPr>
          <w:rFonts w:cs="Arial"/>
          <w:sz w:val="22"/>
          <w:szCs w:val="22"/>
        </w:rPr>
        <w:t xml:space="preserve"> пројекта и осталих шест чланова стручног тима</w:t>
      </w:r>
      <w:r w:rsidR="00473C74" w:rsidRPr="00F3154D">
        <w:rPr>
          <w:rFonts w:cs="Arial"/>
          <w:sz w:val="22"/>
          <w:szCs w:val="22"/>
          <w:lang w:val="sr-Cyrl-CS"/>
        </w:rPr>
        <w:t xml:space="preserve"> у области грађевинарства</w:t>
      </w:r>
      <w:r w:rsidR="00C51205" w:rsidRPr="00F3154D">
        <w:rPr>
          <w:rFonts w:cs="Arial"/>
          <w:sz w:val="22"/>
          <w:szCs w:val="22"/>
          <w:lang w:val="sr-Cyrl-CS"/>
        </w:rPr>
        <w:t>.</w:t>
      </w:r>
    </w:p>
    <w:p w:rsidR="00A916F8" w:rsidRPr="00F3154D" w:rsidRDefault="00A916F8" w:rsidP="00D56940">
      <w:pPr>
        <w:autoSpaceDE w:val="0"/>
        <w:autoSpaceDN w:val="0"/>
        <w:adjustRightInd w:val="0"/>
        <w:jc w:val="both"/>
        <w:rPr>
          <w:rFonts w:cs="Arial"/>
          <w:sz w:val="22"/>
          <w:szCs w:val="22"/>
        </w:rPr>
      </w:pPr>
    </w:p>
    <w:p w:rsidR="00D56940" w:rsidRPr="00F3154D" w:rsidRDefault="00E74742" w:rsidP="00D56940">
      <w:pPr>
        <w:autoSpaceDE w:val="0"/>
        <w:autoSpaceDN w:val="0"/>
        <w:adjustRightInd w:val="0"/>
        <w:jc w:val="both"/>
        <w:rPr>
          <w:rFonts w:cs="Arial"/>
          <w:sz w:val="22"/>
          <w:szCs w:val="22"/>
          <w:lang w:val="sr-Cyrl-CS"/>
        </w:rPr>
      </w:pPr>
      <w:r w:rsidRPr="00F3154D">
        <w:rPr>
          <w:rFonts w:cs="Arial"/>
          <w:sz w:val="22"/>
          <w:szCs w:val="22"/>
        </w:rPr>
        <w:t xml:space="preserve">Приликом оцењивања </w:t>
      </w:r>
      <w:r w:rsidRPr="00F3154D">
        <w:rPr>
          <w:rFonts w:cs="Arial"/>
          <w:b/>
          <w:sz w:val="22"/>
          <w:szCs w:val="22"/>
        </w:rPr>
        <w:t>релева</w:t>
      </w:r>
      <w:r w:rsidR="00A916F8" w:rsidRPr="00F3154D">
        <w:rPr>
          <w:rFonts w:cs="Arial"/>
          <w:b/>
          <w:sz w:val="22"/>
          <w:szCs w:val="22"/>
        </w:rPr>
        <w:t>н</w:t>
      </w:r>
      <w:r w:rsidRPr="00F3154D">
        <w:rPr>
          <w:rFonts w:cs="Arial"/>
          <w:b/>
          <w:sz w:val="22"/>
          <w:szCs w:val="22"/>
          <w:lang w:val="sr-Cyrl-CS"/>
        </w:rPr>
        <w:t>тн</w:t>
      </w:r>
      <w:r w:rsidR="00A916F8" w:rsidRPr="00F3154D">
        <w:rPr>
          <w:rFonts w:cs="Arial"/>
          <w:b/>
          <w:sz w:val="22"/>
          <w:szCs w:val="22"/>
        </w:rPr>
        <w:t>ог искуства</w:t>
      </w:r>
      <w:r w:rsidR="00A916F8" w:rsidRPr="00F3154D">
        <w:rPr>
          <w:rFonts w:cs="Arial"/>
          <w:sz w:val="22"/>
          <w:szCs w:val="22"/>
        </w:rPr>
        <w:t xml:space="preserve"> руководиоца пројекта и осталих шест чланова стручног тима, рачунаће се само </w:t>
      </w:r>
      <w:r w:rsidRPr="00F3154D">
        <w:rPr>
          <w:rFonts w:cs="Arial"/>
          <w:sz w:val="22"/>
          <w:szCs w:val="22"/>
          <w:lang w:val="sr-Cyrl-CS"/>
        </w:rPr>
        <w:t xml:space="preserve">учешће у </w:t>
      </w:r>
      <w:r w:rsidR="00A916F8" w:rsidRPr="00F3154D">
        <w:rPr>
          <w:rFonts w:cs="Arial"/>
          <w:sz w:val="22"/>
          <w:szCs w:val="22"/>
        </w:rPr>
        <w:t>референтн</w:t>
      </w:r>
      <w:r w:rsidRPr="00F3154D">
        <w:rPr>
          <w:rFonts w:cs="Arial"/>
          <w:sz w:val="22"/>
          <w:szCs w:val="22"/>
          <w:lang w:val="sr-Cyrl-CS"/>
        </w:rPr>
        <w:t>им</w:t>
      </w:r>
      <w:r w:rsidR="00A916F8" w:rsidRPr="00F3154D">
        <w:rPr>
          <w:rFonts w:cs="Arial"/>
          <w:sz w:val="22"/>
          <w:szCs w:val="22"/>
        </w:rPr>
        <w:t xml:space="preserve"> услуг</w:t>
      </w:r>
      <w:r w:rsidRPr="00F3154D">
        <w:rPr>
          <w:rFonts w:cs="Arial"/>
          <w:sz w:val="22"/>
          <w:szCs w:val="22"/>
          <w:lang w:val="sr-Cyrl-CS"/>
        </w:rPr>
        <w:t>ама</w:t>
      </w:r>
      <w:r w:rsidR="00A916F8" w:rsidRPr="00F3154D">
        <w:rPr>
          <w:rFonts w:cs="Arial"/>
          <w:sz w:val="22"/>
          <w:szCs w:val="22"/>
        </w:rPr>
        <w:t xml:space="preserve"> које су </w:t>
      </w:r>
      <w:r w:rsidRPr="00F3154D">
        <w:rPr>
          <w:rFonts w:cs="Arial"/>
          <w:sz w:val="22"/>
          <w:szCs w:val="22"/>
          <w:lang w:val="sr-Cyrl-CS"/>
        </w:rPr>
        <w:t xml:space="preserve">извршене </w:t>
      </w:r>
      <w:r w:rsidR="00D56940" w:rsidRPr="00F3154D">
        <w:rPr>
          <w:rFonts w:cs="Arial"/>
          <w:sz w:val="22"/>
          <w:szCs w:val="22"/>
        </w:rPr>
        <w:t xml:space="preserve">у </w:t>
      </w:r>
      <w:r w:rsidR="00F91F3D" w:rsidRPr="00F3154D">
        <w:rPr>
          <w:rFonts w:cs="Arial"/>
          <w:sz w:val="22"/>
          <w:szCs w:val="22"/>
          <w:lang w:val="sr-Cyrl-CS"/>
        </w:rPr>
        <w:t xml:space="preserve">претходних </w:t>
      </w:r>
      <w:r w:rsidR="00D56940" w:rsidRPr="00046E0D">
        <w:rPr>
          <w:rFonts w:cs="Arial"/>
          <w:sz w:val="22"/>
          <w:szCs w:val="22"/>
        </w:rPr>
        <w:t xml:space="preserve">5 година </w:t>
      </w:r>
      <w:r w:rsidRPr="00046E0D">
        <w:rPr>
          <w:rFonts w:cs="Arial"/>
          <w:sz w:val="22"/>
          <w:szCs w:val="22"/>
          <w:lang w:val="sr-Cyrl-CS"/>
        </w:rPr>
        <w:t>(</w:t>
      </w:r>
      <w:r w:rsidR="00F91F3D" w:rsidRPr="00046E0D">
        <w:rPr>
          <w:rFonts w:cs="Arial"/>
          <w:sz w:val="22"/>
          <w:szCs w:val="22"/>
          <w:lang w:val="sr-Cyrl-CS"/>
        </w:rPr>
        <w:t>01.01</w:t>
      </w:r>
      <w:r w:rsidRPr="00046E0D">
        <w:rPr>
          <w:rFonts w:cs="Arial"/>
          <w:sz w:val="22"/>
          <w:szCs w:val="22"/>
          <w:lang w:val="sr-Cyrl-CS"/>
        </w:rPr>
        <w:t>.</w:t>
      </w:r>
      <w:r w:rsidR="00753EF7" w:rsidRPr="00046E0D">
        <w:rPr>
          <w:rFonts w:cs="Arial"/>
          <w:sz w:val="22"/>
          <w:szCs w:val="22"/>
          <w:lang w:val="sr-Cyrl-CS"/>
        </w:rPr>
        <w:t>2010</w:t>
      </w:r>
      <w:r w:rsidRPr="00046E0D">
        <w:rPr>
          <w:rFonts w:cs="Arial"/>
          <w:sz w:val="22"/>
          <w:szCs w:val="22"/>
          <w:lang w:val="sr-Cyrl-CS"/>
        </w:rPr>
        <w:t xml:space="preserve">. до </w:t>
      </w:r>
      <w:r w:rsidR="00F91F3D" w:rsidRPr="00046E0D">
        <w:rPr>
          <w:rFonts w:cs="Arial"/>
          <w:sz w:val="22"/>
          <w:szCs w:val="22"/>
          <w:lang w:val="sr-Cyrl-CS"/>
        </w:rPr>
        <w:t>31.12.</w:t>
      </w:r>
      <w:r w:rsidRPr="00046E0D">
        <w:rPr>
          <w:rFonts w:cs="Arial"/>
          <w:sz w:val="22"/>
          <w:szCs w:val="22"/>
          <w:lang w:val="sr-Cyrl-CS"/>
        </w:rPr>
        <w:t>2014.)</w:t>
      </w:r>
      <w:r w:rsidR="00D56940" w:rsidRPr="00F3154D">
        <w:rPr>
          <w:rFonts w:cs="Arial"/>
          <w:sz w:val="22"/>
          <w:szCs w:val="22"/>
        </w:rPr>
        <w:t xml:space="preserve"> </w:t>
      </w:r>
    </w:p>
    <w:p w:rsidR="00725A65" w:rsidRPr="00F3154D" w:rsidRDefault="00725A65" w:rsidP="00D56940">
      <w:pPr>
        <w:rPr>
          <w:rFonts w:cs="Arial"/>
          <w:sz w:val="22"/>
          <w:szCs w:val="22"/>
          <w:lang w:val="sr-Cyrl-CS"/>
        </w:rPr>
      </w:pPr>
    </w:p>
    <w:p w:rsidR="00C51205" w:rsidRPr="00F3154D" w:rsidRDefault="00C51205" w:rsidP="00E74742">
      <w:pPr>
        <w:jc w:val="both"/>
        <w:rPr>
          <w:rFonts w:cs="Arial"/>
          <w:sz w:val="22"/>
          <w:szCs w:val="22"/>
          <w:lang w:val="sr-Cyrl-CS"/>
        </w:rPr>
      </w:pPr>
      <w:r w:rsidRPr="00F3154D">
        <w:rPr>
          <w:rFonts w:cs="Arial"/>
          <w:b/>
          <w:sz w:val="22"/>
          <w:szCs w:val="22"/>
          <w:lang w:val="sr-Cyrl-CS"/>
        </w:rPr>
        <w:t>Број чланова тима</w:t>
      </w:r>
      <w:r w:rsidRPr="00F3154D">
        <w:rPr>
          <w:rFonts w:cs="Arial"/>
          <w:sz w:val="22"/>
          <w:szCs w:val="22"/>
          <w:lang w:val="sr-Cyrl-CS"/>
        </w:rPr>
        <w:t xml:space="preserve"> који се оцењује је укупно седам и то: руководилац пројекта и осталих шест чланова стручно тима. Уколико понуђач наведе мањи број чланова тима од седам, биће оцењен са 0 пондера по овом елементу критеријума.</w:t>
      </w:r>
    </w:p>
    <w:p w:rsidR="00C51205" w:rsidRPr="00F3154D" w:rsidRDefault="00C51205" w:rsidP="00E74742">
      <w:pPr>
        <w:jc w:val="both"/>
        <w:rPr>
          <w:rFonts w:cs="Arial"/>
          <w:sz w:val="22"/>
          <w:szCs w:val="22"/>
          <w:lang w:val="sr-Cyrl-CS"/>
        </w:rPr>
      </w:pPr>
    </w:p>
    <w:p w:rsidR="00C51205" w:rsidRPr="00F3154D" w:rsidRDefault="00C51205" w:rsidP="00E74742">
      <w:pPr>
        <w:jc w:val="both"/>
        <w:rPr>
          <w:rFonts w:cs="Arial"/>
          <w:sz w:val="22"/>
          <w:szCs w:val="22"/>
          <w:lang w:val="sr-Cyrl-CS"/>
        </w:rPr>
      </w:pPr>
      <w:r w:rsidRPr="00F3154D">
        <w:rPr>
          <w:rFonts w:cs="Arial"/>
          <w:sz w:val="22"/>
          <w:szCs w:val="22"/>
          <w:lang w:val="sr-Cyrl-CS"/>
        </w:rPr>
        <w:t xml:space="preserve">У случају да понуђач у понуди наведе више од седам чланова тима Наручилац ће вршити оцену понуде на основу података и доказа достављених за руководиоца пројекта и првих шест чланова тима које је понуђач навео по реду у обрасцу </w:t>
      </w:r>
      <w:r w:rsidR="00077509" w:rsidRPr="00F3154D">
        <w:rPr>
          <w:rFonts w:cs="Arial"/>
          <w:sz w:val="22"/>
          <w:szCs w:val="22"/>
          <w:lang w:val="sr-Cyrl-CS"/>
        </w:rPr>
        <w:t>14</w:t>
      </w:r>
      <w:r w:rsidRPr="00F3154D">
        <w:rPr>
          <w:rFonts w:cs="Arial"/>
          <w:sz w:val="22"/>
          <w:szCs w:val="22"/>
          <w:lang w:val="sr-Cyrl-CS"/>
        </w:rPr>
        <w:t>.</w:t>
      </w:r>
    </w:p>
    <w:p w:rsidR="003E6CEA" w:rsidRPr="00F3154D" w:rsidRDefault="003E6CEA" w:rsidP="003E6CEA">
      <w:pPr>
        <w:tabs>
          <w:tab w:val="left" w:pos="1134"/>
        </w:tabs>
        <w:suppressAutoHyphens w:val="0"/>
        <w:jc w:val="both"/>
        <w:rPr>
          <w:rFonts w:cs="Arial"/>
          <w:sz w:val="22"/>
          <w:szCs w:val="22"/>
          <w:lang w:val="sr-Cyrl-CS"/>
        </w:rPr>
      </w:pPr>
    </w:p>
    <w:p w:rsidR="003E6CEA" w:rsidRPr="00F3154D" w:rsidRDefault="003E6CEA" w:rsidP="003E6CEA">
      <w:pPr>
        <w:tabs>
          <w:tab w:val="left" w:pos="1134"/>
        </w:tabs>
        <w:suppressAutoHyphens w:val="0"/>
        <w:jc w:val="both"/>
        <w:rPr>
          <w:rFonts w:cs="Arial"/>
          <w:color w:val="FF0000"/>
          <w:sz w:val="22"/>
          <w:szCs w:val="22"/>
          <w:u w:val="single"/>
          <w:lang w:eastAsia="en-US"/>
        </w:rPr>
      </w:pPr>
      <w:r w:rsidRPr="00F3154D">
        <w:rPr>
          <w:rFonts w:cs="Arial"/>
          <w:sz w:val="22"/>
          <w:szCs w:val="22"/>
          <w:lang w:val="sr-Cyrl-CS"/>
        </w:rPr>
        <w:t>Чланови тима</w:t>
      </w:r>
      <w:r w:rsidRPr="00F3154D">
        <w:rPr>
          <w:rFonts w:cs="Arial"/>
          <w:sz w:val="22"/>
          <w:szCs w:val="22"/>
        </w:rPr>
        <w:t xml:space="preserve"> које је понуђач навео у својој понуди, морају бити ангажовани у извршењу набавке, а по извршеном избору најповољније понуде и додели уговора</w:t>
      </w:r>
      <w:r w:rsidRPr="00F3154D">
        <w:rPr>
          <w:rFonts w:cs="Arial"/>
          <w:color w:val="FF0000"/>
          <w:sz w:val="22"/>
          <w:szCs w:val="22"/>
        </w:rPr>
        <w:t>.</w:t>
      </w:r>
    </w:p>
    <w:p w:rsidR="00C51205" w:rsidRPr="00F3154D" w:rsidRDefault="00C51205" w:rsidP="00E74742">
      <w:pPr>
        <w:jc w:val="both"/>
        <w:rPr>
          <w:rFonts w:cs="Arial"/>
          <w:sz w:val="22"/>
          <w:szCs w:val="22"/>
          <w:lang w:val="sr-Cyrl-CS"/>
        </w:rPr>
      </w:pPr>
    </w:p>
    <w:p w:rsidR="00D56940" w:rsidRPr="00F3154D" w:rsidRDefault="00E74742" w:rsidP="00E74742">
      <w:pPr>
        <w:jc w:val="both"/>
        <w:rPr>
          <w:rFonts w:cs="Arial"/>
          <w:sz w:val="22"/>
          <w:szCs w:val="22"/>
        </w:rPr>
      </w:pPr>
      <w:r w:rsidRPr="00F3154D">
        <w:rPr>
          <w:rFonts w:cs="Arial"/>
          <w:sz w:val="22"/>
          <w:szCs w:val="22"/>
          <w:lang w:val="sr-Cyrl-CS"/>
        </w:rPr>
        <w:t xml:space="preserve">Оцена </w:t>
      </w:r>
      <w:r w:rsidRPr="00F3154D">
        <w:rPr>
          <w:rFonts w:cs="Arial"/>
          <w:b/>
          <w:sz w:val="22"/>
          <w:szCs w:val="22"/>
          <w:lang w:val="sr-Cyrl-CS"/>
        </w:rPr>
        <w:t>квалитета</w:t>
      </w:r>
      <w:r w:rsidRPr="00F3154D">
        <w:rPr>
          <w:rFonts w:cs="Arial"/>
          <w:sz w:val="22"/>
          <w:szCs w:val="22"/>
          <w:lang w:val="sr-Cyrl-CS"/>
        </w:rPr>
        <w:t xml:space="preserve"> руководиоца пројекта и </w:t>
      </w:r>
      <w:r w:rsidR="00C51205" w:rsidRPr="00F3154D">
        <w:rPr>
          <w:rFonts w:cs="Arial"/>
          <w:sz w:val="22"/>
          <w:szCs w:val="22"/>
          <w:lang w:val="sr-Cyrl-CS"/>
        </w:rPr>
        <w:t xml:space="preserve">осталих </w:t>
      </w:r>
      <w:r w:rsidR="00B6042C" w:rsidRPr="00F3154D">
        <w:rPr>
          <w:rFonts w:cs="Arial"/>
          <w:sz w:val="22"/>
          <w:szCs w:val="22"/>
          <w:lang w:val="sr-Cyrl-CS"/>
        </w:rPr>
        <w:t xml:space="preserve">шест </w:t>
      </w:r>
      <w:r w:rsidRPr="00F3154D">
        <w:rPr>
          <w:rFonts w:cs="Arial"/>
          <w:sz w:val="22"/>
          <w:szCs w:val="22"/>
          <w:lang w:val="sr-Cyrl-CS"/>
        </w:rPr>
        <w:t>чланова стручног тима ће се вршити</w:t>
      </w:r>
      <w:r w:rsidR="00D56940" w:rsidRPr="00F3154D">
        <w:rPr>
          <w:rFonts w:cs="Arial"/>
          <w:sz w:val="22"/>
          <w:szCs w:val="22"/>
        </w:rPr>
        <w:t xml:space="preserve"> применом следеће формуле:</w:t>
      </w:r>
    </w:p>
    <w:p w:rsidR="00D56940" w:rsidRPr="00F3154D" w:rsidRDefault="00D56940" w:rsidP="00D56940">
      <w:pPr>
        <w:rPr>
          <w:rFonts w:cs="Arial"/>
          <w:sz w:val="22"/>
          <w:szCs w:val="22"/>
        </w:rPr>
      </w:pPr>
    </w:p>
    <w:p w:rsidR="00D56940" w:rsidRPr="00F3154D" w:rsidRDefault="00D56940" w:rsidP="00AE54EB">
      <w:pPr>
        <w:jc w:val="center"/>
        <w:rPr>
          <w:rFonts w:cs="Arial"/>
          <w:sz w:val="22"/>
          <w:szCs w:val="22"/>
          <w:lang w:val="sr-Cyrl-CS"/>
        </w:rPr>
      </w:pPr>
      <w:r w:rsidRPr="00F3154D">
        <w:rPr>
          <w:rFonts w:cs="Arial"/>
          <w:sz w:val="22"/>
          <w:szCs w:val="22"/>
        </w:rPr>
        <w:t>О</w:t>
      </w:r>
      <w:r w:rsidRPr="00F3154D">
        <w:rPr>
          <w:rFonts w:cs="Arial"/>
          <w:sz w:val="22"/>
          <w:szCs w:val="22"/>
          <w:vertAlign w:val="subscript"/>
        </w:rPr>
        <w:t>ц</w:t>
      </w:r>
      <w:r w:rsidR="00A916F8" w:rsidRPr="00F3154D">
        <w:rPr>
          <w:rFonts w:cs="Arial"/>
          <w:sz w:val="22"/>
          <w:szCs w:val="22"/>
          <w:vertAlign w:val="subscript"/>
        </w:rPr>
        <w:t>1</w:t>
      </w:r>
      <w:r w:rsidRPr="00F3154D">
        <w:rPr>
          <w:rFonts w:cs="Arial"/>
          <w:sz w:val="22"/>
          <w:szCs w:val="22"/>
        </w:rPr>
        <w:t xml:space="preserve"> = И</w:t>
      </w:r>
      <w:r w:rsidRPr="00F3154D">
        <w:rPr>
          <w:rFonts w:cs="Arial"/>
          <w:sz w:val="22"/>
          <w:szCs w:val="22"/>
          <w:vertAlign w:val="subscript"/>
        </w:rPr>
        <w:t>рп</w:t>
      </w:r>
      <w:r w:rsidRPr="00F3154D">
        <w:rPr>
          <w:rFonts w:cs="Arial"/>
          <w:sz w:val="22"/>
          <w:szCs w:val="22"/>
        </w:rPr>
        <w:t xml:space="preserve"> + К</w:t>
      </w:r>
      <w:r w:rsidRPr="00F3154D">
        <w:rPr>
          <w:rFonts w:cs="Arial"/>
          <w:sz w:val="22"/>
          <w:szCs w:val="22"/>
          <w:vertAlign w:val="subscript"/>
        </w:rPr>
        <w:t>рт</w:t>
      </w:r>
      <w:r w:rsidRPr="00F3154D">
        <w:rPr>
          <w:rFonts w:cs="Arial"/>
          <w:sz w:val="22"/>
          <w:szCs w:val="22"/>
        </w:rPr>
        <w:t xml:space="preserve"> + И</w:t>
      </w:r>
      <w:r w:rsidRPr="00F3154D">
        <w:rPr>
          <w:rFonts w:cs="Arial"/>
          <w:sz w:val="22"/>
          <w:szCs w:val="22"/>
          <w:vertAlign w:val="subscript"/>
        </w:rPr>
        <w:t xml:space="preserve">чт </w:t>
      </w:r>
      <w:r w:rsidRPr="00F3154D">
        <w:rPr>
          <w:rFonts w:cs="Arial"/>
          <w:sz w:val="22"/>
          <w:szCs w:val="22"/>
        </w:rPr>
        <w:t>+ К</w:t>
      </w:r>
      <w:r w:rsidRPr="00F3154D">
        <w:rPr>
          <w:rFonts w:cs="Arial"/>
          <w:sz w:val="22"/>
          <w:szCs w:val="22"/>
          <w:vertAlign w:val="subscript"/>
        </w:rPr>
        <w:t>чт</w:t>
      </w:r>
    </w:p>
    <w:p w:rsidR="00E74742" w:rsidRPr="00F3154D" w:rsidRDefault="00E74742" w:rsidP="00D56940">
      <w:pPr>
        <w:rPr>
          <w:rFonts w:cs="Arial"/>
          <w:sz w:val="22"/>
          <w:szCs w:val="22"/>
          <w:highlight w:val="yellow"/>
          <w:lang w:val="sr-Cyrl-CS"/>
        </w:rPr>
      </w:pPr>
    </w:p>
    <w:p w:rsidR="00D56940" w:rsidRPr="00F3154D" w:rsidRDefault="00D56940" w:rsidP="00D56940">
      <w:pPr>
        <w:rPr>
          <w:rFonts w:cs="Arial"/>
          <w:sz w:val="22"/>
          <w:szCs w:val="22"/>
          <w:lang w:val="sr-Cyrl-CS"/>
        </w:rPr>
      </w:pPr>
      <w:r w:rsidRPr="00F3154D">
        <w:rPr>
          <w:rFonts w:cs="Arial"/>
          <w:sz w:val="22"/>
          <w:szCs w:val="22"/>
        </w:rPr>
        <w:t>где су:</w:t>
      </w:r>
    </w:p>
    <w:p w:rsidR="00B6042C" w:rsidRPr="00F3154D" w:rsidRDefault="00B6042C" w:rsidP="00D56940">
      <w:pPr>
        <w:rPr>
          <w:rFonts w:cs="Arial"/>
          <w:sz w:val="22"/>
          <w:szCs w:val="22"/>
          <w:lang w:val="sr-Cyrl-CS"/>
        </w:rPr>
      </w:pPr>
    </w:p>
    <w:p w:rsidR="00D56940" w:rsidRPr="00F3154D" w:rsidRDefault="00D56940" w:rsidP="00D56940">
      <w:pPr>
        <w:jc w:val="both"/>
        <w:rPr>
          <w:rFonts w:cs="Arial"/>
          <w:sz w:val="22"/>
          <w:szCs w:val="22"/>
          <w:lang w:val="sr-Cyrl-CS"/>
        </w:rPr>
      </w:pPr>
      <w:r w:rsidRPr="00F3154D">
        <w:rPr>
          <w:rFonts w:cs="Arial"/>
          <w:sz w:val="22"/>
          <w:szCs w:val="22"/>
        </w:rPr>
        <w:t>И</w:t>
      </w:r>
      <w:r w:rsidRPr="00F3154D">
        <w:rPr>
          <w:rFonts w:cs="Arial"/>
          <w:sz w:val="22"/>
          <w:szCs w:val="22"/>
          <w:vertAlign w:val="subscript"/>
        </w:rPr>
        <w:t>рп</w:t>
      </w:r>
      <w:r w:rsidRPr="00F3154D">
        <w:rPr>
          <w:rFonts w:cs="Arial"/>
          <w:sz w:val="22"/>
          <w:szCs w:val="22"/>
        </w:rPr>
        <w:t xml:space="preserve"> – </w:t>
      </w:r>
      <w:r w:rsidR="00E74742" w:rsidRPr="00F3154D">
        <w:rPr>
          <w:rFonts w:cs="Arial"/>
          <w:sz w:val="22"/>
          <w:szCs w:val="22"/>
          <w:lang w:val="sr-Cyrl-CS"/>
        </w:rPr>
        <w:t xml:space="preserve">релевантно </w:t>
      </w:r>
      <w:r w:rsidRPr="00F3154D">
        <w:rPr>
          <w:rFonts w:cs="Arial"/>
          <w:sz w:val="22"/>
          <w:szCs w:val="22"/>
        </w:rPr>
        <w:t>искуство руководиоца пројекта</w:t>
      </w:r>
      <w:r w:rsidR="00E74742" w:rsidRPr="00F3154D">
        <w:rPr>
          <w:rFonts w:cs="Arial"/>
          <w:sz w:val="22"/>
          <w:szCs w:val="22"/>
          <w:lang w:val="sr-Cyrl-CS"/>
        </w:rPr>
        <w:t xml:space="preserve"> </w:t>
      </w:r>
      <w:r w:rsidRPr="00F3154D">
        <w:rPr>
          <w:rFonts w:cs="Arial"/>
          <w:sz w:val="22"/>
          <w:szCs w:val="22"/>
        </w:rPr>
        <w:t>се оцењује на следећи начин:</w:t>
      </w:r>
    </w:p>
    <w:p w:rsidR="00D56940" w:rsidRPr="00F3154D" w:rsidRDefault="00D56940" w:rsidP="00D56940">
      <w:pPr>
        <w:jc w:val="both"/>
        <w:rPr>
          <w:rFonts w:cs="Arial"/>
          <w:sz w:val="22"/>
          <w:szCs w:val="22"/>
          <w:highlight w:val="yellow"/>
          <w:lang w:val="sr-Latn-CS"/>
        </w:rPr>
      </w:pPr>
    </w:p>
    <w:tbl>
      <w:tblPr>
        <w:tblW w:w="7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3"/>
        <w:gridCol w:w="2328"/>
      </w:tblGrid>
      <w:tr w:rsidR="009512AD" w:rsidRPr="00F3154D" w:rsidTr="004C3024">
        <w:trPr>
          <w:jc w:val="center"/>
        </w:trPr>
        <w:tc>
          <w:tcPr>
            <w:tcW w:w="5263" w:type="dxa"/>
          </w:tcPr>
          <w:p w:rsidR="009512AD" w:rsidRPr="00F3154D" w:rsidRDefault="009512AD" w:rsidP="00B6042C">
            <w:pPr>
              <w:tabs>
                <w:tab w:val="left" w:pos="993"/>
              </w:tabs>
              <w:jc w:val="center"/>
              <w:rPr>
                <w:rFonts w:cs="Arial"/>
                <w:sz w:val="22"/>
                <w:szCs w:val="22"/>
              </w:rPr>
            </w:pPr>
            <w:r w:rsidRPr="00F3154D">
              <w:rPr>
                <w:rFonts w:cs="Arial"/>
                <w:sz w:val="22"/>
                <w:szCs w:val="22"/>
              </w:rPr>
              <w:t>Параметар</w:t>
            </w:r>
          </w:p>
        </w:tc>
        <w:tc>
          <w:tcPr>
            <w:tcW w:w="2328" w:type="dxa"/>
            <w:vMerge w:val="restart"/>
          </w:tcPr>
          <w:p w:rsidR="009512AD" w:rsidRPr="00F3154D" w:rsidRDefault="009512AD" w:rsidP="004C3024">
            <w:pPr>
              <w:tabs>
                <w:tab w:val="left" w:pos="993"/>
              </w:tabs>
              <w:jc w:val="center"/>
              <w:rPr>
                <w:rFonts w:cs="Arial"/>
                <w:sz w:val="22"/>
                <w:szCs w:val="22"/>
              </w:rPr>
            </w:pPr>
            <w:r w:rsidRPr="00F3154D">
              <w:rPr>
                <w:rFonts w:cs="Arial"/>
                <w:sz w:val="22"/>
                <w:szCs w:val="22"/>
              </w:rPr>
              <w:t>Максимално</w:t>
            </w:r>
          </w:p>
          <w:p w:rsidR="009512AD" w:rsidRPr="00F3154D" w:rsidRDefault="00B6042C" w:rsidP="00C51205">
            <w:pPr>
              <w:tabs>
                <w:tab w:val="left" w:pos="993"/>
              </w:tabs>
              <w:jc w:val="center"/>
              <w:rPr>
                <w:rFonts w:cs="Arial"/>
                <w:sz w:val="22"/>
                <w:szCs w:val="22"/>
              </w:rPr>
            </w:pPr>
            <w:r w:rsidRPr="00F3154D">
              <w:rPr>
                <w:rFonts w:cs="Arial"/>
                <w:sz w:val="22"/>
                <w:szCs w:val="22"/>
              </w:rPr>
              <w:t>1</w:t>
            </w:r>
            <w:r w:rsidR="00C51205" w:rsidRPr="00F3154D">
              <w:rPr>
                <w:rFonts w:cs="Arial"/>
                <w:sz w:val="22"/>
                <w:szCs w:val="22"/>
                <w:lang w:val="sr-Cyrl-CS"/>
              </w:rPr>
              <w:t>0</w:t>
            </w:r>
            <w:r w:rsidR="009512AD" w:rsidRPr="00F3154D">
              <w:rPr>
                <w:rFonts w:cs="Arial"/>
                <w:sz w:val="22"/>
                <w:szCs w:val="22"/>
              </w:rPr>
              <w:t xml:space="preserve"> Пондера</w:t>
            </w:r>
          </w:p>
        </w:tc>
      </w:tr>
      <w:tr w:rsidR="009512AD" w:rsidRPr="00F3154D" w:rsidTr="004C3024">
        <w:trPr>
          <w:trHeight w:val="530"/>
          <w:jc w:val="center"/>
        </w:trPr>
        <w:tc>
          <w:tcPr>
            <w:tcW w:w="5263" w:type="dxa"/>
            <w:vAlign w:val="center"/>
          </w:tcPr>
          <w:p w:rsidR="009512AD" w:rsidRPr="00F3154D" w:rsidRDefault="009512AD" w:rsidP="003B594A">
            <w:pPr>
              <w:tabs>
                <w:tab w:val="left" w:pos="993"/>
              </w:tabs>
              <w:rPr>
                <w:rFonts w:cs="Arial"/>
                <w:sz w:val="22"/>
                <w:szCs w:val="22"/>
                <w:highlight w:val="green"/>
              </w:rPr>
            </w:pPr>
            <w:r w:rsidRPr="00F3154D">
              <w:rPr>
                <w:rFonts w:cs="Arial"/>
                <w:sz w:val="22"/>
                <w:szCs w:val="22"/>
              </w:rPr>
              <w:t xml:space="preserve">Број </w:t>
            </w:r>
            <w:r w:rsidR="003D7D6D" w:rsidRPr="00F3154D">
              <w:rPr>
                <w:rFonts w:cs="Arial"/>
                <w:sz w:val="22"/>
                <w:szCs w:val="22"/>
                <w:lang w:val="sr-Cyrl-CS"/>
              </w:rPr>
              <w:t xml:space="preserve">учешћа у изради </w:t>
            </w:r>
            <w:r w:rsidRPr="00F3154D">
              <w:rPr>
                <w:rFonts w:cs="Arial"/>
                <w:sz w:val="22"/>
                <w:szCs w:val="22"/>
              </w:rPr>
              <w:t>студија, прој</w:t>
            </w:r>
            <w:r w:rsidR="00016EAC" w:rsidRPr="00F3154D">
              <w:rPr>
                <w:rFonts w:cs="Arial"/>
                <w:sz w:val="22"/>
                <w:szCs w:val="22"/>
              </w:rPr>
              <w:t xml:space="preserve">еката </w:t>
            </w:r>
            <w:r w:rsidRPr="00F3154D">
              <w:rPr>
                <w:rFonts w:cs="Arial"/>
                <w:sz w:val="22"/>
                <w:szCs w:val="22"/>
              </w:rPr>
              <w:t>из предметне области</w:t>
            </w:r>
          </w:p>
        </w:tc>
        <w:tc>
          <w:tcPr>
            <w:tcW w:w="2328" w:type="dxa"/>
            <w:vMerge/>
          </w:tcPr>
          <w:p w:rsidR="009512AD" w:rsidRPr="00F3154D" w:rsidRDefault="009512AD" w:rsidP="004C3024">
            <w:pPr>
              <w:tabs>
                <w:tab w:val="left" w:pos="993"/>
              </w:tabs>
              <w:jc w:val="center"/>
              <w:rPr>
                <w:rFonts w:cs="Arial"/>
                <w:sz w:val="22"/>
                <w:szCs w:val="22"/>
              </w:rPr>
            </w:pPr>
          </w:p>
        </w:tc>
      </w:tr>
      <w:tr w:rsidR="00D56940" w:rsidRPr="00F3154D" w:rsidTr="004C3024">
        <w:trPr>
          <w:trHeight w:val="212"/>
          <w:jc w:val="center"/>
        </w:trPr>
        <w:tc>
          <w:tcPr>
            <w:tcW w:w="5263" w:type="dxa"/>
          </w:tcPr>
          <w:p w:rsidR="00D56940" w:rsidRPr="00F3154D" w:rsidRDefault="004D696C" w:rsidP="004C3024">
            <w:pPr>
              <w:rPr>
                <w:rFonts w:cs="Arial"/>
                <w:sz w:val="22"/>
                <w:szCs w:val="22"/>
              </w:rPr>
            </w:pPr>
            <w:r w:rsidRPr="00F3154D">
              <w:rPr>
                <w:rFonts w:cs="Arial"/>
                <w:sz w:val="22"/>
                <w:szCs w:val="22"/>
                <w:lang w:val="sr-Cyrl-CS"/>
              </w:rPr>
              <w:t>0</w:t>
            </w:r>
            <w:r w:rsidRPr="00F3154D">
              <w:rPr>
                <w:rFonts w:cs="Arial"/>
                <w:sz w:val="22"/>
                <w:szCs w:val="22"/>
                <w:lang w:val="en-US"/>
              </w:rPr>
              <w:t xml:space="preserve"> </w:t>
            </w:r>
            <w:r w:rsidRPr="00F3154D">
              <w:rPr>
                <w:rFonts w:cs="Arial"/>
                <w:sz w:val="22"/>
                <w:szCs w:val="22"/>
              </w:rPr>
              <w:t>потврда о извршеним услугама</w:t>
            </w:r>
          </w:p>
        </w:tc>
        <w:tc>
          <w:tcPr>
            <w:tcW w:w="2328" w:type="dxa"/>
          </w:tcPr>
          <w:p w:rsidR="00D56940" w:rsidRPr="00F3154D" w:rsidRDefault="009512AD" w:rsidP="004C3024">
            <w:pPr>
              <w:tabs>
                <w:tab w:val="left" w:pos="993"/>
              </w:tabs>
              <w:jc w:val="center"/>
              <w:rPr>
                <w:rFonts w:cs="Arial"/>
                <w:sz w:val="22"/>
                <w:szCs w:val="22"/>
                <w:lang w:val="sr-Cyrl-CS"/>
              </w:rPr>
            </w:pPr>
            <w:r w:rsidRPr="00F3154D">
              <w:rPr>
                <w:rFonts w:cs="Arial"/>
                <w:sz w:val="22"/>
                <w:szCs w:val="22"/>
                <w:lang w:val="sr-Cyrl-CS"/>
              </w:rPr>
              <w:t>0</w:t>
            </w:r>
          </w:p>
        </w:tc>
      </w:tr>
      <w:tr w:rsidR="009512AD" w:rsidRPr="00F3154D" w:rsidTr="004C3024">
        <w:trPr>
          <w:trHeight w:val="273"/>
          <w:jc w:val="center"/>
        </w:trPr>
        <w:tc>
          <w:tcPr>
            <w:tcW w:w="5263" w:type="dxa"/>
          </w:tcPr>
          <w:p w:rsidR="009512AD" w:rsidRPr="00F3154D" w:rsidRDefault="009512AD" w:rsidP="004D696C">
            <w:pPr>
              <w:rPr>
                <w:rFonts w:cs="Arial"/>
                <w:sz w:val="22"/>
                <w:szCs w:val="22"/>
              </w:rPr>
            </w:pPr>
            <w:r w:rsidRPr="00F3154D">
              <w:rPr>
                <w:rFonts w:cs="Arial"/>
                <w:sz w:val="22"/>
                <w:szCs w:val="22"/>
              </w:rPr>
              <w:t xml:space="preserve">1-2 </w:t>
            </w:r>
            <w:r w:rsidR="004D696C" w:rsidRPr="00F3154D">
              <w:rPr>
                <w:rFonts w:cs="Arial"/>
                <w:sz w:val="22"/>
                <w:szCs w:val="22"/>
              </w:rPr>
              <w:t>потврде о извршеним услугама</w:t>
            </w:r>
          </w:p>
        </w:tc>
        <w:tc>
          <w:tcPr>
            <w:tcW w:w="2328" w:type="dxa"/>
          </w:tcPr>
          <w:p w:rsidR="009512AD" w:rsidRPr="00F3154D" w:rsidRDefault="004D696C" w:rsidP="00171D9E">
            <w:pPr>
              <w:tabs>
                <w:tab w:val="left" w:pos="993"/>
              </w:tabs>
              <w:jc w:val="center"/>
              <w:rPr>
                <w:rFonts w:cs="Arial"/>
                <w:sz w:val="22"/>
                <w:szCs w:val="22"/>
              </w:rPr>
            </w:pPr>
            <w:r w:rsidRPr="00F3154D">
              <w:rPr>
                <w:rFonts w:cs="Arial"/>
                <w:sz w:val="22"/>
                <w:szCs w:val="22"/>
              </w:rPr>
              <w:t>3</w:t>
            </w:r>
          </w:p>
        </w:tc>
      </w:tr>
      <w:tr w:rsidR="009512AD" w:rsidRPr="00F3154D" w:rsidTr="00171D9E">
        <w:trPr>
          <w:trHeight w:val="362"/>
          <w:jc w:val="center"/>
        </w:trPr>
        <w:tc>
          <w:tcPr>
            <w:tcW w:w="5263" w:type="dxa"/>
          </w:tcPr>
          <w:p w:rsidR="009512AD" w:rsidRPr="00F3154D" w:rsidRDefault="009512AD" w:rsidP="00171D9E">
            <w:pPr>
              <w:rPr>
                <w:rFonts w:cs="Arial"/>
                <w:sz w:val="22"/>
                <w:szCs w:val="22"/>
              </w:rPr>
            </w:pPr>
            <w:r w:rsidRPr="00F3154D">
              <w:rPr>
                <w:rFonts w:cs="Arial"/>
                <w:sz w:val="22"/>
                <w:szCs w:val="22"/>
              </w:rPr>
              <w:lastRenderedPageBreak/>
              <w:t xml:space="preserve">3-4 </w:t>
            </w:r>
            <w:r w:rsidR="004D696C" w:rsidRPr="00F3154D">
              <w:rPr>
                <w:rFonts w:cs="Arial"/>
                <w:sz w:val="22"/>
                <w:szCs w:val="22"/>
              </w:rPr>
              <w:t>потврде о извршеним услугама</w:t>
            </w:r>
          </w:p>
        </w:tc>
        <w:tc>
          <w:tcPr>
            <w:tcW w:w="2328" w:type="dxa"/>
          </w:tcPr>
          <w:p w:rsidR="009512AD" w:rsidRPr="00F3154D" w:rsidRDefault="004D696C" w:rsidP="00171D9E">
            <w:pPr>
              <w:tabs>
                <w:tab w:val="left" w:pos="993"/>
              </w:tabs>
              <w:jc w:val="center"/>
              <w:rPr>
                <w:rFonts w:cs="Arial"/>
                <w:sz w:val="22"/>
                <w:szCs w:val="22"/>
              </w:rPr>
            </w:pPr>
            <w:r w:rsidRPr="00F3154D">
              <w:rPr>
                <w:rFonts w:cs="Arial"/>
                <w:sz w:val="22"/>
                <w:szCs w:val="22"/>
              </w:rPr>
              <w:t>7</w:t>
            </w:r>
          </w:p>
        </w:tc>
      </w:tr>
      <w:tr w:rsidR="009512AD" w:rsidRPr="00F3154D" w:rsidTr="004C3024">
        <w:trPr>
          <w:trHeight w:val="362"/>
          <w:jc w:val="center"/>
        </w:trPr>
        <w:tc>
          <w:tcPr>
            <w:tcW w:w="5263" w:type="dxa"/>
            <w:vAlign w:val="center"/>
          </w:tcPr>
          <w:p w:rsidR="009512AD" w:rsidRPr="00F3154D" w:rsidRDefault="009512AD" w:rsidP="004D696C">
            <w:pPr>
              <w:tabs>
                <w:tab w:val="left" w:pos="993"/>
              </w:tabs>
              <w:rPr>
                <w:rFonts w:cs="Arial"/>
                <w:sz w:val="22"/>
                <w:szCs w:val="22"/>
              </w:rPr>
            </w:pPr>
            <w:r w:rsidRPr="00F3154D">
              <w:rPr>
                <w:rFonts w:cs="Arial"/>
                <w:sz w:val="22"/>
                <w:szCs w:val="22"/>
              </w:rPr>
              <w:t xml:space="preserve">5 </w:t>
            </w:r>
            <w:r w:rsidR="00B6042C" w:rsidRPr="00F3154D">
              <w:rPr>
                <w:rFonts w:cs="Arial"/>
                <w:sz w:val="22"/>
                <w:szCs w:val="22"/>
                <w:lang w:val="sr-Cyrl-CS"/>
              </w:rPr>
              <w:t>и више</w:t>
            </w:r>
            <w:r w:rsidRPr="00F3154D">
              <w:rPr>
                <w:rFonts w:cs="Arial"/>
                <w:sz w:val="22"/>
                <w:szCs w:val="22"/>
              </w:rPr>
              <w:t xml:space="preserve"> </w:t>
            </w:r>
            <w:r w:rsidR="004D696C" w:rsidRPr="00F3154D">
              <w:rPr>
                <w:rFonts w:cs="Arial"/>
                <w:sz w:val="22"/>
                <w:szCs w:val="22"/>
              </w:rPr>
              <w:t>потврда о извршеним услугама</w:t>
            </w:r>
          </w:p>
        </w:tc>
        <w:tc>
          <w:tcPr>
            <w:tcW w:w="2328" w:type="dxa"/>
          </w:tcPr>
          <w:p w:rsidR="009512AD" w:rsidRPr="00F3154D" w:rsidRDefault="004D696C" w:rsidP="00171D9E">
            <w:pPr>
              <w:tabs>
                <w:tab w:val="left" w:pos="993"/>
              </w:tabs>
              <w:jc w:val="center"/>
              <w:rPr>
                <w:rFonts w:cs="Arial"/>
                <w:sz w:val="22"/>
                <w:szCs w:val="22"/>
                <w:lang w:val="sr-Cyrl-CS"/>
              </w:rPr>
            </w:pPr>
            <w:r w:rsidRPr="00F3154D">
              <w:rPr>
                <w:rFonts w:cs="Arial"/>
                <w:sz w:val="22"/>
                <w:szCs w:val="22"/>
              </w:rPr>
              <w:t>1</w:t>
            </w:r>
            <w:r w:rsidR="00C51205" w:rsidRPr="00F3154D">
              <w:rPr>
                <w:rFonts w:cs="Arial"/>
                <w:sz w:val="22"/>
                <w:szCs w:val="22"/>
                <w:lang w:val="sr-Cyrl-CS"/>
              </w:rPr>
              <w:t>0</w:t>
            </w:r>
          </w:p>
        </w:tc>
      </w:tr>
    </w:tbl>
    <w:p w:rsidR="00D56940" w:rsidRPr="00F3154D" w:rsidRDefault="00D56940" w:rsidP="00D56940">
      <w:pPr>
        <w:rPr>
          <w:rFonts w:cs="Arial"/>
          <w:sz w:val="22"/>
          <w:szCs w:val="22"/>
          <w:highlight w:val="yellow"/>
        </w:rPr>
      </w:pPr>
    </w:p>
    <w:p w:rsidR="00D56940" w:rsidRPr="00F3154D" w:rsidRDefault="00D56940" w:rsidP="00E74742">
      <w:pPr>
        <w:jc w:val="both"/>
        <w:rPr>
          <w:rFonts w:cs="Arial"/>
          <w:sz w:val="22"/>
          <w:szCs w:val="22"/>
          <w:lang w:val="sr-Cyrl-CS"/>
        </w:rPr>
      </w:pPr>
      <w:r w:rsidRPr="00F3154D">
        <w:rPr>
          <w:rFonts w:cs="Arial"/>
          <w:sz w:val="22"/>
          <w:szCs w:val="22"/>
        </w:rPr>
        <w:t>К</w:t>
      </w:r>
      <w:r w:rsidRPr="00F3154D">
        <w:rPr>
          <w:rFonts w:cs="Arial"/>
          <w:sz w:val="22"/>
          <w:szCs w:val="22"/>
          <w:vertAlign w:val="subscript"/>
        </w:rPr>
        <w:t>рт</w:t>
      </w:r>
      <w:r w:rsidRPr="00F3154D">
        <w:rPr>
          <w:rFonts w:cs="Arial"/>
          <w:sz w:val="22"/>
          <w:szCs w:val="22"/>
        </w:rPr>
        <w:t xml:space="preserve"> – компетентност руководиоца </w:t>
      </w:r>
      <w:r w:rsidR="009E0CC5" w:rsidRPr="00F3154D">
        <w:rPr>
          <w:rFonts w:cs="Arial"/>
          <w:sz w:val="22"/>
          <w:szCs w:val="22"/>
          <w:lang w:val="sr-Cyrl-CS"/>
        </w:rPr>
        <w:t>пројекта</w:t>
      </w:r>
      <w:r w:rsidRPr="00F3154D">
        <w:rPr>
          <w:rFonts w:cs="Arial"/>
          <w:sz w:val="22"/>
          <w:szCs w:val="22"/>
        </w:rPr>
        <w:t xml:space="preserve"> </w:t>
      </w:r>
      <w:r w:rsidR="00983ED1" w:rsidRPr="00F3154D">
        <w:rPr>
          <w:rFonts w:cs="Arial"/>
          <w:sz w:val="22"/>
          <w:szCs w:val="22"/>
        </w:rPr>
        <w:t xml:space="preserve">се оцењује </w:t>
      </w:r>
      <w:r w:rsidR="00473C74" w:rsidRPr="00F3154D">
        <w:rPr>
          <w:rFonts w:cs="Arial"/>
          <w:sz w:val="22"/>
          <w:szCs w:val="22"/>
          <w:lang w:val="sr-Cyrl-CS"/>
        </w:rPr>
        <w:t>на следећи начин:</w:t>
      </w:r>
    </w:p>
    <w:p w:rsidR="00B452E4" w:rsidRPr="00F3154D" w:rsidRDefault="00B452E4" w:rsidP="00473C74">
      <w:pPr>
        <w:jc w:val="center"/>
        <w:rPr>
          <w:rFonts w:cs="Arial"/>
          <w:sz w:val="22"/>
          <w:szCs w:val="22"/>
          <w:lang w:val="sr-Cyrl-CS"/>
        </w:rPr>
      </w:pPr>
    </w:p>
    <w:p w:rsidR="00D56940" w:rsidRPr="00F3154D" w:rsidRDefault="00473C74" w:rsidP="00473C74">
      <w:pPr>
        <w:jc w:val="center"/>
        <w:rPr>
          <w:rFonts w:cs="Arial"/>
          <w:sz w:val="22"/>
          <w:szCs w:val="22"/>
          <w:vertAlign w:val="subscript"/>
          <w:lang w:val="sr-Cyrl-CS"/>
        </w:rPr>
      </w:pPr>
      <w:r w:rsidRPr="00F3154D">
        <w:rPr>
          <w:rFonts w:cs="Arial"/>
          <w:sz w:val="22"/>
          <w:szCs w:val="22"/>
        </w:rPr>
        <w:t>К</w:t>
      </w:r>
      <w:r w:rsidRPr="00F3154D">
        <w:rPr>
          <w:rFonts w:cs="Arial"/>
          <w:sz w:val="22"/>
          <w:szCs w:val="22"/>
          <w:vertAlign w:val="subscript"/>
        </w:rPr>
        <w:t>рт</w:t>
      </w:r>
      <w:r w:rsidRPr="00F3154D">
        <w:rPr>
          <w:rFonts w:cs="Arial"/>
          <w:sz w:val="22"/>
          <w:szCs w:val="22"/>
        </w:rPr>
        <w:t xml:space="preserve"> = К</w:t>
      </w:r>
      <w:r w:rsidRPr="00F3154D">
        <w:rPr>
          <w:rFonts w:cs="Arial"/>
          <w:sz w:val="22"/>
          <w:szCs w:val="22"/>
          <w:vertAlign w:val="subscript"/>
        </w:rPr>
        <w:t>рт</w:t>
      </w:r>
      <w:r w:rsidRPr="00F3154D">
        <w:rPr>
          <w:rFonts w:cs="Arial"/>
          <w:sz w:val="22"/>
          <w:szCs w:val="22"/>
          <w:vertAlign w:val="subscript"/>
          <w:lang w:val="sr-Cyrl-CS"/>
        </w:rPr>
        <w:t>1</w:t>
      </w:r>
      <w:r w:rsidRPr="00F3154D">
        <w:rPr>
          <w:rFonts w:cs="Arial"/>
          <w:sz w:val="22"/>
          <w:szCs w:val="22"/>
        </w:rPr>
        <w:t xml:space="preserve"> + К</w:t>
      </w:r>
      <w:r w:rsidRPr="00F3154D">
        <w:rPr>
          <w:rFonts w:cs="Arial"/>
          <w:sz w:val="22"/>
          <w:szCs w:val="22"/>
          <w:vertAlign w:val="subscript"/>
        </w:rPr>
        <w:t>рт</w:t>
      </w:r>
      <w:r w:rsidRPr="00F3154D">
        <w:rPr>
          <w:rFonts w:cs="Arial"/>
          <w:sz w:val="22"/>
          <w:szCs w:val="22"/>
          <w:vertAlign w:val="subscript"/>
          <w:lang w:val="sr-Cyrl-CS"/>
        </w:rPr>
        <w:t>2</w:t>
      </w:r>
    </w:p>
    <w:p w:rsidR="00B452E4" w:rsidRPr="00F3154D" w:rsidRDefault="00B452E4" w:rsidP="00473C74">
      <w:pPr>
        <w:jc w:val="center"/>
        <w:rPr>
          <w:rFonts w:cs="Arial"/>
          <w:sz w:val="22"/>
          <w:szCs w:val="22"/>
          <w:highlight w:val="yellow"/>
          <w:lang w:val="sr-Cyrl-CS"/>
        </w:rPr>
      </w:pPr>
    </w:p>
    <w:p w:rsidR="00473C74" w:rsidRPr="00F3154D" w:rsidRDefault="00473C74" w:rsidP="00D56940">
      <w:pPr>
        <w:rPr>
          <w:rFonts w:cs="Arial"/>
          <w:sz w:val="22"/>
          <w:szCs w:val="22"/>
          <w:highlight w:val="yellow"/>
          <w:lang w:val="sr-Cyrl-CS"/>
        </w:rPr>
      </w:pPr>
      <w:r w:rsidRPr="00F3154D">
        <w:rPr>
          <w:rFonts w:cs="Arial"/>
          <w:sz w:val="22"/>
          <w:szCs w:val="22"/>
        </w:rPr>
        <w:t>К</w:t>
      </w:r>
      <w:r w:rsidRPr="00F3154D">
        <w:rPr>
          <w:rFonts w:cs="Arial"/>
          <w:sz w:val="22"/>
          <w:szCs w:val="22"/>
          <w:vertAlign w:val="subscript"/>
        </w:rPr>
        <w:t>рт</w:t>
      </w:r>
      <w:r w:rsidRPr="00F3154D">
        <w:rPr>
          <w:rFonts w:cs="Arial"/>
          <w:sz w:val="22"/>
          <w:szCs w:val="22"/>
          <w:vertAlign w:val="subscript"/>
          <w:lang w:val="sr-Cyrl-C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2616"/>
      </w:tblGrid>
      <w:tr w:rsidR="00D56940" w:rsidRPr="00F3154D" w:rsidTr="004C3024">
        <w:trPr>
          <w:jc w:val="center"/>
        </w:trPr>
        <w:tc>
          <w:tcPr>
            <w:tcW w:w="6722" w:type="dxa"/>
            <w:gridSpan w:val="2"/>
            <w:vAlign w:val="center"/>
          </w:tcPr>
          <w:p w:rsidR="00D56940" w:rsidRPr="00F3154D" w:rsidRDefault="00D56940" w:rsidP="004C3024">
            <w:pPr>
              <w:jc w:val="center"/>
              <w:rPr>
                <w:rFonts w:cs="Arial"/>
                <w:sz w:val="22"/>
                <w:szCs w:val="22"/>
                <w:lang w:val="sr-Cyrl-CS"/>
              </w:rPr>
            </w:pPr>
            <w:r w:rsidRPr="00F3154D">
              <w:rPr>
                <w:rFonts w:cs="Arial"/>
                <w:sz w:val="22"/>
                <w:szCs w:val="22"/>
              </w:rPr>
              <w:t>К</w:t>
            </w:r>
            <w:r w:rsidRPr="00F3154D">
              <w:rPr>
                <w:rFonts w:cs="Arial"/>
                <w:sz w:val="22"/>
                <w:szCs w:val="22"/>
                <w:vertAlign w:val="subscript"/>
              </w:rPr>
              <w:t>рт</w:t>
            </w:r>
            <w:r w:rsidR="00473C74" w:rsidRPr="00F3154D">
              <w:rPr>
                <w:rFonts w:cs="Arial"/>
                <w:sz w:val="22"/>
                <w:szCs w:val="22"/>
                <w:vertAlign w:val="subscript"/>
                <w:lang w:val="sr-Cyrl-CS"/>
              </w:rPr>
              <w:t>1</w:t>
            </w:r>
          </w:p>
        </w:tc>
      </w:tr>
      <w:tr w:rsidR="00D56940" w:rsidRPr="00F3154D" w:rsidTr="004C3024">
        <w:trPr>
          <w:jc w:val="center"/>
        </w:trPr>
        <w:tc>
          <w:tcPr>
            <w:tcW w:w="4106" w:type="dxa"/>
            <w:vAlign w:val="center"/>
          </w:tcPr>
          <w:p w:rsidR="00D56940" w:rsidRPr="00F3154D" w:rsidRDefault="00BD5D16" w:rsidP="00473C74">
            <w:pPr>
              <w:jc w:val="center"/>
              <w:rPr>
                <w:rFonts w:cs="Arial"/>
                <w:sz w:val="22"/>
                <w:szCs w:val="22"/>
              </w:rPr>
            </w:pPr>
            <w:r w:rsidRPr="00F3154D">
              <w:rPr>
                <w:rFonts w:cs="Arial"/>
                <w:sz w:val="22"/>
                <w:szCs w:val="22"/>
                <w:lang w:val="sr-Cyrl-CS"/>
              </w:rPr>
              <w:t>О</w:t>
            </w:r>
            <w:r w:rsidR="00473C74" w:rsidRPr="00F3154D">
              <w:rPr>
                <w:rFonts w:cs="Arial"/>
                <w:sz w:val="22"/>
                <w:szCs w:val="22"/>
                <w:lang w:val="sr-Cyrl-CS"/>
              </w:rPr>
              <w:t>бјављени научно-истраживачки радови, научне студије</w:t>
            </w:r>
            <w:r w:rsidR="00473C74" w:rsidRPr="00F3154D">
              <w:rPr>
                <w:rFonts w:cs="Arial"/>
                <w:sz w:val="22"/>
                <w:szCs w:val="22"/>
                <w:lang w:val="ru-RU"/>
              </w:rPr>
              <w:t xml:space="preserve"> </w:t>
            </w:r>
            <w:r w:rsidR="00473C74" w:rsidRPr="00F3154D">
              <w:rPr>
                <w:rFonts w:cs="Arial"/>
                <w:sz w:val="22"/>
                <w:szCs w:val="22"/>
                <w:lang w:val="sr-Cyrl-CS"/>
              </w:rPr>
              <w:t>и монографије из области коришћења летећег пепела у грађевинарству</w:t>
            </w:r>
          </w:p>
        </w:tc>
        <w:tc>
          <w:tcPr>
            <w:tcW w:w="2616" w:type="dxa"/>
          </w:tcPr>
          <w:p w:rsidR="00473C74" w:rsidRPr="00F3154D" w:rsidRDefault="00473C74" w:rsidP="004C3024">
            <w:pPr>
              <w:jc w:val="center"/>
              <w:rPr>
                <w:rFonts w:cs="Arial"/>
                <w:sz w:val="22"/>
                <w:szCs w:val="22"/>
                <w:lang w:val="sr-Cyrl-CS"/>
              </w:rPr>
            </w:pPr>
          </w:p>
          <w:p w:rsidR="00D56940" w:rsidRPr="00F3154D" w:rsidRDefault="00D56940" w:rsidP="004C3024">
            <w:pPr>
              <w:jc w:val="center"/>
              <w:rPr>
                <w:rFonts w:cs="Arial"/>
                <w:sz w:val="22"/>
                <w:szCs w:val="22"/>
              </w:rPr>
            </w:pPr>
            <w:r w:rsidRPr="00F3154D">
              <w:rPr>
                <w:rFonts w:cs="Arial"/>
                <w:sz w:val="22"/>
                <w:szCs w:val="22"/>
              </w:rPr>
              <w:t>Максимално</w:t>
            </w:r>
          </w:p>
          <w:p w:rsidR="00D56940" w:rsidRPr="00F3154D" w:rsidRDefault="00473C74" w:rsidP="004C3024">
            <w:pPr>
              <w:jc w:val="center"/>
              <w:rPr>
                <w:rFonts w:cs="Arial"/>
                <w:sz w:val="22"/>
                <w:szCs w:val="22"/>
              </w:rPr>
            </w:pPr>
            <w:r w:rsidRPr="00F3154D">
              <w:rPr>
                <w:rFonts w:cs="Arial"/>
                <w:sz w:val="22"/>
                <w:szCs w:val="22"/>
                <w:lang w:val="sr-Cyrl-CS"/>
              </w:rPr>
              <w:t>5</w:t>
            </w:r>
            <w:r w:rsidR="00D56940" w:rsidRPr="00F3154D">
              <w:rPr>
                <w:rFonts w:cs="Arial"/>
                <w:sz w:val="22"/>
                <w:szCs w:val="22"/>
              </w:rPr>
              <w:t xml:space="preserve"> Пондера</w:t>
            </w:r>
          </w:p>
        </w:tc>
      </w:tr>
      <w:tr w:rsidR="00D56940" w:rsidRPr="00F3154D" w:rsidTr="004C3024">
        <w:trPr>
          <w:jc w:val="center"/>
        </w:trPr>
        <w:tc>
          <w:tcPr>
            <w:tcW w:w="4106" w:type="dxa"/>
          </w:tcPr>
          <w:p w:rsidR="00D56940" w:rsidRPr="00F3154D" w:rsidRDefault="00473C74" w:rsidP="00A905CE">
            <w:pPr>
              <w:jc w:val="center"/>
              <w:rPr>
                <w:rFonts w:cs="Arial"/>
                <w:sz w:val="22"/>
                <w:szCs w:val="22"/>
                <w:lang w:val="en-US"/>
              </w:rPr>
            </w:pPr>
            <w:r w:rsidRPr="00F3154D">
              <w:rPr>
                <w:rFonts w:cs="Arial"/>
                <w:sz w:val="22"/>
                <w:szCs w:val="22"/>
                <w:lang w:val="sr-Cyrl-CS"/>
              </w:rPr>
              <w:t xml:space="preserve">број радова </w:t>
            </w:r>
            <w:r w:rsidR="00A905CE" w:rsidRPr="00F3154D">
              <w:rPr>
                <w:rFonts w:cs="Arial"/>
                <w:sz w:val="22"/>
                <w:szCs w:val="22"/>
                <w:lang w:val="sr-Cyrl-CS"/>
              </w:rPr>
              <w:t>1</w:t>
            </w:r>
          </w:p>
        </w:tc>
        <w:tc>
          <w:tcPr>
            <w:tcW w:w="2616" w:type="dxa"/>
          </w:tcPr>
          <w:p w:rsidR="00D56940" w:rsidRPr="00F3154D" w:rsidRDefault="00473C74" w:rsidP="004C3024">
            <w:pPr>
              <w:jc w:val="center"/>
              <w:rPr>
                <w:rFonts w:cs="Arial"/>
                <w:sz w:val="22"/>
                <w:szCs w:val="22"/>
                <w:lang w:val="sr-Cyrl-CS"/>
              </w:rPr>
            </w:pPr>
            <w:r w:rsidRPr="00F3154D">
              <w:rPr>
                <w:rFonts w:cs="Arial"/>
                <w:sz w:val="22"/>
                <w:szCs w:val="22"/>
                <w:lang w:val="sr-Cyrl-CS"/>
              </w:rPr>
              <w:t>0</w:t>
            </w:r>
          </w:p>
        </w:tc>
      </w:tr>
      <w:tr w:rsidR="00575A5D" w:rsidRPr="00F3154D" w:rsidTr="004C3024">
        <w:trPr>
          <w:jc w:val="center"/>
        </w:trPr>
        <w:tc>
          <w:tcPr>
            <w:tcW w:w="4106" w:type="dxa"/>
          </w:tcPr>
          <w:p w:rsidR="00575A5D" w:rsidRPr="00F3154D" w:rsidRDefault="00473C74" w:rsidP="00A905CE">
            <w:pPr>
              <w:jc w:val="center"/>
              <w:rPr>
                <w:rFonts w:cs="Arial"/>
                <w:sz w:val="22"/>
                <w:szCs w:val="22"/>
                <w:lang w:val="en-US"/>
              </w:rPr>
            </w:pPr>
            <w:r w:rsidRPr="00F3154D">
              <w:rPr>
                <w:rFonts w:cs="Arial"/>
                <w:sz w:val="22"/>
                <w:szCs w:val="22"/>
                <w:lang w:val="sr-Cyrl-CS"/>
              </w:rPr>
              <w:t xml:space="preserve">број радова од </w:t>
            </w:r>
            <w:r w:rsidR="00A905CE" w:rsidRPr="00F3154D">
              <w:rPr>
                <w:rFonts w:cs="Arial"/>
                <w:sz w:val="22"/>
                <w:szCs w:val="22"/>
                <w:lang w:val="en-US"/>
              </w:rPr>
              <w:t>2</w:t>
            </w:r>
            <w:r w:rsidRPr="00F3154D">
              <w:rPr>
                <w:rFonts w:cs="Arial"/>
                <w:sz w:val="22"/>
                <w:szCs w:val="22"/>
                <w:lang w:val="sr-Cyrl-CS"/>
              </w:rPr>
              <w:t xml:space="preserve"> до </w:t>
            </w:r>
            <w:r w:rsidR="00A905CE" w:rsidRPr="00F3154D">
              <w:rPr>
                <w:rFonts w:cs="Arial"/>
                <w:sz w:val="22"/>
                <w:szCs w:val="22"/>
                <w:lang w:val="en-US"/>
              </w:rPr>
              <w:t>4</w:t>
            </w:r>
          </w:p>
        </w:tc>
        <w:tc>
          <w:tcPr>
            <w:tcW w:w="2616" w:type="dxa"/>
          </w:tcPr>
          <w:p w:rsidR="00575A5D" w:rsidRPr="00F3154D" w:rsidRDefault="00473C74" w:rsidP="00575A5D">
            <w:pPr>
              <w:jc w:val="center"/>
              <w:rPr>
                <w:rFonts w:cs="Arial"/>
                <w:sz w:val="22"/>
                <w:szCs w:val="22"/>
                <w:lang w:val="sr-Cyrl-CS"/>
              </w:rPr>
            </w:pPr>
            <w:r w:rsidRPr="00F3154D">
              <w:rPr>
                <w:rFonts w:cs="Arial"/>
                <w:sz w:val="22"/>
                <w:szCs w:val="22"/>
                <w:lang w:val="sr-Cyrl-CS"/>
              </w:rPr>
              <w:t>3</w:t>
            </w:r>
          </w:p>
        </w:tc>
      </w:tr>
      <w:tr w:rsidR="00575A5D" w:rsidRPr="00F3154D" w:rsidTr="004179CA">
        <w:trPr>
          <w:jc w:val="center"/>
        </w:trPr>
        <w:tc>
          <w:tcPr>
            <w:tcW w:w="4106" w:type="dxa"/>
          </w:tcPr>
          <w:p w:rsidR="00575A5D" w:rsidRPr="00F3154D" w:rsidRDefault="00473C74" w:rsidP="00A905CE">
            <w:pPr>
              <w:jc w:val="center"/>
              <w:rPr>
                <w:rFonts w:cs="Arial"/>
                <w:sz w:val="22"/>
                <w:szCs w:val="22"/>
                <w:lang w:val="sr-Cyrl-CS"/>
              </w:rPr>
            </w:pPr>
            <w:r w:rsidRPr="00F3154D">
              <w:rPr>
                <w:rFonts w:cs="Arial"/>
                <w:sz w:val="22"/>
                <w:szCs w:val="22"/>
                <w:lang w:val="sr-Cyrl-CS"/>
              </w:rPr>
              <w:t xml:space="preserve">број радова </w:t>
            </w:r>
            <w:r w:rsidR="00A905CE" w:rsidRPr="00F3154D">
              <w:rPr>
                <w:rFonts w:cs="Arial"/>
                <w:sz w:val="22"/>
                <w:szCs w:val="22"/>
                <w:lang w:val="en-US"/>
              </w:rPr>
              <w:t xml:space="preserve">5 и </w:t>
            </w:r>
            <w:r w:rsidRPr="00F3154D">
              <w:rPr>
                <w:rFonts w:cs="Arial"/>
                <w:sz w:val="22"/>
                <w:szCs w:val="22"/>
                <w:lang w:val="sr-Cyrl-CS"/>
              </w:rPr>
              <w:t>више</w:t>
            </w:r>
          </w:p>
        </w:tc>
        <w:tc>
          <w:tcPr>
            <w:tcW w:w="2616" w:type="dxa"/>
          </w:tcPr>
          <w:p w:rsidR="00575A5D" w:rsidRPr="00F3154D" w:rsidRDefault="00473C74" w:rsidP="00575A5D">
            <w:pPr>
              <w:jc w:val="center"/>
              <w:rPr>
                <w:rFonts w:cs="Arial"/>
                <w:sz w:val="22"/>
                <w:szCs w:val="22"/>
                <w:lang w:val="sr-Cyrl-CS"/>
              </w:rPr>
            </w:pPr>
            <w:r w:rsidRPr="00F3154D">
              <w:rPr>
                <w:rFonts w:cs="Arial"/>
                <w:sz w:val="22"/>
                <w:szCs w:val="22"/>
                <w:lang w:val="sr-Cyrl-CS"/>
              </w:rPr>
              <w:t>5</w:t>
            </w:r>
          </w:p>
        </w:tc>
      </w:tr>
    </w:tbl>
    <w:p w:rsidR="00CE6A6E" w:rsidRPr="00F3154D" w:rsidRDefault="00CE6A6E" w:rsidP="008053E5">
      <w:pPr>
        <w:pStyle w:val="BodyText"/>
        <w:rPr>
          <w:rFonts w:ascii="Arial" w:hAnsi="Arial" w:cs="Arial"/>
          <w:sz w:val="22"/>
          <w:szCs w:val="22"/>
          <w:highlight w:val="yellow"/>
        </w:rPr>
      </w:pPr>
    </w:p>
    <w:p w:rsidR="00473C74" w:rsidRPr="00F3154D" w:rsidRDefault="00473C74" w:rsidP="008053E5">
      <w:pPr>
        <w:pStyle w:val="BodyText"/>
        <w:rPr>
          <w:rFonts w:ascii="Arial" w:hAnsi="Arial" w:cs="Arial"/>
          <w:sz w:val="22"/>
          <w:szCs w:val="22"/>
          <w:highlight w:val="yellow"/>
        </w:rPr>
      </w:pPr>
      <w:r w:rsidRPr="00F3154D">
        <w:rPr>
          <w:rFonts w:ascii="Arial" w:hAnsi="Arial" w:cs="Arial"/>
          <w:sz w:val="22"/>
          <w:szCs w:val="22"/>
        </w:rPr>
        <w:t>К</w:t>
      </w:r>
      <w:r w:rsidRPr="00F3154D">
        <w:rPr>
          <w:rFonts w:ascii="Arial" w:hAnsi="Arial" w:cs="Arial"/>
          <w:sz w:val="22"/>
          <w:szCs w:val="22"/>
          <w:vertAlign w:val="subscript"/>
        </w:rPr>
        <w:t>рт2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2616"/>
      </w:tblGrid>
      <w:tr w:rsidR="00473C74" w:rsidRPr="00F3154D" w:rsidTr="00D34D3A">
        <w:trPr>
          <w:jc w:val="center"/>
        </w:trPr>
        <w:tc>
          <w:tcPr>
            <w:tcW w:w="6722" w:type="dxa"/>
            <w:gridSpan w:val="2"/>
            <w:vAlign w:val="center"/>
          </w:tcPr>
          <w:p w:rsidR="00473C74" w:rsidRPr="00F3154D" w:rsidRDefault="00473C74" w:rsidP="00D34D3A">
            <w:pPr>
              <w:jc w:val="center"/>
              <w:rPr>
                <w:rFonts w:cs="Arial"/>
                <w:sz w:val="22"/>
                <w:szCs w:val="22"/>
                <w:lang w:val="sr-Cyrl-CS"/>
              </w:rPr>
            </w:pPr>
            <w:r w:rsidRPr="00F3154D">
              <w:rPr>
                <w:rFonts w:cs="Arial"/>
                <w:sz w:val="22"/>
                <w:szCs w:val="22"/>
              </w:rPr>
              <w:t>К</w:t>
            </w:r>
            <w:r w:rsidRPr="00F3154D">
              <w:rPr>
                <w:rFonts w:cs="Arial"/>
                <w:sz w:val="22"/>
                <w:szCs w:val="22"/>
                <w:vertAlign w:val="subscript"/>
              </w:rPr>
              <w:t>рт</w:t>
            </w:r>
            <w:r w:rsidRPr="00F3154D">
              <w:rPr>
                <w:rFonts w:cs="Arial"/>
                <w:sz w:val="22"/>
                <w:szCs w:val="22"/>
                <w:vertAlign w:val="subscript"/>
                <w:lang w:val="sr-Cyrl-CS"/>
              </w:rPr>
              <w:t>2</w:t>
            </w:r>
          </w:p>
        </w:tc>
      </w:tr>
      <w:tr w:rsidR="00473C74" w:rsidRPr="00F3154D" w:rsidTr="00D34D3A">
        <w:trPr>
          <w:jc w:val="center"/>
        </w:trPr>
        <w:tc>
          <w:tcPr>
            <w:tcW w:w="4106" w:type="dxa"/>
            <w:vAlign w:val="center"/>
          </w:tcPr>
          <w:p w:rsidR="00473C74" w:rsidRPr="00F3154D" w:rsidRDefault="00473C74" w:rsidP="00D34D3A">
            <w:pPr>
              <w:jc w:val="center"/>
              <w:rPr>
                <w:rFonts w:cs="Arial"/>
                <w:sz w:val="22"/>
                <w:szCs w:val="22"/>
              </w:rPr>
            </w:pPr>
            <w:r w:rsidRPr="00F3154D">
              <w:rPr>
                <w:rFonts w:cs="Arial"/>
                <w:sz w:val="22"/>
                <w:szCs w:val="22"/>
              </w:rPr>
              <w:t>Степен компетенције у грађевинарству</w:t>
            </w:r>
          </w:p>
        </w:tc>
        <w:tc>
          <w:tcPr>
            <w:tcW w:w="2616" w:type="dxa"/>
          </w:tcPr>
          <w:p w:rsidR="00473C74" w:rsidRPr="00F3154D" w:rsidRDefault="00473C74" w:rsidP="00D34D3A">
            <w:pPr>
              <w:jc w:val="center"/>
              <w:rPr>
                <w:rFonts w:cs="Arial"/>
                <w:sz w:val="22"/>
                <w:szCs w:val="22"/>
              </w:rPr>
            </w:pPr>
            <w:r w:rsidRPr="00F3154D">
              <w:rPr>
                <w:rFonts w:cs="Arial"/>
                <w:sz w:val="22"/>
                <w:szCs w:val="22"/>
              </w:rPr>
              <w:t>Максимално</w:t>
            </w:r>
          </w:p>
          <w:p w:rsidR="00473C74" w:rsidRPr="00F3154D" w:rsidRDefault="00473C74" w:rsidP="00D34D3A">
            <w:pPr>
              <w:jc w:val="center"/>
              <w:rPr>
                <w:rFonts w:cs="Arial"/>
                <w:sz w:val="22"/>
                <w:szCs w:val="22"/>
              </w:rPr>
            </w:pPr>
            <w:r w:rsidRPr="00F3154D">
              <w:rPr>
                <w:rFonts w:cs="Arial"/>
                <w:sz w:val="22"/>
                <w:szCs w:val="22"/>
                <w:lang w:val="en-US"/>
              </w:rPr>
              <w:t>10</w:t>
            </w:r>
            <w:r w:rsidRPr="00F3154D">
              <w:rPr>
                <w:rFonts w:cs="Arial"/>
                <w:sz w:val="22"/>
                <w:szCs w:val="22"/>
              </w:rPr>
              <w:t xml:space="preserve"> Пондера</w:t>
            </w:r>
          </w:p>
        </w:tc>
      </w:tr>
      <w:tr w:rsidR="00473C74" w:rsidRPr="00F3154D" w:rsidTr="00D34D3A">
        <w:trPr>
          <w:jc w:val="center"/>
        </w:trPr>
        <w:tc>
          <w:tcPr>
            <w:tcW w:w="4106" w:type="dxa"/>
          </w:tcPr>
          <w:p w:rsidR="00473C74" w:rsidRPr="00F3154D" w:rsidRDefault="00473C74" w:rsidP="00D34D3A">
            <w:pPr>
              <w:jc w:val="center"/>
              <w:rPr>
                <w:rFonts w:cs="Arial"/>
                <w:sz w:val="22"/>
                <w:szCs w:val="22"/>
                <w:lang w:val="sr-Cyrl-CS"/>
              </w:rPr>
            </w:pPr>
            <w:r w:rsidRPr="00F3154D">
              <w:rPr>
                <w:rFonts w:cs="Arial"/>
                <w:sz w:val="22"/>
                <w:szCs w:val="22"/>
                <w:lang w:val="sr-Cyrl-CS"/>
              </w:rPr>
              <w:t>Ниже звање од магистар/мастер</w:t>
            </w:r>
          </w:p>
        </w:tc>
        <w:tc>
          <w:tcPr>
            <w:tcW w:w="2616" w:type="dxa"/>
          </w:tcPr>
          <w:p w:rsidR="00473C74" w:rsidRPr="00F3154D" w:rsidRDefault="00473C74" w:rsidP="00D34D3A">
            <w:pPr>
              <w:jc w:val="center"/>
              <w:rPr>
                <w:rFonts w:cs="Arial"/>
                <w:sz w:val="22"/>
                <w:szCs w:val="22"/>
              </w:rPr>
            </w:pPr>
            <w:r w:rsidRPr="00F3154D">
              <w:rPr>
                <w:rFonts w:cs="Arial"/>
                <w:sz w:val="22"/>
                <w:szCs w:val="22"/>
              </w:rPr>
              <w:t>0</w:t>
            </w:r>
          </w:p>
        </w:tc>
      </w:tr>
      <w:tr w:rsidR="00473C74" w:rsidRPr="00F3154D" w:rsidTr="00D34D3A">
        <w:trPr>
          <w:jc w:val="center"/>
        </w:trPr>
        <w:tc>
          <w:tcPr>
            <w:tcW w:w="4106" w:type="dxa"/>
          </w:tcPr>
          <w:p w:rsidR="00473C74" w:rsidRPr="00F3154D" w:rsidRDefault="00473C74" w:rsidP="00D34D3A">
            <w:pPr>
              <w:jc w:val="center"/>
              <w:rPr>
                <w:rFonts w:cs="Arial"/>
                <w:sz w:val="22"/>
                <w:szCs w:val="22"/>
              </w:rPr>
            </w:pPr>
            <w:r w:rsidRPr="00F3154D">
              <w:rPr>
                <w:rFonts w:cs="Arial"/>
                <w:sz w:val="22"/>
                <w:szCs w:val="22"/>
              </w:rPr>
              <w:t>Магистар</w:t>
            </w:r>
            <w:r w:rsidRPr="00F3154D">
              <w:rPr>
                <w:rFonts w:cs="Arial"/>
                <w:sz w:val="22"/>
                <w:szCs w:val="22"/>
                <w:lang w:val="sr-Cyrl-CS"/>
              </w:rPr>
              <w:t>/мастер</w:t>
            </w:r>
            <w:r w:rsidRPr="00F3154D">
              <w:rPr>
                <w:rFonts w:cs="Arial"/>
                <w:sz w:val="22"/>
                <w:szCs w:val="22"/>
              </w:rPr>
              <w:t xml:space="preserve"> </w:t>
            </w:r>
          </w:p>
        </w:tc>
        <w:tc>
          <w:tcPr>
            <w:tcW w:w="2616" w:type="dxa"/>
          </w:tcPr>
          <w:p w:rsidR="00473C74" w:rsidRPr="00F3154D" w:rsidRDefault="00473C74" w:rsidP="00D34D3A">
            <w:pPr>
              <w:jc w:val="center"/>
              <w:rPr>
                <w:rFonts w:cs="Arial"/>
                <w:sz w:val="22"/>
                <w:szCs w:val="22"/>
                <w:lang w:val="en-US"/>
              </w:rPr>
            </w:pPr>
            <w:r w:rsidRPr="00F3154D">
              <w:rPr>
                <w:rFonts w:cs="Arial"/>
                <w:sz w:val="22"/>
                <w:szCs w:val="22"/>
                <w:lang w:val="en-US"/>
              </w:rPr>
              <w:t>2</w:t>
            </w:r>
          </w:p>
        </w:tc>
      </w:tr>
      <w:tr w:rsidR="00473C74" w:rsidRPr="00F3154D" w:rsidTr="00D34D3A">
        <w:trPr>
          <w:jc w:val="center"/>
        </w:trPr>
        <w:tc>
          <w:tcPr>
            <w:tcW w:w="4106" w:type="dxa"/>
          </w:tcPr>
          <w:p w:rsidR="00473C74" w:rsidRPr="00F3154D" w:rsidRDefault="00473C74" w:rsidP="00D34D3A">
            <w:pPr>
              <w:jc w:val="center"/>
              <w:rPr>
                <w:rFonts w:cs="Arial"/>
                <w:sz w:val="22"/>
                <w:szCs w:val="22"/>
              </w:rPr>
            </w:pPr>
            <w:r w:rsidRPr="00F3154D">
              <w:rPr>
                <w:rFonts w:cs="Arial"/>
                <w:sz w:val="22"/>
                <w:szCs w:val="22"/>
              </w:rPr>
              <w:t>Доктор наука</w:t>
            </w:r>
          </w:p>
        </w:tc>
        <w:tc>
          <w:tcPr>
            <w:tcW w:w="2616" w:type="dxa"/>
          </w:tcPr>
          <w:p w:rsidR="00473C74" w:rsidRPr="00F3154D" w:rsidRDefault="00473C74" w:rsidP="00D34D3A">
            <w:pPr>
              <w:jc w:val="center"/>
              <w:rPr>
                <w:rFonts w:cs="Arial"/>
                <w:sz w:val="22"/>
                <w:szCs w:val="22"/>
                <w:lang w:val="en-US"/>
              </w:rPr>
            </w:pPr>
            <w:r w:rsidRPr="00F3154D">
              <w:rPr>
                <w:rFonts w:cs="Arial"/>
                <w:sz w:val="22"/>
                <w:szCs w:val="22"/>
                <w:lang w:val="en-US"/>
              </w:rPr>
              <w:t>6</w:t>
            </w:r>
          </w:p>
        </w:tc>
      </w:tr>
      <w:tr w:rsidR="00473C74" w:rsidRPr="00F3154D" w:rsidTr="00D34D3A">
        <w:trPr>
          <w:jc w:val="center"/>
        </w:trPr>
        <w:tc>
          <w:tcPr>
            <w:tcW w:w="4106" w:type="dxa"/>
          </w:tcPr>
          <w:p w:rsidR="00473C74" w:rsidRPr="00F3154D" w:rsidRDefault="00473C74" w:rsidP="00D34D3A">
            <w:pPr>
              <w:jc w:val="center"/>
              <w:rPr>
                <w:rFonts w:cs="Arial"/>
                <w:sz w:val="22"/>
                <w:szCs w:val="22"/>
              </w:rPr>
            </w:pPr>
            <w:r w:rsidRPr="00F3154D">
              <w:rPr>
                <w:rFonts w:cs="Arial"/>
                <w:sz w:val="22"/>
                <w:szCs w:val="22"/>
              </w:rPr>
              <w:t>Научно или наставно звање</w:t>
            </w:r>
          </w:p>
        </w:tc>
        <w:tc>
          <w:tcPr>
            <w:tcW w:w="2616" w:type="dxa"/>
          </w:tcPr>
          <w:p w:rsidR="00473C74" w:rsidRPr="00F3154D" w:rsidRDefault="00473C74" w:rsidP="00D34D3A">
            <w:pPr>
              <w:jc w:val="center"/>
              <w:rPr>
                <w:rFonts w:cs="Arial"/>
                <w:sz w:val="22"/>
                <w:szCs w:val="22"/>
                <w:lang w:val="en-US"/>
              </w:rPr>
            </w:pPr>
            <w:r w:rsidRPr="00F3154D">
              <w:rPr>
                <w:rFonts w:cs="Arial"/>
                <w:sz w:val="22"/>
                <w:szCs w:val="22"/>
                <w:lang w:val="en-US"/>
              </w:rPr>
              <w:t>10</w:t>
            </w:r>
          </w:p>
        </w:tc>
      </w:tr>
    </w:tbl>
    <w:p w:rsidR="00473C74" w:rsidRPr="00F3154D" w:rsidRDefault="00473C74" w:rsidP="008053E5">
      <w:pPr>
        <w:pStyle w:val="BodyText"/>
        <w:rPr>
          <w:rFonts w:ascii="Arial" w:hAnsi="Arial" w:cs="Arial"/>
          <w:sz w:val="22"/>
          <w:szCs w:val="22"/>
          <w:highlight w:val="yellow"/>
        </w:rPr>
      </w:pPr>
    </w:p>
    <w:p w:rsidR="008053E5" w:rsidRPr="00F3154D" w:rsidRDefault="008053E5" w:rsidP="008053E5">
      <w:pPr>
        <w:pStyle w:val="BodyText"/>
        <w:rPr>
          <w:rFonts w:ascii="Arial" w:hAnsi="Arial" w:cs="Arial"/>
          <w:sz w:val="22"/>
          <w:szCs w:val="22"/>
        </w:rPr>
      </w:pPr>
      <w:r w:rsidRPr="00F3154D">
        <w:rPr>
          <w:rFonts w:ascii="Arial" w:hAnsi="Arial" w:cs="Arial"/>
          <w:sz w:val="22"/>
          <w:szCs w:val="22"/>
        </w:rPr>
        <w:t>ДОКАЗ</w:t>
      </w:r>
      <w:r w:rsidR="002908F0" w:rsidRPr="00F3154D">
        <w:rPr>
          <w:rFonts w:ascii="Arial" w:hAnsi="Arial" w:cs="Arial"/>
          <w:sz w:val="22"/>
          <w:szCs w:val="22"/>
        </w:rPr>
        <w:t>И</w:t>
      </w:r>
      <w:r w:rsidRPr="00F3154D">
        <w:rPr>
          <w:rFonts w:ascii="Arial" w:hAnsi="Arial" w:cs="Arial"/>
          <w:sz w:val="22"/>
          <w:szCs w:val="22"/>
        </w:rPr>
        <w:t>:</w:t>
      </w:r>
    </w:p>
    <w:p w:rsidR="00077509" w:rsidRPr="00F3154D" w:rsidRDefault="008C69F7" w:rsidP="00B66ADD">
      <w:pPr>
        <w:pStyle w:val="Bulit01"/>
        <w:numPr>
          <w:ilvl w:val="0"/>
          <w:numId w:val="37"/>
        </w:numPr>
        <w:spacing w:after="0"/>
        <w:rPr>
          <w:rFonts w:cs="Arial"/>
          <w:sz w:val="22"/>
          <w:szCs w:val="22"/>
        </w:rPr>
      </w:pPr>
      <w:r w:rsidRPr="00F3154D">
        <w:rPr>
          <w:rFonts w:cs="Arial"/>
          <w:sz w:val="22"/>
          <w:szCs w:val="22"/>
          <w:lang w:val="sr-Cyrl-CS"/>
        </w:rPr>
        <w:t>Образац 10.</w:t>
      </w:r>
      <w:r w:rsidRPr="00F3154D">
        <w:rPr>
          <w:rFonts w:cs="Arial"/>
          <w:sz w:val="22"/>
          <w:szCs w:val="22"/>
        </w:rPr>
        <w:t xml:space="preserve"> - </w:t>
      </w:r>
      <w:r w:rsidR="00077509" w:rsidRPr="00F3154D">
        <w:rPr>
          <w:rFonts w:cs="Arial"/>
          <w:sz w:val="22"/>
          <w:szCs w:val="22"/>
        </w:rPr>
        <w:t xml:space="preserve">Квалификациона структура </w:t>
      </w:r>
      <w:r w:rsidR="00077509" w:rsidRPr="00F3154D">
        <w:rPr>
          <w:rFonts w:cs="Arial"/>
          <w:sz w:val="22"/>
          <w:szCs w:val="22"/>
          <w:lang w:val="sr-Cyrl-CS"/>
        </w:rPr>
        <w:t>извршилаца</w:t>
      </w:r>
      <w:r w:rsidR="00077509" w:rsidRPr="00F3154D">
        <w:rPr>
          <w:rFonts w:cs="Arial"/>
          <w:sz w:val="22"/>
          <w:szCs w:val="22"/>
        </w:rPr>
        <w:t xml:space="preserve"> кој</w:t>
      </w:r>
      <w:r w:rsidR="00077509" w:rsidRPr="00F3154D">
        <w:rPr>
          <w:rFonts w:cs="Arial"/>
          <w:sz w:val="22"/>
          <w:szCs w:val="22"/>
          <w:lang w:val="sr-Cyrl-CS"/>
        </w:rPr>
        <w:t>а</w:t>
      </w:r>
      <w:r w:rsidR="00077509" w:rsidRPr="00F3154D">
        <w:rPr>
          <w:rFonts w:cs="Arial"/>
          <w:sz w:val="22"/>
          <w:szCs w:val="22"/>
        </w:rPr>
        <w:t xml:space="preserve"> ће бити ангажовани у извршењу услуга које су предмет набавке</w:t>
      </w:r>
    </w:p>
    <w:p w:rsidR="008053E5" w:rsidRPr="00F3154D" w:rsidRDefault="008053E5" w:rsidP="00B66ADD">
      <w:pPr>
        <w:pStyle w:val="BodyText"/>
        <w:numPr>
          <w:ilvl w:val="0"/>
          <w:numId w:val="37"/>
        </w:numPr>
        <w:rPr>
          <w:rFonts w:ascii="Arial" w:hAnsi="Arial" w:cs="Arial"/>
          <w:sz w:val="22"/>
          <w:szCs w:val="22"/>
          <w:lang w:val="sr-Cyrl-BA"/>
        </w:rPr>
      </w:pPr>
      <w:r w:rsidRPr="00F3154D">
        <w:rPr>
          <w:rFonts w:ascii="Arial" w:hAnsi="Arial" w:cs="Arial"/>
          <w:sz w:val="22"/>
          <w:szCs w:val="22"/>
        </w:rPr>
        <w:t xml:space="preserve">Образац </w:t>
      </w:r>
      <w:r w:rsidR="00077509" w:rsidRPr="00F3154D">
        <w:rPr>
          <w:rFonts w:ascii="Arial" w:hAnsi="Arial" w:cs="Arial"/>
          <w:sz w:val="22"/>
          <w:szCs w:val="22"/>
        </w:rPr>
        <w:t>14</w:t>
      </w:r>
      <w:r w:rsidRPr="00F3154D">
        <w:rPr>
          <w:rFonts w:ascii="Arial" w:hAnsi="Arial" w:cs="Arial"/>
          <w:sz w:val="22"/>
          <w:szCs w:val="22"/>
          <w:lang w:val="ru-RU"/>
        </w:rPr>
        <w:t>.</w:t>
      </w:r>
      <w:r w:rsidRPr="00F3154D">
        <w:rPr>
          <w:rFonts w:ascii="Arial" w:hAnsi="Arial" w:cs="Arial"/>
          <w:sz w:val="22"/>
          <w:szCs w:val="22"/>
        </w:rPr>
        <w:t xml:space="preserve"> - </w:t>
      </w:r>
      <w:r w:rsidRPr="00F3154D">
        <w:rPr>
          <w:rFonts w:ascii="Arial" w:hAnsi="Arial" w:cs="Arial"/>
          <w:sz w:val="22"/>
          <w:szCs w:val="22"/>
          <w:lang w:val="sr-Cyrl-BA"/>
        </w:rPr>
        <w:t>Референтна листа чланова стручног тима – руководиоца пројекта</w:t>
      </w:r>
    </w:p>
    <w:p w:rsidR="00D56940" w:rsidRPr="00F3154D" w:rsidRDefault="008053E5" w:rsidP="00B66ADD">
      <w:pPr>
        <w:numPr>
          <w:ilvl w:val="0"/>
          <w:numId w:val="37"/>
        </w:numPr>
        <w:jc w:val="both"/>
        <w:rPr>
          <w:rFonts w:cs="Arial"/>
          <w:sz w:val="22"/>
          <w:szCs w:val="22"/>
          <w:lang w:val="sr-Cyrl-BA"/>
        </w:rPr>
      </w:pPr>
      <w:r w:rsidRPr="00F3154D">
        <w:rPr>
          <w:rFonts w:cs="Arial"/>
          <w:sz w:val="22"/>
          <w:szCs w:val="22"/>
        </w:rPr>
        <w:t xml:space="preserve">Образац </w:t>
      </w:r>
      <w:r w:rsidR="00077509" w:rsidRPr="00F3154D">
        <w:rPr>
          <w:rFonts w:cs="Arial"/>
          <w:sz w:val="22"/>
          <w:szCs w:val="22"/>
          <w:lang w:val="sr-Cyrl-CS"/>
        </w:rPr>
        <w:t>14.1</w:t>
      </w:r>
      <w:r w:rsidRPr="00F3154D">
        <w:rPr>
          <w:rFonts w:cs="Arial"/>
          <w:sz w:val="22"/>
          <w:szCs w:val="22"/>
          <w:lang w:val="ru-RU"/>
        </w:rPr>
        <w:t>.</w:t>
      </w:r>
      <w:r w:rsidRPr="00F3154D">
        <w:rPr>
          <w:rFonts w:cs="Arial"/>
          <w:sz w:val="22"/>
          <w:szCs w:val="22"/>
        </w:rPr>
        <w:t xml:space="preserve"> - </w:t>
      </w:r>
      <w:r w:rsidRPr="00F3154D">
        <w:rPr>
          <w:rFonts w:cs="Arial"/>
          <w:sz w:val="22"/>
          <w:szCs w:val="22"/>
          <w:lang w:val="sr-Cyrl-BA"/>
        </w:rPr>
        <w:t xml:space="preserve">Потврда о извршеним услугама </w:t>
      </w:r>
      <w:r w:rsidR="009E0CC5" w:rsidRPr="00F3154D">
        <w:rPr>
          <w:rFonts w:cs="Arial"/>
          <w:sz w:val="22"/>
          <w:szCs w:val="22"/>
          <w:lang w:val="sr-Cyrl-BA"/>
        </w:rPr>
        <w:t xml:space="preserve">чланова стручног тима </w:t>
      </w:r>
      <w:r w:rsidRPr="00F3154D">
        <w:rPr>
          <w:rFonts w:cs="Arial"/>
          <w:sz w:val="22"/>
          <w:szCs w:val="22"/>
          <w:lang w:val="sr-Cyrl-BA"/>
        </w:rPr>
        <w:t>- руководиоца пројекта</w:t>
      </w:r>
    </w:p>
    <w:p w:rsidR="00B6042C" w:rsidRPr="00F3154D" w:rsidRDefault="008053E5" w:rsidP="00B66ADD">
      <w:pPr>
        <w:pStyle w:val="BodyText"/>
        <w:numPr>
          <w:ilvl w:val="0"/>
          <w:numId w:val="37"/>
        </w:numPr>
        <w:rPr>
          <w:rFonts w:ascii="Arial" w:hAnsi="Arial" w:cs="Arial"/>
          <w:sz w:val="22"/>
          <w:szCs w:val="22"/>
          <w:lang w:val="sr-Cyrl-BA"/>
        </w:rPr>
      </w:pPr>
      <w:r w:rsidRPr="00F3154D">
        <w:rPr>
          <w:rFonts w:ascii="Arial" w:hAnsi="Arial" w:cs="Arial"/>
          <w:sz w:val="22"/>
          <w:szCs w:val="22"/>
          <w:lang w:val="sr-Cyrl-BA"/>
        </w:rPr>
        <w:t xml:space="preserve">Образац </w:t>
      </w:r>
      <w:r w:rsidR="00077509" w:rsidRPr="00F3154D">
        <w:rPr>
          <w:rFonts w:ascii="Arial" w:hAnsi="Arial" w:cs="Arial"/>
          <w:sz w:val="22"/>
          <w:szCs w:val="22"/>
          <w:lang w:val="sr-Cyrl-BA"/>
        </w:rPr>
        <w:t>14.2</w:t>
      </w:r>
      <w:r w:rsidRPr="00F3154D">
        <w:rPr>
          <w:rFonts w:ascii="Arial" w:hAnsi="Arial" w:cs="Arial"/>
          <w:sz w:val="22"/>
          <w:szCs w:val="22"/>
          <w:lang w:val="sr-Cyrl-BA"/>
        </w:rPr>
        <w:t xml:space="preserve">.- Радна биографија члана тима </w:t>
      </w:r>
      <w:r w:rsidRPr="00F3154D">
        <w:rPr>
          <w:rFonts w:ascii="Arial" w:hAnsi="Arial" w:cs="Arial"/>
          <w:sz w:val="22"/>
          <w:szCs w:val="22"/>
        </w:rPr>
        <w:t>CV</w:t>
      </w:r>
      <w:r w:rsidRPr="00F3154D">
        <w:rPr>
          <w:rFonts w:ascii="Arial" w:hAnsi="Arial" w:cs="Arial"/>
          <w:sz w:val="22"/>
          <w:szCs w:val="22"/>
          <w:lang w:val="sr-Cyrl-BA"/>
        </w:rPr>
        <w:t xml:space="preserve"> - руководиоца пројекта</w:t>
      </w:r>
    </w:p>
    <w:p w:rsidR="004A6828" w:rsidRPr="00F3154D" w:rsidRDefault="004A6828" w:rsidP="00B66ADD">
      <w:pPr>
        <w:pStyle w:val="ListParagraph"/>
        <w:numPr>
          <w:ilvl w:val="0"/>
          <w:numId w:val="37"/>
        </w:numPr>
        <w:jc w:val="both"/>
        <w:rPr>
          <w:rFonts w:cs="Arial"/>
          <w:sz w:val="22"/>
          <w:szCs w:val="22"/>
        </w:rPr>
      </w:pPr>
      <w:r w:rsidRPr="00F3154D">
        <w:rPr>
          <w:rFonts w:cs="Arial"/>
          <w:sz w:val="22"/>
          <w:szCs w:val="22"/>
          <w:lang w:val="sr-Cyrl-CS"/>
        </w:rPr>
        <w:t>Образац 14.3 -  Списак</w:t>
      </w:r>
      <w:r w:rsidRPr="00F3154D">
        <w:rPr>
          <w:rFonts w:cs="Arial"/>
          <w:sz w:val="22"/>
          <w:szCs w:val="22"/>
        </w:rPr>
        <w:t xml:space="preserve"> научно-истраживачки</w:t>
      </w:r>
      <w:r w:rsidRPr="00F3154D">
        <w:rPr>
          <w:rFonts w:cs="Arial"/>
          <w:sz w:val="22"/>
          <w:szCs w:val="22"/>
          <w:lang w:val="sr-Cyrl-CS"/>
        </w:rPr>
        <w:t>х</w:t>
      </w:r>
      <w:r w:rsidRPr="00F3154D">
        <w:rPr>
          <w:rFonts w:cs="Arial"/>
          <w:sz w:val="22"/>
          <w:szCs w:val="22"/>
        </w:rPr>
        <w:t xml:space="preserve"> радов</w:t>
      </w:r>
      <w:r w:rsidRPr="00F3154D">
        <w:rPr>
          <w:rFonts w:cs="Arial"/>
          <w:sz w:val="22"/>
          <w:szCs w:val="22"/>
          <w:lang w:val="sr-Cyrl-CS"/>
        </w:rPr>
        <w:t>а</w:t>
      </w:r>
      <w:r w:rsidRPr="00F3154D">
        <w:rPr>
          <w:rFonts w:cs="Arial"/>
          <w:sz w:val="22"/>
          <w:szCs w:val="22"/>
        </w:rPr>
        <w:t xml:space="preserve"> </w:t>
      </w:r>
      <w:r w:rsidRPr="00F3154D">
        <w:rPr>
          <w:rFonts w:cs="Arial"/>
          <w:sz w:val="22"/>
          <w:szCs w:val="22"/>
          <w:lang w:val="sr-Cyrl-CS"/>
        </w:rPr>
        <w:t>члан</w:t>
      </w:r>
      <w:r w:rsidR="00642810" w:rsidRPr="00F3154D">
        <w:rPr>
          <w:rFonts w:cs="Arial"/>
          <w:sz w:val="22"/>
          <w:szCs w:val="22"/>
          <w:lang w:val="sr-Cyrl-CS"/>
        </w:rPr>
        <w:t>ов</w:t>
      </w:r>
      <w:r w:rsidRPr="00F3154D">
        <w:rPr>
          <w:rFonts w:cs="Arial"/>
          <w:sz w:val="22"/>
          <w:szCs w:val="22"/>
          <w:lang w:val="sr-Cyrl-CS"/>
        </w:rPr>
        <w:t xml:space="preserve">а тима </w:t>
      </w:r>
      <w:r w:rsidRPr="00F3154D">
        <w:rPr>
          <w:rFonts w:cs="Arial"/>
          <w:sz w:val="22"/>
          <w:szCs w:val="22"/>
        </w:rPr>
        <w:t>у часописима са SCI листе (образац/сци</w:t>
      </w:r>
      <w:r w:rsidRPr="00F3154D">
        <w:rPr>
          <w:rFonts w:cs="Arial"/>
          <w:sz w:val="22"/>
          <w:szCs w:val="22"/>
          <w:lang w:val="sr-Cyrl-CS"/>
        </w:rPr>
        <w:t>)</w:t>
      </w:r>
      <w:r w:rsidRPr="00F3154D">
        <w:rPr>
          <w:rFonts w:cs="Arial"/>
          <w:sz w:val="22"/>
          <w:szCs w:val="22"/>
        </w:rPr>
        <w:t xml:space="preserve"> и фотокопија</w:t>
      </w:r>
      <w:r w:rsidR="001E78F4" w:rsidRPr="00F3154D">
        <w:rPr>
          <w:rFonts w:cs="Arial"/>
          <w:sz w:val="22"/>
          <w:szCs w:val="22"/>
          <w:lang w:val="sr-Cyrl-CS"/>
        </w:rPr>
        <w:t>/скениране</w:t>
      </w:r>
      <w:r w:rsidRPr="00F3154D">
        <w:rPr>
          <w:rFonts w:cs="Arial"/>
          <w:sz w:val="22"/>
          <w:szCs w:val="22"/>
        </w:rPr>
        <w:t xml:space="preserve"> прве стране публикованих радова</w:t>
      </w:r>
    </w:p>
    <w:p w:rsidR="00471259" w:rsidRPr="00F3154D" w:rsidRDefault="00471259" w:rsidP="00B66ADD">
      <w:pPr>
        <w:pStyle w:val="BodyText"/>
        <w:numPr>
          <w:ilvl w:val="0"/>
          <w:numId w:val="37"/>
        </w:numPr>
        <w:rPr>
          <w:rFonts w:ascii="Arial" w:hAnsi="Arial" w:cs="Arial"/>
          <w:sz w:val="22"/>
          <w:szCs w:val="22"/>
          <w:lang w:val="sr-Cyrl-BA"/>
        </w:rPr>
      </w:pPr>
      <w:r w:rsidRPr="00F3154D">
        <w:rPr>
          <w:rFonts w:ascii="Arial" w:hAnsi="Arial" w:cs="Arial"/>
          <w:color w:val="000000"/>
          <w:sz w:val="22"/>
          <w:szCs w:val="22"/>
        </w:rPr>
        <w:t>Образац 14.4 – Изјава о екслузивности и доступности</w:t>
      </w:r>
    </w:p>
    <w:p w:rsidR="00240E04" w:rsidRPr="00F3154D" w:rsidRDefault="00240E04" w:rsidP="00B66ADD">
      <w:pPr>
        <w:pStyle w:val="BodyText"/>
        <w:numPr>
          <w:ilvl w:val="0"/>
          <w:numId w:val="37"/>
        </w:numPr>
        <w:rPr>
          <w:rFonts w:ascii="Arial" w:hAnsi="Arial" w:cs="Arial"/>
          <w:sz w:val="22"/>
          <w:szCs w:val="22"/>
          <w:lang w:val="sr-Cyrl-BA"/>
        </w:rPr>
      </w:pPr>
      <w:r w:rsidRPr="00F3154D">
        <w:rPr>
          <w:rFonts w:ascii="Arial" w:hAnsi="Arial" w:cs="Arial"/>
          <w:color w:val="000000"/>
          <w:sz w:val="22"/>
          <w:szCs w:val="22"/>
        </w:rPr>
        <w:t>Фотокопија дипломе руководиоца пројекта</w:t>
      </w:r>
    </w:p>
    <w:p w:rsidR="008053E5" w:rsidRPr="00F3154D" w:rsidRDefault="008053E5" w:rsidP="00B66ADD">
      <w:pPr>
        <w:pStyle w:val="BodyText"/>
        <w:numPr>
          <w:ilvl w:val="0"/>
          <w:numId w:val="37"/>
        </w:numPr>
        <w:rPr>
          <w:rFonts w:ascii="Arial" w:hAnsi="Arial" w:cs="Arial"/>
          <w:sz w:val="22"/>
          <w:szCs w:val="22"/>
          <w:lang w:val="sr-Cyrl-BA"/>
        </w:rPr>
      </w:pPr>
      <w:r w:rsidRPr="00F3154D">
        <w:rPr>
          <w:rFonts w:ascii="Arial" w:hAnsi="Arial" w:cs="Arial"/>
          <w:sz w:val="22"/>
          <w:szCs w:val="22"/>
          <w:lang w:val="sr-Cyrl-BA"/>
        </w:rPr>
        <w:t xml:space="preserve">Решење о избору у </w:t>
      </w:r>
      <w:r w:rsidR="00473C74" w:rsidRPr="00F3154D">
        <w:rPr>
          <w:rFonts w:ascii="Arial" w:hAnsi="Arial" w:cs="Arial"/>
          <w:sz w:val="22"/>
          <w:szCs w:val="22"/>
          <w:lang w:val="sr-Cyrl-BA"/>
        </w:rPr>
        <w:t xml:space="preserve">научно/наставно </w:t>
      </w:r>
      <w:r w:rsidRPr="00F3154D">
        <w:rPr>
          <w:rFonts w:ascii="Arial" w:hAnsi="Arial" w:cs="Arial"/>
          <w:sz w:val="22"/>
          <w:szCs w:val="22"/>
          <w:lang w:val="sr-Cyrl-BA"/>
        </w:rPr>
        <w:t>звање</w:t>
      </w:r>
    </w:p>
    <w:p w:rsidR="002908F0" w:rsidRPr="00F3154D" w:rsidRDefault="00473C74" w:rsidP="00B66ADD">
      <w:pPr>
        <w:pStyle w:val="BodyText"/>
        <w:numPr>
          <w:ilvl w:val="0"/>
          <w:numId w:val="37"/>
        </w:numPr>
        <w:rPr>
          <w:rFonts w:ascii="Arial" w:hAnsi="Arial" w:cs="Arial"/>
          <w:sz w:val="22"/>
          <w:szCs w:val="22"/>
          <w:lang w:val="sr-Cyrl-BA"/>
        </w:rPr>
      </w:pPr>
      <w:r w:rsidRPr="00F3154D">
        <w:rPr>
          <w:rFonts w:ascii="Arial" w:hAnsi="Arial" w:cs="Arial"/>
          <w:sz w:val="22"/>
          <w:szCs w:val="22"/>
          <w:lang w:val="sr-Cyrl-BA"/>
        </w:rPr>
        <w:t>Д</w:t>
      </w:r>
      <w:r w:rsidR="002908F0" w:rsidRPr="00F3154D">
        <w:rPr>
          <w:rFonts w:ascii="Arial" w:hAnsi="Arial" w:cs="Arial"/>
          <w:sz w:val="22"/>
          <w:szCs w:val="22"/>
          <w:lang w:val="sr-Cyrl-BA"/>
        </w:rPr>
        <w:t>оказ о радном ангажовању код понуђача/члана групе понуђача (фотокопија уговора о раду или уговора о делу или уговора о допунском раду или радне књижице или обрасца М)</w:t>
      </w:r>
    </w:p>
    <w:p w:rsidR="008053E5" w:rsidRPr="00F3154D" w:rsidRDefault="008053E5" w:rsidP="008053E5">
      <w:pPr>
        <w:jc w:val="both"/>
        <w:rPr>
          <w:rFonts w:cs="Arial"/>
          <w:sz w:val="22"/>
          <w:szCs w:val="22"/>
        </w:rPr>
      </w:pPr>
    </w:p>
    <w:p w:rsidR="00656B08" w:rsidRPr="00F3154D" w:rsidRDefault="009512AD" w:rsidP="00B6042C">
      <w:pPr>
        <w:jc w:val="both"/>
        <w:rPr>
          <w:rFonts w:cs="Arial"/>
          <w:sz w:val="22"/>
          <w:szCs w:val="22"/>
          <w:lang w:val="sr-Cyrl-CS"/>
        </w:rPr>
      </w:pPr>
      <w:r w:rsidRPr="00F3154D">
        <w:rPr>
          <w:rFonts w:cs="Arial"/>
          <w:sz w:val="22"/>
          <w:szCs w:val="22"/>
        </w:rPr>
        <w:t>И</w:t>
      </w:r>
      <w:r w:rsidRPr="00F3154D">
        <w:rPr>
          <w:rFonts w:cs="Arial"/>
          <w:sz w:val="22"/>
          <w:szCs w:val="22"/>
          <w:vertAlign w:val="subscript"/>
        </w:rPr>
        <w:t>чт</w:t>
      </w:r>
      <w:r w:rsidRPr="00F3154D">
        <w:rPr>
          <w:rFonts w:cs="Arial"/>
          <w:sz w:val="22"/>
          <w:szCs w:val="22"/>
        </w:rPr>
        <w:t xml:space="preserve"> – </w:t>
      </w:r>
      <w:r w:rsidR="000C491B" w:rsidRPr="00F3154D">
        <w:rPr>
          <w:rFonts w:cs="Arial"/>
          <w:sz w:val="22"/>
          <w:szCs w:val="22"/>
          <w:lang w:val="sr-Cyrl-CS"/>
        </w:rPr>
        <w:t xml:space="preserve">релевантно </w:t>
      </w:r>
      <w:r w:rsidRPr="00F3154D">
        <w:rPr>
          <w:rFonts w:cs="Arial"/>
          <w:sz w:val="22"/>
          <w:szCs w:val="22"/>
        </w:rPr>
        <w:t xml:space="preserve">искуство чланова стручног тима се оцењује </w:t>
      </w:r>
      <w:r w:rsidR="005445AD" w:rsidRPr="00F3154D">
        <w:rPr>
          <w:rFonts w:cs="Arial"/>
          <w:sz w:val="22"/>
          <w:szCs w:val="22"/>
          <w:lang w:val="sr-Cyrl-CS"/>
        </w:rPr>
        <w:t xml:space="preserve">према </w:t>
      </w:r>
      <w:r w:rsidR="005445AD" w:rsidRPr="00F3154D">
        <w:rPr>
          <w:rFonts w:cs="Arial"/>
          <w:sz w:val="22"/>
          <w:szCs w:val="22"/>
        </w:rPr>
        <w:t xml:space="preserve">броју </w:t>
      </w:r>
      <w:r w:rsidR="000C491B" w:rsidRPr="00F3154D">
        <w:rPr>
          <w:rFonts w:cs="Arial"/>
          <w:sz w:val="22"/>
          <w:szCs w:val="22"/>
          <w:lang w:val="sr-Cyrl-CS"/>
        </w:rPr>
        <w:t xml:space="preserve">достављених </w:t>
      </w:r>
      <w:r w:rsidR="005445AD" w:rsidRPr="00F3154D">
        <w:rPr>
          <w:rFonts w:cs="Arial"/>
          <w:sz w:val="22"/>
          <w:szCs w:val="22"/>
        </w:rPr>
        <w:t xml:space="preserve">адекватних потврда </w:t>
      </w:r>
      <w:r w:rsidR="005445AD" w:rsidRPr="00F3154D">
        <w:rPr>
          <w:rFonts w:cs="Arial"/>
          <w:sz w:val="22"/>
          <w:szCs w:val="22"/>
          <w:lang w:val="sr-Cyrl-CS"/>
        </w:rPr>
        <w:t xml:space="preserve">о </w:t>
      </w:r>
      <w:r w:rsidR="000C491B" w:rsidRPr="00F3154D">
        <w:rPr>
          <w:rFonts w:cs="Arial"/>
          <w:sz w:val="22"/>
          <w:szCs w:val="22"/>
          <w:lang w:val="sr-Cyrl-CS"/>
        </w:rPr>
        <w:t xml:space="preserve">учешћу у </w:t>
      </w:r>
      <w:r w:rsidR="005445AD" w:rsidRPr="00F3154D">
        <w:rPr>
          <w:rFonts w:cs="Arial"/>
          <w:sz w:val="22"/>
          <w:szCs w:val="22"/>
          <w:lang w:val="sr-Cyrl-CS"/>
        </w:rPr>
        <w:t>извршеним услугама</w:t>
      </w:r>
      <w:r w:rsidR="004D696C" w:rsidRPr="00F3154D">
        <w:rPr>
          <w:rFonts w:cs="Arial"/>
          <w:sz w:val="22"/>
          <w:szCs w:val="22"/>
          <w:lang w:val="sr-Cyrl-CS"/>
        </w:rPr>
        <w:t xml:space="preserve"> </w:t>
      </w:r>
      <w:r w:rsidRPr="00F3154D">
        <w:rPr>
          <w:rFonts w:cs="Arial"/>
          <w:sz w:val="22"/>
          <w:szCs w:val="22"/>
        </w:rPr>
        <w:t xml:space="preserve">за 6 чланова стручног тима  на следећи начин: </w:t>
      </w:r>
    </w:p>
    <w:p w:rsidR="00141462" w:rsidRPr="00F3154D" w:rsidRDefault="00141462" w:rsidP="00B6042C">
      <w:pPr>
        <w:jc w:val="both"/>
        <w:rPr>
          <w:rFonts w:cs="Arial"/>
          <w:sz w:val="22"/>
          <w:szCs w:val="22"/>
          <w:lang w:val="sr-Cyrl-CS"/>
        </w:rPr>
      </w:pPr>
    </w:p>
    <w:p w:rsidR="00656B08" w:rsidRPr="00F3154D" w:rsidRDefault="009512AD" w:rsidP="000C491B">
      <w:pPr>
        <w:jc w:val="center"/>
        <w:rPr>
          <w:rFonts w:cs="Arial"/>
          <w:sz w:val="22"/>
          <w:szCs w:val="22"/>
          <w:lang w:val="sr-Cyrl-CS"/>
        </w:rPr>
      </w:pPr>
      <w:r w:rsidRPr="00F3154D">
        <w:rPr>
          <w:rFonts w:cs="Arial"/>
          <w:sz w:val="22"/>
          <w:szCs w:val="22"/>
        </w:rPr>
        <w:t>∑ И</w:t>
      </w:r>
      <w:r w:rsidRPr="00F3154D">
        <w:rPr>
          <w:rFonts w:cs="Arial"/>
          <w:sz w:val="22"/>
          <w:szCs w:val="22"/>
          <w:vertAlign w:val="subscript"/>
        </w:rPr>
        <w:t>чтi</w:t>
      </w:r>
      <w:r w:rsidR="000C491B" w:rsidRPr="00F3154D">
        <w:rPr>
          <w:rFonts w:cs="Arial"/>
          <w:sz w:val="22"/>
          <w:szCs w:val="22"/>
        </w:rPr>
        <w:t>/6</w:t>
      </w:r>
    </w:p>
    <w:p w:rsidR="000C491B" w:rsidRPr="00F3154D" w:rsidRDefault="000C491B" w:rsidP="009512AD">
      <w:pPr>
        <w:rPr>
          <w:rFonts w:cs="Arial"/>
          <w:sz w:val="22"/>
          <w:szCs w:val="22"/>
          <w:lang w:val="sr-Cyrl-CS"/>
        </w:rPr>
      </w:pPr>
    </w:p>
    <w:p w:rsidR="00C92265" w:rsidRPr="00F3154D" w:rsidRDefault="009512AD" w:rsidP="00DC4D50">
      <w:pPr>
        <w:rPr>
          <w:rFonts w:cs="Arial"/>
          <w:b/>
          <w:sz w:val="22"/>
          <w:szCs w:val="22"/>
          <w:lang w:val="sr-Cyrl-CS"/>
        </w:rPr>
      </w:pPr>
      <w:r w:rsidRPr="00F3154D">
        <w:rPr>
          <w:rFonts w:cs="Arial"/>
          <w:sz w:val="22"/>
          <w:szCs w:val="22"/>
        </w:rPr>
        <w:t>где је И</w:t>
      </w:r>
      <w:r w:rsidRPr="00F3154D">
        <w:rPr>
          <w:rFonts w:cs="Arial"/>
          <w:sz w:val="22"/>
          <w:szCs w:val="22"/>
          <w:vertAlign w:val="subscript"/>
        </w:rPr>
        <w:t xml:space="preserve">чтi (i=1-6) </w:t>
      </w:r>
      <w:r w:rsidR="00656B08" w:rsidRPr="00F3154D">
        <w:rPr>
          <w:rFonts w:cs="Arial"/>
          <w:sz w:val="22"/>
          <w:szCs w:val="22"/>
          <w:vertAlign w:val="subscript"/>
          <w:lang w:val="sr-Cyrl-CS"/>
        </w:rPr>
        <w:t xml:space="preserve"> </w:t>
      </w:r>
      <w:r w:rsidRPr="00F3154D">
        <w:rPr>
          <w:rFonts w:cs="Arial"/>
          <w:sz w:val="22"/>
          <w:szCs w:val="22"/>
        </w:rPr>
        <w:t>искуство сваког члана стручног тима</w:t>
      </w:r>
    </w:p>
    <w:p w:rsidR="004D696C" w:rsidRPr="00F3154D" w:rsidRDefault="004D696C" w:rsidP="00D56940">
      <w:pPr>
        <w:jc w:val="both"/>
        <w:rPr>
          <w:rFonts w:cs="Arial"/>
          <w:b/>
          <w:sz w:val="22"/>
          <w:szCs w:val="22"/>
        </w:rPr>
      </w:pPr>
    </w:p>
    <w:tbl>
      <w:tblPr>
        <w:tblW w:w="7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3"/>
        <w:gridCol w:w="2328"/>
      </w:tblGrid>
      <w:tr w:rsidR="00CE7F61" w:rsidRPr="00F3154D" w:rsidTr="004C3024">
        <w:trPr>
          <w:jc w:val="center"/>
        </w:trPr>
        <w:tc>
          <w:tcPr>
            <w:tcW w:w="5263" w:type="dxa"/>
          </w:tcPr>
          <w:p w:rsidR="00CE7F61" w:rsidRPr="00F3154D" w:rsidRDefault="00CE7F61" w:rsidP="00DC4D50">
            <w:pPr>
              <w:tabs>
                <w:tab w:val="left" w:pos="993"/>
              </w:tabs>
              <w:jc w:val="center"/>
              <w:rPr>
                <w:rFonts w:cs="Arial"/>
                <w:sz w:val="22"/>
                <w:szCs w:val="22"/>
              </w:rPr>
            </w:pPr>
            <w:r w:rsidRPr="00F3154D">
              <w:rPr>
                <w:rFonts w:cs="Arial"/>
                <w:sz w:val="22"/>
                <w:szCs w:val="22"/>
              </w:rPr>
              <w:t>Параметар</w:t>
            </w:r>
          </w:p>
        </w:tc>
        <w:tc>
          <w:tcPr>
            <w:tcW w:w="2328" w:type="dxa"/>
            <w:vMerge w:val="restart"/>
          </w:tcPr>
          <w:p w:rsidR="00CE7F61" w:rsidRPr="00F3154D" w:rsidRDefault="00CE7F61" w:rsidP="004C3024">
            <w:pPr>
              <w:tabs>
                <w:tab w:val="left" w:pos="993"/>
              </w:tabs>
              <w:jc w:val="center"/>
              <w:rPr>
                <w:rFonts w:cs="Arial"/>
                <w:sz w:val="22"/>
                <w:szCs w:val="22"/>
              </w:rPr>
            </w:pPr>
            <w:r w:rsidRPr="00F3154D">
              <w:rPr>
                <w:rFonts w:cs="Arial"/>
                <w:sz w:val="22"/>
                <w:szCs w:val="22"/>
              </w:rPr>
              <w:t xml:space="preserve">Максимално </w:t>
            </w:r>
          </w:p>
          <w:p w:rsidR="00CE7F61" w:rsidRPr="00F3154D" w:rsidRDefault="00B6042C" w:rsidP="004C3024">
            <w:pPr>
              <w:tabs>
                <w:tab w:val="left" w:pos="993"/>
              </w:tabs>
              <w:jc w:val="center"/>
              <w:rPr>
                <w:rFonts w:cs="Arial"/>
                <w:sz w:val="22"/>
                <w:szCs w:val="22"/>
              </w:rPr>
            </w:pPr>
            <w:r w:rsidRPr="00F3154D">
              <w:rPr>
                <w:rFonts w:cs="Arial"/>
                <w:sz w:val="22"/>
                <w:szCs w:val="22"/>
              </w:rPr>
              <w:t>1</w:t>
            </w:r>
            <w:r w:rsidR="00360217" w:rsidRPr="00F3154D">
              <w:rPr>
                <w:rFonts w:cs="Arial"/>
                <w:sz w:val="22"/>
                <w:szCs w:val="22"/>
                <w:lang w:val="sr-Cyrl-CS"/>
              </w:rPr>
              <w:t>5</w:t>
            </w:r>
            <w:r w:rsidR="00CE7F61" w:rsidRPr="00F3154D">
              <w:rPr>
                <w:rFonts w:cs="Arial"/>
                <w:sz w:val="22"/>
                <w:szCs w:val="22"/>
              </w:rPr>
              <w:t xml:space="preserve"> Пондера </w:t>
            </w:r>
          </w:p>
        </w:tc>
      </w:tr>
      <w:tr w:rsidR="00CE7F61" w:rsidRPr="00F3154D" w:rsidTr="004C3024">
        <w:trPr>
          <w:trHeight w:val="530"/>
          <w:jc w:val="center"/>
        </w:trPr>
        <w:tc>
          <w:tcPr>
            <w:tcW w:w="5263" w:type="dxa"/>
            <w:vAlign w:val="center"/>
          </w:tcPr>
          <w:p w:rsidR="00CE7F61" w:rsidRPr="00F3154D" w:rsidRDefault="00CE7F61" w:rsidP="003B594A">
            <w:pPr>
              <w:tabs>
                <w:tab w:val="left" w:pos="993"/>
              </w:tabs>
              <w:rPr>
                <w:rFonts w:cs="Arial"/>
                <w:sz w:val="22"/>
                <w:szCs w:val="22"/>
              </w:rPr>
            </w:pPr>
            <w:r w:rsidRPr="00F3154D">
              <w:rPr>
                <w:rFonts w:cs="Arial"/>
                <w:sz w:val="22"/>
                <w:szCs w:val="22"/>
              </w:rPr>
              <w:t xml:space="preserve">Број </w:t>
            </w:r>
            <w:r w:rsidR="003D7D6D" w:rsidRPr="00F3154D">
              <w:rPr>
                <w:rFonts w:cs="Arial"/>
                <w:sz w:val="22"/>
                <w:szCs w:val="22"/>
                <w:lang w:val="sr-Cyrl-CS"/>
              </w:rPr>
              <w:t xml:space="preserve">учешћа у изради </w:t>
            </w:r>
            <w:r w:rsidRPr="00F3154D">
              <w:rPr>
                <w:rFonts w:cs="Arial"/>
                <w:sz w:val="22"/>
                <w:szCs w:val="22"/>
              </w:rPr>
              <w:t>студија, пројеката из предметне области</w:t>
            </w:r>
          </w:p>
        </w:tc>
        <w:tc>
          <w:tcPr>
            <w:tcW w:w="2328" w:type="dxa"/>
            <w:vMerge/>
            <w:vAlign w:val="center"/>
          </w:tcPr>
          <w:p w:rsidR="00CE7F61" w:rsidRPr="00F3154D" w:rsidRDefault="00CE7F61" w:rsidP="004C3024">
            <w:pPr>
              <w:tabs>
                <w:tab w:val="left" w:pos="993"/>
              </w:tabs>
              <w:jc w:val="center"/>
              <w:rPr>
                <w:rFonts w:cs="Arial"/>
                <w:sz w:val="22"/>
                <w:szCs w:val="22"/>
              </w:rPr>
            </w:pPr>
          </w:p>
        </w:tc>
      </w:tr>
      <w:tr w:rsidR="00D56940" w:rsidRPr="00F3154D" w:rsidTr="004C3024">
        <w:trPr>
          <w:trHeight w:val="333"/>
          <w:jc w:val="center"/>
        </w:trPr>
        <w:tc>
          <w:tcPr>
            <w:tcW w:w="5263" w:type="dxa"/>
          </w:tcPr>
          <w:p w:rsidR="00D56940" w:rsidRPr="00F3154D" w:rsidRDefault="00CE7F61" w:rsidP="004C3024">
            <w:pPr>
              <w:rPr>
                <w:rFonts w:cs="Arial"/>
                <w:sz w:val="22"/>
                <w:szCs w:val="22"/>
                <w:lang w:val="sr-Cyrl-CS"/>
              </w:rPr>
            </w:pPr>
            <w:r w:rsidRPr="00F3154D">
              <w:rPr>
                <w:rFonts w:cs="Arial"/>
                <w:sz w:val="22"/>
                <w:szCs w:val="22"/>
                <w:lang w:val="sr-Cyrl-CS"/>
              </w:rPr>
              <w:t xml:space="preserve">0 </w:t>
            </w:r>
            <w:r w:rsidR="004D696C" w:rsidRPr="00F3154D">
              <w:rPr>
                <w:rFonts w:cs="Arial"/>
                <w:sz w:val="22"/>
                <w:szCs w:val="22"/>
              </w:rPr>
              <w:t>потврда о извршеним услугама</w:t>
            </w:r>
          </w:p>
        </w:tc>
        <w:tc>
          <w:tcPr>
            <w:tcW w:w="2328" w:type="dxa"/>
          </w:tcPr>
          <w:p w:rsidR="00D56940" w:rsidRPr="00F3154D" w:rsidRDefault="00CE7F61" w:rsidP="004C3024">
            <w:pPr>
              <w:tabs>
                <w:tab w:val="left" w:pos="993"/>
              </w:tabs>
              <w:jc w:val="center"/>
              <w:rPr>
                <w:rFonts w:cs="Arial"/>
                <w:sz w:val="22"/>
                <w:szCs w:val="22"/>
                <w:lang w:val="sr-Cyrl-CS"/>
              </w:rPr>
            </w:pPr>
            <w:r w:rsidRPr="00F3154D">
              <w:rPr>
                <w:rFonts w:cs="Arial"/>
                <w:sz w:val="22"/>
                <w:szCs w:val="22"/>
                <w:lang w:val="sr-Cyrl-CS"/>
              </w:rPr>
              <w:t>0</w:t>
            </w:r>
          </w:p>
        </w:tc>
      </w:tr>
      <w:tr w:rsidR="00CE7F61" w:rsidRPr="00F3154D" w:rsidTr="004C3024">
        <w:trPr>
          <w:trHeight w:val="268"/>
          <w:jc w:val="center"/>
        </w:trPr>
        <w:tc>
          <w:tcPr>
            <w:tcW w:w="5263" w:type="dxa"/>
          </w:tcPr>
          <w:p w:rsidR="00CE7F61" w:rsidRPr="00F3154D" w:rsidRDefault="00CE7F61" w:rsidP="004D696C">
            <w:pPr>
              <w:rPr>
                <w:rFonts w:cs="Arial"/>
                <w:sz w:val="22"/>
                <w:szCs w:val="22"/>
              </w:rPr>
            </w:pPr>
            <w:r w:rsidRPr="00F3154D">
              <w:rPr>
                <w:rFonts w:cs="Arial"/>
                <w:sz w:val="22"/>
                <w:szCs w:val="22"/>
              </w:rPr>
              <w:lastRenderedPageBreak/>
              <w:t xml:space="preserve">1-2 </w:t>
            </w:r>
            <w:r w:rsidR="004D696C" w:rsidRPr="00F3154D">
              <w:rPr>
                <w:rFonts w:cs="Arial"/>
                <w:sz w:val="22"/>
                <w:szCs w:val="22"/>
              </w:rPr>
              <w:t>потврде о извршеним услугама</w:t>
            </w:r>
          </w:p>
        </w:tc>
        <w:tc>
          <w:tcPr>
            <w:tcW w:w="2328" w:type="dxa"/>
          </w:tcPr>
          <w:p w:rsidR="00CE7F61" w:rsidRPr="00F3154D" w:rsidRDefault="004D696C" w:rsidP="00171D9E">
            <w:pPr>
              <w:tabs>
                <w:tab w:val="left" w:pos="993"/>
              </w:tabs>
              <w:jc w:val="center"/>
              <w:rPr>
                <w:rFonts w:cs="Arial"/>
                <w:sz w:val="22"/>
                <w:szCs w:val="22"/>
              </w:rPr>
            </w:pPr>
            <w:r w:rsidRPr="00F3154D">
              <w:rPr>
                <w:rFonts w:cs="Arial"/>
                <w:sz w:val="22"/>
                <w:szCs w:val="22"/>
              </w:rPr>
              <w:t>3</w:t>
            </w:r>
          </w:p>
        </w:tc>
      </w:tr>
      <w:tr w:rsidR="00CE7F61" w:rsidRPr="00F3154D" w:rsidTr="00171D9E">
        <w:trPr>
          <w:trHeight w:val="285"/>
          <w:jc w:val="center"/>
        </w:trPr>
        <w:tc>
          <w:tcPr>
            <w:tcW w:w="5263" w:type="dxa"/>
          </w:tcPr>
          <w:p w:rsidR="00CE7F61" w:rsidRPr="00F3154D" w:rsidRDefault="00CE7F61" w:rsidP="004D696C">
            <w:pPr>
              <w:rPr>
                <w:rFonts w:cs="Arial"/>
                <w:sz w:val="22"/>
                <w:szCs w:val="22"/>
              </w:rPr>
            </w:pPr>
            <w:r w:rsidRPr="00F3154D">
              <w:rPr>
                <w:rFonts w:cs="Arial"/>
                <w:sz w:val="22"/>
                <w:szCs w:val="22"/>
              </w:rPr>
              <w:t xml:space="preserve">3-4 </w:t>
            </w:r>
            <w:r w:rsidR="004D696C" w:rsidRPr="00F3154D">
              <w:rPr>
                <w:rFonts w:cs="Arial"/>
                <w:sz w:val="22"/>
                <w:szCs w:val="22"/>
              </w:rPr>
              <w:t>потврде о извршеним услугама</w:t>
            </w:r>
          </w:p>
        </w:tc>
        <w:tc>
          <w:tcPr>
            <w:tcW w:w="2328" w:type="dxa"/>
          </w:tcPr>
          <w:p w:rsidR="00CE7F61" w:rsidRPr="00F3154D" w:rsidRDefault="004D696C" w:rsidP="00171D9E">
            <w:pPr>
              <w:tabs>
                <w:tab w:val="left" w:pos="993"/>
              </w:tabs>
              <w:jc w:val="center"/>
              <w:rPr>
                <w:rFonts w:cs="Arial"/>
                <w:sz w:val="22"/>
                <w:szCs w:val="22"/>
              </w:rPr>
            </w:pPr>
            <w:r w:rsidRPr="00F3154D">
              <w:rPr>
                <w:rFonts w:cs="Arial"/>
                <w:sz w:val="22"/>
                <w:szCs w:val="22"/>
              </w:rPr>
              <w:t>7</w:t>
            </w:r>
          </w:p>
        </w:tc>
      </w:tr>
      <w:tr w:rsidR="00CE7F61" w:rsidRPr="00F3154D" w:rsidTr="004C3024">
        <w:trPr>
          <w:trHeight w:val="285"/>
          <w:jc w:val="center"/>
        </w:trPr>
        <w:tc>
          <w:tcPr>
            <w:tcW w:w="5263" w:type="dxa"/>
            <w:vAlign w:val="center"/>
          </w:tcPr>
          <w:p w:rsidR="00CE7F61" w:rsidRPr="00F3154D" w:rsidRDefault="00CE7F61" w:rsidP="00171D9E">
            <w:pPr>
              <w:tabs>
                <w:tab w:val="left" w:pos="993"/>
              </w:tabs>
              <w:rPr>
                <w:rFonts w:cs="Arial"/>
                <w:sz w:val="22"/>
                <w:szCs w:val="22"/>
              </w:rPr>
            </w:pPr>
            <w:r w:rsidRPr="00F3154D">
              <w:rPr>
                <w:rFonts w:cs="Arial"/>
                <w:sz w:val="22"/>
                <w:szCs w:val="22"/>
              </w:rPr>
              <w:t xml:space="preserve">5 </w:t>
            </w:r>
            <w:r w:rsidR="000C491B" w:rsidRPr="00F3154D">
              <w:rPr>
                <w:rFonts w:cs="Arial"/>
                <w:sz w:val="22"/>
                <w:szCs w:val="22"/>
                <w:lang w:val="sr-Cyrl-CS"/>
              </w:rPr>
              <w:t xml:space="preserve">и више </w:t>
            </w:r>
            <w:r w:rsidR="004D696C" w:rsidRPr="00F3154D">
              <w:rPr>
                <w:rFonts w:cs="Arial"/>
                <w:sz w:val="22"/>
                <w:szCs w:val="22"/>
              </w:rPr>
              <w:t>потврда о извршеним услугама</w:t>
            </w:r>
          </w:p>
        </w:tc>
        <w:tc>
          <w:tcPr>
            <w:tcW w:w="2328" w:type="dxa"/>
          </w:tcPr>
          <w:p w:rsidR="00CE7F61" w:rsidRPr="00F3154D" w:rsidRDefault="004D696C" w:rsidP="00171D9E">
            <w:pPr>
              <w:tabs>
                <w:tab w:val="left" w:pos="993"/>
              </w:tabs>
              <w:jc w:val="center"/>
              <w:rPr>
                <w:rFonts w:cs="Arial"/>
                <w:sz w:val="22"/>
                <w:szCs w:val="22"/>
                <w:lang w:val="sr-Cyrl-CS"/>
              </w:rPr>
            </w:pPr>
            <w:r w:rsidRPr="00F3154D">
              <w:rPr>
                <w:rFonts w:cs="Arial"/>
                <w:sz w:val="22"/>
                <w:szCs w:val="22"/>
              </w:rPr>
              <w:t>1</w:t>
            </w:r>
            <w:r w:rsidR="00360217" w:rsidRPr="00F3154D">
              <w:rPr>
                <w:rFonts w:cs="Arial"/>
                <w:sz w:val="22"/>
                <w:szCs w:val="22"/>
                <w:lang w:val="sr-Cyrl-CS"/>
              </w:rPr>
              <w:t>5</w:t>
            </w:r>
          </w:p>
        </w:tc>
      </w:tr>
    </w:tbl>
    <w:p w:rsidR="00656B08" w:rsidRPr="00F3154D" w:rsidRDefault="00656B08" w:rsidP="00D56940">
      <w:pPr>
        <w:rPr>
          <w:rFonts w:cs="Arial"/>
          <w:sz w:val="22"/>
          <w:szCs w:val="22"/>
          <w:lang w:val="sr-Cyrl-CS"/>
        </w:rPr>
      </w:pPr>
    </w:p>
    <w:p w:rsidR="00656B08" w:rsidRPr="00F3154D" w:rsidRDefault="00656B08" w:rsidP="000C491B">
      <w:pPr>
        <w:jc w:val="both"/>
        <w:rPr>
          <w:rFonts w:cs="Arial"/>
          <w:sz w:val="22"/>
          <w:szCs w:val="22"/>
          <w:lang w:val="sr-Cyrl-CS"/>
        </w:rPr>
      </w:pPr>
      <w:r w:rsidRPr="00F3154D">
        <w:rPr>
          <w:rFonts w:cs="Arial"/>
          <w:sz w:val="22"/>
          <w:szCs w:val="22"/>
          <w:lang w:val="sr-Cyrl-CS"/>
        </w:rPr>
        <w:t>К</w:t>
      </w:r>
      <w:r w:rsidRPr="00F3154D">
        <w:rPr>
          <w:rFonts w:cs="Arial"/>
          <w:sz w:val="22"/>
          <w:szCs w:val="22"/>
          <w:vertAlign w:val="subscript"/>
        </w:rPr>
        <w:t>чт</w:t>
      </w:r>
      <w:r w:rsidRPr="00F3154D">
        <w:rPr>
          <w:rFonts w:cs="Arial"/>
          <w:sz w:val="22"/>
          <w:szCs w:val="22"/>
        </w:rPr>
        <w:t xml:space="preserve"> – </w:t>
      </w:r>
      <w:r w:rsidRPr="00F3154D">
        <w:rPr>
          <w:rFonts w:cs="Arial"/>
          <w:sz w:val="22"/>
          <w:szCs w:val="22"/>
          <w:lang w:val="sr-Cyrl-CS"/>
        </w:rPr>
        <w:t>компетентност</w:t>
      </w:r>
      <w:r w:rsidRPr="00F3154D">
        <w:rPr>
          <w:rFonts w:cs="Arial"/>
          <w:sz w:val="22"/>
          <w:szCs w:val="22"/>
        </w:rPr>
        <w:t xml:space="preserve"> чланова стручног тима</w:t>
      </w:r>
      <w:r w:rsidRPr="00F3154D">
        <w:rPr>
          <w:rFonts w:cs="Arial"/>
          <w:sz w:val="22"/>
          <w:szCs w:val="22"/>
          <w:lang w:val="sr-Cyrl-CS"/>
        </w:rPr>
        <w:t xml:space="preserve"> </w:t>
      </w:r>
      <w:r w:rsidRPr="00F3154D">
        <w:rPr>
          <w:rFonts w:cs="Arial"/>
          <w:sz w:val="22"/>
          <w:szCs w:val="22"/>
        </w:rPr>
        <w:t xml:space="preserve">се оцењује на следећи начин: </w:t>
      </w:r>
    </w:p>
    <w:p w:rsidR="000C491B" w:rsidRPr="00F3154D" w:rsidRDefault="00656B08" w:rsidP="00656B08">
      <w:pPr>
        <w:rPr>
          <w:rFonts w:cs="Arial"/>
          <w:sz w:val="22"/>
          <w:szCs w:val="22"/>
          <w:lang w:val="sr-Cyrl-CS"/>
        </w:rPr>
      </w:pPr>
      <w:r w:rsidRPr="00F3154D">
        <w:rPr>
          <w:rFonts w:cs="Arial"/>
          <w:sz w:val="22"/>
          <w:szCs w:val="22"/>
          <w:lang w:val="sr-Cyrl-CS"/>
        </w:rPr>
        <w:t xml:space="preserve">                     </w:t>
      </w:r>
    </w:p>
    <w:p w:rsidR="00656B08" w:rsidRPr="00F3154D" w:rsidRDefault="00656B08" w:rsidP="000C491B">
      <w:pPr>
        <w:jc w:val="center"/>
        <w:rPr>
          <w:rFonts w:cs="Arial"/>
          <w:sz w:val="22"/>
          <w:szCs w:val="22"/>
          <w:lang w:val="sr-Cyrl-CS"/>
        </w:rPr>
      </w:pPr>
      <w:r w:rsidRPr="00F3154D">
        <w:rPr>
          <w:rFonts w:cs="Arial"/>
          <w:sz w:val="22"/>
          <w:szCs w:val="22"/>
        </w:rPr>
        <w:t xml:space="preserve">∑ </w:t>
      </w:r>
      <w:r w:rsidRPr="00F3154D">
        <w:rPr>
          <w:rFonts w:cs="Arial"/>
          <w:sz w:val="22"/>
          <w:szCs w:val="22"/>
          <w:lang w:val="sr-Cyrl-CS"/>
        </w:rPr>
        <w:t>К</w:t>
      </w:r>
      <w:r w:rsidRPr="00F3154D">
        <w:rPr>
          <w:rFonts w:cs="Arial"/>
          <w:sz w:val="22"/>
          <w:szCs w:val="22"/>
          <w:vertAlign w:val="subscript"/>
        </w:rPr>
        <w:t>чтi</w:t>
      </w:r>
      <w:r w:rsidR="000C491B" w:rsidRPr="00F3154D">
        <w:rPr>
          <w:rFonts w:cs="Arial"/>
          <w:sz w:val="22"/>
          <w:szCs w:val="22"/>
        </w:rPr>
        <w:t>/6</w:t>
      </w:r>
    </w:p>
    <w:p w:rsidR="000C491B" w:rsidRPr="00F3154D" w:rsidRDefault="000C491B" w:rsidP="00656B08">
      <w:pPr>
        <w:rPr>
          <w:rFonts w:cs="Arial"/>
          <w:sz w:val="22"/>
          <w:szCs w:val="22"/>
          <w:lang w:val="sr-Cyrl-CS"/>
        </w:rPr>
      </w:pPr>
    </w:p>
    <w:p w:rsidR="00656B08" w:rsidRPr="00F3154D" w:rsidRDefault="00656B08" w:rsidP="00656B08">
      <w:pPr>
        <w:rPr>
          <w:rFonts w:cs="Arial"/>
          <w:sz w:val="22"/>
          <w:szCs w:val="22"/>
        </w:rPr>
      </w:pPr>
      <w:r w:rsidRPr="00F3154D">
        <w:rPr>
          <w:rFonts w:cs="Arial"/>
          <w:sz w:val="22"/>
          <w:szCs w:val="22"/>
        </w:rPr>
        <w:t xml:space="preserve">где је </w:t>
      </w:r>
      <w:r w:rsidRPr="00F3154D">
        <w:rPr>
          <w:rFonts w:cs="Arial"/>
          <w:sz w:val="22"/>
          <w:szCs w:val="22"/>
          <w:lang w:val="sr-Cyrl-CS"/>
        </w:rPr>
        <w:t>К</w:t>
      </w:r>
      <w:r w:rsidRPr="00F3154D">
        <w:rPr>
          <w:rFonts w:cs="Arial"/>
          <w:sz w:val="22"/>
          <w:szCs w:val="22"/>
          <w:vertAlign w:val="subscript"/>
        </w:rPr>
        <w:t xml:space="preserve">чтi (i=1-6) </w:t>
      </w:r>
      <w:r w:rsidRPr="00F3154D">
        <w:rPr>
          <w:rFonts w:cs="Arial"/>
          <w:sz w:val="22"/>
          <w:szCs w:val="22"/>
          <w:vertAlign w:val="subscript"/>
          <w:lang w:val="sr-Cyrl-CS"/>
        </w:rPr>
        <w:t xml:space="preserve"> </w:t>
      </w:r>
      <w:r w:rsidRPr="00F3154D">
        <w:rPr>
          <w:rFonts w:cs="Arial"/>
          <w:sz w:val="22"/>
          <w:szCs w:val="22"/>
          <w:lang w:val="sr-Cyrl-CS"/>
        </w:rPr>
        <w:t>компетентност</w:t>
      </w:r>
      <w:r w:rsidRPr="00F3154D">
        <w:rPr>
          <w:rFonts w:cs="Arial"/>
          <w:sz w:val="22"/>
          <w:szCs w:val="22"/>
        </w:rPr>
        <w:t xml:space="preserve"> сваког члана стручног тима </w:t>
      </w:r>
    </w:p>
    <w:p w:rsidR="005952AE" w:rsidRPr="00F3154D" w:rsidRDefault="005952AE" w:rsidP="00B452E4">
      <w:pPr>
        <w:jc w:val="center"/>
        <w:rPr>
          <w:rFonts w:cs="Arial"/>
          <w:sz w:val="22"/>
          <w:szCs w:val="22"/>
          <w:lang w:val="sr-Cyrl-CS"/>
        </w:rPr>
      </w:pPr>
    </w:p>
    <w:p w:rsidR="00B452E4" w:rsidRPr="00F3154D" w:rsidRDefault="00B452E4" w:rsidP="00B452E4">
      <w:pPr>
        <w:jc w:val="center"/>
        <w:rPr>
          <w:rFonts w:cs="Arial"/>
          <w:sz w:val="22"/>
          <w:szCs w:val="22"/>
          <w:vertAlign w:val="subscript"/>
          <w:lang w:val="sr-Cyrl-CS"/>
        </w:rPr>
      </w:pPr>
      <w:r w:rsidRPr="00F3154D">
        <w:rPr>
          <w:rFonts w:cs="Arial"/>
          <w:sz w:val="22"/>
          <w:szCs w:val="22"/>
          <w:lang w:val="sr-Cyrl-CS"/>
        </w:rPr>
        <w:t>К</w:t>
      </w:r>
      <w:r w:rsidRPr="00F3154D">
        <w:rPr>
          <w:rFonts w:cs="Arial"/>
          <w:sz w:val="22"/>
          <w:szCs w:val="22"/>
          <w:vertAlign w:val="subscript"/>
        </w:rPr>
        <w:t>чтi</w:t>
      </w:r>
      <w:r w:rsidRPr="00F3154D">
        <w:rPr>
          <w:rFonts w:cs="Arial"/>
          <w:sz w:val="22"/>
          <w:szCs w:val="22"/>
        </w:rPr>
        <w:t>=</w:t>
      </w:r>
      <w:r w:rsidRPr="00F3154D">
        <w:rPr>
          <w:rFonts w:cs="Arial"/>
          <w:sz w:val="22"/>
          <w:szCs w:val="22"/>
          <w:lang w:val="sr-Cyrl-CS"/>
        </w:rPr>
        <w:t xml:space="preserve">  К</w:t>
      </w:r>
      <w:r w:rsidRPr="00F3154D">
        <w:rPr>
          <w:rFonts w:cs="Arial"/>
          <w:sz w:val="22"/>
          <w:szCs w:val="22"/>
          <w:vertAlign w:val="subscript"/>
        </w:rPr>
        <w:t>чтi</w:t>
      </w:r>
      <w:r w:rsidRPr="00F3154D">
        <w:rPr>
          <w:rFonts w:cs="Arial"/>
          <w:sz w:val="22"/>
          <w:szCs w:val="22"/>
          <w:vertAlign w:val="subscript"/>
          <w:lang w:val="sr-Cyrl-CS"/>
        </w:rPr>
        <w:t xml:space="preserve">1 + </w:t>
      </w:r>
      <w:r w:rsidRPr="00F3154D">
        <w:rPr>
          <w:rFonts w:cs="Arial"/>
          <w:sz w:val="22"/>
          <w:szCs w:val="22"/>
          <w:lang w:val="sr-Cyrl-CS"/>
        </w:rPr>
        <w:t>К</w:t>
      </w:r>
      <w:r w:rsidRPr="00F3154D">
        <w:rPr>
          <w:rFonts w:cs="Arial"/>
          <w:sz w:val="22"/>
          <w:szCs w:val="22"/>
          <w:vertAlign w:val="subscript"/>
        </w:rPr>
        <w:t>чтi</w:t>
      </w:r>
      <w:r w:rsidRPr="00F3154D">
        <w:rPr>
          <w:rFonts w:cs="Arial"/>
          <w:sz w:val="22"/>
          <w:szCs w:val="22"/>
          <w:vertAlign w:val="subscript"/>
          <w:lang w:val="sr-Cyrl-CS"/>
        </w:rPr>
        <w:t>2</w:t>
      </w:r>
    </w:p>
    <w:p w:rsidR="00B452E4" w:rsidRPr="00F3154D" w:rsidRDefault="00B452E4" w:rsidP="00B452E4">
      <w:pPr>
        <w:jc w:val="center"/>
        <w:rPr>
          <w:rFonts w:cs="Arial"/>
          <w:sz w:val="22"/>
          <w:szCs w:val="22"/>
          <w:highlight w:val="yellow"/>
          <w:vertAlign w:val="subscript"/>
          <w:lang w:val="sr-Cyrl-CS"/>
        </w:rPr>
      </w:pPr>
    </w:p>
    <w:p w:rsidR="00D56940" w:rsidRPr="00F3154D" w:rsidRDefault="00B452E4" w:rsidP="00D56940">
      <w:pPr>
        <w:rPr>
          <w:rFonts w:cs="Arial"/>
          <w:sz w:val="22"/>
          <w:szCs w:val="22"/>
          <w:vertAlign w:val="subscript"/>
          <w:lang w:val="sr-Cyrl-CS"/>
        </w:rPr>
      </w:pPr>
      <w:r w:rsidRPr="00F3154D">
        <w:rPr>
          <w:rFonts w:cs="Arial"/>
          <w:sz w:val="22"/>
          <w:szCs w:val="22"/>
          <w:lang w:val="sr-Cyrl-CS"/>
        </w:rPr>
        <w:t>К</w:t>
      </w:r>
      <w:r w:rsidRPr="00F3154D">
        <w:rPr>
          <w:rFonts w:cs="Arial"/>
          <w:sz w:val="22"/>
          <w:szCs w:val="22"/>
          <w:vertAlign w:val="subscript"/>
        </w:rPr>
        <w:t>чтi</w:t>
      </w:r>
      <w:r w:rsidRPr="00F3154D">
        <w:rPr>
          <w:rFonts w:cs="Arial"/>
          <w:sz w:val="22"/>
          <w:szCs w:val="22"/>
          <w:vertAlign w:val="subscript"/>
          <w:lang w:val="sr-Cyrl-C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2616"/>
      </w:tblGrid>
      <w:tr w:rsidR="00B452E4" w:rsidRPr="00F3154D" w:rsidTr="00D34D3A">
        <w:trPr>
          <w:jc w:val="center"/>
        </w:trPr>
        <w:tc>
          <w:tcPr>
            <w:tcW w:w="6722" w:type="dxa"/>
            <w:gridSpan w:val="2"/>
            <w:vAlign w:val="center"/>
          </w:tcPr>
          <w:p w:rsidR="00B452E4" w:rsidRPr="00F3154D" w:rsidRDefault="00B452E4" w:rsidP="00B452E4">
            <w:pPr>
              <w:jc w:val="center"/>
              <w:rPr>
                <w:rFonts w:cs="Arial"/>
                <w:sz w:val="22"/>
                <w:szCs w:val="22"/>
                <w:lang w:val="sr-Cyrl-CS"/>
              </w:rPr>
            </w:pPr>
            <w:r w:rsidRPr="00F3154D">
              <w:rPr>
                <w:rFonts w:cs="Arial"/>
                <w:sz w:val="22"/>
                <w:szCs w:val="22"/>
                <w:lang w:val="sr-Cyrl-CS"/>
              </w:rPr>
              <w:t>К</w:t>
            </w:r>
            <w:r w:rsidRPr="00F3154D">
              <w:rPr>
                <w:rFonts w:cs="Arial"/>
                <w:sz w:val="22"/>
                <w:szCs w:val="22"/>
                <w:vertAlign w:val="subscript"/>
              </w:rPr>
              <w:t>чтi</w:t>
            </w:r>
            <w:r w:rsidRPr="00F3154D">
              <w:rPr>
                <w:rFonts w:cs="Arial"/>
                <w:sz w:val="22"/>
                <w:szCs w:val="22"/>
                <w:vertAlign w:val="subscript"/>
                <w:lang w:val="sr-Cyrl-CS"/>
              </w:rPr>
              <w:t>1</w:t>
            </w:r>
          </w:p>
        </w:tc>
      </w:tr>
      <w:tr w:rsidR="00B452E4" w:rsidRPr="00F3154D" w:rsidTr="00D34D3A">
        <w:trPr>
          <w:jc w:val="center"/>
        </w:trPr>
        <w:tc>
          <w:tcPr>
            <w:tcW w:w="4106" w:type="dxa"/>
            <w:vAlign w:val="center"/>
          </w:tcPr>
          <w:p w:rsidR="00B452E4" w:rsidRPr="00F3154D" w:rsidRDefault="00BD5D16" w:rsidP="00D34D3A">
            <w:pPr>
              <w:jc w:val="center"/>
              <w:rPr>
                <w:rFonts w:cs="Arial"/>
                <w:sz w:val="22"/>
                <w:szCs w:val="22"/>
              </w:rPr>
            </w:pPr>
            <w:r w:rsidRPr="00F3154D">
              <w:rPr>
                <w:rFonts w:cs="Arial"/>
                <w:sz w:val="22"/>
                <w:szCs w:val="22"/>
                <w:lang w:val="sr-Cyrl-CS"/>
              </w:rPr>
              <w:t>О</w:t>
            </w:r>
            <w:r w:rsidR="00B452E4" w:rsidRPr="00F3154D">
              <w:rPr>
                <w:rFonts w:cs="Arial"/>
                <w:sz w:val="22"/>
                <w:szCs w:val="22"/>
                <w:lang w:val="sr-Cyrl-CS"/>
              </w:rPr>
              <w:t>бјављени научно-истраживачки радови, научне студије</w:t>
            </w:r>
            <w:r w:rsidR="00B452E4" w:rsidRPr="00F3154D">
              <w:rPr>
                <w:rFonts w:cs="Arial"/>
                <w:sz w:val="22"/>
                <w:szCs w:val="22"/>
                <w:lang w:val="ru-RU"/>
              </w:rPr>
              <w:t xml:space="preserve"> </w:t>
            </w:r>
            <w:r w:rsidR="00B452E4" w:rsidRPr="00F3154D">
              <w:rPr>
                <w:rFonts w:cs="Arial"/>
                <w:sz w:val="22"/>
                <w:szCs w:val="22"/>
                <w:lang w:val="sr-Cyrl-CS"/>
              </w:rPr>
              <w:t>и монографије из области коришћења летећег пепела у грађевинарству</w:t>
            </w:r>
          </w:p>
        </w:tc>
        <w:tc>
          <w:tcPr>
            <w:tcW w:w="2616" w:type="dxa"/>
          </w:tcPr>
          <w:p w:rsidR="00B452E4" w:rsidRPr="00F3154D" w:rsidRDefault="00B452E4" w:rsidP="00D34D3A">
            <w:pPr>
              <w:jc w:val="center"/>
              <w:rPr>
                <w:rFonts w:cs="Arial"/>
                <w:sz w:val="22"/>
                <w:szCs w:val="22"/>
                <w:lang w:val="sr-Cyrl-CS"/>
              </w:rPr>
            </w:pPr>
          </w:p>
          <w:p w:rsidR="00B452E4" w:rsidRPr="00F3154D" w:rsidRDefault="00B452E4" w:rsidP="00D34D3A">
            <w:pPr>
              <w:jc w:val="center"/>
              <w:rPr>
                <w:rFonts w:cs="Arial"/>
                <w:sz w:val="22"/>
                <w:szCs w:val="22"/>
              </w:rPr>
            </w:pPr>
            <w:r w:rsidRPr="00F3154D">
              <w:rPr>
                <w:rFonts w:cs="Arial"/>
                <w:sz w:val="22"/>
                <w:szCs w:val="22"/>
              </w:rPr>
              <w:t>Максимално</w:t>
            </w:r>
          </w:p>
          <w:p w:rsidR="00B452E4" w:rsidRPr="00F3154D" w:rsidRDefault="00B452E4" w:rsidP="00D34D3A">
            <w:pPr>
              <w:jc w:val="center"/>
              <w:rPr>
                <w:rFonts w:cs="Arial"/>
                <w:sz w:val="22"/>
                <w:szCs w:val="22"/>
              </w:rPr>
            </w:pPr>
            <w:r w:rsidRPr="00F3154D">
              <w:rPr>
                <w:rFonts w:cs="Arial"/>
                <w:sz w:val="22"/>
                <w:szCs w:val="22"/>
                <w:lang w:val="sr-Cyrl-CS"/>
              </w:rPr>
              <w:t>5</w:t>
            </w:r>
            <w:r w:rsidRPr="00F3154D">
              <w:rPr>
                <w:rFonts w:cs="Arial"/>
                <w:sz w:val="22"/>
                <w:szCs w:val="22"/>
              </w:rPr>
              <w:t xml:space="preserve"> Пондера</w:t>
            </w:r>
          </w:p>
        </w:tc>
      </w:tr>
      <w:tr w:rsidR="00B452E4" w:rsidRPr="00F3154D" w:rsidTr="00D34D3A">
        <w:trPr>
          <w:jc w:val="center"/>
        </w:trPr>
        <w:tc>
          <w:tcPr>
            <w:tcW w:w="4106" w:type="dxa"/>
          </w:tcPr>
          <w:p w:rsidR="00B452E4" w:rsidRPr="00F3154D" w:rsidRDefault="00B452E4" w:rsidP="00A905CE">
            <w:pPr>
              <w:jc w:val="center"/>
              <w:rPr>
                <w:rFonts w:cs="Arial"/>
                <w:sz w:val="22"/>
                <w:szCs w:val="22"/>
                <w:lang w:val="sr-Cyrl-CS"/>
              </w:rPr>
            </w:pPr>
            <w:r w:rsidRPr="00F3154D">
              <w:rPr>
                <w:rFonts w:cs="Arial"/>
                <w:sz w:val="22"/>
                <w:szCs w:val="22"/>
                <w:lang w:val="sr-Cyrl-CS"/>
              </w:rPr>
              <w:t xml:space="preserve">број радова </w:t>
            </w:r>
            <w:r w:rsidR="00A905CE" w:rsidRPr="00F3154D">
              <w:rPr>
                <w:rFonts w:cs="Arial"/>
                <w:sz w:val="22"/>
                <w:szCs w:val="22"/>
                <w:lang w:val="sr-Cyrl-CS"/>
              </w:rPr>
              <w:t>1</w:t>
            </w:r>
          </w:p>
        </w:tc>
        <w:tc>
          <w:tcPr>
            <w:tcW w:w="2616" w:type="dxa"/>
          </w:tcPr>
          <w:p w:rsidR="00B452E4" w:rsidRPr="00F3154D" w:rsidRDefault="00B452E4" w:rsidP="00D34D3A">
            <w:pPr>
              <w:jc w:val="center"/>
              <w:rPr>
                <w:rFonts w:cs="Arial"/>
                <w:sz w:val="22"/>
                <w:szCs w:val="22"/>
                <w:lang w:val="sr-Cyrl-CS"/>
              </w:rPr>
            </w:pPr>
            <w:r w:rsidRPr="00F3154D">
              <w:rPr>
                <w:rFonts w:cs="Arial"/>
                <w:sz w:val="22"/>
                <w:szCs w:val="22"/>
                <w:lang w:val="sr-Cyrl-CS"/>
              </w:rPr>
              <w:t>0</w:t>
            </w:r>
          </w:p>
        </w:tc>
      </w:tr>
      <w:tr w:rsidR="00B452E4" w:rsidRPr="00F3154D" w:rsidTr="00D34D3A">
        <w:trPr>
          <w:jc w:val="center"/>
        </w:trPr>
        <w:tc>
          <w:tcPr>
            <w:tcW w:w="4106" w:type="dxa"/>
          </w:tcPr>
          <w:p w:rsidR="00B452E4" w:rsidRPr="00F3154D" w:rsidRDefault="00B452E4" w:rsidP="00A905CE">
            <w:pPr>
              <w:jc w:val="center"/>
              <w:rPr>
                <w:rFonts w:cs="Arial"/>
                <w:sz w:val="22"/>
                <w:szCs w:val="22"/>
                <w:lang w:val="sr-Cyrl-CS"/>
              </w:rPr>
            </w:pPr>
            <w:r w:rsidRPr="00F3154D">
              <w:rPr>
                <w:rFonts w:cs="Arial"/>
                <w:sz w:val="22"/>
                <w:szCs w:val="22"/>
                <w:lang w:val="sr-Cyrl-CS"/>
              </w:rPr>
              <w:t xml:space="preserve">број радова од </w:t>
            </w:r>
            <w:r w:rsidR="00A905CE" w:rsidRPr="00F3154D">
              <w:rPr>
                <w:rFonts w:cs="Arial"/>
                <w:sz w:val="22"/>
                <w:szCs w:val="22"/>
                <w:lang w:val="sr-Cyrl-CS"/>
              </w:rPr>
              <w:t xml:space="preserve">2 </w:t>
            </w:r>
            <w:r w:rsidRPr="00F3154D">
              <w:rPr>
                <w:rFonts w:cs="Arial"/>
                <w:sz w:val="22"/>
                <w:szCs w:val="22"/>
                <w:lang w:val="sr-Cyrl-CS"/>
              </w:rPr>
              <w:t xml:space="preserve">до </w:t>
            </w:r>
            <w:r w:rsidR="00A905CE" w:rsidRPr="00F3154D">
              <w:rPr>
                <w:rFonts w:cs="Arial"/>
                <w:sz w:val="22"/>
                <w:szCs w:val="22"/>
                <w:lang w:val="sr-Cyrl-CS"/>
              </w:rPr>
              <w:t>4</w:t>
            </w:r>
          </w:p>
        </w:tc>
        <w:tc>
          <w:tcPr>
            <w:tcW w:w="2616" w:type="dxa"/>
          </w:tcPr>
          <w:p w:rsidR="00B452E4" w:rsidRPr="00F3154D" w:rsidRDefault="00B452E4" w:rsidP="00D34D3A">
            <w:pPr>
              <w:jc w:val="center"/>
              <w:rPr>
                <w:rFonts w:cs="Arial"/>
                <w:sz w:val="22"/>
                <w:szCs w:val="22"/>
                <w:lang w:val="sr-Cyrl-CS"/>
              </w:rPr>
            </w:pPr>
            <w:r w:rsidRPr="00F3154D">
              <w:rPr>
                <w:rFonts w:cs="Arial"/>
                <w:sz w:val="22"/>
                <w:szCs w:val="22"/>
                <w:lang w:val="sr-Cyrl-CS"/>
              </w:rPr>
              <w:t>3</w:t>
            </w:r>
          </w:p>
        </w:tc>
      </w:tr>
      <w:tr w:rsidR="00B452E4" w:rsidRPr="00F3154D" w:rsidTr="00D34D3A">
        <w:trPr>
          <w:jc w:val="center"/>
        </w:trPr>
        <w:tc>
          <w:tcPr>
            <w:tcW w:w="4106" w:type="dxa"/>
          </w:tcPr>
          <w:p w:rsidR="00B452E4" w:rsidRPr="00F3154D" w:rsidRDefault="00B452E4" w:rsidP="00D34D3A">
            <w:pPr>
              <w:jc w:val="center"/>
              <w:rPr>
                <w:rFonts w:cs="Arial"/>
                <w:sz w:val="22"/>
                <w:szCs w:val="22"/>
                <w:lang w:val="sr-Cyrl-CS"/>
              </w:rPr>
            </w:pPr>
            <w:r w:rsidRPr="00F3154D">
              <w:rPr>
                <w:rFonts w:cs="Arial"/>
                <w:sz w:val="22"/>
                <w:szCs w:val="22"/>
                <w:lang w:val="sr-Cyrl-CS"/>
              </w:rPr>
              <w:t xml:space="preserve">број радова </w:t>
            </w:r>
            <w:r w:rsidR="00A905CE" w:rsidRPr="00F3154D">
              <w:rPr>
                <w:rFonts w:cs="Arial"/>
                <w:sz w:val="22"/>
                <w:szCs w:val="22"/>
                <w:lang w:val="sr-Cyrl-CS"/>
              </w:rPr>
              <w:t xml:space="preserve">5 и </w:t>
            </w:r>
            <w:r w:rsidRPr="00F3154D">
              <w:rPr>
                <w:rFonts w:cs="Arial"/>
                <w:sz w:val="22"/>
                <w:szCs w:val="22"/>
                <w:lang w:val="sr-Cyrl-CS"/>
              </w:rPr>
              <w:t>више</w:t>
            </w:r>
          </w:p>
        </w:tc>
        <w:tc>
          <w:tcPr>
            <w:tcW w:w="2616" w:type="dxa"/>
          </w:tcPr>
          <w:p w:rsidR="00B452E4" w:rsidRPr="00F3154D" w:rsidRDefault="00B452E4" w:rsidP="00D34D3A">
            <w:pPr>
              <w:jc w:val="center"/>
              <w:rPr>
                <w:rFonts w:cs="Arial"/>
                <w:sz w:val="22"/>
                <w:szCs w:val="22"/>
                <w:lang w:val="sr-Cyrl-CS"/>
              </w:rPr>
            </w:pPr>
            <w:r w:rsidRPr="00F3154D">
              <w:rPr>
                <w:rFonts w:cs="Arial"/>
                <w:sz w:val="22"/>
                <w:szCs w:val="22"/>
                <w:lang w:val="sr-Cyrl-CS"/>
              </w:rPr>
              <w:t>5</w:t>
            </w:r>
          </w:p>
        </w:tc>
      </w:tr>
    </w:tbl>
    <w:p w:rsidR="00B452E4" w:rsidRPr="00F3154D" w:rsidRDefault="00B452E4" w:rsidP="00D56940">
      <w:pPr>
        <w:rPr>
          <w:rFonts w:cs="Arial"/>
          <w:sz w:val="22"/>
          <w:szCs w:val="22"/>
          <w:highlight w:val="yellow"/>
          <w:vertAlign w:val="subscript"/>
          <w:lang w:val="sr-Cyrl-CS"/>
        </w:rPr>
      </w:pPr>
    </w:p>
    <w:p w:rsidR="00B452E4" w:rsidRPr="00F3154D" w:rsidRDefault="00B452E4" w:rsidP="00D56940">
      <w:pPr>
        <w:rPr>
          <w:rFonts w:cs="Arial"/>
          <w:sz w:val="22"/>
          <w:szCs w:val="22"/>
          <w:vertAlign w:val="subscript"/>
          <w:lang w:val="sr-Cyrl-CS"/>
        </w:rPr>
      </w:pPr>
      <w:r w:rsidRPr="00F3154D">
        <w:rPr>
          <w:rFonts w:cs="Arial"/>
          <w:sz w:val="22"/>
          <w:szCs w:val="22"/>
          <w:lang w:val="sr-Cyrl-CS"/>
        </w:rPr>
        <w:t>К</w:t>
      </w:r>
      <w:r w:rsidRPr="00F3154D">
        <w:rPr>
          <w:rFonts w:cs="Arial"/>
          <w:sz w:val="22"/>
          <w:szCs w:val="22"/>
          <w:vertAlign w:val="subscript"/>
        </w:rPr>
        <w:t>чтi</w:t>
      </w:r>
      <w:r w:rsidRPr="00F3154D">
        <w:rPr>
          <w:rFonts w:cs="Arial"/>
          <w:sz w:val="22"/>
          <w:szCs w:val="22"/>
          <w:vertAlign w:val="subscript"/>
          <w:lang w:val="sr-Cyrl-CS"/>
        </w:rPr>
        <w:t>2</w:t>
      </w:r>
    </w:p>
    <w:p w:rsidR="00B452E4" w:rsidRPr="00F3154D" w:rsidRDefault="00B452E4" w:rsidP="00D56940">
      <w:pPr>
        <w:rPr>
          <w:rFonts w:cs="Arial"/>
          <w:sz w:val="22"/>
          <w:szCs w:val="22"/>
          <w:highlight w:val="yellow"/>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1"/>
        <w:gridCol w:w="3041"/>
      </w:tblGrid>
      <w:tr w:rsidR="00D56940" w:rsidRPr="00F3154D" w:rsidTr="004C3024">
        <w:trPr>
          <w:jc w:val="center"/>
        </w:trPr>
        <w:tc>
          <w:tcPr>
            <w:tcW w:w="7502" w:type="dxa"/>
            <w:gridSpan w:val="2"/>
            <w:vAlign w:val="center"/>
          </w:tcPr>
          <w:p w:rsidR="00D56940" w:rsidRPr="00F3154D" w:rsidRDefault="002456A5" w:rsidP="002456A5">
            <w:pPr>
              <w:jc w:val="center"/>
              <w:rPr>
                <w:rFonts w:cs="Arial"/>
                <w:sz w:val="22"/>
                <w:szCs w:val="22"/>
                <w:lang w:val="sr-Cyrl-CS"/>
              </w:rPr>
            </w:pPr>
            <w:r w:rsidRPr="00F3154D">
              <w:rPr>
                <w:rFonts w:cs="Arial"/>
                <w:sz w:val="22"/>
                <w:szCs w:val="22"/>
                <w:lang w:val="sr-Cyrl-CS"/>
              </w:rPr>
              <w:t>К</w:t>
            </w:r>
            <w:r w:rsidRPr="00F3154D">
              <w:rPr>
                <w:rFonts w:cs="Arial"/>
                <w:sz w:val="22"/>
                <w:szCs w:val="22"/>
                <w:vertAlign w:val="subscript"/>
              </w:rPr>
              <w:t>чтi</w:t>
            </w:r>
            <w:r w:rsidRPr="00F3154D">
              <w:rPr>
                <w:rFonts w:cs="Arial"/>
                <w:sz w:val="22"/>
                <w:szCs w:val="22"/>
                <w:vertAlign w:val="subscript"/>
                <w:lang w:val="sr-Cyrl-CS"/>
              </w:rPr>
              <w:t>2</w:t>
            </w:r>
          </w:p>
        </w:tc>
      </w:tr>
      <w:tr w:rsidR="00D56940" w:rsidRPr="00F3154D" w:rsidTr="004C3024">
        <w:trPr>
          <w:jc w:val="center"/>
        </w:trPr>
        <w:tc>
          <w:tcPr>
            <w:tcW w:w="4461" w:type="dxa"/>
            <w:vAlign w:val="center"/>
          </w:tcPr>
          <w:p w:rsidR="00D56940" w:rsidRPr="00F3154D" w:rsidRDefault="00D56940" w:rsidP="004C3024">
            <w:pPr>
              <w:jc w:val="center"/>
              <w:rPr>
                <w:rFonts w:cs="Arial"/>
                <w:sz w:val="22"/>
                <w:szCs w:val="22"/>
              </w:rPr>
            </w:pPr>
            <w:r w:rsidRPr="00F3154D">
              <w:rPr>
                <w:rFonts w:cs="Arial"/>
                <w:sz w:val="22"/>
                <w:szCs w:val="22"/>
              </w:rPr>
              <w:t>Степен компетенције у грађевинарству</w:t>
            </w:r>
          </w:p>
        </w:tc>
        <w:tc>
          <w:tcPr>
            <w:tcW w:w="3041" w:type="dxa"/>
          </w:tcPr>
          <w:p w:rsidR="00D56940" w:rsidRPr="00F3154D" w:rsidRDefault="00D56940" w:rsidP="004C3024">
            <w:pPr>
              <w:jc w:val="center"/>
              <w:rPr>
                <w:rFonts w:cs="Arial"/>
                <w:sz w:val="22"/>
                <w:szCs w:val="22"/>
              </w:rPr>
            </w:pPr>
            <w:r w:rsidRPr="00F3154D">
              <w:rPr>
                <w:rFonts w:cs="Arial"/>
                <w:sz w:val="22"/>
                <w:szCs w:val="22"/>
              </w:rPr>
              <w:t xml:space="preserve">Максимално </w:t>
            </w:r>
          </w:p>
          <w:p w:rsidR="00D56940" w:rsidRPr="00F3154D" w:rsidRDefault="004F3B0D" w:rsidP="004C3024">
            <w:pPr>
              <w:jc w:val="center"/>
              <w:rPr>
                <w:rFonts w:cs="Arial"/>
                <w:sz w:val="22"/>
                <w:szCs w:val="22"/>
              </w:rPr>
            </w:pPr>
            <w:r w:rsidRPr="00F3154D">
              <w:rPr>
                <w:rFonts w:cs="Arial"/>
                <w:sz w:val="22"/>
                <w:szCs w:val="22"/>
                <w:lang w:val="sr-Cyrl-CS"/>
              </w:rPr>
              <w:t>5</w:t>
            </w:r>
            <w:r w:rsidR="00D56940" w:rsidRPr="00F3154D">
              <w:rPr>
                <w:rFonts w:cs="Arial"/>
                <w:sz w:val="22"/>
                <w:szCs w:val="22"/>
              </w:rPr>
              <w:t xml:space="preserve"> Пондера</w:t>
            </w:r>
          </w:p>
        </w:tc>
      </w:tr>
      <w:tr w:rsidR="00D56940" w:rsidRPr="00F3154D" w:rsidTr="004C3024">
        <w:trPr>
          <w:jc w:val="center"/>
        </w:trPr>
        <w:tc>
          <w:tcPr>
            <w:tcW w:w="4461" w:type="dxa"/>
          </w:tcPr>
          <w:p w:rsidR="00D56940" w:rsidRPr="00F3154D" w:rsidRDefault="009E0CC5" w:rsidP="004C3024">
            <w:pPr>
              <w:jc w:val="center"/>
              <w:rPr>
                <w:rFonts w:cs="Arial"/>
                <w:sz w:val="22"/>
                <w:szCs w:val="22"/>
              </w:rPr>
            </w:pPr>
            <w:r w:rsidRPr="00F3154D">
              <w:rPr>
                <w:rFonts w:cs="Arial"/>
                <w:sz w:val="22"/>
                <w:szCs w:val="22"/>
                <w:lang w:val="sr-Cyrl-CS"/>
              </w:rPr>
              <w:t>Ниже звање од магистар/мастер</w:t>
            </w:r>
          </w:p>
        </w:tc>
        <w:tc>
          <w:tcPr>
            <w:tcW w:w="3041" w:type="dxa"/>
          </w:tcPr>
          <w:p w:rsidR="00D56940" w:rsidRPr="00F3154D" w:rsidRDefault="00575A5D" w:rsidP="004C3024">
            <w:pPr>
              <w:jc w:val="center"/>
              <w:rPr>
                <w:rFonts w:cs="Arial"/>
                <w:sz w:val="22"/>
                <w:szCs w:val="22"/>
              </w:rPr>
            </w:pPr>
            <w:r w:rsidRPr="00F3154D">
              <w:rPr>
                <w:rFonts w:cs="Arial"/>
                <w:sz w:val="22"/>
                <w:szCs w:val="22"/>
              </w:rPr>
              <w:t>0</w:t>
            </w:r>
          </w:p>
        </w:tc>
      </w:tr>
      <w:tr w:rsidR="00575A5D" w:rsidRPr="00F3154D" w:rsidTr="004C3024">
        <w:trPr>
          <w:jc w:val="center"/>
        </w:trPr>
        <w:tc>
          <w:tcPr>
            <w:tcW w:w="4461" w:type="dxa"/>
          </w:tcPr>
          <w:p w:rsidR="00575A5D" w:rsidRPr="00F3154D" w:rsidRDefault="00575A5D" w:rsidP="00575A5D">
            <w:pPr>
              <w:jc w:val="center"/>
              <w:rPr>
                <w:rFonts w:cs="Arial"/>
                <w:sz w:val="22"/>
                <w:szCs w:val="22"/>
              </w:rPr>
            </w:pPr>
            <w:r w:rsidRPr="00F3154D">
              <w:rPr>
                <w:rFonts w:cs="Arial"/>
                <w:sz w:val="22"/>
                <w:szCs w:val="22"/>
              </w:rPr>
              <w:t>Магистар</w:t>
            </w:r>
            <w:r w:rsidR="009E0CC5" w:rsidRPr="00F3154D">
              <w:rPr>
                <w:rFonts w:cs="Arial"/>
                <w:sz w:val="22"/>
                <w:szCs w:val="22"/>
                <w:lang w:val="sr-Cyrl-CS"/>
              </w:rPr>
              <w:t>/мастер</w:t>
            </w:r>
            <w:r w:rsidRPr="00F3154D">
              <w:rPr>
                <w:rFonts w:cs="Arial"/>
                <w:sz w:val="22"/>
                <w:szCs w:val="22"/>
              </w:rPr>
              <w:t xml:space="preserve"> </w:t>
            </w:r>
          </w:p>
        </w:tc>
        <w:tc>
          <w:tcPr>
            <w:tcW w:w="3041" w:type="dxa"/>
          </w:tcPr>
          <w:p w:rsidR="00575A5D" w:rsidRPr="00F3154D" w:rsidRDefault="004F3B0D" w:rsidP="00575A5D">
            <w:pPr>
              <w:jc w:val="center"/>
              <w:rPr>
                <w:rFonts w:cs="Arial"/>
                <w:sz w:val="22"/>
                <w:szCs w:val="22"/>
                <w:lang w:val="sr-Cyrl-CS"/>
              </w:rPr>
            </w:pPr>
            <w:r w:rsidRPr="00F3154D">
              <w:rPr>
                <w:rFonts w:cs="Arial"/>
                <w:sz w:val="22"/>
                <w:szCs w:val="22"/>
                <w:lang w:val="sr-Cyrl-CS"/>
              </w:rPr>
              <w:t>1</w:t>
            </w:r>
          </w:p>
        </w:tc>
      </w:tr>
      <w:tr w:rsidR="00575A5D" w:rsidRPr="00F3154D" w:rsidTr="004C3024">
        <w:trPr>
          <w:jc w:val="center"/>
        </w:trPr>
        <w:tc>
          <w:tcPr>
            <w:tcW w:w="4461" w:type="dxa"/>
          </w:tcPr>
          <w:p w:rsidR="00575A5D" w:rsidRPr="00F3154D" w:rsidRDefault="00575A5D" w:rsidP="00575A5D">
            <w:pPr>
              <w:jc w:val="center"/>
              <w:rPr>
                <w:rFonts w:cs="Arial"/>
                <w:sz w:val="22"/>
                <w:szCs w:val="22"/>
              </w:rPr>
            </w:pPr>
            <w:r w:rsidRPr="00F3154D">
              <w:rPr>
                <w:rFonts w:cs="Arial"/>
                <w:sz w:val="22"/>
                <w:szCs w:val="22"/>
              </w:rPr>
              <w:t>Доктор наука</w:t>
            </w:r>
          </w:p>
        </w:tc>
        <w:tc>
          <w:tcPr>
            <w:tcW w:w="3041" w:type="dxa"/>
          </w:tcPr>
          <w:p w:rsidR="00575A5D" w:rsidRPr="00F3154D" w:rsidRDefault="004F3B0D" w:rsidP="00575A5D">
            <w:pPr>
              <w:jc w:val="center"/>
              <w:rPr>
                <w:rFonts w:cs="Arial"/>
                <w:sz w:val="22"/>
                <w:szCs w:val="22"/>
                <w:lang w:val="sr-Cyrl-CS"/>
              </w:rPr>
            </w:pPr>
            <w:r w:rsidRPr="00F3154D">
              <w:rPr>
                <w:rFonts w:cs="Arial"/>
                <w:sz w:val="22"/>
                <w:szCs w:val="22"/>
                <w:lang w:val="sr-Cyrl-CS"/>
              </w:rPr>
              <w:t>3</w:t>
            </w:r>
          </w:p>
        </w:tc>
      </w:tr>
      <w:tr w:rsidR="00575A5D" w:rsidRPr="00F3154D" w:rsidTr="004C3024">
        <w:trPr>
          <w:jc w:val="center"/>
        </w:trPr>
        <w:tc>
          <w:tcPr>
            <w:tcW w:w="4461" w:type="dxa"/>
          </w:tcPr>
          <w:p w:rsidR="00575A5D" w:rsidRPr="00F3154D" w:rsidRDefault="00575A5D" w:rsidP="00575A5D">
            <w:pPr>
              <w:jc w:val="center"/>
              <w:rPr>
                <w:rFonts w:cs="Arial"/>
                <w:sz w:val="22"/>
                <w:szCs w:val="22"/>
              </w:rPr>
            </w:pPr>
            <w:r w:rsidRPr="00F3154D">
              <w:rPr>
                <w:rFonts w:cs="Arial"/>
                <w:sz w:val="22"/>
                <w:szCs w:val="22"/>
              </w:rPr>
              <w:t>Научно или наставно звање</w:t>
            </w:r>
          </w:p>
        </w:tc>
        <w:tc>
          <w:tcPr>
            <w:tcW w:w="3041" w:type="dxa"/>
          </w:tcPr>
          <w:p w:rsidR="00575A5D" w:rsidRPr="00F3154D" w:rsidRDefault="004F3B0D" w:rsidP="00575A5D">
            <w:pPr>
              <w:jc w:val="center"/>
              <w:rPr>
                <w:rFonts w:cs="Arial"/>
                <w:sz w:val="22"/>
                <w:szCs w:val="22"/>
                <w:lang w:val="sr-Cyrl-CS"/>
              </w:rPr>
            </w:pPr>
            <w:r w:rsidRPr="00F3154D">
              <w:rPr>
                <w:rFonts w:cs="Arial"/>
                <w:sz w:val="22"/>
                <w:szCs w:val="22"/>
                <w:lang w:val="sr-Cyrl-CS"/>
              </w:rPr>
              <w:t>5</w:t>
            </w:r>
          </w:p>
        </w:tc>
      </w:tr>
    </w:tbl>
    <w:p w:rsidR="00D56940" w:rsidRPr="00F3154D" w:rsidRDefault="00D56940" w:rsidP="00D56940">
      <w:pPr>
        <w:pStyle w:val="BodyText"/>
        <w:rPr>
          <w:rFonts w:ascii="Arial" w:hAnsi="Arial" w:cs="Arial"/>
          <w:b/>
          <w:sz w:val="22"/>
          <w:szCs w:val="22"/>
          <w:highlight w:val="yellow"/>
        </w:rPr>
      </w:pPr>
    </w:p>
    <w:p w:rsidR="008053E5" w:rsidRPr="00F3154D" w:rsidRDefault="008053E5" w:rsidP="008053E5">
      <w:pPr>
        <w:pStyle w:val="BodyText"/>
        <w:rPr>
          <w:rFonts w:ascii="Arial" w:hAnsi="Arial" w:cs="Arial"/>
          <w:sz w:val="22"/>
          <w:szCs w:val="22"/>
        </w:rPr>
      </w:pPr>
      <w:r w:rsidRPr="00F3154D">
        <w:rPr>
          <w:rFonts w:ascii="Arial" w:hAnsi="Arial" w:cs="Arial"/>
          <w:sz w:val="22"/>
          <w:szCs w:val="22"/>
        </w:rPr>
        <w:t>ДОКАЗ</w:t>
      </w:r>
      <w:r w:rsidR="002908F0" w:rsidRPr="00F3154D">
        <w:rPr>
          <w:rFonts w:ascii="Arial" w:hAnsi="Arial" w:cs="Arial"/>
          <w:sz w:val="22"/>
          <w:szCs w:val="22"/>
        </w:rPr>
        <w:t>И</w:t>
      </w:r>
      <w:r w:rsidRPr="00F3154D">
        <w:rPr>
          <w:rFonts w:ascii="Arial" w:hAnsi="Arial" w:cs="Arial"/>
          <w:sz w:val="22"/>
          <w:szCs w:val="22"/>
        </w:rPr>
        <w:t>:</w:t>
      </w:r>
    </w:p>
    <w:p w:rsidR="00077509" w:rsidRPr="00F3154D" w:rsidRDefault="00716978" w:rsidP="00B66ADD">
      <w:pPr>
        <w:pStyle w:val="Bulit01"/>
        <w:numPr>
          <w:ilvl w:val="0"/>
          <w:numId w:val="38"/>
        </w:numPr>
        <w:spacing w:after="0"/>
        <w:rPr>
          <w:rFonts w:cs="Arial"/>
          <w:sz w:val="22"/>
          <w:szCs w:val="22"/>
        </w:rPr>
      </w:pPr>
      <w:r>
        <w:rPr>
          <w:rFonts w:cs="Arial"/>
          <w:sz w:val="22"/>
          <w:szCs w:val="22"/>
          <w:lang w:val="sr-Cyrl-CS"/>
        </w:rPr>
        <w:t xml:space="preserve">Образац 10.   </w:t>
      </w:r>
      <w:r w:rsidR="00077509" w:rsidRPr="00F3154D">
        <w:rPr>
          <w:rFonts w:cs="Arial"/>
          <w:sz w:val="22"/>
          <w:szCs w:val="22"/>
        </w:rPr>
        <w:t xml:space="preserve">Квалификациона структура </w:t>
      </w:r>
      <w:r w:rsidR="00077509" w:rsidRPr="00F3154D">
        <w:rPr>
          <w:rFonts w:cs="Arial"/>
          <w:sz w:val="22"/>
          <w:szCs w:val="22"/>
          <w:lang w:val="sr-Cyrl-CS"/>
        </w:rPr>
        <w:t>извршилаца</w:t>
      </w:r>
      <w:r w:rsidR="00077509" w:rsidRPr="00F3154D">
        <w:rPr>
          <w:rFonts w:cs="Arial"/>
          <w:sz w:val="22"/>
          <w:szCs w:val="22"/>
        </w:rPr>
        <w:t xml:space="preserve"> кој</w:t>
      </w:r>
      <w:r w:rsidR="00077509" w:rsidRPr="00F3154D">
        <w:rPr>
          <w:rFonts w:cs="Arial"/>
          <w:sz w:val="22"/>
          <w:szCs w:val="22"/>
          <w:lang w:val="sr-Cyrl-CS"/>
        </w:rPr>
        <w:t>а</w:t>
      </w:r>
      <w:r w:rsidR="00077509" w:rsidRPr="00F3154D">
        <w:rPr>
          <w:rFonts w:cs="Arial"/>
          <w:sz w:val="22"/>
          <w:szCs w:val="22"/>
        </w:rPr>
        <w:t xml:space="preserve"> ће бити ангажовани у извршењу услуга које су предмет набавке</w:t>
      </w:r>
    </w:p>
    <w:p w:rsidR="008053E5" w:rsidRPr="00F3154D" w:rsidRDefault="008053E5" w:rsidP="00B66ADD">
      <w:pPr>
        <w:pStyle w:val="BodyText"/>
        <w:numPr>
          <w:ilvl w:val="0"/>
          <w:numId w:val="38"/>
        </w:numPr>
        <w:rPr>
          <w:rFonts w:ascii="Arial" w:hAnsi="Arial" w:cs="Arial"/>
          <w:sz w:val="22"/>
          <w:szCs w:val="22"/>
          <w:lang w:val="sr-Cyrl-BA"/>
        </w:rPr>
      </w:pPr>
      <w:r w:rsidRPr="00F3154D">
        <w:rPr>
          <w:rFonts w:ascii="Arial" w:hAnsi="Arial" w:cs="Arial"/>
          <w:sz w:val="22"/>
          <w:szCs w:val="22"/>
        </w:rPr>
        <w:t xml:space="preserve">Образац </w:t>
      </w:r>
      <w:r w:rsidR="00077509" w:rsidRPr="00F3154D">
        <w:rPr>
          <w:rFonts w:ascii="Arial" w:hAnsi="Arial" w:cs="Arial"/>
          <w:sz w:val="22"/>
          <w:szCs w:val="22"/>
        </w:rPr>
        <w:t>14</w:t>
      </w:r>
      <w:r w:rsidRPr="00F3154D">
        <w:rPr>
          <w:rFonts w:ascii="Arial" w:hAnsi="Arial" w:cs="Arial"/>
          <w:sz w:val="22"/>
          <w:szCs w:val="22"/>
          <w:lang w:val="ru-RU"/>
        </w:rPr>
        <w:t>.</w:t>
      </w:r>
      <w:r w:rsidR="00716978">
        <w:rPr>
          <w:rFonts w:ascii="Arial" w:hAnsi="Arial" w:cs="Arial"/>
          <w:sz w:val="22"/>
          <w:szCs w:val="22"/>
        </w:rPr>
        <w:t xml:space="preserve">  </w:t>
      </w:r>
      <w:r w:rsidR="00997A49">
        <w:rPr>
          <w:rFonts w:ascii="Arial" w:hAnsi="Arial" w:cs="Arial"/>
          <w:sz w:val="22"/>
          <w:szCs w:val="22"/>
        </w:rPr>
        <w:t>-</w:t>
      </w:r>
      <w:r w:rsidR="00716978">
        <w:rPr>
          <w:rFonts w:ascii="Arial" w:hAnsi="Arial" w:cs="Arial"/>
          <w:sz w:val="22"/>
          <w:szCs w:val="22"/>
        </w:rPr>
        <w:t xml:space="preserve">  </w:t>
      </w:r>
      <w:r w:rsidRPr="00F3154D">
        <w:rPr>
          <w:rFonts w:ascii="Arial" w:hAnsi="Arial" w:cs="Arial"/>
          <w:sz w:val="22"/>
          <w:szCs w:val="22"/>
          <w:lang w:val="sr-Cyrl-BA"/>
        </w:rPr>
        <w:t xml:space="preserve">Референтна листа чланова стручног тима </w:t>
      </w:r>
    </w:p>
    <w:p w:rsidR="008053E5" w:rsidRPr="00F3154D" w:rsidRDefault="008053E5" w:rsidP="00B66ADD">
      <w:pPr>
        <w:numPr>
          <w:ilvl w:val="0"/>
          <w:numId w:val="38"/>
        </w:numPr>
        <w:jc w:val="both"/>
        <w:rPr>
          <w:rFonts w:cs="Arial"/>
          <w:sz w:val="22"/>
          <w:szCs w:val="22"/>
          <w:lang w:val="sr-Cyrl-BA"/>
        </w:rPr>
      </w:pPr>
      <w:r w:rsidRPr="00F3154D">
        <w:rPr>
          <w:rFonts w:cs="Arial"/>
          <w:sz w:val="22"/>
          <w:szCs w:val="22"/>
        </w:rPr>
        <w:t xml:space="preserve">Образац </w:t>
      </w:r>
      <w:r w:rsidR="00077509" w:rsidRPr="00F3154D">
        <w:rPr>
          <w:rFonts w:cs="Arial"/>
          <w:sz w:val="22"/>
          <w:szCs w:val="22"/>
          <w:lang w:val="sr-Cyrl-CS"/>
        </w:rPr>
        <w:t>14.1</w:t>
      </w:r>
      <w:r w:rsidRPr="00F3154D">
        <w:rPr>
          <w:rFonts w:cs="Arial"/>
          <w:sz w:val="22"/>
          <w:szCs w:val="22"/>
          <w:lang w:val="ru-RU"/>
        </w:rPr>
        <w:t>.</w:t>
      </w:r>
      <w:r w:rsidR="00716978">
        <w:rPr>
          <w:rFonts w:cs="Arial"/>
          <w:sz w:val="22"/>
          <w:szCs w:val="22"/>
        </w:rPr>
        <w:t xml:space="preserve"> </w:t>
      </w:r>
      <w:r w:rsidR="00997A49">
        <w:rPr>
          <w:rFonts w:cs="Arial"/>
          <w:sz w:val="22"/>
          <w:szCs w:val="22"/>
          <w:lang w:val="sr-Cyrl-CS"/>
        </w:rPr>
        <w:t>-</w:t>
      </w:r>
      <w:r w:rsidRPr="00F3154D">
        <w:rPr>
          <w:rFonts w:cs="Arial"/>
          <w:sz w:val="22"/>
          <w:szCs w:val="22"/>
          <w:lang w:val="sr-Cyrl-BA"/>
        </w:rPr>
        <w:t>Потврда о извршеним услугама предложеног члана</w:t>
      </w:r>
      <w:r w:rsidR="007E206B" w:rsidRPr="00F3154D">
        <w:rPr>
          <w:rFonts w:cs="Arial"/>
          <w:sz w:val="22"/>
          <w:szCs w:val="22"/>
          <w:lang w:val="sr-Cyrl-BA"/>
        </w:rPr>
        <w:t xml:space="preserve"> тима</w:t>
      </w:r>
    </w:p>
    <w:p w:rsidR="000C491B" w:rsidRPr="00F3154D" w:rsidRDefault="008053E5" w:rsidP="00B66ADD">
      <w:pPr>
        <w:pStyle w:val="BodyText"/>
        <w:numPr>
          <w:ilvl w:val="0"/>
          <w:numId w:val="38"/>
        </w:numPr>
        <w:rPr>
          <w:rFonts w:ascii="Arial" w:hAnsi="Arial" w:cs="Arial"/>
          <w:sz w:val="22"/>
          <w:szCs w:val="22"/>
          <w:lang w:val="sr-Cyrl-BA"/>
        </w:rPr>
      </w:pPr>
      <w:r w:rsidRPr="00F3154D">
        <w:rPr>
          <w:rFonts w:ascii="Arial" w:hAnsi="Arial" w:cs="Arial"/>
          <w:sz w:val="22"/>
          <w:szCs w:val="22"/>
          <w:lang w:val="sr-Cyrl-BA"/>
        </w:rPr>
        <w:t xml:space="preserve">Образац </w:t>
      </w:r>
      <w:r w:rsidR="00077509" w:rsidRPr="00F3154D">
        <w:rPr>
          <w:rFonts w:ascii="Arial" w:hAnsi="Arial" w:cs="Arial"/>
          <w:sz w:val="22"/>
          <w:szCs w:val="22"/>
          <w:lang w:val="sr-Cyrl-BA"/>
        </w:rPr>
        <w:t>14.2</w:t>
      </w:r>
      <w:r w:rsidRPr="00F3154D">
        <w:rPr>
          <w:rFonts w:ascii="Arial" w:hAnsi="Arial" w:cs="Arial"/>
          <w:sz w:val="22"/>
          <w:szCs w:val="22"/>
          <w:lang w:val="sr-Cyrl-BA"/>
        </w:rPr>
        <w:t>.</w:t>
      </w:r>
      <w:r w:rsidR="003D7D6D" w:rsidRPr="00F3154D">
        <w:rPr>
          <w:rFonts w:ascii="Arial" w:hAnsi="Arial" w:cs="Arial"/>
          <w:sz w:val="22"/>
          <w:szCs w:val="22"/>
          <w:lang w:val="sr-Cyrl-BA"/>
        </w:rPr>
        <w:t xml:space="preserve"> </w:t>
      </w:r>
      <w:r w:rsidR="00997A49">
        <w:rPr>
          <w:rFonts w:ascii="Arial" w:hAnsi="Arial" w:cs="Arial"/>
          <w:sz w:val="22"/>
          <w:szCs w:val="22"/>
          <w:lang w:val="sr-Cyrl-BA"/>
        </w:rPr>
        <w:t xml:space="preserve">- </w:t>
      </w:r>
      <w:r w:rsidRPr="00F3154D">
        <w:rPr>
          <w:rFonts w:ascii="Arial" w:hAnsi="Arial" w:cs="Arial"/>
          <w:sz w:val="22"/>
          <w:szCs w:val="22"/>
          <w:lang w:val="sr-Cyrl-BA"/>
        </w:rPr>
        <w:t xml:space="preserve">Радна биографија чланова тима </w:t>
      </w:r>
      <w:r w:rsidRPr="00F3154D">
        <w:rPr>
          <w:rFonts w:ascii="Arial" w:hAnsi="Arial" w:cs="Arial"/>
          <w:sz w:val="22"/>
          <w:szCs w:val="22"/>
        </w:rPr>
        <w:t>CV</w:t>
      </w:r>
      <w:r w:rsidRPr="00F3154D">
        <w:rPr>
          <w:rFonts w:ascii="Arial" w:hAnsi="Arial" w:cs="Arial"/>
          <w:sz w:val="22"/>
          <w:szCs w:val="22"/>
          <w:lang w:val="sr-Cyrl-BA"/>
        </w:rPr>
        <w:t xml:space="preserve"> </w:t>
      </w:r>
    </w:p>
    <w:p w:rsidR="00240E04" w:rsidRPr="00F3154D" w:rsidRDefault="00716978" w:rsidP="00B66ADD">
      <w:pPr>
        <w:pStyle w:val="BodyText"/>
        <w:numPr>
          <w:ilvl w:val="0"/>
          <w:numId w:val="38"/>
        </w:numPr>
        <w:rPr>
          <w:rFonts w:ascii="Arial" w:hAnsi="Arial" w:cs="Arial"/>
          <w:sz w:val="22"/>
          <w:szCs w:val="22"/>
          <w:lang w:val="sr-Cyrl-BA"/>
        </w:rPr>
      </w:pPr>
      <w:r>
        <w:rPr>
          <w:rFonts w:ascii="Arial" w:hAnsi="Arial" w:cs="Arial"/>
          <w:sz w:val="22"/>
          <w:szCs w:val="22"/>
        </w:rPr>
        <w:t xml:space="preserve">Образац 14.3 </w:t>
      </w:r>
      <w:r w:rsidR="00997A49">
        <w:rPr>
          <w:rFonts w:ascii="Arial" w:hAnsi="Arial" w:cs="Arial"/>
          <w:sz w:val="22"/>
          <w:szCs w:val="22"/>
        </w:rPr>
        <w:t xml:space="preserve">- </w:t>
      </w:r>
      <w:r w:rsidR="004A6828" w:rsidRPr="00F3154D">
        <w:rPr>
          <w:rFonts w:ascii="Arial" w:hAnsi="Arial" w:cs="Arial"/>
          <w:sz w:val="22"/>
          <w:szCs w:val="22"/>
        </w:rPr>
        <w:t>Списак научно-истраживачких радова члан</w:t>
      </w:r>
      <w:r w:rsidR="00642810" w:rsidRPr="00F3154D">
        <w:rPr>
          <w:rFonts w:ascii="Arial" w:hAnsi="Arial" w:cs="Arial"/>
          <w:sz w:val="22"/>
          <w:szCs w:val="22"/>
        </w:rPr>
        <w:t>ов</w:t>
      </w:r>
      <w:r w:rsidR="004A6828" w:rsidRPr="00F3154D">
        <w:rPr>
          <w:rFonts w:ascii="Arial" w:hAnsi="Arial" w:cs="Arial"/>
          <w:sz w:val="22"/>
          <w:szCs w:val="22"/>
        </w:rPr>
        <w:t>а тима у часописима са SCI листе (образац/сци) и фотокопија</w:t>
      </w:r>
      <w:r w:rsidR="001E78F4" w:rsidRPr="00F3154D">
        <w:rPr>
          <w:rFonts w:ascii="Arial" w:hAnsi="Arial" w:cs="Arial"/>
          <w:sz w:val="22"/>
          <w:szCs w:val="22"/>
        </w:rPr>
        <w:t>/скениране</w:t>
      </w:r>
      <w:r w:rsidR="004A6828" w:rsidRPr="00F3154D">
        <w:rPr>
          <w:rFonts w:ascii="Arial" w:hAnsi="Arial" w:cs="Arial"/>
          <w:sz w:val="22"/>
          <w:szCs w:val="22"/>
        </w:rPr>
        <w:t xml:space="preserve"> прве стране публикованих радова</w:t>
      </w:r>
      <w:r w:rsidR="004A6828" w:rsidRPr="00F3154D">
        <w:rPr>
          <w:rFonts w:ascii="Arial" w:hAnsi="Arial" w:cs="Arial"/>
          <w:color w:val="000000"/>
          <w:sz w:val="22"/>
          <w:szCs w:val="22"/>
        </w:rPr>
        <w:t xml:space="preserve"> </w:t>
      </w:r>
    </w:p>
    <w:p w:rsidR="00471259" w:rsidRPr="00F3154D" w:rsidRDefault="00716978" w:rsidP="00471259">
      <w:pPr>
        <w:pStyle w:val="BodyText"/>
        <w:numPr>
          <w:ilvl w:val="0"/>
          <w:numId w:val="38"/>
        </w:numPr>
        <w:rPr>
          <w:rFonts w:ascii="Arial" w:hAnsi="Arial" w:cs="Arial"/>
          <w:sz w:val="22"/>
          <w:szCs w:val="22"/>
          <w:lang w:val="sr-Cyrl-BA"/>
        </w:rPr>
      </w:pPr>
      <w:r>
        <w:rPr>
          <w:rFonts w:ascii="Arial" w:hAnsi="Arial" w:cs="Arial"/>
          <w:color w:val="000000"/>
          <w:sz w:val="22"/>
          <w:szCs w:val="22"/>
        </w:rPr>
        <w:t xml:space="preserve">Образац 14.4  </w:t>
      </w:r>
      <w:r w:rsidR="00997A49">
        <w:rPr>
          <w:rFonts w:ascii="Arial" w:hAnsi="Arial" w:cs="Arial"/>
          <w:color w:val="000000"/>
          <w:sz w:val="22"/>
          <w:szCs w:val="22"/>
        </w:rPr>
        <w:t>-</w:t>
      </w:r>
      <w:r w:rsidR="00471259" w:rsidRPr="00F3154D">
        <w:rPr>
          <w:rFonts w:ascii="Arial" w:hAnsi="Arial" w:cs="Arial"/>
          <w:color w:val="000000"/>
          <w:sz w:val="22"/>
          <w:szCs w:val="22"/>
        </w:rPr>
        <w:t xml:space="preserve"> Изјава о екслузивности и доступности</w:t>
      </w:r>
    </w:p>
    <w:p w:rsidR="008053E5" w:rsidRPr="00F3154D" w:rsidRDefault="00141462" w:rsidP="00B66ADD">
      <w:pPr>
        <w:pStyle w:val="BodyText"/>
        <w:numPr>
          <w:ilvl w:val="0"/>
          <w:numId w:val="38"/>
        </w:numPr>
        <w:rPr>
          <w:rFonts w:ascii="Arial" w:hAnsi="Arial" w:cs="Arial"/>
          <w:sz w:val="22"/>
          <w:szCs w:val="22"/>
          <w:lang w:val="sr-Cyrl-BA"/>
        </w:rPr>
      </w:pPr>
      <w:r w:rsidRPr="00F3154D">
        <w:rPr>
          <w:rFonts w:ascii="Arial" w:hAnsi="Arial" w:cs="Arial"/>
          <w:color w:val="000000"/>
          <w:sz w:val="22"/>
          <w:szCs w:val="22"/>
        </w:rPr>
        <w:t>Ф</w:t>
      </w:r>
      <w:r w:rsidR="008053E5" w:rsidRPr="00F3154D">
        <w:rPr>
          <w:rFonts w:ascii="Arial" w:hAnsi="Arial" w:cs="Arial"/>
          <w:color w:val="000000"/>
          <w:sz w:val="22"/>
          <w:szCs w:val="22"/>
        </w:rPr>
        <w:t xml:space="preserve">отокопија диплома чланова тима </w:t>
      </w:r>
    </w:p>
    <w:p w:rsidR="008053E5" w:rsidRPr="00F3154D" w:rsidRDefault="008053E5" w:rsidP="00B66ADD">
      <w:pPr>
        <w:pStyle w:val="BodyText"/>
        <w:numPr>
          <w:ilvl w:val="0"/>
          <w:numId w:val="38"/>
        </w:numPr>
        <w:rPr>
          <w:rFonts w:ascii="Arial" w:hAnsi="Arial" w:cs="Arial"/>
          <w:sz w:val="22"/>
          <w:szCs w:val="22"/>
          <w:lang w:val="sr-Cyrl-BA"/>
        </w:rPr>
      </w:pPr>
      <w:r w:rsidRPr="00F3154D">
        <w:rPr>
          <w:rFonts w:ascii="Arial" w:hAnsi="Arial" w:cs="Arial"/>
          <w:sz w:val="22"/>
          <w:szCs w:val="22"/>
          <w:lang w:val="sr-Cyrl-BA"/>
        </w:rPr>
        <w:t>Решењ</w:t>
      </w:r>
      <w:r w:rsidR="00A35A1D" w:rsidRPr="00F3154D">
        <w:rPr>
          <w:rFonts w:ascii="Arial" w:hAnsi="Arial" w:cs="Arial"/>
          <w:sz w:val="22"/>
          <w:szCs w:val="22"/>
          <w:lang w:val="sr-Cyrl-BA"/>
        </w:rPr>
        <w:t>е</w:t>
      </w:r>
      <w:r w:rsidRPr="00F3154D">
        <w:rPr>
          <w:rFonts w:ascii="Arial" w:hAnsi="Arial" w:cs="Arial"/>
          <w:sz w:val="22"/>
          <w:szCs w:val="22"/>
          <w:lang w:val="sr-Cyrl-BA"/>
        </w:rPr>
        <w:t xml:space="preserve"> о избору у </w:t>
      </w:r>
      <w:r w:rsidR="00141462" w:rsidRPr="00F3154D">
        <w:rPr>
          <w:rFonts w:ascii="Arial" w:hAnsi="Arial" w:cs="Arial"/>
          <w:sz w:val="22"/>
          <w:szCs w:val="22"/>
          <w:lang w:val="sr-Cyrl-BA"/>
        </w:rPr>
        <w:t xml:space="preserve">научно/наставно </w:t>
      </w:r>
      <w:r w:rsidRPr="00F3154D">
        <w:rPr>
          <w:rFonts w:ascii="Arial" w:hAnsi="Arial" w:cs="Arial"/>
          <w:sz w:val="22"/>
          <w:szCs w:val="22"/>
          <w:lang w:val="sr-Cyrl-BA"/>
        </w:rPr>
        <w:t>звање</w:t>
      </w:r>
    </w:p>
    <w:p w:rsidR="002908F0" w:rsidRPr="00F3154D" w:rsidRDefault="002908F0" w:rsidP="00B66ADD">
      <w:pPr>
        <w:pStyle w:val="BodyText"/>
        <w:numPr>
          <w:ilvl w:val="0"/>
          <w:numId w:val="38"/>
        </w:numPr>
        <w:rPr>
          <w:rFonts w:ascii="Arial" w:hAnsi="Arial" w:cs="Arial"/>
          <w:sz w:val="22"/>
          <w:szCs w:val="22"/>
          <w:lang w:val="sr-Cyrl-BA"/>
        </w:rPr>
      </w:pPr>
      <w:r w:rsidRPr="00F3154D">
        <w:rPr>
          <w:rFonts w:ascii="Arial" w:hAnsi="Arial" w:cs="Arial"/>
          <w:sz w:val="22"/>
          <w:szCs w:val="22"/>
          <w:lang w:val="sr-Cyrl-BA"/>
        </w:rPr>
        <w:t>доказ о радном ангажовању код понуђача/члана групе понуђача (фотокопија уговора о раду или  уговора о делу или уговора о допунском раду или радне књижице или обрасца М)</w:t>
      </w:r>
    </w:p>
    <w:p w:rsidR="0006443F" w:rsidRPr="00F3154D" w:rsidRDefault="0006443F" w:rsidP="00D56940">
      <w:pPr>
        <w:pStyle w:val="BodyText"/>
        <w:rPr>
          <w:rFonts w:ascii="Arial" w:hAnsi="Arial" w:cs="Arial"/>
          <w:b/>
          <w:sz w:val="22"/>
          <w:szCs w:val="22"/>
          <w:highlight w:val="yellow"/>
        </w:rPr>
      </w:pPr>
    </w:p>
    <w:p w:rsidR="00D56940" w:rsidRPr="00F3154D" w:rsidRDefault="00360217" w:rsidP="00D56940">
      <w:pPr>
        <w:pStyle w:val="BodyText"/>
        <w:rPr>
          <w:rFonts w:ascii="Arial" w:hAnsi="Arial" w:cs="Arial"/>
          <w:b/>
          <w:sz w:val="22"/>
          <w:szCs w:val="22"/>
          <w:lang w:val="en-US"/>
        </w:rPr>
      </w:pPr>
      <w:r w:rsidRPr="00F3154D">
        <w:rPr>
          <w:rFonts w:ascii="Arial" w:hAnsi="Arial" w:cs="Arial"/>
          <w:sz w:val="22"/>
          <w:szCs w:val="22"/>
          <w:lang w:val="sr-Cyrl-BA"/>
        </w:rPr>
        <w:t xml:space="preserve">Напомена: Квалитет и број лица запослених/ангажованх код </w:t>
      </w:r>
      <w:r w:rsidR="00D56940" w:rsidRPr="00F3154D">
        <w:rPr>
          <w:rFonts w:ascii="Arial" w:hAnsi="Arial" w:cs="Arial"/>
          <w:sz w:val="22"/>
          <w:szCs w:val="22"/>
          <w:lang w:val="sr-Cyrl-BA"/>
        </w:rPr>
        <w:t>подизвођача нису предмет оцене по овом елементу критеријума.</w:t>
      </w:r>
    </w:p>
    <w:p w:rsidR="00265D76" w:rsidRPr="00F3154D" w:rsidRDefault="00265D76" w:rsidP="00265D76">
      <w:pPr>
        <w:pStyle w:val="BodyText"/>
        <w:rPr>
          <w:rFonts w:ascii="Arial" w:hAnsi="Arial" w:cs="Arial"/>
          <w:sz w:val="22"/>
          <w:szCs w:val="22"/>
        </w:rPr>
      </w:pPr>
    </w:p>
    <w:p w:rsidR="00D56940" w:rsidRPr="00F3154D" w:rsidRDefault="00D56940" w:rsidP="00265D76">
      <w:pPr>
        <w:pStyle w:val="BodyText"/>
        <w:rPr>
          <w:rFonts w:ascii="Arial" w:hAnsi="Arial" w:cs="Arial"/>
          <w:sz w:val="22"/>
          <w:szCs w:val="22"/>
        </w:rPr>
      </w:pPr>
      <w:r w:rsidRPr="00F3154D">
        <w:rPr>
          <w:rFonts w:ascii="Arial" w:hAnsi="Arial" w:cs="Arial"/>
          <w:sz w:val="22"/>
          <w:szCs w:val="22"/>
        </w:rPr>
        <w:t>Комисија за јавну набавку понуда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rsidR="00265D76" w:rsidRPr="00F3154D" w:rsidRDefault="00265D76" w:rsidP="00265D76">
      <w:pPr>
        <w:pStyle w:val="BodyText"/>
        <w:rPr>
          <w:rFonts w:ascii="Arial" w:hAnsi="Arial" w:cs="Arial"/>
          <w:sz w:val="22"/>
          <w:szCs w:val="22"/>
        </w:rPr>
      </w:pPr>
    </w:p>
    <w:p w:rsidR="00D56940" w:rsidRPr="00F3154D" w:rsidRDefault="00D56940" w:rsidP="00265D76">
      <w:pPr>
        <w:pStyle w:val="BodyText"/>
        <w:rPr>
          <w:rFonts w:ascii="Arial" w:hAnsi="Arial" w:cs="Arial"/>
          <w:sz w:val="22"/>
          <w:szCs w:val="22"/>
        </w:rPr>
      </w:pPr>
      <w:r w:rsidRPr="00F3154D">
        <w:rPr>
          <w:rFonts w:ascii="Arial" w:hAnsi="Arial" w:cs="Arial"/>
          <w:sz w:val="22"/>
          <w:szCs w:val="22"/>
        </w:rPr>
        <w:lastRenderedPageBreak/>
        <w:t>Понуде ће се рангирати на основу ових елемената критеријума и пондера одређених за ове елементе критеријума и најповољнија је она понуда која има највећи збир пондера.</w:t>
      </w:r>
    </w:p>
    <w:p w:rsidR="00360217" w:rsidRPr="00F3154D" w:rsidRDefault="00360217" w:rsidP="00360217">
      <w:pPr>
        <w:jc w:val="both"/>
        <w:rPr>
          <w:rFonts w:cs="Arial"/>
          <w:sz w:val="22"/>
          <w:szCs w:val="22"/>
          <w:lang w:val="sr-Cyrl-CS"/>
        </w:rPr>
      </w:pPr>
    </w:p>
    <w:p w:rsidR="00360217" w:rsidRPr="00F3154D" w:rsidRDefault="00360217" w:rsidP="00360217">
      <w:pPr>
        <w:jc w:val="both"/>
        <w:rPr>
          <w:rFonts w:cs="Arial"/>
          <w:sz w:val="22"/>
          <w:szCs w:val="22"/>
          <w:lang w:val="sr-Cyrl-CS"/>
        </w:rPr>
      </w:pPr>
      <w:r w:rsidRPr="00F3154D">
        <w:rPr>
          <w:rFonts w:cs="Arial"/>
          <w:sz w:val="22"/>
          <w:szCs w:val="22"/>
        </w:rPr>
        <w:t xml:space="preserve">Уколико две или више понуда имају на крају пондерисања исти укупан број пондера, на две децимале,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w:t>
      </w:r>
      <w:r w:rsidRPr="00F3154D">
        <w:rPr>
          <w:rFonts w:cs="Arial"/>
          <w:sz w:val="22"/>
          <w:szCs w:val="22"/>
          <w:lang w:val="sr-Cyrl-CS"/>
        </w:rPr>
        <w:t>Број и к</w:t>
      </w:r>
      <w:r w:rsidRPr="00F3154D">
        <w:rPr>
          <w:rFonts w:cs="Arial"/>
          <w:sz w:val="22"/>
          <w:szCs w:val="22"/>
        </w:rPr>
        <w:t xml:space="preserve">валитет </w:t>
      </w:r>
      <w:r w:rsidR="000C3D98" w:rsidRPr="00F3154D">
        <w:rPr>
          <w:rFonts w:cs="Arial"/>
          <w:sz w:val="22"/>
          <w:szCs w:val="22"/>
          <w:lang w:val="sr-Cyrl-CS"/>
        </w:rPr>
        <w:t>ангажованих кадрова</w:t>
      </w:r>
      <w:r w:rsidRPr="00F3154D">
        <w:rPr>
          <w:rFonts w:cs="Arial"/>
          <w:sz w:val="22"/>
          <w:szCs w:val="22"/>
        </w:rPr>
        <w:t xml:space="preserve">. </w:t>
      </w:r>
    </w:p>
    <w:p w:rsidR="00F91F3D" w:rsidRPr="00F3154D" w:rsidRDefault="00F91F3D" w:rsidP="00360217">
      <w:pPr>
        <w:jc w:val="both"/>
        <w:rPr>
          <w:rFonts w:cs="Arial"/>
          <w:sz w:val="22"/>
          <w:szCs w:val="22"/>
          <w:lang w:val="sr-Cyrl-CS"/>
        </w:rPr>
      </w:pPr>
    </w:p>
    <w:p w:rsidR="00D60A81" w:rsidRPr="00F3154D" w:rsidRDefault="00700165" w:rsidP="00AF5490">
      <w:pPr>
        <w:tabs>
          <w:tab w:val="left" w:pos="360"/>
        </w:tabs>
        <w:suppressAutoHyphens w:val="0"/>
        <w:spacing w:after="200"/>
        <w:contextualSpacing/>
        <w:jc w:val="both"/>
        <w:rPr>
          <w:rFonts w:cs="Arial"/>
          <w:b/>
          <w:sz w:val="22"/>
          <w:szCs w:val="22"/>
          <w:lang w:val="sr-Cyrl-CS" w:eastAsia="en-US"/>
        </w:rPr>
      </w:pPr>
      <w:r w:rsidRPr="00F3154D">
        <w:rPr>
          <w:rFonts w:cs="Arial"/>
          <w:b/>
          <w:sz w:val="22"/>
          <w:szCs w:val="22"/>
          <w:lang w:eastAsia="en-US"/>
        </w:rPr>
        <w:t>5.1</w:t>
      </w:r>
      <w:r w:rsidRPr="00F3154D">
        <w:rPr>
          <w:rFonts w:cs="Arial"/>
          <w:b/>
          <w:sz w:val="22"/>
          <w:szCs w:val="22"/>
          <w:lang w:val="sr-Cyrl-CS" w:eastAsia="en-US"/>
        </w:rPr>
        <w:t>8</w:t>
      </w:r>
      <w:r w:rsidR="00AF5490" w:rsidRPr="00F3154D">
        <w:rPr>
          <w:rFonts w:cs="Arial"/>
          <w:b/>
          <w:sz w:val="22"/>
          <w:szCs w:val="22"/>
          <w:lang w:eastAsia="en-US"/>
        </w:rPr>
        <w:t>.</w:t>
      </w:r>
      <w:r w:rsidR="002908F0" w:rsidRPr="00F3154D">
        <w:rPr>
          <w:rFonts w:cs="Arial"/>
          <w:b/>
          <w:sz w:val="22"/>
          <w:szCs w:val="22"/>
          <w:lang w:val="sr-Cyrl-CS" w:eastAsia="en-US"/>
        </w:rPr>
        <w:t xml:space="preserve"> </w:t>
      </w:r>
      <w:r w:rsidR="001E651B" w:rsidRPr="00F3154D">
        <w:rPr>
          <w:rFonts w:cs="Arial"/>
          <w:b/>
          <w:sz w:val="22"/>
          <w:szCs w:val="22"/>
          <w:lang w:val="sr-Cyrl-CS" w:eastAsia="en-US"/>
        </w:rPr>
        <w:t>ПОШТОВАЊЕ ОБАВЕЗА КОЈЕ ПРОИЗИЛАЗЕ ИЗ ВАЖЕЋИХ ПРОПИСА</w:t>
      </w:r>
    </w:p>
    <w:p w:rsidR="00D60A81" w:rsidRPr="00F3154D" w:rsidRDefault="00D60A81" w:rsidP="00F57110">
      <w:pPr>
        <w:tabs>
          <w:tab w:val="left" w:pos="360"/>
        </w:tabs>
        <w:suppressAutoHyphens w:val="0"/>
        <w:spacing w:after="200"/>
        <w:contextualSpacing/>
        <w:jc w:val="both"/>
        <w:rPr>
          <w:rFonts w:cs="Arial"/>
          <w:b/>
          <w:sz w:val="22"/>
          <w:szCs w:val="22"/>
          <w:lang w:val="sr-Cyrl-CS" w:eastAsia="en-US"/>
        </w:rPr>
      </w:pPr>
    </w:p>
    <w:p w:rsidR="001E651B" w:rsidRPr="00F3154D" w:rsidRDefault="001E651B" w:rsidP="00D74D26">
      <w:pPr>
        <w:jc w:val="both"/>
        <w:rPr>
          <w:rFonts w:eastAsia="Arial Unicode MS" w:cs="Arial"/>
          <w:i/>
          <w:kern w:val="1"/>
          <w:sz w:val="22"/>
          <w:szCs w:val="22"/>
          <w:lang w:val="sr-Cyrl-CS"/>
        </w:rPr>
      </w:pPr>
      <w:r w:rsidRPr="00F3154D">
        <w:rPr>
          <w:rFonts w:eastAsia="Arial Unicode MS" w:cs="Arial"/>
          <w:color w:val="000000"/>
          <w:kern w:val="1"/>
          <w:sz w:val="22"/>
          <w:szCs w:val="22"/>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00F57110" w:rsidRPr="00F3154D">
        <w:rPr>
          <w:rFonts w:eastAsia="Arial Unicode MS" w:cs="Arial"/>
          <w:color w:val="000000"/>
          <w:kern w:val="1"/>
          <w:sz w:val="22"/>
          <w:szCs w:val="22"/>
        </w:rPr>
        <w:t>(</w:t>
      </w:r>
      <w:r w:rsidR="00F57110" w:rsidRPr="00F3154D">
        <w:rPr>
          <w:rFonts w:eastAsia="Arial Unicode MS" w:cs="Arial"/>
          <w:i/>
          <w:kern w:val="1"/>
          <w:sz w:val="22"/>
          <w:szCs w:val="22"/>
          <w:lang w:val="sr-Cyrl-CS"/>
        </w:rPr>
        <w:t>Образац изјав</w:t>
      </w:r>
      <w:r w:rsidR="00B52FB5" w:rsidRPr="00F3154D">
        <w:rPr>
          <w:rFonts w:eastAsia="Arial Unicode MS" w:cs="Arial"/>
          <w:i/>
          <w:kern w:val="1"/>
          <w:sz w:val="22"/>
          <w:szCs w:val="22"/>
        </w:rPr>
        <w:t xml:space="preserve">е </w:t>
      </w:r>
      <w:r w:rsidR="001D1A4F" w:rsidRPr="00F3154D">
        <w:rPr>
          <w:rFonts w:eastAsia="Arial Unicode MS" w:cs="Arial"/>
          <w:i/>
          <w:kern w:val="1"/>
          <w:sz w:val="22"/>
          <w:szCs w:val="22"/>
        </w:rPr>
        <w:t>дат у делу 6. Образац 1</w:t>
      </w:r>
      <w:r w:rsidR="00077509" w:rsidRPr="00F3154D">
        <w:rPr>
          <w:rFonts w:eastAsia="Arial Unicode MS" w:cs="Arial"/>
          <w:i/>
          <w:kern w:val="1"/>
          <w:sz w:val="22"/>
          <w:szCs w:val="22"/>
          <w:lang w:val="sr-Cyrl-CS"/>
        </w:rPr>
        <w:t>5</w:t>
      </w:r>
      <w:r w:rsidR="009F5DB5" w:rsidRPr="00F3154D">
        <w:rPr>
          <w:rFonts w:eastAsia="Arial Unicode MS" w:cs="Arial"/>
          <w:i/>
          <w:kern w:val="1"/>
          <w:sz w:val="22"/>
          <w:szCs w:val="22"/>
        </w:rPr>
        <w:t>.</w:t>
      </w:r>
      <w:r w:rsidR="00F57110" w:rsidRPr="00F3154D">
        <w:rPr>
          <w:rFonts w:eastAsia="Arial Unicode MS" w:cs="Arial"/>
          <w:i/>
          <w:kern w:val="1"/>
          <w:sz w:val="22"/>
          <w:szCs w:val="22"/>
        </w:rPr>
        <w:t xml:space="preserve"> </w:t>
      </w:r>
      <w:r w:rsidR="00F57110" w:rsidRPr="00F3154D">
        <w:rPr>
          <w:rFonts w:eastAsia="Arial Unicode MS" w:cs="Arial"/>
          <w:i/>
          <w:kern w:val="1"/>
          <w:sz w:val="22"/>
          <w:szCs w:val="22"/>
          <w:lang w:val="sr-Cyrl-CS"/>
        </w:rPr>
        <w:t>ове конкурсне документације).</w:t>
      </w:r>
    </w:p>
    <w:p w:rsidR="009C3B91" w:rsidRPr="00F3154D" w:rsidRDefault="009C3B91">
      <w:pPr>
        <w:suppressAutoHyphens w:val="0"/>
        <w:rPr>
          <w:rFonts w:cs="Arial"/>
          <w:b/>
          <w:bCs/>
          <w:sz w:val="22"/>
          <w:szCs w:val="22"/>
        </w:rPr>
      </w:pPr>
    </w:p>
    <w:p w:rsidR="00CF3197" w:rsidRPr="00F3154D" w:rsidRDefault="00700165" w:rsidP="00011B7A">
      <w:pPr>
        <w:jc w:val="both"/>
        <w:rPr>
          <w:rFonts w:cs="Arial"/>
          <w:b/>
          <w:bCs/>
          <w:sz w:val="22"/>
          <w:szCs w:val="22"/>
          <w:lang w:val="sr-Cyrl-CS"/>
        </w:rPr>
      </w:pPr>
      <w:r w:rsidRPr="00F3154D">
        <w:rPr>
          <w:rFonts w:cs="Arial"/>
          <w:b/>
          <w:bCs/>
          <w:sz w:val="22"/>
          <w:szCs w:val="22"/>
        </w:rPr>
        <w:t>5.1</w:t>
      </w:r>
      <w:r w:rsidRPr="00F3154D">
        <w:rPr>
          <w:rFonts w:cs="Arial"/>
          <w:b/>
          <w:bCs/>
          <w:sz w:val="22"/>
          <w:szCs w:val="22"/>
          <w:lang w:val="sr-Cyrl-CS"/>
        </w:rPr>
        <w:t>9</w:t>
      </w:r>
      <w:r w:rsidR="00AF5490" w:rsidRPr="00F3154D">
        <w:rPr>
          <w:rFonts w:cs="Arial"/>
          <w:b/>
          <w:bCs/>
          <w:sz w:val="22"/>
          <w:szCs w:val="22"/>
        </w:rPr>
        <w:t>.</w:t>
      </w:r>
      <w:r w:rsidRPr="00F3154D">
        <w:rPr>
          <w:rFonts w:cs="Arial"/>
          <w:b/>
          <w:bCs/>
          <w:sz w:val="22"/>
          <w:szCs w:val="22"/>
          <w:lang w:val="sr-Cyrl-CS"/>
        </w:rPr>
        <w:t xml:space="preserve"> </w:t>
      </w:r>
      <w:r w:rsidR="00CF3197" w:rsidRPr="00F3154D">
        <w:rPr>
          <w:rFonts w:cs="Arial"/>
          <w:b/>
          <w:bCs/>
          <w:sz w:val="22"/>
          <w:szCs w:val="22"/>
          <w:lang w:val="sr-Cyrl-CS"/>
        </w:rPr>
        <w:t>ПОДАЦИ О САДРЖИН</w:t>
      </w:r>
      <w:r w:rsidR="00BD5D16" w:rsidRPr="00F3154D">
        <w:rPr>
          <w:rFonts w:cs="Arial"/>
          <w:b/>
          <w:bCs/>
          <w:sz w:val="22"/>
          <w:szCs w:val="22"/>
          <w:lang w:val="sr-Cyrl-CS"/>
        </w:rPr>
        <w:t>И</w:t>
      </w:r>
      <w:r w:rsidR="00CF3197" w:rsidRPr="00F3154D">
        <w:rPr>
          <w:rFonts w:cs="Arial"/>
          <w:b/>
          <w:bCs/>
          <w:sz w:val="22"/>
          <w:szCs w:val="22"/>
          <w:lang w:val="sr-Cyrl-CS"/>
        </w:rPr>
        <w:t xml:space="preserve"> ПОНУДЕ</w:t>
      </w:r>
    </w:p>
    <w:p w:rsidR="00CF3197" w:rsidRPr="00F3154D" w:rsidRDefault="00CF3197" w:rsidP="00AF5490">
      <w:pPr>
        <w:spacing w:line="100" w:lineRule="atLeast"/>
        <w:jc w:val="both"/>
        <w:rPr>
          <w:rFonts w:cs="Arial"/>
          <w:b/>
          <w:bCs/>
          <w:sz w:val="22"/>
          <w:szCs w:val="22"/>
          <w:lang w:val="sr-Cyrl-CS"/>
        </w:rPr>
      </w:pPr>
    </w:p>
    <w:p w:rsidR="00CF3197" w:rsidRPr="00F3154D" w:rsidRDefault="00CF3197" w:rsidP="00CF3197">
      <w:pPr>
        <w:jc w:val="both"/>
        <w:rPr>
          <w:rFonts w:cs="Arial"/>
          <w:sz w:val="22"/>
          <w:szCs w:val="22"/>
          <w:lang w:val="sr-Cyrl-CS"/>
        </w:rPr>
      </w:pPr>
      <w:r w:rsidRPr="00F3154D">
        <w:rPr>
          <w:rFonts w:cs="Arial"/>
          <w:sz w:val="22"/>
          <w:szCs w:val="22"/>
          <w:lang w:val="en-US"/>
        </w:rPr>
        <w:t>Садржину понуде, поред Обрасца понуде, чине и сви остали докази о испуњености услова из чл. 75. и 76. Закона о јавним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p>
    <w:p w:rsidR="00CF3197" w:rsidRPr="00F3154D" w:rsidRDefault="00CF3197" w:rsidP="00CF3197">
      <w:pPr>
        <w:rPr>
          <w:rFonts w:cs="Arial"/>
          <w:sz w:val="22"/>
          <w:szCs w:val="22"/>
          <w:lang w:val="sr-Cyrl-CS"/>
        </w:rPr>
      </w:pPr>
    </w:p>
    <w:p w:rsidR="00011B7A" w:rsidRPr="00F3154D" w:rsidRDefault="00011B7A" w:rsidP="00011B7A">
      <w:pPr>
        <w:pStyle w:val="Bulit01"/>
        <w:spacing w:after="0"/>
        <w:rPr>
          <w:rFonts w:cs="Arial"/>
          <w:sz w:val="22"/>
          <w:szCs w:val="22"/>
        </w:rPr>
      </w:pPr>
      <w:r w:rsidRPr="00F3154D">
        <w:rPr>
          <w:rFonts w:cs="Arial"/>
          <w:sz w:val="22"/>
          <w:szCs w:val="22"/>
        </w:rPr>
        <w:t>попуњен, потписан и печатом оверен образац „Подаци о понуђачу“ (Образац 1), ако наступа самостално и у случају да наступа у заједничкој понуди за Лидера-носиоца посла;</w:t>
      </w:r>
    </w:p>
    <w:p w:rsidR="00011B7A" w:rsidRPr="00F3154D" w:rsidRDefault="00011B7A" w:rsidP="00011B7A">
      <w:pPr>
        <w:pStyle w:val="Bulit01"/>
        <w:spacing w:after="0"/>
        <w:rPr>
          <w:rFonts w:cs="Arial"/>
          <w:sz w:val="22"/>
          <w:szCs w:val="22"/>
        </w:rPr>
      </w:pPr>
      <w:r w:rsidRPr="00F3154D">
        <w:rPr>
          <w:rFonts w:cs="Arial"/>
          <w:sz w:val="22"/>
          <w:szCs w:val="22"/>
        </w:rPr>
        <w:t>попуњен, потписан и печатом оверен образац „Подаци о подизвођачу“, за сваког подизвођача, у случају да понуђач наступа са подизвођачем (Образац 2);</w:t>
      </w:r>
    </w:p>
    <w:p w:rsidR="00011B7A" w:rsidRPr="00F3154D" w:rsidRDefault="00011B7A" w:rsidP="00011B7A">
      <w:pPr>
        <w:pStyle w:val="Bulit01"/>
        <w:spacing w:after="0"/>
        <w:rPr>
          <w:rFonts w:cs="Arial"/>
          <w:sz w:val="22"/>
          <w:szCs w:val="22"/>
        </w:rPr>
      </w:pPr>
      <w:r w:rsidRPr="00F3154D">
        <w:rPr>
          <w:rFonts w:cs="Arial"/>
          <w:sz w:val="22"/>
          <w:szCs w:val="22"/>
        </w:rPr>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3)</w:t>
      </w:r>
    </w:p>
    <w:p w:rsidR="00011B7A" w:rsidRPr="00F3154D" w:rsidRDefault="00011B7A" w:rsidP="00CF3197">
      <w:pPr>
        <w:pStyle w:val="Bulit01"/>
        <w:spacing w:after="0"/>
        <w:rPr>
          <w:rFonts w:cs="Arial"/>
          <w:sz w:val="22"/>
          <w:szCs w:val="22"/>
        </w:rPr>
      </w:pPr>
      <w:r w:rsidRPr="00F3154D">
        <w:rPr>
          <w:rFonts w:cs="Arial"/>
          <w:sz w:val="22"/>
          <w:szCs w:val="22"/>
        </w:rPr>
        <w:t xml:space="preserve">попуњен, потписан и печатом оверен образац „Образац понуде“ (Образац </w:t>
      </w:r>
      <w:r w:rsidRPr="00F3154D">
        <w:rPr>
          <w:rFonts w:cs="Arial"/>
          <w:sz w:val="22"/>
          <w:szCs w:val="22"/>
          <w:lang w:val="sr-Cyrl-CS"/>
        </w:rPr>
        <w:t>4</w:t>
      </w:r>
      <w:r w:rsidRPr="00F3154D">
        <w:rPr>
          <w:rFonts w:cs="Arial"/>
          <w:sz w:val="22"/>
          <w:szCs w:val="22"/>
        </w:rPr>
        <w:t>)</w:t>
      </w:r>
    </w:p>
    <w:p w:rsidR="00011B7A" w:rsidRPr="00F3154D" w:rsidRDefault="00011B7A" w:rsidP="00011B7A">
      <w:pPr>
        <w:pStyle w:val="Bulit01"/>
        <w:spacing w:after="0"/>
        <w:rPr>
          <w:rFonts w:cs="Arial"/>
          <w:sz w:val="22"/>
          <w:szCs w:val="22"/>
        </w:rPr>
      </w:pPr>
      <w:r w:rsidRPr="00F3154D">
        <w:rPr>
          <w:rFonts w:cs="Arial"/>
          <w:sz w:val="22"/>
          <w:szCs w:val="22"/>
        </w:rPr>
        <w:t xml:space="preserve">попуњен, потписан и печатом оверен „Образац трошкова припреме понуде“ (Образац </w:t>
      </w:r>
      <w:r w:rsidR="00077509" w:rsidRPr="00F3154D">
        <w:rPr>
          <w:rFonts w:cs="Arial"/>
          <w:sz w:val="22"/>
          <w:szCs w:val="22"/>
          <w:lang w:val="sr-Cyrl-CS"/>
        </w:rPr>
        <w:t>6</w:t>
      </w:r>
      <w:r w:rsidRPr="00F3154D">
        <w:rPr>
          <w:rFonts w:cs="Arial"/>
          <w:sz w:val="22"/>
          <w:szCs w:val="22"/>
        </w:rPr>
        <w:t>)</w:t>
      </w:r>
    </w:p>
    <w:p w:rsidR="00CF3197" w:rsidRPr="00F3154D" w:rsidRDefault="00CF3197" w:rsidP="00011B7A">
      <w:pPr>
        <w:pStyle w:val="Bulit01"/>
        <w:spacing w:after="0"/>
        <w:rPr>
          <w:rFonts w:cs="Arial"/>
          <w:sz w:val="22"/>
          <w:szCs w:val="22"/>
        </w:rPr>
      </w:pPr>
      <w:r w:rsidRPr="00F3154D">
        <w:rPr>
          <w:rFonts w:cs="Arial"/>
          <w:sz w:val="22"/>
          <w:szCs w:val="22"/>
        </w:rPr>
        <w:t>попуњен, потписан и печатом оверен образац „Изјава</w:t>
      </w:r>
      <w:r w:rsidR="00011B7A" w:rsidRPr="00F3154D">
        <w:rPr>
          <w:rFonts w:cs="Arial"/>
          <w:sz w:val="22"/>
          <w:szCs w:val="22"/>
        </w:rPr>
        <w:t xml:space="preserve"> о независној понуди“ (Образац </w:t>
      </w:r>
      <w:r w:rsidR="00077509" w:rsidRPr="00F3154D">
        <w:rPr>
          <w:rFonts w:cs="Arial"/>
          <w:sz w:val="22"/>
          <w:szCs w:val="22"/>
          <w:lang w:val="sr-Cyrl-CS"/>
        </w:rPr>
        <w:t>7</w:t>
      </w:r>
      <w:r w:rsidRPr="00F3154D">
        <w:rPr>
          <w:rFonts w:cs="Arial"/>
          <w:sz w:val="22"/>
          <w:szCs w:val="22"/>
        </w:rPr>
        <w:t>)</w:t>
      </w:r>
    </w:p>
    <w:p w:rsidR="00011B7A" w:rsidRPr="00F3154D" w:rsidRDefault="00011B7A" w:rsidP="00011B7A">
      <w:pPr>
        <w:pStyle w:val="Bulit01"/>
        <w:spacing w:after="0"/>
        <w:rPr>
          <w:rFonts w:cs="Arial"/>
          <w:sz w:val="22"/>
          <w:szCs w:val="22"/>
        </w:rPr>
      </w:pPr>
      <w:r w:rsidRPr="00F3154D">
        <w:rPr>
          <w:rFonts w:cs="Arial"/>
          <w:sz w:val="22"/>
          <w:szCs w:val="22"/>
          <w:lang w:val="sr-Cyrl-CS"/>
        </w:rPr>
        <w:t>попуњен, потписан и печатом оверен образац „Учешће подизвођача“ у случају да понуђач наступа са подизвођачем/има (Образ</w:t>
      </w:r>
      <w:r w:rsidR="00077509" w:rsidRPr="00F3154D">
        <w:rPr>
          <w:rFonts w:cs="Arial"/>
          <w:sz w:val="22"/>
          <w:szCs w:val="22"/>
          <w:lang w:val="sr-Cyrl-CS"/>
        </w:rPr>
        <w:t>ац 8</w:t>
      </w:r>
      <w:r w:rsidRPr="00F3154D">
        <w:rPr>
          <w:rFonts w:cs="Arial"/>
          <w:sz w:val="22"/>
          <w:szCs w:val="22"/>
          <w:lang w:val="sr-Cyrl-CS"/>
        </w:rPr>
        <w:t>)</w:t>
      </w:r>
    </w:p>
    <w:p w:rsidR="00E24768" w:rsidRPr="00F3154D" w:rsidRDefault="00E24768" w:rsidP="00E24768">
      <w:pPr>
        <w:pStyle w:val="Bulit01"/>
        <w:spacing w:after="0"/>
        <w:rPr>
          <w:rFonts w:cs="Arial"/>
          <w:sz w:val="22"/>
          <w:szCs w:val="22"/>
        </w:rPr>
      </w:pPr>
      <w:r w:rsidRPr="00F3154D">
        <w:rPr>
          <w:rFonts w:cs="Arial"/>
          <w:sz w:val="22"/>
          <w:szCs w:val="22"/>
        </w:rPr>
        <w:t xml:space="preserve">попуњен, потписан и печатом оверен образац „Термин план извршења услуге“ (Образац </w:t>
      </w:r>
      <w:r w:rsidR="00077509" w:rsidRPr="00F3154D">
        <w:rPr>
          <w:rFonts w:cs="Arial"/>
          <w:sz w:val="22"/>
          <w:szCs w:val="22"/>
          <w:lang w:val="sr-Cyrl-CS"/>
        </w:rPr>
        <w:t>9</w:t>
      </w:r>
      <w:r w:rsidRPr="00F3154D">
        <w:rPr>
          <w:rFonts w:cs="Arial"/>
          <w:sz w:val="22"/>
          <w:szCs w:val="22"/>
        </w:rPr>
        <w:t>)</w:t>
      </w:r>
    </w:p>
    <w:p w:rsidR="00E24768" w:rsidRPr="00F3154D" w:rsidRDefault="00E24768" w:rsidP="00E24768">
      <w:pPr>
        <w:pStyle w:val="Bulit01"/>
        <w:spacing w:after="0"/>
        <w:rPr>
          <w:rFonts w:cs="Arial"/>
          <w:sz w:val="22"/>
          <w:szCs w:val="22"/>
        </w:rPr>
      </w:pPr>
      <w:r w:rsidRPr="00F3154D">
        <w:rPr>
          <w:rFonts w:cs="Arial"/>
          <w:sz w:val="22"/>
          <w:szCs w:val="22"/>
        </w:rPr>
        <w:t xml:space="preserve">попуњен, потписан и печатом оверен образац „Квалификациона структура </w:t>
      </w:r>
      <w:r w:rsidRPr="00F3154D">
        <w:rPr>
          <w:rFonts w:cs="Arial"/>
          <w:sz w:val="22"/>
          <w:szCs w:val="22"/>
          <w:lang w:val="sr-Cyrl-CS"/>
        </w:rPr>
        <w:t>извршилаца</w:t>
      </w:r>
      <w:r w:rsidRPr="00F3154D">
        <w:rPr>
          <w:rFonts w:cs="Arial"/>
          <w:sz w:val="22"/>
          <w:szCs w:val="22"/>
        </w:rPr>
        <w:t xml:space="preserve"> кој</w:t>
      </w:r>
      <w:r w:rsidRPr="00F3154D">
        <w:rPr>
          <w:rFonts w:cs="Arial"/>
          <w:sz w:val="22"/>
          <w:szCs w:val="22"/>
          <w:lang w:val="sr-Cyrl-CS"/>
        </w:rPr>
        <w:t>а</w:t>
      </w:r>
      <w:r w:rsidRPr="00F3154D">
        <w:rPr>
          <w:rFonts w:cs="Arial"/>
          <w:sz w:val="22"/>
          <w:szCs w:val="22"/>
        </w:rPr>
        <w:t xml:space="preserve"> ће бити ангажовани у извршењу услуга које су предмет набавке“ (Образац </w:t>
      </w:r>
      <w:r w:rsidR="00077509" w:rsidRPr="00F3154D">
        <w:rPr>
          <w:rFonts w:cs="Arial"/>
          <w:sz w:val="22"/>
          <w:szCs w:val="22"/>
          <w:lang w:val="sr-Cyrl-CS"/>
        </w:rPr>
        <w:t>10</w:t>
      </w:r>
      <w:r w:rsidRPr="00F3154D">
        <w:rPr>
          <w:rFonts w:cs="Arial"/>
          <w:sz w:val="22"/>
          <w:szCs w:val="22"/>
        </w:rPr>
        <w:t>)</w:t>
      </w:r>
    </w:p>
    <w:p w:rsidR="00E24768" w:rsidRPr="00F3154D" w:rsidRDefault="00E24768" w:rsidP="00E24768">
      <w:pPr>
        <w:pStyle w:val="Bulit01"/>
        <w:spacing w:after="0"/>
        <w:rPr>
          <w:rFonts w:cs="Arial"/>
          <w:sz w:val="22"/>
          <w:szCs w:val="22"/>
        </w:rPr>
      </w:pPr>
      <w:r w:rsidRPr="00F3154D">
        <w:rPr>
          <w:rFonts w:cs="Arial"/>
          <w:sz w:val="22"/>
          <w:szCs w:val="22"/>
        </w:rPr>
        <w:t xml:space="preserve">попуњен, потписан и печатом оверен образац „Структура цене“ (Образац </w:t>
      </w:r>
      <w:r w:rsidR="00077509" w:rsidRPr="00F3154D">
        <w:rPr>
          <w:rFonts w:cs="Arial"/>
          <w:sz w:val="22"/>
          <w:szCs w:val="22"/>
          <w:lang w:val="sr-Cyrl-CS"/>
        </w:rPr>
        <w:t>11</w:t>
      </w:r>
      <w:r w:rsidRPr="00F3154D">
        <w:rPr>
          <w:rFonts w:cs="Arial"/>
          <w:sz w:val="22"/>
          <w:szCs w:val="22"/>
        </w:rPr>
        <w:t>)</w:t>
      </w:r>
    </w:p>
    <w:p w:rsidR="00E24768" w:rsidRPr="00F3154D" w:rsidRDefault="00E24768" w:rsidP="00E24768">
      <w:pPr>
        <w:pStyle w:val="Bulit01"/>
        <w:spacing w:after="0"/>
        <w:rPr>
          <w:rFonts w:cs="Arial"/>
          <w:sz w:val="22"/>
          <w:szCs w:val="22"/>
        </w:rPr>
      </w:pPr>
      <w:r w:rsidRPr="00F3154D">
        <w:rPr>
          <w:rFonts w:cs="Arial"/>
          <w:sz w:val="22"/>
          <w:szCs w:val="22"/>
        </w:rPr>
        <w:t>попуњен, потписан и печатом оверен образац „</w:t>
      </w:r>
      <w:r w:rsidRPr="00F3154D">
        <w:rPr>
          <w:rFonts w:cs="Arial"/>
          <w:sz w:val="22"/>
          <w:szCs w:val="22"/>
          <w:lang w:val="sr-Cyrl-CS"/>
        </w:rPr>
        <w:t>Референтна листа понуђача</w:t>
      </w:r>
      <w:r w:rsidRPr="00F3154D">
        <w:rPr>
          <w:rFonts w:cs="Arial"/>
          <w:sz w:val="22"/>
          <w:szCs w:val="22"/>
        </w:rPr>
        <w:t xml:space="preserve">“ (Образац </w:t>
      </w:r>
      <w:r w:rsidR="00077509" w:rsidRPr="00F3154D">
        <w:rPr>
          <w:rFonts w:cs="Arial"/>
          <w:sz w:val="22"/>
          <w:szCs w:val="22"/>
          <w:lang w:val="sr-Cyrl-CS"/>
        </w:rPr>
        <w:t>12</w:t>
      </w:r>
      <w:r w:rsidRPr="00F3154D">
        <w:rPr>
          <w:rFonts w:cs="Arial"/>
          <w:sz w:val="22"/>
          <w:szCs w:val="22"/>
        </w:rPr>
        <w:t>)</w:t>
      </w:r>
      <w:r w:rsidRPr="00F3154D">
        <w:rPr>
          <w:rFonts w:cs="Arial"/>
          <w:sz w:val="22"/>
          <w:szCs w:val="22"/>
          <w:lang w:val="sr-Cyrl-CS"/>
        </w:rPr>
        <w:t xml:space="preserve"> </w:t>
      </w:r>
    </w:p>
    <w:p w:rsidR="00E24768" w:rsidRPr="00F3154D" w:rsidRDefault="00E24768" w:rsidP="00E24768">
      <w:pPr>
        <w:pStyle w:val="Bulit01"/>
        <w:spacing w:after="0"/>
        <w:rPr>
          <w:rFonts w:cs="Arial"/>
          <w:sz w:val="22"/>
          <w:szCs w:val="22"/>
        </w:rPr>
      </w:pPr>
      <w:r w:rsidRPr="00F3154D">
        <w:rPr>
          <w:rFonts w:cs="Arial"/>
          <w:sz w:val="22"/>
          <w:szCs w:val="22"/>
        </w:rPr>
        <w:t>попуњен, потписан и печатом оверен образац „</w:t>
      </w:r>
      <w:r w:rsidRPr="00F3154D">
        <w:rPr>
          <w:rFonts w:cs="Arial"/>
          <w:sz w:val="22"/>
          <w:szCs w:val="22"/>
          <w:lang w:val="sr-Cyrl-CS"/>
        </w:rPr>
        <w:t>Потврда о извршеним услугама понуђача</w:t>
      </w:r>
      <w:r w:rsidRPr="00F3154D">
        <w:rPr>
          <w:rFonts w:cs="Arial"/>
          <w:sz w:val="22"/>
          <w:szCs w:val="22"/>
        </w:rPr>
        <w:t xml:space="preserve">“ (Образац </w:t>
      </w:r>
      <w:r w:rsidRPr="00F3154D">
        <w:rPr>
          <w:rFonts w:cs="Arial"/>
          <w:sz w:val="22"/>
          <w:szCs w:val="22"/>
          <w:lang w:val="sr-Cyrl-CS"/>
        </w:rPr>
        <w:t>13) коју издаје ранији наручилац</w:t>
      </w:r>
    </w:p>
    <w:p w:rsidR="00E24768" w:rsidRPr="00F3154D" w:rsidRDefault="00E24768" w:rsidP="00E24768">
      <w:pPr>
        <w:pStyle w:val="Bulit01"/>
        <w:spacing w:after="0"/>
        <w:rPr>
          <w:rFonts w:cs="Arial"/>
          <w:sz w:val="22"/>
          <w:szCs w:val="22"/>
        </w:rPr>
      </w:pPr>
      <w:r w:rsidRPr="00F3154D">
        <w:rPr>
          <w:rFonts w:cs="Arial"/>
          <w:sz w:val="22"/>
          <w:szCs w:val="22"/>
        </w:rPr>
        <w:t>попуњен, потписан и печатом оверен образац „</w:t>
      </w:r>
      <w:r w:rsidRPr="00F3154D">
        <w:rPr>
          <w:rFonts w:cs="Arial"/>
          <w:sz w:val="22"/>
          <w:szCs w:val="22"/>
          <w:lang w:val="sr-Cyrl-CS"/>
        </w:rPr>
        <w:t>Референтна листа чланова стручног тима</w:t>
      </w:r>
      <w:r w:rsidRPr="00F3154D">
        <w:rPr>
          <w:rFonts w:cs="Arial"/>
          <w:sz w:val="22"/>
          <w:szCs w:val="22"/>
        </w:rPr>
        <w:t xml:space="preserve">“ (Образац </w:t>
      </w:r>
      <w:r w:rsidR="00C417F3" w:rsidRPr="00F3154D">
        <w:rPr>
          <w:rFonts w:cs="Arial"/>
          <w:sz w:val="22"/>
          <w:szCs w:val="22"/>
          <w:lang w:val="sr-Cyrl-CS"/>
        </w:rPr>
        <w:t>14.</w:t>
      </w:r>
      <w:r w:rsidRPr="00F3154D">
        <w:rPr>
          <w:rFonts w:cs="Arial"/>
          <w:sz w:val="22"/>
          <w:szCs w:val="22"/>
        </w:rPr>
        <w:t>)</w:t>
      </w:r>
      <w:r w:rsidRPr="00F3154D">
        <w:rPr>
          <w:rFonts w:cs="Arial"/>
          <w:sz w:val="22"/>
          <w:szCs w:val="22"/>
          <w:lang w:val="sr-Cyrl-CS"/>
        </w:rPr>
        <w:t xml:space="preserve"> </w:t>
      </w:r>
    </w:p>
    <w:p w:rsidR="00E24768" w:rsidRPr="00F3154D" w:rsidRDefault="00E24768" w:rsidP="00E24768">
      <w:pPr>
        <w:pStyle w:val="Bulit01"/>
        <w:spacing w:after="0"/>
        <w:rPr>
          <w:rFonts w:cs="Arial"/>
          <w:sz w:val="22"/>
          <w:szCs w:val="22"/>
        </w:rPr>
      </w:pPr>
      <w:r w:rsidRPr="00F3154D">
        <w:rPr>
          <w:rFonts w:cs="Arial"/>
          <w:sz w:val="22"/>
          <w:szCs w:val="22"/>
        </w:rPr>
        <w:t>попуњен, потписан и печатом оверен образац „</w:t>
      </w:r>
      <w:r w:rsidRPr="00F3154D">
        <w:rPr>
          <w:rFonts w:cs="Arial"/>
          <w:sz w:val="22"/>
          <w:szCs w:val="22"/>
          <w:lang w:val="sr-Cyrl-CS"/>
        </w:rPr>
        <w:t>Потврда о извршеним услугама предложеног члана тима</w:t>
      </w:r>
      <w:r w:rsidRPr="00F3154D">
        <w:rPr>
          <w:rFonts w:cs="Arial"/>
          <w:sz w:val="22"/>
          <w:szCs w:val="22"/>
        </w:rPr>
        <w:t xml:space="preserve">“ (Образац </w:t>
      </w:r>
      <w:r w:rsidR="00C417F3" w:rsidRPr="00F3154D">
        <w:rPr>
          <w:rFonts w:cs="Arial"/>
          <w:sz w:val="22"/>
          <w:szCs w:val="22"/>
          <w:lang w:val="sr-Cyrl-CS"/>
        </w:rPr>
        <w:t>14.1</w:t>
      </w:r>
      <w:r w:rsidRPr="00F3154D">
        <w:rPr>
          <w:rFonts w:cs="Arial"/>
          <w:sz w:val="22"/>
          <w:szCs w:val="22"/>
          <w:lang w:val="sr-Cyrl-CS"/>
        </w:rPr>
        <w:t>) коју издаје ранији наручилац</w:t>
      </w:r>
    </w:p>
    <w:p w:rsidR="00E24768" w:rsidRPr="00F3154D" w:rsidRDefault="00E24768" w:rsidP="00E24768">
      <w:pPr>
        <w:pStyle w:val="Bulit01"/>
        <w:spacing w:after="0"/>
        <w:rPr>
          <w:rFonts w:cs="Arial"/>
          <w:sz w:val="22"/>
          <w:szCs w:val="22"/>
        </w:rPr>
      </w:pPr>
      <w:r w:rsidRPr="00F3154D">
        <w:rPr>
          <w:rFonts w:cs="Arial"/>
          <w:sz w:val="22"/>
          <w:szCs w:val="22"/>
        </w:rPr>
        <w:t>попуњен</w:t>
      </w:r>
      <w:r w:rsidRPr="00F3154D">
        <w:rPr>
          <w:rFonts w:cs="Arial"/>
          <w:sz w:val="22"/>
          <w:szCs w:val="22"/>
          <w:lang w:val="sr-Cyrl-CS"/>
        </w:rPr>
        <w:t xml:space="preserve"> и</w:t>
      </w:r>
      <w:r w:rsidRPr="00F3154D">
        <w:rPr>
          <w:rFonts w:cs="Arial"/>
          <w:sz w:val="22"/>
          <w:szCs w:val="22"/>
        </w:rPr>
        <w:t xml:space="preserve"> потписан образац</w:t>
      </w:r>
      <w:r w:rsidRPr="00F3154D">
        <w:rPr>
          <w:rFonts w:cs="Arial"/>
          <w:sz w:val="22"/>
          <w:szCs w:val="22"/>
          <w:lang w:val="sr-Cyrl-CS"/>
        </w:rPr>
        <w:t xml:space="preserve"> „Радна биографија члана тима“ (Образац </w:t>
      </w:r>
      <w:r w:rsidR="00C417F3" w:rsidRPr="00F3154D">
        <w:rPr>
          <w:rFonts w:cs="Arial"/>
          <w:sz w:val="22"/>
          <w:szCs w:val="22"/>
          <w:lang w:val="sr-Cyrl-CS"/>
        </w:rPr>
        <w:t>14.2</w:t>
      </w:r>
      <w:r w:rsidRPr="00F3154D">
        <w:rPr>
          <w:rFonts w:cs="Arial"/>
          <w:sz w:val="22"/>
          <w:szCs w:val="22"/>
          <w:lang w:val="sr-Cyrl-CS"/>
        </w:rPr>
        <w:t>)</w:t>
      </w:r>
    </w:p>
    <w:p w:rsidR="004A6828" w:rsidRPr="00F3154D" w:rsidRDefault="00421F97" w:rsidP="00E24768">
      <w:pPr>
        <w:pStyle w:val="Bulit01"/>
        <w:spacing w:after="0"/>
        <w:rPr>
          <w:rFonts w:cs="Arial"/>
          <w:sz w:val="22"/>
          <w:szCs w:val="22"/>
        </w:rPr>
      </w:pPr>
      <w:r w:rsidRPr="00F3154D">
        <w:rPr>
          <w:rFonts w:cs="Arial"/>
          <w:sz w:val="22"/>
          <w:szCs w:val="22"/>
          <w:lang w:val="sr-Cyrl-CS"/>
        </w:rPr>
        <w:lastRenderedPageBreak/>
        <w:t xml:space="preserve">попуњен, </w:t>
      </w:r>
      <w:r w:rsidR="004A6828" w:rsidRPr="00F3154D">
        <w:rPr>
          <w:rFonts w:cs="Arial"/>
          <w:sz w:val="22"/>
          <w:szCs w:val="22"/>
          <w:lang w:val="sr-Cyrl-CS"/>
        </w:rPr>
        <w:t xml:space="preserve">потписан </w:t>
      </w:r>
      <w:r w:rsidRPr="00F3154D">
        <w:rPr>
          <w:rFonts w:cs="Arial"/>
          <w:sz w:val="22"/>
          <w:szCs w:val="22"/>
          <w:lang w:val="sr-Cyrl-CS"/>
        </w:rPr>
        <w:t xml:space="preserve"> и оверен </w:t>
      </w:r>
      <w:r w:rsidR="004A6828" w:rsidRPr="00F3154D">
        <w:rPr>
          <w:rFonts w:cs="Arial"/>
          <w:sz w:val="22"/>
          <w:szCs w:val="22"/>
          <w:lang w:val="sr-Cyrl-CS"/>
        </w:rPr>
        <w:t>образац „Списак</w:t>
      </w:r>
      <w:r w:rsidR="004A6828" w:rsidRPr="00F3154D">
        <w:rPr>
          <w:rFonts w:cs="Arial"/>
          <w:sz w:val="22"/>
          <w:szCs w:val="22"/>
        </w:rPr>
        <w:t xml:space="preserve"> научно-истраживачки</w:t>
      </w:r>
      <w:r w:rsidR="004A6828" w:rsidRPr="00F3154D">
        <w:rPr>
          <w:rFonts w:cs="Arial"/>
          <w:sz w:val="22"/>
          <w:szCs w:val="22"/>
          <w:lang w:val="sr-Cyrl-CS"/>
        </w:rPr>
        <w:t>х</w:t>
      </w:r>
      <w:r w:rsidR="004A6828" w:rsidRPr="00F3154D">
        <w:rPr>
          <w:rFonts w:cs="Arial"/>
          <w:sz w:val="22"/>
          <w:szCs w:val="22"/>
        </w:rPr>
        <w:t xml:space="preserve"> радов</w:t>
      </w:r>
      <w:r w:rsidR="004A6828" w:rsidRPr="00F3154D">
        <w:rPr>
          <w:rFonts w:cs="Arial"/>
          <w:sz w:val="22"/>
          <w:szCs w:val="22"/>
          <w:lang w:val="sr-Cyrl-CS"/>
        </w:rPr>
        <w:t>а члан</w:t>
      </w:r>
      <w:r w:rsidR="00642810" w:rsidRPr="00F3154D">
        <w:rPr>
          <w:rFonts w:cs="Arial"/>
          <w:sz w:val="22"/>
          <w:szCs w:val="22"/>
          <w:lang w:val="sr-Cyrl-CS"/>
        </w:rPr>
        <w:t>ов</w:t>
      </w:r>
      <w:r w:rsidR="004A6828" w:rsidRPr="00F3154D">
        <w:rPr>
          <w:rFonts w:cs="Arial"/>
          <w:sz w:val="22"/>
          <w:szCs w:val="22"/>
          <w:lang w:val="sr-Cyrl-CS"/>
        </w:rPr>
        <w:t>а тима</w:t>
      </w:r>
      <w:r w:rsidR="004A6828" w:rsidRPr="00F3154D">
        <w:rPr>
          <w:rFonts w:cs="Arial"/>
          <w:sz w:val="22"/>
          <w:szCs w:val="22"/>
        </w:rPr>
        <w:t xml:space="preserve"> у часописима са SCI листе</w:t>
      </w:r>
      <w:r w:rsidR="004A6828" w:rsidRPr="00F3154D">
        <w:rPr>
          <w:rFonts w:cs="Arial"/>
          <w:sz w:val="22"/>
          <w:szCs w:val="22"/>
          <w:lang w:val="sr-Cyrl-CS"/>
        </w:rPr>
        <w:t>“</w:t>
      </w:r>
      <w:r w:rsidR="004A6828" w:rsidRPr="00F3154D">
        <w:rPr>
          <w:rFonts w:cs="Arial"/>
          <w:sz w:val="22"/>
          <w:szCs w:val="22"/>
        </w:rPr>
        <w:t xml:space="preserve"> (</w:t>
      </w:r>
      <w:r w:rsidR="004A6828" w:rsidRPr="00F3154D">
        <w:rPr>
          <w:rFonts w:cs="Arial"/>
          <w:sz w:val="22"/>
          <w:szCs w:val="22"/>
          <w:lang w:val="sr-Cyrl-CS"/>
        </w:rPr>
        <w:t>Образац 14.3)</w:t>
      </w:r>
      <w:r w:rsidR="004A6828" w:rsidRPr="00F3154D">
        <w:rPr>
          <w:rFonts w:cs="Arial"/>
          <w:sz w:val="22"/>
          <w:szCs w:val="22"/>
        </w:rPr>
        <w:t xml:space="preserve"> и фотокопија</w:t>
      </w:r>
      <w:r w:rsidR="00F64F68" w:rsidRPr="00F3154D">
        <w:rPr>
          <w:rFonts w:cs="Arial"/>
          <w:sz w:val="22"/>
          <w:szCs w:val="22"/>
          <w:lang w:val="sr-Cyrl-CS"/>
        </w:rPr>
        <w:t>/скениране</w:t>
      </w:r>
      <w:r w:rsidR="004A6828" w:rsidRPr="00F3154D">
        <w:rPr>
          <w:rFonts w:cs="Arial"/>
          <w:sz w:val="22"/>
          <w:szCs w:val="22"/>
        </w:rPr>
        <w:t xml:space="preserve"> прве стране публикованих радова </w:t>
      </w:r>
    </w:p>
    <w:p w:rsidR="008B0AC2" w:rsidRPr="00F3154D" w:rsidRDefault="008B0AC2" w:rsidP="00E24768">
      <w:pPr>
        <w:pStyle w:val="Bulit01"/>
        <w:spacing w:after="0"/>
        <w:rPr>
          <w:rFonts w:cs="Arial"/>
          <w:sz w:val="22"/>
          <w:szCs w:val="22"/>
        </w:rPr>
      </w:pPr>
      <w:r w:rsidRPr="00F3154D">
        <w:rPr>
          <w:rFonts w:cs="Arial"/>
          <w:sz w:val="22"/>
          <w:szCs w:val="22"/>
          <w:lang w:val="sr-Cyrl-CS"/>
        </w:rPr>
        <w:t>попуњен и потписан образац „Изјава о екслузивности и доступности“ (Образац 14.4)</w:t>
      </w:r>
    </w:p>
    <w:p w:rsidR="00CF3197" w:rsidRPr="00F3154D" w:rsidRDefault="00CF3197" w:rsidP="00E24768">
      <w:pPr>
        <w:pStyle w:val="Bulit01"/>
        <w:spacing w:after="0"/>
        <w:rPr>
          <w:rFonts w:cs="Arial"/>
          <w:sz w:val="22"/>
          <w:szCs w:val="22"/>
        </w:rPr>
      </w:pPr>
      <w:r w:rsidRPr="00F3154D">
        <w:rPr>
          <w:rFonts w:cs="Arial"/>
          <w:sz w:val="22"/>
          <w:szCs w:val="22"/>
        </w:rPr>
        <w:t>попуњен, потписан и печатом оверен образац Изјаве у складу са члан</w:t>
      </w:r>
      <w:r w:rsidR="00E24768" w:rsidRPr="00F3154D">
        <w:rPr>
          <w:rFonts w:cs="Arial"/>
          <w:sz w:val="22"/>
          <w:szCs w:val="22"/>
        </w:rPr>
        <w:t xml:space="preserve">ом 75. став 2. Закона (Образац </w:t>
      </w:r>
      <w:r w:rsidR="00C417F3" w:rsidRPr="00F3154D">
        <w:rPr>
          <w:rFonts w:cs="Arial"/>
          <w:sz w:val="22"/>
          <w:szCs w:val="22"/>
          <w:lang w:val="sr-Cyrl-CS"/>
        </w:rPr>
        <w:t>15</w:t>
      </w:r>
      <w:r w:rsidRPr="00F3154D">
        <w:rPr>
          <w:rFonts w:cs="Arial"/>
          <w:sz w:val="22"/>
          <w:szCs w:val="22"/>
        </w:rPr>
        <w:t>)</w:t>
      </w:r>
    </w:p>
    <w:p w:rsidR="00CF3197" w:rsidRPr="00F3154D" w:rsidRDefault="00CF3197" w:rsidP="00E24768">
      <w:pPr>
        <w:pStyle w:val="Bulit01"/>
        <w:spacing w:after="0"/>
        <w:rPr>
          <w:rFonts w:cs="Arial"/>
          <w:sz w:val="22"/>
          <w:szCs w:val="22"/>
        </w:rPr>
      </w:pPr>
      <w:r w:rsidRPr="00F3154D">
        <w:rPr>
          <w:rFonts w:cs="Arial"/>
          <w:sz w:val="22"/>
          <w:szCs w:val="22"/>
        </w:rPr>
        <w:t>попуњен, потписан и печатом оверен обр</w:t>
      </w:r>
      <w:r w:rsidR="00E24768" w:rsidRPr="00F3154D">
        <w:rPr>
          <w:rFonts w:cs="Arial"/>
          <w:sz w:val="22"/>
          <w:szCs w:val="22"/>
        </w:rPr>
        <w:t>азац „Модел уговора“ (Образац 1</w:t>
      </w:r>
      <w:r w:rsidR="00C417F3" w:rsidRPr="00F3154D">
        <w:rPr>
          <w:rFonts w:cs="Arial"/>
          <w:sz w:val="22"/>
          <w:szCs w:val="22"/>
          <w:lang w:val="sr-Cyrl-CS"/>
        </w:rPr>
        <w:t>6</w:t>
      </w:r>
      <w:r w:rsidRPr="00F3154D">
        <w:rPr>
          <w:rFonts w:cs="Arial"/>
          <w:sz w:val="22"/>
          <w:szCs w:val="22"/>
        </w:rPr>
        <w:t>).</w:t>
      </w:r>
    </w:p>
    <w:p w:rsidR="00CF3197" w:rsidRPr="00F3154D" w:rsidRDefault="00F744F1" w:rsidP="00CF3197">
      <w:pPr>
        <w:pStyle w:val="Bulit01"/>
        <w:rPr>
          <w:rFonts w:cs="Arial"/>
          <w:sz w:val="22"/>
          <w:szCs w:val="22"/>
        </w:rPr>
      </w:pPr>
      <w:r w:rsidRPr="00F3154D">
        <w:rPr>
          <w:rFonts w:cs="Arial"/>
          <w:sz w:val="22"/>
          <w:szCs w:val="22"/>
        </w:rPr>
        <w:t xml:space="preserve">средство финансијског обезбеђења озбиљности понуде у складу са тачком </w:t>
      </w:r>
      <w:r w:rsidRPr="00F3154D">
        <w:rPr>
          <w:rFonts w:cs="Arial"/>
          <w:sz w:val="22"/>
          <w:szCs w:val="22"/>
          <w:lang w:val="sr-Cyrl-CS"/>
        </w:rPr>
        <w:t xml:space="preserve">5.23. </w:t>
      </w:r>
      <w:r w:rsidRPr="00F3154D">
        <w:rPr>
          <w:rFonts w:cs="Arial"/>
          <w:sz w:val="22"/>
          <w:szCs w:val="22"/>
        </w:rPr>
        <w:t>овог упутства</w:t>
      </w:r>
    </w:p>
    <w:p w:rsidR="00E3678C" w:rsidRPr="00F3154D" w:rsidRDefault="00CF3197" w:rsidP="00CF3197">
      <w:pPr>
        <w:jc w:val="both"/>
        <w:rPr>
          <w:rFonts w:eastAsia="Arial Unicode MS" w:cs="Arial"/>
          <w:b/>
          <w:bCs/>
          <w:color w:val="000000"/>
          <w:kern w:val="1"/>
          <w:sz w:val="22"/>
          <w:szCs w:val="22"/>
        </w:rPr>
      </w:pPr>
      <w:r w:rsidRPr="00F3154D">
        <w:rPr>
          <w:rFonts w:cs="Arial"/>
          <w:b/>
          <w:bCs/>
          <w:sz w:val="22"/>
          <w:szCs w:val="22"/>
          <w:lang w:val="sr-Cyrl-CS"/>
        </w:rPr>
        <w:t xml:space="preserve">5.20. </w:t>
      </w:r>
      <w:r w:rsidR="00E3678C" w:rsidRPr="00F3154D">
        <w:rPr>
          <w:rFonts w:cs="Arial"/>
          <w:b/>
          <w:bCs/>
          <w:sz w:val="22"/>
          <w:szCs w:val="22"/>
        </w:rPr>
        <w:t>НАЧИН И РОК ЗА ПОДНОШЕЊЕ ЗАХТЕВА ЗА ЗАШТИТУ ПРАВА ПОНУЂАЧА</w:t>
      </w:r>
    </w:p>
    <w:p w:rsidR="00F47D94" w:rsidRPr="00F3154D" w:rsidRDefault="00F47D94" w:rsidP="00F47D94">
      <w:pPr>
        <w:spacing w:line="100" w:lineRule="atLeast"/>
        <w:ind w:left="720"/>
        <w:jc w:val="both"/>
        <w:rPr>
          <w:rFonts w:eastAsia="Arial Unicode MS" w:cs="Arial"/>
          <w:b/>
          <w:bCs/>
          <w:color w:val="000000"/>
          <w:kern w:val="1"/>
          <w:sz w:val="22"/>
          <w:szCs w:val="22"/>
        </w:rPr>
      </w:pPr>
    </w:p>
    <w:p w:rsidR="00467972" w:rsidRPr="00F3154D" w:rsidRDefault="00467972" w:rsidP="00467972">
      <w:pPr>
        <w:spacing w:line="100" w:lineRule="atLeast"/>
        <w:jc w:val="both"/>
        <w:rPr>
          <w:rFonts w:eastAsia="Arial Unicode MS" w:cs="Arial"/>
          <w:color w:val="000000"/>
          <w:kern w:val="1"/>
          <w:sz w:val="22"/>
          <w:szCs w:val="22"/>
          <w:lang w:val="sr-Cyrl-CS"/>
        </w:rPr>
      </w:pPr>
      <w:r w:rsidRPr="00F3154D">
        <w:rPr>
          <w:rFonts w:eastAsia="Arial Unicode MS" w:cs="Arial"/>
          <w:color w:val="000000"/>
          <w:kern w:val="1"/>
          <w:sz w:val="22"/>
          <w:szCs w:val="22"/>
        </w:rPr>
        <w:t xml:space="preserve">Захтев за заштиту права може да поднесе понуђач, односно свако заинтересовано лице, или пословно удружење у њихово име. </w:t>
      </w:r>
    </w:p>
    <w:p w:rsidR="00700165" w:rsidRPr="00F3154D" w:rsidRDefault="00700165" w:rsidP="00467972">
      <w:pPr>
        <w:spacing w:line="100" w:lineRule="atLeast"/>
        <w:jc w:val="both"/>
        <w:rPr>
          <w:rFonts w:eastAsia="Arial Unicode MS" w:cs="Arial"/>
          <w:color w:val="000000"/>
          <w:kern w:val="1"/>
          <w:sz w:val="22"/>
          <w:szCs w:val="22"/>
          <w:lang w:val="sr-Cyrl-CS"/>
        </w:rPr>
      </w:pPr>
    </w:p>
    <w:p w:rsidR="00700165" w:rsidRPr="00F3154D" w:rsidRDefault="00467972" w:rsidP="00467972">
      <w:pPr>
        <w:spacing w:line="100" w:lineRule="atLeast"/>
        <w:jc w:val="both"/>
        <w:rPr>
          <w:rFonts w:eastAsia="Arial Unicode MS" w:cs="Arial"/>
          <w:color w:val="000000"/>
          <w:kern w:val="1"/>
          <w:sz w:val="22"/>
          <w:szCs w:val="22"/>
          <w:lang w:val="sr-Cyrl-CS"/>
        </w:rPr>
      </w:pPr>
      <w:r w:rsidRPr="00F3154D">
        <w:rPr>
          <w:rFonts w:eastAsia="Arial Unicode MS" w:cs="Arial"/>
          <w:color w:val="000000"/>
          <w:kern w:val="1"/>
          <w:sz w:val="22"/>
          <w:szCs w:val="22"/>
        </w:rPr>
        <w:t xml:space="preserve">Захтев за заштиту права подноси се Републичкој комисији, а предаје наручиоцу. </w:t>
      </w:r>
    </w:p>
    <w:p w:rsidR="00700165" w:rsidRPr="00F3154D" w:rsidRDefault="00467972" w:rsidP="00467972">
      <w:pPr>
        <w:spacing w:line="100" w:lineRule="atLeast"/>
        <w:jc w:val="both"/>
        <w:rPr>
          <w:rFonts w:eastAsia="Arial Unicode MS" w:cs="Arial"/>
          <w:color w:val="000000"/>
          <w:kern w:val="1"/>
          <w:sz w:val="22"/>
          <w:szCs w:val="22"/>
          <w:lang w:val="sr-Cyrl-CS"/>
        </w:rPr>
      </w:pPr>
      <w:r w:rsidRPr="00F3154D">
        <w:rPr>
          <w:rFonts w:eastAsia="Arial Unicode MS" w:cs="Arial"/>
          <w:color w:val="000000"/>
          <w:kern w:val="1"/>
          <w:sz w:val="22"/>
          <w:szCs w:val="22"/>
        </w:rPr>
        <w:t xml:space="preserve">Примерак захтева за заштиту права подносилац истовремено доставља Републичкој комисији. </w:t>
      </w:r>
    </w:p>
    <w:p w:rsidR="00700165" w:rsidRPr="00F3154D" w:rsidRDefault="00700165" w:rsidP="00467972">
      <w:pPr>
        <w:spacing w:line="100" w:lineRule="atLeast"/>
        <w:jc w:val="both"/>
        <w:rPr>
          <w:rFonts w:eastAsia="Arial Unicode MS" w:cs="Arial"/>
          <w:color w:val="000000"/>
          <w:kern w:val="1"/>
          <w:sz w:val="22"/>
          <w:szCs w:val="22"/>
          <w:lang w:val="sr-Cyrl-CS"/>
        </w:rPr>
      </w:pPr>
    </w:p>
    <w:p w:rsidR="00700165" w:rsidRPr="00F3154D" w:rsidRDefault="00467972" w:rsidP="00467972">
      <w:pPr>
        <w:spacing w:line="100" w:lineRule="atLeast"/>
        <w:jc w:val="both"/>
        <w:rPr>
          <w:rFonts w:eastAsia="Arial Unicode MS" w:cs="Arial"/>
          <w:color w:val="000000"/>
          <w:kern w:val="1"/>
          <w:sz w:val="22"/>
          <w:szCs w:val="22"/>
          <w:lang w:val="sr-Cyrl-CS"/>
        </w:rPr>
      </w:pPr>
      <w:r w:rsidRPr="00F3154D">
        <w:rPr>
          <w:rFonts w:eastAsia="Arial Unicode MS" w:cs="Arial"/>
          <w:color w:val="000000"/>
          <w:kern w:val="1"/>
          <w:sz w:val="22"/>
          <w:szCs w:val="22"/>
        </w:rPr>
        <w:t>Захтев за заштиту права се доставља непосредно, електронском поштом на e-mail</w:t>
      </w:r>
      <w:r w:rsidR="00FC72F6" w:rsidRPr="00F3154D">
        <w:rPr>
          <w:rFonts w:eastAsia="Arial Unicode MS" w:cs="Arial"/>
          <w:color w:val="000000"/>
          <w:kern w:val="1"/>
          <w:sz w:val="22"/>
          <w:szCs w:val="22"/>
        </w:rPr>
        <w:t xml:space="preserve"> </w:t>
      </w:r>
      <w:hyperlink r:id="rId34" w:history="1">
        <w:r w:rsidR="002908F0" w:rsidRPr="004674D9">
          <w:rPr>
            <w:rStyle w:val="Hyperlink"/>
            <w:rFonts w:eastAsia="Arial Unicode MS" w:cs="Arial"/>
            <w:kern w:val="1"/>
            <w:sz w:val="22"/>
            <w:szCs w:val="22"/>
            <w:lang w:val="sr-Latn-CS"/>
          </w:rPr>
          <w:t>slavica.vasic@eps.rs</w:t>
        </w:r>
      </w:hyperlink>
      <w:r w:rsidR="002908F0" w:rsidRPr="004674D9">
        <w:rPr>
          <w:rFonts w:eastAsia="Arial Unicode MS" w:cs="Arial"/>
          <w:color w:val="000000"/>
          <w:kern w:val="1"/>
          <w:sz w:val="22"/>
          <w:szCs w:val="22"/>
          <w:lang w:val="sr-Latn-CS"/>
        </w:rPr>
        <w:t xml:space="preserve"> </w:t>
      </w:r>
      <w:r w:rsidR="004674D9" w:rsidRPr="004674D9">
        <w:rPr>
          <w:rFonts w:eastAsia="Arial Unicode MS" w:cs="Arial"/>
          <w:color w:val="000000"/>
          <w:kern w:val="1"/>
          <w:sz w:val="22"/>
          <w:szCs w:val="22"/>
        </w:rPr>
        <w:t>ил</w:t>
      </w:r>
      <w:r w:rsidR="004674D9">
        <w:rPr>
          <w:rFonts w:eastAsia="Arial Unicode MS" w:cs="Arial"/>
          <w:color w:val="000000"/>
          <w:kern w:val="1"/>
          <w:sz w:val="22"/>
          <w:szCs w:val="22"/>
        </w:rPr>
        <w:t xml:space="preserve">и </w:t>
      </w:r>
      <w:hyperlink r:id="rId35" w:history="1">
        <w:r w:rsidR="008C69F7" w:rsidRPr="00F3154D">
          <w:rPr>
            <w:rStyle w:val="Hyperlink"/>
            <w:rFonts w:eastAsia="Arial Unicode MS" w:cs="Arial"/>
            <w:kern w:val="1"/>
            <w:sz w:val="22"/>
            <w:szCs w:val="22"/>
          </w:rPr>
          <w:t>marko.vujakovic@eps.rs</w:t>
        </w:r>
      </w:hyperlink>
      <w:r w:rsidR="008C69F7" w:rsidRPr="00F3154D">
        <w:rPr>
          <w:rFonts w:eastAsia="Arial Unicode MS" w:cs="Arial"/>
          <w:color w:val="000000"/>
          <w:kern w:val="1"/>
          <w:sz w:val="22"/>
          <w:szCs w:val="22"/>
        </w:rPr>
        <w:t xml:space="preserve">, </w:t>
      </w:r>
      <w:r w:rsidRPr="00F3154D">
        <w:rPr>
          <w:rFonts w:eastAsia="Arial Unicode MS" w:cs="Arial"/>
          <w:color w:val="000000"/>
          <w:kern w:val="1"/>
          <w:sz w:val="22"/>
          <w:szCs w:val="22"/>
        </w:rPr>
        <w:t xml:space="preserve">препорученом пошиљком са повратницом. </w:t>
      </w:r>
    </w:p>
    <w:p w:rsidR="00700165" w:rsidRPr="00F3154D" w:rsidRDefault="00700165" w:rsidP="00467972">
      <w:pPr>
        <w:spacing w:line="100" w:lineRule="atLeast"/>
        <w:jc w:val="both"/>
        <w:rPr>
          <w:rFonts w:eastAsia="Arial Unicode MS" w:cs="Arial"/>
          <w:color w:val="000000"/>
          <w:kern w:val="1"/>
          <w:sz w:val="22"/>
          <w:szCs w:val="22"/>
          <w:lang w:val="sr-Cyrl-CS"/>
        </w:rPr>
      </w:pPr>
    </w:p>
    <w:p w:rsidR="00700165" w:rsidRPr="00F3154D" w:rsidRDefault="00467972" w:rsidP="00467972">
      <w:pPr>
        <w:spacing w:line="100" w:lineRule="atLeast"/>
        <w:jc w:val="both"/>
        <w:rPr>
          <w:rFonts w:eastAsia="Arial Unicode MS" w:cs="Arial"/>
          <w:color w:val="000000"/>
          <w:kern w:val="1"/>
          <w:sz w:val="22"/>
          <w:szCs w:val="22"/>
          <w:lang w:val="sr-Cyrl-CS"/>
        </w:rPr>
      </w:pPr>
      <w:r w:rsidRPr="00F3154D">
        <w:rPr>
          <w:rFonts w:eastAsia="Arial Unicode MS" w:cs="Arial"/>
          <w:color w:val="000000"/>
          <w:kern w:val="1"/>
          <w:sz w:val="22"/>
          <w:szCs w:val="22"/>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w:t>
      </w:r>
    </w:p>
    <w:p w:rsidR="00700165" w:rsidRPr="00F3154D" w:rsidRDefault="00700165" w:rsidP="00467972">
      <w:pPr>
        <w:spacing w:line="100" w:lineRule="atLeast"/>
        <w:jc w:val="both"/>
        <w:rPr>
          <w:rFonts w:eastAsia="Arial Unicode MS" w:cs="Arial"/>
          <w:color w:val="000000"/>
          <w:kern w:val="1"/>
          <w:sz w:val="22"/>
          <w:szCs w:val="22"/>
          <w:lang w:val="sr-Cyrl-CS"/>
        </w:rPr>
      </w:pPr>
    </w:p>
    <w:p w:rsidR="00467972" w:rsidRPr="00F3154D" w:rsidRDefault="00467972" w:rsidP="00467972">
      <w:pPr>
        <w:spacing w:line="100" w:lineRule="atLeast"/>
        <w:jc w:val="both"/>
        <w:rPr>
          <w:rFonts w:eastAsia="Arial Unicode MS" w:cs="Arial"/>
          <w:color w:val="000000"/>
          <w:kern w:val="1"/>
          <w:sz w:val="22"/>
          <w:szCs w:val="22"/>
          <w:lang w:val="sr-Cyrl-CS"/>
        </w:rPr>
      </w:pPr>
      <w:r w:rsidRPr="00F3154D">
        <w:rPr>
          <w:rFonts w:eastAsia="Arial Unicode MS" w:cs="Arial"/>
          <w:color w:val="000000"/>
          <w:kern w:val="1"/>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700165" w:rsidRPr="00F3154D" w:rsidRDefault="00700165" w:rsidP="00467972">
      <w:pPr>
        <w:spacing w:line="100" w:lineRule="atLeast"/>
        <w:jc w:val="both"/>
        <w:rPr>
          <w:rFonts w:eastAsia="Arial Unicode MS" w:cs="Arial"/>
          <w:color w:val="000000"/>
          <w:kern w:val="1"/>
          <w:sz w:val="22"/>
          <w:szCs w:val="22"/>
          <w:lang w:val="sr-Cyrl-CS"/>
        </w:rPr>
      </w:pPr>
    </w:p>
    <w:p w:rsidR="00467972" w:rsidRPr="00F3154D" w:rsidRDefault="00467972" w:rsidP="00467972">
      <w:pPr>
        <w:spacing w:line="100" w:lineRule="atLeast"/>
        <w:jc w:val="both"/>
        <w:rPr>
          <w:rFonts w:eastAsia="Arial Unicode MS" w:cs="Arial"/>
          <w:color w:val="000000"/>
          <w:kern w:val="1"/>
          <w:sz w:val="22"/>
          <w:szCs w:val="22"/>
          <w:lang w:val="sr-Cyrl-CS"/>
        </w:rPr>
      </w:pPr>
      <w:r w:rsidRPr="00F3154D">
        <w:rPr>
          <w:rFonts w:eastAsia="Arial Unicode MS" w:cs="Arial"/>
          <w:color w:val="000000"/>
          <w:kern w:val="1"/>
          <w:sz w:val="22"/>
          <w:szCs w:val="22"/>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w:t>
      </w:r>
      <w:r w:rsidR="00A97406" w:rsidRPr="00F3154D">
        <w:rPr>
          <w:rFonts w:eastAsia="Arial Unicode MS" w:cs="Arial"/>
          <w:color w:val="000000"/>
          <w:kern w:val="1"/>
          <w:sz w:val="22"/>
          <w:szCs w:val="22"/>
        </w:rPr>
        <w:t>,</w:t>
      </w:r>
      <w:r w:rsidRPr="00F3154D">
        <w:rPr>
          <w:rFonts w:eastAsia="Arial Unicode MS" w:cs="Arial"/>
          <w:color w:val="000000"/>
          <w:kern w:val="1"/>
          <w:sz w:val="22"/>
          <w:szCs w:val="22"/>
        </w:rPr>
        <w:t xml:space="preserve"> најкасније  7 дана пре истека рока за подношење понуда, б</w:t>
      </w:r>
      <w:r w:rsidR="004674D9">
        <w:rPr>
          <w:rFonts w:eastAsia="Arial Unicode MS" w:cs="Arial"/>
          <w:color w:val="000000"/>
          <w:kern w:val="1"/>
          <w:sz w:val="22"/>
          <w:szCs w:val="22"/>
        </w:rPr>
        <w:t xml:space="preserve">ез обзира на начин достављања. </w:t>
      </w:r>
      <w:r w:rsidRPr="00F3154D">
        <w:rPr>
          <w:rFonts w:eastAsia="Arial Unicode MS" w:cs="Arial"/>
          <w:color w:val="000000"/>
          <w:kern w:val="1"/>
          <w:sz w:val="22"/>
          <w:szCs w:val="22"/>
        </w:rPr>
        <w:t xml:space="preserve">У том случају подношења захтева за заштиту права долази до застоја рока за подношење понуда. </w:t>
      </w:r>
    </w:p>
    <w:p w:rsidR="00700165" w:rsidRPr="00F3154D" w:rsidRDefault="00700165" w:rsidP="00467972">
      <w:pPr>
        <w:spacing w:line="100" w:lineRule="atLeast"/>
        <w:jc w:val="both"/>
        <w:rPr>
          <w:rFonts w:eastAsia="Arial Unicode MS" w:cs="Arial"/>
          <w:color w:val="000000"/>
          <w:kern w:val="1"/>
          <w:sz w:val="22"/>
          <w:szCs w:val="22"/>
          <w:lang w:val="sr-Cyrl-CS"/>
        </w:rPr>
      </w:pPr>
    </w:p>
    <w:p w:rsidR="00467972" w:rsidRPr="00F3154D" w:rsidRDefault="00467972" w:rsidP="00467972">
      <w:pPr>
        <w:spacing w:line="100" w:lineRule="atLeast"/>
        <w:jc w:val="both"/>
        <w:rPr>
          <w:rFonts w:eastAsia="Arial Unicode MS" w:cs="Arial"/>
          <w:color w:val="000000"/>
          <w:kern w:val="1"/>
          <w:sz w:val="22"/>
          <w:szCs w:val="22"/>
          <w:lang w:val="sr-Cyrl-CS"/>
        </w:rPr>
      </w:pPr>
      <w:r w:rsidRPr="00F3154D">
        <w:rPr>
          <w:rFonts w:eastAsia="Arial Unicode MS" w:cs="Arial"/>
          <w:color w:val="000000"/>
          <w:kern w:val="1"/>
          <w:sz w:val="22"/>
          <w:szCs w:val="22"/>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rsidR="00700165" w:rsidRPr="00F3154D" w:rsidRDefault="00700165" w:rsidP="00467972">
      <w:pPr>
        <w:spacing w:line="100" w:lineRule="atLeast"/>
        <w:jc w:val="both"/>
        <w:rPr>
          <w:rFonts w:eastAsia="Arial Unicode MS" w:cs="Arial"/>
          <w:color w:val="000000"/>
          <w:kern w:val="1"/>
          <w:sz w:val="22"/>
          <w:szCs w:val="22"/>
          <w:lang w:val="sr-Cyrl-CS"/>
        </w:rPr>
      </w:pPr>
    </w:p>
    <w:p w:rsidR="00467972" w:rsidRPr="00F3154D" w:rsidRDefault="00467972" w:rsidP="00467972">
      <w:pPr>
        <w:spacing w:line="100" w:lineRule="atLeast"/>
        <w:jc w:val="both"/>
        <w:rPr>
          <w:rFonts w:eastAsia="Arial Unicode MS" w:cs="Arial"/>
          <w:color w:val="000000"/>
          <w:kern w:val="1"/>
          <w:sz w:val="22"/>
          <w:szCs w:val="22"/>
          <w:lang w:val="sr-Cyrl-CS"/>
        </w:rPr>
      </w:pPr>
      <w:r w:rsidRPr="00F3154D">
        <w:rPr>
          <w:rFonts w:eastAsia="Arial Unicode MS" w:cs="Arial"/>
          <w:color w:val="000000"/>
          <w:kern w:val="1"/>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00165" w:rsidRPr="00F3154D" w:rsidRDefault="00700165" w:rsidP="00467972">
      <w:pPr>
        <w:spacing w:line="100" w:lineRule="atLeast"/>
        <w:jc w:val="both"/>
        <w:rPr>
          <w:rFonts w:eastAsia="Arial Unicode MS" w:cs="Arial"/>
          <w:color w:val="000000"/>
          <w:kern w:val="1"/>
          <w:sz w:val="22"/>
          <w:szCs w:val="22"/>
          <w:lang w:val="sr-Cyrl-CS"/>
        </w:rPr>
      </w:pPr>
    </w:p>
    <w:p w:rsidR="00467972" w:rsidRPr="00F3154D" w:rsidRDefault="00467972" w:rsidP="00467972">
      <w:pPr>
        <w:spacing w:line="100" w:lineRule="atLeast"/>
        <w:jc w:val="both"/>
        <w:rPr>
          <w:rFonts w:eastAsia="Arial Unicode MS" w:cs="Arial"/>
          <w:color w:val="000000"/>
          <w:kern w:val="1"/>
          <w:sz w:val="22"/>
          <w:szCs w:val="22"/>
          <w:lang w:val="sr-Cyrl-CS"/>
        </w:rPr>
      </w:pPr>
      <w:r w:rsidRPr="00F3154D">
        <w:rPr>
          <w:rFonts w:eastAsia="Arial Unicode MS" w:cs="Arial"/>
          <w:color w:val="000000"/>
          <w:kern w:val="1"/>
          <w:sz w:val="22"/>
          <w:szCs w:val="22"/>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00165" w:rsidRPr="00F3154D" w:rsidRDefault="00700165" w:rsidP="00467972">
      <w:pPr>
        <w:spacing w:line="100" w:lineRule="atLeast"/>
        <w:jc w:val="both"/>
        <w:rPr>
          <w:rFonts w:eastAsia="Arial Unicode MS" w:cs="Arial"/>
          <w:color w:val="000000"/>
          <w:kern w:val="1"/>
          <w:sz w:val="22"/>
          <w:szCs w:val="22"/>
          <w:lang w:val="sr-Cyrl-CS"/>
        </w:rPr>
      </w:pPr>
    </w:p>
    <w:p w:rsidR="00467972" w:rsidRPr="00F3154D" w:rsidRDefault="00467972" w:rsidP="00467972">
      <w:pPr>
        <w:spacing w:line="100" w:lineRule="atLeast"/>
        <w:jc w:val="both"/>
        <w:rPr>
          <w:rFonts w:eastAsia="Arial Unicode MS" w:cs="Arial"/>
          <w:color w:val="000000"/>
          <w:kern w:val="1"/>
          <w:sz w:val="22"/>
          <w:szCs w:val="22"/>
          <w:lang w:val="sr-Cyrl-CS"/>
        </w:rPr>
      </w:pPr>
      <w:r w:rsidRPr="00F3154D">
        <w:rPr>
          <w:rFonts w:eastAsia="Arial Unicode MS" w:cs="Arial"/>
          <w:color w:val="000000"/>
          <w:kern w:val="1"/>
          <w:sz w:val="22"/>
          <w:szCs w:val="22"/>
        </w:rPr>
        <w:t>Подносилац захтева је дужан да на рачун буџета Републике Србије уплати таксу у изнoсу од 80.000,00 динара уколико оспорава одређену радњу наручиоца</w:t>
      </w:r>
      <w:r w:rsidR="00A97406" w:rsidRPr="00F3154D">
        <w:rPr>
          <w:rFonts w:eastAsia="Arial Unicode MS" w:cs="Arial"/>
          <w:color w:val="000000"/>
          <w:kern w:val="1"/>
          <w:sz w:val="22"/>
          <w:szCs w:val="22"/>
        </w:rPr>
        <w:t>,</w:t>
      </w:r>
      <w:r w:rsidRPr="00F3154D">
        <w:rPr>
          <w:rFonts w:eastAsia="Arial Unicode MS" w:cs="Arial"/>
          <w:color w:val="000000"/>
          <w:kern w:val="1"/>
          <w:sz w:val="22"/>
          <w:szCs w:val="22"/>
        </w:rPr>
        <w:t xml:space="preserve"> пре отварања понуда</w:t>
      </w:r>
      <w:r w:rsidR="00A97406" w:rsidRPr="00F3154D">
        <w:rPr>
          <w:rFonts w:eastAsia="Arial Unicode MS" w:cs="Arial"/>
          <w:color w:val="000000"/>
          <w:kern w:val="1"/>
          <w:sz w:val="22"/>
          <w:szCs w:val="22"/>
        </w:rPr>
        <w:t>,</w:t>
      </w:r>
      <w:r w:rsidRPr="00F3154D">
        <w:rPr>
          <w:rFonts w:eastAsia="Arial Unicode MS" w:cs="Arial"/>
          <w:color w:val="000000"/>
          <w:kern w:val="1"/>
          <w:sz w:val="22"/>
          <w:szCs w:val="22"/>
        </w:rPr>
        <w:t xml:space="preserve"> на број жиро рачуна: 840-742221843-57, шифра плаћања: 153</w:t>
      </w:r>
      <w:r w:rsidR="00700165" w:rsidRPr="00F3154D">
        <w:rPr>
          <w:rFonts w:eastAsia="Arial Unicode MS" w:cs="Arial"/>
          <w:color w:val="000000"/>
          <w:kern w:val="1"/>
          <w:sz w:val="22"/>
          <w:szCs w:val="22"/>
          <w:lang w:val="sr-Cyrl-CS"/>
        </w:rPr>
        <w:t xml:space="preserve"> и 253</w:t>
      </w:r>
      <w:r w:rsidRPr="00F3154D">
        <w:rPr>
          <w:rFonts w:eastAsia="Arial Unicode MS" w:cs="Arial"/>
          <w:color w:val="000000"/>
          <w:kern w:val="1"/>
          <w:sz w:val="22"/>
          <w:szCs w:val="22"/>
        </w:rPr>
        <w:t xml:space="preserve">, позив на број 97 50-016, сврха уплате: Републичка административна такса са назнаком </w:t>
      </w:r>
      <w:r w:rsidR="00744CB5" w:rsidRPr="00F3154D">
        <w:rPr>
          <w:rFonts w:eastAsia="Arial Unicode MS" w:cs="Arial"/>
          <w:color w:val="000000"/>
          <w:kern w:val="1"/>
          <w:sz w:val="22"/>
          <w:szCs w:val="22"/>
        </w:rPr>
        <w:t>за јавну набавк</w:t>
      </w:r>
      <w:r w:rsidR="00590E85" w:rsidRPr="00F3154D">
        <w:rPr>
          <w:rFonts w:eastAsia="Arial Unicode MS" w:cs="Arial"/>
          <w:color w:val="000000"/>
          <w:kern w:val="1"/>
          <w:sz w:val="22"/>
          <w:szCs w:val="22"/>
        </w:rPr>
        <w:t xml:space="preserve">у услуга </w:t>
      </w:r>
      <w:r w:rsidR="004674D9">
        <w:rPr>
          <w:rFonts w:eastAsia="Arial Unicode MS" w:cs="Arial"/>
          <w:color w:val="000000"/>
          <w:kern w:val="1"/>
          <w:sz w:val="22"/>
          <w:szCs w:val="22"/>
        </w:rPr>
        <w:t>114/</w:t>
      </w:r>
      <w:r w:rsidR="00395D9B" w:rsidRPr="00F3154D">
        <w:rPr>
          <w:rFonts w:eastAsia="Arial Unicode MS" w:cs="Arial"/>
          <w:color w:val="000000"/>
          <w:kern w:val="1"/>
          <w:sz w:val="22"/>
          <w:szCs w:val="22"/>
        </w:rPr>
        <w:t>1</w:t>
      </w:r>
      <w:r w:rsidR="008C73E5" w:rsidRPr="00F3154D">
        <w:rPr>
          <w:rFonts w:eastAsia="Arial Unicode MS" w:cs="Arial"/>
          <w:color w:val="000000"/>
          <w:kern w:val="1"/>
          <w:sz w:val="22"/>
          <w:szCs w:val="22"/>
        </w:rPr>
        <w:t>4</w:t>
      </w:r>
      <w:r w:rsidR="00395D9B" w:rsidRPr="00F3154D">
        <w:rPr>
          <w:rFonts w:eastAsia="Arial Unicode MS" w:cs="Arial"/>
          <w:color w:val="000000"/>
          <w:kern w:val="1"/>
          <w:sz w:val="22"/>
          <w:szCs w:val="22"/>
        </w:rPr>
        <w:t>/ДСИ</w:t>
      </w:r>
      <w:r w:rsidR="00744CB5" w:rsidRPr="00F3154D">
        <w:rPr>
          <w:rFonts w:eastAsia="Arial Unicode MS" w:cs="Arial"/>
          <w:color w:val="000000"/>
          <w:kern w:val="1"/>
          <w:sz w:val="22"/>
          <w:szCs w:val="22"/>
        </w:rPr>
        <w:t xml:space="preserve">, </w:t>
      </w:r>
      <w:r w:rsidRPr="00F3154D">
        <w:rPr>
          <w:rFonts w:eastAsia="Arial Unicode MS" w:cs="Arial"/>
          <w:color w:val="000000"/>
          <w:kern w:val="1"/>
          <w:sz w:val="22"/>
          <w:szCs w:val="22"/>
        </w:rPr>
        <w:t xml:space="preserve">корисник: буџет Републике Србије.  </w:t>
      </w:r>
    </w:p>
    <w:p w:rsidR="00700165" w:rsidRPr="00F3154D" w:rsidRDefault="00700165" w:rsidP="00467972">
      <w:pPr>
        <w:spacing w:line="100" w:lineRule="atLeast"/>
        <w:jc w:val="both"/>
        <w:rPr>
          <w:rFonts w:eastAsia="Arial Unicode MS" w:cs="Arial"/>
          <w:color w:val="000000"/>
          <w:kern w:val="1"/>
          <w:sz w:val="22"/>
          <w:szCs w:val="22"/>
          <w:lang w:val="sr-Cyrl-CS"/>
        </w:rPr>
      </w:pPr>
    </w:p>
    <w:p w:rsidR="00467972" w:rsidRPr="00F3154D" w:rsidRDefault="00467972" w:rsidP="00467972">
      <w:pPr>
        <w:spacing w:line="100" w:lineRule="atLeast"/>
        <w:jc w:val="both"/>
        <w:rPr>
          <w:rFonts w:eastAsia="Arial Unicode MS" w:cs="Arial"/>
          <w:color w:val="000000"/>
          <w:kern w:val="1"/>
          <w:sz w:val="22"/>
          <w:szCs w:val="22"/>
          <w:lang w:val="sr-Cyrl-CS"/>
        </w:rPr>
      </w:pPr>
      <w:r w:rsidRPr="00F3154D">
        <w:rPr>
          <w:rFonts w:eastAsia="Arial Unicode MS" w:cs="Arial"/>
          <w:color w:val="000000"/>
          <w:kern w:val="1"/>
          <w:sz w:val="22"/>
          <w:szCs w:val="22"/>
        </w:rPr>
        <w:lastRenderedPageBreak/>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700165" w:rsidRPr="00F3154D" w:rsidRDefault="00700165" w:rsidP="00467972">
      <w:pPr>
        <w:spacing w:line="100" w:lineRule="atLeast"/>
        <w:jc w:val="both"/>
        <w:rPr>
          <w:rFonts w:eastAsia="Arial Unicode MS" w:cs="Arial"/>
          <w:color w:val="000000"/>
          <w:kern w:val="1"/>
          <w:sz w:val="22"/>
          <w:szCs w:val="22"/>
          <w:lang w:val="sr-Cyrl-CS"/>
        </w:rPr>
      </w:pPr>
    </w:p>
    <w:p w:rsidR="00467972" w:rsidRPr="00F3154D" w:rsidRDefault="00467972" w:rsidP="00467972">
      <w:pPr>
        <w:spacing w:line="100" w:lineRule="atLeast"/>
        <w:jc w:val="both"/>
        <w:rPr>
          <w:rFonts w:eastAsia="Arial Unicode MS" w:cs="Arial"/>
          <w:color w:val="000000"/>
          <w:kern w:val="1"/>
          <w:sz w:val="22"/>
          <w:szCs w:val="22"/>
          <w:lang w:val="sr-Cyrl-CS"/>
        </w:rPr>
      </w:pPr>
      <w:r w:rsidRPr="00F3154D">
        <w:rPr>
          <w:rFonts w:eastAsia="Arial Unicode MS" w:cs="Arial"/>
          <w:color w:val="000000"/>
          <w:kern w:val="1"/>
          <w:sz w:val="22"/>
          <w:szCs w:val="22"/>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700165" w:rsidRPr="00F3154D" w:rsidRDefault="00700165" w:rsidP="00467972">
      <w:pPr>
        <w:spacing w:line="100" w:lineRule="atLeast"/>
        <w:jc w:val="both"/>
        <w:rPr>
          <w:rFonts w:eastAsia="Arial Unicode MS" w:cs="Arial"/>
          <w:color w:val="000000"/>
          <w:kern w:val="1"/>
          <w:sz w:val="22"/>
          <w:szCs w:val="22"/>
          <w:lang w:val="sr-Cyrl-CS"/>
        </w:rPr>
      </w:pPr>
    </w:p>
    <w:p w:rsidR="00E3678C" w:rsidRPr="00F3154D" w:rsidRDefault="00467972" w:rsidP="00467972">
      <w:pPr>
        <w:spacing w:line="100" w:lineRule="atLeast"/>
        <w:jc w:val="both"/>
        <w:rPr>
          <w:rFonts w:eastAsia="Arial Unicode MS" w:cs="Arial"/>
          <w:color w:val="000000"/>
          <w:kern w:val="1"/>
          <w:sz w:val="22"/>
          <w:szCs w:val="22"/>
        </w:rPr>
      </w:pPr>
      <w:r w:rsidRPr="00F3154D">
        <w:rPr>
          <w:rFonts w:eastAsia="Arial Unicode MS" w:cs="Arial"/>
          <w:color w:val="000000"/>
          <w:kern w:val="1"/>
          <w:sz w:val="22"/>
          <w:szCs w:val="22"/>
        </w:rPr>
        <w:t>Поступак заштите права понуђача регулисан је одредбама чл. 138. - 167. Закона.</w:t>
      </w:r>
    </w:p>
    <w:p w:rsidR="008E2B7F" w:rsidRPr="00F3154D" w:rsidRDefault="008E2B7F" w:rsidP="00467972">
      <w:pPr>
        <w:spacing w:line="100" w:lineRule="atLeast"/>
        <w:jc w:val="both"/>
        <w:rPr>
          <w:rFonts w:eastAsia="Arial Unicode MS" w:cs="Arial"/>
          <w:color w:val="000000"/>
          <w:kern w:val="1"/>
          <w:sz w:val="22"/>
          <w:szCs w:val="22"/>
          <w:lang w:val="sr-Cyrl-CS"/>
        </w:rPr>
      </w:pPr>
    </w:p>
    <w:p w:rsidR="00E3678C" w:rsidRPr="00F3154D" w:rsidRDefault="00700165" w:rsidP="00700165">
      <w:pPr>
        <w:spacing w:line="100" w:lineRule="atLeast"/>
        <w:jc w:val="both"/>
        <w:rPr>
          <w:rFonts w:eastAsia="Arial Unicode MS" w:cs="Arial"/>
          <w:b/>
          <w:color w:val="000000"/>
          <w:kern w:val="1"/>
          <w:sz w:val="22"/>
          <w:szCs w:val="22"/>
        </w:rPr>
      </w:pPr>
      <w:r w:rsidRPr="00F3154D">
        <w:rPr>
          <w:rFonts w:eastAsia="Arial Unicode MS" w:cs="Arial"/>
          <w:b/>
          <w:color w:val="000000"/>
          <w:kern w:val="1"/>
          <w:sz w:val="22"/>
          <w:szCs w:val="22"/>
          <w:lang w:val="sr-Cyrl-CS"/>
        </w:rPr>
        <w:t>5.2</w:t>
      </w:r>
      <w:r w:rsidR="00CF3197" w:rsidRPr="00F3154D">
        <w:rPr>
          <w:rFonts w:eastAsia="Arial Unicode MS" w:cs="Arial"/>
          <w:b/>
          <w:color w:val="000000"/>
          <w:kern w:val="1"/>
          <w:sz w:val="22"/>
          <w:szCs w:val="22"/>
          <w:lang w:val="sr-Cyrl-CS"/>
        </w:rPr>
        <w:t>1</w:t>
      </w:r>
      <w:r w:rsidRPr="00F3154D">
        <w:rPr>
          <w:rFonts w:eastAsia="Arial Unicode MS" w:cs="Arial"/>
          <w:b/>
          <w:color w:val="000000"/>
          <w:kern w:val="1"/>
          <w:sz w:val="22"/>
          <w:szCs w:val="22"/>
          <w:lang w:val="sr-Cyrl-CS"/>
        </w:rPr>
        <w:t xml:space="preserve">. </w:t>
      </w:r>
      <w:r w:rsidR="00E3678C" w:rsidRPr="00F3154D">
        <w:rPr>
          <w:rFonts w:eastAsia="Arial Unicode MS" w:cs="Arial"/>
          <w:b/>
          <w:color w:val="000000"/>
          <w:kern w:val="1"/>
          <w:sz w:val="22"/>
          <w:szCs w:val="22"/>
        </w:rPr>
        <w:t>РОК У КОЈЕМ ЋЕ УГОВОР БИТИ ЗАКЉУЧЕН</w:t>
      </w:r>
    </w:p>
    <w:p w:rsidR="00E3678C" w:rsidRPr="00F3154D" w:rsidRDefault="00E3678C" w:rsidP="00E3678C">
      <w:pPr>
        <w:spacing w:line="100" w:lineRule="atLeast"/>
        <w:jc w:val="both"/>
        <w:rPr>
          <w:rFonts w:eastAsia="Arial Unicode MS" w:cs="Arial"/>
          <w:b/>
          <w:color w:val="000000"/>
          <w:kern w:val="1"/>
          <w:sz w:val="22"/>
          <w:szCs w:val="22"/>
        </w:rPr>
      </w:pPr>
    </w:p>
    <w:p w:rsidR="00700165" w:rsidRPr="00F3154D" w:rsidRDefault="00700165" w:rsidP="00700165">
      <w:pPr>
        <w:jc w:val="both"/>
        <w:rPr>
          <w:rFonts w:cs="Arial"/>
          <w:sz w:val="22"/>
          <w:szCs w:val="22"/>
          <w:lang w:val="sr-Cyrl-CS"/>
        </w:rPr>
      </w:pPr>
      <w:r w:rsidRPr="00F3154D">
        <w:rPr>
          <w:rFonts w:cs="Arial"/>
          <w:sz w:val="22"/>
          <w:szCs w:val="22"/>
          <w:lang w:val="en-US"/>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 дана. </w:t>
      </w:r>
    </w:p>
    <w:p w:rsidR="00700165" w:rsidRPr="00F3154D" w:rsidRDefault="00700165" w:rsidP="00700165">
      <w:pPr>
        <w:jc w:val="both"/>
        <w:rPr>
          <w:rFonts w:cs="Arial"/>
          <w:sz w:val="22"/>
          <w:szCs w:val="22"/>
          <w:lang w:val="sr-Cyrl-CS"/>
        </w:rPr>
      </w:pPr>
    </w:p>
    <w:p w:rsidR="00700165" w:rsidRPr="00F3154D" w:rsidRDefault="00700165" w:rsidP="00700165">
      <w:pPr>
        <w:jc w:val="both"/>
        <w:rPr>
          <w:rFonts w:cs="Arial"/>
          <w:sz w:val="22"/>
          <w:szCs w:val="22"/>
          <w:lang w:val="sr-Cyrl-CS"/>
        </w:rPr>
      </w:pPr>
      <w:r w:rsidRPr="00F3154D">
        <w:rPr>
          <w:rFonts w:cs="Arial"/>
          <w:sz w:val="22"/>
          <w:szCs w:val="22"/>
          <w:lang w:val="en-US"/>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700165" w:rsidRPr="00F3154D" w:rsidRDefault="00700165" w:rsidP="00700165">
      <w:pPr>
        <w:jc w:val="both"/>
        <w:rPr>
          <w:rFonts w:cs="Arial"/>
          <w:sz w:val="22"/>
          <w:szCs w:val="22"/>
          <w:lang w:val="sr-Cyrl-CS"/>
        </w:rPr>
      </w:pPr>
    </w:p>
    <w:p w:rsidR="002908F0" w:rsidRPr="00F3154D" w:rsidRDefault="00700165" w:rsidP="002908F0">
      <w:pPr>
        <w:jc w:val="both"/>
        <w:rPr>
          <w:rFonts w:cs="Arial"/>
          <w:sz w:val="22"/>
          <w:szCs w:val="22"/>
          <w:lang w:val="sr-Cyrl-CS"/>
        </w:rPr>
      </w:pPr>
      <w:r w:rsidRPr="00F3154D">
        <w:rPr>
          <w:rFonts w:cs="Arial"/>
          <w:sz w:val="22"/>
          <w:szCs w:val="22"/>
          <w:lang w:val="en-US"/>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2908F0" w:rsidRPr="00F3154D" w:rsidRDefault="002908F0" w:rsidP="002908F0">
      <w:pPr>
        <w:jc w:val="both"/>
        <w:rPr>
          <w:rFonts w:cs="Arial"/>
          <w:sz w:val="22"/>
          <w:szCs w:val="22"/>
          <w:lang w:val="sr-Cyrl-CS"/>
        </w:rPr>
      </w:pPr>
    </w:p>
    <w:p w:rsidR="00700165" w:rsidRPr="00F3154D" w:rsidRDefault="00700165" w:rsidP="003D7D6D">
      <w:pPr>
        <w:jc w:val="both"/>
        <w:rPr>
          <w:rFonts w:cs="Arial"/>
          <w:sz w:val="22"/>
          <w:szCs w:val="22"/>
        </w:rPr>
      </w:pPr>
      <w:r w:rsidRPr="00F3154D">
        <w:rPr>
          <w:rFonts w:cs="Arial"/>
          <w:sz w:val="22"/>
          <w:szCs w:val="22"/>
          <w:lang w:val="en-US"/>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8 дана.</w:t>
      </w:r>
    </w:p>
    <w:p w:rsidR="0084605A" w:rsidRPr="00F3154D" w:rsidRDefault="0084605A" w:rsidP="003D7D6D">
      <w:pPr>
        <w:pStyle w:val="Heading2"/>
        <w:spacing w:before="0"/>
        <w:rPr>
          <w:rFonts w:ascii="Arial" w:hAnsi="Arial" w:cs="Arial"/>
          <w:color w:val="auto"/>
          <w:sz w:val="22"/>
          <w:szCs w:val="22"/>
        </w:rPr>
      </w:pPr>
    </w:p>
    <w:p w:rsidR="00ED1138" w:rsidRPr="00F3154D" w:rsidRDefault="00700165" w:rsidP="003D7D6D">
      <w:pPr>
        <w:pStyle w:val="Heading2"/>
        <w:spacing w:before="0"/>
        <w:rPr>
          <w:rFonts w:ascii="Arial" w:hAnsi="Arial" w:cs="Arial"/>
          <w:color w:val="auto"/>
          <w:sz w:val="22"/>
          <w:szCs w:val="22"/>
        </w:rPr>
      </w:pPr>
      <w:r w:rsidRPr="00F3154D">
        <w:rPr>
          <w:rFonts w:ascii="Arial" w:hAnsi="Arial" w:cs="Arial"/>
          <w:color w:val="auto"/>
          <w:sz w:val="22"/>
          <w:szCs w:val="22"/>
          <w:lang w:val="sr-Cyrl-CS" w:eastAsia="en-US"/>
        </w:rPr>
        <w:t>5.2</w:t>
      </w:r>
      <w:r w:rsidR="00CF3197" w:rsidRPr="00F3154D">
        <w:rPr>
          <w:rFonts w:ascii="Arial" w:hAnsi="Arial" w:cs="Arial"/>
          <w:color w:val="auto"/>
          <w:sz w:val="22"/>
          <w:szCs w:val="22"/>
          <w:lang w:val="sr-Cyrl-CS" w:eastAsia="en-US"/>
        </w:rPr>
        <w:t>2</w:t>
      </w:r>
      <w:r w:rsidRPr="00F3154D">
        <w:rPr>
          <w:rFonts w:ascii="Arial" w:hAnsi="Arial" w:cs="Arial"/>
          <w:color w:val="auto"/>
          <w:sz w:val="22"/>
          <w:szCs w:val="22"/>
          <w:lang w:val="sr-Cyrl-CS" w:eastAsia="en-US"/>
        </w:rPr>
        <w:t>.</w:t>
      </w:r>
      <w:r w:rsidR="00ED1138" w:rsidRPr="00F3154D">
        <w:rPr>
          <w:rFonts w:ascii="Arial" w:hAnsi="Arial" w:cs="Arial"/>
          <w:color w:val="auto"/>
          <w:sz w:val="22"/>
          <w:szCs w:val="22"/>
        </w:rPr>
        <w:t xml:space="preserve"> НАКНАДА ЗА КОРИШЋЕЊЕ ПАТЕНАТА</w:t>
      </w:r>
    </w:p>
    <w:p w:rsidR="00ED1138" w:rsidRPr="00F3154D" w:rsidRDefault="00ED1138" w:rsidP="00ED1138">
      <w:pPr>
        <w:jc w:val="both"/>
        <w:rPr>
          <w:rFonts w:cs="Arial"/>
          <w:b/>
          <w:sz w:val="22"/>
          <w:szCs w:val="22"/>
        </w:rPr>
      </w:pPr>
    </w:p>
    <w:p w:rsidR="00ED1138" w:rsidRPr="00F3154D" w:rsidRDefault="00ED1138" w:rsidP="00A97406">
      <w:pPr>
        <w:jc w:val="both"/>
        <w:rPr>
          <w:rFonts w:cs="Arial"/>
          <w:b/>
          <w:sz w:val="22"/>
          <w:szCs w:val="22"/>
        </w:rPr>
      </w:pPr>
      <w:r w:rsidRPr="00F3154D">
        <w:rPr>
          <w:rFonts w:cs="Arial"/>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ED1138" w:rsidRPr="00F3154D" w:rsidRDefault="00ED1138" w:rsidP="00D60A81">
      <w:pPr>
        <w:suppressAutoHyphens w:val="0"/>
        <w:contextualSpacing/>
        <w:jc w:val="both"/>
        <w:rPr>
          <w:rFonts w:cs="Arial"/>
          <w:b/>
          <w:sz w:val="22"/>
          <w:szCs w:val="22"/>
          <w:highlight w:val="yellow"/>
          <w:u w:val="single"/>
          <w:lang w:val="sr-Cyrl-CS" w:eastAsia="en-US"/>
        </w:rPr>
      </w:pPr>
    </w:p>
    <w:p w:rsidR="00D60A81" w:rsidRPr="00F3154D" w:rsidRDefault="00ED1138" w:rsidP="00ED1138">
      <w:pPr>
        <w:suppressAutoHyphens w:val="0"/>
        <w:ind w:right="-286"/>
        <w:contextualSpacing/>
        <w:jc w:val="both"/>
        <w:rPr>
          <w:rFonts w:cs="Arial"/>
          <w:b/>
          <w:sz w:val="22"/>
          <w:szCs w:val="22"/>
          <w:lang w:val="sr-Cyrl-CS" w:eastAsia="en-US"/>
        </w:rPr>
      </w:pPr>
      <w:r w:rsidRPr="00F3154D">
        <w:rPr>
          <w:rFonts w:cs="Arial"/>
          <w:b/>
          <w:sz w:val="22"/>
          <w:szCs w:val="22"/>
          <w:lang w:eastAsia="en-US"/>
        </w:rPr>
        <w:t>5.2</w:t>
      </w:r>
      <w:r w:rsidR="00CF3197" w:rsidRPr="00F3154D">
        <w:rPr>
          <w:rFonts w:cs="Arial"/>
          <w:b/>
          <w:sz w:val="22"/>
          <w:szCs w:val="22"/>
          <w:lang w:val="sr-Cyrl-CS" w:eastAsia="en-US"/>
        </w:rPr>
        <w:t>3.</w:t>
      </w:r>
      <w:r w:rsidRPr="00F3154D">
        <w:rPr>
          <w:rFonts w:cs="Arial"/>
          <w:b/>
          <w:sz w:val="22"/>
          <w:szCs w:val="22"/>
          <w:lang w:eastAsia="en-US"/>
        </w:rPr>
        <w:t xml:space="preserve"> </w:t>
      </w:r>
      <w:r w:rsidR="00D3184A" w:rsidRPr="00F3154D">
        <w:rPr>
          <w:rFonts w:cs="Arial"/>
          <w:b/>
          <w:sz w:val="22"/>
          <w:szCs w:val="22"/>
          <w:lang w:val="sr-Cyrl-CS" w:eastAsia="en-US"/>
        </w:rPr>
        <w:t xml:space="preserve">СРЕДСТВА ФИНАНСИЈСКОГ ОБЕЗБЕЂЕЊА ЗА ДОБРО ИЗВРШЕЊЕ ПОСЛА    </w:t>
      </w:r>
    </w:p>
    <w:p w:rsidR="00D60A81" w:rsidRPr="00F3154D" w:rsidRDefault="00D60A81" w:rsidP="00395D9B">
      <w:pPr>
        <w:suppressAutoHyphens w:val="0"/>
        <w:ind w:right="-286"/>
        <w:contextualSpacing/>
        <w:jc w:val="both"/>
        <w:rPr>
          <w:rFonts w:cs="Arial"/>
          <w:sz w:val="22"/>
          <w:szCs w:val="22"/>
          <w:lang w:val="sr-Cyrl-CS" w:eastAsia="en-US"/>
        </w:rPr>
      </w:pPr>
      <w:r w:rsidRPr="00F3154D">
        <w:rPr>
          <w:rFonts w:cs="Arial"/>
          <w:sz w:val="22"/>
          <w:szCs w:val="22"/>
          <w:lang w:val="sr-Cyrl-CS" w:eastAsia="en-US"/>
        </w:rPr>
        <w:t xml:space="preserve">    </w:t>
      </w:r>
    </w:p>
    <w:p w:rsidR="009E1C7C" w:rsidRPr="00F3154D" w:rsidRDefault="009E1C7C" w:rsidP="009E1C7C">
      <w:pPr>
        <w:jc w:val="both"/>
        <w:rPr>
          <w:rFonts w:cs="Arial"/>
          <w:sz w:val="22"/>
          <w:szCs w:val="22"/>
        </w:rPr>
      </w:pPr>
      <w:r w:rsidRPr="00F3154D">
        <w:rPr>
          <w:rFonts w:cs="Arial"/>
          <w:sz w:val="22"/>
          <w:szCs w:val="22"/>
        </w:rPr>
        <w:t>Понуђач је дужан да достави следећа средства финансијског обезбеђења:</w:t>
      </w:r>
    </w:p>
    <w:p w:rsidR="009E1C7C" w:rsidRPr="00F3154D" w:rsidRDefault="009E1C7C" w:rsidP="009E1C7C">
      <w:pPr>
        <w:jc w:val="both"/>
        <w:rPr>
          <w:rFonts w:cs="Arial"/>
          <w:b/>
          <w:sz w:val="22"/>
          <w:szCs w:val="22"/>
        </w:rPr>
      </w:pPr>
    </w:p>
    <w:p w:rsidR="009E1C7C" w:rsidRPr="00F3154D" w:rsidRDefault="009E1C7C" w:rsidP="00B66ADD">
      <w:pPr>
        <w:pStyle w:val="ListParagraph"/>
        <w:numPr>
          <w:ilvl w:val="0"/>
          <w:numId w:val="50"/>
        </w:numPr>
        <w:jc w:val="both"/>
        <w:rPr>
          <w:rFonts w:cs="Arial"/>
          <w:sz w:val="22"/>
          <w:szCs w:val="22"/>
        </w:rPr>
      </w:pPr>
      <w:r w:rsidRPr="00F3154D">
        <w:rPr>
          <w:rFonts w:cs="Arial"/>
          <w:b/>
          <w:sz w:val="22"/>
          <w:szCs w:val="22"/>
        </w:rPr>
        <w:t>У понуди:</w:t>
      </w:r>
    </w:p>
    <w:p w:rsidR="009E1C7C" w:rsidRPr="00F3154D" w:rsidRDefault="009E1C7C" w:rsidP="00B66ADD">
      <w:pPr>
        <w:numPr>
          <w:ilvl w:val="0"/>
          <w:numId w:val="49"/>
        </w:numPr>
        <w:ind w:left="1170" w:right="-6" w:hanging="450"/>
        <w:jc w:val="both"/>
        <w:rPr>
          <w:rFonts w:cs="Arial"/>
          <w:b/>
          <w:i/>
          <w:sz w:val="22"/>
          <w:szCs w:val="22"/>
        </w:rPr>
      </w:pPr>
      <w:r w:rsidRPr="00F3154D">
        <w:rPr>
          <w:rFonts w:cs="Arial"/>
          <w:b/>
          <w:i/>
          <w:sz w:val="22"/>
          <w:szCs w:val="22"/>
        </w:rPr>
        <w:t>Банкарска гаранција за озбиљност понуде</w:t>
      </w:r>
    </w:p>
    <w:p w:rsidR="00583A8D" w:rsidRPr="00F3154D" w:rsidRDefault="009E1C7C" w:rsidP="00583A8D">
      <w:pPr>
        <w:ind w:left="1170" w:right="-6"/>
        <w:jc w:val="both"/>
        <w:rPr>
          <w:rFonts w:cs="Arial"/>
          <w:sz w:val="22"/>
          <w:szCs w:val="22"/>
          <w:lang w:val="sr-Cyrl-CS"/>
        </w:rPr>
      </w:pPr>
      <w:r w:rsidRPr="00F3154D">
        <w:rPr>
          <w:rFonts w:cs="Arial"/>
          <w:sz w:val="22"/>
          <w:szCs w:val="22"/>
        </w:rPr>
        <w:t xml:space="preserve">Понуђач доставља оригинал банкарску гаранцију за озбиљност понуде у висини </w:t>
      </w:r>
      <w:r w:rsidRPr="00C61B30">
        <w:rPr>
          <w:rFonts w:cs="Arial"/>
          <w:sz w:val="22"/>
          <w:szCs w:val="22"/>
        </w:rPr>
        <w:t xml:space="preserve">од </w:t>
      </w:r>
      <w:r w:rsidR="001563A5" w:rsidRPr="001563A5">
        <w:rPr>
          <w:rFonts w:cs="Arial"/>
          <w:sz w:val="22"/>
          <w:szCs w:val="22"/>
        </w:rPr>
        <w:t>5%</w:t>
      </w:r>
      <w:r w:rsidRPr="00C61B30">
        <w:rPr>
          <w:rFonts w:cs="Arial"/>
          <w:sz w:val="22"/>
          <w:szCs w:val="22"/>
        </w:rPr>
        <w:t xml:space="preserve"> вредности</w:t>
      </w:r>
      <w:r w:rsidRPr="00F3154D">
        <w:rPr>
          <w:rFonts w:cs="Arial"/>
          <w:sz w:val="22"/>
          <w:szCs w:val="22"/>
        </w:rPr>
        <w:t xml:space="preserve"> понуде, без ПДВ. Банкарска гаранција мора бити </w:t>
      </w:r>
      <w:r w:rsidR="00583A8D" w:rsidRPr="00F3154D">
        <w:rPr>
          <w:rFonts w:cs="Arial"/>
          <w:sz w:val="22"/>
          <w:szCs w:val="22"/>
          <w:lang w:val="sr-Cyrl-CS"/>
        </w:rPr>
        <w:t xml:space="preserve">неопозива, </w:t>
      </w:r>
      <w:r w:rsidRPr="00F3154D">
        <w:rPr>
          <w:rFonts w:cs="Arial"/>
          <w:sz w:val="22"/>
          <w:szCs w:val="22"/>
        </w:rPr>
        <w:t xml:space="preserve">безусловна (без приговора) и платива на први позив, са трајањем најмање од 60 (словима: шездесет) дана од дана отварања </w:t>
      </w:r>
      <w:r w:rsidRPr="00F3154D">
        <w:rPr>
          <w:rFonts w:cs="Arial"/>
          <w:sz w:val="22"/>
          <w:szCs w:val="22"/>
          <w:lang w:val="sr-Cyrl-CS"/>
        </w:rPr>
        <w:t>п</w:t>
      </w:r>
      <w:r w:rsidRPr="00F3154D">
        <w:rPr>
          <w:rFonts w:cs="Arial"/>
          <w:sz w:val="22"/>
          <w:szCs w:val="22"/>
        </w:rPr>
        <w:t>онуда</w:t>
      </w:r>
      <w:r w:rsidR="00583A8D" w:rsidRPr="00F3154D">
        <w:rPr>
          <w:rFonts w:cs="Arial"/>
          <w:sz w:val="22"/>
          <w:szCs w:val="22"/>
          <w:lang w:val="sr-Cyrl-CS"/>
        </w:rPr>
        <w:t>,</w:t>
      </w:r>
      <w:r w:rsidR="00583A8D" w:rsidRPr="00F3154D">
        <w:rPr>
          <w:rFonts w:eastAsia="Calibri" w:cs="Arial"/>
          <w:sz w:val="22"/>
          <w:szCs w:val="22"/>
        </w:rPr>
        <w:t xml:space="preserve"> с тим да евентуални продужетак рока </w:t>
      </w:r>
      <w:r w:rsidR="00583A8D" w:rsidRPr="00F3154D">
        <w:rPr>
          <w:rFonts w:eastAsia="Calibri" w:cs="Arial"/>
          <w:sz w:val="22"/>
          <w:szCs w:val="22"/>
          <w:lang w:val="sr-Cyrl-CS"/>
        </w:rPr>
        <w:t>важења понуде</w:t>
      </w:r>
      <w:r w:rsidR="00583A8D" w:rsidRPr="00F3154D">
        <w:rPr>
          <w:rFonts w:eastAsia="Calibri" w:cs="Arial"/>
          <w:sz w:val="22"/>
          <w:szCs w:val="22"/>
        </w:rPr>
        <w:t xml:space="preserve"> има за последицу и продужење рока важења </w:t>
      </w:r>
      <w:r w:rsidR="00583A8D" w:rsidRPr="00F3154D">
        <w:rPr>
          <w:rFonts w:eastAsia="Calibri" w:cs="Arial"/>
          <w:sz w:val="22"/>
          <w:szCs w:val="22"/>
          <w:lang w:val="sr-Cyrl-CS"/>
        </w:rPr>
        <w:t xml:space="preserve">банкарске гаранције </w:t>
      </w:r>
      <w:r w:rsidR="00583A8D" w:rsidRPr="00F3154D">
        <w:rPr>
          <w:rFonts w:eastAsia="Calibri" w:cs="Arial"/>
          <w:sz w:val="22"/>
          <w:szCs w:val="22"/>
        </w:rPr>
        <w:t>за исти број дана</w:t>
      </w:r>
      <w:r w:rsidRPr="00F3154D">
        <w:rPr>
          <w:rFonts w:cs="Arial"/>
          <w:sz w:val="22"/>
          <w:szCs w:val="22"/>
        </w:rPr>
        <w:t>. У случају да понуђач не испуни своје обавезе у поступку јавне набавке, Наручилац ће уновчити приложену банкарску гаранцију</w:t>
      </w:r>
      <w:r w:rsidR="00583A8D" w:rsidRPr="00F3154D">
        <w:rPr>
          <w:rFonts w:cs="Arial"/>
          <w:sz w:val="22"/>
          <w:szCs w:val="22"/>
          <w:lang w:val="sr-Cyrl-CS"/>
        </w:rPr>
        <w:t xml:space="preserve"> и то:</w:t>
      </w:r>
    </w:p>
    <w:p w:rsidR="00583A8D" w:rsidRPr="00F3154D" w:rsidRDefault="00583A8D" w:rsidP="00B66ADD">
      <w:pPr>
        <w:pStyle w:val="ListParagraph"/>
        <w:numPr>
          <w:ilvl w:val="0"/>
          <w:numId w:val="52"/>
        </w:numPr>
        <w:suppressAutoHyphens w:val="0"/>
        <w:contextualSpacing/>
        <w:jc w:val="both"/>
        <w:rPr>
          <w:rFonts w:eastAsia="Calibri" w:cs="Arial"/>
          <w:sz w:val="22"/>
          <w:szCs w:val="22"/>
        </w:rPr>
      </w:pPr>
      <w:r w:rsidRPr="00F3154D">
        <w:rPr>
          <w:rFonts w:eastAsia="Calibri" w:cs="Arial"/>
          <w:sz w:val="22"/>
          <w:szCs w:val="22"/>
        </w:rPr>
        <w:t>ако понуђач опозове, допуни или измени своју понуду коју је Наручилац прихватио;</w:t>
      </w:r>
    </w:p>
    <w:p w:rsidR="00583A8D" w:rsidRPr="00F3154D" w:rsidRDefault="00583A8D" w:rsidP="00B66ADD">
      <w:pPr>
        <w:pStyle w:val="ListParagraph"/>
        <w:numPr>
          <w:ilvl w:val="0"/>
          <w:numId w:val="52"/>
        </w:numPr>
        <w:suppressAutoHyphens w:val="0"/>
        <w:contextualSpacing/>
        <w:jc w:val="both"/>
        <w:rPr>
          <w:rFonts w:eastAsia="Calibri" w:cs="Arial"/>
          <w:sz w:val="22"/>
          <w:szCs w:val="22"/>
        </w:rPr>
      </w:pPr>
      <w:r w:rsidRPr="00F3154D">
        <w:rPr>
          <w:rFonts w:eastAsia="Calibri" w:cs="Arial"/>
          <w:sz w:val="22"/>
          <w:szCs w:val="22"/>
        </w:rPr>
        <w:t>у случају да понуђач прихваћене понуде одбије да потпише уговор у одређеном року;</w:t>
      </w:r>
    </w:p>
    <w:p w:rsidR="00583A8D" w:rsidRPr="00F3154D" w:rsidRDefault="00583A8D" w:rsidP="00B66ADD">
      <w:pPr>
        <w:pStyle w:val="ListParagraph"/>
        <w:numPr>
          <w:ilvl w:val="0"/>
          <w:numId w:val="52"/>
        </w:numPr>
        <w:suppressAutoHyphens w:val="0"/>
        <w:contextualSpacing/>
        <w:jc w:val="both"/>
        <w:rPr>
          <w:rFonts w:eastAsia="Calibri" w:cs="Arial"/>
          <w:sz w:val="22"/>
          <w:szCs w:val="22"/>
        </w:rPr>
      </w:pPr>
      <w:r w:rsidRPr="00F3154D">
        <w:rPr>
          <w:rFonts w:eastAsia="Calibri" w:cs="Arial"/>
          <w:sz w:val="22"/>
          <w:szCs w:val="22"/>
        </w:rPr>
        <w:lastRenderedPageBreak/>
        <w:t>у случају</w:t>
      </w:r>
      <w:r w:rsidR="00486985" w:rsidRPr="00F3154D">
        <w:rPr>
          <w:rFonts w:eastAsia="Calibri" w:cs="Arial"/>
          <w:sz w:val="22"/>
          <w:szCs w:val="22"/>
        </w:rPr>
        <w:t xml:space="preserve"> да понуђач не достави захтеван</w:t>
      </w:r>
      <w:r w:rsidR="00486985" w:rsidRPr="00F3154D">
        <w:rPr>
          <w:rFonts w:eastAsia="Calibri" w:cs="Arial"/>
          <w:sz w:val="22"/>
          <w:szCs w:val="22"/>
          <w:lang w:val="sr-Cyrl-CS"/>
        </w:rPr>
        <w:t>у</w:t>
      </w:r>
      <w:r w:rsidR="00486985" w:rsidRPr="00F3154D">
        <w:rPr>
          <w:rFonts w:eastAsia="Calibri" w:cs="Arial"/>
          <w:sz w:val="22"/>
          <w:szCs w:val="22"/>
        </w:rPr>
        <w:t xml:space="preserve"> гаранциј</w:t>
      </w:r>
      <w:r w:rsidR="00486985" w:rsidRPr="00F3154D">
        <w:rPr>
          <w:rFonts w:eastAsia="Calibri" w:cs="Arial"/>
          <w:sz w:val="22"/>
          <w:szCs w:val="22"/>
          <w:lang w:val="sr-Cyrl-CS"/>
        </w:rPr>
        <w:t xml:space="preserve">у </w:t>
      </w:r>
      <w:r w:rsidR="00486985" w:rsidRPr="00F3154D">
        <w:rPr>
          <w:rFonts w:eastAsia="Calibri" w:cs="Arial"/>
          <w:sz w:val="22"/>
          <w:szCs w:val="22"/>
        </w:rPr>
        <w:t>предвиђен</w:t>
      </w:r>
      <w:r w:rsidR="00486985" w:rsidRPr="00F3154D">
        <w:rPr>
          <w:rFonts w:eastAsia="Calibri" w:cs="Arial"/>
          <w:sz w:val="22"/>
          <w:szCs w:val="22"/>
          <w:lang w:val="sr-Cyrl-CS"/>
        </w:rPr>
        <w:t>у</w:t>
      </w:r>
      <w:r w:rsidRPr="00F3154D">
        <w:rPr>
          <w:rFonts w:eastAsia="Calibri" w:cs="Arial"/>
          <w:sz w:val="22"/>
          <w:szCs w:val="22"/>
        </w:rPr>
        <w:t xml:space="preserve">  уговором.</w:t>
      </w:r>
    </w:p>
    <w:p w:rsidR="009E1C7C" w:rsidRPr="00F3154D" w:rsidRDefault="009E1C7C" w:rsidP="00583A8D">
      <w:pPr>
        <w:ind w:left="1170" w:right="-6"/>
        <w:jc w:val="both"/>
        <w:rPr>
          <w:rFonts w:cs="Arial"/>
          <w:sz w:val="22"/>
          <w:szCs w:val="22"/>
          <w:lang w:val="sr-Cyrl-CS"/>
        </w:rPr>
      </w:pPr>
      <w:r w:rsidRPr="00F3154D">
        <w:rPr>
          <w:rFonts w:cs="Arial"/>
          <w:sz w:val="22"/>
          <w:szCs w:val="22"/>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Гаранција ће бити враћена понуђачима одмах по закључењу уговора са изабраним понуђачем. </w:t>
      </w:r>
    </w:p>
    <w:p w:rsidR="00486985" w:rsidRPr="00F3154D" w:rsidRDefault="00486985" w:rsidP="00486985">
      <w:pPr>
        <w:tabs>
          <w:tab w:val="left" w:pos="1134"/>
        </w:tabs>
        <w:suppressAutoHyphens w:val="0"/>
        <w:ind w:left="1061" w:right="-6"/>
        <w:rPr>
          <w:rFonts w:cs="Arial"/>
          <w:sz w:val="22"/>
          <w:szCs w:val="22"/>
        </w:rPr>
      </w:pPr>
      <w:r w:rsidRPr="00F3154D">
        <w:rPr>
          <w:rFonts w:cs="Arial"/>
          <w:sz w:val="22"/>
          <w:szCs w:val="22"/>
          <w:lang w:val="sr-Cyrl-CS"/>
        </w:rPr>
        <w:tab/>
        <w:t xml:space="preserve"> </w:t>
      </w:r>
      <w:r w:rsidRPr="00F3154D">
        <w:rPr>
          <w:rFonts w:cs="Arial"/>
          <w:sz w:val="22"/>
          <w:szCs w:val="22"/>
        </w:rPr>
        <w:t>У случају спора ако је пословно седиште:</w:t>
      </w:r>
    </w:p>
    <w:p w:rsidR="00486985" w:rsidRPr="00F3154D" w:rsidRDefault="00486985" w:rsidP="00B66ADD">
      <w:pPr>
        <w:numPr>
          <w:ilvl w:val="0"/>
          <w:numId w:val="51"/>
        </w:numPr>
        <w:tabs>
          <w:tab w:val="left" w:pos="1786"/>
        </w:tabs>
        <w:suppressAutoHyphens w:val="0"/>
        <w:ind w:right="-6"/>
        <w:jc w:val="both"/>
        <w:rPr>
          <w:rFonts w:cs="Arial"/>
          <w:sz w:val="22"/>
          <w:szCs w:val="22"/>
        </w:rPr>
      </w:pPr>
      <w:r w:rsidRPr="00F3154D">
        <w:rPr>
          <w:rFonts w:cs="Arial"/>
          <w:color w:val="000000"/>
          <w:sz w:val="22"/>
          <w:szCs w:val="22"/>
        </w:rPr>
        <w:t>банке гаранта у Републици Србији по овој Гаранцији, утврђује се надлежност суда у Београду и примена материјалног права Републике Србије;</w:t>
      </w:r>
    </w:p>
    <w:p w:rsidR="00486985" w:rsidRPr="00F3154D" w:rsidRDefault="00486985" w:rsidP="00B66ADD">
      <w:pPr>
        <w:numPr>
          <w:ilvl w:val="0"/>
          <w:numId w:val="51"/>
        </w:numPr>
        <w:tabs>
          <w:tab w:val="left" w:pos="1786"/>
        </w:tabs>
        <w:suppressAutoHyphens w:val="0"/>
        <w:ind w:right="-6"/>
        <w:jc w:val="both"/>
        <w:rPr>
          <w:rFonts w:cs="Arial"/>
          <w:sz w:val="22"/>
          <w:szCs w:val="22"/>
        </w:rPr>
      </w:pPr>
      <w:r w:rsidRPr="00F3154D">
        <w:rPr>
          <w:rFonts w:cs="Arial"/>
          <w:color w:val="000000"/>
          <w:sz w:val="22"/>
          <w:szCs w:val="22"/>
        </w:rPr>
        <w:t xml:space="preserve">банке гаранта </w:t>
      </w:r>
      <w:r w:rsidRPr="00F3154D">
        <w:rPr>
          <w:rFonts w:cs="Arial"/>
          <w:sz w:val="22"/>
          <w:szCs w:val="22"/>
        </w:rPr>
        <w:t xml:space="preserve">изван Републике Србије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583A8D" w:rsidRPr="00F3154D" w:rsidRDefault="00583A8D" w:rsidP="009E1C7C">
      <w:pPr>
        <w:ind w:left="1170" w:right="-6"/>
        <w:jc w:val="both"/>
        <w:rPr>
          <w:rFonts w:cs="Arial"/>
          <w:sz w:val="22"/>
          <w:szCs w:val="22"/>
          <w:lang w:val="sr-Cyrl-CS"/>
        </w:rPr>
      </w:pPr>
    </w:p>
    <w:p w:rsidR="009E1C7C" w:rsidRPr="00F3154D" w:rsidRDefault="009E1C7C" w:rsidP="009E1C7C">
      <w:pPr>
        <w:ind w:left="1170" w:right="-6"/>
        <w:jc w:val="both"/>
        <w:rPr>
          <w:rFonts w:cs="Arial"/>
          <w:sz w:val="22"/>
          <w:szCs w:val="22"/>
        </w:rPr>
      </w:pPr>
      <w:r w:rsidRPr="00F3154D">
        <w:rPr>
          <w:rFonts w:cs="Arial"/>
          <w:sz w:val="22"/>
          <w:szCs w:val="22"/>
        </w:rPr>
        <w:t>ИЛИ</w:t>
      </w:r>
    </w:p>
    <w:p w:rsidR="00583A8D" w:rsidRPr="00F3154D" w:rsidRDefault="00583A8D" w:rsidP="009E1C7C">
      <w:pPr>
        <w:ind w:left="1170" w:right="-6"/>
        <w:jc w:val="both"/>
        <w:rPr>
          <w:rFonts w:cs="Arial"/>
          <w:b/>
          <w:i/>
          <w:sz w:val="22"/>
          <w:szCs w:val="22"/>
          <w:lang w:val="sr-Cyrl-CS"/>
        </w:rPr>
      </w:pPr>
    </w:p>
    <w:p w:rsidR="009E1C7C" w:rsidRPr="00F3154D" w:rsidRDefault="009E1C7C" w:rsidP="009E1C7C">
      <w:pPr>
        <w:ind w:left="1170" w:right="-6"/>
        <w:jc w:val="both"/>
        <w:rPr>
          <w:rFonts w:cs="Arial"/>
          <w:b/>
          <w:i/>
          <w:sz w:val="22"/>
          <w:szCs w:val="22"/>
          <w:lang w:val="sr-Cyrl-CS"/>
        </w:rPr>
      </w:pPr>
      <w:r w:rsidRPr="00F3154D">
        <w:rPr>
          <w:rFonts w:cs="Arial"/>
          <w:b/>
          <w:i/>
          <w:sz w:val="22"/>
          <w:szCs w:val="22"/>
        </w:rPr>
        <w:t>Меница</w:t>
      </w:r>
      <w:r w:rsidR="00486985" w:rsidRPr="00F3154D">
        <w:rPr>
          <w:rFonts w:cs="Arial"/>
          <w:b/>
          <w:i/>
          <w:sz w:val="22"/>
          <w:szCs w:val="22"/>
          <w:lang w:val="sr-Cyrl-CS"/>
        </w:rPr>
        <w:t xml:space="preserve"> за озбиљност понуде</w:t>
      </w:r>
      <w:r w:rsidRPr="00F3154D">
        <w:rPr>
          <w:rFonts w:cs="Arial"/>
          <w:b/>
          <w:i/>
          <w:sz w:val="22"/>
          <w:szCs w:val="22"/>
        </w:rPr>
        <w:t xml:space="preserve"> (домаћи понуђачи)</w:t>
      </w:r>
    </w:p>
    <w:p w:rsidR="00486985" w:rsidRPr="00F3154D" w:rsidRDefault="00486985" w:rsidP="00486985">
      <w:pPr>
        <w:pStyle w:val="Lista03"/>
        <w:spacing w:after="0"/>
        <w:rPr>
          <w:rFonts w:cs="Arial"/>
          <w:szCs w:val="22"/>
        </w:rPr>
      </w:pPr>
      <w:r w:rsidRPr="00F3154D">
        <w:rPr>
          <w:rFonts w:cs="Arial"/>
          <w:szCs w:val="22"/>
        </w:rPr>
        <w:t xml:space="preserve">1. </w:t>
      </w:r>
      <w:r w:rsidRPr="00F3154D">
        <w:rPr>
          <w:rFonts w:cs="Arial"/>
          <w:szCs w:val="22"/>
          <w:lang w:val="sr-Cyrl-CS"/>
        </w:rPr>
        <w:t>бланко соло</w:t>
      </w:r>
      <w:r w:rsidRPr="00F3154D">
        <w:rPr>
          <w:rFonts w:cs="Arial"/>
          <w:szCs w:val="22"/>
        </w:rPr>
        <w:t xml:space="preserve"> мениц</w:t>
      </w:r>
      <w:r w:rsidRPr="00F3154D">
        <w:rPr>
          <w:rFonts w:cs="Arial"/>
          <w:szCs w:val="22"/>
          <w:lang w:val="sr-Cyrl-CS"/>
        </w:rPr>
        <w:t>а</w:t>
      </w:r>
      <w:r w:rsidRPr="00F3154D">
        <w:rPr>
          <w:rFonts w:cs="Arial"/>
          <w:szCs w:val="22"/>
        </w:rPr>
        <w:t xml:space="preserve"> која мора бити:</w:t>
      </w:r>
    </w:p>
    <w:p w:rsidR="00486985" w:rsidRPr="00F3154D" w:rsidRDefault="00486985" w:rsidP="00486985">
      <w:pPr>
        <w:pStyle w:val="Bulit03"/>
        <w:spacing w:after="0"/>
        <w:rPr>
          <w:rFonts w:cs="Arial"/>
          <w:szCs w:val="22"/>
        </w:rPr>
      </w:pPr>
      <w:r w:rsidRPr="00F3154D">
        <w:rPr>
          <w:rFonts w:cs="Arial"/>
          <w:szCs w:val="22"/>
        </w:rPr>
        <w:t>издата са клаузулом „без протеста“, наплатива на први позив;</w:t>
      </w:r>
    </w:p>
    <w:p w:rsidR="00486985" w:rsidRPr="00F3154D" w:rsidRDefault="00486985" w:rsidP="00486985">
      <w:pPr>
        <w:pStyle w:val="Bulit03"/>
        <w:spacing w:after="0"/>
        <w:rPr>
          <w:rFonts w:cs="Arial"/>
          <w:szCs w:val="22"/>
        </w:rPr>
      </w:pPr>
      <w:r w:rsidRPr="00F3154D">
        <w:rPr>
          <w:rFonts w:cs="Arial"/>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F3154D">
        <w:rPr>
          <w:rFonts w:cs="Arial"/>
          <w:szCs w:val="22"/>
          <w:lang w:val="sr-Cyrl-CS"/>
        </w:rPr>
        <w:t>)</w:t>
      </w:r>
    </w:p>
    <w:p w:rsidR="00486985" w:rsidRPr="00F3154D" w:rsidRDefault="00486985" w:rsidP="00486985">
      <w:pPr>
        <w:pStyle w:val="Bulit03"/>
        <w:spacing w:after="0"/>
        <w:rPr>
          <w:rFonts w:cs="Arial"/>
          <w:szCs w:val="22"/>
        </w:rPr>
      </w:pPr>
      <w:r w:rsidRPr="00F3154D">
        <w:rPr>
          <w:rFonts w:cs="Arial"/>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F3154D">
        <w:rPr>
          <w:rFonts w:eastAsia="Calibri" w:cs="Arial"/>
          <w:szCs w:val="22"/>
        </w:rPr>
        <w:t xml:space="preserve">и то документује захтевом пословној банци да региструје меницу </w:t>
      </w:r>
      <w:r w:rsidRPr="00F3154D">
        <w:rPr>
          <w:rFonts w:eastAsia="Calibri" w:cs="Arial"/>
          <w:szCs w:val="22"/>
          <w:lang w:val="sr-Cyrl-CS"/>
        </w:rPr>
        <w:t>са одређеним серијским бројем</w:t>
      </w:r>
      <w:r w:rsidRPr="00F3154D">
        <w:rPr>
          <w:rFonts w:eastAsia="Calibri" w:cs="Arial"/>
          <w:szCs w:val="22"/>
        </w:rPr>
        <w:t>,</w:t>
      </w:r>
      <w:r w:rsidRPr="00F3154D">
        <w:rPr>
          <w:rFonts w:eastAsia="Calibri" w:cs="Arial"/>
          <w:szCs w:val="22"/>
          <w:lang w:val="sr-Cyrl-CS"/>
        </w:rPr>
        <w:t xml:space="preserve"> </w:t>
      </w:r>
      <w:r w:rsidRPr="00F3154D">
        <w:rPr>
          <w:rFonts w:eastAsia="Calibri" w:cs="Arial"/>
          <w:szCs w:val="22"/>
        </w:rPr>
        <w:t>основ на основу кога се издаје меница и менично овлашћење (број ЈН)</w:t>
      </w:r>
      <w:r w:rsidRPr="00F3154D">
        <w:rPr>
          <w:rFonts w:eastAsia="Calibri" w:cs="Arial"/>
          <w:szCs w:val="22"/>
          <w:lang w:val="sr-Cyrl-CS"/>
        </w:rPr>
        <w:t xml:space="preserve"> и износ из основа (тачка 4. став 2. Одлуке)</w:t>
      </w:r>
      <w:r w:rsidRPr="00F3154D">
        <w:rPr>
          <w:rFonts w:eastAsia="Calibri" w:cs="Arial"/>
          <w:szCs w:val="22"/>
        </w:rPr>
        <w:t>.</w:t>
      </w:r>
    </w:p>
    <w:p w:rsidR="00486985" w:rsidRPr="00F3154D" w:rsidRDefault="00486985" w:rsidP="00486985">
      <w:pPr>
        <w:suppressAutoHyphens w:val="0"/>
        <w:ind w:left="1070" w:right="-6"/>
        <w:contextualSpacing/>
        <w:jc w:val="both"/>
        <w:rPr>
          <w:rFonts w:eastAsia="Calibri" w:cs="Arial"/>
          <w:sz w:val="22"/>
          <w:szCs w:val="22"/>
        </w:rPr>
      </w:pPr>
      <w:r w:rsidRPr="00F3154D">
        <w:rPr>
          <w:rFonts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8.1 меничног писма-овлашћења који је дат у прилогу ове Конкурсне документације и чини њен саставни део. </w:t>
      </w:r>
      <w:r w:rsidRPr="00F3154D">
        <w:rPr>
          <w:rFonts w:eastAsia="Calibri" w:cs="Arial"/>
          <w:sz w:val="22"/>
          <w:szCs w:val="22"/>
        </w:rPr>
        <w:t xml:space="preserve">Менично писмо мора да буде </w:t>
      </w:r>
      <w:r w:rsidRPr="00C61B30">
        <w:rPr>
          <w:rFonts w:eastAsia="Calibri" w:cs="Arial"/>
          <w:sz w:val="22"/>
          <w:szCs w:val="22"/>
        </w:rPr>
        <w:t xml:space="preserve">неопозиво и безусловно овлашћење којим наручиоца овлашћује да може, без протеста, приговора и трошкова </w:t>
      </w:r>
      <w:r w:rsidRPr="00C61B30">
        <w:rPr>
          <w:rFonts w:eastAsia="Calibri" w:cs="Arial"/>
          <w:sz w:val="22"/>
          <w:szCs w:val="22"/>
          <w:lang w:val="sr-Cyrl-CS"/>
        </w:rPr>
        <w:t xml:space="preserve">попунити и </w:t>
      </w:r>
      <w:r w:rsidRPr="00C61B30">
        <w:rPr>
          <w:rFonts w:eastAsia="Calibri" w:cs="Arial"/>
          <w:sz w:val="22"/>
          <w:szCs w:val="22"/>
        </w:rPr>
        <w:t xml:space="preserve">наплатити меницу на износ од </w:t>
      </w:r>
      <w:r w:rsidR="001563A5" w:rsidRPr="001563A5">
        <w:rPr>
          <w:rFonts w:eastAsia="Calibri" w:cs="Arial"/>
          <w:sz w:val="22"/>
          <w:szCs w:val="22"/>
          <w:lang w:val="sr-Cyrl-CS"/>
        </w:rPr>
        <w:t>5</w:t>
      </w:r>
      <w:r w:rsidR="001563A5" w:rsidRPr="001563A5">
        <w:rPr>
          <w:rFonts w:eastAsia="Calibri" w:cs="Arial"/>
          <w:sz w:val="22"/>
          <w:szCs w:val="22"/>
        </w:rPr>
        <w:t>%</w:t>
      </w:r>
      <w:r w:rsidRPr="00C61B30">
        <w:rPr>
          <w:rFonts w:eastAsia="Calibri" w:cs="Arial"/>
          <w:sz w:val="22"/>
          <w:szCs w:val="22"/>
        </w:rPr>
        <w:t xml:space="preserve"> </w:t>
      </w:r>
      <w:r w:rsidRPr="00F3154D">
        <w:rPr>
          <w:rFonts w:eastAsia="Calibri" w:cs="Arial"/>
          <w:sz w:val="22"/>
          <w:szCs w:val="22"/>
        </w:rPr>
        <w:t xml:space="preserve">вредности понуде без ПДВ, у року најкасније  до истека рока од 60 дана </w:t>
      </w:r>
      <w:r w:rsidRPr="00F3154D">
        <w:rPr>
          <w:rFonts w:eastAsia="Calibri" w:cs="Arial"/>
          <w:sz w:val="22"/>
          <w:szCs w:val="22"/>
          <w:lang w:val="sr-Cyrl-CS"/>
        </w:rPr>
        <w:t>од дана отварања понуда,</w:t>
      </w:r>
      <w:r w:rsidRPr="00F3154D">
        <w:rPr>
          <w:rFonts w:eastAsia="Calibri" w:cs="Arial"/>
          <w:sz w:val="22"/>
          <w:szCs w:val="22"/>
        </w:rPr>
        <w:t xml:space="preserve"> с тим да евентуални продужетак рока </w:t>
      </w:r>
      <w:r w:rsidRPr="00F3154D">
        <w:rPr>
          <w:rFonts w:eastAsia="Calibri" w:cs="Arial"/>
          <w:sz w:val="22"/>
          <w:szCs w:val="22"/>
          <w:lang w:val="sr-Cyrl-CS"/>
        </w:rPr>
        <w:t>важења понуде</w:t>
      </w:r>
      <w:r w:rsidRPr="00F3154D">
        <w:rPr>
          <w:rFonts w:eastAsia="Calibri" w:cs="Arial"/>
          <w:sz w:val="22"/>
          <w:szCs w:val="22"/>
        </w:rPr>
        <w:t xml:space="preserve"> има за последицу и продужење рока важења менице и меничног овлашћења за исти број дана.</w:t>
      </w:r>
    </w:p>
    <w:p w:rsidR="00486985" w:rsidRPr="00F3154D" w:rsidRDefault="00486985" w:rsidP="00486985">
      <w:pPr>
        <w:pStyle w:val="Lista03"/>
        <w:spacing w:after="0"/>
        <w:rPr>
          <w:rFonts w:cs="Arial"/>
          <w:szCs w:val="22"/>
        </w:rPr>
      </w:pPr>
      <w:r w:rsidRPr="00F3154D">
        <w:rPr>
          <w:rFonts w:cs="Arial"/>
          <w:szCs w:val="22"/>
        </w:rPr>
        <w:t xml:space="preserve">3. оверену копију (од стране пословне банке) са датумом који није старији од датума </w:t>
      </w:r>
      <w:r w:rsidRPr="00F3154D">
        <w:rPr>
          <w:rFonts w:cs="Arial"/>
          <w:szCs w:val="22"/>
          <w:lang w:val="sr-Cyrl-CS"/>
        </w:rPr>
        <w:t xml:space="preserve">издавања менице и </w:t>
      </w:r>
      <w:r w:rsidRPr="00F3154D">
        <w:rPr>
          <w:rFonts w:cs="Arial"/>
          <w:szCs w:val="22"/>
        </w:rPr>
        <w:t>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rsidR="00486985" w:rsidRPr="00F3154D" w:rsidRDefault="00486985" w:rsidP="00486985">
      <w:pPr>
        <w:pStyle w:val="Lista03"/>
        <w:spacing w:after="0"/>
        <w:rPr>
          <w:rFonts w:cs="Arial"/>
          <w:szCs w:val="22"/>
          <w:lang w:val="sr-Cyrl-CS"/>
        </w:rPr>
      </w:pPr>
      <w:r w:rsidRPr="00F3154D">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r w:rsidRPr="00F3154D">
        <w:rPr>
          <w:rFonts w:cs="Arial"/>
          <w:szCs w:val="22"/>
          <w:lang w:val="sr-Cyrl-CS"/>
        </w:rPr>
        <w:t>;</w:t>
      </w:r>
    </w:p>
    <w:p w:rsidR="00486985" w:rsidRPr="00F3154D" w:rsidRDefault="00486985" w:rsidP="00486985">
      <w:pPr>
        <w:pStyle w:val="Lista03"/>
        <w:spacing w:after="0"/>
        <w:rPr>
          <w:rFonts w:cs="Arial"/>
          <w:szCs w:val="22"/>
          <w:lang w:val="sr-Cyrl-CS"/>
        </w:rPr>
      </w:pPr>
      <w:r w:rsidRPr="00F3154D">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86985" w:rsidRPr="00F3154D" w:rsidRDefault="00486985" w:rsidP="00486985">
      <w:pPr>
        <w:pStyle w:val="Lista03"/>
        <w:spacing w:after="0"/>
        <w:rPr>
          <w:rFonts w:cs="Arial"/>
          <w:szCs w:val="22"/>
        </w:rPr>
      </w:pPr>
      <w:r w:rsidRPr="00F3154D">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486985" w:rsidRPr="00F3154D" w:rsidRDefault="00486985" w:rsidP="00486985">
      <w:pPr>
        <w:pStyle w:val="Bulit03"/>
        <w:numPr>
          <w:ilvl w:val="0"/>
          <w:numId w:val="0"/>
        </w:numPr>
        <w:spacing w:after="0"/>
        <w:ind w:left="2160"/>
        <w:rPr>
          <w:rFonts w:cs="Arial"/>
          <w:szCs w:val="22"/>
        </w:rPr>
      </w:pPr>
      <w:r w:rsidRPr="00F3154D">
        <w:rPr>
          <w:rFonts w:cs="Arial"/>
          <w:szCs w:val="22"/>
        </w:rPr>
        <w:t xml:space="preserve">у </w:t>
      </w:r>
      <w:r w:rsidRPr="00F3154D">
        <w:rPr>
          <w:rFonts w:cs="Arial"/>
          <w:szCs w:val="22"/>
          <w:lang w:val="sr-Cyrl-CS"/>
        </w:rPr>
        <w:t>делу</w:t>
      </w:r>
      <w:r w:rsidRPr="00F3154D">
        <w:rPr>
          <w:rFonts w:cs="Arial"/>
          <w:szCs w:val="22"/>
        </w:rPr>
        <w:t xml:space="preserve"> „</w:t>
      </w:r>
      <w:r w:rsidRPr="00F3154D">
        <w:rPr>
          <w:rFonts w:cs="Arial"/>
          <w:szCs w:val="22"/>
          <w:lang w:val="sr-Cyrl-CS"/>
        </w:rPr>
        <w:t>Основ издавања и износ из основа/валута</w:t>
      </w:r>
      <w:r w:rsidRPr="00F3154D">
        <w:rPr>
          <w:rFonts w:cs="Arial"/>
          <w:szCs w:val="22"/>
        </w:rPr>
        <w:t>“ треба ОБАВЕЗНО</w:t>
      </w:r>
      <w:r w:rsidRPr="00F3154D">
        <w:rPr>
          <w:rFonts w:cs="Arial"/>
          <w:szCs w:val="22"/>
          <w:lang w:val="sr-Cyrl-CS"/>
        </w:rPr>
        <w:t xml:space="preserve"> навести</w:t>
      </w:r>
    </w:p>
    <w:p w:rsidR="00486985" w:rsidRPr="00F3154D" w:rsidRDefault="00486985" w:rsidP="00486985">
      <w:pPr>
        <w:pStyle w:val="Bulit03"/>
        <w:spacing w:after="0"/>
        <w:rPr>
          <w:rFonts w:cs="Arial"/>
          <w:szCs w:val="22"/>
        </w:rPr>
      </w:pPr>
      <w:r w:rsidRPr="00F3154D">
        <w:rPr>
          <w:rFonts w:cs="Arial"/>
          <w:szCs w:val="22"/>
        </w:rPr>
        <w:t xml:space="preserve">у колони „Основ издавања менице“ мора се навести: учешће у јавној набавци „Електропривреде Србије“ Београд, ЈН број </w:t>
      </w:r>
      <w:r w:rsidR="004674D9">
        <w:rPr>
          <w:rFonts w:cs="Arial"/>
          <w:szCs w:val="22"/>
          <w:lang w:val="sr-Cyrl-CS"/>
        </w:rPr>
        <w:lastRenderedPageBreak/>
        <w:t>114</w:t>
      </w:r>
      <w:r w:rsidRPr="004674D9">
        <w:rPr>
          <w:rFonts w:cs="Arial"/>
          <w:szCs w:val="22"/>
        </w:rPr>
        <w:t>/14/ДСИ,</w:t>
      </w:r>
      <w:r w:rsidRPr="00F3154D">
        <w:rPr>
          <w:rFonts w:cs="Arial"/>
          <w:szCs w:val="22"/>
        </w:rPr>
        <w:t xml:space="preserve"> а све у складу са Одлуком о ближим условима, садржини и начину вођења Регистра меница и овлашћења („Службени гласник Републике Србије“ број 56/11)</w:t>
      </w:r>
    </w:p>
    <w:p w:rsidR="00486985" w:rsidRPr="00F3154D" w:rsidRDefault="00486985" w:rsidP="00486985">
      <w:pPr>
        <w:pStyle w:val="Bulit03"/>
        <w:spacing w:after="0"/>
        <w:rPr>
          <w:rFonts w:cs="Arial"/>
          <w:szCs w:val="22"/>
        </w:rPr>
      </w:pPr>
      <w:r w:rsidRPr="00F3154D">
        <w:rPr>
          <w:rFonts w:cs="Arial"/>
          <w:szCs w:val="22"/>
          <w:lang w:val="sr-Cyrl-CS"/>
        </w:rPr>
        <w:t>у колони „Износ" треба ОБАВЕЗНО н</w:t>
      </w:r>
      <w:r w:rsidRPr="00F3154D">
        <w:rPr>
          <w:rFonts w:cs="Arial"/>
          <w:szCs w:val="22"/>
        </w:rPr>
        <w:t xml:space="preserve">авести </w:t>
      </w:r>
      <w:r w:rsidRPr="00F3154D">
        <w:rPr>
          <w:rFonts w:cs="Arial"/>
          <w:szCs w:val="22"/>
          <w:lang w:val="sr-Cyrl-CS"/>
        </w:rPr>
        <w:t>износ</w:t>
      </w:r>
      <w:r w:rsidRPr="00F3154D">
        <w:rPr>
          <w:rFonts w:cs="Arial"/>
          <w:szCs w:val="22"/>
        </w:rPr>
        <w:t xml:space="preserve"> на кој</w:t>
      </w:r>
      <w:r w:rsidRPr="00F3154D">
        <w:rPr>
          <w:rFonts w:cs="Arial"/>
          <w:szCs w:val="22"/>
          <w:lang w:val="sr-Cyrl-CS"/>
        </w:rPr>
        <w:t>и</w:t>
      </w:r>
      <w:r w:rsidRPr="00F3154D">
        <w:rPr>
          <w:rFonts w:cs="Arial"/>
          <w:szCs w:val="22"/>
        </w:rPr>
        <w:t xml:space="preserve"> је меница издата;</w:t>
      </w:r>
    </w:p>
    <w:p w:rsidR="00486985" w:rsidRPr="00F3154D" w:rsidRDefault="00486985" w:rsidP="00486985">
      <w:pPr>
        <w:pStyle w:val="Bulit03"/>
        <w:spacing w:after="0"/>
        <w:rPr>
          <w:rFonts w:cs="Arial"/>
          <w:szCs w:val="22"/>
        </w:rPr>
      </w:pPr>
      <w:r w:rsidRPr="00F3154D">
        <w:rPr>
          <w:rFonts w:cs="Arial"/>
          <w:szCs w:val="22"/>
        </w:rPr>
        <w:t>у колони „Валута“ треба ОБАВЕЗНО навести валуту на коју се меница издаје;</w:t>
      </w:r>
    </w:p>
    <w:p w:rsidR="00486985" w:rsidRPr="00F3154D" w:rsidRDefault="00486985" w:rsidP="00486985">
      <w:pPr>
        <w:ind w:left="1061" w:right="-6" w:firstLine="9"/>
        <w:jc w:val="both"/>
        <w:rPr>
          <w:rFonts w:eastAsia="Calibri" w:cs="Arial"/>
          <w:sz w:val="22"/>
          <w:szCs w:val="22"/>
        </w:rPr>
      </w:pPr>
      <w:r w:rsidRPr="00F3154D">
        <w:rPr>
          <w:rFonts w:cs="Arial"/>
          <w:sz w:val="22"/>
          <w:szCs w:val="22"/>
        </w:rPr>
        <w:t>Меница може бити наплаћена у случајевима:</w:t>
      </w:r>
    </w:p>
    <w:p w:rsidR="00486985" w:rsidRPr="00F3154D" w:rsidRDefault="00486985" w:rsidP="00B66ADD">
      <w:pPr>
        <w:pStyle w:val="ListParagraph"/>
        <w:numPr>
          <w:ilvl w:val="0"/>
          <w:numId w:val="54"/>
        </w:numPr>
        <w:suppressAutoHyphens w:val="0"/>
        <w:ind w:right="-6"/>
        <w:jc w:val="both"/>
        <w:rPr>
          <w:rFonts w:cs="Arial"/>
          <w:sz w:val="22"/>
          <w:szCs w:val="22"/>
        </w:rPr>
      </w:pPr>
      <w:r w:rsidRPr="00F3154D">
        <w:rPr>
          <w:rFonts w:cs="Arial"/>
          <w:sz w:val="22"/>
          <w:szCs w:val="22"/>
        </w:rPr>
        <w:t>ако понуђач опозове, допуни или измени своју понуду коју је Наручилац прихватио</w:t>
      </w:r>
    </w:p>
    <w:p w:rsidR="00486985" w:rsidRPr="00F3154D" w:rsidRDefault="00486985" w:rsidP="00B66ADD">
      <w:pPr>
        <w:pStyle w:val="ListParagraph"/>
        <w:numPr>
          <w:ilvl w:val="0"/>
          <w:numId w:val="54"/>
        </w:numPr>
        <w:suppressAutoHyphens w:val="0"/>
        <w:ind w:right="-6"/>
        <w:jc w:val="both"/>
        <w:rPr>
          <w:rFonts w:cs="Arial"/>
          <w:sz w:val="22"/>
          <w:szCs w:val="22"/>
        </w:rPr>
      </w:pPr>
      <w:r w:rsidRPr="00F3154D">
        <w:rPr>
          <w:rFonts w:cs="Arial"/>
          <w:sz w:val="22"/>
          <w:szCs w:val="22"/>
        </w:rPr>
        <w:t>у случају да понуђач прихваћене понуде одбије да потпише уговор у одређеном року;</w:t>
      </w:r>
    </w:p>
    <w:p w:rsidR="00486985" w:rsidRPr="00F3154D" w:rsidRDefault="00486985" w:rsidP="00B66ADD">
      <w:pPr>
        <w:pStyle w:val="ListParagraph"/>
        <w:numPr>
          <w:ilvl w:val="0"/>
          <w:numId w:val="54"/>
        </w:numPr>
        <w:suppressAutoHyphens w:val="0"/>
        <w:ind w:right="-6"/>
        <w:jc w:val="both"/>
        <w:rPr>
          <w:rFonts w:cs="Arial"/>
          <w:sz w:val="22"/>
          <w:szCs w:val="22"/>
        </w:rPr>
      </w:pPr>
      <w:r w:rsidRPr="00F3154D">
        <w:rPr>
          <w:rFonts w:cs="Arial"/>
          <w:sz w:val="22"/>
          <w:szCs w:val="22"/>
        </w:rPr>
        <w:t>у случају да понуђач не достави захтеван</w:t>
      </w:r>
      <w:r w:rsidRPr="00F3154D">
        <w:rPr>
          <w:rFonts w:cs="Arial"/>
          <w:sz w:val="22"/>
          <w:szCs w:val="22"/>
          <w:lang w:val="sr-Cyrl-CS"/>
        </w:rPr>
        <w:t>у</w:t>
      </w:r>
      <w:r w:rsidRPr="00F3154D">
        <w:rPr>
          <w:rFonts w:cs="Arial"/>
          <w:sz w:val="22"/>
          <w:szCs w:val="22"/>
        </w:rPr>
        <w:t xml:space="preserve"> гаранциј</w:t>
      </w:r>
      <w:r w:rsidRPr="00F3154D">
        <w:rPr>
          <w:rFonts w:cs="Arial"/>
          <w:sz w:val="22"/>
          <w:szCs w:val="22"/>
          <w:lang w:val="sr-Cyrl-CS"/>
        </w:rPr>
        <w:t>у</w:t>
      </w:r>
      <w:r w:rsidRPr="00F3154D">
        <w:rPr>
          <w:rFonts w:cs="Arial"/>
          <w:sz w:val="22"/>
          <w:szCs w:val="22"/>
        </w:rPr>
        <w:t xml:space="preserve"> предвиђен</w:t>
      </w:r>
      <w:r w:rsidRPr="00F3154D">
        <w:rPr>
          <w:rFonts w:cs="Arial"/>
          <w:sz w:val="22"/>
          <w:szCs w:val="22"/>
          <w:lang w:val="sr-Cyrl-CS"/>
        </w:rPr>
        <w:t>у</w:t>
      </w:r>
      <w:r w:rsidRPr="00F3154D">
        <w:rPr>
          <w:rFonts w:cs="Arial"/>
          <w:sz w:val="22"/>
          <w:szCs w:val="22"/>
        </w:rPr>
        <w:t xml:space="preserve">  уговором </w:t>
      </w:r>
    </w:p>
    <w:p w:rsidR="00486985" w:rsidRPr="00F3154D" w:rsidRDefault="00486985" w:rsidP="00486985">
      <w:pPr>
        <w:pStyle w:val="ListParagraph"/>
        <w:suppressAutoHyphens w:val="0"/>
        <w:ind w:left="1790" w:right="-6"/>
        <w:jc w:val="both"/>
        <w:rPr>
          <w:rFonts w:cs="Arial"/>
          <w:sz w:val="22"/>
          <w:szCs w:val="22"/>
          <w:lang w:val="sr-Cyrl-CS"/>
        </w:rPr>
      </w:pPr>
    </w:p>
    <w:p w:rsidR="00FE0866" w:rsidRPr="00F3154D" w:rsidRDefault="00486985" w:rsidP="00B66ADD">
      <w:pPr>
        <w:pStyle w:val="ListParagraph"/>
        <w:numPr>
          <w:ilvl w:val="0"/>
          <w:numId w:val="50"/>
        </w:numPr>
        <w:ind w:right="-272"/>
        <w:jc w:val="both"/>
        <w:rPr>
          <w:rFonts w:cs="Arial"/>
          <w:sz w:val="22"/>
          <w:szCs w:val="22"/>
          <w:lang w:val="sr-Cyrl-CS"/>
        </w:rPr>
      </w:pPr>
      <w:r w:rsidRPr="00F3154D">
        <w:rPr>
          <w:rFonts w:cs="Arial"/>
          <w:sz w:val="22"/>
          <w:szCs w:val="22"/>
          <w:lang w:val="sr-Cyrl-CS"/>
        </w:rPr>
        <w:t>приликом</w:t>
      </w:r>
      <w:r w:rsidR="009E1C7C" w:rsidRPr="00F3154D">
        <w:rPr>
          <w:rFonts w:cs="Arial"/>
          <w:sz w:val="22"/>
          <w:szCs w:val="22"/>
          <w:lang w:val="sr-Cyrl-CS"/>
        </w:rPr>
        <w:t xml:space="preserve"> </w:t>
      </w:r>
      <w:r w:rsidR="00AF5490" w:rsidRPr="00F3154D">
        <w:rPr>
          <w:rFonts w:cs="Arial"/>
          <w:sz w:val="22"/>
          <w:szCs w:val="22"/>
          <w:lang w:val="sr-Cyrl-CS"/>
        </w:rPr>
        <w:t>закључења уговора</w:t>
      </w:r>
      <w:r w:rsidR="006A53FD" w:rsidRPr="00F3154D">
        <w:rPr>
          <w:rFonts w:cs="Arial"/>
          <w:sz w:val="22"/>
          <w:szCs w:val="22"/>
          <w:lang w:val="sr-Cyrl-CS"/>
        </w:rPr>
        <w:t xml:space="preserve">, а најкасније у року од </w:t>
      </w:r>
      <w:r w:rsidRPr="00F3154D">
        <w:rPr>
          <w:rFonts w:cs="Arial"/>
          <w:sz w:val="22"/>
          <w:szCs w:val="22"/>
          <w:lang w:val="sr-Cyrl-CS"/>
        </w:rPr>
        <w:t>три</w:t>
      </w:r>
      <w:r w:rsidR="006C0A00" w:rsidRPr="00F3154D">
        <w:rPr>
          <w:rFonts w:cs="Arial"/>
          <w:sz w:val="22"/>
          <w:szCs w:val="22"/>
          <w:lang w:val="sr-Cyrl-CS"/>
        </w:rPr>
        <w:t xml:space="preserve"> дана од дана </w:t>
      </w:r>
      <w:r w:rsidR="009E1C7C" w:rsidRPr="00F3154D">
        <w:rPr>
          <w:rFonts w:cs="Arial"/>
          <w:sz w:val="22"/>
          <w:szCs w:val="22"/>
          <w:lang w:val="sr-Cyrl-CS"/>
        </w:rPr>
        <w:t>закључења Уг</w:t>
      </w:r>
      <w:r w:rsidR="006C0A00" w:rsidRPr="00F3154D">
        <w:rPr>
          <w:rFonts w:cs="Arial"/>
          <w:sz w:val="22"/>
          <w:szCs w:val="22"/>
          <w:lang w:val="sr-Cyrl-CS"/>
        </w:rPr>
        <w:t>овора,</w:t>
      </w:r>
      <w:r w:rsidR="006647F9" w:rsidRPr="00F3154D">
        <w:rPr>
          <w:rFonts w:cs="Arial"/>
          <w:sz w:val="22"/>
          <w:szCs w:val="22"/>
          <w:lang w:val="sr-Cyrl-CS"/>
        </w:rPr>
        <w:t xml:space="preserve"> треба доставити као средство финансијског обезбеђења</w:t>
      </w:r>
      <w:r w:rsidR="006A53FD" w:rsidRPr="00F3154D">
        <w:rPr>
          <w:rFonts w:cs="Arial"/>
          <w:sz w:val="22"/>
          <w:szCs w:val="22"/>
          <w:lang w:val="sr-Cyrl-CS"/>
        </w:rPr>
        <w:t xml:space="preserve"> доброг извршења посла</w:t>
      </w:r>
      <w:r w:rsidR="00FE0866" w:rsidRPr="00F3154D">
        <w:rPr>
          <w:rFonts w:cs="Arial"/>
          <w:sz w:val="22"/>
          <w:szCs w:val="22"/>
          <w:lang w:val="sr-Cyrl-CS"/>
        </w:rPr>
        <w:t>:</w:t>
      </w:r>
      <w:r w:rsidR="006647F9" w:rsidRPr="00F3154D">
        <w:rPr>
          <w:rFonts w:cs="Arial"/>
          <w:sz w:val="22"/>
          <w:szCs w:val="22"/>
          <w:lang w:val="sr-Cyrl-CS"/>
        </w:rPr>
        <w:t xml:space="preserve"> </w:t>
      </w:r>
    </w:p>
    <w:p w:rsidR="00FE0866" w:rsidRPr="00F3154D" w:rsidRDefault="00FE0866" w:rsidP="00D30154">
      <w:pPr>
        <w:ind w:right="-272"/>
        <w:jc w:val="both"/>
        <w:rPr>
          <w:rFonts w:cs="Arial"/>
          <w:b/>
          <w:sz w:val="22"/>
          <w:szCs w:val="22"/>
          <w:lang w:val="sr-Cyrl-CS"/>
        </w:rPr>
      </w:pPr>
    </w:p>
    <w:p w:rsidR="00D30154" w:rsidRPr="00F3154D" w:rsidRDefault="00D30154" w:rsidP="00D30154">
      <w:pPr>
        <w:pStyle w:val="Bulit02"/>
        <w:rPr>
          <w:rFonts w:cs="Arial"/>
          <w:szCs w:val="22"/>
        </w:rPr>
      </w:pPr>
      <w:r w:rsidRPr="00F3154D">
        <w:rPr>
          <w:rFonts w:cs="Arial"/>
          <w:szCs w:val="22"/>
        </w:rPr>
        <w:t>Меницу за добро извршење посла</w:t>
      </w:r>
      <w:r w:rsidRPr="00F3154D">
        <w:rPr>
          <w:rFonts w:cs="Arial"/>
          <w:szCs w:val="22"/>
          <w:lang w:val="sr-Cyrl-CS"/>
        </w:rPr>
        <w:t xml:space="preserve"> (домаћи понуђачи)</w:t>
      </w:r>
    </w:p>
    <w:p w:rsidR="00D30154" w:rsidRPr="00F3154D" w:rsidRDefault="00D30154" w:rsidP="00D30154">
      <w:pPr>
        <w:pStyle w:val="Lista03"/>
        <w:spacing w:after="0"/>
        <w:rPr>
          <w:rFonts w:cs="Arial"/>
          <w:szCs w:val="22"/>
        </w:rPr>
      </w:pPr>
      <w:r w:rsidRPr="00F3154D">
        <w:rPr>
          <w:rFonts w:cs="Arial"/>
          <w:szCs w:val="22"/>
        </w:rPr>
        <w:t>1.</w:t>
      </w:r>
      <w:r w:rsidRPr="00F3154D">
        <w:rPr>
          <w:rFonts w:cs="Arial"/>
          <w:szCs w:val="22"/>
        </w:rPr>
        <w:tab/>
      </w:r>
      <w:r w:rsidRPr="00F3154D">
        <w:rPr>
          <w:rFonts w:cs="Arial"/>
          <w:szCs w:val="22"/>
          <w:lang w:val="sr-Cyrl-CS"/>
        </w:rPr>
        <w:t xml:space="preserve">бланко соло </w:t>
      </w:r>
      <w:r w:rsidRPr="00F3154D">
        <w:rPr>
          <w:rFonts w:cs="Arial"/>
          <w:szCs w:val="22"/>
        </w:rPr>
        <w:t>меницу која мора бити:</w:t>
      </w:r>
    </w:p>
    <w:p w:rsidR="00D30154" w:rsidRPr="00F3154D" w:rsidRDefault="00D30154" w:rsidP="00D30154">
      <w:pPr>
        <w:pStyle w:val="Bulit03"/>
        <w:spacing w:after="0"/>
        <w:rPr>
          <w:rFonts w:cs="Arial"/>
          <w:szCs w:val="22"/>
        </w:rPr>
      </w:pPr>
      <w:r w:rsidRPr="00F3154D">
        <w:rPr>
          <w:rFonts w:cs="Arial"/>
          <w:szCs w:val="22"/>
        </w:rPr>
        <w:t>издата са клаузулом „без протеста“, наплатива на први позив;</w:t>
      </w:r>
    </w:p>
    <w:p w:rsidR="00D30154" w:rsidRPr="00F3154D" w:rsidRDefault="00D30154" w:rsidP="00D30154">
      <w:pPr>
        <w:pStyle w:val="Bulit03"/>
        <w:spacing w:after="0"/>
        <w:rPr>
          <w:rFonts w:cs="Arial"/>
          <w:szCs w:val="22"/>
        </w:rPr>
      </w:pPr>
      <w:r w:rsidRPr="00F3154D">
        <w:rPr>
          <w:rFonts w:cs="Arial"/>
          <w:szCs w:val="22"/>
        </w:rPr>
        <w:t>потписана од стране законског заступника или лица по овлашћењу  законског заступника</w:t>
      </w:r>
      <w:r w:rsidRPr="00F3154D">
        <w:rPr>
          <w:rFonts w:cs="Arial"/>
          <w:szCs w:val="22"/>
          <w:lang w:val="sr-Cyrl-CS"/>
        </w:rPr>
        <w:t>,</w:t>
      </w:r>
      <w:r w:rsidRPr="00F3154D">
        <w:rPr>
          <w:rFonts w:cs="Arial"/>
          <w:szCs w:val="22"/>
        </w:rPr>
        <w:t xml:space="preserve"> на начин који прописује Закон о меници ("Сл. лист ФНРЈ" бр. 104/46, "Сл. лист СФРЈ" бр. 16/65, 54/70 и 57/89 и "Сл. лист СРЈ" бр. 46/96);</w:t>
      </w:r>
    </w:p>
    <w:p w:rsidR="00D30154" w:rsidRPr="00F3154D" w:rsidRDefault="00D30154" w:rsidP="00D30154">
      <w:pPr>
        <w:pStyle w:val="Bulit03"/>
        <w:spacing w:after="0"/>
        <w:rPr>
          <w:rFonts w:cs="Arial"/>
          <w:szCs w:val="22"/>
        </w:rPr>
      </w:pPr>
      <w:r w:rsidRPr="00F3154D">
        <w:rPr>
          <w:rFonts w:cs="Arial"/>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D30154" w:rsidRPr="00F3154D" w:rsidRDefault="00D30154" w:rsidP="00D30154">
      <w:pPr>
        <w:suppressAutoHyphens w:val="0"/>
        <w:ind w:left="1070" w:right="-6"/>
        <w:contextualSpacing/>
        <w:jc w:val="both"/>
        <w:rPr>
          <w:rFonts w:cs="Arial"/>
          <w:sz w:val="22"/>
          <w:szCs w:val="22"/>
        </w:rPr>
      </w:pPr>
      <w:r w:rsidRPr="00F3154D">
        <w:rPr>
          <w:rFonts w:cs="Arial"/>
          <w:sz w:val="22"/>
          <w:szCs w:val="22"/>
        </w:rPr>
        <w:t>2.</w:t>
      </w:r>
      <w:r w:rsidRPr="00F3154D">
        <w:rPr>
          <w:rFonts w:cs="Arial"/>
          <w:sz w:val="22"/>
          <w:szCs w:val="22"/>
        </w:rPr>
        <w:tab/>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8.</w:t>
      </w:r>
      <w:r w:rsidRPr="00F3154D">
        <w:rPr>
          <w:rFonts w:cs="Arial"/>
          <w:sz w:val="22"/>
          <w:szCs w:val="22"/>
          <w:lang w:val="sr-Cyrl-CS"/>
        </w:rPr>
        <w:t>3</w:t>
      </w:r>
      <w:r w:rsidRPr="00F3154D">
        <w:rPr>
          <w:rFonts w:cs="Arial"/>
          <w:sz w:val="22"/>
          <w:szCs w:val="22"/>
        </w:rPr>
        <w:t xml:space="preserve"> меничног писма-овлашћења који је дат у прилогу ове Конкурсне документације и чини њен саставни део;</w:t>
      </w:r>
      <w:r w:rsidRPr="00F3154D">
        <w:rPr>
          <w:rFonts w:eastAsia="Calibri" w:cs="Arial"/>
          <w:sz w:val="22"/>
          <w:szCs w:val="22"/>
        </w:rPr>
        <w:t xml:space="preserve"> Менично писмо мора да буде неопозиво и безусловно овлашћење којим наручиоца овлашћује да може, </w:t>
      </w:r>
      <w:r w:rsidRPr="00C61B30">
        <w:rPr>
          <w:rFonts w:eastAsia="Calibri" w:cs="Arial"/>
          <w:sz w:val="22"/>
          <w:szCs w:val="22"/>
        </w:rPr>
        <w:t xml:space="preserve">без протеста, приговора и трошкова </w:t>
      </w:r>
      <w:r w:rsidRPr="00C61B30">
        <w:rPr>
          <w:rFonts w:eastAsia="Calibri" w:cs="Arial"/>
          <w:sz w:val="22"/>
          <w:szCs w:val="22"/>
          <w:lang w:val="sr-Cyrl-CS"/>
        </w:rPr>
        <w:t xml:space="preserve">попунити и </w:t>
      </w:r>
      <w:r w:rsidRPr="00C61B30">
        <w:rPr>
          <w:rFonts w:eastAsia="Calibri" w:cs="Arial"/>
          <w:sz w:val="22"/>
          <w:szCs w:val="22"/>
        </w:rPr>
        <w:t xml:space="preserve">наплатити меницу на износ </w:t>
      </w:r>
      <w:r w:rsidR="001563A5" w:rsidRPr="001563A5">
        <w:rPr>
          <w:rFonts w:eastAsia="Calibri" w:cs="Arial"/>
          <w:sz w:val="22"/>
          <w:szCs w:val="22"/>
        </w:rPr>
        <w:t xml:space="preserve">од </w:t>
      </w:r>
      <w:r w:rsidR="001563A5" w:rsidRPr="001563A5">
        <w:rPr>
          <w:rFonts w:eastAsia="Calibri" w:cs="Arial"/>
          <w:sz w:val="22"/>
          <w:szCs w:val="22"/>
          <w:lang w:val="sr-Cyrl-CS"/>
        </w:rPr>
        <w:t>10</w:t>
      </w:r>
      <w:r w:rsidR="001563A5" w:rsidRPr="001563A5">
        <w:rPr>
          <w:rFonts w:eastAsia="Calibri" w:cs="Arial"/>
          <w:sz w:val="22"/>
          <w:szCs w:val="22"/>
        </w:rPr>
        <w:t>%</w:t>
      </w:r>
      <w:r w:rsidRPr="00C61B30">
        <w:rPr>
          <w:rFonts w:eastAsia="Calibri" w:cs="Arial"/>
          <w:sz w:val="22"/>
          <w:szCs w:val="22"/>
        </w:rPr>
        <w:t xml:space="preserve"> вредности</w:t>
      </w:r>
      <w:r w:rsidRPr="00F3154D">
        <w:rPr>
          <w:rFonts w:eastAsia="Calibri" w:cs="Arial"/>
          <w:sz w:val="22"/>
          <w:szCs w:val="22"/>
        </w:rPr>
        <w:t xml:space="preserve"> </w:t>
      </w:r>
      <w:r w:rsidRPr="00F3154D">
        <w:rPr>
          <w:rFonts w:eastAsia="Calibri" w:cs="Arial"/>
          <w:sz w:val="22"/>
          <w:szCs w:val="22"/>
          <w:lang w:val="sr-Cyrl-CS"/>
        </w:rPr>
        <w:t>уговора</w:t>
      </w:r>
      <w:r w:rsidRPr="00F3154D">
        <w:rPr>
          <w:rFonts w:eastAsia="Calibri" w:cs="Arial"/>
          <w:sz w:val="22"/>
          <w:szCs w:val="22"/>
        </w:rPr>
        <w:t xml:space="preserve"> без ПДВ.</w:t>
      </w:r>
    </w:p>
    <w:p w:rsidR="00D30154" w:rsidRPr="00F3154D" w:rsidRDefault="00D30154" w:rsidP="00D30154">
      <w:pPr>
        <w:pStyle w:val="Lista03"/>
        <w:spacing w:after="0"/>
        <w:rPr>
          <w:rFonts w:cs="Arial"/>
          <w:szCs w:val="22"/>
        </w:rPr>
      </w:pPr>
      <w:r w:rsidRPr="00F3154D">
        <w:rPr>
          <w:rFonts w:cs="Arial"/>
          <w:szCs w:val="22"/>
        </w:rPr>
        <w:t>3.</w:t>
      </w:r>
      <w:r w:rsidRPr="00F3154D">
        <w:rPr>
          <w:rFonts w:cs="Arial"/>
          <w:szCs w:val="22"/>
        </w:rPr>
        <w:tab/>
        <w:t xml:space="preserve">оверену копију (од стране пословне банке) </w:t>
      </w:r>
      <w:r w:rsidRPr="00F3154D">
        <w:rPr>
          <w:rFonts w:cs="Arial"/>
          <w:szCs w:val="22"/>
          <w:lang w:val="sr-Cyrl-CS"/>
        </w:rPr>
        <w:t xml:space="preserve">са датумом </w:t>
      </w:r>
      <w:r w:rsidRPr="00F3154D">
        <w:rPr>
          <w:rFonts w:cs="Arial"/>
          <w:szCs w:val="22"/>
        </w:rPr>
        <w:t xml:space="preserve">који није старији од датума </w:t>
      </w:r>
      <w:r w:rsidRPr="00F3154D">
        <w:rPr>
          <w:rFonts w:cs="Arial"/>
          <w:szCs w:val="22"/>
          <w:lang w:val="sr-Cyrl-CS"/>
        </w:rPr>
        <w:t xml:space="preserve">издавања менице и </w:t>
      </w:r>
      <w:r w:rsidRPr="00F3154D">
        <w:rPr>
          <w:rFonts w:cs="Arial"/>
          <w:szCs w:val="22"/>
        </w:rPr>
        <w:t>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rsidR="00D30154" w:rsidRPr="00F3154D" w:rsidRDefault="00D30154" w:rsidP="00D30154">
      <w:pPr>
        <w:pStyle w:val="Lista03"/>
        <w:spacing w:after="0"/>
        <w:rPr>
          <w:rFonts w:cs="Arial"/>
          <w:szCs w:val="22"/>
        </w:rPr>
      </w:pPr>
      <w:r w:rsidRPr="00F3154D">
        <w:rPr>
          <w:rFonts w:cs="Arial"/>
          <w:szCs w:val="22"/>
        </w:rPr>
        <w:t>4.</w:t>
      </w:r>
      <w:r w:rsidRPr="00F3154D">
        <w:rPr>
          <w:rFonts w:cs="Arial"/>
          <w:szCs w:val="22"/>
        </w:rPr>
        <w:tab/>
        <w:t>копију ОП обрасца (Оверени потписи лица овлашћених за заступање);</w:t>
      </w:r>
    </w:p>
    <w:p w:rsidR="00D30154" w:rsidRPr="00F3154D" w:rsidRDefault="00D30154" w:rsidP="00D30154">
      <w:pPr>
        <w:pStyle w:val="Lista03"/>
        <w:spacing w:after="0"/>
        <w:rPr>
          <w:rFonts w:cs="Arial"/>
          <w:szCs w:val="22"/>
        </w:rPr>
      </w:pPr>
      <w:r w:rsidRPr="00F3154D">
        <w:rPr>
          <w:rFonts w:cs="Arial"/>
          <w:szCs w:val="22"/>
        </w:rPr>
        <w:t>5.</w:t>
      </w:r>
      <w:r w:rsidRPr="00F3154D">
        <w:rPr>
          <w:rFonts w:cs="Arial"/>
          <w:szCs w:val="22"/>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D30154" w:rsidRPr="00F3154D" w:rsidRDefault="00D30154" w:rsidP="00D30154">
      <w:pPr>
        <w:pStyle w:val="Lista03"/>
        <w:spacing w:after="0"/>
        <w:rPr>
          <w:rFonts w:cs="Arial"/>
          <w:szCs w:val="22"/>
          <w:lang w:val="sr-Cyrl-CS"/>
        </w:rPr>
      </w:pPr>
      <w:r w:rsidRPr="00F3154D">
        <w:rPr>
          <w:rFonts w:cs="Arial"/>
          <w:szCs w:val="22"/>
        </w:rPr>
        <w:t>6.</w:t>
      </w:r>
      <w:r w:rsidRPr="00F3154D">
        <w:rPr>
          <w:rFonts w:cs="Arial"/>
          <w:szCs w:val="22"/>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D30154" w:rsidRPr="00F3154D" w:rsidRDefault="00D30154" w:rsidP="00D30154">
      <w:pPr>
        <w:pStyle w:val="Bulit03"/>
        <w:numPr>
          <w:ilvl w:val="0"/>
          <w:numId w:val="0"/>
        </w:numPr>
        <w:spacing w:after="0"/>
        <w:ind w:left="2160"/>
        <w:rPr>
          <w:rFonts w:cs="Arial"/>
          <w:szCs w:val="22"/>
        </w:rPr>
      </w:pPr>
      <w:r w:rsidRPr="00F3154D">
        <w:rPr>
          <w:rFonts w:cs="Arial"/>
          <w:szCs w:val="22"/>
        </w:rPr>
        <w:t xml:space="preserve">у </w:t>
      </w:r>
      <w:r w:rsidRPr="00F3154D">
        <w:rPr>
          <w:rFonts w:cs="Arial"/>
          <w:szCs w:val="22"/>
          <w:lang w:val="sr-Cyrl-CS"/>
        </w:rPr>
        <w:t>делу</w:t>
      </w:r>
      <w:r w:rsidRPr="00F3154D">
        <w:rPr>
          <w:rFonts w:cs="Arial"/>
          <w:szCs w:val="22"/>
        </w:rPr>
        <w:t xml:space="preserve"> „</w:t>
      </w:r>
      <w:r w:rsidRPr="00F3154D">
        <w:rPr>
          <w:rFonts w:cs="Arial"/>
          <w:szCs w:val="22"/>
          <w:lang w:val="sr-Cyrl-CS"/>
        </w:rPr>
        <w:t>Основ издавања и износ из основа/валута</w:t>
      </w:r>
      <w:r w:rsidRPr="00F3154D">
        <w:rPr>
          <w:rFonts w:cs="Arial"/>
          <w:szCs w:val="22"/>
        </w:rPr>
        <w:t>“ треба ОБАВЕЗНО</w:t>
      </w:r>
      <w:r w:rsidRPr="00F3154D">
        <w:rPr>
          <w:rFonts w:cs="Arial"/>
          <w:szCs w:val="22"/>
          <w:lang w:val="sr-Cyrl-CS"/>
        </w:rPr>
        <w:t xml:space="preserve"> навести</w:t>
      </w:r>
    </w:p>
    <w:p w:rsidR="005B56EE" w:rsidRPr="00F3154D" w:rsidRDefault="00D30154" w:rsidP="005B56EE">
      <w:pPr>
        <w:pStyle w:val="Bulit03"/>
        <w:spacing w:after="0"/>
        <w:rPr>
          <w:rFonts w:cs="Arial"/>
          <w:szCs w:val="22"/>
        </w:rPr>
      </w:pPr>
      <w:r w:rsidRPr="00F3154D">
        <w:rPr>
          <w:rFonts w:cs="Arial"/>
          <w:szCs w:val="22"/>
        </w:rPr>
        <w:t xml:space="preserve">у колони „Основ издавања менице“ мора се навести: учешће у јавној набавци „Електропривреде Србије“ Београд, ЈН број </w:t>
      </w:r>
      <w:r w:rsidR="004674D9" w:rsidRPr="004674D9">
        <w:rPr>
          <w:rFonts w:cs="Arial"/>
          <w:szCs w:val="22"/>
          <w:lang w:val="sr-Cyrl-CS"/>
        </w:rPr>
        <w:t>114</w:t>
      </w:r>
      <w:r w:rsidR="005B56EE" w:rsidRPr="004674D9">
        <w:rPr>
          <w:rFonts w:cs="Arial"/>
          <w:szCs w:val="22"/>
        </w:rPr>
        <w:t>/14/ДСИ, а</w:t>
      </w:r>
      <w:r w:rsidR="005B56EE" w:rsidRPr="00F3154D">
        <w:rPr>
          <w:rFonts w:cs="Arial"/>
          <w:szCs w:val="22"/>
        </w:rPr>
        <w:t xml:space="preserve"> све у складу са Одлуком о ближим условима, садржини и начину вођења Регистра меница и овлашћења („Службени гласник Републике Србије“ број 56/11).</w:t>
      </w:r>
    </w:p>
    <w:p w:rsidR="00D30154" w:rsidRPr="00F3154D" w:rsidRDefault="00D30154" w:rsidP="00D30154">
      <w:pPr>
        <w:pStyle w:val="Bulit03"/>
        <w:spacing w:after="0"/>
        <w:rPr>
          <w:rFonts w:cs="Arial"/>
          <w:szCs w:val="22"/>
        </w:rPr>
      </w:pPr>
      <w:r w:rsidRPr="00F3154D">
        <w:rPr>
          <w:rFonts w:cs="Arial"/>
          <w:szCs w:val="22"/>
          <w:lang w:val="sr-Cyrl-CS"/>
        </w:rPr>
        <w:lastRenderedPageBreak/>
        <w:t>у колони „Износ" треба ОБАВЕЗНО н</w:t>
      </w:r>
      <w:r w:rsidRPr="00F3154D">
        <w:rPr>
          <w:rFonts w:cs="Arial"/>
          <w:szCs w:val="22"/>
        </w:rPr>
        <w:t xml:space="preserve">авести </w:t>
      </w:r>
      <w:r w:rsidRPr="00F3154D">
        <w:rPr>
          <w:rFonts w:cs="Arial"/>
          <w:szCs w:val="22"/>
          <w:lang w:val="sr-Cyrl-CS"/>
        </w:rPr>
        <w:t>износ</w:t>
      </w:r>
      <w:r w:rsidRPr="00F3154D">
        <w:rPr>
          <w:rFonts w:cs="Arial"/>
          <w:szCs w:val="22"/>
        </w:rPr>
        <w:t xml:space="preserve"> на кој</w:t>
      </w:r>
      <w:r w:rsidRPr="00F3154D">
        <w:rPr>
          <w:rFonts w:cs="Arial"/>
          <w:szCs w:val="22"/>
          <w:lang w:val="sr-Cyrl-CS"/>
        </w:rPr>
        <w:t>и</w:t>
      </w:r>
      <w:r w:rsidRPr="00F3154D">
        <w:rPr>
          <w:rFonts w:cs="Arial"/>
          <w:szCs w:val="22"/>
        </w:rPr>
        <w:t xml:space="preserve"> је меница издата;</w:t>
      </w:r>
    </w:p>
    <w:p w:rsidR="00D30154" w:rsidRPr="00F3154D" w:rsidRDefault="00D30154" w:rsidP="00D30154">
      <w:pPr>
        <w:pStyle w:val="Bulit03"/>
        <w:spacing w:after="0"/>
        <w:rPr>
          <w:rFonts w:cs="Arial"/>
          <w:szCs w:val="22"/>
        </w:rPr>
      </w:pPr>
      <w:r w:rsidRPr="00F3154D">
        <w:rPr>
          <w:rFonts w:cs="Arial"/>
          <w:szCs w:val="22"/>
        </w:rPr>
        <w:t>у колони „Валута“ треба ОБАВЕЗНО навести валуту на коју се меница издаје</w:t>
      </w:r>
      <w:r w:rsidRPr="00F3154D">
        <w:rPr>
          <w:rFonts w:cs="Arial"/>
          <w:szCs w:val="22"/>
          <w:lang w:val="sr-Cyrl-CS"/>
        </w:rPr>
        <w:t>.</w:t>
      </w:r>
    </w:p>
    <w:p w:rsidR="00D30154" w:rsidRPr="00F3154D" w:rsidRDefault="00D30154" w:rsidP="00D30154">
      <w:pPr>
        <w:pStyle w:val="Bulit02"/>
        <w:numPr>
          <w:ilvl w:val="0"/>
          <w:numId w:val="0"/>
        </w:numPr>
        <w:spacing w:after="0"/>
        <w:ind w:left="1080"/>
        <w:rPr>
          <w:rFonts w:cs="Arial"/>
          <w:szCs w:val="22"/>
          <w:lang w:val="sr-Cyrl-CS"/>
        </w:rPr>
      </w:pPr>
      <w:r w:rsidRPr="00F3154D">
        <w:rPr>
          <w:rFonts w:cs="Arial"/>
          <w:szCs w:val="22"/>
        </w:rPr>
        <w:t xml:space="preserve">Наведену Меницу понуђач предаје са роком важења </w:t>
      </w:r>
      <w:r w:rsidRPr="00F3154D">
        <w:rPr>
          <w:rFonts w:cs="Arial"/>
          <w:szCs w:val="22"/>
          <w:lang w:val="sr-Cyrl-CS"/>
        </w:rPr>
        <w:t>6</w:t>
      </w:r>
      <w:r w:rsidRPr="00F3154D">
        <w:rPr>
          <w:rFonts w:cs="Arial"/>
          <w:szCs w:val="22"/>
        </w:rPr>
        <w:t>0 дана дужим од уговореног рока извршења посла</w:t>
      </w:r>
      <w:r w:rsidRPr="00F3154D">
        <w:rPr>
          <w:rFonts w:eastAsia="Calibri" w:cs="Arial"/>
          <w:szCs w:val="22"/>
          <w:lang w:val="sr-Cyrl-CS"/>
        </w:rPr>
        <w:t>,</w:t>
      </w:r>
      <w:r w:rsidRPr="00F3154D">
        <w:rPr>
          <w:rFonts w:eastAsia="Calibri" w:cs="Arial"/>
          <w:szCs w:val="22"/>
        </w:rPr>
        <w:t xml:space="preserve"> с тим да евентуални продужетак </w:t>
      </w:r>
      <w:r w:rsidRPr="00F3154D">
        <w:rPr>
          <w:rFonts w:eastAsia="Calibri" w:cs="Arial"/>
          <w:szCs w:val="22"/>
          <w:lang w:val="sr-Cyrl-CS"/>
        </w:rPr>
        <w:t xml:space="preserve">уговореног </w:t>
      </w:r>
      <w:r w:rsidRPr="00F3154D">
        <w:rPr>
          <w:rFonts w:eastAsia="Calibri" w:cs="Arial"/>
          <w:szCs w:val="22"/>
        </w:rPr>
        <w:t xml:space="preserve">рока </w:t>
      </w:r>
      <w:r w:rsidRPr="00F3154D">
        <w:rPr>
          <w:rFonts w:eastAsia="Times New Roman" w:cs="Arial"/>
          <w:szCs w:val="22"/>
          <w:lang w:val="sr-Cyrl-CS"/>
        </w:rPr>
        <w:t>извршења посла</w:t>
      </w:r>
      <w:r w:rsidRPr="00F3154D" w:rsidDel="001074E7">
        <w:rPr>
          <w:rFonts w:eastAsia="Calibri" w:cs="Arial"/>
          <w:szCs w:val="22"/>
        </w:rPr>
        <w:t xml:space="preserve"> </w:t>
      </w:r>
      <w:r w:rsidRPr="00F3154D">
        <w:rPr>
          <w:rFonts w:eastAsia="Calibri" w:cs="Arial"/>
          <w:szCs w:val="22"/>
        </w:rPr>
        <w:t>има за последицу и продужење рока важења менице и меничног овлашћења за исти број дана</w:t>
      </w:r>
      <w:r w:rsidRPr="00F3154D">
        <w:rPr>
          <w:rFonts w:cs="Arial"/>
          <w:szCs w:val="22"/>
        </w:rPr>
        <w:t>.</w:t>
      </w:r>
    </w:p>
    <w:p w:rsidR="00486985" w:rsidRPr="00F3154D" w:rsidRDefault="00486985" w:rsidP="00D30154">
      <w:pPr>
        <w:ind w:right="-272" w:firstLine="720"/>
        <w:jc w:val="both"/>
        <w:rPr>
          <w:rFonts w:cs="Arial"/>
          <w:caps/>
          <w:sz w:val="22"/>
          <w:szCs w:val="22"/>
          <w:lang w:val="sr-Cyrl-CS"/>
        </w:rPr>
      </w:pPr>
    </w:p>
    <w:p w:rsidR="00FE0866" w:rsidRPr="00F3154D" w:rsidRDefault="00D74D26" w:rsidP="00D30154">
      <w:pPr>
        <w:ind w:right="-272" w:firstLine="720"/>
        <w:jc w:val="both"/>
        <w:rPr>
          <w:rFonts w:cs="Arial"/>
          <w:caps/>
          <w:sz w:val="22"/>
          <w:szCs w:val="22"/>
          <w:lang w:val="sr-Cyrl-CS"/>
        </w:rPr>
      </w:pPr>
      <w:r w:rsidRPr="00F3154D">
        <w:rPr>
          <w:rFonts w:cs="Arial"/>
          <w:caps/>
          <w:sz w:val="22"/>
          <w:szCs w:val="22"/>
          <w:lang w:val="sr-Cyrl-CS"/>
        </w:rPr>
        <w:t>и</w:t>
      </w:r>
      <w:r w:rsidR="00FE0866" w:rsidRPr="00F3154D">
        <w:rPr>
          <w:rFonts w:cs="Arial"/>
          <w:caps/>
          <w:sz w:val="22"/>
          <w:szCs w:val="22"/>
          <w:lang w:val="sr-Cyrl-CS"/>
        </w:rPr>
        <w:t>ли</w:t>
      </w:r>
    </w:p>
    <w:p w:rsidR="00486985" w:rsidRPr="00F3154D" w:rsidRDefault="00486985" w:rsidP="006A53FD">
      <w:pPr>
        <w:ind w:right="-272" w:firstLine="720"/>
        <w:jc w:val="both"/>
        <w:rPr>
          <w:rFonts w:cs="Arial"/>
          <w:caps/>
          <w:sz w:val="22"/>
          <w:szCs w:val="22"/>
          <w:lang w:val="sr-Latn-CS"/>
        </w:rPr>
      </w:pPr>
    </w:p>
    <w:p w:rsidR="00FE0866" w:rsidRPr="00F3154D" w:rsidRDefault="006A53FD" w:rsidP="00B66ADD">
      <w:pPr>
        <w:pStyle w:val="ListParagraph"/>
        <w:numPr>
          <w:ilvl w:val="0"/>
          <w:numId w:val="5"/>
        </w:numPr>
        <w:suppressAutoHyphens w:val="0"/>
        <w:contextualSpacing/>
        <w:jc w:val="both"/>
        <w:rPr>
          <w:rFonts w:cs="Arial"/>
          <w:b/>
          <w:sz w:val="22"/>
          <w:szCs w:val="22"/>
        </w:rPr>
      </w:pPr>
      <w:r w:rsidRPr="00F3154D">
        <w:rPr>
          <w:rFonts w:cs="Arial"/>
          <w:b/>
          <w:sz w:val="22"/>
          <w:szCs w:val="22"/>
          <w:lang w:val="sr-Cyrl-CS"/>
        </w:rPr>
        <w:t xml:space="preserve">банкарску </w:t>
      </w:r>
      <w:r w:rsidR="00447E24" w:rsidRPr="00F3154D">
        <w:rPr>
          <w:rFonts w:cs="Arial"/>
          <w:b/>
          <w:sz w:val="22"/>
          <w:szCs w:val="22"/>
          <w:lang w:val="sr-Cyrl-CS"/>
        </w:rPr>
        <w:t>г</w:t>
      </w:r>
      <w:r w:rsidR="00FE0866" w:rsidRPr="00F3154D">
        <w:rPr>
          <w:rFonts w:cs="Arial"/>
          <w:b/>
          <w:sz w:val="22"/>
          <w:szCs w:val="22"/>
          <w:lang w:val="sr-Cyrl-CS"/>
        </w:rPr>
        <w:t>аранцију за добро извршење посла</w:t>
      </w:r>
    </w:p>
    <w:p w:rsidR="00FE0866" w:rsidRPr="00F3154D" w:rsidRDefault="00FE0866" w:rsidP="00FE0866">
      <w:pPr>
        <w:ind w:left="1418"/>
        <w:jc w:val="both"/>
        <w:rPr>
          <w:rFonts w:cs="Arial"/>
          <w:sz w:val="22"/>
          <w:szCs w:val="22"/>
        </w:rPr>
      </w:pPr>
      <w:r w:rsidRPr="00F3154D">
        <w:rPr>
          <w:rFonts w:cs="Arial"/>
          <w:sz w:val="22"/>
          <w:szCs w:val="22"/>
        </w:rPr>
        <w:t>Изабрани понуђач је дужан да Наручиоцу доставити</w:t>
      </w:r>
      <w:r w:rsidRPr="00F3154D">
        <w:rPr>
          <w:rFonts w:cs="Arial"/>
          <w:sz w:val="22"/>
          <w:szCs w:val="22"/>
          <w:lang w:val="ru-RU"/>
        </w:rPr>
        <w:t xml:space="preserve"> неопозив</w:t>
      </w:r>
      <w:r w:rsidRPr="00F3154D">
        <w:rPr>
          <w:rFonts w:cs="Arial"/>
          <w:sz w:val="22"/>
          <w:szCs w:val="22"/>
        </w:rPr>
        <w:t>у</w:t>
      </w:r>
      <w:r w:rsidRPr="00F3154D">
        <w:rPr>
          <w:rFonts w:cs="Arial"/>
          <w:sz w:val="22"/>
          <w:szCs w:val="22"/>
          <w:lang w:val="ru-RU"/>
        </w:rPr>
        <w:t>, безусловн</w:t>
      </w:r>
      <w:r w:rsidRPr="00F3154D">
        <w:rPr>
          <w:rFonts w:cs="Arial"/>
          <w:sz w:val="22"/>
          <w:szCs w:val="22"/>
        </w:rPr>
        <w:t>у</w:t>
      </w:r>
      <w:r w:rsidRPr="00F3154D">
        <w:rPr>
          <w:rFonts w:cs="Arial"/>
          <w:sz w:val="22"/>
          <w:szCs w:val="22"/>
          <w:lang w:val="ru-RU"/>
        </w:rPr>
        <w:t xml:space="preserve"> (без приговора) и на први позив наплатив</w:t>
      </w:r>
      <w:r w:rsidRPr="00F3154D">
        <w:rPr>
          <w:rFonts w:cs="Arial"/>
          <w:sz w:val="22"/>
          <w:szCs w:val="22"/>
        </w:rPr>
        <w:t xml:space="preserve">у банкарску гаранцију за добро извршење посла у </w:t>
      </w:r>
      <w:r w:rsidRPr="00C61B30">
        <w:rPr>
          <w:rFonts w:cs="Arial"/>
          <w:sz w:val="22"/>
          <w:szCs w:val="22"/>
        </w:rPr>
        <w:t xml:space="preserve">износу од </w:t>
      </w:r>
      <w:r w:rsidR="001563A5" w:rsidRPr="001563A5">
        <w:rPr>
          <w:rFonts w:cs="Arial"/>
          <w:sz w:val="22"/>
          <w:szCs w:val="22"/>
        </w:rPr>
        <w:t>10%</w:t>
      </w:r>
      <w:r w:rsidRPr="00C61B30">
        <w:rPr>
          <w:rFonts w:cs="Arial"/>
          <w:sz w:val="22"/>
          <w:szCs w:val="22"/>
        </w:rPr>
        <w:t xml:space="preserve"> вредности</w:t>
      </w:r>
      <w:r w:rsidRPr="00F3154D">
        <w:rPr>
          <w:rFonts w:cs="Arial"/>
          <w:sz w:val="22"/>
          <w:szCs w:val="22"/>
        </w:rPr>
        <w:t xml:space="preserve"> уговора без ПДВ. </w:t>
      </w:r>
    </w:p>
    <w:p w:rsidR="00FE0866" w:rsidRPr="00F3154D" w:rsidRDefault="00FE0866" w:rsidP="00FE0866">
      <w:pPr>
        <w:ind w:left="1418"/>
        <w:jc w:val="both"/>
        <w:rPr>
          <w:rFonts w:cs="Arial"/>
          <w:sz w:val="22"/>
          <w:szCs w:val="22"/>
        </w:rPr>
      </w:pPr>
      <w:r w:rsidRPr="00F3154D">
        <w:rPr>
          <w:rFonts w:cs="Arial"/>
          <w:sz w:val="22"/>
          <w:szCs w:val="22"/>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rsidR="00FE0866" w:rsidRPr="00F3154D" w:rsidRDefault="00FE0866" w:rsidP="00FE0866">
      <w:pPr>
        <w:ind w:left="1418"/>
        <w:jc w:val="both"/>
        <w:rPr>
          <w:rFonts w:cs="Arial"/>
          <w:sz w:val="22"/>
          <w:szCs w:val="22"/>
        </w:rPr>
      </w:pPr>
      <w:r w:rsidRPr="00F3154D">
        <w:rPr>
          <w:rFonts w:cs="Arial"/>
          <w:sz w:val="22"/>
          <w:szCs w:val="22"/>
        </w:rPr>
        <w:t>Банкарска гаранција за добро извршење посла мора трајати најмање 60 (шездесет) дана дуже од уговореног рока извршења посла</w:t>
      </w:r>
      <w:r w:rsidR="00486985" w:rsidRPr="00F3154D">
        <w:rPr>
          <w:rFonts w:cs="Arial"/>
          <w:sz w:val="22"/>
          <w:szCs w:val="22"/>
          <w:lang w:val="sr-Cyrl-CS"/>
        </w:rPr>
        <w:t>,</w:t>
      </w:r>
      <w:r w:rsidR="00486985" w:rsidRPr="00F3154D">
        <w:rPr>
          <w:rFonts w:eastAsia="Calibri" w:cs="Arial"/>
          <w:sz w:val="22"/>
          <w:szCs w:val="22"/>
        </w:rPr>
        <w:t xml:space="preserve"> с тим да евентуални продужетак </w:t>
      </w:r>
      <w:r w:rsidR="00486985" w:rsidRPr="00F3154D">
        <w:rPr>
          <w:rFonts w:eastAsia="Calibri" w:cs="Arial"/>
          <w:sz w:val="22"/>
          <w:szCs w:val="22"/>
          <w:lang w:val="sr-Cyrl-CS"/>
        </w:rPr>
        <w:t xml:space="preserve">уговреног </w:t>
      </w:r>
      <w:r w:rsidR="00486985" w:rsidRPr="00F3154D">
        <w:rPr>
          <w:rFonts w:eastAsia="Calibri" w:cs="Arial"/>
          <w:sz w:val="22"/>
          <w:szCs w:val="22"/>
        </w:rPr>
        <w:t xml:space="preserve">рока </w:t>
      </w:r>
      <w:r w:rsidR="00486985" w:rsidRPr="00F3154D">
        <w:rPr>
          <w:rFonts w:cs="Arial"/>
          <w:sz w:val="22"/>
          <w:szCs w:val="22"/>
          <w:lang w:val="sr-Cyrl-CS"/>
        </w:rPr>
        <w:t>извршења посла</w:t>
      </w:r>
      <w:r w:rsidR="00486985" w:rsidRPr="00F3154D" w:rsidDel="001074E7">
        <w:rPr>
          <w:rFonts w:eastAsia="Calibri" w:cs="Arial"/>
          <w:sz w:val="22"/>
          <w:szCs w:val="22"/>
        </w:rPr>
        <w:t xml:space="preserve"> </w:t>
      </w:r>
      <w:r w:rsidR="00486985" w:rsidRPr="00F3154D">
        <w:rPr>
          <w:rFonts w:eastAsia="Calibri" w:cs="Arial"/>
          <w:sz w:val="22"/>
          <w:szCs w:val="22"/>
        </w:rPr>
        <w:t xml:space="preserve">има за последицу и продужење рока важења </w:t>
      </w:r>
      <w:r w:rsidR="00486985" w:rsidRPr="00F3154D">
        <w:rPr>
          <w:rFonts w:eastAsia="Calibri" w:cs="Arial"/>
          <w:sz w:val="22"/>
          <w:szCs w:val="22"/>
          <w:lang w:val="sr-Cyrl-CS"/>
        </w:rPr>
        <w:t>банкарске гаранције</w:t>
      </w:r>
      <w:r w:rsidR="00486985" w:rsidRPr="00F3154D">
        <w:rPr>
          <w:rFonts w:eastAsia="Calibri" w:cs="Arial"/>
          <w:sz w:val="22"/>
          <w:szCs w:val="22"/>
        </w:rPr>
        <w:t xml:space="preserve"> за исти број дана</w:t>
      </w:r>
      <w:r w:rsidRPr="00F3154D">
        <w:rPr>
          <w:rFonts w:cs="Arial"/>
          <w:sz w:val="22"/>
          <w:szCs w:val="22"/>
        </w:rPr>
        <w:t>.</w:t>
      </w:r>
    </w:p>
    <w:p w:rsidR="00FE0866" w:rsidRPr="00F3154D" w:rsidRDefault="00FE0866" w:rsidP="00FE0866">
      <w:pPr>
        <w:ind w:left="1418"/>
        <w:jc w:val="both"/>
        <w:rPr>
          <w:rFonts w:cs="Arial"/>
          <w:sz w:val="22"/>
          <w:szCs w:val="22"/>
        </w:rPr>
      </w:pPr>
      <w:r w:rsidRPr="00F3154D">
        <w:rPr>
          <w:rFonts w:cs="Arial"/>
          <w:sz w:val="22"/>
          <w:szCs w:val="22"/>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FE0866" w:rsidRPr="00F3154D" w:rsidRDefault="00FE0866" w:rsidP="006647F9">
      <w:pPr>
        <w:ind w:right="-272"/>
        <w:jc w:val="both"/>
        <w:rPr>
          <w:rFonts w:cs="Arial"/>
          <w:sz w:val="22"/>
          <w:szCs w:val="22"/>
          <w:highlight w:val="yellow"/>
          <w:lang w:val="sr-Cyrl-CS"/>
        </w:rPr>
      </w:pPr>
    </w:p>
    <w:p w:rsidR="00B90944" w:rsidRPr="00F3154D" w:rsidRDefault="00B90944" w:rsidP="00B90944">
      <w:pPr>
        <w:jc w:val="both"/>
        <w:rPr>
          <w:rFonts w:cs="Arial"/>
          <w:sz w:val="22"/>
          <w:szCs w:val="22"/>
        </w:rPr>
      </w:pPr>
      <w:r w:rsidRPr="00F3154D">
        <w:rPr>
          <w:rFonts w:cs="Arial"/>
          <w:sz w:val="22"/>
          <w:szCs w:val="22"/>
        </w:rPr>
        <w:t>Сва средстава финансијског обезбеђења могу гласити на ч</w:t>
      </w:r>
      <w:r w:rsidR="00324C5F" w:rsidRPr="00F3154D">
        <w:rPr>
          <w:rFonts w:cs="Arial"/>
          <w:sz w:val="22"/>
          <w:szCs w:val="22"/>
        </w:rPr>
        <w:t xml:space="preserve">лана </w:t>
      </w:r>
      <w:r w:rsidR="00324C5F" w:rsidRPr="00F3154D">
        <w:rPr>
          <w:rFonts w:cs="Arial"/>
          <w:sz w:val="22"/>
          <w:szCs w:val="22"/>
          <w:lang w:val="sr-Cyrl-CS"/>
        </w:rPr>
        <w:t>г</w:t>
      </w:r>
      <w:r w:rsidRPr="00F3154D">
        <w:rPr>
          <w:rFonts w:cs="Arial"/>
          <w:sz w:val="22"/>
          <w:szCs w:val="22"/>
        </w:rPr>
        <w:t xml:space="preserve">рупе понуђача (одређеног Споразумом о заједничком извршењу набавке) </w:t>
      </w:r>
      <w:r w:rsidR="00324C5F" w:rsidRPr="00F3154D">
        <w:rPr>
          <w:rFonts w:cs="Arial"/>
          <w:sz w:val="22"/>
          <w:szCs w:val="22"/>
        </w:rPr>
        <w:t xml:space="preserve">или </w:t>
      </w:r>
      <w:r w:rsidR="00324C5F" w:rsidRPr="00F3154D">
        <w:rPr>
          <w:rFonts w:cs="Arial"/>
          <w:sz w:val="22"/>
          <w:szCs w:val="22"/>
          <w:lang w:val="sr-Cyrl-CS"/>
        </w:rPr>
        <w:t>п</w:t>
      </w:r>
      <w:r w:rsidR="00324C5F" w:rsidRPr="00F3154D">
        <w:rPr>
          <w:rFonts w:cs="Arial"/>
          <w:sz w:val="22"/>
          <w:szCs w:val="22"/>
        </w:rPr>
        <w:t xml:space="preserve">онуђача, али не и на </w:t>
      </w:r>
      <w:r w:rsidR="00324C5F" w:rsidRPr="00F3154D">
        <w:rPr>
          <w:rFonts w:cs="Arial"/>
          <w:sz w:val="22"/>
          <w:szCs w:val="22"/>
          <w:lang w:val="sr-Cyrl-CS"/>
        </w:rPr>
        <w:t>п</w:t>
      </w:r>
      <w:r w:rsidRPr="00F3154D">
        <w:rPr>
          <w:rFonts w:cs="Arial"/>
          <w:sz w:val="22"/>
          <w:szCs w:val="22"/>
        </w:rPr>
        <w:t xml:space="preserve">одизвођача. </w:t>
      </w:r>
    </w:p>
    <w:p w:rsidR="00B90944" w:rsidRPr="00F3154D" w:rsidRDefault="00B90944" w:rsidP="00B90944">
      <w:pPr>
        <w:jc w:val="both"/>
        <w:rPr>
          <w:rFonts w:cs="Arial"/>
          <w:sz w:val="22"/>
          <w:szCs w:val="22"/>
          <w:lang w:val="sr-Cyrl-CS"/>
        </w:rPr>
      </w:pPr>
    </w:p>
    <w:p w:rsidR="00B90944" w:rsidRPr="00F3154D" w:rsidRDefault="00324C5F" w:rsidP="00B90944">
      <w:pPr>
        <w:jc w:val="both"/>
        <w:rPr>
          <w:rFonts w:cs="Arial"/>
          <w:sz w:val="22"/>
          <w:szCs w:val="22"/>
        </w:rPr>
      </w:pPr>
      <w:r w:rsidRPr="00F3154D">
        <w:rPr>
          <w:rFonts w:cs="Arial"/>
          <w:sz w:val="22"/>
          <w:szCs w:val="22"/>
        </w:rPr>
        <w:t xml:space="preserve">У случају да </w:t>
      </w:r>
      <w:r w:rsidRPr="00F3154D">
        <w:rPr>
          <w:rFonts w:cs="Arial"/>
          <w:sz w:val="22"/>
          <w:szCs w:val="22"/>
          <w:lang w:val="sr-Cyrl-CS"/>
        </w:rPr>
        <w:t>п</w:t>
      </w:r>
      <w:r w:rsidR="00B90944" w:rsidRPr="00F3154D">
        <w:rPr>
          <w:rFonts w:cs="Arial"/>
          <w:sz w:val="22"/>
          <w:szCs w:val="22"/>
        </w:rPr>
        <w:t>онуђач не испуни преузете обавезе у пре</w:t>
      </w:r>
      <w:r w:rsidR="008C69F7" w:rsidRPr="00F3154D">
        <w:rPr>
          <w:rFonts w:cs="Arial"/>
          <w:sz w:val="22"/>
          <w:szCs w:val="22"/>
        </w:rPr>
        <w:t xml:space="preserve">дметном поступку јавне набавке, </w:t>
      </w:r>
      <w:r w:rsidR="00B90944" w:rsidRPr="00F3154D">
        <w:rPr>
          <w:rFonts w:cs="Arial"/>
          <w:sz w:val="22"/>
          <w:szCs w:val="22"/>
        </w:rPr>
        <w:t xml:space="preserve">Наручилац је овлашћен да реализује достављена средства обезбеђења од стране понуђача. </w:t>
      </w:r>
    </w:p>
    <w:p w:rsidR="00B90944" w:rsidRPr="00F3154D" w:rsidRDefault="00B90944" w:rsidP="00B90944">
      <w:pPr>
        <w:jc w:val="both"/>
        <w:rPr>
          <w:rFonts w:cs="Arial"/>
          <w:sz w:val="22"/>
          <w:szCs w:val="22"/>
          <w:lang w:val="sr-Cyrl-CS"/>
        </w:rPr>
      </w:pPr>
    </w:p>
    <w:p w:rsidR="00B90944" w:rsidRPr="00F3154D" w:rsidRDefault="00324C5F" w:rsidP="00B90944">
      <w:pPr>
        <w:jc w:val="both"/>
        <w:rPr>
          <w:rFonts w:cs="Arial"/>
          <w:sz w:val="22"/>
          <w:szCs w:val="22"/>
        </w:rPr>
      </w:pPr>
      <w:r w:rsidRPr="00F3154D">
        <w:rPr>
          <w:rFonts w:cs="Arial"/>
          <w:sz w:val="22"/>
          <w:szCs w:val="22"/>
        </w:rPr>
        <w:t xml:space="preserve">Уколико </w:t>
      </w:r>
      <w:r w:rsidRPr="00F3154D">
        <w:rPr>
          <w:rFonts w:cs="Arial"/>
          <w:sz w:val="22"/>
          <w:szCs w:val="22"/>
          <w:lang w:val="sr-Cyrl-CS"/>
        </w:rPr>
        <w:t>п</w:t>
      </w:r>
      <w:r w:rsidRPr="00F3154D">
        <w:rPr>
          <w:rFonts w:cs="Arial"/>
          <w:sz w:val="22"/>
          <w:szCs w:val="22"/>
        </w:rPr>
        <w:t>онуђач не достави средств</w:t>
      </w:r>
      <w:r w:rsidRPr="00F3154D">
        <w:rPr>
          <w:rFonts w:cs="Arial"/>
          <w:sz w:val="22"/>
          <w:szCs w:val="22"/>
          <w:lang w:val="sr-Cyrl-CS"/>
        </w:rPr>
        <w:t>о</w:t>
      </w:r>
      <w:r w:rsidR="00B90944" w:rsidRPr="00F3154D">
        <w:rPr>
          <w:rFonts w:cs="Arial"/>
          <w:sz w:val="22"/>
          <w:szCs w:val="22"/>
        </w:rPr>
        <w:t xml:space="preserve"> финансијског обезбеђења </w:t>
      </w:r>
      <w:r w:rsidR="00D30154" w:rsidRPr="00F3154D">
        <w:rPr>
          <w:rFonts w:cs="Arial"/>
          <w:sz w:val="22"/>
          <w:szCs w:val="22"/>
          <w:lang w:val="sr-Cyrl-CS"/>
        </w:rPr>
        <w:t xml:space="preserve">озбиљности понуде </w:t>
      </w:r>
      <w:r w:rsidR="00B90944" w:rsidRPr="00F3154D">
        <w:rPr>
          <w:rFonts w:cs="Arial"/>
          <w:sz w:val="22"/>
          <w:szCs w:val="22"/>
        </w:rPr>
        <w:t>у роковима и на начин предви</w:t>
      </w:r>
      <w:r w:rsidRPr="00F3154D">
        <w:rPr>
          <w:rFonts w:cs="Arial"/>
          <w:sz w:val="22"/>
          <w:szCs w:val="22"/>
        </w:rPr>
        <w:t xml:space="preserve">ђен </w:t>
      </w:r>
      <w:r w:rsidRPr="00F3154D">
        <w:rPr>
          <w:rFonts w:cs="Arial"/>
          <w:sz w:val="22"/>
          <w:szCs w:val="22"/>
          <w:lang w:val="sr-Cyrl-CS"/>
        </w:rPr>
        <w:t>к</w:t>
      </w:r>
      <w:r w:rsidRPr="00F3154D">
        <w:rPr>
          <w:rFonts w:cs="Arial"/>
          <w:sz w:val="22"/>
          <w:szCs w:val="22"/>
        </w:rPr>
        <w:t xml:space="preserve">онкурсном документацијом, </w:t>
      </w:r>
      <w:r w:rsidRPr="00F3154D">
        <w:rPr>
          <w:rFonts w:cs="Arial"/>
          <w:sz w:val="22"/>
          <w:szCs w:val="22"/>
          <w:lang w:val="sr-Cyrl-CS"/>
        </w:rPr>
        <w:t>п</w:t>
      </w:r>
      <w:r w:rsidR="00B90944" w:rsidRPr="00F3154D">
        <w:rPr>
          <w:rFonts w:cs="Arial"/>
          <w:sz w:val="22"/>
          <w:szCs w:val="22"/>
        </w:rPr>
        <w:t>онуда ће бити одбијена, као неприхватљива.</w:t>
      </w:r>
    </w:p>
    <w:p w:rsidR="00430261" w:rsidRPr="00F3154D" w:rsidRDefault="00430261">
      <w:pPr>
        <w:ind w:right="-272"/>
        <w:jc w:val="both"/>
        <w:rPr>
          <w:rFonts w:cs="Arial"/>
          <w:sz w:val="22"/>
          <w:szCs w:val="22"/>
          <w:lang w:val="sr-Cyrl-CS"/>
        </w:rPr>
      </w:pPr>
    </w:p>
    <w:p w:rsidR="00324C5F" w:rsidRPr="00F3154D" w:rsidRDefault="00324C5F" w:rsidP="00324C5F">
      <w:pPr>
        <w:suppressAutoHyphens w:val="0"/>
        <w:jc w:val="both"/>
        <w:rPr>
          <w:rFonts w:cs="Arial"/>
          <w:sz w:val="22"/>
          <w:szCs w:val="22"/>
          <w:lang w:val="sr-Cyrl-CS"/>
        </w:rPr>
      </w:pPr>
      <w:r w:rsidRPr="00F3154D">
        <w:rPr>
          <w:rFonts w:cs="Arial"/>
          <w:sz w:val="22"/>
          <w:szCs w:val="22"/>
          <w:lang w:val="en-US"/>
        </w:rPr>
        <w:t>Сви трошкови око прибављања банкарских гаранција или меница падају на терет понуђача</w:t>
      </w:r>
      <w:r w:rsidR="00D30154" w:rsidRPr="00F3154D">
        <w:rPr>
          <w:rFonts w:cs="Arial"/>
          <w:sz w:val="22"/>
          <w:szCs w:val="22"/>
          <w:lang w:val="sr-Cyrl-CS"/>
        </w:rPr>
        <w:t>.</w:t>
      </w:r>
    </w:p>
    <w:p w:rsidR="00324C5F" w:rsidRPr="00F3154D" w:rsidRDefault="00324C5F" w:rsidP="00324C5F">
      <w:pPr>
        <w:jc w:val="both"/>
        <w:rPr>
          <w:rFonts w:cs="Arial"/>
          <w:sz w:val="22"/>
          <w:szCs w:val="22"/>
          <w:lang w:val="sr-Cyrl-CS"/>
        </w:rPr>
      </w:pPr>
    </w:p>
    <w:p w:rsidR="00324C5F" w:rsidRPr="00F3154D" w:rsidRDefault="00324C5F" w:rsidP="00324C5F">
      <w:pPr>
        <w:jc w:val="both"/>
        <w:rPr>
          <w:rFonts w:cs="Arial"/>
          <w:sz w:val="22"/>
          <w:szCs w:val="22"/>
        </w:rPr>
      </w:pPr>
      <w:r w:rsidRPr="00F3154D">
        <w:rPr>
          <w:rFonts w:cs="Arial"/>
          <w:sz w:val="22"/>
          <w:szCs w:val="22"/>
        </w:rPr>
        <w:t>Трошкови у вези прибављања средстава обезбеђења могу бити наведени у Обрасцу 10. Конкурсне документације.</w:t>
      </w:r>
    </w:p>
    <w:p w:rsidR="00324C5F" w:rsidRPr="00F3154D" w:rsidRDefault="00324C5F" w:rsidP="00286CCF">
      <w:pPr>
        <w:jc w:val="both"/>
        <w:rPr>
          <w:rFonts w:cs="Arial"/>
          <w:sz w:val="22"/>
          <w:szCs w:val="22"/>
          <w:lang w:val="sr-Cyrl-CS"/>
        </w:rPr>
      </w:pPr>
    </w:p>
    <w:p w:rsidR="00286CCF" w:rsidRPr="00F3154D" w:rsidRDefault="00286CCF" w:rsidP="00286CCF">
      <w:pPr>
        <w:jc w:val="both"/>
        <w:rPr>
          <w:rFonts w:cs="Arial"/>
          <w:sz w:val="22"/>
          <w:szCs w:val="22"/>
          <w:lang w:val="sr-Cyrl-CS"/>
        </w:rPr>
      </w:pPr>
      <w:r w:rsidRPr="00F3154D">
        <w:rPr>
          <w:rFonts w:cs="Arial"/>
          <w:sz w:val="22"/>
          <w:szCs w:val="22"/>
          <w:lang w:val="en-US"/>
        </w:rPr>
        <w:t>У сл</w:t>
      </w:r>
      <w:r w:rsidR="00B90944" w:rsidRPr="00F3154D">
        <w:rPr>
          <w:rFonts w:cs="Arial"/>
          <w:sz w:val="22"/>
          <w:szCs w:val="22"/>
          <w:lang w:val="en-US"/>
        </w:rPr>
        <w:t xml:space="preserve">учају да у току важења уговора </w:t>
      </w:r>
      <w:r w:rsidR="00B90944" w:rsidRPr="00F3154D">
        <w:rPr>
          <w:rFonts w:cs="Arial"/>
          <w:sz w:val="22"/>
          <w:szCs w:val="22"/>
          <w:lang w:val="sr-Cyrl-CS"/>
        </w:rPr>
        <w:t>п</w:t>
      </w:r>
      <w:r w:rsidRPr="00F3154D">
        <w:rPr>
          <w:rFonts w:cs="Arial"/>
          <w:sz w:val="22"/>
          <w:szCs w:val="22"/>
          <w:lang w:val="en-US"/>
        </w:rPr>
        <w:t xml:space="preserve">онуђач не изврши уговорене обавезе, а Наручилац рекламира количину </w:t>
      </w:r>
      <w:r w:rsidR="00324C5F" w:rsidRPr="00F3154D">
        <w:rPr>
          <w:rFonts w:cs="Arial"/>
          <w:sz w:val="22"/>
          <w:szCs w:val="22"/>
          <w:lang w:val="en-US"/>
        </w:rPr>
        <w:t xml:space="preserve">и квалитет услуга или </w:t>
      </w:r>
      <w:r w:rsidR="00324C5F" w:rsidRPr="00F3154D">
        <w:rPr>
          <w:rFonts w:cs="Arial"/>
          <w:sz w:val="22"/>
          <w:szCs w:val="22"/>
          <w:lang w:val="sr-Cyrl-CS"/>
        </w:rPr>
        <w:t>п</w:t>
      </w:r>
      <w:r w:rsidRPr="00F3154D">
        <w:rPr>
          <w:rFonts w:cs="Arial"/>
          <w:sz w:val="22"/>
          <w:szCs w:val="22"/>
          <w:lang w:val="en-US"/>
        </w:rPr>
        <w:t xml:space="preserve">онуђач прекорачи рок </w:t>
      </w:r>
      <w:r w:rsidRPr="00F3154D">
        <w:rPr>
          <w:rFonts w:cs="Arial"/>
          <w:sz w:val="22"/>
          <w:szCs w:val="22"/>
          <w:lang w:val="sr-Cyrl-CS"/>
        </w:rPr>
        <w:t>извршења</w:t>
      </w:r>
      <w:r w:rsidRPr="00F3154D">
        <w:rPr>
          <w:rFonts w:cs="Arial"/>
          <w:sz w:val="22"/>
          <w:szCs w:val="22"/>
          <w:lang w:val="en-US"/>
        </w:rPr>
        <w:t xml:space="preserve"> у складу са закљученим уговором, Наручилац </w:t>
      </w:r>
      <w:r w:rsidRPr="00F3154D">
        <w:rPr>
          <w:rFonts w:cs="Arial"/>
          <w:sz w:val="22"/>
          <w:szCs w:val="22"/>
        </w:rPr>
        <w:t xml:space="preserve">Наручилац је овлашћен да реализује </w:t>
      </w:r>
      <w:r w:rsidRPr="00F3154D">
        <w:rPr>
          <w:rFonts w:cs="Arial"/>
          <w:sz w:val="22"/>
          <w:szCs w:val="22"/>
          <w:lang w:val="en-US"/>
        </w:rPr>
        <w:t>средство финансијског обезбеђења по основу доброг извршења посла и да једнострано раскине уговор.</w:t>
      </w:r>
    </w:p>
    <w:p w:rsidR="00B90944" w:rsidRPr="00F3154D" w:rsidRDefault="00B90944" w:rsidP="00B90944">
      <w:pPr>
        <w:jc w:val="both"/>
        <w:rPr>
          <w:rFonts w:cs="Arial"/>
          <w:sz w:val="22"/>
          <w:szCs w:val="22"/>
          <w:lang w:val="sr-Cyrl-CS"/>
        </w:rPr>
      </w:pPr>
    </w:p>
    <w:p w:rsidR="00B90944" w:rsidRPr="00F3154D" w:rsidRDefault="00B90944" w:rsidP="00B90944">
      <w:pPr>
        <w:jc w:val="both"/>
        <w:rPr>
          <w:rFonts w:cs="Arial"/>
          <w:sz w:val="22"/>
          <w:szCs w:val="22"/>
        </w:rPr>
      </w:pPr>
      <w:r w:rsidRPr="00F3154D">
        <w:rPr>
          <w:rFonts w:cs="Arial"/>
          <w:sz w:val="22"/>
          <w:szCs w:val="22"/>
        </w:rPr>
        <w:t xml:space="preserve">Ако се за време трајања Уговора промене рокови за извршење уговорне обавезе, важност </w:t>
      </w:r>
      <w:r w:rsidR="00DC02F8" w:rsidRPr="00F3154D">
        <w:rPr>
          <w:rFonts w:cs="Arial"/>
          <w:sz w:val="22"/>
          <w:szCs w:val="22"/>
          <w:lang w:val="sr-Cyrl-CS"/>
        </w:rPr>
        <w:t>средства обезбеђења доброг извршења посла</w:t>
      </w:r>
      <w:r w:rsidRPr="00F3154D">
        <w:rPr>
          <w:rFonts w:cs="Arial"/>
          <w:sz w:val="22"/>
          <w:szCs w:val="22"/>
        </w:rPr>
        <w:t xml:space="preserve"> мора се продужити. </w:t>
      </w:r>
    </w:p>
    <w:p w:rsidR="00363B36" w:rsidRPr="00F3154D" w:rsidRDefault="00286CCF" w:rsidP="00363B36">
      <w:pPr>
        <w:suppressAutoHyphens w:val="0"/>
        <w:ind w:right="-286"/>
        <w:contextualSpacing/>
        <w:jc w:val="both"/>
        <w:rPr>
          <w:rFonts w:cs="Arial"/>
          <w:b/>
          <w:sz w:val="22"/>
          <w:szCs w:val="22"/>
          <w:lang w:val="sr-Cyrl-CS" w:eastAsia="en-US"/>
        </w:rPr>
      </w:pPr>
      <w:r w:rsidRPr="00F3154D">
        <w:rPr>
          <w:rFonts w:cs="Arial"/>
          <w:b/>
          <w:sz w:val="22"/>
          <w:szCs w:val="22"/>
          <w:lang w:val="sr-Cyrl-CS" w:eastAsia="en-US"/>
        </w:rPr>
        <w:br w:type="page"/>
      </w:r>
      <w:r w:rsidR="00363B36" w:rsidRPr="00F3154D">
        <w:rPr>
          <w:rFonts w:cs="Arial"/>
          <w:b/>
          <w:sz w:val="22"/>
          <w:szCs w:val="22"/>
          <w:lang w:val="sr-Cyrl-CS" w:eastAsia="en-US"/>
        </w:rPr>
        <w:lastRenderedPageBreak/>
        <w:t xml:space="preserve">ДЕО 6. </w:t>
      </w:r>
      <w:r w:rsidR="00265D76" w:rsidRPr="00F3154D">
        <w:rPr>
          <w:rFonts w:cs="Arial"/>
          <w:b/>
          <w:sz w:val="22"/>
          <w:szCs w:val="22"/>
          <w:lang w:val="sr-Cyrl-CS" w:eastAsia="en-US"/>
        </w:rPr>
        <w:tab/>
      </w:r>
      <w:r w:rsidR="00363B36" w:rsidRPr="00F3154D">
        <w:rPr>
          <w:rFonts w:cs="Arial"/>
          <w:b/>
          <w:sz w:val="22"/>
          <w:szCs w:val="22"/>
          <w:lang w:val="sr-Cyrl-CS" w:eastAsia="en-US"/>
        </w:rPr>
        <w:t>ОБРАСЦИ</w:t>
      </w:r>
    </w:p>
    <w:p w:rsidR="00265D76" w:rsidRPr="00F3154D" w:rsidRDefault="00265D76" w:rsidP="00363B36">
      <w:pPr>
        <w:suppressAutoHyphens w:val="0"/>
        <w:ind w:right="-286"/>
        <w:contextualSpacing/>
        <w:jc w:val="both"/>
        <w:rPr>
          <w:rFonts w:cs="Arial"/>
          <w:b/>
          <w:sz w:val="22"/>
          <w:szCs w:val="22"/>
          <w:lang w:val="sr-Cyrl-CS" w:eastAsia="en-US"/>
        </w:rPr>
      </w:pPr>
    </w:p>
    <w:p w:rsidR="00363B36" w:rsidRPr="00F3154D" w:rsidRDefault="00363B36" w:rsidP="00363B36">
      <w:pPr>
        <w:suppressAutoHyphens w:val="0"/>
        <w:ind w:right="-286"/>
        <w:contextualSpacing/>
        <w:jc w:val="both"/>
        <w:rPr>
          <w:rFonts w:cs="Arial"/>
          <w:b/>
          <w:sz w:val="22"/>
          <w:szCs w:val="22"/>
          <w:lang w:val="sr-Cyrl-CS" w:eastAsia="en-US"/>
        </w:rPr>
      </w:pPr>
    </w:p>
    <w:p w:rsidR="00363B36" w:rsidRPr="00F3154D" w:rsidRDefault="00363B36" w:rsidP="00363B36">
      <w:pPr>
        <w:suppressAutoHyphens w:val="0"/>
        <w:ind w:right="-286"/>
        <w:contextualSpacing/>
        <w:jc w:val="both"/>
        <w:rPr>
          <w:rFonts w:cs="Arial"/>
          <w:b/>
          <w:i/>
          <w:iCs/>
          <w:sz w:val="22"/>
          <w:szCs w:val="22"/>
          <w:lang w:val="en-US" w:eastAsia="en-US"/>
        </w:rPr>
      </w:pPr>
      <w:r w:rsidRPr="00F3154D">
        <w:rPr>
          <w:rFonts w:cs="Arial"/>
          <w:b/>
          <w:sz w:val="22"/>
          <w:szCs w:val="22"/>
          <w:lang w:val="sr-Cyrl-CS" w:eastAsia="en-US"/>
        </w:rPr>
        <w:t>Образац 1</w:t>
      </w:r>
      <w:r w:rsidRPr="00F3154D">
        <w:rPr>
          <w:rFonts w:cs="Arial"/>
          <w:b/>
          <w:i/>
          <w:iCs/>
          <w:sz w:val="22"/>
          <w:szCs w:val="22"/>
          <w:lang w:val="sr-Cyrl-CS" w:eastAsia="en-US"/>
        </w:rPr>
        <w:tab/>
      </w:r>
      <w:r w:rsidRPr="00F3154D">
        <w:rPr>
          <w:rFonts w:cs="Arial"/>
          <w:b/>
          <w:i/>
          <w:iCs/>
          <w:sz w:val="22"/>
          <w:szCs w:val="22"/>
          <w:lang w:val="sr-Cyrl-CS" w:eastAsia="en-US"/>
        </w:rPr>
        <w:tab/>
      </w:r>
      <w:r w:rsidRPr="00F3154D">
        <w:rPr>
          <w:rFonts w:cs="Arial"/>
          <w:b/>
          <w:i/>
          <w:iCs/>
          <w:sz w:val="22"/>
          <w:szCs w:val="22"/>
          <w:lang w:val="sr-Cyrl-CS" w:eastAsia="en-US"/>
        </w:rPr>
        <w:tab/>
        <w:t xml:space="preserve">                        </w:t>
      </w:r>
      <w:r w:rsidRPr="00F3154D">
        <w:rPr>
          <w:rFonts w:cs="Arial"/>
          <w:b/>
          <w:i/>
          <w:iCs/>
          <w:sz w:val="22"/>
          <w:szCs w:val="22"/>
          <w:lang w:val="sr-Cyrl-CS" w:eastAsia="en-US"/>
        </w:rPr>
        <w:tab/>
      </w:r>
      <w:r w:rsidRPr="00F3154D">
        <w:rPr>
          <w:rFonts w:cs="Arial"/>
          <w:b/>
          <w:i/>
          <w:iCs/>
          <w:sz w:val="22"/>
          <w:szCs w:val="22"/>
          <w:lang w:val="sr-Cyrl-CS" w:eastAsia="en-US"/>
        </w:rPr>
        <w:tab/>
      </w:r>
      <w:r w:rsidRPr="00F3154D">
        <w:rPr>
          <w:rFonts w:cs="Arial"/>
          <w:b/>
          <w:i/>
          <w:iCs/>
          <w:sz w:val="22"/>
          <w:szCs w:val="22"/>
          <w:lang w:val="sr-Cyrl-CS" w:eastAsia="en-US"/>
        </w:rPr>
        <w:tab/>
      </w:r>
      <w:r w:rsidRPr="00F3154D">
        <w:rPr>
          <w:rFonts w:cs="Arial"/>
          <w:b/>
          <w:i/>
          <w:iCs/>
          <w:sz w:val="22"/>
          <w:szCs w:val="22"/>
          <w:lang w:val="sr-Cyrl-CS" w:eastAsia="en-US"/>
        </w:rPr>
        <w:tab/>
        <w:t xml:space="preserve">     </w:t>
      </w:r>
      <w:r w:rsidRPr="00F3154D">
        <w:rPr>
          <w:rFonts w:cs="Arial"/>
          <w:b/>
          <w:i/>
          <w:iCs/>
          <w:sz w:val="22"/>
          <w:szCs w:val="22"/>
          <w:lang w:val="sr-Cyrl-CS" w:eastAsia="en-US"/>
        </w:rPr>
        <w:tab/>
      </w:r>
      <w:r w:rsidRPr="00F3154D">
        <w:rPr>
          <w:rFonts w:cs="Arial"/>
          <w:b/>
          <w:i/>
          <w:iCs/>
          <w:sz w:val="22"/>
          <w:szCs w:val="22"/>
          <w:lang w:val="sr-Cyrl-CS" w:eastAsia="en-US"/>
        </w:rPr>
        <w:tab/>
        <w:t xml:space="preserve">               </w:t>
      </w:r>
    </w:p>
    <w:p w:rsidR="00060CB2" w:rsidRPr="00F3154D" w:rsidRDefault="00060CB2" w:rsidP="00060CB2">
      <w:pPr>
        <w:pStyle w:val="Heading1"/>
        <w:rPr>
          <w:rFonts w:ascii="Arial" w:hAnsi="Arial" w:cs="Arial"/>
          <w:sz w:val="22"/>
          <w:szCs w:val="22"/>
        </w:rPr>
      </w:pPr>
      <w:bookmarkStart w:id="5" w:name="_Toc351378484"/>
      <w:r w:rsidRPr="00F3154D">
        <w:rPr>
          <w:rFonts w:ascii="Arial" w:hAnsi="Arial" w:cs="Arial"/>
          <w:sz w:val="22"/>
          <w:szCs w:val="22"/>
        </w:rPr>
        <w:t>ПОДАЦИ О ПОНУЂАЧУ</w:t>
      </w:r>
      <w:bookmarkEnd w:id="5"/>
    </w:p>
    <w:p w:rsidR="00060CB2" w:rsidRPr="00F3154D" w:rsidRDefault="00060CB2" w:rsidP="00060CB2">
      <w:pPr>
        <w:rPr>
          <w:rFonts w:cs="Arial"/>
          <w:sz w:val="22"/>
          <w:szCs w:val="22"/>
        </w:rPr>
      </w:pPr>
    </w:p>
    <w:tbl>
      <w:tblPr>
        <w:tblW w:w="0" w:type="auto"/>
        <w:tblLook w:val="00A0" w:firstRow="1" w:lastRow="0" w:firstColumn="1" w:lastColumn="0" w:noHBand="0" w:noVBand="0"/>
      </w:tblPr>
      <w:tblGrid>
        <w:gridCol w:w="3618"/>
        <w:gridCol w:w="270"/>
        <w:gridCol w:w="5260"/>
      </w:tblGrid>
      <w:tr w:rsidR="00060CB2" w:rsidRPr="00F3154D" w:rsidTr="007A50F5">
        <w:trPr>
          <w:trHeight w:val="492"/>
        </w:trPr>
        <w:tc>
          <w:tcPr>
            <w:tcW w:w="3618" w:type="dxa"/>
            <w:vAlign w:val="bottom"/>
          </w:tcPr>
          <w:p w:rsidR="00060CB2" w:rsidRPr="00F3154D" w:rsidRDefault="00060CB2" w:rsidP="007A50F5">
            <w:pPr>
              <w:rPr>
                <w:rFonts w:cs="Arial"/>
                <w:sz w:val="22"/>
                <w:szCs w:val="22"/>
              </w:rPr>
            </w:pPr>
            <w:r w:rsidRPr="00F3154D">
              <w:rPr>
                <w:rFonts w:cs="Arial"/>
                <w:sz w:val="22"/>
                <w:szCs w:val="22"/>
              </w:rPr>
              <w:t>Назив понуђача:</w:t>
            </w:r>
          </w:p>
          <w:p w:rsidR="00F61DF5" w:rsidRPr="00F3154D" w:rsidRDefault="00F61DF5" w:rsidP="007A50F5">
            <w:pPr>
              <w:rPr>
                <w:rFonts w:cs="Arial"/>
                <w:sz w:val="22"/>
                <w:szCs w:val="22"/>
              </w:rPr>
            </w:pPr>
          </w:p>
        </w:tc>
        <w:tc>
          <w:tcPr>
            <w:tcW w:w="270" w:type="dxa"/>
            <w:vAlign w:val="center"/>
          </w:tcPr>
          <w:p w:rsidR="00060CB2" w:rsidRPr="00F3154D" w:rsidRDefault="00060CB2" w:rsidP="007A50F5">
            <w:pPr>
              <w:rPr>
                <w:rFonts w:cs="Arial"/>
                <w:sz w:val="22"/>
                <w:szCs w:val="22"/>
              </w:rPr>
            </w:pPr>
          </w:p>
        </w:tc>
        <w:tc>
          <w:tcPr>
            <w:tcW w:w="5260" w:type="dxa"/>
            <w:tcBorders>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618" w:type="dxa"/>
            <w:vAlign w:val="bottom"/>
          </w:tcPr>
          <w:p w:rsidR="00060CB2" w:rsidRPr="00F3154D" w:rsidRDefault="00060CB2" w:rsidP="007A50F5">
            <w:pPr>
              <w:rPr>
                <w:rFonts w:cs="Arial"/>
                <w:sz w:val="22"/>
                <w:szCs w:val="22"/>
              </w:rPr>
            </w:pPr>
            <w:r w:rsidRPr="00F3154D">
              <w:rPr>
                <w:rFonts w:cs="Arial"/>
                <w:sz w:val="22"/>
                <w:szCs w:val="22"/>
              </w:rPr>
              <w:t>Адреса понуђача:</w:t>
            </w:r>
          </w:p>
          <w:p w:rsidR="00F61DF5" w:rsidRPr="00F3154D" w:rsidRDefault="00F61DF5" w:rsidP="007A50F5">
            <w:pPr>
              <w:rPr>
                <w:rFonts w:cs="Arial"/>
                <w:sz w:val="22"/>
                <w:szCs w:val="22"/>
              </w:rPr>
            </w:pPr>
          </w:p>
        </w:tc>
        <w:tc>
          <w:tcPr>
            <w:tcW w:w="270" w:type="dxa"/>
            <w:vAlign w:val="center"/>
          </w:tcPr>
          <w:p w:rsidR="00060CB2" w:rsidRPr="00F3154D" w:rsidRDefault="00060CB2" w:rsidP="007A50F5">
            <w:pPr>
              <w:rPr>
                <w:rFonts w:cs="Arial"/>
                <w:sz w:val="22"/>
                <w:szCs w:val="22"/>
              </w:rPr>
            </w:pPr>
          </w:p>
        </w:tc>
        <w:tc>
          <w:tcPr>
            <w:tcW w:w="5260"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618" w:type="dxa"/>
            <w:vAlign w:val="bottom"/>
          </w:tcPr>
          <w:p w:rsidR="00060CB2" w:rsidRPr="00F3154D" w:rsidRDefault="00060CB2" w:rsidP="007A50F5">
            <w:pPr>
              <w:rPr>
                <w:rFonts w:cs="Arial"/>
                <w:sz w:val="22"/>
                <w:szCs w:val="22"/>
              </w:rPr>
            </w:pPr>
            <w:r w:rsidRPr="00F3154D">
              <w:rPr>
                <w:rFonts w:cs="Arial"/>
                <w:sz w:val="22"/>
                <w:szCs w:val="22"/>
              </w:rPr>
              <w:t>Лице за контакт:</w:t>
            </w:r>
          </w:p>
          <w:p w:rsidR="00F61DF5" w:rsidRPr="00F3154D" w:rsidRDefault="00F61DF5" w:rsidP="007A50F5">
            <w:pPr>
              <w:rPr>
                <w:rFonts w:cs="Arial"/>
                <w:sz w:val="22"/>
                <w:szCs w:val="22"/>
              </w:rPr>
            </w:pPr>
          </w:p>
        </w:tc>
        <w:tc>
          <w:tcPr>
            <w:tcW w:w="270" w:type="dxa"/>
            <w:vAlign w:val="center"/>
          </w:tcPr>
          <w:p w:rsidR="00060CB2" w:rsidRPr="00F3154D" w:rsidRDefault="00060CB2" w:rsidP="007A50F5">
            <w:pPr>
              <w:rPr>
                <w:rFonts w:cs="Arial"/>
                <w:sz w:val="22"/>
                <w:szCs w:val="22"/>
              </w:rPr>
            </w:pPr>
          </w:p>
        </w:tc>
        <w:tc>
          <w:tcPr>
            <w:tcW w:w="5260"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618" w:type="dxa"/>
            <w:vAlign w:val="bottom"/>
          </w:tcPr>
          <w:p w:rsidR="00060CB2" w:rsidRPr="00F3154D" w:rsidRDefault="00060CB2" w:rsidP="007A50F5">
            <w:pPr>
              <w:rPr>
                <w:rFonts w:cs="Arial"/>
                <w:sz w:val="22"/>
                <w:szCs w:val="22"/>
              </w:rPr>
            </w:pPr>
            <w:r w:rsidRPr="00F3154D">
              <w:rPr>
                <w:rFonts w:cs="Arial"/>
                <w:sz w:val="22"/>
                <w:szCs w:val="22"/>
              </w:rPr>
              <w:t>Е-пошта:</w:t>
            </w:r>
          </w:p>
          <w:p w:rsidR="00F61DF5" w:rsidRPr="00F3154D" w:rsidRDefault="00F61DF5" w:rsidP="007A50F5">
            <w:pPr>
              <w:rPr>
                <w:rFonts w:cs="Arial"/>
                <w:sz w:val="22"/>
                <w:szCs w:val="22"/>
              </w:rPr>
            </w:pPr>
          </w:p>
        </w:tc>
        <w:tc>
          <w:tcPr>
            <w:tcW w:w="270" w:type="dxa"/>
            <w:vAlign w:val="center"/>
          </w:tcPr>
          <w:p w:rsidR="00060CB2" w:rsidRPr="00F3154D" w:rsidRDefault="00060CB2" w:rsidP="007A50F5">
            <w:pPr>
              <w:rPr>
                <w:rFonts w:cs="Arial"/>
                <w:sz w:val="22"/>
                <w:szCs w:val="22"/>
              </w:rPr>
            </w:pPr>
          </w:p>
        </w:tc>
        <w:tc>
          <w:tcPr>
            <w:tcW w:w="5260"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618" w:type="dxa"/>
            <w:vAlign w:val="bottom"/>
          </w:tcPr>
          <w:p w:rsidR="00060CB2" w:rsidRPr="00F3154D" w:rsidRDefault="00060CB2" w:rsidP="007A50F5">
            <w:pPr>
              <w:rPr>
                <w:rFonts w:cs="Arial"/>
                <w:sz w:val="22"/>
                <w:szCs w:val="22"/>
              </w:rPr>
            </w:pPr>
            <w:r w:rsidRPr="00F3154D">
              <w:rPr>
                <w:rFonts w:cs="Arial"/>
                <w:sz w:val="22"/>
                <w:szCs w:val="22"/>
              </w:rPr>
              <w:t>Телефон:</w:t>
            </w:r>
          </w:p>
          <w:p w:rsidR="00F61DF5" w:rsidRPr="00F3154D" w:rsidRDefault="00F61DF5" w:rsidP="007A50F5">
            <w:pPr>
              <w:rPr>
                <w:rFonts w:cs="Arial"/>
                <w:sz w:val="22"/>
                <w:szCs w:val="22"/>
              </w:rPr>
            </w:pPr>
          </w:p>
        </w:tc>
        <w:tc>
          <w:tcPr>
            <w:tcW w:w="270" w:type="dxa"/>
            <w:vAlign w:val="center"/>
          </w:tcPr>
          <w:p w:rsidR="00060CB2" w:rsidRPr="00F3154D" w:rsidRDefault="00060CB2" w:rsidP="007A50F5">
            <w:pPr>
              <w:rPr>
                <w:rFonts w:cs="Arial"/>
                <w:sz w:val="22"/>
                <w:szCs w:val="22"/>
              </w:rPr>
            </w:pPr>
          </w:p>
        </w:tc>
        <w:tc>
          <w:tcPr>
            <w:tcW w:w="5260"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618" w:type="dxa"/>
            <w:vAlign w:val="bottom"/>
          </w:tcPr>
          <w:p w:rsidR="00060CB2" w:rsidRPr="00F3154D" w:rsidRDefault="00060CB2" w:rsidP="007A50F5">
            <w:pPr>
              <w:rPr>
                <w:rFonts w:cs="Arial"/>
                <w:sz w:val="22"/>
                <w:szCs w:val="22"/>
              </w:rPr>
            </w:pPr>
            <w:r w:rsidRPr="00F3154D">
              <w:rPr>
                <w:rFonts w:cs="Arial"/>
                <w:sz w:val="22"/>
                <w:szCs w:val="22"/>
              </w:rPr>
              <w:t>Телефакс:</w:t>
            </w:r>
          </w:p>
          <w:p w:rsidR="00F61DF5" w:rsidRPr="00F3154D" w:rsidRDefault="00F61DF5" w:rsidP="007A50F5">
            <w:pPr>
              <w:rPr>
                <w:rFonts w:cs="Arial"/>
                <w:sz w:val="22"/>
                <w:szCs w:val="22"/>
              </w:rPr>
            </w:pPr>
          </w:p>
        </w:tc>
        <w:tc>
          <w:tcPr>
            <w:tcW w:w="270" w:type="dxa"/>
            <w:vAlign w:val="center"/>
          </w:tcPr>
          <w:p w:rsidR="00060CB2" w:rsidRPr="00F3154D" w:rsidRDefault="00060CB2" w:rsidP="007A50F5">
            <w:pPr>
              <w:rPr>
                <w:rFonts w:cs="Arial"/>
                <w:sz w:val="22"/>
                <w:szCs w:val="22"/>
              </w:rPr>
            </w:pPr>
          </w:p>
        </w:tc>
        <w:tc>
          <w:tcPr>
            <w:tcW w:w="5260"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618" w:type="dxa"/>
            <w:vAlign w:val="bottom"/>
          </w:tcPr>
          <w:p w:rsidR="00060CB2" w:rsidRPr="00F3154D" w:rsidRDefault="00060CB2" w:rsidP="007A50F5">
            <w:pPr>
              <w:rPr>
                <w:rFonts w:cs="Arial"/>
                <w:sz w:val="22"/>
                <w:szCs w:val="22"/>
              </w:rPr>
            </w:pPr>
            <w:r w:rsidRPr="00F3154D">
              <w:rPr>
                <w:rFonts w:cs="Arial"/>
                <w:sz w:val="22"/>
                <w:szCs w:val="22"/>
              </w:rPr>
              <w:t>Порески број понуђача (ПИБ):</w:t>
            </w:r>
          </w:p>
          <w:p w:rsidR="00F61DF5" w:rsidRPr="00F3154D" w:rsidRDefault="00F61DF5" w:rsidP="007A50F5">
            <w:pPr>
              <w:rPr>
                <w:rFonts w:cs="Arial"/>
                <w:sz w:val="22"/>
                <w:szCs w:val="22"/>
              </w:rPr>
            </w:pPr>
          </w:p>
        </w:tc>
        <w:tc>
          <w:tcPr>
            <w:tcW w:w="270" w:type="dxa"/>
            <w:vAlign w:val="center"/>
          </w:tcPr>
          <w:p w:rsidR="00060CB2" w:rsidRPr="00F3154D" w:rsidRDefault="00060CB2" w:rsidP="007A50F5">
            <w:pPr>
              <w:rPr>
                <w:rFonts w:cs="Arial"/>
                <w:sz w:val="22"/>
                <w:szCs w:val="22"/>
              </w:rPr>
            </w:pPr>
          </w:p>
        </w:tc>
        <w:tc>
          <w:tcPr>
            <w:tcW w:w="5260"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618" w:type="dxa"/>
            <w:vAlign w:val="bottom"/>
          </w:tcPr>
          <w:p w:rsidR="00060CB2" w:rsidRPr="00F3154D" w:rsidRDefault="00060CB2" w:rsidP="007A50F5">
            <w:pPr>
              <w:rPr>
                <w:rFonts w:cs="Arial"/>
                <w:sz w:val="22"/>
                <w:szCs w:val="22"/>
              </w:rPr>
            </w:pPr>
            <w:r w:rsidRPr="00F3154D">
              <w:rPr>
                <w:rFonts w:cs="Arial"/>
                <w:sz w:val="22"/>
                <w:szCs w:val="22"/>
              </w:rPr>
              <w:t>Матични број понуђача:</w:t>
            </w:r>
          </w:p>
          <w:p w:rsidR="00F61DF5" w:rsidRPr="00F3154D" w:rsidRDefault="00F61DF5" w:rsidP="007A50F5">
            <w:pPr>
              <w:rPr>
                <w:rFonts w:cs="Arial"/>
                <w:sz w:val="22"/>
                <w:szCs w:val="22"/>
              </w:rPr>
            </w:pPr>
          </w:p>
        </w:tc>
        <w:tc>
          <w:tcPr>
            <w:tcW w:w="270" w:type="dxa"/>
            <w:vAlign w:val="center"/>
          </w:tcPr>
          <w:p w:rsidR="00060CB2" w:rsidRPr="00F3154D" w:rsidRDefault="00060CB2" w:rsidP="007A50F5">
            <w:pPr>
              <w:rPr>
                <w:rFonts w:cs="Arial"/>
                <w:sz w:val="22"/>
                <w:szCs w:val="22"/>
              </w:rPr>
            </w:pPr>
          </w:p>
        </w:tc>
        <w:tc>
          <w:tcPr>
            <w:tcW w:w="5260"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618" w:type="dxa"/>
            <w:vAlign w:val="bottom"/>
          </w:tcPr>
          <w:p w:rsidR="00060CB2" w:rsidRPr="00F3154D" w:rsidRDefault="00060CB2" w:rsidP="007A50F5">
            <w:pPr>
              <w:rPr>
                <w:rFonts w:cs="Arial"/>
                <w:sz w:val="22"/>
                <w:szCs w:val="22"/>
              </w:rPr>
            </w:pPr>
            <w:r w:rsidRPr="00F3154D">
              <w:rPr>
                <w:rFonts w:cs="Arial"/>
                <w:sz w:val="22"/>
                <w:szCs w:val="22"/>
              </w:rPr>
              <w:t>Шифра делатности:</w:t>
            </w:r>
          </w:p>
          <w:p w:rsidR="00F61DF5" w:rsidRPr="00F3154D" w:rsidRDefault="00F61DF5" w:rsidP="007A50F5">
            <w:pPr>
              <w:rPr>
                <w:rFonts w:cs="Arial"/>
                <w:sz w:val="22"/>
                <w:szCs w:val="22"/>
              </w:rPr>
            </w:pPr>
          </w:p>
        </w:tc>
        <w:tc>
          <w:tcPr>
            <w:tcW w:w="270" w:type="dxa"/>
            <w:vAlign w:val="center"/>
          </w:tcPr>
          <w:p w:rsidR="00060CB2" w:rsidRPr="00F3154D" w:rsidRDefault="00060CB2" w:rsidP="007A50F5">
            <w:pPr>
              <w:rPr>
                <w:rFonts w:cs="Arial"/>
                <w:sz w:val="22"/>
                <w:szCs w:val="22"/>
              </w:rPr>
            </w:pPr>
          </w:p>
        </w:tc>
        <w:tc>
          <w:tcPr>
            <w:tcW w:w="5260"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618" w:type="dxa"/>
            <w:vAlign w:val="bottom"/>
          </w:tcPr>
          <w:p w:rsidR="00060CB2" w:rsidRPr="00F3154D" w:rsidRDefault="00060CB2" w:rsidP="007A50F5">
            <w:pPr>
              <w:rPr>
                <w:rFonts w:cs="Arial"/>
                <w:sz w:val="22"/>
                <w:szCs w:val="22"/>
              </w:rPr>
            </w:pPr>
            <w:r w:rsidRPr="00F3154D">
              <w:rPr>
                <w:rFonts w:cs="Arial"/>
                <w:sz w:val="22"/>
                <w:szCs w:val="22"/>
              </w:rPr>
              <w:t>Број рачуна и назив банке:</w:t>
            </w:r>
          </w:p>
          <w:p w:rsidR="00F61DF5" w:rsidRPr="00F3154D" w:rsidRDefault="00F61DF5" w:rsidP="007A50F5">
            <w:pPr>
              <w:rPr>
                <w:rFonts w:cs="Arial"/>
                <w:sz w:val="22"/>
                <w:szCs w:val="22"/>
              </w:rPr>
            </w:pPr>
          </w:p>
        </w:tc>
        <w:tc>
          <w:tcPr>
            <w:tcW w:w="270" w:type="dxa"/>
            <w:vAlign w:val="center"/>
          </w:tcPr>
          <w:p w:rsidR="00060CB2" w:rsidRPr="00F3154D" w:rsidRDefault="00060CB2" w:rsidP="007A50F5">
            <w:pPr>
              <w:rPr>
                <w:rFonts w:cs="Arial"/>
                <w:sz w:val="22"/>
                <w:szCs w:val="22"/>
              </w:rPr>
            </w:pPr>
          </w:p>
        </w:tc>
        <w:tc>
          <w:tcPr>
            <w:tcW w:w="5260"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618" w:type="dxa"/>
            <w:vAlign w:val="bottom"/>
          </w:tcPr>
          <w:p w:rsidR="00060CB2" w:rsidRPr="00F3154D" w:rsidRDefault="00060CB2" w:rsidP="007A50F5">
            <w:pPr>
              <w:rPr>
                <w:rFonts w:cs="Arial"/>
                <w:sz w:val="22"/>
                <w:szCs w:val="22"/>
              </w:rPr>
            </w:pPr>
            <w:r w:rsidRPr="00F3154D">
              <w:rPr>
                <w:rFonts w:cs="Arial"/>
                <w:sz w:val="22"/>
                <w:szCs w:val="22"/>
              </w:rPr>
              <w:t>Лице одговорно за потписивање уговора:</w:t>
            </w:r>
          </w:p>
        </w:tc>
        <w:tc>
          <w:tcPr>
            <w:tcW w:w="270" w:type="dxa"/>
            <w:vAlign w:val="center"/>
          </w:tcPr>
          <w:p w:rsidR="00060CB2" w:rsidRPr="00F3154D" w:rsidRDefault="00060CB2" w:rsidP="007A50F5">
            <w:pPr>
              <w:rPr>
                <w:rFonts w:cs="Arial"/>
                <w:sz w:val="22"/>
                <w:szCs w:val="22"/>
              </w:rPr>
            </w:pPr>
          </w:p>
        </w:tc>
        <w:tc>
          <w:tcPr>
            <w:tcW w:w="5260"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bl>
    <w:p w:rsidR="00060CB2" w:rsidRPr="00F3154D" w:rsidRDefault="00060CB2" w:rsidP="00060CB2">
      <w:pPr>
        <w:rPr>
          <w:rFonts w:cs="Arial"/>
          <w:sz w:val="22"/>
          <w:szCs w:val="22"/>
          <w:lang w:val="sr-Cyrl-CS"/>
        </w:rPr>
      </w:pPr>
    </w:p>
    <w:p w:rsidR="003F7B1B" w:rsidRPr="00F3154D" w:rsidRDefault="003F7B1B" w:rsidP="00060CB2">
      <w:pPr>
        <w:rPr>
          <w:rFonts w:cs="Arial"/>
          <w:sz w:val="22"/>
          <w:szCs w:val="22"/>
          <w:lang w:val="sr-Cyrl-CS"/>
        </w:rPr>
      </w:pPr>
    </w:p>
    <w:tbl>
      <w:tblPr>
        <w:tblW w:w="0" w:type="auto"/>
        <w:jc w:val="center"/>
        <w:tblLook w:val="01E0" w:firstRow="1" w:lastRow="1" w:firstColumn="1" w:lastColumn="1" w:noHBand="0" w:noVBand="0"/>
      </w:tblPr>
      <w:tblGrid>
        <w:gridCol w:w="3597"/>
        <w:gridCol w:w="1959"/>
        <w:gridCol w:w="3730"/>
      </w:tblGrid>
      <w:tr w:rsidR="00060CB2" w:rsidRPr="00F3154D" w:rsidTr="007A50F5">
        <w:trPr>
          <w:jc w:val="center"/>
        </w:trPr>
        <w:tc>
          <w:tcPr>
            <w:tcW w:w="3652" w:type="dxa"/>
          </w:tcPr>
          <w:p w:rsidR="00060CB2" w:rsidRPr="00F3154D" w:rsidRDefault="00060CB2" w:rsidP="007A50F5">
            <w:pPr>
              <w:jc w:val="center"/>
              <w:rPr>
                <w:rFonts w:cs="Arial"/>
                <w:sz w:val="22"/>
                <w:szCs w:val="22"/>
              </w:rPr>
            </w:pPr>
            <w:r w:rsidRPr="00F3154D">
              <w:rPr>
                <w:rFonts w:cs="Arial"/>
                <w:sz w:val="22"/>
                <w:szCs w:val="22"/>
              </w:rPr>
              <w:t>Датум:</w:t>
            </w:r>
          </w:p>
        </w:tc>
        <w:tc>
          <w:tcPr>
            <w:tcW w:w="1985" w:type="dxa"/>
          </w:tcPr>
          <w:p w:rsidR="00060CB2" w:rsidRPr="00F3154D" w:rsidRDefault="00060CB2" w:rsidP="007A50F5">
            <w:pPr>
              <w:jc w:val="center"/>
              <w:rPr>
                <w:rFonts w:cs="Arial"/>
                <w:sz w:val="22"/>
                <w:szCs w:val="22"/>
              </w:rPr>
            </w:pPr>
            <w:r w:rsidRPr="00F3154D">
              <w:rPr>
                <w:rFonts w:cs="Arial"/>
                <w:sz w:val="22"/>
                <w:szCs w:val="22"/>
              </w:rPr>
              <w:t>М.П.</w:t>
            </w:r>
          </w:p>
        </w:tc>
        <w:tc>
          <w:tcPr>
            <w:tcW w:w="3782" w:type="dxa"/>
          </w:tcPr>
          <w:p w:rsidR="00060CB2" w:rsidRPr="00F3154D" w:rsidRDefault="00060CB2" w:rsidP="007A50F5">
            <w:pPr>
              <w:jc w:val="center"/>
              <w:rPr>
                <w:rFonts w:cs="Arial"/>
                <w:sz w:val="22"/>
                <w:szCs w:val="22"/>
              </w:rPr>
            </w:pPr>
            <w:r w:rsidRPr="00F3154D">
              <w:rPr>
                <w:rFonts w:cs="Arial"/>
                <w:sz w:val="22"/>
                <w:szCs w:val="22"/>
              </w:rPr>
              <w:t>Понуђач:</w:t>
            </w:r>
          </w:p>
        </w:tc>
      </w:tr>
      <w:tr w:rsidR="00060CB2" w:rsidRPr="00F3154D" w:rsidTr="007A50F5">
        <w:trPr>
          <w:jc w:val="center"/>
        </w:trPr>
        <w:tc>
          <w:tcPr>
            <w:tcW w:w="3652" w:type="dxa"/>
            <w:vAlign w:val="center"/>
          </w:tcPr>
          <w:p w:rsidR="00060CB2" w:rsidRPr="00F3154D" w:rsidRDefault="00060CB2" w:rsidP="007A50F5">
            <w:pPr>
              <w:jc w:val="both"/>
              <w:rPr>
                <w:rFonts w:cs="Arial"/>
                <w:sz w:val="22"/>
                <w:szCs w:val="22"/>
              </w:rPr>
            </w:pPr>
          </w:p>
        </w:tc>
        <w:tc>
          <w:tcPr>
            <w:tcW w:w="1985" w:type="dxa"/>
            <w:vAlign w:val="center"/>
          </w:tcPr>
          <w:p w:rsidR="00060CB2" w:rsidRPr="00F3154D" w:rsidRDefault="00060CB2" w:rsidP="007A50F5">
            <w:pPr>
              <w:jc w:val="both"/>
              <w:rPr>
                <w:rFonts w:cs="Arial"/>
                <w:sz w:val="22"/>
                <w:szCs w:val="22"/>
              </w:rPr>
            </w:pPr>
          </w:p>
        </w:tc>
        <w:tc>
          <w:tcPr>
            <w:tcW w:w="3782" w:type="dxa"/>
            <w:vAlign w:val="center"/>
          </w:tcPr>
          <w:p w:rsidR="00060CB2" w:rsidRPr="00F3154D" w:rsidRDefault="00060CB2" w:rsidP="007A50F5">
            <w:pPr>
              <w:jc w:val="both"/>
              <w:rPr>
                <w:rFonts w:cs="Arial"/>
                <w:sz w:val="22"/>
                <w:szCs w:val="22"/>
              </w:rPr>
            </w:pPr>
          </w:p>
        </w:tc>
      </w:tr>
      <w:tr w:rsidR="00060CB2" w:rsidRPr="00F3154D" w:rsidTr="007A50F5">
        <w:trPr>
          <w:jc w:val="center"/>
        </w:trPr>
        <w:tc>
          <w:tcPr>
            <w:tcW w:w="3652" w:type="dxa"/>
            <w:tcBorders>
              <w:bottom w:val="single" w:sz="4" w:space="0" w:color="auto"/>
            </w:tcBorders>
            <w:vAlign w:val="center"/>
          </w:tcPr>
          <w:p w:rsidR="00060CB2" w:rsidRPr="00F3154D" w:rsidRDefault="00060CB2" w:rsidP="007A50F5">
            <w:pPr>
              <w:jc w:val="both"/>
              <w:rPr>
                <w:rFonts w:cs="Arial"/>
                <w:sz w:val="22"/>
                <w:szCs w:val="22"/>
              </w:rPr>
            </w:pPr>
          </w:p>
        </w:tc>
        <w:tc>
          <w:tcPr>
            <w:tcW w:w="1985" w:type="dxa"/>
            <w:vAlign w:val="center"/>
          </w:tcPr>
          <w:p w:rsidR="00060CB2" w:rsidRPr="00F3154D" w:rsidRDefault="00060CB2" w:rsidP="007A50F5">
            <w:pPr>
              <w:jc w:val="both"/>
              <w:rPr>
                <w:rFonts w:cs="Arial"/>
                <w:sz w:val="22"/>
                <w:szCs w:val="22"/>
              </w:rPr>
            </w:pPr>
          </w:p>
        </w:tc>
        <w:tc>
          <w:tcPr>
            <w:tcW w:w="3782" w:type="dxa"/>
            <w:tcBorders>
              <w:bottom w:val="single" w:sz="4" w:space="0" w:color="auto"/>
            </w:tcBorders>
            <w:vAlign w:val="center"/>
          </w:tcPr>
          <w:p w:rsidR="00060CB2" w:rsidRPr="00F3154D" w:rsidRDefault="00060CB2" w:rsidP="007A50F5">
            <w:pPr>
              <w:jc w:val="both"/>
              <w:rPr>
                <w:rFonts w:cs="Arial"/>
                <w:sz w:val="22"/>
                <w:szCs w:val="22"/>
              </w:rPr>
            </w:pPr>
          </w:p>
        </w:tc>
      </w:tr>
    </w:tbl>
    <w:p w:rsidR="00060CB2" w:rsidRPr="00F3154D" w:rsidRDefault="00060CB2" w:rsidP="00060CB2">
      <w:pPr>
        <w:rPr>
          <w:rFonts w:cs="Arial"/>
          <w:i/>
          <w:sz w:val="22"/>
          <w:szCs w:val="22"/>
        </w:rPr>
      </w:pPr>
    </w:p>
    <w:p w:rsidR="00060CB2" w:rsidRPr="00F3154D" w:rsidRDefault="00060CB2" w:rsidP="00060CB2">
      <w:pPr>
        <w:rPr>
          <w:rFonts w:cs="Arial"/>
          <w:i/>
          <w:sz w:val="22"/>
          <w:szCs w:val="22"/>
        </w:rPr>
      </w:pPr>
    </w:p>
    <w:p w:rsidR="00060CB2" w:rsidRPr="00F3154D" w:rsidRDefault="00060CB2" w:rsidP="00060CB2">
      <w:pPr>
        <w:rPr>
          <w:rFonts w:cs="Arial"/>
          <w:i/>
          <w:sz w:val="22"/>
          <w:szCs w:val="22"/>
        </w:rPr>
      </w:pPr>
    </w:p>
    <w:p w:rsidR="00060CB2" w:rsidRPr="00F3154D" w:rsidRDefault="00060CB2" w:rsidP="00060CB2">
      <w:pPr>
        <w:rPr>
          <w:rFonts w:cs="Arial"/>
          <w:i/>
          <w:sz w:val="22"/>
          <w:szCs w:val="22"/>
        </w:rPr>
      </w:pPr>
    </w:p>
    <w:p w:rsidR="00060CB2" w:rsidRPr="00F3154D" w:rsidRDefault="00060CB2" w:rsidP="00060CB2">
      <w:pPr>
        <w:jc w:val="both"/>
        <w:rPr>
          <w:rFonts w:cs="Arial"/>
          <w:i/>
          <w:sz w:val="22"/>
          <w:szCs w:val="22"/>
        </w:rPr>
      </w:pPr>
      <w:r w:rsidRPr="00F3154D">
        <w:rPr>
          <w:rFonts w:cs="Arial"/>
          <w:b/>
          <w:i/>
          <w:sz w:val="22"/>
          <w:szCs w:val="22"/>
        </w:rPr>
        <w:t>Напомене</w:t>
      </w:r>
      <w:r w:rsidRPr="00F3154D">
        <w:rPr>
          <w:rFonts w:cs="Arial"/>
          <w:i/>
          <w:sz w:val="22"/>
          <w:szCs w:val="22"/>
        </w:rPr>
        <w:t>: Уколико понуђачи наступају у заједничкој понуди, овај образац попуњава Лидер – носилац посла.</w:t>
      </w:r>
    </w:p>
    <w:p w:rsidR="00060CB2" w:rsidRPr="00F3154D" w:rsidRDefault="00060CB2" w:rsidP="00060CB2">
      <w:pPr>
        <w:jc w:val="both"/>
        <w:rPr>
          <w:rFonts w:cs="Arial"/>
          <w:i/>
          <w:sz w:val="22"/>
          <w:szCs w:val="22"/>
        </w:rPr>
      </w:pPr>
    </w:p>
    <w:p w:rsidR="00060CB2" w:rsidRPr="00F3154D" w:rsidRDefault="00060CB2" w:rsidP="00060CB2">
      <w:pPr>
        <w:jc w:val="both"/>
        <w:rPr>
          <w:rFonts w:cs="Arial"/>
          <w:i/>
          <w:sz w:val="22"/>
          <w:szCs w:val="22"/>
        </w:rPr>
      </w:pPr>
      <w:r w:rsidRPr="00F3154D">
        <w:rPr>
          <w:rFonts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033405" w:rsidRPr="00F3154D" w:rsidRDefault="00033405" w:rsidP="00363B36">
      <w:pPr>
        <w:suppressAutoHyphens w:val="0"/>
        <w:ind w:right="-286"/>
        <w:contextualSpacing/>
        <w:jc w:val="both"/>
        <w:rPr>
          <w:rFonts w:cs="Arial"/>
          <w:b/>
          <w:i/>
          <w:iCs/>
          <w:sz w:val="22"/>
          <w:szCs w:val="22"/>
          <w:lang w:eastAsia="en-US"/>
        </w:rPr>
      </w:pPr>
    </w:p>
    <w:p w:rsidR="00CE6A6E" w:rsidRPr="00F3154D" w:rsidRDefault="00363B36" w:rsidP="00363B36">
      <w:pPr>
        <w:suppressAutoHyphens w:val="0"/>
        <w:ind w:right="-286"/>
        <w:contextualSpacing/>
        <w:jc w:val="both"/>
        <w:rPr>
          <w:rFonts w:cs="Arial"/>
          <w:b/>
          <w:i/>
          <w:iCs/>
          <w:sz w:val="22"/>
          <w:szCs w:val="22"/>
          <w:lang w:eastAsia="en-US"/>
        </w:rPr>
      </w:pPr>
      <w:r w:rsidRPr="00F3154D">
        <w:rPr>
          <w:rFonts w:cs="Arial"/>
          <w:b/>
          <w:i/>
          <w:iCs/>
          <w:sz w:val="22"/>
          <w:szCs w:val="22"/>
          <w:lang w:eastAsia="en-US"/>
        </w:rPr>
        <w:t xml:space="preserve">                        </w:t>
      </w:r>
    </w:p>
    <w:p w:rsidR="00CE6A6E" w:rsidRPr="00F3154D" w:rsidRDefault="00CE6A6E" w:rsidP="00363B36">
      <w:pPr>
        <w:suppressAutoHyphens w:val="0"/>
        <w:ind w:right="-286"/>
        <w:contextualSpacing/>
        <w:jc w:val="both"/>
        <w:rPr>
          <w:rFonts w:cs="Arial"/>
          <w:b/>
          <w:i/>
          <w:iCs/>
          <w:sz w:val="22"/>
          <w:szCs w:val="22"/>
          <w:lang w:eastAsia="en-US"/>
        </w:rPr>
      </w:pPr>
    </w:p>
    <w:p w:rsidR="00CE6A6E" w:rsidRPr="00F3154D" w:rsidRDefault="00CE6A6E" w:rsidP="00363B36">
      <w:pPr>
        <w:suppressAutoHyphens w:val="0"/>
        <w:ind w:right="-286"/>
        <w:contextualSpacing/>
        <w:jc w:val="both"/>
        <w:rPr>
          <w:rFonts w:cs="Arial"/>
          <w:b/>
          <w:i/>
          <w:iCs/>
          <w:sz w:val="22"/>
          <w:szCs w:val="22"/>
          <w:lang w:eastAsia="en-US"/>
        </w:rPr>
      </w:pPr>
    </w:p>
    <w:p w:rsidR="00CE6A6E" w:rsidRPr="00F3154D" w:rsidRDefault="00CE6A6E" w:rsidP="00363B36">
      <w:pPr>
        <w:suppressAutoHyphens w:val="0"/>
        <w:ind w:right="-286"/>
        <w:contextualSpacing/>
        <w:jc w:val="both"/>
        <w:rPr>
          <w:rFonts w:cs="Arial"/>
          <w:b/>
          <w:i/>
          <w:iCs/>
          <w:sz w:val="22"/>
          <w:szCs w:val="22"/>
          <w:lang w:eastAsia="en-US"/>
        </w:rPr>
      </w:pPr>
    </w:p>
    <w:p w:rsidR="00CE6A6E" w:rsidRDefault="00CE6A6E" w:rsidP="00363B36">
      <w:pPr>
        <w:suppressAutoHyphens w:val="0"/>
        <w:ind w:right="-286"/>
        <w:contextualSpacing/>
        <w:jc w:val="both"/>
        <w:rPr>
          <w:rFonts w:cs="Arial"/>
          <w:b/>
          <w:i/>
          <w:iCs/>
          <w:sz w:val="22"/>
          <w:szCs w:val="22"/>
          <w:lang w:eastAsia="en-US"/>
        </w:rPr>
      </w:pPr>
    </w:p>
    <w:p w:rsidR="004674D9" w:rsidRDefault="004674D9" w:rsidP="00363B36">
      <w:pPr>
        <w:suppressAutoHyphens w:val="0"/>
        <w:ind w:right="-286"/>
        <w:contextualSpacing/>
        <w:jc w:val="both"/>
        <w:rPr>
          <w:rFonts w:cs="Arial"/>
          <w:b/>
          <w:i/>
          <w:iCs/>
          <w:sz w:val="22"/>
          <w:szCs w:val="22"/>
          <w:lang w:eastAsia="en-US"/>
        </w:rPr>
      </w:pPr>
    </w:p>
    <w:p w:rsidR="004674D9" w:rsidRDefault="004674D9" w:rsidP="00363B36">
      <w:pPr>
        <w:suppressAutoHyphens w:val="0"/>
        <w:ind w:right="-286"/>
        <w:contextualSpacing/>
        <w:jc w:val="both"/>
        <w:rPr>
          <w:rFonts w:cs="Arial"/>
          <w:b/>
          <w:i/>
          <w:iCs/>
          <w:sz w:val="22"/>
          <w:szCs w:val="22"/>
          <w:lang w:eastAsia="en-US"/>
        </w:rPr>
      </w:pPr>
    </w:p>
    <w:p w:rsidR="004674D9" w:rsidRDefault="004674D9" w:rsidP="00363B36">
      <w:pPr>
        <w:suppressAutoHyphens w:val="0"/>
        <w:ind w:right="-286"/>
        <w:contextualSpacing/>
        <w:jc w:val="both"/>
        <w:rPr>
          <w:rFonts w:cs="Arial"/>
          <w:b/>
          <w:i/>
          <w:iCs/>
          <w:sz w:val="22"/>
          <w:szCs w:val="22"/>
          <w:lang w:eastAsia="en-US"/>
        </w:rPr>
      </w:pPr>
    </w:p>
    <w:p w:rsidR="004674D9" w:rsidRDefault="004674D9" w:rsidP="00363B36">
      <w:pPr>
        <w:suppressAutoHyphens w:val="0"/>
        <w:ind w:right="-286"/>
        <w:contextualSpacing/>
        <w:jc w:val="both"/>
        <w:rPr>
          <w:rFonts w:cs="Arial"/>
          <w:b/>
          <w:i/>
          <w:iCs/>
          <w:sz w:val="22"/>
          <w:szCs w:val="22"/>
          <w:lang w:eastAsia="en-US"/>
        </w:rPr>
      </w:pPr>
    </w:p>
    <w:p w:rsidR="004674D9" w:rsidRPr="004674D9" w:rsidRDefault="004674D9" w:rsidP="00363B36">
      <w:pPr>
        <w:suppressAutoHyphens w:val="0"/>
        <w:ind w:right="-286"/>
        <w:contextualSpacing/>
        <w:jc w:val="both"/>
        <w:rPr>
          <w:rFonts w:cs="Arial"/>
          <w:b/>
          <w:i/>
          <w:iCs/>
          <w:sz w:val="22"/>
          <w:szCs w:val="22"/>
          <w:lang w:eastAsia="en-US"/>
        </w:rPr>
      </w:pPr>
    </w:p>
    <w:p w:rsidR="00CE6A6E" w:rsidRPr="00F3154D" w:rsidRDefault="00CE6A6E" w:rsidP="00363B36">
      <w:pPr>
        <w:suppressAutoHyphens w:val="0"/>
        <w:ind w:right="-286"/>
        <w:contextualSpacing/>
        <w:jc w:val="both"/>
        <w:rPr>
          <w:rFonts w:cs="Arial"/>
          <w:b/>
          <w:i/>
          <w:iCs/>
          <w:sz w:val="22"/>
          <w:szCs w:val="22"/>
          <w:lang w:eastAsia="en-US"/>
        </w:rPr>
      </w:pPr>
    </w:p>
    <w:p w:rsidR="00766E95" w:rsidRPr="00F3154D" w:rsidRDefault="00766E95" w:rsidP="00363B36">
      <w:pPr>
        <w:suppressAutoHyphens w:val="0"/>
        <w:ind w:right="-286"/>
        <w:contextualSpacing/>
        <w:jc w:val="both"/>
        <w:rPr>
          <w:rFonts w:cs="Arial"/>
          <w:b/>
          <w:i/>
          <w:iCs/>
          <w:sz w:val="22"/>
          <w:szCs w:val="22"/>
          <w:lang w:val="sr-Cyrl-CS" w:eastAsia="en-US"/>
        </w:rPr>
      </w:pPr>
    </w:p>
    <w:p w:rsidR="008C0F14" w:rsidRPr="00F3154D" w:rsidRDefault="00363B36" w:rsidP="00363B36">
      <w:pPr>
        <w:suppressAutoHyphens w:val="0"/>
        <w:ind w:right="-286"/>
        <w:contextualSpacing/>
        <w:jc w:val="both"/>
        <w:rPr>
          <w:rFonts w:cs="Arial"/>
          <w:b/>
          <w:i/>
          <w:iCs/>
          <w:sz w:val="22"/>
          <w:szCs w:val="22"/>
          <w:lang w:val="sr-Cyrl-CS" w:eastAsia="en-US"/>
        </w:rPr>
      </w:pPr>
      <w:r w:rsidRPr="00F3154D">
        <w:rPr>
          <w:rFonts w:cs="Arial"/>
          <w:b/>
          <w:i/>
          <w:iCs/>
          <w:sz w:val="22"/>
          <w:szCs w:val="22"/>
          <w:lang w:eastAsia="en-US"/>
        </w:rPr>
        <w:t xml:space="preserve">                                                                                                    </w:t>
      </w:r>
      <w:r w:rsidR="00CC0F16" w:rsidRPr="00F3154D">
        <w:rPr>
          <w:rFonts w:cs="Arial"/>
          <w:b/>
          <w:i/>
          <w:iCs/>
          <w:sz w:val="22"/>
          <w:szCs w:val="22"/>
          <w:lang w:eastAsia="en-US"/>
        </w:rPr>
        <w:t xml:space="preserve">                   </w:t>
      </w:r>
    </w:p>
    <w:p w:rsidR="000E0AC1" w:rsidRPr="00F3154D" w:rsidRDefault="000E0AC1" w:rsidP="00363B36">
      <w:pPr>
        <w:suppressAutoHyphens w:val="0"/>
        <w:ind w:right="-286"/>
        <w:contextualSpacing/>
        <w:jc w:val="both"/>
        <w:rPr>
          <w:rFonts w:cs="Arial"/>
          <w:b/>
          <w:iCs/>
          <w:sz w:val="22"/>
          <w:szCs w:val="22"/>
          <w:lang w:val="ru-RU" w:eastAsia="en-US"/>
        </w:rPr>
      </w:pPr>
    </w:p>
    <w:p w:rsidR="00363B36" w:rsidRPr="00F3154D" w:rsidRDefault="00363B36" w:rsidP="00363B36">
      <w:pPr>
        <w:suppressAutoHyphens w:val="0"/>
        <w:ind w:right="-286"/>
        <w:contextualSpacing/>
        <w:jc w:val="both"/>
        <w:rPr>
          <w:rFonts w:cs="Arial"/>
          <w:b/>
          <w:i/>
          <w:iCs/>
          <w:sz w:val="22"/>
          <w:szCs w:val="22"/>
          <w:lang w:eastAsia="en-US"/>
        </w:rPr>
      </w:pPr>
      <w:r w:rsidRPr="00F3154D">
        <w:rPr>
          <w:rFonts w:cs="Arial"/>
          <w:b/>
          <w:iCs/>
          <w:sz w:val="22"/>
          <w:szCs w:val="22"/>
          <w:lang w:val="ru-RU" w:eastAsia="en-US"/>
        </w:rPr>
        <w:t xml:space="preserve">Образац 2                                                                                                                                                                                                                      </w:t>
      </w:r>
    </w:p>
    <w:p w:rsidR="00060CB2" w:rsidRPr="00F3154D" w:rsidRDefault="00060CB2" w:rsidP="00060CB2">
      <w:pPr>
        <w:pStyle w:val="Heading1"/>
        <w:rPr>
          <w:rFonts w:ascii="Arial" w:hAnsi="Arial" w:cs="Arial"/>
          <w:sz w:val="22"/>
          <w:szCs w:val="22"/>
        </w:rPr>
      </w:pPr>
      <w:bookmarkStart w:id="6" w:name="_Toc351378486"/>
      <w:r w:rsidRPr="00F3154D">
        <w:rPr>
          <w:rFonts w:ascii="Arial" w:hAnsi="Arial" w:cs="Arial"/>
          <w:sz w:val="22"/>
          <w:szCs w:val="22"/>
        </w:rPr>
        <w:t>ПОДАЦИ О ПОДИЗВОЂАЧУ</w:t>
      </w:r>
      <w:bookmarkEnd w:id="6"/>
    </w:p>
    <w:p w:rsidR="00060CB2" w:rsidRPr="00F3154D" w:rsidRDefault="00060CB2" w:rsidP="00060CB2">
      <w:pPr>
        <w:pStyle w:val="BodyText"/>
        <w:ind w:left="142"/>
        <w:jc w:val="center"/>
        <w:rPr>
          <w:rFonts w:ascii="Arial" w:hAnsi="Arial" w:cs="Arial"/>
          <w:b/>
          <w:sz w:val="22"/>
          <w:szCs w:val="22"/>
        </w:rPr>
      </w:pPr>
    </w:p>
    <w:p w:rsidR="00060CB2" w:rsidRPr="00F3154D" w:rsidRDefault="00060CB2" w:rsidP="00060CB2">
      <w:pPr>
        <w:jc w:val="both"/>
        <w:rPr>
          <w:rFonts w:cs="Arial"/>
          <w:sz w:val="22"/>
          <w:szCs w:val="22"/>
        </w:rPr>
      </w:pPr>
    </w:p>
    <w:tbl>
      <w:tblPr>
        <w:tblW w:w="0" w:type="auto"/>
        <w:tblLook w:val="00A0" w:firstRow="1" w:lastRow="0" w:firstColumn="1" w:lastColumn="0" w:noHBand="0" w:noVBand="0"/>
      </w:tblPr>
      <w:tblGrid>
        <w:gridCol w:w="3438"/>
        <w:gridCol w:w="249"/>
        <w:gridCol w:w="5461"/>
      </w:tblGrid>
      <w:tr w:rsidR="00060CB2" w:rsidRPr="00F3154D" w:rsidTr="007A50F5">
        <w:trPr>
          <w:trHeight w:val="492"/>
        </w:trPr>
        <w:tc>
          <w:tcPr>
            <w:tcW w:w="3438" w:type="dxa"/>
            <w:vAlign w:val="bottom"/>
          </w:tcPr>
          <w:p w:rsidR="00060CB2" w:rsidRPr="00F3154D" w:rsidRDefault="00060CB2" w:rsidP="007A50F5">
            <w:pPr>
              <w:rPr>
                <w:rFonts w:cs="Arial"/>
                <w:sz w:val="22"/>
                <w:szCs w:val="22"/>
              </w:rPr>
            </w:pPr>
            <w:r w:rsidRPr="00F3154D">
              <w:rPr>
                <w:rFonts w:cs="Arial"/>
                <w:sz w:val="22"/>
                <w:szCs w:val="22"/>
              </w:rPr>
              <w:t>Назив:</w:t>
            </w:r>
          </w:p>
        </w:tc>
        <w:tc>
          <w:tcPr>
            <w:tcW w:w="249" w:type="dxa"/>
            <w:vAlign w:val="center"/>
          </w:tcPr>
          <w:p w:rsidR="00060CB2" w:rsidRPr="00F3154D" w:rsidRDefault="00060CB2" w:rsidP="007A50F5">
            <w:pPr>
              <w:rPr>
                <w:rFonts w:cs="Arial"/>
                <w:sz w:val="22"/>
                <w:szCs w:val="22"/>
              </w:rPr>
            </w:pPr>
          </w:p>
        </w:tc>
        <w:tc>
          <w:tcPr>
            <w:tcW w:w="5461" w:type="dxa"/>
            <w:tcBorders>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438" w:type="dxa"/>
            <w:vAlign w:val="bottom"/>
          </w:tcPr>
          <w:p w:rsidR="00060CB2" w:rsidRPr="00F3154D" w:rsidRDefault="00060CB2" w:rsidP="007A50F5">
            <w:pPr>
              <w:rPr>
                <w:rFonts w:cs="Arial"/>
                <w:sz w:val="22"/>
                <w:szCs w:val="22"/>
              </w:rPr>
            </w:pPr>
            <w:r w:rsidRPr="00F3154D">
              <w:rPr>
                <w:rFonts w:cs="Arial"/>
                <w:sz w:val="22"/>
                <w:szCs w:val="22"/>
              </w:rPr>
              <w:t>Адреса:</w:t>
            </w:r>
          </w:p>
        </w:tc>
        <w:tc>
          <w:tcPr>
            <w:tcW w:w="249" w:type="dxa"/>
            <w:vAlign w:val="center"/>
          </w:tcPr>
          <w:p w:rsidR="00060CB2" w:rsidRPr="00F3154D"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438" w:type="dxa"/>
            <w:vAlign w:val="bottom"/>
          </w:tcPr>
          <w:p w:rsidR="00060CB2" w:rsidRPr="00F3154D" w:rsidRDefault="00060CB2" w:rsidP="007A50F5">
            <w:pPr>
              <w:rPr>
                <w:rFonts w:cs="Arial"/>
                <w:sz w:val="22"/>
                <w:szCs w:val="22"/>
              </w:rPr>
            </w:pPr>
            <w:r w:rsidRPr="00F3154D">
              <w:rPr>
                <w:rFonts w:cs="Arial"/>
                <w:sz w:val="22"/>
                <w:szCs w:val="22"/>
              </w:rPr>
              <w:t>Лице за контакт:</w:t>
            </w:r>
          </w:p>
        </w:tc>
        <w:tc>
          <w:tcPr>
            <w:tcW w:w="249" w:type="dxa"/>
            <w:vAlign w:val="center"/>
          </w:tcPr>
          <w:p w:rsidR="00060CB2" w:rsidRPr="00F3154D"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438" w:type="dxa"/>
            <w:vAlign w:val="bottom"/>
          </w:tcPr>
          <w:p w:rsidR="00060CB2" w:rsidRPr="00F3154D" w:rsidRDefault="00060CB2" w:rsidP="007A50F5">
            <w:pPr>
              <w:rPr>
                <w:rFonts w:cs="Arial"/>
                <w:sz w:val="22"/>
                <w:szCs w:val="22"/>
              </w:rPr>
            </w:pPr>
            <w:r w:rsidRPr="00F3154D">
              <w:rPr>
                <w:rFonts w:cs="Arial"/>
                <w:sz w:val="22"/>
                <w:szCs w:val="22"/>
              </w:rPr>
              <w:t>Е-пошта:</w:t>
            </w:r>
          </w:p>
        </w:tc>
        <w:tc>
          <w:tcPr>
            <w:tcW w:w="249" w:type="dxa"/>
            <w:vAlign w:val="center"/>
          </w:tcPr>
          <w:p w:rsidR="00060CB2" w:rsidRPr="00F3154D"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438" w:type="dxa"/>
            <w:vAlign w:val="bottom"/>
          </w:tcPr>
          <w:p w:rsidR="00060CB2" w:rsidRPr="00F3154D" w:rsidRDefault="00060CB2" w:rsidP="007A50F5">
            <w:pPr>
              <w:rPr>
                <w:rFonts w:cs="Arial"/>
                <w:sz w:val="22"/>
                <w:szCs w:val="22"/>
              </w:rPr>
            </w:pPr>
            <w:r w:rsidRPr="00F3154D">
              <w:rPr>
                <w:rFonts w:cs="Arial"/>
                <w:sz w:val="22"/>
                <w:szCs w:val="22"/>
              </w:rPr>
              <w:t>Телефон:</w:t>
            </w:r>
          </w:p>
        </w:tc>
        <w:tc>
          <w:tcPr>
            <w:tcW w:w="249" w:type="dxa"/>
            <w:vAlign w:val="center"/>
          </w:tcPr>
          <w:p w:rsidR="00060CB2" w:rsidRPr="00F3154D"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438" w:type="dxa"/>
            <w:vAlign w:val="bottom"/>
          </w:tcPr>
          <w:p w:rsidR="00060CB2" w:rsidRPr="00F3154D" w:rsidRDefault="00060CB2" w:rsidP="007A50F5">
            <w:pPr>
              <w:rPr>
                <w:rFonts w:cs="Arial"/>
                <w:sz w:val="22"/>
                <w:szCs w:val="22"/>
              </w:rPr>
            </w:pPr>
            <w:r w:rsidRPr="00F3154D">
              <w:rPr>
                <w:rFonts w:cs="Arial"/>
                <w:sz w:val="22"/>
                <w:szCs w:val="22"/>
              </w:rPr>
              <w:t>Телефакс:</w:t>
            </w:r>
          </w:p>
        </w:tc>
        <w:tc>
          <w:tcPr>
            <w:tcW w:w="249" w:type="dxa"/>
            <w:vAlign w:val="center"/>
          </w:tcPr>
          <w:p w:rsidR="00060CB2" w:rsidRPr="00F3154D"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438" w:type="dxa"/>
            <w:vAlign w:val="bottom"/>
          </w:tcPr>
          <w:p w:rsidR="00060CB2" w:rsidRPr="00F3154D" w:rsidRDefault="00060CB2" w:rsidP="007A50F5">
            <w:pPr>
              <w:rPr>
                <w:rFonts w:cs="Arial"/>
                <w:sz w:val="22"/>
                <w:szCs w:val="22"/>
              </w:rPr>
            </w:pPr>
            <w:r w:rsidRPr="00F3154D">
              <w:rPr>
                <w:rFonts w:cs="Arial"/>
                <w:sz w:val="22"/>
                <w:szCs w:val="22"/>
              </w:rPr>
              <w:t>Порески број (ПИБ):</w:t>
            </w:r>
          </w:p>
        </w:tc>
        <w:tc>
          <w:tcPr>
            <w:tcW w:w="249" w:type="dxa"/>
            <w:vAlign w:val="center"/>
          </w:tcPr>
          <w:p w:rsidR="00060CB2" w:rsidRPr="00F3154D"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438" w:type="dxa"/>
            <w:vAlign w:val="bottom"/>
          </w:tcPr>
          <w:p w:rsidR="00060CB2" w:rsidRPr="00F3154D" w:rsidRDefault="00060CB2" w:rsidP="007A50F5">
            <w:pPr>
              <w:rPr>
                <w:rFonts w:cs="Arial"/>
                <w:sz w:val="22"/>
                <w:szCs w:val="22"/>
              </w:rPr>
            </w:pPr>
            <w:r w:rsidRPr="00F3154D">
              <w:rPr>
                <w:rFonts w:cs="Arial"/>
                <w:sz w:val="22"/>
                <w:szCs w:val="22"/>
              </w:rPr>
              <w:t>Матични број:</w:t>
            </w:r>
          </w:p>
        </w:tc>
        <w:tc>
          <w:tcPr>
            <w:tcW w:w="249" w:type="dxa"/>
            <w:vAlign w:val="center"/>
          </w:tcPr>
          <w:p w:rsidR="00060CB2" w:rsidRPr="00F3154D"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438" w:type="dxa"/>
            <w:vAlign w:val="bottom"/>
          </w:tcPr>
          <w:p w:rsidR="00060CB2" w:rsidRPr="00F3154D" w:rsidRDefault="00060CB2" w:rsidP="007A50F5">
            <w:pPr>
              <w:rPr>
                <w:rFonts w:cs="Arial"/>
                <w:sz w:val="22"/>
                <w:szCs w:val="22"/>
              </w:rPr>
            </w:pPr>
            <w:r w:rsidRPr="00F3154D">
              <w:rPr>
                <w:rFonts w:cs="Arial"/>
                <w:sz w:val="22"/>
                <w:szCs w:val="22"/>
              </w:rPr>
              <w:t>Шифра делатности:</w:t>
            </w:r>
          </w:p>
        </w:tc>
        <w:tc>
          <w:tcPr>
            <w:tcW w:w="249" w:type="dxa"/>
            <w:vAlign w:val="center"/>
          </w:tcPr>
          <w:p w:rsidR="00060CB2" w:rsidRPr="00F3154D"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438" w:type="dxa"/>
            <w:vAlign w:val="bottom"/>
          </w:tcPr>
          <w:p w:rsidR="00060CB2" w:rsidRPr="00F3154D" w:rsidRDefault="00060CB2" w:rsidP="007A50F5">
            <w:pPr>
              <w:rPr>
                <w:rFonts w:cs="Arial"/>
                <w:sz w:val="22"/>
                <w:szCs w:val="22"/>
              </w:rPr>
            </w:pPr>
            <w:r w:rsidRPr="00F3154D">
              <w:rPr>
                <w:rFonts w:cs="Arial"/>
                <w:sz w:val="22"/>
                <w:szCs w:val="22"/>
              </w:rPr>
              <w:t>Број рачуна и назив банке:</w:t>
            </w:r>
          </w:p>
        </w:tc>
        <w:tc>
          <w:tcPr>
            <w:tcW w:w="249" w:type="dxa"/>
            <w:vAlign w:val="center"/>
          </w:tcPr>
          <w:p w:rsidR="00060CB2" w:rsidRPr="00F3154D"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438" w:type="dxa"/>
            <w:vAlign w:val="bottom"/>
          </w:tcPr>
          <w:p w:rsidR="00060CB2" w:rsidRPr="00F3154D" w:rsidRDefault="00060CB2" w:rsidP="007A50F5">
            <w:pPr>
              <w:rPr>
                <w:rFonts w:cs="Arial"/>
                <w:sz w:val="22"/>
                <w:szCs w:val="22"/>
              </w:rPr>
            </w:pPr>
            <w:r w:rsidRPr="00F3154D">
              <w:rPr>
                <w:rFonts w:cs="Arial"/>
                <w:sz w:val="22"/>
                <w:szCs w:val="22"/>
              </w:rPr>
              <w:t>Одговорно лице:</w:t>
            </w:r>
          </w:p>
        </w:tc>
        <w:tc>
          <w:tcPr>
            <w:tcW w:w="249" w:type="dxa"/>
            <w:vAlign w:val="center"/>
          </w:tcPr>
          <w:p w:rsidR="00060CB2" w:rsidRPr="00F3154D"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bl>
    <w:p w:rsidR="00060CB2" w:rsidRPr="00F3154D" w:rsidRDefault="00060CB2" w:rsidP="00060CB2">
      <w:pPr>
        <w:rPr>
          <w:rFonts w:cs="Arial"/>
          <w:sz w:val="22"/>
          <w:szCs w:val="22"/>
        </w:rPr>
      </w:pPr>
    </w:p>
    <w:p w:rsidR="00060CB2" w:rsidRPr="00F3154D" w:rsidRDefault="00060CB2" w:rsidP="00060CB2">
      <w:pPr>
        <w:rPr>
          <w:rFonts w:cs="Arial"/>
          <w:sz w:val="22"/>
          <w:szCs w:val="22"/>
        </w:rPr>
      </w:pPr>
    </w:p>
    <w:p w:rsidR="00060CB2" w:rsidRPr="00F3154D" w:rsidRDefault="00060CB2" w:rsidP="00060CB2">
      <w:pPr>
        <w:rPr>
          <w:rFonts w:cs="Arial"/>
          <w:sz w:val="22"/>
          <w:szCs w:val="22"/>
        </w:rPr>
      </w:pPr>
    </w:p>
    <w:p w:rsidR="00060CB2" w:rsidRPr="00F3154D" w:rsidRDefault="00060CB2" w:rsidP="00060CB2">
      <w:pPr>
        <w:rPr>
          <w:rFonts w:cs="Arial"/>
          <w:sz w:val="22"/>
          <w:szCs w:val="22"/>
        </w:rPr>
      </w:pPr>
    </w:p>
    <w:p w:rsidR="00060CB2" w:rsidRPr="00F3154D" w:rsidRDefault="00060CB2" w:rsidP="00060CB2">
      <w:pPr>
        <w:rPr>
          <w:rFonts w:cs="Arial"/>
          <w:sz w:val="22"/>
          <w:szCs w:val="22"/>
        </w:rPr>
      </w:pPr>
    </w:p>
    <w:p w:rsidR="00060CB2" w:rsidRPr="00F3154D" w:rsidRDefault="00060CB2" w:rsidP="00060CB2">
      <w:pPr>
        <w:rPr>
          <w:rFonts w:cs="Arial"/>
          <w:sz w:val="22"/>
          <w:szCs w:val="22"/>
        </w:rPr>
      </w:pPr>
    </w:p>
    <w:p w:rsidR="00060CB2" w:rsidRPr="00F3154D" w:rsidRDefault="00060CB2" w:rsidP="00060CB2">
      <w:pPr>
        <w:rPr>
          <w:rFonts w:cs="Arial"/>
          <w:sz w:val="22"/>
          <w:szCs w:val="22"/>
        </w:rPr>
      </w:pPr>
    </w:p>
    <w:tbl>
      <w:tblPr>
        <w:tblW w:w="0" w:type="auto"/>
        <w:jc w:val="center"/>
        <w:tblLook w:val="01E0" w:firstRow="1" w:lastRow="1" w:firstColumn="1" w:lastColumn="1" w:noHBand="0" w:noVBand="0"/>
      </w:tblPr>
      <w:tblGrid>
        <w:gridCol w:w="3597"/>
        <w:gridCol w:w="1959"/>
        <w:gridCol w:w="3730"/>
      </w:tblGrid>
      <w:tr w:rsidR="00060CB2" w:rsidRPr="00F3154D" w:rsidTr="007A50F5">
        <w:trPr>
          <w:jc w:val="center"/>
        </w:trPr>
        <w:tc>
          <w:tcPr>
            <w:tcW w:w="3652" w:type="dxa"/>
          </w:tcPr>
          <w:p w:rsidR="00060CB2" w:rsidRPr="00F3154D" w:rsidRDefault="00060CB2" w:rsidP="007A50F5">
            <w:pPr>
              <w:jc w:val="center"/>
              <w:rPr>
                <w:rFonts w:cs="Arial"/>
                <w:sz w:val="22"/>
                <w:szCs w:val="22"/>
              </w:rPr>
            </w:pPr>
            <w:r w:rsidRPr="00F3154D">
              <w:rPr>
                <w:rFonts w:cs="Arial"/>
                <w:sz w:val="22"/>
                <w:szCs w:val="22"/>
              </w:rPr>
              <w:t>Датум:</w:t>
            </w:r>
          </w:p>
        </w:tc>
        <w:tc>
          <w:tcPr>
            <w:tcW w:w="1985" w:type="dxa"/>
          </w:tcPr>
          <w:p w:rsidR="00060CB2" w:rsidRPr="00F3154D" w:rsidRDefault="00060CB2" w:rsidP="007A50F5">
            <w:pPr>
              <w:jc w:val="center"/>
              <w:rPr>
                <w:rFonts w:cs="Arial"/>
                <w:sz w:val="22"/>
                <w:szCs w:val="22"/>
              </w:rPr>
            </w:pPr>
            <w:r w:rsidRPr="00F3154D">
              <w:rPr>
                <w:rFonts w:cs="Arial"/>
                <w:sz w:val="22"/>
                <w:szCs w:val="22"/>
              </w:rPr>
              <w:t>М.П.</w:t>
            </w:r>
          </w:p>
        </w:tc>
        <w:tc>
          <w:tcPr>
            <w:tcW w:w="3782" w:type="dxa"/>
          </w:tcPr>
          <w:p w:rsidR="00060CB2" w:rsidRPr="00F3154D" w:rsidRDefault="00060CB2" w:rsidP="007A50F5">
            <w:pPr>
              <w:jc w:val="center"/>
              <w:rPr>
                <w:rFonts w:cs="Arial"/>
                <w:sz w:val="22"/>
                <w:szCs w:val="22"/>
              </w:rPr>
            </w:pPr>
            <w:r w:rsidRPr="00F3154D">
              <w:rPr>
                <w:rFonts w:cs="Arial"/>
                <w:sz w:val="22"/>
                <w:szCs w:val="22"/>
              </w:rPr>
              <w:t>Понуђач:</w:t>
            </w:r>
          </w:p>
        </w:tc>
      </w:tr>
      <w:tr w:rsidR="00060CB2" w:rsidRPr="00F3154D" w:rsidTr="007A50F5">
        <w:trPr>
          <w:jc w:val="center"/>
        </w:trPr>
        <w:tc>
          <w:tcPr>
            <w:tcW w:w="3652" w:type="dxa"/>
            <w:vAlign w:val="center"/>
          </w:tcPr>
          <w:p w:rsidR="00060CB2" w:rsidRPr="00F3154D" w:rsidRDefault="00060CB2" w:rsidP="007A50F5">
            <w:pPr>
              <w:jc w:val="both"/>
              <w:rPr>
                <w:rFonts w:cs="Arial"/>
                <w:sz w:val="22"/>
                <w:szCs w:val="22"/>
              </w:rPr>
            </w:pPr>
          </w:p>
        </w:tc>
        <w:tc>
          <w:tcPr>
            <w:tcW w:w="1985" w:type="dxa"/>
            <w:vAlign w:val="center"/>
          </w:tcPr>
          <w:p w:rsidR="00060CB2" w:rsidRPr="00F3154D" w:rsidRDefault="00060CB2" w:rsidP="007A50F5">
            <w:pPr>
              <w:jc w:val="both"/>
              <w:rPr>
                <w:rFonts w:cs="Arial"/>
                <w:sz w:val="22"/>
                <w:szCs w:val="22"/>
              </w:rPr>
            </w:pPr>
          </w:p>
        </w:tc>
        <w:tc>
          <w:tcPr>
            <w:tcW w:w="3782" w:type="dxa"/>
            <w:vAlign w:val="center"/>
          </w:tcPr>
          <w:p w:rsidR="00060CB2" w:rsidRPr="00F3154D" w:rsidRDefault="00060CB2" w:rsidP="007A50F5">
            <w:pPr>
              <w:jc w:val="both"/>
              <w:rPr>
                <w:rFonts w:cs="Arial"/>
                <w:sz w:val="22"/>
                <w:szCs w:val="22"/>
              </w:rPr>
            </w:pPr>
          </w:p>
        </w:tc>
      </w:tr>
      <w:tr w:rsidR="00060CB2" w:rsidRPr="00F3154D" w:rsidTr="007A50F5">
        <w:trPr>
          <w:jc w:val="center"/>
        </w:trPr>
        <w:tc>
          <w:tcPr>
            <w:tcW w:w="3652" w:type="dxa"/>
            <w:tcBorders>
              <w:bottom w:val="single" w:sz="4" w:space="0" w:color="auto"/>
            </w:tcBorders>
            <w:vAlign w:val="center"/>
          </w:tcPr>
          <w:p w:rsidR="00060CB2" w:rsidRPr="00F3154D" w:rsidRDefault="00060CB2" w:rsidP="007A50F5">
            <w:pPr>
              <w:jc w:val="both"/>
              <w:rPr>
                <w:rFonts w:cs="Arial"/>
                <w:sz w:val="22"/>
                <w:szCs w:val="22"/>
              </w:rPr>
            </w:pPr>
          </w:p>
        </w:tc>
        <w:tc>
          <w:tcPr>
            <w:tcW w:w="1985" w:type="dxa"/>
            <w:vAlign w:val="center"/>
          </w:tcPr>
          <w:p w:rsidR="00060CB2" w:rsidRPr="00F3154D" w:rsidRDefault="00060CB2" w:rsidP="007A50F5">
            <w:pPr>
              <w:jc w:val="both"/>
              <w:rPr>
                <w:rFonts w:cs="Arial"/>
                <w:sz w:val="22"/>
                <w:szCs w:val="22"/>
              </w:rPr>
            </w:pPr>
          </w:p>
        </w:tc>
        <w:tc>
          <w:tcPr>
            <w:tcW w:w="3782" w:type="dxa"/>
            <w:tcBorders>
              <w:bottom w:val="single" w:sz="4" w:space="0" w:color="auto"/>
            </w:tcBorders>
            <w:vAlign w:val="center"/>
          </w:tcPr>
          <w:p w:rsidR="00060CB2" w:rsidRPr="00F3154D" w:rsidRDefault="00060CB2" w:rsidP="007A50F5">
            <w:pPr>
              <w:jc w:val="both"/>
              <w:rPr>
                <w:rFonts w:cs="Arial"/>
                <w:sz w:val="22"/>
                <w:szCs w:val="22"/>
              </w:rPr>
            </w:pPr>
          </w:p>
        </w:tc>
      </w:tr>
    </w:tbl>
    <w:p w:rsidR="00060CB2" w:rsidRPr="00F3154D" w:rsidRDefault="00060CB2" w:rsidP="00060CB2">
      <w:pPr>
        <w:jc w:val="both"/>
        <w:rPr>
          <w:rFonts w:cs="Arial"/>
          <w:sz w:val="22"/>
          <w:szCs w:val="22"/>
        </w:rPr>
      </w:pPr>
    </w:p>
    <w:p w:rsidR="00060CB2" w:rsidRPr="00F3154D" w:rsidRDefault="00060CB2" w:rsidP="00060CB2">
      <w:pPr>
        <w:jc w:val="both"/>
        <w:rPr>
          <w:rFonts w:cs="Arial"/>
          <w:sz w:val="22"/>
          <w:szCs w:val="22"/>
        </w:rPr>
      </w:pPr>
    </w:p>
    <w:p w:rsidR="00060CB2" w:rsidRPr="00F3154D" w:rsidRDefault="00060CB2" w:rsidP="00060CB2">
      <w:pPr>
        <w:jc w:val="both"/>
        <w:rPr>
          <w:rFonts w:cs="Arial"/>
          <w:sz w:val="22"/>
          <w:szCs w:val="22"/>
          <w:lang w:val="sr-Cyrl-CS"/>
        </w:rPr>
      </w:pPr>
    </w:p>
    <w:p w:rsidR="00060CB2" w:rsidRPr="00F3154D" w:rsidRDefault="00060CB2" w:rsidP="00060CB2">
      <w:pPr>
        <w:jc w:val="both"/>
        <w:rPr>
          <w:rFonts w:cs="Arial"/>
          <w:sz w:val="22"/>
          <w:szCs w:val="22"/>
        </w:rPr>
      </w:pPr>
    </w:p>
    <w:p w:rsidR="00060CB2" w:rsidRPr="00F3154D" w:rsidRDefault="00060CB2" w:rsidP="00060CB2">
      <w:pPr>
        <w:jc w:val="both"/>
        <w:rPr>
          <w:rFonts w:cs="Arial"/>
          <w:i/>
          <w:sz w:val="22"/>
          <w:szCs w:val="22"/>
        </w:rPr>
      </w:pPr>
      <w:r w:rsidRPr="00F3154D">
        <w:rPr>
          <w:rFonts w:cs="Arial"/>
          <w:b/>
          <w:i/>
          <w:sz w:val="22"/>
          <w:szCs w:val="22"/>
        </w:rPr>
        <w:t>Напомене</w:t>
      </w:r>
      <w:r w:rsidRPr="00F3154D">
        <w:rPr>
          <w:rFonts w:cs="Arial"/>
          <w:sz w:val="22"/>
          <w:szCs w:val="22"/>
        </w:rPr>
        <w:t xml:space="preserve">: </w:t>
      </w:r>
      <w:r w:rsidRPr="00F3154D">
        <w:rPr>
          <w:rFonts w:cs="Arial"/>
          <w:i/>
          <w:sz w:val="22"/>
          <w:szCs w:val="22"/>
        </w:rPr>
        <w:t>Образац се попуњава у случају да понуђач наступа са подизвођачем. Образац попунити за сваког подизвођача.</w:t>
      </w:r>
    </w:p>
    <w:p w:rsidR="00060CB2" w:rsidRPr="00F3154D" w:rsidRDefault="00060CB2" w:rsidP="00060CB2">
      <w:pPr>
        <w:jc w:val="both"/>
        <w:rPr>
          <w:rFonts w:cs="Arial"/>
          <w:i/>
          <w:sz w:val="22"/>
          <w:szCs w:val="22"/>
        </w:rPr>
      </w:pPr>
    </w:p>
    <w:p w:rsidR="00060CB2" w:rsidRPr="00F3154D" w:rsidRDefault="00060CB2" w:rsidP="00060CB2">
      <w:pPr>
        <w:jc w:val="both"/>
        <w:rPr>
          <w:rFonts w:cs="Arial"/>
          <w:i/>
          <w:sz w:val="22"/>
          <w:szCs w:val="22"/>
        </w:rPr>
      </w:pPr>
      <w:r w:rsidRPr="00F3154D">
        <w:rPr>
          <w:rFonts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060CB2" w:rsidRPr="00F3154D" w:rsidRDefault="00060CB2" w:rsidP="00060CB2">
      <w:pPr>
        <w:jc w:val="both"/>
        <w:rPr>
          <w:rFonts w:cs="Arial"/>
          <w:sz w:val="22"/>
          <w:szCs w:val="22"/>
        </w:rPr>
      </w:pPr>
    </w:p>
    <w:p w:rsidR="00060CB2" w:rsidRPr="00F3154D" w:rsidRDefault="00060CB2" w:rsidP="00060CB2">
      <w:pPr>
        <w:jc w:val="both"/>
        <w:rPr>
          <w:rFonts w:cs="Arial"/>
          <w:sz w:val="22"/>
          <w:szCs w:val="22"/>
          <w:lang w:val="sr-Cyrl-CS"/>
        </w:rPr>
      </w:pPr>
    </w:p>
    <w:p w:rsidR="003F7B1B" w:rsidRPr="00F3154D" w:rsidRDefault="003F7B1B" w:rsidP="00060CB2">
      <w:pPr>
        <w:jc w:val="both"/>
        <w:rPr>
          <w:rFonts w:cs="Arial"/>
          <w:sz w:val="22"/>
          <w:szCs w:val="22"/>
          <w:lang w:val="sr-Cyrl-CS"/>
        </w:rPr>
      </w:pPr>
    </w:p>
    <w:p w:rsidR="003F7B1B" w:rsidRPr="00F3154D" w:rsidRDefault="003F7B1B" w:rsidP="00060CB2">
      <w:pPr>
        <w:jc w:val="both"/>
        <w:rPr>
          <w:rFonts w:cs="Arial"/>
          <w:sz w:val="22"/>
          <w:szCs w:val="22"/>
          <w:lang w:val="sr-Cyrl-CS"/>
        </w:rPr>
      </w:pPr>
    </w:p>
    <w:p w:rsidR="003F7B1B" w:rsidRPr="00F3154D" w:rsidRDefault="003F7B1B" w:rsidP="00060CB2">
      <w:pPr>
        <w:jc w:val="both"/>
        <w:rPr>
          <w:rFonts w:cs="Arial"/>
          <w:sz w:val="22"/>
          <w:szCs w:val="22"/>
          <w:lang w:val="sr-Cyrl-CS"/>
        </w:rPr>
      </w:pPr>
    </w:p>
    <w:p w:rsidR="003F7B1B" w:rsidRDefault="003F7B1B" w:rsidP="00060CB2">
      <w:pPr>
        <w:jc w:val="both"/>
        <w:rPr>
          <w:rFonts w:cs="Arial"/>
          <w:sz w:val="22"/>
          <w:szCs w:val="22"/>
          <w:lang w:val="sr-Cyrl-CS"/>
        </w:rPr>
      </w:pPr>
    </w:p>
    <w:p w:rsidR="00B954C1" w:rsidRDefault="00B954C1" w:rsidP="00060CB2">
      <w:pPr>
        <w:jc w:val="both"/>
        <w:rPr>
          <w:rFonts w:cs="Arial"/>
          <w:sz w:val="22"/>
          <w:szCs w:val="22"/>
          <w:lang w:val="sr-Cyrl-CS"/>
        </w:rPr>
      </w:pPr>
    </w:p>
    <w:p w:rsidR="00B954C1" w:rsidRDefault="00B954C1" w:rsidP="00060CB2">
      <w:pPr>
        <w:jc w:val="both"/>
        <w:rPr>
          <w:rFonts w:cs="Arial"/>
          <w:sz w:val="22"/>
          <w:szCs w:val="22"/>
          <w:lang w:val="sr-Cyrl-CS"/>
        </w:rPr>
      </w:pPr>
    </w:p>
    <w:p w:rsidR="00B954C1" w:rsidRPr="00F3154D" w:rsidRDefault="00B954C1" w:rsidP="00060CB2">
      <w:pPr>
        <w:jc w:val="both"/>
        <w:rPr>
          <w:rFonts w:cs="Arial"/>
          <w:sz w:val="22"/>
          <w:szCs w:val="22"/>
          <w:lang w:val="sr-Cyrl-CS"/>
        </w:rPr>
      </w:pPr>
    </w:p>
    <w:p w:rsidR="003F7B1B" w:rsidRPr="00F3154D" w:rsidRDefault="003F7B1B" w:rsidP="00060CB2">
      <w:pPr>
        <w:jc w:val="both"/>
        <w:rPr>
          <w:rFonts w:cs="Arial"/>
          <w:sz w:val="22"/>
          <w:szCs w:val="22"/>
          <w:lang w:val="sr-Cyrl-CS"/>
        </w:rPr>
      </w:pPr>
    </w:p>
    <w:p w:rsidR="00060CB2" w:rsidRPr="00F3154D" w:rsidRDefault="00060CB2" w:rsidP="00060CB2">
      <w:pPr>
        <w:jc w:val="both"/>
        <w:rPr>
          <w:rFonts w:cs="Arial"/>
          <w:sz w:val="22"/>
          <w:szCs w:val="22"/>
        </w:rPr>
      </w:pPr>
    </w:p>
    <w:p w:rsidR="00060CB2" w:rsidRPr="00F3154D" w:rsidRDefault="00060CB2" w:rsidP="00060CB2">
      <w:pPr>
        <w:jc w:val="both"/>
        <w:rPr>
          <w:rFonts w:cs="Arial"/>
          <w:sz w:val="22"/>
          <w:szCs w:val="22"/>
          <w:lang w:val="sr-Latn-CS"/>
        </w:rPr>
      </w:pPr>
      <w:r w:rsidRPr="00F3154D">
        <w:rPr>
          <w:rFonts w:cs="Arial"/>
          <w:b/>
          <w:iCs/>
          <w:sz w:val="22"/>
          <w:szCs w:val="22"/>
          <w:lang w:val="ru-RU" w:eastAsia="en-US"/>
        </w:rPr>
        <w:lastRenderedPageBreak/>
        <w:t xml:space="preserve">Образац </w:t>
      </w:r>
      <w:r w:rsidRPr="00F3154D">
        <w:rPr>
          <w:rFonts w:cs="Arial"/>
          <w:b/>
          <w:iCs/>
          <w:sz w:val="22"/>
          <w:szCs w:val="22"/>
          <w:lang w:val="sr-Latn-CS" w:eastAsia="en-US"/>
        </w:rPr>
        <w:t>3</w:t>
      </w:r>
    </w:p>
    <w:p w:rsidR="00060CB2" w:rsidRPr="00F3154D" w:rsidRDefault="00060CB2" w:rsidP="00060CB2">
      <w:pPr>
        <w:pStyle w:val="Heading1"/>
        <w:rPr>
          <w:rFonts w:ascii="Arial" w:hAnsi="Arial" w:cs="Arial"/>
          <w:sz w:val="22"/>
          <w:szCs w:val="22"/>
        </w:rPr>
      </w:pPr>
      <w:bookmarkStart w:id="7" w:name="_Toc351378487"/>
      <w:r w:rsidRPr="00F3154D">
        <w:rPr>
          <w:rFonts w:ascii="Arial" w:hAnsi="Arial" w:cs="Arial"/>
          <w:sz w:val="22"/>
          <w:szCs w:val="22"/>
        </w:rPr>
        <w:t>ПОДАЦИ О ЧЛАНУ ГРУПЕ ПОНУЂАЧА</w:t>
      </w:r>
      <w:bookmarkEnd w:id="7"/>
    </w:p>
    <w:p w:rsidR="00060CB2" w:rsidRPr="00F3154D" w:rsidRDefault="00060CB2" w:rsidP="00060CB2">
      <w:pPr>
        <w:pStyle w:val="BodyText"/>
        <w:ind w:left="142"/>
        <w:jc w:val="center"/>
        <w:rPr>
          <w:rFonts w:ascii="Arial" w:hAnsi="Arial" w:cs="Arial"/>
          <w:b/>
          <w:sz w:val="22"/>
          <w:szCs w:val="22"/>
        </w:rPr>
      </w:pPr>
    </w:p>
    <w:p w:rsidR="00060CB2" w:rsidRPr="00F3154D" w:rsidRDefault="00060CB2" w:rsidP="00060CB2">
      <w:pPr>
        <w:pStyle w:val="BodyText"/>
        <w:ind w:left="142"/>
        <w:jc w:val="center"/>
        <w:rPr>
          <w:rFonts w:ascii="Arial" w:hAnsi="Arial" w:cs="Arial"/>
          <w:b/>
          <w:sz w:val="22"/>
          <w:szCs w:val="22"/>
        </w:rPr>
      </w:pPr>
    </w:p>
    <w:p w:rsidR="00060CB2" w:rsidRPr="00F3154D" w:rsidRDefault="00060CB2" w:rsidP="00060CB2">
      <w:pPr>
        <w:jc w:val="both"/>
        <w:rPr>
          <w:rFonts w:cs="Arial"/>
          <w:sz w:val="22"/>
          <w:szCs w:val="22"/>
        </w:rPr>
      </w:pPr>
    </w:p>
    <w:tbl>
      <w:tblPr>
        <w:tblW w:w="0" w:type="auto"/>
        <w:tblLook w:val="00A0" w:firstRow="1" w:lastRow="0" w:firstColumn="1" w:lastColumn="0" w:noHBand="0" w:noVBand="0"/>
      </w:tblPr>
      <w:tblGrid>
        <w:gridCol w:w="3438"/>
        <w:gridCol w:w="249"/>
        <w:gridCol w:w="5461"/>
      </w:tblGrid>
      <w:tr w:rsidR="00060CB2" w:rsidRPr="00F3154D" w:rsidTr="007A50F5">
        <w:trPr>
          <w:trHeight w:val="492"/>
        </w:trPr>
        <w:tc>
          <w:tcPr>
            <w:tcW w:w="3438" w:type="dxa"/>
            <w:vAlign w:val="bottom"/>
          </w:tcPr>
          <w:p w:rsidR="00060CB2" w:rsidRPr="00F3154D" w:rsidRDefault="00060CB2" w:rsidP="007A50F5">
            <w:pPr>
              <w:rPr>
                <w:rFonts w:cs="Arial"/>
                <w:sz w:val="22"/>
                <w:szCs w:val="22"/>
              </w:rPr>
            </w:pPr>
            <w:r w:rsidRPr="00F3154D">
              <w:rPr>
                <w:rFonts w:cs="Arial"/>
                <w:sz w:val="22"/>
                <w:szCs w:val="22"/>
              </w:rPr>
              <w:t>Назив:</w:t>
            </w:r>
          </w:p>
        </w:tc>
        <w:tc>
          <w:tcPr>
            <w:tcW w:w="249" w:type="dxa"/>
            <w:vAlign w:val="center"/>
          </w:tcPr>
          <w:p w:rsidR="00060CB2" w:rsidRPr="00F3154D" w:rsidRDefault="00060CB2" w:rsidP="007A50F5">
            <w:pPr>
              <w:rPr>
                <w:rFonts w:cs="Arial"/>
                <w:sz w:val="22"/>
                <w:szCs w:val="22"/>
              </w:rPr>
            </w:pPr>
          </w:p>
        </w:tc>
        <w:tc>
          <w:tcPr>
            <w:tcW w:w="5461" w:type="dxa"/>
            <w:tcBorders>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438" w:type="dxa"/>
            <w:vAlign w:val="bottom"/>
          </w:tcPr>
          <w:p w:rsidR="00060CB2" w:rsidRPr="00F3154D" w:rsidRDefault="00060CB2" w:rsidP="007A50F5">
            <w:pPr>
              <w:rPr>
                <w:rFonts w:cs="Arial"/>
                <w:sz w:val="22"/>
                <w:szCs w:val="22"/>
              </w:rPr>
            </w:pPr>
            <w:r w:rsidRPr="00F3154D">
              <w:rPr>
                <w:rFonts w:cs="Arial"/>
                <w:sz w:val="22"/>
                <w:szCs w:val="22"/>
              </w:rPr>
              <w:t>Адреса:</w:t>
            </w:r>
          </w:p>
        </w:tc>
        <w:tc>
          <w:tcPr>
            <w:tcW w:w="249" w:type="dxa"/>
            <w:vAlign w:val="center"/>
          </w:tcPr>
          <w:p w:rsidR="00060CB2" w:rsidRPr="00F3154D"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438" w:type="dxa"/>
            <w:vAlign w:val="bottom"/>
          </w:tcPr>
          <w:p w:rsidR="00060CB2" w:rsidRPr="00F3154D" w:rsidRDefault="00060CB2" w:rsidP="007A50F5">
            <w:pPr>
              <w:rPr>
                <w:rFonts w:cs="Arial"/>
                <w:sz w:val="22"/>
                <w:szCs w:val="22"/>
              </w:rPr>
            </w:pPr>
            <w:r w:rsidRPr="00F3154D">
              <w:rPr>
                <w:rFonts w:cs="Arial"/>
                <w:sz w:val="22"/>
                <w:szCs w:val="22"/>
              </w:rPr>
              <w:t>Лице за контакт:</w:t>
            </w:r>
          </w:p>
        </w:tc>
        <w:tc>
          <w:tcPr>
            <w:tcW w:w="249" w:type="dxa"/>
            <w:vAlign w:val="center"/>
          </w:tcPr>
          <w:p w:rsidR="00060CB2" w:rsidRPr="00F3154D"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438" w:type="dxa"/>
            <w:vAlign w:val="bottom"/>
          </w:tcPr>
          <w:p w:rsidR="00060CB2" w:rsidRPr="00F3154D" w:rsidRDefault="00060CB2" w:rsidP="007A50F5">
            <w:pPr>
              <w:rPr>
                <w:rFonts w:cs="Arial"/>
                <w:sz w:val="22"/>
                <w:szCs w:val="22"/>
              </w:rPr>
            </w:pPr>
            <w:r w:rsidRPr="00F3154D">
              <w:rPr>
                <w:rFonts w:cs="Arial"/>
                <w:sz w:val="22"/>
                <w:szCs w:val="22"/>
              </w:rPr>
              <w:t>Е-пошта:</w:t>
            </w:r>
          </w:p>
        </w:tc>
        <w:tc>
          <w:tcPr>
            <w:tcW w:w="249" w:type="dxa"/>
            <w:vAlign w:val="center"/>
          </w:tcPr>
          <w:p w:rsidR="00060CB2" w:rsidRPr="00F3154D"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438" w:type="dxa"/>
            <w:vAlign w:val="bottom"/>
          </w:tcPr>
          <w:p w:rsidR="00060CB2" w:rsidRPr="00F3154D" w:rsidRDefault="00060CB2" w:rsidP="007A50F5">
            <w:pPr>
              <w:rPr>
                <w:rFonts w:cs="Arial"/>
                <w:sz w:val="22"/>
                <w:szCs w:val="22"/>
              </w:rPr>
            </w:pPr>
            <w:r w:rsidRPr="00F3154D">
              <w:rPr>
                <w:rFonts w:cs="Arial"/>
                <w:sz w:val="22"/>
                <w:szCs w:val="22"/>
              </w:rPr>
              <w:t>Телефон:</w:t>
            </w:r>
          </w:p>
        </w:tc>
        <w:tc>
          <w:tcPr>
            <w:tcW w:w="249" w:type="dxa"/>
            <w:vAlign w:val="center"/>
          </w:tcPr>
          <w:p w:rsidR="00060CB2" w:rsidRPr="00F3154D"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438" w:type="dxa"/>
            <w:vAlign w:val="bottom"/>
          </w:tcPr>
          <w:p w:rsidR="00060CB2" w:rsidRPr="00F3154D" w:rsidRDefault="00060CB2" w:rsidP="007A50F5">
            <w:pPr>
              <w:rPr>
                <w:rFonts w:cs="Arial"/>
                <w:sz w:val="22"/>
                <w:szCs w:val="22"/>
              </w:rPr>
            </w:pPr>
            <w:r w:rsidRPr="00F3154D">
              <w:rPr>
                <w:rFonts w:cs="Arial"/>
                <w:sz w:val="22"/>
                <w:szCs w:val="22"/>
              </w:rPr>
              <w:t>Телефакс:</w:t>
            </w:r>
          </w:p>
        </w:tc>
        <w:tc>
          <w:tcPr>
            <w:tcW w:w="249" w:type="dxa"/>
            <w:vAlign w:val="center"/>
          </w:tcPr>
          <w:p w:rsidR="00060CB2" w:rsidRPr="00F3154D"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438" w:type="dxa"/>
            <w:vAlign w:val="bottom"/>
          </w:tcPr>
          <w:p w:rsidR="00060CB2" w:rsidRPr="00F3154D" w:rsidRDefault="00060CB2" w:rsidP="007A50F5">
            <w:pPr>
              <w:rPr>
                <w:rFonts w:cs="Arial"/>
                <w:sz w:val="22"/>
                <w:szCs w:val="22"/>
              </w:rPr>
            </w:pPr>
            <w:r w:rsidRPr="00F3154D">
              <w:rPr>
                <w:rFonts w:cs="Arial"/>
                <w:sz w:val="22"/>
                <w:szCs w:val="22"/>
              </w:rPr>
              <w:t>Порески број (ПИБ):</w:t>
            </w:r>
          </w:p>
        </w:tc>
        <w:tc>
          <w:tcPr>
            <w:tcW w:w="249" w:type="dxa"/>
            <w:vAlign w:val="center"/>
          </w:tcPr>
          <w:p w:rsidR="00060CB2" w:rsidRPr="00F3154D"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438" w:type="dxa"/>
            <w:vAlign w:val="bottom"/>
          </w:tcPr>
          <w:p w:rsidR="00060CB2" w:rsidRPr="00F3154D" w:rsidRDefault="00060CB2" w:rsidP="007A50F5">
            <w:pPr>
              <w:rPr>
                <w:rFonts w:cs="Arial"/>
                <w:sz w:val="22"/>
                <w:szCs w:val="22"/>
              </w:rPr>
            </w:pPr>
            <w:r w:rsidRPr="00F3154D">
              <w:rPr>
                <w:rFonts w:cs="Arial"/>
                <w:sz w:val="22"/>
                <w:szCs w:val="22"/>
              </w:rPr>
              <w:t>Матични број:</w:t>
            </w:r>
          </w:p>
        </w:tc>
        <w:tc>
          <w:tcPr>
            <w:tcW w:w="249" w:type="dxa"/>
            <w:vAlign w:val="center"/>
          </w:tcPr>
          <w:p w:rsidR="00060CB2" w:rsidRPr="00F3154D"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438" w:type="dxa"/>
            <w:vAlign w:val="bottom"/>
          </w:tcPr>
          <w:p w:rsidR="00060CB2" w:rsidRPr="00F3154D" w:rsidRDefault="00060CB2" w:rsidP="007A50F5">
            <w:pPr>
              <w:rPr>
                <w:rFonts w:cs="Arial"/>
                <w:sz w:val="22"/>
                <w:szCs w:val="22"/>
              </w:rPr>
            </w:pPr>
            <w:r w:rsidRPr="00F3154D">
              <w:rPr>
                <w:rFonts w:cs="Arial"/>
                <w:sz w:val="22"/>
                <w:szCs w:val="22"/>
              </w:rPr>
              <w:t>Шифра делатности:</w:t>
            </w:r>
          </w:p>
        </w:tc>
        <w:tc>
          <w:tcPr>
            <w:tcW w:w="249" w:type="dxa"/>
            <w:vAlign w:val="center"/>
          </w:tcPr>
          <w:p w:rsidR="00060CB2" w:rsidRPr="00F3154D"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438" w:type="dxa"/>
            <w:vAlign w:val="bottom"/>
          </w:tcPr>
          <w:p w:rsidR="00060CB2" w:rsidRPr="00F3154D" w:rsidRDefault="00060CB2" w:rsidP="007A50F5">
            <w:pPr>
              <w:rPr>
                <w:rFonts w:cs="Arial"/>
                <w:sz w:val="22"/>
                <w:szCs w:val="22"/>
              </w:rPr>
            </w:pPr>
            <w:r w:rsidRPr="00F3154D">
              <w:rPr>
                <w:rFonts w:cs="Arial"/>
                <w:sz w:val="22"/>
                <w:szCs w:val="22"/>
              </w:rPr>
              <w:t>Број рачуна и назив банке:</w:t>
            </w:r>
          </w:p>
        </w:tc>
        <w:tc>
          <w:tcPr>
            <w:tcW w:w="249" w:type="dxa"/>
            <w:vAlign w:val="center"/>
          </w:tcPr>
          <w:p w:rsidR="00060CB2" w:rsidRPr="00F3154D"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r w:rsidR="00060CB2" w:rsidRPr="00F3154D" w:rsidTr="007A50F5">
        <w:trPr>
          <w:trHeight w:val="492"/>
        </w:trPr>
        <w:tc>
          <w:tcPr>
            <w:tcW w:w="3438" w:type="dxa"/>
            <w:vAlign w:val="bottom"/>
          </w:tcPr>
          <w:p w:rsidR="00060CB2" w:rsidRPr="00F3154D" w:rsidRDefault="00060CB2" w:rsidP="007A50F5">
            <w:pPr>
              <w:rPr>
                <w:rFonts w:cs="Arial"/>
                <w:sz w:val="22"/>
                <w:szCs w:val="22"/>
              </w:rPr>
            </w:pPr>
            <w:r w:rsidRPr="00F3154D">
              <w:rPr>
                <w:rFonts w:cs="Arial"/>
                <w:sz w:val="22"/>
                <w:szCs w:val="22"/>
              </w:rPr>
              <w:t>Одговорно лице:</w:t>
            </w:r>
          </w:p>
        </w:tc>
        <w:tc>
          <w:tcPr>
            <w:tcW w:w="249" w:type="dxa"/>
            <w:vAlign w:val="center"/>
          </w:tcPr>
          <w:p w:rsidR="00060CB2" w:rsidRPr="00F3154D" w:rsidRDefault="00060CB2" w:rsidP="007A50F5">
            <w:pPr>
              <w:rPr>
                <w:rFonts w:cs="Arial"/>
                <w:sz w:val="22"/>
                <w:szCs w:val="22"/>
              </w:rPr>
            </w:pPr>
          </w:p>
        </w:tc>
        <w:tc>
          <w:tcPr>
            <w:tcW w:w="5461" w:type="dxa"/>
            <w:tcBorders>
              <w:top w:val="single" w:sz="4" w:space="0" w:color="auto"/>
              <w:bottom w:val="single" w:sz="4" w:space="0" w:color="auto"/>
            </w:tcBorders>
            <w:vAlign w:val="center"/>
          </w:tcPr>
          <w:p w:rsidR="00060CB2" w:rsidRPr="00F3154D" w:rsidRDefault="00060CB2" w:rsidP="007A50F5">
            <w:pPr>
              <w:rPr>
                <w:rFonts w:cs="Arial"/>
                <w:sz w:val="22"/>
                <w:szCs w:val="22"/>
              </w:rPr>
            </w:pPr>
          </w:p>
        </w:tc>
      </w:tr>
    </w:tbl>
    <w:p w:rsidR="00060CB2" w:rsidRPr="00F3154D" w:rsidRDefault="00060CB2" w:rsidP="00060CB2">
      <w:pPr>
        <w:rPr>
          <w:rFonts w:cs="Arial"/>
          <w:sz w:val="22"/>
          <w:szCs w:val="22"/>
        </w:rPr>
      </w:pPr>
    </w:p>
    <w:p w:rsidR="00060CB2" w:rsidRPr="00F3154D" w:rsidRDefault="00060CB2" w:rsidP="00060CB2">
      <w:pPr>
        <w:rPr>
          <w:rFonts w:cs="Arial"/>
          <w:sz w:val="22"/>
          <w:szCs w:val="22"/>
        </w:rPr>
      </w:pPr>
    </w:p>
    <w:p w:rsidR="00060CB2" w:rsidRPr="00F3154D" w:rsidRDefault="00060CB2" w:rsidP="00060CB2">
      <w:pPr>
        <w:rPr>
          <w:rFonts w:cs="Arial"/>
          <w:sz w:val="22"/>
          <w:szCs w:val="22"/>
        </w:rPr>
      </w:pPr>
    </w:p>
    <w:p w:rsidR="00060CB2" w:rsidRPr="00F3154D" w:rsidRDefault="00060CB2" w:rsidP="00060CB2">
      <w:pPr>
        <w:rPr>
          <w:rFonts w:cs="Arial"/>
          <w:sz w:val="22"/>
          <w:szCs w:val="22"/>
        </w:rPr>
      </w:pPr>
    </w:p>
    <w:p w:rsidR="00060CB2" w:rsidRPr="00F3154D" w:rsidRDefault="00060CB2" w:rsidP="00060CB2">
      <w:pPr>
        <w:rPr>
          <w:rFonts w:cs="Arial"/>
          <w:sz w:val="22"/>
          <w:szCs w:val="22"/>
        </w:rPr>
      </w:pPr>
    </w:p>
    <w:p w:rsidR="00060CB2" w:rsidRPr="00F3154D" w:rsidRDefault="00060CB2" w:rsidP="00060CB2">
      <w:pPr>
        <w:rPr>
          <w:rFonts w:cs="Arial"/>
          <w:sz w:val="22"/>
          <w:szCs w:val="22"/>
        </w:rPr>
      </w:pPr>
    </w:p>
    <w:tbl>
      <w:tblPr>
        <w:tblW w:w="0" w:type="auto"/>
        <w:jc w:val="center"/>
        <w:tblLook w:val="01E0" w:firstRow="1" w:lastRow="1" w:firstColumn="1" w:lastColumn="1" w:noHBand="0" w:noVBand="0"/>
      </w:tblPr>
      <w:tblGrid>
        <w:gridCol w:w="3597"/>
        <w:gridCol w:w="1959"/>
        <w:gridCol w:w="3730"/>
      </w:tblGrid>
      <w:tr w:rsidR="00060CB2" w:rsidRPr="00F3154D" w:rsidTr="007A50F5">
        <w:trPr>
          <w:jc w:val="center"/>
        </w:trPr>
        <w:tc>
          <w:tcPr>
            <w:tcW w:w="3652" w:type="dxa"/>
          </w:tcPr>
          <w:p w:rsidR="00060CB2" w:rsidRPr="00F3154D" w:rsidRDefault="00060CB2" w:rsidP="007A50F5">
            <w:pPr>
              <w:jc w:val="center"/>
              <w:rPr>
                <w:rFonts w:cs="Arial"/>
                <w:sz w:val="22"/>
                <w:szCs w:val="22"/>
              </w:rPr>
            </w:pPr>
            <w:r w:rsidRPr="00F3154D">
              <w:rPr>
                <w:rFonts w:cs="Arial"/>
                <w:sz w:val="22"/>
                <w:szCs w:val="22"/>
              </w:rPr>
              <w:t>Датум:</w:t>
            </w:r>
          </w:p>
        </w:tc>
        <w:tc>
          <w:tcPr>
            <w:tcW w:w="1985" w:type="dxa"/>
          </w:tcPr>
          <w:p w:rsidR="00060CB2" w:rsidRPr="00F3154D" w:rsidRDefault="00060CB2" w:rsidP="007A50F5">
            <w:pPr>
              <w:jc w:val="center"/>
              <w:rPr>
                <w:rFonts w:cs="Arial"/>
                <w:sz w:val="22"/>
                <w:szCs w:val="22"/>
              </w:rPr>
            </w:pPr>
            <w:r w:rsidRPr="00F3154D">
              <w:rPr>
                <w:rFonts w:cs="Arial"/>
                <w:sz w:val="22"/>
                <w:szCs w:val="22"/>
              </w:rPr>
              <w:t>М.П.</w:t>
            </w:r>
          </w:p>
        </w:tc>
        <w:tc>
          <w:tcPr>
            <w:tcW w:w="3782" w:type="dxa"/>
          </w:tcPr>
          <w:p w:rsidR="00060CB2" w:rsidRPr="00F3154D" w:rsidRDefault="00060CB2" w:rsidP="007A50F5">
            <w:pPr>
              <w:jc w:val="center"/>
              <w:rPr>
                <w:rFonts w:cs="Arial"/>
                <w:sz w:val="22"/>
                <w:szCs w:val="22"/>
              </w:rPr>
            </w:pPr>
            <w:r w:rsidRPr="00F3154D">
              <w:rPr>
                <w:rFonts w:cs="Arial"/>
                <w:sz w:val="22"/>
                <w:szCs w:val="22"/>
              </w:rPr>
              <w:t>Понуђач:</w:t>
            </w:r>
          </w:p>
        </w:tc>
      </w:tr>
      <w:tr w:rsidR="00060CB2" w:rsidRPr="00F3154D" w:rsidTr="007A50F5">
        <w:trPr>
          <w:jc w:val="center"/>
        </w:trPr>
        <w:tc>
          <w:tcPr>
            <w:tcW w:w="3652" w:type="dxa"/>
            <w:vAlign w:val="center"/>
          </w:tcPr>
          <w:p w:rsidR="00060CB2" w:rsidRPr="00F3154D" w:rsidRDefault="00060CB2" w:rsidP="007A50F5">
            <w:pPr>
              <w:jc w:val="both"/>
              <w:rPr>
                <w:rFonts w:cs="Arial"/>
                <w:sz w:val="22"/>
                <w:szCs w:val="22"/>
              </w:rPr>
            </w:pPr>
          </w:p>
        </w:tc>
        <w:tc>
          <w:tcPr>
            <w:tcW w:w="1985" w:type="dxa"/>
            <w:vAlign w:val="center"/>
          </w:tcPr>
          <w:p w:rsidR="00060CB2" w:rsidRPr="00F3154D" w:rsidRDefault="00060CB2" w:rsidP="007A50F5">
            <w:pPr>
              <w:jc w:val="both"/>
              <w:rPr>
                <w:rFonts w:cs="Arial"/>
                <w:sz w:val="22"/>
                <w:szCs w:val="22"/>
              </w:rPr>
            </w:pPr>
          </w:p>
        </w:tc>
        <w:tc>
          <w:tcPr>
            <w:tcW w:w="3782" w:type="dxa"/>
            <w:vAlign w:val="center"/>
          </w:tcPr>
          <w:p w:rsidR="00060CB2" w:rsidRPr="00F3154D" w:rsidRDefault="00060CB2" w:rsidP="007A50F5">
            <w:pPr>
              <w:jc w:val="both"/>
              <w:rPr>
                <w:rFonts w:cs="Arial"/>
                <w:sz w:val="22"/>
                <w:szCs w:val="22"/>
              </w:rPr>
            </w:pPr>
          </w:p>
        </w:tc>
      </w:tr>
      <w:tr w:rsidR="00060CB2" w:rsidRPr="00F3154D" w:rsidTr="007A50F5">
        <w:trPr>
          <w:jc w:val="center"/>
        </w:trPr>
        <w:tc>
          <w:tcPr>
            <w:tcW w:w="3652" w:type="dxa"/>
            <w:tcBorders>
              <w:bottom w:val="single" w:sz="4" w:space="0" w:color="auto"/>
            </w:tcBorders>
            <w:vAlign w:val="center"/>
          </w:tcPr>
          <w:p w:rsidR="00060CB2" w:rsidRPr="00F3154D" w:rsidRDefault="00060CB2" w:rsidP="007A50F5">
            <w:pPr>
              <w:jc w:val="both"/>
              <w:rPr>
                <w:rFonts w:cs="Arial"/>
                <w:sz w:val="22"/>
                <w:szCs w:val="22"/>
              </w:rPr>
            </w:pPr>
          </w:p>
        </w:tc>
        <w:tc>
          <w:tcPr>
            <w:tcW w:w="1985" w:type="dxa"/>
            <w:vAlign w:val="center"/>
          </w:tcPr>
          <w:p w:rsidR="00060CB2" w:rsidRPr="00F3154D" w:rsidRDefault="00060CB2" w:rsidP="007A50F5">
            <w:pPr>
              <w:jc w:val="both"/>
              <w:rPr>
                <w:rFonts w:cs="Arial"/>
                <w:sz w:val="22"/>
                <w:szCs w:val="22"/>
              </w:rPr>
            </w:pPr>
          </w:p>
        </w:tc>
        <w:tc>
          <w:tcPr>
            <w:tcW w:w="3782" w:type="dxa"/>
            <w:tcBorders>
              <w:bottom w:val="single" w:sz="4" w:space="0" w:color="auto"/>
            </w:tcBorders>
            <w:vAlign w:val="center"/>
          </w:tcPr>
          <w:p w:rsidR="00060CB2" w:rsidRPr="00F3154D" w:rsidRDefault="00060CB2" w:rsidP="007A50F5">
            <w:pPr>
              <w:jc w:val="both"/>
              <w:rPr>
                <w:rFonts w:cs="Arial"/>
                <w:sz w:val="22"/>
                <w:szCs w:val="22"/>
              </w:rPr>
            </w:pPr>
          </w:p>
        </w:tc>
      </w:tr>
    </w:tbl>
    <w:p w:rsidR="00060CB2" w:rsidRPr="00F3154D" w:rsidRDefault="00060CB2" w:rsidP="00060CB2">
      <w:pPr>
        <w:jc w:val="both"/>
        <w:rPr>
          <w:rFonts w:cs="Arial"/>
          <w:sz w:val="22"/>
          <w:szCs w:val="22"/>
        </w:rPr>
      </w:pPr>
    </w:p>
    <w:p w:rsidR="00060CB2" w:rsidRPr="00F3154D" w:rsidRDefault="00060CB2" w:rsidP="00060CB2">
      <w:pPr>
        <w:jc w:val="both"/>
        <w:rPr>
          <w:rFonts w:cs="Arial"/>
          <w:sz w:val="22"/>
          <w:szCs w:val="22"/>
        </w:rPr>
      </w:pPr>
    </w:p>
    <w:p w:rsidR="00060CB2" w:rsidRPr="00F3154D" w:rsidRDefault="00060CB2" w:rsidP="00060CB2">
      <w:pPr>
        <w:jc w:val="both"/>
        <w:rPr>
          <w:rFonts w:cs="Arial"/>
          <w:sz w:val="22"/>
          <w:szCs w:val="22"/>
        </w:rPr>
      </w:pPr>
    </w:p>
    <w:p w:rsidR="00060CB2" w:rsidRPr="00F3154D" w:rsidRDefault="00060CB2" w:rsidP="00060CB2">
      <w:pPr>
        <w:jc w:val="both"/>
        <w:rPr>
          <w:rFonts w:cs="Arial"/>
          <w:sz w:val="22"/>
          <w:szCs w:val="22"/>
        </w:rPr>
      </w:pPr>
    </w:p>
    <w:p w:rsidR="00060CB2" w:rsidRPr="00F3154D" w:rsidRDefault="00060CB2" w:rsidP="00060CB2">
      <w:pPr>
        <w:jc w:val="both"/>
        <w:rPr>
          <w:rFonts w:cs="Arial"/>
          <w:i/>
          <w:sz w:val="22"/>
          <w:szCs w:val="22"/>
        </w:rPr>
      </w:pPr>
      <w:r w:rsidRPr="00F3154D">
        <w:rPr>
          <w:rFonts w:cs="Arial"/>
          <w:b/>
          <w:i/>
          <w:sz w:val="22"/>
          <w:szCs w:val="22"/>
        </w:rPr>
        <w:t>Напомене</w:t>
      </w:r>
      <w:r w:rsidRPr="00F3154D">
        <w:rPr>
          <w:rFonts w:cs="Arial"/>
          <w:sz w:val="22"/>
          <w:szCs w:val="22"/>
        </w:rPr>
        <w:t xml:space="preserve">: </w:t>
      </w:r>
      <w:r w:rsidRPr="00F3154D">
        <w:rPr>
          <w:rFonts w:cs="Arial"/>
          <w:i/>
          <w:sz w:val="22"/>
          <w:szCs w:val="22"/>
        </w:rPr>
        <w:t>Образац се попуњава када група понуђача подноси заједничку понуду. Образац попунити за сваког члана групе понуђача.</w:t>
      </w:r>
    </w:p>
    <w:p w:rsidR="00060CB2" w:rsidRPr="00F3154D" w:rsidRDefault="00060CB2" w:rsidP="00060CB2">
      <w:pPr>
        <w:jc w:val="both"/>
        <w:rPr>
          <w:rFonts w:cs="Arial"/>
          <w:i/>
          <w:sz w:val="22"/>
          <w:szCs w:val="22"/>
        </w:rPr>
      </w:pPr>
    </w:p>
    <w:p w:rsidR="00FE0866" w:rsidRPr="00F3154D" w:rsidRDefault="00060CB2" w:rsidP="00036210">
      <w:pPr>
        <w:jc w:val="both"/>
        <w:rPr>
          <w:rFonts w:cs="Arial"/>
          <w:i/>
          <w:sz w:val="22"/>
          <w:szCs w:val="22"/>
        </w:rPr>
      </w:pPr>
      <w:r w:rsidRPr="00F3154D">
        <w:rPr>
          <w:rFonts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5E084B" w:rsidRPr="00F3154D" w:rsidRDefault="005E084B" w:rsidP="00CB791E">
      <w:pPr>
        <w:tabs>
          <w:tab w:val="left" w:pos="3119"/>
        </w:tabs>
        <w:jc w:val="both"/>
        <w:rPr>
          <w:rFonts w:cs="Arial"/>
          <w:b/>
          <w:bCs/>
          <w:i/>
          <w:sz w:val="22"/>
          <w:szCs w:val="22"/>
          <w:lang w:val="sr-Latn-CS"/>
        </w:rPr>
      </w:pPr>
    </w:p>
    <w:p w:rsidR="00CE6A6E" w:rsidRPr="00F3154D" w:rsidRDefault="00CE6A6E" w:rsidP="00CB791E">
      <w:pPr>
        <w:tabs>
          <w:tab w:val="left" w:pos="3119"/>
        </w:tabs>
        <w:jc w:val="both"/>
        <w:rPr>
          <w:rFonts w:cs="Arial"/>
          <w:b/>
          <w:bCs/>
          <w:i/>
          <w:sz w:val="22"/>
          <w:szCs w:val="22"/>
          <w:lang w:val="sr-Latn-CS"/>
        </w:rPr>
      </w:pPr>
    </w:p>
    <w:p w:rsidR="00CE6A6E" w:rsidRPr="00F3154D" w:rsidRDefault="00CE6A6E" w:rsidP="00CB791E">
      <w:pPr>
        <w:tabs>
          <w:tab w:val="left" w:pos="3119"/>
        </w:tabs>
        <w:jc w:val="both"/>
        <w:rPr>
          <w:rFonts w:cs="Arial"/>
          <w:b/>
          <w:bCs/>
          <w:i/>
          <w:sz w:val="22"/>
          <w:szCs w:val="22"/>
          <w:lang w:val="sr-Latn-CS"/>
        </w:rPr>
      </w:pPr>
    </w:p>
    <w:p w:rsidR="00CE6A6E" w:rsidRPr="00F3154D" w:rsidRDefault="00CE6A6E" w:rsidP="00CB791E">
      <w:pPr>
        <w:tabs>
          <w:tab w:val="left" w:pos="3119"/>
        </w:tabs>
        <w:jc w:val="both"/>
        <w:rPr>
          <w:rFonts w:cs="Arial"/>
          <w:b/>
          <w:bCs/>
          <w:i/>
          <w:sz w:val="22"/>
          <w:szCs w:val="22"/>
          <w:lang w:val="sr-Latn-CS"/>
        </w:rPr>
      </w:pPr>
    </w:p>
    <w:p w:rsidR="00CE6A6E" w:rsidRPr="00F3154D" w:rsidRDefault="00CE6A6E" w:rsidP="00CB791E">
      <w:pPr>
        <w:tabs>
          <w:tab w:val="left" w:pos="3119"/>
        </w:tabs>
        <w:jc w:val="both"/>
        <w:rPr>
          <w:rFonts w:cs="Arial"/>
          <w:b/>
          <w:bCs/>
          <w:i/>
          <w:sz w:val="22"/>
          <w:szCs w:val="22"/>
          <w:lang w:val="sr-Latn-CS"/>
        </w:rPr>
      </w:pPr>
    </w:p>
    <w:p w:rsidR="00CE6A6E" w:rsidRPr="00F3154D" w:rsidRDefault="00CE6A6E" w:rsidP="00CB791E">
      <w:pPr>
        <w:tabs>
          <w:tab w:val="left" w:pos="3119"/>
        </w:tabs>
        <w:jc w:val="both"/>
        <w:rPr>
          <w:rFonts w:cs="Arial"/>
          <w:b/>
          <w:bCs/>
          <w:i/>
          <w:sz w:val="22"/>
          <w:szCs w:val="22"/>
          <w:lang w:val="sr-Latn-CS"/>
        </w:rPr>
      </w:pPr>
    </w:p>
    <w:p w:rsidR="00D25BEC" w:rsidRPr="00F3154D" w:rsidRDefault="00D25BEC">
      <w:pPr>
        <w:suppressAutoHyphens w:val="0"/>
        <w:rPr>
          <w:rFonts w:cs="Arial"/>
          <w:b/>
          <w:bCs/>
          <w:i/>
          <w:sz w:val="22"/>
          <w:szCs w:val="22"/>
          <w:lang w:val="sr-Latn-CS"/>
        </w:rPr>
      </w:pPr>
      <w:r w:rsidRPr="00F3154D">
        <w:rPr>
          <w:rFonts w:cs="Arial"/>
          <w:b/>
          <w:bCs/>
          <w:i/>
          <w:sz w:val="22"/>
          <w:szCs w:val="22"/>
          <w:lang w:val="sr-Latn-CS"/>
        </w:rPr>
        <w:br w:type="page"/>
      </w:r>
    </w:p>
    <w:p w:rsidR="00CE6A6E" w:rsidRPr="00F3154D" w:rsidRDefault="00CE6A6E" w:rsidP="00CB791E">
      <w:pPr>
        <w:tabs>
          <w:tab w:val="left" w:pos="3119"/>
        </w:tabs>
        <w:jc w:val="both"/>
        <w:rPr>
          <w:rFonts w:cs="Arial"/>
          <w:b/>
          <w:bCs/>
          <w:i/>
          <w:sz w:val="22"/>
          <w:szCs w:val="22"/>
          <w:lang w:val="sr-Latn-CS"/>
        </w:rPr>
      </w:pPr>
    </w:p>
    <w:p w:rsidR="00060CB2" w:rsidRPr="00F3154D" w:rsidRDefault="006A303B" w:rsidP="00CB791E">
      <w:pPr>
        <w:tabs>
          <w:tab w:val="left" w:pos="3119"/>
        </w:tabs>
        <w:jc w:val="both"/>
        <w:rPr>
          <w:rFonts w:cs="Arial"/>
          <w:b/>
          <w:bCs/>
          <w:sz w:val="22"/>
          <w:szCs w:val="22"/>
          <w:lang w:val="sr-Cyrl-CS"/>
        </w:rPr>
      </w:pPr>
      <w:r w:rsidRPr="00F3154D">
        <w:rPr>
          <w:rFonts w:cs="Arial"/>
          <w:b/>
          <w:bCs/>
          <w:sz w:val="22"/>
          <w:szCs w:val="22"/>
        </w:rPr>
        <w:t>Образац 4.</w:t>
      </w:r>
    </w:p>
    <w:p w:rsidR="00AB700C" w:rsidRPr="00F3154D" w:rsidRDefault="00AB700C" w:rsidP="00CB791E">
      <w:pPr>
        <w:tabs>
          <w:tab w:val="left" w:pos="3119"/>
        </w:tabs>
        <w:jc w:val="both"/>
        <w:rPr>
          <w:rFonts w:cs="Arial"/>
          <w:b/>
          <w:sz w:val="22"/>
          <w:szCs w:val="22"/>
          <w:lang w:val="sr-Cyrl-CS"/>
        </w:rPr>
      </w:pPr>
    </w:p>
    <w:p w:rsidR="007C2636" w:rsidRPr="00F3154D" w:rsidRDefault="007C2636" w:rsidP="007C2636">
      <w:pPr>
        <w:tabs>
          <w:tab w:val="left" w:pos="3119"/>
        </w:tabs>
        <w:jc w:val="both"/>
        <w:rPr>
          <w:rFonts w:cs="Arial"/>
          <w:sz w:val="22"/>
          <w:szCs w:val="22"/>
          <w:lang w:val="sr-Cyrl-CS"/>
        </w:rPr>
      </w:pPr>
      <w:r w:rsidRPr="00F3154D">
        <w:rPr>
          <w:rFonts w:cs="Arial"/>
          <w:b/>
          <w:i/>
          <w:sz w:val="22"/>
          <w:szCs w:val="22"/>
        </w:rPr>
        <w:tab/>
      </w:r>
    </w:p>
    <w:p w:rsidR="00060CB2" w:rsidRPr="00F3154D" w:rsidRDefault="00060CB2" w:rsidP="00CB791E">
      <w:pPr>
        <w:pStyle w:val="Heading1"/>
        <w:rPr>
          <w:rFonts w:ascii="Arial" w:hAnsi="Arial" w:cs="Arial"/>
          <w:bCs/>
          <w:smallCaps/>
          <w:spacing w:val="5"/>
          <w:sz w:val="22"/>
          <w:szCs w:val="22"/>
        </w:rPr>
      </w:pPr>
      <w:r w:rsidRPr="00F3154D">
        <w:rPr>
          <w:rStyle w:val="BookTitle"/>
          <w:rFonts w:ascii="Arial" w:hAnsi="Arial" w:cs="Arial"/>
          <w:b/>
          <w:sz w:val="22"/>
          <w:szCs w:val="22"/>
        </w:rPr>
        <w:t>ОБРАЗАЦ ПОНУДЕ</w:t>
      </w:r>
    </w:p>
    <w:p w:rsidR="00060CB2" w:rsidRPr="00F3154D" w:rsidRDefault="00060CB2" w:rsidP="00060CB2">
      <w:pPr>
        <w:jc w:val="both"/>
        <w:rPr>
          <w:rFonts w:cs="Arial"/>
          <w:sz w:val="22"/>
          <w:szCs w:val="22"/>
        </w:rPr>
      </w:pPr>
      <w:r w:rsidRPr="00F3154D">
        <w:rPr>
          <w:rFonts w:cs="Arial"/>
          <w:sz w:val="22"/>
          <w:szCs w:val="22"/>
        </w:rPr>
        <w:t>Назив понуђача ___________________________</w:t>
      </w:r>
    </w:p>
    <w:p w:rsidR="00060CB2" w:rsidRPr="00F3154D" w:rsidRDefault="00060CB2" w:rsidP="00060CB2">
      <w:pPr>
        <w:jc w:val="both"/>
        <w:rPr>
          <w:rFonts w:cs="Arial"/>
          <w:sz w:val="22"/>
          <w:szCs w:val="22"/>
        </w:rPr>
      </w:pPr>
      <w:r w:rsidRPr="00F3154D">
        <w:rPr>
          <w:rFonts w:cs="Arial"/>
          <w:sz w:val="22"/>
          <w:szCs w:val="22"/>
        </w:rPr>
        <w:t>Адреса понуђача __________________________</w:t>
      </w:r>
    </w:p>
    <w:p w:rsidR="00060CB2" w:rsidRPr="00F3154D" w:rsidRDefault="00060CB2" w:rsidP="00060CB2">
      <w:pPr>
        <w:jc w:val="both"/>
        <w:rPr>
          <w:rFonts w:cs="Arial"/>
          <w:sz w:val="22"/>
          <w:szCs w:val="22"/>
        </w:rPr>
      </w:pPr>
      <w:r w:rsidRPr="00F3154D">
        <w:rPr>
          <w:rFonts w:cs="Arial"/>
          <w:sz w:val="22"/>
          <w:szCs w:val="22"/>
        </w:rPr>
        <w:t xml:space="preserve">Број дел. протокола понуђача _________________ </w:t>
      </w:r>
    </w:p>
    <w:p w:rsidR="00060CB2" w:rsidRPr="00F3154D" w:rsidRDefault="00060CB2" w:rsidP="00060CB2">
      <w:pPr>
        <w:jc w:val="both"/>
        <w:rPr>
          <w:rFonts w:cs="Arial"/>
          <w:sz w:val="22"/>
          <w:szCs w:val="22"/>
        </w:rPr>
      </w:pPr>
      <w:r w:rsidRPr="00F3154D">
        <w:rPr>
          <w:rFonts w:cs="Arial"/>
          <w:sz w:val="22"/>
          <w:szCs w:val="22"/>
        </w:rPr>
        <w:t>Датум: __________  године</w:t>
      </w:r>
    </w:p>
    <w:p w:rsidR="00060CB2" w:rsidRPr="00F3154D" w:rsidRDefault="00060CB2" w:rsidP="00060CB2">
      <w:pPr>
        <w:jc w:val="both"/>
        <w:rPr>
          <w:rFonts w:cs="Arial"/>
          <w:sz w:val="22"/>
          <w:szCs w:val="22"/>
        </w:rPr>
      </w:pPr>
      <w:r w:rsidRPr="00F3154D">
        <w:rPr>
          <w:rFonts w:cs="Arial"/>
          <w:sz w:val="22"/>
          <w:szCs w:val="22"/>
        </w:rPr>
        <w:t>Место: _________________</w:t>
      </w:r>
    </w:p>
    <w:p w:rsidR="00060CB2" w:rsidRPr="00F3154D" w:rsidRDefault="00060CB2" w:rsidP="00060CB2">
      <w:pPr>
        <w:jc w:val="both"/>
        <w:rPr>
          <w:rFonts w:cs="Arial"/>
          <w:sz w:val="22"/>
          <w:szCs w:val="22"/>
        </w:rPr>
      </w:pPr>
      <w:r w:rsidRPr="00F3154D">
        <w:rPr>
          <w:rFonts w:cs="Arial"/>
          <w:sz w:val="22"/>
          <w:szCs w:val="22"/>
        </w:rPr>
        <w:t>(у случају заједничке понуде уносе се подаци за Носиоца посла)</w:t>
      </w:r>
    </w:p>
    <w:p w:rsidR="00060CB2" w:rsidRPr="00F3154D" w:rsidRDefault="00060CB2" w:rsidP="00060CB2">
      <w:pPr>
        <w:jc w:val="both"/>
        <w:rPr>
          <w:rFonts w:cs="Arial"/>
          <w:sz w:val="22"/>
          <w:szCs w:val="22"/>
          <w:lang w:val="sr-Cyrl-CS"/>
        </w:rPr>
      </w:pPr>
    </w:p>
    <w:p w:rsidR="00060CB2" w:rsidRPr="00F3154D" w:rsidRDefault="00060CB2" w:rsidP="00060CB2">
      <w:pPr>
        <w:jc w:val="both"/>
        <w:rPr>
          <w:rFonts w:cs="Arial"/>
          <w:sz w:val="22"/>
          <w:szCs w:val="22"/>
        </w:rPr>
      </w:pPr>
      <w:r w:rsidRPr="00F3154D">
        <w:rPr>
          <w:rFonts w:cs="Arial"/>
          <w:sz w:val="22"/>
          <w:szCs w:val="22"/>
        </w:rPr>
        <w:t xml:space="preserve">На основу позива за подношење понуда у отвореном поступку јавне набавке услуга </w:t>
      </w:r>
      <w:r w:rsidR="00527BA0" w:rsidRPr="00F3154D">
        <w:rPr>
          <w:rFonts w:cs="Arial"/>
          <w:sz w:val="22"/>
          <w:szCs w:val="22"/>
        </w:rPr>
        <w:t>израде</w:t>
      </w:r>
      <w:r w:rsidR="0037376C" w:rsidRPr="00F3154D">
        <w:rPr>
          <w:rFonts w:cs="Arial"/>
          <w:sz w:val="22"/>
          <w:szCs w:val="22"/>
        </w:rPr>
        <w:t xml:space="preserve"> пројектне</w:t>
      </w:r>
      <w:r w:rsidR="00527BA0" w:rsidRPr="00F3154D">
        <w:rPr>
          <w:rFonts w:cs="Arial"/>
          <w:sz w:val="22"/>
          <w:szCs w:val="22"/>
        </w:rPr>
        <w:t xml:space="preserve"> </w:t>
      </w:r>
      <w:r w:rsidR="00766E95" w:rsidRPr="00F3154D">
        <w:rPr>
          <w:rFonts w:cs="Arial"/>
          <w:sz w:val="22"/>
          <w:szCs w:val="22"/>
          <w:lang w:val="sr-Cyrl-CS"/>
        </w:rPr>
        <w:t>студије</w:t>
      </w:r>
      <w:r w:rsidR="00527BA0" w:rsidRPr="00F3154D">
        <w:rPr>
          <w:rFonts w:cs="Arial"/>
          <w:sz w:val="22"/>
          <w:szCs w:val="22"/>
        </w:rPr>
        <w:t>:</w:t>
      </w:r>
      <w:r w:rsidR="00527BA0" w:rsidRPr="00F3154D">
        <w:rPr>
          <w:rFonts w:cs="Arial"/>
          <w:sz w:val="22"/>
          <w:szCs w:val="22"/>
          <w:lang w:val="sr-Cyrl-CS"/>
        </w:rPr>
        <w:t xml:space="preserve"> </w:t>
      </w:r>
      <w:r w:rsidR="00144B29" w:rsidRPr="00F3154D">
        <w:rPr>
          <w:rFonts w:cs="Arial"/>
          <w:sz w:val="22"/>
          <w:szCs w:val="22"/>
        </w:rPr>
        <w:t>„</w:t>
      </w:r>
      <w:r w:rsidR="00144B29" w:rsidRPr="00F3154D">
        <w:rPr>
          <w:rFonts w:cs="Arial"/>
          <w:color w:val="000000"/>
          <w:sz w:val="22"/>
          <w:szCs w:val="22"/>
        </w:rPr>
        <w:t>Коришћење пепела произведеног у ТЕ ЈП ЕПС за изградњу и реконструкцију хидротехничких објеката (речни насипи, бране, итд.)</w:t>
      </w:r>
      <w:r w:rsidR="00144B29" w:rsidRPr="00F3154D">
        <w:rPr>
          <w:rFonts w:cs="Arial"/>
          <w:sz w:val="22"/>
          <w:szCs w:val="22"/>
        </w:rPr>
        <w:t>“</w:t>
      </w:r>
      <w:r w:rsidRPr="00F3154D">
        <w:rPr>
          <w:rFonts w:cs="Arial"/>
          <w:sz w:val="22"/>
          <w:szCs w:val="22"/>
        </w:rPr>
        <w:t xml:space="preserve">, објављеног </w:t>
      </w:r>
      <w:r w:rsidRPr="00046E0D">
        <w:rPr>
          <w:rFonts w:cs="Arial"/>
          <w:sz w:val="22"/>
          <w:szCs w:val="22"/>
        </w:rPr>
        <w:t>дана</w:t>
      </w:r>
      <w:r w:rsidR="008C73E5" w:rsidRPr="00046E0D">
        <w:rPr>
          <w:rFonts w:cs="Arial"/>
          <w:sz w:val="22"/>
          <w:szCs w:val="22"/>
        </w:rPr>
        <w:t xml:space="preserve"> </w:t>
      </w:r>
      <w:r w:rsidR="00753EF7" w:rsidRPr="00046E0D">
        <w:rPr>
          <w:rFonts w:cs="Arial"/>
          <w:sz w:val="22"/>
          <w:szCs w:val="22"/>
          <w:lang w:val="sr-Cyrl-CS"/>
        </w:rPr>
        <w:t>21.01</w:t>
      </w:r>
      <w:r w:rsidR="00516708" w:rsidRPr="00046E0D">
        <w:rPr>
          <w:rFonts w:cs="Arial"/>
          <w:sz w:val="22"/>
          <w:szCs w:val="22"/>
        </w:rPr>
        <w:t>.</w:t>
      </w:r>
      <w:r w:rsidRPr="00046E0D">
        <w:rPr>
          <w:rFonts w:cs="Arial"/>
          <w:sz w:val="22"/>
          <w:szCs w:val="22"/>
        </w:rPr>
        <w:t>201</w:t>
      </w:r>
      <w:r w:rsidR="00D9176D" w:rsidRPr="00046E0D">
        <w:rPr>
          <w:rFonts w:cs="Arial"/>
          <w:sz w:val="22"/>
          <w:szCs w:val="22"/>
        </w:rPr>
        <w:t>5</w:t>
      </w:r>
      <w:r w:rsidRPr="00046E0D">
        <w:rPr>
          <w:rFonts w:cs="Arial"/>
          <w:sz w:val="22"/>
          <w:szCs w:val="22"/>
        </w:rPr>
        <w:t>. године на Порталу јавних набавки, подносимо</w:t>
      </w:r>
      <w:r w:rsidRPr="00F3154D">
        <w:rPr>
          <w:rFonts w:cs="Arial"/>
          <w:sz w:val="22"/>
          <w:szCs w:val="22"/>
        </w:rPr>
        <w:t xml:space="preserve"> </w:t>
      </w:r>
    </w:p>
    <w:p w:rsidR="00060CB2" w:rsidRPr="00F3154D" w:rsidRDefault="00060CB2" w:rsidP="00060CB2">
      <w:pPr>
        <w:jc w:val="center"/>
        <w:rPr>
          <w:rFonts w:cs="Arial"/>
          <w:b/>
          <w:sz w:val="22"/>
          <w:szCs w:val="22"/>
        </w:rPr>
      </w:pPr>
      <w:r w:rsidRPr="00F3154D">
        <w:rPr>
          <w:rFonts w:cs="Arial"/>
          <w:b/>
          <w:sz w:val="22"/>
          <w:szCs w:val="22"/>
        </w:rPr>
        <w:t>П О Н У Д У</w:t>
      </w:r>
    </w:p>
    <w:p w:rsidR="00060CB2" w:rsidRPr="00F3154D" w:rsidRDefault="00060CB2" w:rsidP="00060CB2">
      <w:pPr>
        <w:jc w:val="both"/>
        <w:rPr>
          <w:rFonts w:cs="Arial"/>
          <w:sz w:val="22"/>
          <w:szCs w:val="22"/>
        </w:rPr>
      </w:pPr>
    </w:p>
    <w:p w:rsidR="00060CB2" w:rsidRPr="00F3154D" w:rsidRDefault="00060CB2" w:rsidP="00060CB2">
      <w:pPr>
        <w:jc w:val="both"/>
        <w:rPr>
          <w:rFonts w:cs="Arial"/>
          <w:sz w:val="22"/>
          <w:szCs w:val="22"/>
        </w:rPr>
      </w:pPr>
      <w:r w:rsidRPr="00F3154D">
        <w:rPr>
          <w:rFonts w:cs="Arial"/>
          <w:sz w:val="22"/>
          <w:szCs w:val="22"/>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060CB2" w:rsidRPr="00F3154D" w:rsidRDefault="00060CB2" w:rsidP="00060CB2">
      <w:pPr>
        <w:jc w:val="both"/>
        <w:rPr>
          <w:rFonts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09"/>
        <w:gridCol w:w="4499"/>
      </w:tblGrid>
      <w:tr w:rsidR="00060CB2" w:rsidRPr="00F3154D" w:rsidTr="007A50F5">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F3154D" w:rsidRDefault="00060CB2" w:rsidP="007A50F5">
            <w:pPr>
              <w:jc w:val="center"/>
              <w:rPr>
                <w:rFonts w:cs="Arial"/>
                <w:b/>
                <w:bCs/>
                <w:sz w:val="22"/>
                <w:szCs w:val="22"/>
                <w:lang w:val="hr-HR"/>
              </w:rPr>
            </w:pPr>
            <w:r w:rsidRPr="00F3154D">
              <w:rPr>
                <w:rFonts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F3154D" w:rsidRDefault="00D9176D" w:rsidP="008C73E5">
            <w:pPr>
              <w:jc w:val="center"/>
              <w:rPr>
                <w:rFonts w:cs="Arial"/>
                <w:b/>
                <w:sz w:val="22"/>
                <w:szCs w:val="22"/>
              </w:rPr>
            </w:pPr>
            <w:r>
              <w:rPr>
                <w:rFonts w:eastAsia="TimesNewRomanPS-BoldMT" w:cs="Arial"/>
                <w:b/>
                <w:bCs/>
                <w:kern w:val="1"/>
                <w:sz w:val="22"/>
                <w:szCs w:val="22"/>
              </w:rPr>
              <w:t>114</w:t>
            </w:r>
            <w:r w:rsidR="002A2B4D" w:rsidRPr="00F3154D">
              <w:rPr>
                <w:rFonts w:eastAsia="TimesNewRomanPS-BoldMT" w:cs="Arial"/>
                <w:b/>
                <w:bCs/>
                <w:kern w:val="1"/>
                <w:sz w:val="22"/>
                <w:szCs w:val="22"/>
              </w:rPr>
              <w:t>/1</w:t>
            </w:r>
            <w:r w:rsidR="008C73E5" w:rsidRPr="00F3154D">
              <w:rPr>
                <w:rFonts w:eastAsia="TimesNewRomanPS-BoldMT" w:cs="Arial"/>
                <w:b/>
                <w:bCs/>
                <w:kern w:val="1"/>
                <w:sz w:val="22"/>
                <w:szCs w:val="22"/>
              </w:rPr>
              <w:t>4</w:t>
            </w:r>
            <w:r w:rsidR="002A2B4D" w:rsidRPr="00F3154D">
              <w:rPr>
                <w:rFonts w:eastAsia="TimesNewRomanPS-BoldMT" w:cs="Arial"/>
                <w:b/>
                <w:bCs/>
                <w:kern w:val="1"/>
                <w:sz w:val="22"/>
                <w:szCs w:val="22"/>
              </w:rPr>
              <w:t>/ДСИ</w:t>
            </w:r>
          </w:p>
        </w:tc>
      </w:tr>
    </w:tbl>
    <w:p w:rsidR="00060CB2" w:rsidRPr="00F3154D" w:rsidRDefault="00060CB2" w:rsidP="00060CB2">
      <w:pPr>
        <w:ind w:left="360"/>
        <w:jc w:val="center"/>
        <w:rPr>
          <w:rFonts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427"/>
        <w:gridCol w:w="4499"/>
      </w:tblGrid>
      <w:tr w:rsidR="00060CB2" w:rsidRPr="00F3154D"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F3154D" w:rsidRDefault="00060CB2" w:rsidP="007A50F5">
            <w:pPr>
              <w:jc w:val="center"/>
              <w:rPr>
                <w:rFonts w:cs="Arial"/>
                <w:b/>
                <w:bCs/>
                <w:sz w:val="22"/>
                <w:szCs w:val="22"/>
              </w:rPr>
            </w:pPr>
            <w:r w:rsidRPr="00F3154D">
              <w:rPr>
                <w:rFonts w:cs="Arial"/>
                <w:b/>
                <w:bCs/>
                <w:sz w:val="22"/>
                <w:szCs w:val="22"/>
                <w:lang w:val="hr-HR"/>
              </w:rPr>
              <w:t>НАЗИВ И СЕДИШТЕ</w:t>
            </w:r>
            <w:r w:rsidRPr="00F3154D">
              <w:rPr>
                <w:rFonts w:cs="Arial"/>
                <w:bCs/>
                <w:sz w:val="22"/>
                <w:szCs w:val="22"/>
                <w:lang w:val="hr-HR"/>
              </w:rPr>
              <w:t xml:space="preserve"> </w:t>
            </w:r>
            <w:r w:rsidRPr="00F3154D">
              <w:rPr>
                <w:rFonts w:cs="Arial"/>
                <w:b/>
                <w:bCs/>
                <w:sz w:val="22"/>
                <w:szCs w:val="22"/>
                <w:lang w:val="hr-HR"/>
              </w:rPr>
              <w:t>ПОНУ</w:t>
            </w:r>
            <w:r w:rsidRPr="00F3154D">
              <w:rPr>
                <w:rFonts w:cs="Arial"/>
                <w:b/>
                <w:bCs/>
                <w:sz w:val="22"/>
                <w:szCs w:val="22"/>
              </w:rPr>
              <w:t>Ђ</w:t>
            </w:r>
            <w:r w:rsidRPr="00F3154D">
              <w:rPr>
                <w:rFonts w:cs="Arial"/>
                <w:b/>
                <w:bCs/>
                <w:sz w:val="22"/>
                <w:szCs w:val="22"/>
                <w:lang w:val="hr-HR"/>
              </w:rPr>
              <w:t>АЧА</w:t>
            </w:r>
            <w:r w:rsidRPr="00F3154D">
              <w:rPr>
                <w:rFonts w:cs="Arial"/>
                <w:b/>
                <w:bCs/>
                <w:sz w:val="22"/>
                <w:szCs w:val="22"/>
              </w:rPr>
              <w:t xml:space="preserve"> </w:t>
            </w:r>
          </w:p>
          <w:p w:rsidR="00060CB2" w:rsidRPr="00F3154D" w:rsidRDefault="00060CB2" w:rsidP="007A50F5">
            <w:pPr>
              <w:jc w:val="center"/>
              <w:rPr>
                <w:rFonts w:cs="Arial"/>
                <w:b/>
                <w:bCs/>
                <w:sz w:val="22"/>
                <w:szCs w:val="22"/>
              </w:rPr>
            </w:pPr>
          </w:p>
          <w:p w:rsidR="00060CB2" w:rsidRPr="00F3154D" w:rsidRDefault="00060CB2" w:rsidP="007A50F5">
            <w:pPr>
              <w:jc w:val="center"/>
              <w:rPr>
                <w:rFonts w:cs="Arial"/>
                <w:b/>
                <w:sz w:val="22"/>
                <w:szCs w:val="22"/>
                <w:lang w:val="hr-HR"/>
              </w:rPr>
            </w:pPr>
            <w:r w:rsidRPr="00F3154D">
              <w:rPr>
                <w:rFonts w:cs="Arial"/>
                <w:b/>
                <w:sz w:val="22"/>
                <w:szCs w:val="22"/>
                <w:lang w:val="hr-HR"/>
              </w:rPr>
              <w:t>МАТИЧНИ БР. ПОНУ</w:t>
            </w:r>
            <w:r w:rsidRPr="00F3154D">
              <w:rPr>
                <w:rFonts w:cs="Arial"/>
                <w:b/>
                <w:sz w:val="22"/>
                <w:szCs w:val="22"/>
              </w:rPr>
              <w:t>Ђ</w:t>
            </w:r>
            <w:r w:rsidRPr="00F3154D">
              <w:rPr>
                <w:rFonts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F3154D" w:rsidRDefault="00060CB2" w:rsidP="007A50F5">
            <w:pPr>
              <w:jc w:val="center"/>
              <w:rPr>
                <w:rFonts w:cs="Arial"/>
                <w:sz w:val="22"/>
                <w:szCs w:val="22"/>
                <w:lang w:val="hr-HR"/>
              </w:rPr>
            </w:pPr>
          </w:p>
        </w:tc>
      </w:tr>
      <w:tr w:rsidR="00060CB2" w:rsidRPr="00F3154D"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F3154D" w:rsidRDefault="00060CB2" w:rsidP="007A50F5">
            <w:pPr>
              <w:jc w:val="center"/>
              <w:rPr>
                <w:rFonts w:cs="Arial"/>
                <w:b/>
                <w:bCs/>
                <w:sz w:val="22"/>
                <w:szCs w:val="22"/>
                <w:lang w:val="hr-HR"/>
              </w:rPr>
            </w:pPr>
            <w:r w:rsidRPr="00F3154D">
              <w:rPr>
                <w:rFonts w:cs="Arial"/>
                <w:b/>
                <w:bCs/>
                <w:sz w:val="22"/>
                <w:szCs w:val="22"/>
                <w:lang w:val="hr-HR"/>
              </w:rPr>
              <w:t>ДЕЛАТНОСТ ПОНУ</w:t>
            </w:r>
            <w:r w:rsidRPr="00F3154D">
              <w:rPr>
                <w:rFonts w:cs="Arial"/>
                <w:b/>
                <w:bCs/>
                <w:sz w:val="22"/>
                <w:szCs w:val="22"/>
              </w:rPr>
              <w:t>Ђ</w:t>
            </w:r>
            <w:r w:rsidRPr="00F3154D">
              <w:rPr>
                <w:rFonts w:cs="Arial"/>
                <w:b/>
                <w:bCs/>
                <w:sz w:val="22"/>
                <w:szCs w:val="22"/>
                <w:lang w:val="hr-HR"/>
              </w:rPr>
              <w:t xml:space="preserve">АЧА </w:t>
            </w:r>
            <w:r w:rsidRPr="00F3154D">
              <w:rPr>
                <w:rFonts w:cs="Arial"/>
                <w:bCs/>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F3154D" w:rsidRDefault="00060CB2" w:rsidP="007A50F5">
            <w:pPr>
              <w:jc w:val="center"/>
              <w:rPr>
                <w:rFonts w:cs="Arial"/>
                <w:sz w:val="22"/>
                <w:szCs w:val="22"/>
                <w:lang w:val="hr-HR"/>
              </w:rPr>
            </w:pPr>
          </w:p>
        </w:tc>
      </w:tr>
    </w:tbl>
    <w:p w:rsidR="00060CB2" w:rsidRPr="00F3154D" w:rsidRDefault="00060CB2" w:rsidP="00060CB2">
      <w:pPr>
        <w:ind w:left="360"/>
        <w:jc w:val="center"/>
        <w:rPr>
          <w:rFonts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7"/>
        <w:gridCol w:w="4499"/>
      </w:tblGrid>
      <w:tr w:rsidR="00060CB2" w:rsidRPr="00F3154D" w:rsidTr="007A50F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F3154D" w:rsidRDefault="00060CB2" w:rsidP="007A50F5">
            <w:pPr>
              <w:jc w:val="center"/>
              <w:rPr>
                <w:rFonts w:cs="Arial"/>
                <w:b/>
                <w:bCs/>
                <w:sz w:val="22"/>
                <w:szCs w:val="22"/>
                <w:lang w:val="hr-HR"/>
              </w:rPr>
            </w:pPr>
            <w:r w:rsidRPr="00F3154D">
              <w:rPr>
                <w:rFonts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F3154D" w:rsidRDefault="00060CB2" w:rsidP="007A50F5">
            <w:pPr>
              <w:jc w:val="center"/>
              <w:rPr>
                <w:rFonts w:cs="Arial"/>
                <w:sz w:val="22"/>
                <w:szCs w:val="22"/>
                <w:lang w:val="hr-HR"/>
              </w:rPr>
            </w:pPr>
          </w:p>
        </w:tc>
      </w:tr>
    </w:tbl>
    <w:p w:rsidR="00060CB2" w:rsidRPr="00F3154D" w:rsidRDefault="00060CB2" w:rsidP="00060CB2">
      <w:pPr>
        <w:rPr>
          <w:rFonts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7"/>
        <w:gridCol w:w="4499"/>
      </w:tblGrid>
      <w:tr w:rsidR="00060CB2" w:rsidRPr="00F3154D" w:rsidTr="00F61DF5">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060CB2" w:rsidRPr="00F3154D" w:rsidRDefault="00060CB2" w:rsidP="00F61DF5">
            <w:pPr>
              <w:jc w:val="center"/>
              <w:rPr>
                <w:rFonts w:cs="Arial"/>
                <w:b/>
                <w:bCs/>
                <w:sz w:val="22"/>
                <w:szCs w:val="22"/>
              </w:rPr>
            </w:pPr>
            <w:r w:rsidRPr="00F3154D">
              <w:rPr>
                <w:rFonts w:cs="Arial"/>
                <w:b/>
                <w:bCs/>
                <w:sz w:val="22"/>
                <w:szCs w:val="22"/>
              </w:rPr>
              <w:t>НАЧИН ПОДНОШЕЊА ПОНУДЕ</w:t>
            </w:r>
          </w:p>
          <w:p w:rsidR="00060CB2" w:rsidRPr="00F3154D" w:rsidRDefault="00060CB2" w:rsidP="00F61DF5">
            <w:pPr>
              <w:jc w:val="center"/>
              <w:rPr>
                <w:rFonts w:cs="Arial"/>
                <w:bCs/>
                <w:sz w:val="22"/>
                <w:szCs w:val="22"/>
              </w:rPr>
            </w:pPr>
            <w:r w:rsidRPr="00F3154D">
              <w:rPr>
                <w:rFonts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F3154D" w:rsidRDefault="00060CB2" w:rsidP="00B66ADD">
            <w:pPr>
              <w:numPr>
                <w:ilvl w:val="0"/>
                <w:numId w:val="12"/>
              </w:numPr>
              <w:suppressAutoHyphens w:val="0"/>
              <w:rPr>
                <w:rFonts w:cs="Arial"/>
                <w:sz w:val="22"/>
                <w:szCs w:val="22"/>
                <w:lang w:val="hr-HR"/>
              </w:rPr>
            </w:pPr>
            <w:r w:rsidRPr="00F3154D">
              <w:rPr>
                <w:rFonts w:cs="Arial"/>
                <w:sz w:val="22"/>
                <w:szCs w:val="22"/>
              </w:rPr>
              <w:t>с</w:t>
            </w:r>
            <w:r w:rsidRPr="00F3154D">
              <w:rPr>
                <w:rFonts w:cs="Arial"/>
                <w:sz w:val="22"/>
                <w:szCs w:val="22"/>
                <w:lang w:val="hr-HR"/>
              </w:rPr>
              <w:t>амостално</w:t>
            </w:r>
          </w:p>
          <w:p w:rsidR="00060CB2" w:rsidRPr="00F3154D" w:rsidRDefault="00060CB2" w:rsidP="00B66ADD">
            <w:pPr>
              <w:numPr>
                <w:ilvl w:val="0"/>
                <w:numId w:val="12"/>
              </w:numPr>
              <w:suppressAutoHyphens w:val="0"/>
              <w:rPr>
                <w:rFonts w:cs="Arial"/>
                <w:sz w:val="22"/>
                <w:szCs w:val="22"/>
                <w:lang w:val="hr-HR"/>
              </w:rPr>
            </w:pPr>
            <w:r w:rsidRPr="00F3154D">
              <w:rPr>
                <w:rFonts w:cs="Arial"/>
                <w:sz w:val="22"/>
                <w:szCs w:val="22"/>
              </w:rPr>
              <w:t>заједничка понуда</w:t>
            </w:r>
          </w:p>
          <w:p w:rsidR="00060CB2" w:rsidRPr="00F3154D" w:rsidRDefault="00060CB2" w:rsidP="00B66ADD">
            <w:pPr>
              <w:numPr>
                <w:ilvl w:val="0"/>
                <w:numId w:val="12"/>
              </w:numPr>
              <w:suppressAutoHyphens w:val="0"/>
              <w:rPr>
                <w:rFonts w:cs="Arial"/>
                <w:sz w:val="22"/>
                <w:szCs w:val="22"/>
              </w:rPr>
            </w:pPr>
            <w:r w:rsidRPr="00F3154D">
              <w:rPr>
                <w:rFonts w:cs="Arial"/>
                <w:sz w:val="22"/>
                <w:szCs w:val="22"/>
              </w:rPr>
              <w:t>са подизвођачем</w:t>
            </w:r>
          </w:p>
        </w:tc>
      </w:tr>
      <w:tr w:rsidR="00060CB2" w:rsidRPr="00F3154D" w:rsidTr="007A50F5">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F3154D" w:rsidRDefault="00060CB2" w:rsidP="007A50F5">
            <w:pPr>
              <w:jc w:val="center"/>
              <w:rPr>
                <w:rFonts w:cs="Arial"/>
                <w:b/>
                <w:bCs/>
                <w:sz w:val="22"/>
                <w:szCs w:val="22"/>
              </w:rPr>
            </w:pPr>
            <w:r w:rsidRPr="00F3154D">
              <w:rPr>
                <w:rFonts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F3154D" w:rsidRDefault="00060CB2" w:rsidP="007A50F5">
            <w:pPr>
              <w:suppressAutoHyphens w:val="0"/>
              <w:rPr>
                <w:rFonts w:cs="Arial"/>
                <w:sz w:val="22"/>
                <w:szCs w:val="22"/>
              </w:rPr>
            </w:pPr>
          </w:p>
        </w:tc>
      </w:tr>
      <w:tr w:rsidR="00060CB2" w:rsidRPr="00F3154D" w:rsidTr="007A50F5">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F3154D" w:rsidRDefault="00060CB2" w:rsidP="007A50F5">
            <w:pPr>
              <w:jc w:val="center"/>
              <w:rPr>
                <w:rFonts w:cs="Arial"/>
                <w:b/>
                <w:bCs/>
                <w:sz w:val="22"/>
                <w:szCs w:val="22"/>
              </w:rPr>
            </w:pPr>
          </w:p>
          <w:p w:rsidR="00060CB2" w:rsidRPr="00F3154D" w:rsidRDefault="00060CB2" w:rsidP="007A50F5">
            <w:pPr>
              <w:jc w:val="center"/>
              <w:rPr>
                <w:rFonts w:cs="Arial"/>
                <w:b/>
                <w:bCs/>
                <w:sz w:val="22"/>
                <w:szCs w:val="22"/>
              </w:rPr>
            </w:pPr>
          </w:p>
          <w:p w:rsidR="00060CB2" w:rsidRPr="00F3154D" w:rsidRDefault="00060CB2" w:rsidP="007A50F5">
            <w:pPr>
              <w:jc w:val="center"/>
              <w:rPr>
                <w:rFonts w:cs="Arial"/>
                <w:b/>
                <w:bCs/>
                <w:sz w:val="22"/>
                <w:szCs w:val="22"/>
              </w:rPr>
            </w:pPr>
            <w:r w:rsidRPr="00F3154D">
              <w:rPr>
                <w:rFonts w:cs="Arial"/>
                <w:b/>
                <w:bCs/>
                <w:sz w:val="22"/>
                <w:szCs w:val="22"/>
                <w:lang w:val="hr-HR"/>
              </w:rPr>
              <w:t>НАЗИВ</w:t>
            </w:r>
            <w:r w:rsidRPr="00F3154D">
              <w:rPr>
                <w:rFonts w:cs="Arial"/>
                <w:b/>
                <w:bCs/>
                <w:sz w:val="22"/>
                <w:szCs w:val="22"/>
              </w:rPr>
              <w:t>,</w:t>
            </w:r>
            <w:r w:rsidRPr="00F3154D">
              <w:rPr>
                <w:rFonts w:cs="Arial"/>
                <w:b/>
                <w:bCs/>
                <w:sz w:val="22"/>
                <w:szCs w:val="22"/>
                <w:lang w:val="hr-HR"/>
              </w:rPr>
              <w:t xml:space="preserve"> СЕДИШТЕ</w:t>
            </w:r>
            <w:r w:rsidRPr="00F3154D">
              <w:rPr>
                <w:rFonts w:cs="Arial"/>
                <w:b/>
                <w:bCs/>
                <w:sz w:val="22"/>
                <w:szCs w:val="22"/>
              </w:rPr>
              <w:t>, МАТИЧНИ БРОЈ И ПИБ</w:t>
            </w:r>
            <w:r w:rsidRPr="00F3154D">
              <w:rPr>
                <w:rFonts w:cs="Arial"/>
                <w:b/>
                <w:bCs/>
                <w:sz w:val="22"/>
                <w:szCs w:val="22"/>
                <w:lang w:val="hr-HR"/>
              </w:rPr>
              <w:t xml:space="preserve"> ОСТАЛИХ </w:t>
            </w:r>
            <w:r w:rsidRPr="00F3154D">
              <w:rPr>
                <w:rFonts w:cs="Arial"/>
                <w:b/>
                <w:bCs/>
                <w:sz w:val="22"/>
                <w:szCs w:val="22"/>
              </w:rPr>
              <w:t xml:space="preserve">ЧЛАНОВА ГРУПЕ </w:t>
            </w:r>
            <w:r w:rsidRPr="00F3154D">
              <w:rPr>
                <w:rFonts w:cs="Arial"/>
                <w:b/>
                <w:bCs/>
                <w:sz w:val="22"/>
                <w:szCs w:val="22"/>
                <w:lang w:val="hr-HR"/>
              </w:rPr>
              <w:t>ПОНУ</w:t>
            </w:r>
            <w:r w:rsidRPr="00F3154D">
              <w:rPr>
                <w:rFonts w:cs="Arial"/>
                <w:b/>
                <w:bCs/>
                <w:sz w:val="22"/>
                <w:szCs w:val="22"/>
              </w:rPr>
              <w:t>Ђ</w:t>
            </w:r>
            <w:r w:rsidRPr="00F3154D">
              <w:rPr>
                <w:rFonts w:cs="Arial"/>
                <w:b/>
                <w:bCs/>
                <w:sz w:val="22"/>
                <w:szCs w:val="22"/>
                <w:lang w:val="hr-HR"/>
              </w:rPr>
              <w:t>АЧА</w:t>
            </w:r>
            <w:r w:rsidRPr="00F3154D">
              <w:rPr>
                <w:rFonts w:cs="Arial"/>
                <w:b/>
                <w:bCs/>
                <w:sz w:val="22"/>
                <w:szCs w:val="22"/>
              </w:rPr>
              <w:t xml:space="preserve"> ИЛИ ПОДИЗВОЂАЧА</w:t>
            </w:r>
          </w:p>
          <w:p w:rsidR="00060CB2" w:rsidRPr="00F3154D" w:rsidRDefault="00060CB2" w:rsidP="007A50F5">
            <w:pPr>
              <w:jc w:val="center"/>
              <w:rPr>
                <w:rFonts w:cs="Arial"/>
                <w:b/>
                <w:bCs/>
                <w:sz w:val="22"/>
                <w:szCs w:val="22"/>
              </w:rPr>
            </w:pPr>
          </w:p>
          <w:p w:rsidR="00060CB2" w:rsidRPr="00F3154D" w:rsidRDefault="00060CB2" w:rsidP="007A50F5">
            <w:pPr>
              <w:jc w:val="center"/>
              <w:rPr>
                <w:rFonts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F3154D" w:rsidRDefault="00060CB2" w:rsidP="007A50F5">
            <w:pPr>
              <w:ind w:left="1260"/>
              <w:rPr>
                <w:rFonts w:cs="Arial"/>
                <w:sz w:val="22"/>
                <w:szCs w:val="22"/>
              </w:rPr>
            </w:pPr>
          </w:p>
        </w:tc>
      </w:tr>
    </w:tbl>
    <w:p w:rsidR="00060CB2" w:rsidRPr="00F3154D" w:rsidRDefault="00060CB2" w:rsidP="00060CB2">
      <w:pPr>
        <w:rPr>
          <w:rFonts w:cs="Arial"/>
          <w:sz w:val="22"/>
          <w:szCs w:val="22"/>
        </w:rPr>
      </w:pPr>
    </w:p>
    <w:tbl>
      <w:tblPr>
        <w:tblW w:w="0" w:type="auto"/>
        <w:tblInd w:w="360" w:type="dxa"/>
        <w:tblCellMar>
          <w:left w:w="0" w:type="dxa"/>
          <w:right w:w="0" w:type="dxa"/>
        </w:tblCellMar>
        <w:tblLook w:val="0000" w:firstRow="0" w:lastRow="0" w:firstColumn="0" w:lastColumn="0" w:noHBand="0" w:noVBand="0"/>
      </w:tblPr>
      <w:tblGrid>
        <w:gridCol w:w="2604"/>
        <w:gridCol w:w="6322"/>
      </w:tblGrid>
      <w:tr w:rsidR="00060CB2" w:rsidRPr="00F3154D"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F3154D" w:rsidRDefault="00060CB2" w:rsidP="007A50F5">
            <w:pPr>
              <w:jc w:val="center"/>
              <w:rPr>
                <w:rFonts w:cs="Arial"/>
                <w:b/>
                <w:bCs/>
                <w:sz w:val="22"/>
                <w:szCs w:val="22"/>
                <w:lang w:val="hr-HR"/>
              </w:rPr>
            </w:pPr>
            <w:r w:rsidRPr="00F3154D">
              <w:rPr>
                <w:rFonts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F3154D" w:rsidRDefault="00060CB2" w:rsidP="007A50F5">
            <w:pPr>
              <w:jc w:val="center"/>
              <w:rPr>
                <w:rFonts w:cs="Arial"/>
                <w:b/>
                <w:bCs/>
                <w:sz w:val="22"/>
                <w:szCs w:val="22"/>
                <w:lang w:val="hr-HR"/>
              </w:rPr>
            </w:pPr>
          </w:p>
        </w:tc>
      </w:tr>
    </w:tbl>
    <w:p w:rsidR="00060CB2" w:rsidRPr="00F3154D" w:rsidRDefault="00060CB2" w:rsidP="00060CB2">
      <w:pPr>
        <w:ind w:left="360" w:hanging="360"/>
        <w:jc w:val="center"/>
        <w:rPr>
          <w:rFonts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607"/>
        <w:gridCol w:w="6319"/>
      </w:tblGrid>
      <w:tr w:rsidR="00060CB2" w:rsidRPr="00F3154D"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F3154D" w:rsidRDefault="00060CB2" w:rsidP="007A50F5">
            <w:pPr>
              <w:jc w:val="center"/>
              <w:rPr>
                <w:rFonts w:cs="Arial"/>
                <w:b/>
                <w:bCs/>
                <w:sz w:val="22"/>
                <w:szCs w:val="22"/>
                <w:lang w:val="hr-HR"/>
              </w:rPr>
            </w:pPr>
            <w:r w:rsidRPr="00F3154D">
              <w:rPr>
                <w:rFonts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F3154D" w:rsidRDefault="00060CB2" w:rsidP="007A50F5">
            <w:pPr>
              <w:jc w:val="center"/>
              <w:rPr>
                <w:rFonts w:cs="Arial"/>
                <w:b/>
                <w:bCs/>
                <w:sz w:val="22"/>
                <w:szCs w:val="22"/>
                <w:lang w:val="hr-HR"/>
              </w:rPr>
            </w:pPr>
          </w:p>
        </w:tc>
      </w:tr>
    </w:tbl>
    <w:p w:rsidR="00060CB2" w:rsidRPr="00F3154D" w:rsidRDefault="00060CB2" w:rsidP="00060CB2">
      <w:pPr>
        <w:rPr>
          <w:rFonts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09"/>
        <w:gridCol w:w="6317"/>
      </w:tblGrid>
      <w:tr w:rsidR="00060CB2" w:rsidRPr="00F3154D" w:rsidTr="007A50F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F3154D" w:rsidRDefault="00060CB2" w:rsidP="007A50F5">
            <w:pPr>
              <w:jc w:val="center"/>
              <w:rPr>
                <w:rFonts w:cs="Arial"/>
                <w:b/>
                <w:bCs/>
                <w:sz w:val="22"/>
                <w:szCs w:val="22"/>
                <w:lang w:val="hr-HR"/>
              </w:rPr>
            </w:pPr>
            <w:r w:rsidRPr="00F3154D">
              <w:rPr>
                <w:rFonts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60CB2" w:rsidRPr="00F3154D" w:rsidRDefault="00060CB2" w:rsidP="007A50F5">
            <w:pPr>
              <w:jc w:val="center"/>
              <w:rPr>
                <w:rFonts w:cs="Arial"/>
                <w:b/>
                <w:bCs/>
                <w:sz w:val="22"/>
                <w:szCs w:val="22"/>
                <w:lang w:val="hr-HR"/>
              </w:rPr>
            </w:pPr>
          </w:p>
        </w:tc>
      </w:tr>
      <w:tr w:rsidR="00060CB2" w:rsidRPr="00F3154D" w:rsidTr="007A50F5">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060CB2" w:rsidRPr="00F3154D" w:rsidRDefault="00060CB2" w:rsidP="007A50F5">
            <w:pPr>
              <w:jc w:val="center"/>
              <w:rPr>
                <w:rFonts w:cs="Arial"/>
                <w:b/>
                <w:bCs/>
                <w:sz w:val="22"/>
                <w:szCs w:val="22"/>
                <w:lang w:val="hr-HR"/>
              </w:rPr>
            </w:pPr>
            <w:r w:rsidRPr="00F3154D">
              <w:rPr>
                <w:rFonts w:cs="Arial"/>
                <w:b/>
                <w:bCs/>
                <w:sz w:val="22"/>
                <w:szCs w:val="22"/>
                <w:lang w:val="hr-HR"/>
              </w:rPr>
              <w:t>(Е-М</w:t>
            </w:r>
            <w:r w:rsidRPr="00F3154D">
              <w:rPr>
                <w:rFonts w:cs="Arial"/>
                <w:b/>
                <w:bCs/>
                <w:sz w:val="22"/>
                <w:szCs w:val="22"/>
              </w:rPr>
              <w:t>А</w:t>
            </w:r>
            <w:r w:rsidRPr="00F3154D">
              <w:rPr>
                <w:rFonts w:cs="Arial"/>
                <w:b/>
                <w:bCs/>
                <w:sz w:val="22"/>
                <w:szCs w:val="22"/>
                <w:lang w:val="sr-Latn-CS"/>
              </w:rPr>
              <w:t>IL</w:t>
            </w:r>
            <w:r w:rsidRPr="00F3154D">
              <w:rPr>
                <w:rFonts w:cs="Arial"/>
                <w:b/>
                <w:bCs/>
                <w:sz w:val="22"/>
                <w:szCs w:val="22"/>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060CB2" w:rsidRPr="00F3154D" w:rsidRDefault="00060CB2" w:rsidP="007A50F5">
            <w:pPr>
              <w:jc w:val="center"/>
              <w:rPr>
                <w:rFonts w:cs="Arial"/>
                <w:b/>
                <w:bCs/>
                <w:sz w:val="22"/>
                <w:szCs w:val="22"/>
                <w:lang w:val="hr-HR"/>
              </w:rPr>
            </w:pPr>
          </w:p>
        </w:tc>
      </w:tr>
      <w:tr w:rsidR="00060CB2" w:rsidRPr="00F3154D" w:rsidTr="007A50F5">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60CB2" w:rsidRPr="00F3154D" w:rsidRDefault="00060CB2" w:rsidP="007A50F5">
            <w:pPr>
              <w:jc w:val="center"/>
              <w:rPr>
                <w:rFonts w:cs="Arial"/>
                <w:b/>
                <w:bCs/>
                <w:sz w:val="22"/>
                <w:szCs w:val="22"/>
                <w:lang w:val="hr-HR"/>
              </w:rPr>
            </w:pPr>
            <w:r w:rsidRPr="00F3154D">
              <w:rPr>
                <w:rFonts w:cs="Arial"/>
                <w:b/>
                <w:bCs/>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060CB2" w:rsidRPr="00F3154D" w:rsidRDefault="00060CB2" w:rsidP="007A50F5">
            <w:pPr>
              <w:jc w:val="center"/>
              <w:rPr>
                <w:rFonts w:cs="Arial"/>
                <w:b/>
                <w:bCs/>
                <w:sz w:val="22"/>
                <w:szCs w:val="22"/>
                <w:lang w:val="hr-HR"/>
              </w:rPr>
            </w:pPr>
          </w:p>
        </w:tc>
      </w:tr>
      <w:tr w:rsidR="00060CB2" w:rsidRPr="00F3154D" w:rsidTr="007A50F5">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60CB2" w:rsidRPr="00F3154D" w:rsidRDefault="00060CB2" w:rsidP="007A50F5">
            <w:pPr>
              <w:jc w:val="center"/>
              <w:rPr>
                <w:rFonts w:cs="Arial"/>
                <w:b/>
                <w:bCs/>
                <w:sz w:val="22"/>
                <w:szCs w:val="22"/>
              </w:rPr>
            </w:pPr>
            <w:r w:rsidRPr="00F3154D">
              <w:rPr>
                <w:rFonts w:cs="Arial"/>
                <w:b/>
                <w:bCs/>
                <w:sz w:val="22"/>
                <w:szCs w:val="22"/>
                <w:lang w:val="hr-HR"/>
              </w:rPr>
              <w:t>ТЕКУЋИ РАЧУН ПОНУ</w:t>
            </w:r>
            <w:r w:rsidRPr="00F3154D">
              <w:rPr>
                <w:rFonts w:cs="Arial"/>
                <w:b/>
                <w:bCs/>
                <w:sz w:val="22"/>
                <w:szCs w:val="22"/>
              </w:rPr>
              <w:t>Ђ</w:t>
            </w:r>
            <w:r w:rsidRPr="00F3154D">
              <w:rPr>
                <w:rFonts w:cs="Arial"/>
                <w:b/>
                <w:bCs/>
                <w:sz w:val="22"/>
                <w:szCs w:val="22"/>
                <w:lang w:val="hr-HR"/>
              </w:rPr>
              <w:t>АЧА</w:t>
            </w:r>
          </w:p>
          <w:p w:rsidR="00060CB2" w:rsidRPr="00F3154D" w:rsidRDefault="00060CB2" w:rsidP="007A50F5">
            <w:pPr>
              <w:jc w:val="center"/>
              <w:rPr>
                <w:rFonts w:cs="Arial"/>
                <w:b/>
                <w:bCs/>
                <w:sz w:val="22"/>
                <w:szCs w:val="22"/>
              </w:rPr>
            </w:pPr>
            <w:r w:rsidRPr="00F3154D">
              <w:rPr>
                <w:rFonts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60CB2" w:rsidRPr="00F3154D" w:rsidRDefault="00060CB2" w:rsidP="007A50F5">
            <w:pPr>
              <w:jc w:val="center"/>
              <w:rPr>
                <w:rFonts w:cs="Arial"/>
                <w:b/>
                <w:bCs/>
                <w:sz w:val="22"/>
                <w:szCs w:val="22"/>
                <w:lang w:val="hr-HR"/>
              </w:rPr>
            </w:pPr>
          </w:p>
        </w:tc>
      </w:tr>
    </w:tbl>
    <w:p w:rsidR="00060CB2" w:rsidRPr="00F3154D" w:rsidRDefault="00060CB2" w:rsidP="00060CB2">
      <w:pPr>
        <w:ind w:left="180"/>
        <w:jc w:val="both"/>
        <w:rPr>
          <w:rFonts w:cs="Arial"/>
          <w:sz w:val="22"/>
          <w:szCs w:val="22"/>
        </w:rPr>
      </w:pPr>
    </w:p>
    <w:p w:rsidR="00060CB2" w:rsidRPr="00F3154D" w:rsidRDefault="00060CB2" w:rsidP="00060CB2">
      <w:pPr>
        <w:jc w:val="both"/>
        <w:rPr>
          <w:rFonts w:cs="Arial"/>
          <w:b/>
          <w:sz w:val="22"/>
          <w:szCs w:val="22"/>
        </w:rPr>
      </w:pPr>
    </w:p>
    <w:p w:rsidR="00060CB2" w:rsidRPr="00F3154D" w:rsidRDefault="00060CB2" w:rsidP="00060CB2">
      <w:pPr>
        <w:jc w:val="both"/>
        <w:rPr>
          <w:rFonts w:cs="Arial"/>
          <w:b/>
          <w:sz w:val="22"/>
          <w:szCs w:val="22"/>
        </w:rPr>
      </w:pPr>
    </w:p>
    <w:p w:rsidR="00060CB2" w:rsidRPr="00F3154D" w:rsidRDefault="00060CB2" w:rsidP="00060CB2">
      <w:pPr>
        <w:jc w:val="both"/>
        <w:rPr>
          <w:rFonts w:cs="Arial"/>
          <w:b/>
          <w:sz w:val="22"/>
          <w:szCs w:val="22"/>
        </w:rPr>
      </w:pPr>
      <w:r w:rsidRPr="00F3154D">
        <w:rPr>
          <w:rFonts w:cs="Arial"/>
          <w:b/>
          <w:sz w:val="22"/>
          <w:szCs w:val="22"/>
        </w:rPr>
        <w:t>УКУПНА ЦЕНА УСЛУГЕ  ________________________ (словима: ___________) исказана без ПДВ.</w:t>
      </w:r>
    </w:p>
    <w:p w:rsidR="00060CB2" w:rsidRPr="00F3154D" w:rsidRDefault="00060CB2" w:rsidP="00060CB2">
      <w:pPr>
        <w:rPr>
          <w:rFonts w:cs="Arial"/>
          <w:sz w:val="22"/>
          <w:szCs w:val="22"/>
        </w:rPr>
      </w:pPr>
    </w:p>
    <w:p w:rsidR="00060CB2" w:rsidRPr="00F3154D" w:rsidRDefault="00060CB2" w:rsidP="00060CB2">
      <w:pPr>
        <w:jc w:val="both"/>
        <w:rPr>
          <w:rFonts w:cs="Arial"/>
          <w:i/>
          <w:sz w:val="22"/>
          <w:szCs w:val="22"/>
        </w:rPr>
      </w:pPr>
      <w:r w:rsidRPr="00F3154D">
        <w:rPr>
          <w:rFonts w:cs="Arial"/>
          <w:b/>
          <w:sz w:val="22"/>
          <w:szCs w:val="22"/>
        </w:rPr>
        <w:t>УСЛОВИ И НАЧИН ПЛАЋАЊА: ___________________</w:t>
      </w:r>
      <w:r w:rsidRPr="00F3154D">
        <w:rPr>
          <w:rFonts w:cs="Arial"/>
          <w:i/>
          <w:sz w:val="22"/>
          <w:szCs w:val="22"/>
        </w:rPr>
        <w:t xml:space="preserve"> (навести услове и начин плаћања)</w:t>
      </w:r>
    </w:p>
    <w:p w:rsidR="00060CB2" w:rsidRPr="00F3154D" w:rsidRDefault="00060CB2" w:rsidP="00060CB2">
      <w:pPr>
        <w:rPr>
          <w:rFonts w:cs="Arial"/>
          <w:sz w:val="22"/>
          <w:szCs w:val="22"/>
        </w:rPr>
      </w:pPr>
    </w:p>
    <w:p w:rsidR="00060CB2" w:rsidRPr="00F3154D" w:rsidRDefault="00060CB2" w:rsidP="00060CB2">
      <w:pPr>
        <w:jc w:val="both"/>
        <w:rPr>
          <w:rFonts w:cs="Arial"/>
          <w:b/>
          <w:i/>
          <w:sz w:val="22"/>
          <w:szCs w:val="22"/>
        </w:rPr>
      </w:pPr>
      <w:r w:rsidRPr="00F3154D">
        <w:rPr>
          <w:rFonts w:cs="Arial"/>
          <w:b/>
          <w:sz w:val="22"/>
          <w:szCs w:val="22"/>
        </w:rPr>
        <w:t xml:space="preserve">РОК ИЗВРШЕЊА УСЛУГЕ ______________________ </w:t>
      </w:r>
      <w:r w:rsidRPr="00F3154D">
        <w:rPr>
          <w:rFonts w:cs="Arial"/>
          <w:i/>
          <w:sz w:val="22"/>
          <w:szCs w:val="22"/>
        </w:rPr>
        <w:t xml:space="preserve">(навести рок извршења) </w:t>
      </w:r>
    </w:p>
    <w:p w:rsidR="00060CB2" w:rsidRPr="00F3154D" w:rsidRDefault="00060CB2" w:rsidP="00060CB2">
      <w:pPr>
        <w:rPr>
          <w:rFonts w:cs="Arial"/>
          <w:b/>
          <w:sz w:val="22"/>
          <w:szCs w:val="22"/>
        </w:rPr>
      </w:pPr>
    </w:p>
    <w:p w:rsidR="00060CB2" w:rsidRPr="00F3154D" w:rsidRDefault="00060CB2" w:rsidP="00060CB2">
      <w:pPr>
        <w:rPr>
          <w:rFonts w:cs="Arial"/>
          <w:sz w:val="22"/>
          <w:szCs w:val="22"/>
        </w:rPr>
      </w:pPr>
      <w:r w:rsidRPr="00F3154D">
        <w:rPr>
          <w:rFonts w:cs="Arial"/>
          <w:b/>
          <w:sz w:val="22"/>
          <w:szCs w:val="22"/>
        </w:rPr>
        <w:t xml:space="preserve">РОК ВАЖЕЊА ПОНУДЕ: </w:t>
      </w:r>
      <w:r w:rsidRPr="00F3154D">
        <w:rPr>
          <w:rFonts w:cs="Arial"/>
          <w:sz w:val="22"/>
          <w:szCs w:val="22"/>
        </w:rPr>
        <w:t>_________________________________________________</w:t>
      </w:r>
    </w:p>
    <w:p w:rsidR="00060CB2" w:rsidRPr="00F3154D" w:rsidRDefault="00060CB2" w:rsidP="00060CB2">
      <w:pPr>
        <w:jc w:val="both"/>
        <w:rPr>
          <w:rFonts w:cs="Arial"/>
          <w:b/>
          <w:i/>
          <w:sz w:val="22"/>
          <w:szCs w:val="22"/>
        </w:rPr>
      </w:pPr>
      <w:r w:rsidRPr="00F3154D">
        <w:rPr>
          <w:rFonts w:cs="Arial"/>
          <w:i/>
          <w:sz w:val="22"/>
          <w:szCs w:val="22"/>
        </w:rPr>
        <w:t>(понуда мора да важи најмање 60 дана од дана отварања понуда)</w:t>
      </w:r>
    </w:p>
    <w:p w:rsidR="00060CB2" w:rsidRPr="00F3154D" w:rsidRDefault="00060CB2" w:rsidP="00060CB2">
      <w:pPr>
        <w:jc w:val="both"/>
        <w:rPr>
          <w:rFonts w:cs="Arial"/>
          <w:sz w:val="22"/>
          <w:szCs w:val="22"/>
        </w:rPr>
      </w:pPr>
    </w:p>
    <w:p w:rsidR="00060CB2" w:rsidRPr="00F3154D" w:rsidRDefault="00060CB2" w:rsidP="00060CB2">
      <w:pPr>
        <w:widowControl w:val="0"/>
        <w:jc w:val="both"/>
        <w:rPr>
          <w:rFonts w:cs="Arial"/>
          <w:sz w:val="22"/>
          <w:szCs w:val="22"/>
          <w:lang w:eastAsia="sr-Latn-CS"/>
        </w:rPr>
      </w:pPr>
      <w:r w:rsidRPr="00F3154D">
        <w:rPr>
          <w:rFonts w:cs="Arial"/>
          <w:b/>
          <w:sz w:val="22"/>
          <w:szCs w:val="22"/>
        </w:rPr>
        <w:t xml:space="preserve">Подаци о </w:t>
      </w:r>
      <w:r w:rsidRPr="00F3154D">
        <w:rPr>
          <w:rFonts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F3154D">
        <w:rPr>
          <w:rFonts w:cs="Arial"/>
          <w:sz w:val="22"/>
          <w:szCs w:val="22"/>
          <w:lang w:eastAsia="sr-Latn-CS"/>
        </w:rPr>
        <w:t>: __________________________________________________________________________</w:t>
      </w:r>
      <w:r w:rsidR="00D36265" w:rsidRPr="00F3154D">
        <w:rPr>
          <w:rFonts w:cs="Arial"/>
          <w:sz w:val="22"/>
          <w:szCs w:val="22"/>
          <w:lang w:eastAsia="sr-Latn-CS"/>
        </w:rPr>
        <w:t>____________________________________________________________</w:t>
      </w:r>
    </w:p>
    <w:p w:rsidR="00060CB2" w:rsidRPr="00F3154D" w:rsidRDefault="00060CB2" w:rsidP="00060CB2">
      <w:pPr>
        <w:widowControl w:val="0"/>
        <w:jc w:val="both"/>
        <w:rPr>
          <w:rFonts w:cs="Arial"/>
          <w:sz w:val="22"/>
          <w:szCs w:val="22"/>
          <w:lang w:val="ru-RU"/>
        </w:rPr>
      </w:pPr>
      <w:r w:rsidRPr="00F3154D">
        <w:rPr>
          <w:rFonts w:cs="Arial"/>
          <w:sz w:val="22"/>
          <w:szCs w:val="22"/>
          <w:lang w:eastAsia="sr-Latn-CS"/>
        </w:rPr>
        <w:t>____________________________________________________________________________________________________________________________________________________</w:t>
      </w:r>
      <w:r w:rsidR="00D36265" w:rsidRPr="00F3154D">
        <w:rPr>
          <w:rFonts w:cs="Arial"/>
          <w:sz w:val="22"/>
          <w:szCs w:val="22"/>
          <w:lang w:eastAsia="sr-Latn-CS"/>
        </w:rPr>
        <w:t>_____________________________________________________</w:t>
      </w:r>
    </w:p>
    <w:p w:rsidR="00060CB2" w:rsidRPr="00F3154D" w:rsidRDefault="00060CB2" w:rsidP="00060CB2">
      <w:pPr>
        <w:jc w:val="both"/>
        <w:rPr>
          <w:rFonts w:cs="Arial"/>
          <w:b/>
          <w:sz w:val="22"/>
          <w:szCs w:val="22"/>
        </w:rPr>
      </w:pPr>
    </w:p>
    <w:p w:rsidR="00060CB2" w:rsidRPr="00F3154D" w:rsidRDefault="00060CB2" w:rsidP="00060CB2">
      <w:pPr>
        <w:jc w:val="both"/>
        <w:rPr>
          <w:rFonts w:cs="Arial"/>
          <w:sz w:val="22"/>
          <w:szCs w:val="22"/>
        </w:rPr>
      </w:pPr>
    </w:p>
    <w:p w:rsidR="00060CB2" w:rsidRPr="00F3154D" w:rsidRDefault="00060CB2" w:rsidP="00060CB2">
      <w:pPr>
        <w:jc w:val="center"/>
        <w:rPr>
          <w:rFonts w:cs="Arial"/>
          <w:b/>
          <w:i/>
          <w:sz w:val="22"/>
          <w:szCs w:val="22"/>
        </w:rPr>
      </w:pPr>
    </w:p>
    <w:p w:rsidR="00060CB2" w:rsidRPr="00F3154D" w:rsidRDefault="00060CB2" w:rsidP="00060CB2">
      <w:pPr>
        <w:jc w:val="both"/>
        <w:rPr>
          <w:rFonts w:cs="Arial"/>
          <w:sz w:val="22"/>
          <w:szCs w:val="22"/>
        </w:rPr>
      </w:pPr>
    </w:p>
    <w:p w:rsidR="00060CB2" w:rsidRPr="00F3154D" w:rsidRDefault="00060CB2" w:rsidP="00060CB2">
      <w:pPr>
        <w:jc w:val="both"/>
        <w:rPr>
          <w:rFonts w:cs="Arial"/>
          <w:sz w:val="22"/>
          <w:szCs w:val="22"/>
        </w:rPr>
      </w:pPr>
    </w:p>
    <w:p w:rsidR="00060CB2" w:rsidRPr="00F3154D" w:rsidRDefault="00060CB2" w:rsidP="00060CB2">
      <w:pPr>
        <w:jc w:val="both"/>
        <w:rPr>
          <w:rFonts w:cs="Arial"/>
          <w:sz w:val="22"/>
          <w:szCs w:val="22"/>
        </w:rPr>
      </w:pPr>
    </w:p>
    <w:p w:rsidR="00060CB2" w:rsidRPr="00F3154D" w:rsidRDefault="00060CB2" w:rsidP="00060CB2">
      <w:pPr>
        <w:jc w:val="both"/>
        <w:rPr>
          <w:rFonts w:cs="Arial"/>
          <w:sz w:val="22"/>
          <w:szCs w:val="22"/>
          <w:lang w:val="sr-Cyrl-CS"/>
        </w:rPr>
      </w:pPr>
    </w:p>
    <w:p w:rsidR="00060CB2" w:rsidRPr="00F3154D" w:rsidRDefault="00060CB2" w:rsidP="00060CB2">
      <w:pPr>
        <w:jc w:val="both"/>
        <w:rPr>
          <w:rFonts w:cs="Arial"/>
          <w:sz w:val="22"/>
          <w:szCs w:val="22"/>
        </w:rPr>
      </w:pPr>
    </w:p>
    <w:p w:rsidR="00060CB2" w:rsidRPr="00F3154D" w:rsidRDefault="00060CB2" w:rsidP="00060CB2">
      <w:pPr>
        <w:jc w:val="both"/>
        <w:rPr>
          <w:rFonts w:cs="Arial"/>
          <w:sz w:val="22"/>
          <w:szCs w:val="22"/>
        </w:rPr>
      </w:pPr>
    </w:p>
    <w:tbl>
      <w:tblPr>
        <w:tblW w:w="0" w:type="auto"/>
        <w:jc w:val="center"/>
        <w:tblLook w:val="01E0" w:firstRow="1" w:lastRow="1" w:firstColumn="1" w:lastColumn="1" w:noHBand="0" w:noVBand="0"/>
      </w:tblPr>
      <w:tblGrid>
        <w:gridCol w:w="3597"/>
        <w:gridCol w:w="1959"/>
        <w:gridCol w:w="3730"/>
      </w:tblGrid>
      <w:tr w:rsidR="00060CB2" w:rsidRPr="00F3154D" w:rsidTr="007A50F5">
        <w:trPr>
          <w:jc w:val="center"/>
        </w:trPr>
        <w:tc>
          <w:tcPr>
            <w:tcW w:w="3652" w:type="dxa"/>
          </w:tcPr>
          <w:p w:rsidR="00060CB2" w:rsidRPr="00F3154D" w:rsidRDefault="00060CB2" w:rsidP="007A50F5">
            <w:pPr>
              <w:jc w:val="center"/>
              <w:rPr>
                <w:rFonts w:cs="Arial"/>
                <w:sz w:val="22"/>
                <w:szCs w:val="22"/>
              </w:rPr>
            </w:pPr>
            <w:r w:rsidRPr="00F3154D">
              <w:rPr>
                <w:rFonts w:cs="Arial"/>
                <w:sz w:val="22"/>
                <w:szCs w:val="22"/>
              </w:rPr>
              <w:t>Место и датум:</w:t>
            </w:r>
          </w:p>
        </w:tc>
        <w:tc>
          <w:tcPr>
            <w:tcW w:w="1985" w:type="dxa"/>
          </w:tcPr>
          <w:p w:rsidR="00060CB2" w:rsidRPr="00F3154D" w:rsidRDefault="00060CB2" w:rsidP="007A50F5">
            <w:pPr>
              <w:jc w:val="center"/>
              <w:rPr>
                <w:rFonts w:cs="Arial"/>
                <w:sz w:val="22"/>
                <w:szCs w:val="22"/>
              </w:rPr>
            </w:pPr>
            <w:r w:rsidRPr="00F3154D">
              <w:rPr>
                <w:rFonts w:cs="Arial"/>
                <w:sz w:val="22"/>
                <w:szCs w:val="22"/>
              </w:rPr>
              <w:t>М.П.</w:t>
            </w:r>
          </w:p>
        </w:tc>
        <w:tc>
          <w:tcPr>
            <w:tcW w:w="3782" w:type="dxa"/>
          </w:tcPr>
          <w:p w:rsidR="00060CB2" w:rsidRPr="00F3154D" w:rsidRDefault="00060CB2" w:rsidP="007A50F5">
            <w:pPr>
              <w:jc w:val="center"/>
              <w:rPr>
                <w:rFonts w:cs="Arial"/>
                <w:sz w:val="22"/>
                <w:szCs w:val="22"/>
              </w:rPr>
            </w:pPr>
            <w:r w:rsidRPr="00F3154D">
              <w:rPr>
                <w:rFonts w:cs="Arial"/>
                <w:sz w:val="22"/>
                <w:szCs w:val="22"/>
              </w:rPr>
              <w:t>Понуђач:</w:t>
            </w:r>
          </w:p>
        </w:tc>
      </w:tr>
      <w:tr w:rsidR="00060CB2" w:rsidRPr="00F3154D" w:rsidTr="007A50F5">
        <w:trPr>
          <w:jc w:val="center"/>
        </w:trPr>
        <w:tc>
          <w:tcPr>
            <w:tcW w:w="3652" w:type="dxa"/>
            <w:vAlign w:val="center"/>
          </w:tcPr>
          <w:p w:rsidR="00060CB2" w:rsidRPr="00F3154D" w:rsidRDefault="00060CB2" w:rsidP="007A50F5">
            <w:pPr>
              <w:jc w:val="both"/>
              <w:rPr>
                <w:rFonts w:cs="Arial"/>
                <w:sz w:val="22"/>
                <w:szCs w:val="22"/>
              </w:rPr>
            </w:pPr>
          </w:p>
        </w:tc>
        <w:tc>
          <w:tcPr>
            <w:tcW w:w="1985" w:type="dxa"/>
            <w:vAlign w:val="center"/>
          </w:tcPr>
          <w:p w:rsidR="00060CB2" w:rsidRPr="00F3154D" w:rsidRDefault="00060CB2" w:rsidP="007A50F5">
            <w:pPr>
              <w:jc w:val="both"/>
              <w:rPr>
                <w:rFonts w:cs="Arial"/>
                <w:sz w:val="22"/>
                <w:szCs w:val="22"/>
              </w:rPr>
            </w:pPr>
          </w:p>
        </w:tc>
        <w:tc>
          <w:tcPr>
            <w:tcW w:w="3782" w:type="dxa"/>
            <w:vAlign w:val="center"/>
          </w:tcPr>
          <w:p w:rsidR="00060CB2" w:rsidRPr="00F3154D" w:rsidRDefault="00060CB2" w:rsidP="007A50F5">
            <w:pPr>
              <w:jc w:val="both"/>
              <w:rPr>
                <w:rFonts w:cs="Arial"/>
                <w:sz w:val="22"/>
                <w:szCs w:val="22"/>
              </w:rPr>
            </w:pPr>
          </w:p>
        </w:tc>
      </w:tr>
      <w:tr w:rsidR="00060CB2" w:rsidRPr="00F3154D" w:rsidTr="007A50F5">
        <w:trPr>
          <w:jc w:val="center"/>
        </w:trPr>
        <w:tc>
          <w:tcPr>
            <w:tcW w:w="3652" w:type="dxa"/>
            <w:tcBorders>
              <w:bottom w:val="single" w:sz="4" w:space="0" w:color="auto"/>
            </w:tcBorders>
            <w:vAlign w:val="center"/>
          </w:tcPr>
          <w:p w:rsidR="00060CB2" w:rsidRPr="00F3154D" w:rsidRDefault="00060CB2" w:rsidP="007A50F5">
            <w:pPr>
              <w:jc w:val="both"/>
              <w:rPr>
                <w:rFonts w:cs="Arial"/>
                <w:sz w:val="22"/>
                <w:szCs w:val="22"/>
              </w:rPr>
            </w:pPr>
          </w:p>
        </w:tc>
        <w:tc>
          <w:tcPr>
            <w:tcW w:w="1985" w:type="dxa"/>
            <w:vAlign w:val="center"/>
          </w:tcPr>
          <w:p w:rsidR="00060CB2" w:rsidRPr="00F3154D" w:rsidRDefault="00060CB2" w:rsidP="007A50F5">
            <w:pPr>
              <w:jc w:val="both"/>
              <w:rPr>
                <w:rFonts w:cs="Arial"/>
                <w:sz w:val="22"/>
                <w:szCs w:val="22"/>
              </w:rPr>
            </w:pPr>
          </w:p>
        </w:tc>
        <w:tc>
          <w:tcPr>
            <w:tcW w:w="3782" w:type="dxa"/>
            <w:tcBorders>
              <w:bottom w:val="single" w:sz="4" w:space="0" w:color="auto"/>
            </w:tcBorders>
            <w:vAlign w:val="center"/>
          </w:tcPr>
          <w:p w:rsidR="00060CB2" w:rsidRPr="00F3154D" w:rsidRDefault="00060CB2" w:rsidP="007A50F5">
            <w:pPr>
              <w:jc w:val="both"/>
              <w:rPr>
                <w:rFonts w:cs="Arial"/>
                <w:sz w:val="22"/>
                <w:szCs w:val="22"/>
              </w:rPr>
            </w:pPr>
          </w:p>
        </w:tc>
      </w:tr>
    </w:tbl>
    <w:p w:rsidR="00060CB2" w:rsidRPr="00F3154D" w:rsidRDefault="00060CB2" w:rsidP="00060CB2">
      <w:pPr>
        <w:rPr>
          <w:rFonts w:cs="Arial"/>
          <w:sz w:val="22"/>
          <w:szCs w:val="22"/>
        </w:rPr>
      </w:pPr>
    </w:p>
    <w:p w:rsidR="00847068" w:rsidRPr="00F3154D" w:rsidRDefault="00060CB2" w:rsidP="00F542F8">
      <w:pPr>
        <w:suppressAutoHyphens w:val="0"/>
        <w:ind w:right="-286"/>
        <w:contextualSpacing/>
        <w:jc w:val="both"/>
        <w:rPr>
          <w:rFonts w:cs="Arial"/>
          <w:b/>
          <w:sz w:val="22"/>
          <w:szCs w:val="22"/>
          <w:lang w:val="sr-Latn-CS" w:eastAsia="en-US"/>
        </w:rPr>
      </w:pPr>
      <w:r w:rsidRPr="00F3154D">
        <w:rPr>
          <w:rFonts w:cs="Arial"/>
          <w:i/>
          <w:sz w:val="22"/>
          <w:szCs w:val="22"/>
        </w:rPr>
        <w:br w:type="page"/>
      </w:r>
    </w:p>
    <w:p w:rsidR="00F542F8" w:rsidRPr="00F3154D" w:rsidRDefault="00D6295A" w:rsidP="00830F25">
      <w:pPr>
        <w:suppressAutoHyphens w:val="0"/>
        <w:ind w:right="-286"/>
        <w:contextualSpacing/>
        <w:jc w:val="both"/>
        <w:rPr>
          <w:rFonts w:cs="Arial"/>
          <w:b/>
          <w:sz w:val="22"/>
          <w:szCs w:val="22"/>
          <w:lang w:val="sr-Cyrl-CS" w:eastAsia="en-US"/>
        </w:rPr>
      </w:pPr>
      <w:r w:rsidRPr="00F3154D">
        <w:rPr>
          <w:rFonts w:cs="Arial"/>
          <w:b/>
          <w:sz w:val="22"/>
          <w:szCs w:val="22"/>
          <w:lang w:val="sr-Cyrl-CS" w:eastAsia="en-US"/>
        </w:rPr>
        <w:lastRenderedPageBreak/>
        <w:t xml:space="preserve">Образац </w:t>
      </w:r>
      <w:r w:rsidR="00D34D3A" w:rsidRPr="00F3154D">
        <w:rPr>
          <w:rFonts w:cs="Arial"/>
          <w:b/>
          <w:sz w:val="22"/>
          <w:szCs w:val="22"/>
          <w:lang w:val="sr-Cyrl-CS" w:eastAsia="en-US"/>
        </w:rPr>
        <w:t>5</w:t>
      </w:r>
      <w:r w:rsidR="00F542F8" w:rsidRPr="00F3154D">
        <w:rPr>
          <w:rFonts w:cs="Arial"/>
          <w:b/>
          <w:sz w:val="22"/>
          <w:szCs w:val="22"/>
          <w:lang w:val="sr-Cyrl-CS" w:eastAsia="en-US"/>
        </w:rPr>
        <w:t xml:space="preserve">. </w:t>
      </w:r>
    </w:p>
    <w:p w:rsidR="001D2903" w:rsidRPr="00F3154D" w:rsidRDefault="001D2903" w:rsidP="001D2903">
      <w:pPr>
        <w:suppressAutoHyphens w:val="0"/>
        <w:ind w:right="-286"/>
        <w:contextualSpacing/>
        <w:jc w:val="both"/>
        <w:rPr>
          <w:rFonts w:cs="Arial"/>
          <w:b/>
          <w:i/>
          <w:sz w:val="22"/>
          <w:szCs w:val="22"/>
          <w:lang w:val="sr-Cyrl-CS" w:eastAsia="en-US"/>
        </w:rPr>
      </w:pPr>
    </w:p>
    <w:p w:rsidR="00F542F8" w:rsidRPr="00F3154D" w:rsidRDefault="00F542F8" w:rsidP="00F542F8">
      <w:pPr>
        <w:suppressAutoHyphens w:val="0"/>
        <w:spacing w:after="120"/>
        <w:ind w:right="-286"/>
        <w:contextualSpacing/>
        <w:jc w:val="center"/>
        <w:rPr>
          <w:rFonts w:cs="Arial"/>
          <w:b/>
          <w:iCs/>
          <w:sz w:val="22"/>
          <w:szCs w:val="22"/>
          <w:lang w:eastAsia="en-US"/>
        </w:rPr>
      </w:pPr>
    </w:p>
    <w:p w:rsidR="00237173" w:rsidRPr="00F3154D" w:rsidRDefault="00237173" w:rsidP="00B9229D">
      <w:pPr>
        <w:jc w:val="both"/>
        <w:rPr>
          <w:rFonts w:cs="Arial"/>
          <w:sz w:val="22"/>
          <w:szCs w:val="22"/>
        </w:rPr>
      </w:pPr>
      <w:r w:rsidRPr="00F3154D">
        <w:rPr>
          <w:rFonts w:cs="Arial"/>
          <w:sz w:val="22"/>
          <w:szCs w:val="22"/>
        </w:rPr>
        <w:t>Нa oснoву oдрeдби Зaкoнa o мeници (Сл. лист ФНРJ бр. 104/46 и 18/58; Сл. лист СФРJ бр. 16/65, 54/70 и 57/89; Сл. лист СРJ бр. 46/96</w:t>
      </w:r>
      <w:r w:rsidRPr="00F3154D">
        <w:rPr>
          <w:rFonts w:cs="Arial"/>
          <w:sz w:val="22"/>
          <w:szCs w:val="22"/>
          <w:lang w:val="sr-Cyrl-CS"/>
        </w:rPr>
        <w:t>, Сл. лист СЦГ бр. 01/03 Уст. повеља)</w:t>
      </w:r>
      <w:r w:rsidRPr="00F3154D">
        <w:rPr>
          <w:rFonts w:cs="Arial"/>
          <w:sz w:val="22"/>
          <w:szCs w:val="22"/>
        </w:rPr>
        <w:t xml:space="preserve"> и Зaкoнa o плaтнoм прoмeту </w:t>
      </w:r>
      <w:r w:rsidRPr="00F3154D">
        <w:rPr>
          <w:rFonts w:cs="Arial"/>
          <w:sz w:val="22"/>
          <w:szCs w:val="22"/>
          <w:lang w:val="sr-Cyrl-CS"/>
        </w:rPr>
        <w:t xml:space="preserve">(Сл. лист СРЈ бр. 03/02 и 05/03, </w:t>
      </w:r>
      <w:r w:rsidRPr="00F3154D">
        <w:rPr>
          <w:rFonts w:cs="Arial"/>
          <w:sz w:val="22"/>
          <w:szCs w:val="22"/>
        </w:rPr>
        <w:t>Сл.</w:t>
      </w:r>
      <w:r w:rsidRPr="00F3154D">
        <w:rPr>
          <w:rFonts w:cs="Arial"/>
          <w:sz w:val="22"/>
          <w:szCs w:val="22"/>
          <w:lang w:val="sr-Cyrl-CS"/>
        </w:rPr>
        <w:t xml:space="preserve"> </w:t>
      </w:r>
      <w:r w:rsidRPr="00F3154D">
        <w:rPr>
          <w:rFonts w:cs="Arial"/>
          <w:sz w:val="22"/>
          <w:szCs w:val="22"/>
        </w:rPr>
        <w:t>гл.</w:t>
      </w:r>
      <w:r w:rsidRPr="00F3154D">
        <w:rPr>
          <w:rFonts w:cs="Arial"/>
          <w:sz w:val="22"/>
          <w:szCs w:val="22"/>
          <w:lang w:val="sr-Cyrl-CS"/>
        </w:rPr>
        <w:t xml:space="preserve"> </w:t>
      </w:r>
      <w:r w:rsidRPr="00F3154D">
        <w:rPr>
          <w:rFonts w:cs="Arial"/>
          <w:sz w:val="22"/>
          <w:szCs w:val="22"/>
        </w:rPr>
        <w:t xml:space="preserve">РС </w:t>
      </w:r>
      <w:r w:rsidRPr="00F3154D">
        <w:rPr>
          <w:rFonts w:cs="Arial"/>
          <w:sz w:val="22"/>
          <w:szCs w:val="22"/>
          <w:lang w:val="sr-Cyrl-CS"/>
        </w:rPr>
        <w:t xml:space="preserve">бр. 43/04, 62/06, 111/09 др. закон и </w:t>
      </w:r>
      <w:r w:rsidRPr="00F3154D">
        <w:rPr>
          <w:rFonts w:cs="Arial"/>
          <w:sz w:val="22"/>
          <w:szCs w:val="22"/>
        </w:rPr>
        <w:t>31/11) и тачке 1, 2. и 6. Одлуке о облику садржини и начину коришћења јединствених инструмената платног промета</w:t>
      </w:r>
    </w:p>
    <w:p w:rsidR="00237173" w:rsidRPr="00F3154D" w:rsidRDefault="00237173" w:rsidP="00B9229D">
      <w:pPr>
        <w:jc w:val="both"/>
        <w:rPr>
          <w:rFonts w:cs="Arial"/>
          <w:sz w:val="22"/>
          <w:szCs w:val="22"/>
        </w:rPr>
      </w:pPr>
    </w:p>
    <w:p w:rsidR="00237173" w:rsidRPr="00F3154D" w:rsidRDefault="00237173" w:rsidP="00B9229D">
      <w:pPr>
        <w:jc w:val="both"/>
        <w:rPr>
          <w:rFonts w:cs="Arial"/>
          <w:sz w:val="22"/>
          <w:szCs w:val="22"/>
          <w:lang w:val="ru-RU"/>
        </w:rPr>
      </w:pPr>
      <w:r w:rsidRPr="00F3154D">
        <w:rPr>
          <w:rFonts w:cs="Arial"/>
          <w:sz w:val="22"/>
          <w:szCs w:val="22"/>
        </w:rPr>
        <w:t xml:space="preserve">ДУЖНИК:  </w:t>
      </w:r>
      <w:r w:rsidRPr="00F3154D">
        <w:rPr>
          <w:rFonts w:cs="Arial"/>
          <w:sz w:val="22"/>
          <w:szCs w:val="22"/>
          <w:lang w:val="ru-RU"/>
        </w:rPr>
        <w:t>…………………………………………………………………………........................</w:t>
      </w:r>
    </w:p>
    <w:p w:rsidR="00237173" w:rsidRPr="00F3154D" w:rsidRDefault="00237173" w:rsidP="00B9229D">
      <w:pPr>
        <w:jc w:val="both"/>
        <w:rPr>
          <w:rFonts w:cs="Arial"/>
          <w:sz w:val="22"/>
          <w:szCs w:val="22"/>
        </w:rPr>
      </w:pPr>
      <w:r w:rsidRPr="00F3154D">
        <w:rPr>
          <w:rFonts w:cs="Arial"/>
          <w:sz w:val="22"/>
          <w:szCs w:val="22"/>
        </w:rPr>
        <w:t>(назив и седиште Понуђача)</w:t>
      </w:r>
    </w:p>
    <w:p w:rsidR="00237173" w:rsidRPr="00F3154D" w:rsidRDefault="00237173" w:rsidP="00B9229D">
      <w:pPr>
        <w:jc w:val="both"/>
        <w:rPr>
          <w:rFonts w:cs="Arial"/>
          <w:sz w:val="22"/>
          <w:szCs w:val="22"/>
          <w:lang w:val="sr-Cyrl-CS"/>
        </w:rPr>
      </w:pPr>
      <w:r w:rsidRPr="00F3154D">
        <w:rPr>
          <w:rFonts w:cs="Arial"/>
          <w:sz w:val="22"/>
          <w:szCs w:val="22"/>
        </w:rPr>
        <w:t>МАТИЧНИ БРОЈ ДУЖНИКА (Понуђача): ..................................................................</w:t>
      </w:r>
    </w:p>
    <w:p w:rsidR="00237173" w:rsidRPr="00F3154D" w:rsidRDefault="00237173" w:rsidP="00B9229D">
      <w:pPr>
        <w:jc w:val="both"/>
        <w:rPr>
          <w:rFonts w:cs="Arial"/>
          <w:sz w:val="22"/>
          <w:szCs w:val="22"/>
          <w:lang w:val="sr-Cyrl-CS"/>
        </w:rPr>
      </w:pPr>
      <w:r w:rsidRPr="00F3154D">
        <w:rPr>
          <w:rFonts w:cs="Arial"/>
          <w:sz w:val="22"/>
          <w:szCs w:val="22"/>
        </w:rPr>
        <w:t>ТЕКУЋИ РАЧУН ДУЖНИКА (Понуђача): ...................................................................</w:t>
      </w:r>
    </w:p>
    <w:p w:rsidR="00237173" w:rsidRPr="00F3154D" w:rsidRDefault="00237173" w:rsidP="00B9229D">
      <w:pPr>
        <w:jc w:val="both"/>
        <w:rPr>
          <w:rFonts w:cs="Arial"/>
          <w:sz w:val="22"/>
          <w:szCs w:val="22"/>
          <w:lang w:val="sr-Cyrl-CS"/>
        </w:rPr>
      </w:pPr>
      <w:r w:rsidRPr="00F3154D">
        <w:rPr>
          <w:rFonts w:cs="Arial"/>
          <w:sz w:val="22"/>
          <w:szCs w:val="22"/>
        </w:rPr>
        <w:t>ПИБ ДУЖНИКА (Понуђача): ........................................................................................</w:t>
      </w:r>
    </w:p>
    <w:p w:rsidR="00237173" w:rsidRPr="00F3154D" w:rsidRDefault="00237173" w:rsidP="00B9229D">
      <w:pPr>
        <w:jc w:val="both"/>
        <w:rPr>
          <w:rFonts w:cs="Arial"/>
          <w:sz w:val="22"/>
          <w:szCs w:val="22"/>
        </w:rPr>
      </w:pPr>
    </w:p>
    <w:p w:rsidR="00237173" w:rsidRPr="00F3154D" w:rsidRDefault="00237173" w:rsidP="00B9229D">
      <w:pPr>
        <w:jc w:val="both"/>
        <w:rPr>
          <w:rFonts w:cs="Arial"/>
          <w:sz w:val="22"/>
          <w:szCs w:val="22"/>
        </w:rPr>
      </w:pPr>
      <w:r w:rsidRPr="00F3154D">
        <w:rPr>
          <w:rFonts w:cs="Arial"/>
          <w:sz w:val="22"/>
          <w:szCs w:val="22"/>
        </w:rPr>
        <w:t>и з д а ј е  д а н а ............................ године</w:t>
      </w:r>
    </w:p>
    <w:p w:rsidR="00237173" w:rsidRPr="00F3154D" w:rsidRDefault="00237173" w:rsidP="00B9229D">
      <w:pPr>
        <w:jc w:val="both"/>
        <w:rPr>
          <w:rFonts w:cs="Arial"/>
          <w:sz w:val="22"/>
          <w:szCs w:val="22"/>
        </w:rPr>
      </w:pPr>
    </w:p>
    <w:p w:rsidR="001563A5" w:rsidRDefault="00237173" w:rsidP="001563A5">
      <w:pPr>
        <w:pStyle w:val="Nazivobrasca"/>
        <w:spacing w:before="0" w:after="100" w:afterAutospacing="1"/>
        <w:rPr>
          <w:rFonts w:cs="Arial"/>
          <w:sz w:val="22"/>
        </w:rPr>
      </w:pPr>
      <w:r w:rsidRPr="00F3154D">
        <w:rPr>
          <w:rFonts w:cs="Arial"/>
          <w:sz w:val="22"/>
        </w:rPr>
        <w:t>МЕНИЧНО ПИСМО – ОВЛАШЋЕЊЕ</w:t>
      </w:r>
    </w:p>
    <w:p w:rsidR="001563A5" w:rsidRDefault="00237173" w:rsidP="001563A5">
      <w:pPr>
        <w:pStyle w:val="Nazivobrasca"/>
        <w:spacing w:before="0" w:after="100" w:afterAutospacing="1"/>
        <w:rPr>
          <w:rFonts w:cs="Arial"/>
          <w:sz w:val="22"/>
        </w:rPr>
      </w:pPr>
      <w:r w:rsidRPr="00F3154D">
        <w:rPr>
          <w:rFonts w:cs="Arial"/>
          <w:sz w:val="22"/>
        </w:rPr>
        <w:t>ЗА КОРИСНИКА  БЛАНКО СОЛО МЕНИЦЕ</w:t>
      </w:r>
    </w:p>
    <w:p w:rsidR="00237173" w:rsidRPr="00F3154D" w:rsidRDefault="00237173" w:rsidP="00B9229D">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lang w:val="am-ET"/>
        </w:rPr>
      </w:pPr>
      <w:r w:rsidRPr="00F3154D">
        <w:rPr>
          <w:rFonts w:ascii="Arial" w:hAnsi="Arial" w:cs="Arial"/>
          <w:b w:val="0"/>
          <w:sz w:val="22"/>
          <w:szCs w:val="22"/>
        </w:rPr>
        <w:t>КОРИСНИК - ПОВЕРИЛАЦ:</w:t>
      </w:r>
      <w:r w:rsidRPr="00F3154D">
        <w:rPr>
          <w:rFonts w:ascii="Arial" w:hAnsi="Arial" w:cs="Arial"/>
          <w:sz w:val="22"/>
          <w:szCs w:val="22"/>
        </w:rPr>
        <w:t xml:space="preserve"> </w:t>
      </w:r>
      <w:r w:rsidRPr="00F3154D">
        <w:rPr>
          <w:rFonts w:ascii="Arial" w:hAnsi="Arial" w:cs="Arial"/>
          <w:b w:val="0"/>
          <w:sz w:val="22"/>
          <w:szCs w:val="22"/>
        </w:rPr>
        <w:t xml:space="preserve">Јавно предузеће „Електроприведа Србије“ Царице Милице број 2, 11000 Београд, </w:t>
      </w:r>
      <w:r w:rsidRPr="00F3154D">
        <w:rPr>
          <w:rFonts w:ascii="Arial" w:hAnsi="Arial" w:cs="Arial"/>
          <w:b w:val="0"/>
          <w:color w:val="000000"/>
          <w:sz w:val="22"/>
          <w:szCs w:val="22"/>
          <w:lang w:val="am-ET"/>
        </w:rPr>
        <w:t>Матични број 20053658, ПИБ 103920327, бр.</w:t>
      </w:r>
      <w:r w:rsidRPr="00F3154D">
        <w:rPr>
          <w:rFonts w:ascii="Arial" w:hAnsi="Arial" w:cs="Arial"/>
          <w:b w:val="0"/>
          <w:color w:val="000000"/>
          <w:sz w:val="22"/>
          <w:szCs w:val="22"/>
        </w:rPr>
        <w:t xml:space="preserve"> </w:t>
      </w:r>
      <w:r w:rsidRPr="00F3154D">
        <w:rPr>
          <w:rFonts w:ascii="Arial" w:hAnsi="Arial" w:cs="Arial"/>
          <w:b w:val="0"/>
          <w:color w:val="000000"/>
          <w:sz w:val="22"/>
          <w:szCs w:val="22"/>
          <w:lang w:val="am-ET"/>
        </w:rPr>
        <w:t>Тек.</w:t>
      </w:r>
      <w:r w:rsidRPr="00F3154D">
        <w:rPr>
          <w:rFonts w:ascii="Arial" w:hAnsi="Arial" w:cs="Arial"/>
          <w:b w:val="0"/>
          <w:color w:val="000000"/>
          <w:sz w:val="22"/>
          <w:szCs w:val="22"/>
        </w:rPr>
        <w:t xml:space="preserve"> </w:t>
      </w:r>
      <w:r w:rsidRPr="00F3154D">
        <w:rPr>
          <w:rFonts w:ascii="Arial" w:hAnsi="Arial" w:cs="Arial"/>
          <w:b w:val="0"/>
          <w:color w:val="000000"/>
          <w:sz w:val="22"/>
          <w:szCs w:val="22"/>
          <w:lang w:val="am-ET"/>
        </w:rPr>
        <w:t xml:space="preserve">рачуна: </w:t>
      </w:r>
      <w:r w:rsidRPr="00F3154D">
        <w:rPr>
          <w:rFonts w:ascii="Arial" w:hAnsi="Arial" w:cs="Arial"/>
          <w:b w:val="0"/>
          <w:sz w:val="22"/>
          <w:szCs w:val="22"/>
          <w:lang w:val="am-ET"/>
        </w:rPr>
        <w:t xml:space="preserve">160-700-13 Banka Intesa, </w:t>
      </w:r>
    </w:p>
    <w:p w:rsidR="00237173" w:rsidRPr="00F3154D" w:rsidRDefault="00237173" w:rsidP="00B9229D">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rsidR="00237173" w:rsidRPr="00F3154D" w:rsidRDefault="00237173" w:rsidP="00B9229D">
      <w:pPr>
        <w:jc w:val="both"/>
        <w:rPr>
          <w:rFonts w:cs="Arial"/>
          <w:sz w:val="22"/>
          <w:szCs w:val="22"/>
        </w:rPr>
      </w:pPr>
      <w:r w:rsidRPr="00F3154D">
        <w:rPr>
          <w:rFonts w:cs="Arial"/>
          <w:sz w:val="22"/>
          <w:szCs w:val="22"/>
        </w:rPr>
        <w:t>Прeдajeмo вaм блaнкo сoло мeницу и oвлaшћуjeмo Пoвeриoцa, дa прeдaту мeницу брoj _________________________(</w:t>
      </w:r>
      <w:r w:rsidRPr="00F3154D">
        <w:rPr>
          <w:rFonts w:cs="Arial"/>
          <w:i/>
          <w:iCs/>
          <w:sz w:val="22"/>
          <w:szCs w:val="22"/>
        </w:rPr>
        <w:t xml:space="preserve">уписати сeриjски брoj мeницe) </w:t>
      </w:r>
      <w:r w:rsidRPr="00F3154D">
        <w:rPr>
          <w:rFonts w:cs="Arial"/>
          <w:sz w:val="22"/>
          <w:szCs w:val="22"/>
        </w:rPr>
        <w:t xml:space="preserve">мoжe пoпунити у изнoсу oд __________________ </w:t>
      </w:r>
      <w:r w:rsidRPr="00F3154D">
        <w:rPr>
          <w:rFonts w:cs="Arial"/>
          <w:i/>
          <w:iCs/>
          <w:sz w:val="22"/>
          <w:szCs w:val="22"/>
        </w:rPr>
        <w:t xml:space="preserve">(__________________уписати износ динaрa) </w:t>
      </w:r>
      <w:r w:rsidR="00CB28B6" w:rsidRPr="00F3154D">
        <w:rPr>
          <w:rFonts w:cs="Arial"/>
          <w:i/>
          <w:iCs/>
          <w:sz w:val="22"/>
          <w:szCs w:val="22"/>
          <w:lang w:val="sr-Cyrl-CS"/>
        </w:rPr>
        <w:t>__</w:t>
      </w:r>
      <w:r w:rsidRPr="00F3154D">
        <w:rPr>
          <w:rFonts w:cs="Arial"/>
          <w:sz w:val="22"/>
          <w:szCs w:val="22"/>
        </w:rPr>
        <w:t xml:space="preserve">% </w:t>
      </w:r>
      <w:r w:rsidRPr="00F3154D">
        <w:rPr>
          <w:rFonts w:cs="Arial"/>
          <w:i/>
          <w:sz w:val="22"/>
          <w:szCs w:val="22"/>
        </w:rPr>
        <w:t>(уписати проценат</w:t>
      </w:r>
      <w:r w:rsidRPr="00F3154D">
        <w:rPr>
          <w:rFonts w:cs="Arial"/>
          <w:sz w:val="22"/>
          <w:szCs w:val="22"/>
        </w:rPr>
        <w:t xml:space="preserve">) oд врeднoсти пoнудe бeз ПДВ, зa oзбиљнoст пoнудe сa рoкoм вaжења  </w:t>
      </w:r>
      <w:r w:rsidRPr="00F3154D">
        <w:rPr>
          <w:rFonts w:cs="Arial"/>
          <w:i/>
          <w:sz w:val="22"/>
          <w:szCs w:val="22"/>
        </w:rPr>
        <w:t>_____(уписати број дана)</w:t>
      </w:r>
      <w:r w:rsidRPr="00F3154D">
        <w:rPr>
          <w:rFonts w:cs="Arial"/>
          <w:sz w:val="22"/>
          <w:szCs w:val="22"/>
        </w:rPr>
        <w:t xml:space="preserve"> дaнa oд мoмeнтa oтaрaњa пoнудa</w:t>
      </w:r>
      <w:r w:rsidRPr="00F3154D">
        <w:rPr>
          <w:rFonts w:eastAsia="Calibri" w:cs="Arial"/>
          <w:sz w:val="22"/>
          <w:szCs w:val="22"/>
        </w:rPr>
        <w:t xml:space="preserve"> с тим да евентуални продужетак рока </w:t>
      </w:r>
      <w:r w:rsidRPr="00F3154D">
        <w:rPr>
          <w:rFonts w:eastAsia="Calibri" w:cs="Arial"/>
          <w:sz w:val="22"/>
          <w:szCs w:val="22"/>
          <w:lang w:val="sr-Cyrl-CS"/>
        </w:rPr>
        <w:t>важења понуде</w:t>
      </w:r>
      <w:r w:rsidRPr="00F3154D">
        <w:rPr>
          <w:rFonts w:eastAsia="Calibri" w:cs="Arial"/>
          <w:sz w:val="22"/>
          <w:szCs w:val="22"/>
        </w:rPr>
        <w:t xml:space="preserve"> има за последицу и продужење рока важења менице и меничног овлашћења за исти број дана</w:t>
      </w:r>
      <w:r w:rsidRPr="00F3154D">
        <w:rPr>
          <w:rFonts w:cs="Arial"/>
          <w:sz w:val="22"/>
          <w:szCs w:val="22"/>
        </w:rPr>
        <w:t>.</w:t>
      </w:r>
    </w:p>
    <w:p w:rsidR="00B9229D" w:rsidRPr="00F3154D" w:rsidRDefault="00B9229D" w:rsidP="00B9229D">
      <w:pPr>
        <w:pStyle w:val="Default"/>
        <w:jc w:val="both"/>
        <w:rPr>
          <w:rFonts w:ascii="Arial" w:hAnsi="Arial" w:cs="Arial"/>
          <w:sz w:val="22"/>
          <w:szCs w:val="22"/>
          <w:lang w:val="sr-Cyrl-CS"/>
        </w:rPr>
      </w:pPr>
    </w:p>
    <w:p w:rsidR="00237173" w:rsidRPr="00F3154D" w:rsidRDefault="00237173" w:rsidP="00B9229D">
      <w:pPr>
        <w:pStyle w:val="Default"/>
        <w:jc w:val="both"/>
        <w:rPr>
          <w:rFonts w:ascii="Arial" w:hAnsi="Arial" w:cs="Arial"/>
          <w:sz w:val="22"/>
          <w:szCs w:val="22"/>
        </w:rPr>
      </w:pPr>
      <w:r w:rsidRPr="00F3154D">
        <w:rPr>
          <w:rFonts w:ascii="Arial" w:hAnsi="Arial" w:cs="Arial"/>
          <w:sz w:val="22"/>
          <w:szCs w:val="22"/>
        </w:rPr>
        <w:t xml:space="preserve">Истовремено Oвлaшћуjeмo </w:t>
      </w:r>
      <w:r w:rsidR="00542A5C" w:rsidRPr="00F3154D">
        <w:rPr>
          <w:rStyle w:val="Bodytext7105pt"/>
          <w:rFonts w:ascii="Arial" w:hAnsi="Arial" w:cs="Arial"/>
          <w:sz w:val="22"/>
          <w:szCs w:val="22"/>
        </w:rPr>
        <w:t>Јавно предузеће „Електропривреда Србије“ Београд</w:t>
      </w:r>
      <w:r w:rsidR="00542A5C" w:rsidRPr="00F3154D">
        <w:rPr>
          <w:rFonts w:ascii="Arial" w:hAnsi="Arial" w:cs="Arial"/>
          <w:sz w:val="22"/>
          <w:szCs w:val="22"/>
        </w:rPr>
        <w:t xml:space="preserve"> </w:t>
      </w:r>
      <w:r w:rsidR="00542A5C">
        <w:rPr>
          <w:rFonts w:ascii="Arial" w:hAnsi="Arial" w:cs="Arial"/>
          <w:sz w:val="22"/>
          <w:szCs w:val="22"/>
          <w:lang w:val="sr-Cyrl-CS"/>
        </w:rPr>
        <w:t xml:space="preserve">као </w:t>
      </w:r>
      <w:r w:rsidRPr="00F3154D">
        <w:rPr>
          <w:rFonts w:ascii="Arial" w:hAnsi="Arial" w:cs="Arial"/>
          <w:sz w:val="22"/>
          <w:szCs w:val="22"/>
        </w:rPr>
        <w:t xml:space="preserve">Пoвeриoцa дa пoпуни мeницу зa нaплaту нa изнoс oд ___________________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F3154D">
        <w:rPr>
          <w:rFonts w:ascii="Arial" w:hAnsi="Arial" w:cs="Arial"/>
          <w:i/>
          <w:iCs/>
          <w:sz w:val="22"/>
          <w:szCs w:val="22"/>
        </w:rPr>
        <w:t xml:space="preserve">(унeти oдгoвaрajућe пoдaткe дужникa – издaвaoцa мeницe – нaзив, мeстo и aдрeсу) </w:t>
      </w:r>
      <w:r w:rsidRPr="00F3154D">
        <w:rPr>
          <w:rFonts w:ascii="Arial" w:hAnsi="Arial" w:cs="Arial"/>
          <w:sz w:val="22"/>
          <w:szCs w:val="22"/>
        </w:rPr>
        <w:t xml:space="preserve">кoд бaнкe, a у кoрист пoвeриoцa ______________________________ </w:t>
      </w:r>
    </w:p>
    <w:p w:rsidR="00237173" w:rsidRPr="00F3154D" w:rsidRDefault="00237173" w:rsidP="00B9229D">
      <w:pPr>
        <w:pStyle w:val="Default"/>
        <w:jc w:val="both"/>
        <w:rPr>
          <w:rFonts w:ascii="Arial" w:hAnsi="Arial" w:cs="Arial"/>
          <w:sz w:val="22"/>
          <w:szCs w:val="22"/>
        </w:rPr>
      </w:pPr>
    </w:p>
    <w:p w:rsidR="00237173" w:rsidRPr="00F3154D" w:rsidRDefault="00237173" w:rsidP="00B9229D">
      <w:pPr>
        <w:pStyle w:val="Default"/>
        <w:jc w:val="both"/>
        <w:rPr>
          <w:rFonts w:ascii="Arial" w:hAnsi="Arial" w:cs="Arial"/>
          <w:sz w:val="22"/>
          <w:szCs w:val="22"/>
        </w:rPr>
      </w:pPr>
      <w:r w:rsidRPr="00F3154D">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237173" w:rsidRPr="00F3154D" w:rsidRDefault="00237173" w:rsidP="00B9229D">
      <w:pPr>
        <w:pStyle w:val="Default"/>
        <w:jc w:val="both"/>
        <w:rPr>
          <w:rFonts w:ascii="Arial" w:hAnsi="Arial" w:cs="Arial"/>
          <w:sz w:val="22"/>
          <w:szCs w:val="22"/>
        </w:rPr>
      </w:pPr>
    </w:p>
    <w:p w:rsidR="00237173" w:rsidRPr="00F3154D" w:rsidRDefault="00237173" w:rsidP="00B9229D">
      <w:pPr>
        <w:pStyle w:val="Default"/>
        <w:jc w:val="both"/>
        <w:rPr>
          <w:rFonts w:ascii="Arial" w:hAnsi="Arial" w:cs="Arial"/>
          <w:sz w:val="22"/>
          <w:szCs w:val="22"/>
          <w:lang w:val="sr-Cyrl-CS"/>
        </w:rPr>
      </w:pPr>
      <w:r w:rsidRPr="00F3154D">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rsidR="00237173" w:rsidRPr="00F3154D" w:rsidRDefault="00237173" w:rsidP="00B9229D">
      <w:pPr>
        <w:pStyle w:val="Default"/>
        <w:jc w:val="both"/>
        <w:rPr>
          <w:rFonts w:ascii="Arial" w:hAnsi="Arial" w:cs="Arial"/>
          <w:sz w:val="22"/>
          <w:szCs w:val="22"/>
          <w:lang w:val="sr-Cyrl-CS"/>
        </w:rPr>
      </w:pPr>
    </w:p>
    <w:p w:rsidR="00237173" w:rsidRPr="00F3154D" w:rsidRDefault="00237173" w:rsidP="00B9229D">
      <w:pPr>
        <w:pStyle w:val="Default"/>
        <w:jc w:val="both"/>
        <w:rPr>
          <w:rFonts w:ascii="Arial" w:hAnsi="Arial" w:cs="Arial"/>
          <w:sz w:val="22"/>
          <w:szCs w:val="22"/>
        </w:rPr>
      </w:pPr>
      <w:r w:rsidRPr="00F3154D">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F3154D">
        <w:rPr>
          <w:rFonts w:ascii="Arial" w:hAnsi="Arial" w:cs="Arial"/>
          <w:i/>
          <w:iCs/>
          <w:sz w:val="22"/>
          <w:szCs w:val="22"/>
        </w:rPr>
        <w:t xml:space="preserve">(унeти имe и прeзимe oвлaшћeнoг лицa). </w:t>
      </w:r>
    </w:p>
    <w:p w:rsidR="00237173" w:rsidRPr="00F3154D" w:rsidRDefault="00237173" w:rsidP="00B9229D">
      <w:pPr>
        <w:pStyle w:val="Default"/>
        <w:jc w:val="both"/>
        <w:rPr>
          <w:rFonts w:ascii="Arial" w:hAnsi="Arial" w:cs="Arial"/>
          <w:sz w:val="22"/>
          <w:szCs w:val="22"/>
        </w:rPr>
      </w:pPr>
    </w:p>
    <w:p w:rsidR="00237173" w:rsidRPr="00F3154D" w:rsidRDefault="00237173" w:rsidP="00B9229D">
      <w:pPr>
        <w:pStyle w:val="Default"/>
        <w:jc w:val="both"/>
        <w:rPr>
          <w:rFonts w:ascii="Arial" w:hAnsi="Arial" w:cs="Arial"/>
          <w:sz w:val="22"/>
          <w:szCs w:val="22"/>
        </w:rPr>
      </w:pPr>
      <w:r w:rsidRPr="00F3154D">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rsidR="00237173" w:rsidRPr="00F3154D" w:rsidRDefault="00237173" w:rsidP="00B9229D">
      <w:pPr>
        <w:pStyle w:val="Default"/>
        <w:jc w:val="both"/>
        <w:rPr>
          <w:rFonts w:ascii="Arial" w:hAnsi="Arial" w:cs="Arial"/>
          <w:sz w:val="22"/>
          <w:szCs w:val="22"/>
          <w:lang w:val="sr-Cyrl-CS"/>
        </w:rPr>
      </w:pPr>
    </w:p>
    <w:p w:rsidR="00237173" w:rsidRPr="00F3154D" w:rsidRDefault="00237173" w:rsidP="00B9229D">
      <w:pPr>
        <w:pStyle w:val="Default"/>
        <w:jc w:val="both"/>
        <w:rPr>
          <w:rFonts w:ascii="Arial" w:hAnsi="Arial" w:cs="Arial"/>
          <w:sz w:val="22"/>
          <w:szCs w:val="22"/>
        </w:rPr>
      </w:pPr>
      <w:r w:rsidRPr="00F3154D">
        <w:rPr>
          <w:rFonts w:ascii="Arial" w:hAnsi="Arial" w:cs="Arial"/>
          <w:sz w:val="22"/>
          <w:szCs w:val="22"/>
        </w:rPr>
        <w:lastRenderedPageBreak/>
        <w:t xml:space="preserve">_______________________ Издaвaлaц мeницe </w:t>
      </w:r>
    </w:p>
    <w:p w:rsidR="00237173" w:rsidRPr="00F3154D" w:rsidRDefault="00237173" w:rsidP="00B9229D">
      <w:pPr>
        <w:jc w:val="both"/>
        <w:rPr>
          <w:rFonts w:cs="Arial"/>
          <w:sz w:val="22"/>
          <w:szCs w:val="22"/>
        </w:rPr>
      </w:pPr>
    </w:p>
    <w:p w:rsidR="00237173" w:rsidRPr="00F3154D" w:rsidRDefault="00237173" w:rsidP="00B9229D">
      <w:pPr>
        <w:jc w:val="both"/>
        <w:rPr>
          <w:rFonts w:cs="Arial"/>
          <w:sz w:val="22"/>
          <w:szCs w:val="22"/>
        </w:rPr>
      </w:pPr>
      <w:r w:rsidRPr="00F3154D">
        <w:rPr>
          <w:rFonts w:cs="Arial"/>
          <w:sz w:val="22"/>
          <w:szCs w:val="22"/>
        </w:rPr>
        <w:t>Услoви мeничнe oбaвeзe:</w:t>
      </w:r>
    </w:p>
    <w:p w:rsidR="00237173" w:rsidRPr="00F3154D" w:rsidRDefault="00237173" w:rsidP="00B66ADD">
      <w:pPr>
        <w:numPr>
          <w:ilvl w:val="0"/>
          <w:numId w:val="55"/>
        </w:numPr>
        <w:suppressAutoHyphens w:val="0"/>
        <w:jc w:val="both"/>
        <w:rPr>
          <w:rFonts w:cs="Arial"/>
          <w:sz w:val="22"/>
          <w:szCs w:val="22"/>
        </w:rPr>
      </w:pPr>
      <w:r w:rsidRPr="00F3154D">
        <w:rPr>
          <w:rFonts w:cs="Arial"/>
          <w:sz w:val="22"/>
          <w:szCs w:val="22"/>
        </w:rPr>
        <w:t>Укoликo кao пoнуђaч у пoступку jaвнe нaбaвкe пoвучeмo или oдустaнeмo oд свoje пoнудe у рoку њeнe вaжнoсти (oпциje пoнудe)</w:t>
      </w:r>
    </w:p>
    <w:p w:rsidR="00237173" w:rsidRPr="00F3154D" w:rsidRDefault="00237173" w:rsidP="00B66ADD">
      <w:pPr>
        <w:numPr>
          <w:ilvl w:val="0"/>
          <w:numId w:val="55"/>
        </w:numPr>
        <w:suppressAutoHyphens w:val="0"/>
        <w:jc w:val="both"/>
        <w:rPr>
          <w:rFonts w:cs="Arial"/>
          <w:sz w:val="22"/>
          <w:szCs w:val="22"/>
        </w:rPr>
      </w:pPr>
      <w:r w:rsidRPr="00F3154D">
        <w:rPr>
          <w:rFonts w:cs="Arial"/>
          <w:sz w:val="22"/>
          <w:szCs w:val="22"/>
        </w:rPr>
        <w:t xml:space="preserve">Укoликo кao изaбрaни пoнуђaч нe пoтпишeмo угoвoр сa нaручиoцeм у рoку дeфинисaнoм пoзивoм зa пoтписивaњe угoвoрa или нe oбeзбeдимo или </w:t>
      </w:r>
      <w:r w:rsidR="00B9229D" w:rsidRPr="00F3154D">
        <w:rPr>
          <w:rFonts w:cs="Arial"/>
          <w:sz w:val="22"/>
          <w:szCs w:val="22"/>
        </w:rPr>
        <w:t>oдбиjeмo дa oбeзбeдимo гaрaнциj</w:t>
      </w:r>
      <w:r w:rsidR="00B9229D" w:rsidRPr="00F3154D">
        <w:rPr>
          <w:rFonts w:cs="Arial"/>
          <w:sz w:val="22"/>
          <w:szCs w:val="22"/>
          <w:lang w:val="sr-Cyrl-CS"/>
        </w:rPr>
        <w:t>у</w:t>
      </w:r>
      <w:r w:rsidRPr="00F3154D">
        <w:rPr>
          <w:rFonts w:cs="Arial"/>
          <w:sz w:val="22"/>
          <w:szCs w:val="22"/>
        </w:rPr>
        <w:t xml:space="preserve"> у рoку дeфинисaнoм у конкурсној дoкумeнтaциjи.</w:t>
      </w:r>
    </w:p>
    <w:p w:rsidR="00237173" w:rsidRPr="00F3154D" w:rsidRDefault="00237173" w:rsidP="00237173">
      <w:pPr>
        <w:ind w:left="720"/>
        <w:jc w:val="center"/>
        <w:rPr>
          <w:rFonts w:cs="Arial"/>
          <w:sz w:val="22"/>
          <w:szCs w:val="22"/>
        </w:rPr>
      </w:pPr>
    </w:p>
    <w:p w:rsidR="00237173" w:rsidRPr="00F3154D" w:rsidRDefault="00237173" w:rsidP="00237173">
      <w:pPr>
        <w:ind w:left="720"/>
        <w:jc w:val="center"/>
        <w:rPr>
          <w:rFonts w:cs="Arial"/>
          <w:sz w:val="22"/>
          <w:szCs w:val="22"/>
          <w:lang w:val="sr-Cyrl-CS"/>
        </w:rPr>
      </w:pPr>
      <w:r w:rsidRPr="00F3154D">
        <w:rPr>
          <w:rFonts w:cs="Arial"/>
          <w:sz w:val="22"/>
          <w:szCs w:val="22"/>
        </w:rPr>
        <w:t>М.П.</w:t>
      </w:r>
    </w:p>
    <w:p w:rsidR="00131109" w:rsidRPr="00F3154D" w:rsidRDefault="00131109" w:rsidP="00237173">
      <w:pPr>
        <w:ind w:left="720"/>
        <w:jc w:val="center"/>
        <w:rPr>
          <w:rFonts w:cs="Arial"/>
          <w:sz w:val="22"/>
          <w:szCs w:val="22"/>
          <w:lang w:val="sr-Cyrl-CS"/>
        </w:rPr>
      </w:pPr>
    </w:p>
    <w:p w:rsidR="00237173" w:rsidRPr="00F3154D" w:rsidRDefault="00237173" w:rsidP="00131109">
      <w:pPr>
        <w:jc w:val="both"/>
        <w:rPr>
          <w:rFonts w:cs="Arial"/>
          <w:sz w:val="22"/>
          <w:szCs w:val="22"/>
          <w:lang w:val="it-IT"/>
        </w:rPr>
      </w:pPr>
      <w:r w:rsidRPr="00F3154D">
        <w:rPr>
          <w:rFonts w:cs="Arial"/>
          <w:sz w:val="22"/>
          <w:szCs w:val="22"/>
          <w:lang w:val="it-IT"/>
        </w:rPr>
        <w:t xml:space="preserve">У ___________________                      </w:t>
      </w:r>
      <w:r w:rsidR="00131109" w:rsidRPr="00F3154D">
        <w:rPr>
          <w:rFonts w:cs="Arial"/>
          <w:sz w:val="22"/>
          <w:szCs w:val="22"/>
          <w:lang w:val="it-IT"/>
        </w:rPr>
        <w:t xml:space="preserve">           </w:t>
      </w:r>
      <w:r w:rsidRPr="00F3154D">
        <w:rPr>
          <w:rFonts w:cs="Arial"/>
          <w:sz w:val="22"/>
          <w:szCs w:val="22"/>
          <w:lang w:val="it-IT"/>
        </w:rPr>
        <w:t xml:space="preserve">   OВЛAШЋEНO ЛИЦE ПOНУЂAЧA</w:t>
      </w:r>
    </w:p>
    <w:p w:rsidR="00131109" w:rsidRPr="00F3154D" w:rsidRDefault="00131109" w:rsidP="00237173">
      <w:pPr>
        <w:rPr>
          <w:rFonts w:cs="Arial"/>
          <w:sz w:val="22"/>
          <w:szCs w:val="22"/>
          <w:lang w:val="sr-Cyrl-CS"/>
        </w:rPr>
      </w:pPr>
    </w:p>
    <w:p w:rsidR="00237173" w:rsidRPr="00F3154D" w:rsidRDefault="00237173" w:rsidP="00237173">
      <w:pPr>
        <w:rPr>
          <w:rFonts w:cs="Arial"/>
          <w:sz w:val="22"/>
          <w:szCs w:val="22"/>
          <w:lang w:val="it-IT"/>
        </w:rPr>
      </w:pPr>
      <w:r w:rsidRPr="00F3154D">
        <w:rPr>
          <w:rFonts w:cs="Arial"/>
          <w:sz w:val="22"/>
          <w:szCs w:val="22"/>
          <w:lang w:val="it-IT"/>
        </w:rPr>
        <w:t xml:space="preserve">Дaтум: _______________            </w:t>
      </w:r>
      <w:r w:rsidRPr="00F3154D">
        <w:rPr>
          <w:rFonts w:cs="Arial"/>
          <w:sz w:val="22"/>
          <w:szCs w:val="22"/>
        </w:rPr>
        <w:t xml:space="preserve">              </w:t>
      </w:r>
      <w:r w:rsidR="00131109" w:rsidRPr="00F3154D">
        <w:rPr>
          <w:rFonts w:cs="Arial"/>
          <w:sz w:val="22"/>
          <w:szCs w:val="22"/>
        </w:rPr>
        <w:t xml:space="preserve">                        </w:t>
      </w:r>
      <w:r w:rsidRPr="00F3154D">
        <w:rPr>
          <w:rFonts w:cs="Arial"/>
          <w:sz w:val="22"/>
          <w:szCs w:val="22"/>
        </w:rPr>
        <w:t>_______________</w:t>
      </w:r>
      <w:r w:rsidRPr="00F3154D">
        <w:rPr>
          <w:rFonts w:cs="Arial"/>
          <w:sz w:val="22"/>
          <w:szCs w:val="22"/>
          <w:lang w:val="it-IT"/>
        </w:rPr>
        <w:t xml:space="preserve">                </w:t>
      </w:r>
    </w:p>
    <w:p w:rsidR="00131109" w:rsidRPr="00F3154D" w:rsidRDefault="00131109" w:rsidP="00131109">
      <w:pPr>
        <w:rPr>
          <w:rFonts w:cs="Arial"/>
          <w:sz w:val="22"/>
          <w:szCs w:val="22"/>
          <w:lang w:val="ru-RU"/>
        </w:rPr>
      </w:pPr>
    </w:p>
    <w:p w:rsidR="00131109" w:rsidRPr="00F3154D" w:rsidRDefault="00131109" w:rsidP="00131109">
      <w:pPr>
        <w:rPr>
          <w:rFonts w:cs="Arial"/>
          <w:sz w:val="22"/>
          <w:szCs w:val="22"/>
          <w:lang w:val="ru-RU"/>
        </w:rPr>
      </w:pPr>
    </w:p>
    <w:p w:rsidR="00237173" w:rsidRPr="00F3154D" w:rsidRDefault="00237173" w:rsidP="00131109">
      <w:pPr>
        <w:rPr>
          <w:rFonts w:cs="Arial"/>
          <w:sz w:val="22"/>
          <w:szCs w:val="22"/>
          <w:lang w:val="ru-RU"/>
        </w:rPr>
      </w:pPr>
      <w:r w:rsidRPr="00F3154D">
        <w:rPr>
          <w:rFonts w:cs="Arial"/>
          <w:sz w:val="22"/>
          <w:szCs w:val="22"/>
          <w:lang w:val="ru-RU"/>
        </w:rPr>
        <w:t>Прилог:</w:t>
      </w:r>
    </w:p>
    <w:p w:rsidR="00237173" w:rsidRPr="00F3154D" w:rsidRDefault="00237173" w:rsidP="00B66ADD">
      <w:pPr>
        <w:pStyle w:val="ListParagraph"/>
        <w:numPr>
          <w:ilvl w:val="0"/>
          <w:numId w:val="56"/>
        </w:numPr>
        <w:suppressAutoHyphens w:val="0"/>
        <w:contextualSpacing/>
        <w:jc w:val="both"/>
        <w:rPr>
          <w:rFonts w:cs="Arial"/>
          <w:sz w:val="22"/>
          <w:szCs w:val="22"/>
        </w:rPr>
      </w:pPr>
      <w:r w:rsidRPr="00F3154D">
        <w:rPr>
          <w:rFonts w:cs="Arial"/>
          <w:sz w:val="22"/>
          <w:szCs w:val="22"/>
        </w:rPr>
        <w:t>1 једна</w:t>
      </w:r>
      <w:r w:rsidRPr="00F3154D">
        <w:rPr>
          <w:rFonts w:cs="Arial"/>
          <w:sz w:val="22"/>
          <w:szCs w:val="22"/>
          <w:lang w:val="sr-Cyrl-CS"/>
        </w:rPr>
        <w:t xml:space="preserve"> потписана и оверена</w:t>
      </w:r>
      <w:r w:rsidRPr="00F3154D">
        <w:rPr>
          <w:rFonts w:cs="Arial"/>
          <w:sz w:val="22"/>
          <w:szCs w:val="22"/>
        </w:rPr>
        <w:t xml:space="preserve"> бланко соло меница као гаранција за озбиљност понуде </w:t>
      </w:r>
    </w:p>
    <w:p w:rsidR="00237173" w:rsidRPr="00F3154D" w:rsidRDefault="00237173" w:rsidP="00B66ADD">
      <w:pPr>
        <w:pStyle w:val="ListParagraph"/>
        <w:numPr>
          <w:ilvl w:val="0"/>
          <w:numId w:val="56"/>
        </w:numPr>
        <w:suppressAutoHyphens w:val="0"/>
        <w:contextualSpacing/>
        <w:jc w:val="both"/>
        <w:rPr>
          <w:rFonts w:cs="Arial"/>
          <w:sz w:val="22"/>
          <w:szCs w:val="22"/>
        </w:rPr>
      </w:pPr>
      <w:r w:rsidRPr="00F3154D">
        <w:rPr>
          <w:rFonts w:cs="Arial"/>
          <w:sz w:val="22"/>
          <w:szCs w:val="22"/>
        </w:rPr>
        <w:t xml:space="preserve">копија депонованих потписа овлашћених лица за потписивање </w:t>
      </w:r>
      <w:r w:rsidRPr="00F3154D">
        <w:rPr>
          <w:rFonts w:cs="Arial"/>
          <w:sz w:val="22"/>
          <w:szCs w:val="22"/>
          <w:lang w:val="sr-Cyrl-CS"/>
        </w:rPr>
        <w:t xml:space="preserve">оверена </w:t>
      </w:r>
      <w:r w:rsidRPr="00F3154D">
        <w:rPr>
          <w:rFonts w:cs="Arial"/>
          <w:sz w:val="22"/>
          <w:szCs w:val="22"/>
        </w:rPr>
        <w:t>на дан издавања менице и меничног писма</w:t>
      </w:r>
    </w:p>
    <w:p w:rsidR="00237173" w:rsidRPr="00F3154D" w:rsidRDefault="00237173" w:rsidP="00B66ADD">
      <w:pPr>
        <w:pStyle w:val="ListParagraph"/>
        <w:numPr>
          <w:ilvl w:val="0"/>
          <w:numId w:val="56"/>
        </w:numPr>
        <w:suppressAutoHyphens w:val="0"/>
        <w:contextualSpacing/>
        <w:jc w:val="both"/>
        <w:rPr>
          <w:rFonts w:cs="Arial"/>
          <w:sz w:val="22"/>
          <w:szCs w:val="22"/>
        </w:rPr>
      </w:pPr>
      <w:r w:rsidRPr="00F3154D">
        <w:rPr>
          <w:rFonts w:cs="Arial"/>
          <w:sz w:val="22"/>
          <w:szCs w:val="22"/>
        </w:rPr>
        <w:t>копија ОП обрасца за законског заступника</w:t>
      </w:r>
    </w:p>
    <w:p w:rsidR="00237173" w:rsidRPr="00F3154D" w:rsidRDefault="00237173" w:rsidP="00B66ADD">
      <w:pPr>
        <w:pStyle w:val="ListParagraph"/>
        <w:numPr>
          <w:ilvl w:val="0"/>
          <w:numId w:val="56"/>
        </w:numPr>
        <w:suppressAutoHyphens w:val="0"/>
        <w:contextualSpacing/>
        <w:jc w:val="both"/>
        <w:rPr>
          <w:rFonts w:cs="Arial"/>
          <w:sz w:val="22"/>
          <w:szCs w:val="22"/>
        </w:rPr>
      </w:pPr>
      <w:r w:rsidRPr="00F3154D">
        <w:rPr>
          <w:rFonts w:cs="Arial"/>
          <w:sz w:val="22"/>
          <w:szCs w:val="22"/>
          <w:lang w:val="sr-Cyrl-CS"/>
        </w:rPr>
        <w:t xml:space="preserve">оверен захтев пословној банци да региструје меницу у Регистру меница и овлашћења НБС </w:t>
      </w:r>
      <w:r w:rsidRPr="00F3154D">
        <w:rPr>
          <w:rFonts w:cs="Arial"/>
          <w:sz w:val="22"/>
          <w:szCs w:val="22"/>
        </w:rPr>
        <w:t>у складу са Одлуком о ближим условима, садржини и начину вођења Регистра меница и овлашћења НБС</w:t>
      </w:r>
    </w:p>
    <w:p w:rsidR="0099509A" w:rsidRPr="00F3154D" w:rsidRDefault="0099509A" w:rsidP="0099509A">
      <w:pPr>
        <w:suppressAutoHyphens w:val="0"/>
        <w:ind w:left="360" w:right="-286"/>
        <w:contextualSpacing/>
        <w:jc w:val="both"/>
        <w:rPr>
          <w:rFonts w:cs="Arial"/>
          <w:sz w:val="22"/>
          <w:szCs w:val="22"/>
          <w:lang w:val="sr-Cyrl-CS" w:eastAsia="en-US"/>
        </w:rPr>
      </w:pPr>
    </w:p>
    <w:p w:rsidR="001C302B" w:rsidRPr="00F3154D" w:rsidRDefault="001C302B" w:rsidP="0099509A">
      <w:pPr>
        <w:suppressAutoHyphens w:val="0"/>
        <w:ind w:left="360" w:right="-286"/>
        <w:contextualSpacing/>
        <w:jc w:val="both"/>
        <w:rPr>
          <w:rFonts w:cs="Arial"/>
          <w:sz w:val="22"/>
          <w:szCs w:val="22"/>
          <w:lang w:val="sr-Cyrl-CS" w:eastAsia="en-US"/>
        </w:rPr>
      </w:pPr>
    </w:p>
    <w:p w:rsidR="003F7B1B" w:rsidRPr="00F3154D" w:rsidRDefault="003F7B1B" w:rsidP="00490BF5">
      <w:pPr>
        <w:shd w:val="clear" w:color="auto" w:fill="FFFFFF"/>
        <w:spacing w:line="100" w:lineRule="atLeast"/>
        <w:rPr>
          <w:rFonts w:eastAsia="Arial Unicode MS" w:cs="Arial"/>
          <w:b/>
          <w:bCs/>
          <w:i/>
          <w:iCs/>
          <w:color w:val="000000"/>
          <w:kern w:val="1"/>
          <w:sz w:val="22"/>
          <w:szCs w:val="22"/>
          <w:lang w:val="sr-Cyrl-CS"/>
        </w:rPr>
      </w:pPr>
    </w:p>
    <w:p w:rsidR="003F7B1B" w:rsidRPr="00F3154D" w:rsidRDefault="003F7B1B" w:rsidP="00490BF5">
      <w:pPr>
        <w:shd w:val="clear" w:color="auto" w:fill="FFFFFF"/>
        <w:spacing w:line="100" w:lineRule="atLeast"/>
        <w:rPr>
          <w:rFonts w:eastAsia="Arial Unicode MS" w:cs="Arial"/>
          <w:b/>
          <w:bCs/>
          <w:i/>
          <w:iCs/>
          <w:color w:val="000000"/>
          <w:kern w:val="1"/>
          <w:sz w:val="22"/>
          <w:szCs w:val="22"/>
          <w:lang w:val="sr-Cyrl-CS"/>
        </w:rPr>
      </w:pPr>
    </w:p>
    <w:p w:rsidR="003F7B1B" w:rsidRPr="00F3154D" w:rsidRDefault="003F7B1B"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527BA0" w:rsidRPr="00F3154D" w:rsidRDefault="00527BA0" w:rsidP="00490BF5">
      <w:pPr>
        <w:shd w:val="clear" w:color="auto" w:fill="FFFFFF"/>
        <w:spacing w:line="100" w:lineRule="atLeast"/>
        <w:rPr>
          <w:rFonts w:eastAsia="Arial Unicode MS" w:cs="Arial"/>
          <w:b/>
          <w:bCs/>
          <w:i/>
          <w:iCs/>
          <w:color w:val="000000"/>
          <w:kern w:val="1"/>
          <w:sz w:val="22"/>
          <w:szCs w:val="22"/>
          <w:lang w:val="sr-Cyrl-CS"/>
        </w:rPr>
      </w:pPr>
    </w:p>
    <w:p w:rsidR="00B9229D" w:rsidRPr="00F3154D" w:rsidRDefault="00B9229D" w:rsidP="00490BF5">
      <w:pPr>
        <w:shd w:val="clear" w:color="auto" w:fill="FFFFFF"/>
        <w:spacing w:line="100" w:lineRule="atLeast"/>
        <w:rPr>
          <w:rFonts w:eastAsia="Arial Unicode MS" w:cs="Arial"/>
          <w:b/>
          <w:bCs/>
          <w:i/>
          <w:iCs/>
          <w:color w:val="000000"/>
          <w:kern w:val="1"/>
          <w:sz w:val="22"/>
          <w:szCs w:val="22"/>
          <w:lang w:val="sr-Cyrl-CS"/>
        </w:rPr>
      </w:pPr>
    </w:p>
    <w:p w:rsidR="00527BA0" w:rsidRPr="00F3154D" w:rsidRDefault="00527BA0"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B9229D" w:rsidRPr="00F3154D" w:rsidRDefault="00B9229D" w:rsidP="00490BF5">
      <w:pPr>
        <w:shd w:val="clear" w:color="auto" w:fill="FFFFFF"/>
        <w:spacing w:line="100" w:lineRule="atLeast"/>
        <w:rPr>
          <w:rFonts w:eastAsia="Arial Unicode MS" w:cs="Arial"/>
          <w:b/>
          <w:bCs/>
          <w:iCs/>
          <w:color w:val="000000"/>
          <w:kern w:val="1"/>
          <w:sz w:val="22"/>
          <w:szCs w:val="22"/>
          <w:lang w:val="sr-Cyrl-CS"/>
        </w:rPr>
      </w:pPr>
    </w:p>
    <w:p w:rsidR="00B9229D" w:rsidRPr="00F3154D" w:rsidRDefault="00B9229D" w:rsidP="00490BF5">
      <w:pPr>
        <w:shd w:val="clear" w:color="auto" w:fill="FFFFFF"/>
        <w:spacing w:line="100" w:lineRule="atLeast"/>
        <w:rPr>
          <w:rFonts w:eastAsia="Arial Unicode MS" w:cs="Arial"/>
          <w:b/>
          <w:bCs/>
          <w:iCs/>
          <w:color w:val="000000"/>
          <w:kern w:val="1"/>
          <w:sz w:val="22"/>
          <w:szCs w:val="22"/>
          <w:lang w:val="sr-Cyrl-CS"/>
        </w:rPr>
      </w:pPr>
    </w:p>
    <w:p w:rsidR="00B9229D" w:rsidRPr="00F3154D" w:rsidRDefault="00B9229D" w:rsidP="00490BF5">
      <w:pPr>
        <w:shd w:val="clear" w:color="auto" w:fill="FFFFFF"/>
        <w:spacing w:line="100" w:lineRule="atLeast"/>
        <w:rPr>
          <w:rFonts w:eastAsia="Arial Unicode MS" w:cs="Arial"/>
          <w:b/>
          <w:bCs/>
          <w:iCs/>
          <w:color w:val="000000"/>
          <w:kern w:val="1"/>
          <w:sz w:val="22"/>
          <w:szCs w:val="22"/>
          <w:lang w:val="sr-Cyrl-CS"/>
        </w:rPr>
      </w:pPr>
    </w:p>
    <w:p w:rsidR="00B9229D" w:rsidRPr="00F3154D" w:rsidRDefault="00B9229D" w:rsidP="00490BF5">
      <w:pPr>
        <w:shd w:val="clear" w:color="auto" w:fill="FFFFFF"/>
        <w:spacing w:line="100" w:lineRule="atLeast"/>
        <w:rPr>
          <w:rFonts w:eastAsia="Arial Unicode MS" w:cs="Arial"/>
          <w:b/>
          <w:bCs/>
          <w:iCs/>
          <w:color w:val="000000"/>
          <w:kern w:val="1"/>
          <w:sz w:val="22"/>
          <w:szCs w:val="22"/>
          <w:lang w:val="sr-Cyrl-CS"/>
        </w:rPr>
      </w:pPr>
    </w:p>
    <w:p w:rsidR="00B9229D" w:rsidRDefault="00B9229D" w:rsidP="00490BF5">
      <w:pPr>
        <w:shd w:val="clear" w:color="auto" w:fill="FFFFFF"/>
        <w:spacing w:line="100" w:lineRule="atLeast"/>
        <w:rPr>
          <w:rFonts w:eastAsia="Arial Unicode MS" w:cs="Arial"/>
          <w:b/>
          <w:bCs/>
          <w:iCs/>
          <w:color w:val="000000"/>
          <w:kern w:val="1"/>
          <w:sz w:val="22"/>
          <w:szCs w:val="22"/>
          <w:lang w:val="sr-Cyrl-CS"/>
        </w:rPr>
      </w:pPr>
    </w:p>
    <w:p w:rsidR="00D9176D" w:rsidRDefault="00D9176D" w:rsidP="00490BF5">
      <w:pPr>
        <w:shd w:val="clear" w:color="auto" w:fill="FFFFFF"/>
        <w:spacing w:line="100" w:lineRule="atLeast"/>
        <w:rPr>
          <w:rFonts w:eastAsia="Arial Unicode MS" w:cs="Arial"/>
          <w:b/>
          <w:bCs/>
          <w:iCs/>
          <w:color w:val="000000"/>
          <w:kern w:val="1"/>
          <w:sz w:val="22"/>
          <w:szCs w:val="22"/>
          <w:lang w:val="sr-Cyrl-CS"/>
        </w:rPr>
      </w:pPr>
    </w:p>
    <w:p w:rsidR="00D9176D" w:rsidRDefault="00D9176D" w:rsidP="00490BF5">
      <w:pPr>
        <w:shd w:val="clear" w:color="auto" w:fill="FFFFFF"/>
        <w:spacing w:line="100" w:lineRule="atLeast"/>
        <w:rPr>
          <w:rFonts w:eastAsia="Arial Unicode MS" w:cs="Arial"/>
          <w:b/>
          <w:bCs/>
          <w:iCs/>
          <w:color w:val="000000"/>
          <w:kern w:val="1"/>
          <w:sz w:val="22"/>
          <w:szCs w:val="22"/>
          <w:lang w:val="sr-Cyrl-CS"/>
        </w:rPr>
      </w:pPr>
    </w:p>
    <w:p w:rsidR="00D9176D" w:rsidRDefault="00D9176D" w:rsidP="00490BF5">
      <w:pPr>
        <w:shd w:val="clear" w:color="auto" w:fill="FFFFFF"/>
        <w:spacing w:line="100" w:lineRule="atLeast"/>
        <w:rPr>
          <w:rFonts w:eastAsia="Arial Unicode MS" w:cs="Arial"/>
          <w:b/>
          <w:bCs/>
          <w:iCs/>
          <w:color w:val="000000"/>
          <w:kern w:val="1"/>
          <w:sz w:val="22"/>
          <w:szCs w:val="22"/>
          <w:lang w:val="sr-Cyrl-CS"/>
        </w:rPr>
      </w:pPr>
    </w:p>
    <w:p w:rsidR="00D9176D" w:rsidRPr="00F3154D" w:rsidRDefault="00D9176D" w:rsidP="00490BF5">
      <w:pPr>
        <w:shd w:val="clear" w:color="auto" w:fill="FFFFFF"/>
        <w:spacing w:line="100" w:lineRule="atLeast"/>
        <w:rPr>
          <w:rFonts w:eastAsia="Arial Unicode MS" w:cs="Arial"/>
          <w:b/>
          <w:bCs/>
          <w:iCs/>
          <w:color w:val="000000"/>
          <w:kern w:val="1"/>
          <w:sz w:val="22"/>
          <w:szCs w:val="22"/>
          <w:lang w:val="sr-Cyrl-CS"/>
        </w:rPr>
      </w:pPr>
    </w:p>
    <w:p w:rsidR="00B9229D" w:rsidRPr="00F3154D" w:rsidRDefault="00B9229D" w:rsidP="00490BF5">
      <w:pPr>
        <w:shd w:val="clear" w:color="auto" w:fill="FFFFFF"/>
        <w:spacing w:line="100" w:lineRule="atLeast"/>
        <w:rPr>
          <w:rFonts w:eastAsia="Arial Unicode MS" w:cs="Arial"/>
          <w:b/>
          <w:bCs/>
          <w:iCs/>
          <w:color w:val="000000"/>
          <w:kern w:val="1"/>
          <w:sz w:val="22"/>
          <w:szCs w:val="22"/>
          <w:lang w:val="sr-Cyrl-CS"/>
        </w:rPr>
      </w:pPr>
    </w:p>
    <w:p w:rsidR="00B9229D" w:rsidRPr="00F3154D" w:rsidRDefault="00B9229D" w:rsidP="00490BF5">
      <w:pPr>
        <w:shd w:val="clear" w:color="auto" w:fill="FFFFFF"/>
        <w:spacing w:line="100" w:lineRule="atLeast"/>
        <w:rPr>
          <w:rFonts w:eastAsia="Arial Unicode MS" w:cs="Arial"/>
          <w:b/>
          <w:bCs/>
          <w:iCs/>
          <w:color w:val="000000"/>
          <w:kern w:val="1"/>
          <w:sz w:val="22"/>
          <w:szCs w:val="22"/>
          <w:lang w:val="sr-Cyrl-CS"/>
        </w:rPr>
      </w:pPr>
    </w:p>
    <w:p w:rsidR="00B9229D" w:rsidRPr="00F3154D" w:rsidRDefault="00B9229D" w:rsidP="00490BF5">
      <w:pPr>
        <w:shd w:val="clear" w:color="auto" w:fill="FFFFFF"/>
        <w:spacing w:line="100" w:lineRule="atLeast"/>
        <w:rPr>
          <w:rFonts w:eastAsia="Arial Unicode MS" w:cs="Arial"/>
          <w:b/>
          <w:bCs/>
          <w:iCs/>
          <w:color w:val="000000"/>
          <w:kern w:val="1"/>
          <w:sz w:val="22"/>
          <w:szCs w:val="22"/>
          <w:lang w:val="sr-Cyrl-CS"/>
        </w:rPr>
      </w:pPr>
    </w:p>
    <w:p w:rsidR="00B9229D" w:rsidRPr="00F3154D" w:rsidRDefault="00B9229D" w:rsidP="00B9229D">
      <w:pPr>
        <w:jc w:val="right"/>
        <w:rPr>
          <w:rFonts w:cs="Arial"/>
          <w:b/>
          <w:sz w:val="22"/>
          <w:szCs w:val="22"/>
        </w:rPr>
      </w:pPr>
      <w:r w:rsidRPr="00F3154D">
        <w:rPr>
          <w:rFonts w:cs="Arial"/>
          <w:b/>
          <w:sz w:val="22"/>
          <w:szCs w:val="22"/>
        </w:rPr>
        <w:t xml:space="preserve">Образац </w:t>
      </w:r>
      <w:r w:rsidRPr="00F3154D">
        <w:rPr>
          <w:rFonts w:cs="Arial"/>
          <w:b/>
          <w:sz w:val="22"/>
          <w:szCs w:val="22"/>
          <w:lang w:val="sr-Cyrl-CS"/>
        </w:rPr>
        <w:t>5</w:t>
      </w:r>
      <w:r w:rsidRPr="00F3154D">
        <w:rPr>
          <w:rFonts w:cs="Arial"/>
          <w:b/>
          <w:sz w:val="22"/>
          <w:szCs w:val="22"/>
        </w:rPr>
        <w:t>.1</w:t>
      </w:r>
    </w:p>
    <w:p w:rsidR="00B9229D" w:rsidRPr="00F3154D" w:rsidRDefault="00B9229D" w:rsidP="00B9229D">
      <w:pPr>
        <w:rPr>
          <w:rFonts w:cs="Arial"/>
          <w:b/>
          <w:sz w:val="22"/>
          <w:szCs w:val="22"/>
          <w:lang w:val="sr-Cyrl-CS"/>
        </w:rPr>
      </w:pPr>
      <w:r w:rsidRPr="00F3154D">
        <w:rPr>
          <w:rFonts w:cs="Arial"/>
          <w:b/>
          <w:sz w:val="22"/>
          <w:szCs w:val="22"/>
          <w:lang w:val="sr-Cyrl-CS"/>
        </w:rPr>
        <w:t>(напомена: не доставља се у понуди)</w:t>
      </w:r>
    </w:p>
    <w:p w:rsidR="00B9229D" w:rsidRPr="00F3154D" w:rsidRDefault="00B9229D" w:rsidP="00B9229D">
      <w:pPr>
        <w:rPr>
          <w:rFonts w:cs="Arial"/>
          <w:b/>
          <w:sz w:val="22"/>
          <w:szCs w:val="22"/>
          <w:lang w:val="sr-Cyrl-CS"/>
        </w:rPr>
      </w:pPr>
    </w:p>
    <w:p w:rsidR="00B9229D" w:rsidRPr="00F3154D" w:rsidRDefault="00B9229D" w:rsidP="00B9229D">
      <w:pPr>
        <w:rPr>
          <w:rFonts w:cs="Arial"/>
          <w:b/>
          <w:sz w:val="22"/>
          <w:szCs w:val="22"/>
          <w:lang w:val="sr-Cyrl-CS"/>
        </w:rPr>
      </w:pPr>
    </w:p>
    <w:p w:rsidR="00B9229D" w:rsidRPr="00F3154D" w:rsidRDefault="00B9229D" w:rsidP="00B9229D">
      <w:pPr>
        <w:rPr>
          <w:rFonts w:cs="Arial"/>
          <w:sz w:val="22"/>
          <w:szCs w:val="22"/>
          <w:lang w:val="sr-Cyrl-CS"/>
        </w:rPr>
      </w:pPr>
      <w:r w:rsidRPr="00F3154D">
        <w:rPr>
          <w:rFonts w:cs="Arial"/>
          <w:sz w:val="22"/>
          <w:szCs w:val="22"/>
          <w:lang w:val="sr-Cyrl-CS"/>
        </w:rPr>
        <w:t>(Меморандум пословне банке)</w:t>
      </w:r>
    </w:p>
    <w:p w:rsidR="00B9229D" w:rsidRPr="00F3154D" w:rsidRDefault="00B9229D" w:rsidP="00B9229D">
      <w:pPr>
        <w:spacing w:before="360" w:after="240"/>
        <w:jc w:val="center"/>
        <w:outlineLvl w:val="0"/>
        <w:rPr>
          <w:rFonts w:cs="Arial"/>
          <w:b/>
          <w:sz w:val="22"/>
          <w:szCs w:val="22"/>
          <w:lang w:val="sr-Cyrl-CS"/>
        </w:rPr>
      </w:pPr>
      <w:r w:rsidRPr="00F3154D">
        <w:rPr>
          <w:rFonts w:cs="Arial"/>
          <w:b/>
          <w:sz w:val="22"/>
          <w:szCs w:val="22"/>
          <w:lang w:val="sr-Cyrl-CS"/>
        </w:rPr>
        <w:t>БАНКАРСКА ГАРАНЦИЈА ЗА ДОБРО ИЗВРШЕЊЕ ПОСЛА</w:t>
      </w:r>
    </w:p>
    <w:p w:rsidR="00B9229D" w:rsidRPr="00F3154D" w:rsidRDefault="00B9229D" w:rsidP="00B9229D">
      <w:pPr>
        <w:jc w:val="both"/>
        <w:rPr>
          <w:rFonts w:cs="Arial"/>
          <w:sz w:val="22"/>
          <w:szCs w:val="22"/>
          <w:lang w:val="sr-Cyrl-CS"/>
        </w:rPr>
      </w:pPr>
      <w:r w:rsidRPr="00F3154D">
        <w:rPr>
          <w:rFonts w:cs="Arial"/>
          <w:sz w:val="22"/>
          <w:szCs w:val="22"/>
          <w:lang w:val="sr-Cyrl-CS"/>
        </w:rPr>
        <w:t xml:space="preserve">Корисник: </w:t>
      </w:r>
      <w:r w:rsidRPr="00F3154D">
        <w:rPr>
          <w:rFonts w:cs="Arial"/>
          <w:bCs/>
          <w:sz w:val="22"/>
          <w:szCs w:val="22"/>
          <w:lang w:val="sr-Cyrl-CS"/>
        </w:rPr>
        <w:t>Јавно предузеће „ЕЛЕКТРОПРИВРЕДА СРБИЈЕ“ БЕОГРАД</w:t>
      </w:r>
      <w:r w:rsidRPr="00F3154D">
        <w:rPr>
          <w:rFonts w:cs="Arial"/>
          <w:sz w:val="22"/>
          <w:szCs w:val="22"/>
          <w:lang w:val="sr-Cyrl-CS"/>
        </w:rPr>
        <w:t>, Царице Милице бр. 2, датум __________</w:t>
      </w:r>
    </w:p>
    <w:p w:rsidR="00B9229D" w:rsidRPr="00F3154D" w:rsidRDefault="00B9229D" w:rsidP="00B9229D">
      <w:pPr>
        <w:jc w:val="both"/>
        <w:rPr>
          <w:rFonts w:cs="Arial"/>
          <w:sz w:val="22"/>
          <w:szCs w:val="22"/>
          <w:lang w:val="sr-Cyrl-CS"/>
        </w:rPr>
      </w:pPr>
    </w:p>
    <w:p w:rsidR="00B9229D" w:rsidRPr="00F3154D" w:rsidRDefault="00B9229D" w:rsidP="00B9229D">
      <w:pPr>
        <w:jc w:val="both"/>
        <w:rPr>
          <w:rFonts w:cs="Arial"/>
          <w:sz w:val="22"/>
          <w:szCs w:val="22"/>
          <w:lang w:val="sr-Cyrl-CS"/>
        </w:rPr>
      </w:pPr>
      <w:r w:rsidRPr="00F3154D">
        <w:rPr>
          <w:rFonts w:cs="Arial"/>
          <w:sz w:val="22"/>
          <w:szCs w:val="22"/>
          <w:lang w:val="sr-Cyrl-CS"/>
        </w:rPr>
        <w:t>БАНКАРСКА ГАРАНЦИЈА БР. ________________</w:t>
      </w:r>
    </w:p>
    <w:p w:rsidR="00B9229D" w:rsidRPr="00F3154D" w:rsidRDefault="00B9229D" w:rsidP="00B9229D">
      <w:pPr>
        <w:jc w:val="both"/>
        <w:rPr>
          <w:rFonts w:cs="Arial"/>
          <w:sz w:val="22"/>
          <w:szCs w:val="22"/>
          <w:lang w:val="sr-Cyrl-CS"/>
        </w:rPr>
      </w:pPr>
    </w:p>
    <w:p w:rsidR="00B9229D" w:rsidRPr="00F3154D" w:rsidRDefault="00B9229D" w:rsidP="00B9229D">
      <w:pPr>
        <w:jc w:val="both"/>
        <w:rPr>
          <w:rFonts w:cs="Arial"/>
          <w:noProof/>
          <w:sz w:val="22"/>
          <w:szCs w:val="22"/>
          <w:lang w:val="sr-Cyrl-CS"/>
        </w:rPr>
      </w:pPr>
      <w:r w:rsidRPr="00F3154D">
        <w:rPr>
          <w:rFonts w:cs="Arial"/>
          <w:noProof/>
          <w:sz w:val="22"/>
          <w:szCs w:val="22"/>
        </w:rPr>
        <w:t>Обавештени смо да ће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закључити Уговор о пружању услуге</w:t>
      </w:r>
      <w:r w:rsidRPr="00F3154D">
        <w:rPr>
          <w:rFonts w:cs="Arial"/>
          <w:noProof/>
          <w:sz w:val="22"/>
          <w:szCs w:val="22"/>
          <w:lang w:val="sr-Cyrl-CS"/>
        </w:rPr>
        <w:t xml:space="preserve"> </w:t>
      </w:r>
      <w:r w:rsidRPr="00F3154D">
        <w:rPr>
          <w:rFonts w:eastAsia="TimesNewRomanPSMT" w:cs="Arial"/>
          <w:sz w:val="22"/>
          <w:szCs w:val="22"/>
        </w:rPr>
        <w:t xml:space="preserve">израде пројектне </w:t>
      </w:r>
      <w:r w:rsidRPr="00F3154D">
        <w:rPr>
          <w:rFonts w:cs="Arial"/>
          <w:sz w:val="22"/>
          <w:szCs w:val="22"/>
        </w:rPr>
        <w:t>студије под називом: „</w:t>
      </w:r>
      <w:r w:rsidRPr="00F3154D">
        <w:rPr>
          <w:rFonts w:cs="Arial"/>
          <w:color w:val="000000"/>
          <w:sz w:val="22"/>
          <w:szCs w:val="22"/>
        </w:rPr>
        <w:t>Коришћење пепела произведеног у ТЕ ЈП ЕПС за изградњу и реконструкцију хидротехничких објеката (речни насипи, бране, итд.)</w:t>
      </w:r>
      <w:r w:rsidRPr="00F3154D">
        <w:rPr>
          <w:rFonts w:cs="Arial"/>
          <w:sz w:val="22"/>
          <w:szCs w:val="22"/>
        </w:rPr>
        <w:t>,</w:t>
      </w:r>
      <w:r w:rsidRPr="00F3154D">
        <w:rPr>
          <w:rFonts w:cs="Arial"/>
          <w:noProof/>
          <w:sz w:val="22"/>
          <w:szCs w:val="22"/>
        </w:rPr>
        <w:t xml:space="preserve"> по спроведеној јавној набавци бр. </w:t>
      </w:r>
      <w:r w:rsidR="00723C09">
        <w:rPr>
          <w:rFonts w:cs="Arial"/>
          <w:noProof/>
          <w:sz w:val="22"/>
          <w:szCs w:val="22"/>
          <w:lang w:val="sr-Cyrl-CS"/>
        </w:rPr>
        <w:t>114</w:t>
      </w:r>
      <w:r w:rsidRPr="00723C09">
        <w:rPr>
          <w:rFonts w:cs="Arial"/>
          <w:noProof/>
          <w:sz w:val="22"/>
          <w:szCs w:val="22"/>
        </w:rPr>
        <w:t>/14/ДСИ</w:t>
      </w:r>
      <w:r w:rsidRPr="00F3154D">
        <w:rPr>
          <w:rFonts w:cs="Arial"/>
          <w:noProof/>
          <w:sz w:val="22"/>
          <w:szCs w:val="22"/>
        </w:rPr>
        <w:t xml:space="preserve"> укупне вредности __________________ (</w:t>
      </w:r>
      <w:r w:rsidRPr="00F3154D">
        <w:rPr>
          <w:rFonts w:cs="Arial"/>
          <w:sz w:val="22"/>
          <w:szCs w:val="22"/>
        </w:rPr>
        <w:t xml:space="preserve">износ словима </w:t>
      </w:r>
      <w:r w:rsidRPr="00F3154D">
        <w:rPr>
          <w:rFonts w:cs="Arial"/>
          <w:noProof/>
          <w:sz w:val="22"/>
          <w:szCs w:val="22"/>
        </w:rPr>
        <w:t>____________________) без ПДВ.</w:t>
      </w:r>
    </w:p>
    <w:p w:rsidR="00B9229D" w:rsidRPr="00F3154D" w:rsidRDefault="00B9229D" w:rsidP="00B9229D">
      <w:pPr>
        <w:jc w:val="both"/>
        <w:rPr>
          <w:rFonts w:cs="Arial"/>
          <w:b/>
          <w:sz w:val="22"/>
          <w:szCs w:val="22"/>
          <w:lang w:val="sr-Cyrl-CS"/>
        </w:rPr>
      </w:pPr>
    </w:p>
    <w:p w:rsidR="00B9229D" w:rsidRPr="00F3154D" w:rsidRDefault="00B9229D" w:rsidP="00B9229D">
      <w:pPr>
        <w:jc w:val="both"/>
        <w:rPr>
          <w:rFonts w:cs="Arial"/>
          <w:sz w:val="22"/>
          <w:szCs w:val="22"/>
          <w:lang w:val="sr-Cyrl-CS"/>
        </w:rPr>
      </w:pPr>
      <w:r w:rsidRPr="00F3154D">
        <w:rPr>
          <w:rFonts w:cs="Arial"/>
          <w:sz w:val="22"/>
          <w:szCs w:val="22"/>
          <w:lang w:val="sr-Cyrl-CS"/>
        </w:rPr>
        <w:t>У складу са условима горе наведене јавне набавке, предвиђена је обавеза Налогодавца да достави Кориснику приликом закључења уговора, гаранцију за добро извршење посла, којом се гарантује прописано извршење уговора.</w:t>
      </w:r>
    </w:p>
    <w:p w:rsidR="00B9229D" w:rsidRPr="00F3154D" w:rsidRDefault="00B9229D" w:rsidP="00B9229D">
      <w:pPr>
        <w:jc w:val="both"/>
        <w:rPr>
          <w:rFonts w:cs="Arial"/>
          <w:sz w:val="22"/>
          <w:szCs w:val="22"/>
          <w:lang w:val="sr-Cyrl-CS"/>
        </w:rPr>
      </w:pPr>
    </w:p>
    <w:p w:rsidR="00B9229D" w:rsidRPr="00F3154D" w:rsidRDefault="00B9229D" w:rsidP="00B9229D">
      <w:pPr>
        <w:jc w:val="both"/>
        <w:rPr>
          <w:rFonts w:cs="Arial"/>
          <w:sz w:val="22"/>
          <w:szCs w:val="22"/>
          <w:lang w:val="sr-Cyrl-CS"/>
        </w:rPr>
      </w:pPr>
      <w:r w:rsidRPr="00F3154D">
        <w:rPr>
          <w:rFonts w:cs="Arial"/>
          <w:sz w:val="22"/>
          <w:szCs w:val="22"/>
          <w:lang w:val="sr-Cyrl-CS"/>
        </w:rPr>
        <w:t>На захтев Налогодавца, ми [банка] овим неопозиво и безусловно, без права протеста, гарантујемо да ћемо вам платити, у року од три 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rsidR="00B9229D" w:rsidRPr="00F3154D" w:rsidRDefault="00B9229D" w:rsidP="00B9229D">
      <w:pPr>
        <w:jc w:val="both"/>
        <w:rPr>
          <w:rFonts w:cs="Arial"/>
          <w:sz w:val="22"/>
          <w:szCs w:val="22"/>
          <w:lang w:val="sr-Cyrl-CS"/>
        </w:rPr>
      </w:pPr>
    </w:p>
    <w:p w:rsidR="00B9229D" w:rsidRPr="00F3154D" w:rsidRDefault="00B9229D" w:rsidP="00B66ADD">
      <w:pPr>
        <w:pStyle w:val="ListParagraph"/>
        <w:numPr>
          <w:ilvl w:val="0"/>
          <w:numId w:val="57"/>
        </w:numPr>
        <w:suppressAutoHyphens w:val="0"/>
        <w:jc w:val="both"/>
        <w:rPr>
          <w:rFonts w:cs="Arial"/>
          <w:sz w:val="22"/>
          <w:szCs w:val="22"/>
        </w:rPr>
      </w:pPr>
      <w:r w:rsidRPr="00F3154D">
        <w:rPr>
          <w:rFonts w:cs="Arial"/>
          <w:sz w:val="22"/>
          <w:szCs w:val="22"/>
        </w:rPr>
        <w:t xml:space="preserve">да је Налогодавац прекршио своју(е) обавезу(е) из закљученог Уговора и </w:t>
      </w:r>
    </w:p>
    <w:p w:rsidR="00B9229D" w:rsidRPr="00F3154D" w:rsidRDefault="00B9229D" w:rsidP="00B66ADD">
      <w:pPr>
        <w:pStyle w:val="ListParagraph"/>
        <w:numPr>
          <w:ilvl w:val="0"/>
          <w:numId w:val="57"/>
        </w:numPr>
        <w:suppressAutoHyphens w:val="0"/>
        <w:jc w:val="both"/>
        <w:rPr>
          <w:rFonts w:eastAsia="Calibri" w:cs="Arial"/>
          <w:sz w:val="22"/>
          <w:szCs w:val="22"/>
          <w:lang w:val="ru-RU"/>
        </w:rPr>
      </w:pPr>
      <w:r w:rsidRPr="00F3154D">
        <w:rPr>
          <w:rFonts w:eastAsia="Calibri" w:cs="Arial"/>
          <w:sz w:val="22"/>
          <w:szCs w:val="22"/>
          <w:lang w:val="ru-RU"/>
        </w:rPr>
        <w:t xml:space="preserve">у ком погледу је Налогодавац извршио прекршај. </w:t>
      </w:r>
    </w:p>
    <w:p w:rsidR="00B9229D" w:rsidRPr="00F3154D" w:rsidRDefault="00B9229D" w:rsidP="00B9229D">
      <w:pPr>
        <w:jc w:val="both"/>
        <w:rPr>
          <w:rFonts w:cs="Arial"/>
          <w:sz w:val="22"/>
          <w:szCs w:val="22"/>
          <w:lang w:val="sr-Cyrl-CS"/>
        </w:rPr>
      </w:pPr>
    </w:p>
    <w:p w:rsidR="00B9229D" w:rsidRPr="00F3154D" w:rsidRDefault="00B9229D" w:rsidP="00B9229D">
      <w:pPr>
        <w:jc w:val="both"/>
        <w:rPr>
          <w:rFonts w:cs="Arial"/>
          <w:sz w:val="22"/>
          <w:szCs w:val="22"/>
          <w:lang w:val="sr-Cyrl-CS"/>
        </w:rPr>
      </w:pPr>
      <w:r w:rsidRPr="00F3154D">
        <w:rPr>
          <w:rFonts w:cs="Arial"/>
          <w:sz w:val="22"/>
          <w:szCs w:val="22"/>
          <w:lang w:val="sr-Cyrl-CS"/>
        </w:rPr>
        <w:t>Наша гаранција важи 60 дана дуже од уговореног рока извршења посла, до 24:00 (CET), и истиче у целости и аутоматски уколико ваш писани захтев не будемо добили до тог датума, без обзира да ли је овај документ враћен или не</w:t>
      </w:r>
      <w:r w:rsidRPr="00F3154D">
        <w:rPr>
          <w:rFonts w:eastAsia="Calibri" w:cs="Arial"/>
          <w:sz w:val="22"/>
          <w:szCs w:val="22"/>
          <w:lang w:val="sr-Cyrl-CS"/>
        </w:rPr>
        <w:t>,</w:t>
      </w:r>
      <w:r w:rsidRPr="00F3154D">
        <w:rPr>
          <w:rFonts w:eastAsia="Calibri" w:cs="Arial"/>
          <w:sz w:val="22"/>
          <w:szCs w:val="22"/>
        </w:rPr>
        <w:t xml:space="preserve"> с тим да евентуални продужетак </w:t>
      </w:r>
      <w:r w:rsidRPr="00F3154D">
        <w:rPr>
          <w:rFonts w:eastAsia="Calibri" w:cs="Arial"/>
          <w:sz w:val="22"/>
          <w:szCs w:val="22"/>
          <w:lang w:val="sr-Cyrl-CS"/>
        </w:rPr>
        <w:t xml:space="preserve">уговореног </w:t>
      </w:r>
      <w:r w:rsidRPr="00F3154D">
        <w:rPr>
          <w:rFonts w:eastAsia="Calibri" w:cs="Arial"/>
          <w:sz w:val="22"/>
          <w:szCs w:val="22"/>
        </w:rPr>
        <w:t xml:space="preserve">рока </w:t>
      </w:r>
      <w:r w:rsidRPr="00F3154D">
        <w:rPr>
          <w:rFonts w:cs="Arial"/>
          <w:sz w:val="22"/>
          <w:szCs w:val="22"/>
          <w:lang w:val="sr-Cyrl-CS"/>
        </w:rPr>
        <w:t>извршења посла</w:t>
      </w:r>
      <w:r w:rsidRPr="00F3154D">
        <w:rPr>
          <w:rFonts w:eastAsia="Calibri" w:cs="Arial"/>
          <w:sz w:val="22"/>
          <w:szCs w:val="22"/>
        </w:rPr>
        <w:t xml:space="preserve"> има за последицу и продужење рока важења </w:t>
      </w:r>
      <w:r w:rsidRPr="00F3154D">
        <w:rPr>
          <w:rFonts w:eastAsia="Calibri" w:cs="Arial"/>
          <w:sz w:val="22"/>
          <w:szCs w:val="22"/>
          <w:lang w:val="sr-Cyrl-CS"/>
        </w:rPr>
        <w:t>ове банкарске гаранције</w:t>
      </w:r>
      <w:r w:rsidRPr="00F3154D">
        <w:rPr>
          <w:rFonts w:eastAsia="Calibri" w:cs="Arial"/>
          <w:sz w:val="22"/>
          <w:szCs w:val="22"/>
        </w:rPr>
        <w:t xml:space="preserve"> за исти број дана</w:t>
      </w:r>
      <w:r w:rsidRPr="00F3154D">
        <w:rPr>
          <w:rFonts w:cs="Arial"/>
          <w:sz w:val="22"/>
          <w:szCs w:val="22"/>
          <w:lang w:val="sr-Cyrl-CS"/>
        </w:rPr>
        <w:t>.</w:t>
      </w:r>
    </w:p>
    <w:p w:rsidR="00B9229D" w:rsidRPr="00F3154D" w:rsidRDefault="00B9229D" w:rsidP="00B9229D">
      <w:pPr>
        <w:spacing w:before="120" w:after="120"/>
        <w:jc w:val="both"/>
        <w:rPr>
          <w:rFonts w:cs="Arial"/>
          <w:sz w:val="22"/>
          <w:szCs w:val="22"/>
        </w:rPr>
      </w:pPr>
      <w:r w:rsidRPr="00F3154D">
        <w:rPr>
          <w:rFonts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B9229D" w:rsidRPr="00F3154D" w:rsidRDefault="00B9229D" w:rsidP="00B9229D">
      <w:pPr>
        <w:jc w:val="both"/>
        <w:rPr>
          <w:rFonts w:cs="Arial"/>
          <w:sz w:val="22"/>
          <w:szCs w:val="22"/>
          <w:lang w:val="sr-Cyrl-CS"/>
        </w:rPr>
      </w:pPr>
      <w:r w:rsidRPr="00F3154D">
        <w:rPr>
          <w:rFonts w:cs="Arial"/>
          <w:sz w:val="22"/>
          <w:szCs w:val="22"/>
          <w:lang w:val="sr-Cyrl-CS"/>
        </w:rPr>
        <w:t>На ову Гаранцију се примењују одредбе Једнообразних правила за гаранцију на позив (URDG 458) Међународне Трговинске коморе у Паризу.</w:t>
      </w:r>
    </w:p>
    <w:p w:rsidR="00B9229D" w:rsidRPr="00F3154D" w:rsidRDefault="00B9229D" w:rsidP="00B9229D">
      <w:pPr>
        <w:jc w:val="both"/>
        <w:rPr>
          <w:rFonts w:cs="Arial"/>
          <w:sz w:val="22"/>
          <w:szCs w:val="22"/>
          <w:lang w:val="sr-Cyrl-CS"/>
        </w:rPr>
      </w:pPr>
    </w:p>
    <w:p w:rsidR="00B9229D" w:rsidRPr="00F3154D" w:rsidRDefault="00B9229D" w:rsidP="00B9229D">
      <w:pPr>
        <w:jc w:val="both"/>
        <w:rPr>
          <w:rFonts w:cs="Arial"/>
          <w:sz w:val="22"/>
          <w:szCs w:val="22"/>
          <w:lang w:val="sr-Cyrl-CS"/>
        </w:rPr>
      </w:pPr>
      <w:r w:rsidRPr="00F3154D">
        <w:rPr>
          <w:rFonts w:cs="Arial"/>
          <w:sz w:val="22"/>
          <w:szCs w:val="22"/>
          <w:lang w:val="sr-Cyrl-CS"/>
        </w:rPr>
        <w:t xml:space="preserve">У случају спора по овој Гаранцији, утврђује се надлежност суда у Београду и примена материјалног права Републике Србије. </w:t>
      </w:r>
    </w:p>
    <w:p w:rsidR="00B9229D" w:rsidRPr="00F3154D" w:rsidRDefault="00B9229D" w:rsidP="00B9229D">
      <w:pPr>
        <w:rPr>
          <w:rFonts w:cs="Arial"/>
          <w:sz w:val="22"/>
          <w:szCs w:val="22"/>
          <w:lang w:val="sr-Cyrl-CS"/>
        </w:rPr>
      </w:pPr>
    </w:p>
    <w:p w:rsidR="00B9229D" w:rsidRPr="00F3154D" w:rsidRDefault="00B9229D" w:rsidP="00B9229D">
      <w:pPr>
        <w:rPr>
          <w:rFonts w:cs="Arial"/>
          <w:sz w:val="22"/>
          <w:szCs w:val="22"/>
          <w:lang w:val="sr-Cyrl-CS"/>
        </w:rPr>
      </w:pPr>
    </w:p>
    <w:p w:rsidR="00B9229D" w:rsidRPr="00F3154D" w:rsidRDefault="00B9229D" w:rsidP="00B9229D">
      <w:pPr>
        <w:rPr>
          <w:rFonts w:cs="Arial"/>
          <w:sz w:val="22"/>
          <w:szCs w:val="22"/>
          <w:highlight w:val="yellow"/>
        </w:rPr>
      </w:pPr>
      <w:r w:rsidRPr="00F3154D">
        <w:rPr>
          <w:rFonts w:cs="Arial"/>
          <w:sz w:val="22"/>
          <w:szCs w:val="22"/>
        </w:rPr>
        <w:t>Потпис(и) __________________________</w:t>
      </w:r>
    </w:p>
    <w:p w:rsidR="00B9229D" w:rsidRPr="00F3154D" w:rsidRDefault="00B9229D" w:rsidP="00B9229D">
      <w:pPr>
        <w:jc w:val="right"/>
        <w:rPr>
          <w:rFonts w:cs="Arial"/>
          <w:b/>
          <w:sz w:val="22"/>
          <w:szCs w:val="22"/>
          <w:highlight w:val="yellow"/>
        </w:rPr>
        <w:sectPr w:rsidR="00B9229D" w:rsidRPr="00F3154D" w:rsidSect="00CB28B6">
          <w:footnotePr>
            <w:pos w:val="beneathText"/>
          </w:footnotePr>
          <w:pgSz w:w="11905" w:h="16837"/>
          <w:pgMar w:top="900" w:right="1417" w:bottom="1418" w:left="1418" w:header="709" w:footer="709" w:gutter="0"/>
          <w:cols w:space="708"/>
          <w:docGrid w:linePitch="360"/>
        </w:sectPr>
      </w:pPr>
    </w:p>
    <w:p w:rsidR="00B9229D" w:rsidRPr="00F3154D" w:rsidRDefault="00B9229D" w:rsidP="00B9229D">
      <w:pPr>
        <w:jc w:val="right"/>
        <w:rPr>
          <w:rFonts w:cs="Arial"/>
          <w:b/>
          <w:sz w:val="22"/>
          <w:szCs w:val="22"/>
        </w:rPr>
      </w:pPr>
      <w:r w:rsidRPr="00F3154D">
        <w:rPr>
          <w:rFonts w:cs="Arial"/>
          <w:b/>
          <w:sz w:val="22"/>
          <w:szCs w:val="22"/>
        </w:rPr>
        <w:lastRenderedPageBreak/>
        <w:t xml:space="preserve">Образац </w:t>
      </w:r>
      <w:r w:rsidRPr="00F3154D">
        <w:rPr>
          <w:rFonts w:cs="Arial"/>
          <w:b/>
          <w:sz w:val="22"/>
          <w:szCs w:val="22"/>
          <w:lang w:val="sr-Cyrl-CS"/>
        </w:rPr>
        <w:t>5</w:t>
      </w:r>
      <w:r w:rsidRPr="00F3154D">
        <w:rPr>
          <w:rFonts w:cs="Arial"/>
          <w:b/>
          <w:sz w:val="22"/>
          <w:szCs w:val="22"/>
        </w:rPr>
        <w:t>.2</w:t>
      </w:r>
    </w:p>
    <w:p w:rsidR="00B9229D" w:rsidRPr="00F3154D" w:rsidRDefault="00B9229D" w:rsidP="00B9229D">
      <w:pPr>
        <w:rPr>
          <w:rFonts w:cs="Arial"/>
          <w:b/>
          <w:sz w:val="22"/>
          <w:szCs w:val="22"/>
          <w:lang w:val="sr-Cyrl-CS"/>
        </w:rPr>
      </w:pPr>
      <w:r w:rsidRPr="00F3154D">
        <w:rPr>
          <w:rFonts w:cs="Arial"/>
          <w:b/>
          <w:sz w:val="22"/>
          <w:szCs w:val="22"/>
          <w:lang w:val="sr-Cyrl-CS"/>
        </w:rPr>
        <w:t>(напомена: не доставља се у понуди)</w:t>
      </w:r>
    </w:p>
    <w:p w:rsidR="00B9229D" w:rsidRPr="00F3154D" w:rsidRDefault="00B9229D" w:rsidP="00B9229D">
      <w:pPr>
        <w:rPr>
          <w:rFonts w:cs="Arial"/>
          <w:sz w:val="22"/>
          <w:szCs w:val="22"/>
          <w:lang w:val="sr-Cyrl-CS"/>
        </w:rPr>
      </w:pPr>
    </w:p>
    <w:p w:rsidR="00B9229D" w:rsidRPr="00F3154D" w:rsidRDefault="00B9229D" w:rsidP="00B9229D">
      <w:pPr>
        <w:jc w:val="both"/>
        <w:rPr>
          <w:rFonts w:cs="Arial"/>
          <w:sz w:val="22"/>
          <w:szCs w:val="22"/>
        </w:rPr>
      </w:pPr>
      <w:r w:rsidRPr="00F3154D">
        <w:rPr>
          <w:rFonts w:cs="Arial"/>
          <w:sz w:val="22"/>
          <w:szCs w:val="22"/>
        </w:rPr>
        <w:t xml:space="preserve">Нa oснoву oдрeдби Зaкoнa o мeници (Сл. лист ФНРJ бр. 104/46 и 18/58; Сл. лист СФРJ бр. 16/65, 54/70 и 57/89; Сл. лист СРJ бр. 46/96 </w:t>
      </w:r>
      <w:r w:rsidRPr="00F3154D">
        <w:rPr>
          <w:rFonts w:cs="Arial"/>
          <w:sz w:val="22"/>
          <w:szCs w:val="22"/>
          <w:lang w:val="sr-Cyrl-CS"/>
        </w:rPr>
        <w:t>Сл. лист СЦГ бр. 01/03 Уст. повеља)</w:t>
      </w:r>
      <w:r w:rsidRPr="00F3154D">
        <w:rPr>
          <w:rFonts w:cs="Arial"/>
          <w:sz w:val="22"/>
          <w:szCs w:val="22"/>
        </w:rPr>
        <w:t xml:space="preserve"> и Зaкoнa o плaтнoм прoмeту </w:t>
      </w:r>
      <w:r w:rsidRPr="00F3154D">
        <w:rPr>
          <w:rFonts w:cs="Arial"/>
          <w:sz w:val="22"/>
          <w:szCs w:val="22"/>
          <w:lang w:val="sr-Cyrl-CS"/>
        </w:rPr>
        <w:t xml:space="preserve">(Сл. лист СРЈ бр. 03/02 и 05/03, </w:t>
      </w:r>
      <w:r w:rsidRPr="00F3154D">
        <w:rPr>
          <w:rFonts w:cs="Arial"/>
          <w:sz w:val="22"/>
          <w:szCs w:val="22"/>
        </w:rPr>
        <w:t>Сл.</w:t>
      </w:r>
      <w:r w:rsidRPr="00F3154D">
        <w:rPr>
          <w:rFonts w:cs="Arial"/>
          <w:sz w:val="22"/>
          <w:szCs w:val="22"/>
          <w:lang w:val="sr-Cyrl-CS"/>
        </w:rPr>
        <w:t xml:space="preserve"> </w:t>
      </w:r>
      <w:r w:rsidRPr="00F3154D">
        <w:rPr>
          <w:rFonts w:cs="Arial"/>
          <w:sz w:val="22"/>
          <w:szCs w:val="22"/>
        </w:rPr>
        <w:t>гл.</w:t>
      </w:r>
      <w:r w:rsidRPr="00F3154D">
        <w:rPr>
          <w:rFonts w:cs="Arial"/>
          <w:sz w:val="22"/>
          <w:szCs w:val="22"/>
          <w:lang w:val="sr-Cyrl-CS"/>
        </w:rPr>
        <w:t xml:space="preserve"> </w:t>
      </w:r>
      <w:r w:rsidRPr="00F3154D">
        <w:rPr>
          <w:rFonts w:cs="Arial"/>
          <w:sz w:val="22"/>
          <w:szCs w:val="22"/>
        </w:rPr>
        <w:t xml:space="preserve">РС </w:t>
      </w:r>
      <w:r w:rsidRPr="00F3154D">
        <w:rPr>
          <w:rFonts w:cs="Arial"/>
          <w:sz w:val="22"/>
          <w:szCs w:val="22"/>
          <w:lang w:val="sr-Cyrl-CS"/>
        </w:rPr>
        <w:t xml:space="preserve">бр. 43/04, 62/06, 111/09 др. закон и </w:t>
      </w:r>
      <w:r w:rsidRPr="00F3154D">
        <w:rPr>
          <w:rFonts w:cs="Arial"/>
          <w:sz w:val="22"/>
          <w:szCs w:val="22"/>
        </w:rPr>
        <w:t>31/11) и тачке 1., 2. и 6. Одлуке о облику садржини и начину коришћења јединствених инструмената платног промета</w:t>
      </w:r>
    </w:p>
    <w:p w:rsidR="00B9229D" w:rsidRPr="00F3154D" w:rsidRDefault="00B9229D" w:rsidP="00B9229D">
      <w:pPr>
        <w:rPr>
          <w:rFonts w:cs="Arial"/>
          <w:sz w:val="22"/>
          <w:szCs w:val="22"/>
        </w:rPr>
      </w:pPr>
    </w:p>
    <w:p w:rsidR="00B9229D" w:rsidRPr="00F3154D" w:rsidRDefault="00B9229D" w:rsidP="00B9229D">
      <w:pPr>
        <w:rPr>
          <w:rFonts w:cs="Arial"/>
          <w:sz w:val="22"/>
          <w:szCs w:val="22"/>
        </w:rPr>
      </w:pPr>
      <w:r w:rsidRPr="00F3154D">
        <w:rPr>
          <w:rFonts w:cs="Arial"/>
          <w:sz w:val="22"/>
          <w:szCs w:val="22"/>
        </w:rPr>
        <w:t>ДУЖНИК:  …………………………………………………………………………………………………….</w:t>
      </w:r>
    </w:p>
    <w:p w:rsidR="00B9229D" w:rsidRPr="00F3154D" w:rsidRDefault="00B9229D" w:rsidP="00B9229D">
      <w:pPr>
        <w:rPr>
          <w:rFonts w:cs="Arial"/>
          <w:sz w:val="22"/>
          <w:szCs w:val="22"/>
        </w:rPr>
      </w:pPr>
      <w:r w:rsidRPr="00F3154D">
        <w:rPr>
          <w:rFonts w:cs="Arial"/>
          <w:sz w:val="22"/>
          <w:szCs w:val="22"/>
        </w:rPr>
        <w:t>(назив и седиште Понуђача)</w:t>
      </w:r>
    </w:p>
    <w:p w:rsidR="00B9229D" w:rsidRPr="00F3154D" w:rsidRDefault="00B9229D" w:rsidP="00B9229D">
      <w:pPr>
        <w:rPr>
          <w:rFonts w:cs="Arial"/>
          <w:sz w:val="22"/>
          <w:szCs w:val="22"/>
        </w:rPr>
      </w:pPr>
    </w:p>
    <w:p w:rsidR="00B9229D" w:rsidRPr="00F3154D" w:rsidRDefault="00B9229D" w:rsidP="00B9229D">
      <w:pPr>
        <w:rPr>
          <w:rFonts w:cs="Arial"/>
          <w:sz w:val="22"/>
          <w:szCs w:val="22"/>
          <w:lang w:eastAsia="en-US"/>
        </w:rPr>
      </w:pPr>
      <w:r w:rsidRPr="00F3154D">
        <w:rPr>
          <w:rFonts w:cs="Arial"/>
          <w:sz w:val="22"/>
          <w:szCs w:val="22"/>
        </w:rPr>
        <w:t xml:space="preserve">МАТИЧНИ БРОЈ ДУЖНИКА (Понуђача): </w:t>
      </w:r>
      <w:r w:rsidRPr="00F3154D">
        <w:rPr>
          <w:rFonts w:cs="Arial"/>
          <w:sz w:val="22"/>
          <w:szCs w:val="22"/>
          <w:lang w:eastAsia="en-US"/>
        </w:rPr>
        <w:t>...............................................................................</w:t>
      </w:r>
    </w:p>
    <w:p w:rsidR="00B9229D" w:rsidRPr="00F3154D" w:rsidRDefault="00B9229D" w:rsidP="00B9229D">
      <w:pPr>
        <w:rPr>
          <w:rFonts w:cs="Arial"/>
          <w:sz w:val="22"/>
          <w:szCs w:val="22"/>
        </w:rPr>
      </w:pPr>
      <w:r w:rsidRPr="00F3154D">
        <w:rPr>
          <w:rFonts w:cs="Arial"/>
          <w:sz w:val="22"/>
          <w:szCs w:val="22"/>
        </w:rPr>
        <w:t xml:space="preserve">ТЕКУЋИ РАЧУН ДУЖНИКА (Понуђача): </w:t>
      </w:r>
      <w:r w:rsidRPr="00F3154D">
        <w:rPr>
          <w:rFonts w:cs="Arial"/>
          <w:sz w:val="22"/>
          <w:szCs w:val="22"/>
          <w:lang w:eastAsia="en-US"/>
        </w:rPr>
        <w:t>...............................................................................</w:t>
      </w:r>
    </w:p>
    <w:p w:rsidR="00B9229D" w:rsidRPr="00F3154D" w:rsidRDefault="00B9229D" w:rsidP="00B9229D">
      <w:pPr>
        <w:rPr>
          <w:rFonts w:cs="Arial"/>
          <w:sz w:val="22"/>
          <w:szCs w:val="22"/>
        </w:rPr>
      </w:pPr>
      <w:r w:rsidRPr="00F3154D">
        <w:rPr>
          <w:rFonts w:cs="Arial"/>
          <w:sz w:val="22"/>
          <w:szCs w:val="22"/>
        </w:rPr>
        <w:t xml:space="preserve">ПИБ ДУЖНИКА(Понуђача): </w:t>
      </w:r>
      <w:r w:rsidRPr="00F3154D">
        <w:rPr>
          <w:rFonts w:cs="Arial"/>
          <w:sz w:val="22"/>
          <w:szCs w:val="22"/>
          <w:lang w:eastAsia="en-US"/>
        </w:rPr>
        <w:t>.....................................................................................................</w:t>
      </w:r>
    </w:p>
    <w:p w:rsidR="00B9229D" w:rsidRPr="00F3154D" w:rsidRDefault="00B9229D" w:rsidP="00B9229D">
      <w:pPr>
        <w:rPr>
          <w:rFonts w:cs="Arial"/>
          <w:sz w:val="22"/>
          <w:szCs w:val="22"/>
        </w:rPr>
      </w:pPr>
      <w:r w:rsidRPr="00F3154D">
        <w:rPr>
          <w:rFonts w:cs="Arial"/>
          <w:sz w:val="22"/>
          <w:szCs w:val="22"/>
        </w:rPr>
        <w:t>И З Д А Ј Е  Д А Н А ...........................ГОДИНЕ</w:t>
      </w:r>
    </w:p>
    <w:p w:rsidR="00B9229D" w:rsidRPr="00F3154D" w:rsidRDefault="00B9229D" w:rsidP="00B9229D">
      <w:pPr>
        <w:spacing w:before="360" w:after="240"/>
        <w:jc w:val="center"/>
        <w:outlineLvl w:val="0"/>
        <w:rPr>
          <w:rFonts w:cs="Arial"/>
          <w:b/>
          <w:sz w:val="22"/>
          <w:szCs w:val="22"/>
          <w:lang w:val="sr-Cyrl-CS"/>
        </w:rPr>
      </w:pPr>
      <w:r w:rsidRPr="00F3154D">
        <w:rPr>
          <w:rFonts w:cs="Arial"/>
          <w:b/>
          <w:sz w:val="22"/>
          <w:szCs w:val="22"/>
          <w:lang w:val="sr-Cyrl-CS"/>
        </w:rPr>
        <w:t>МЕНИЧНО ПИСМО – ОВЛАШЋЕЊЕ ЗА КОРИСНИКА БЛАНКО СОЛО МЕНИЦЕ</w:t>
      </w:r>
    </w:p>
    <w:p w:rsidR="00B9229D" w:rsidRPr="00F3154D" w:rsidRDefault="00B9229D" w:rsidP="00B9229D">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lang w:val="sr-Cyrl-CS"/>
        </w:rPr>
      </w:pPr>
    </w:p>
    <w:p w:rsidR="00B9229D" w:rsidRPr="00F3154D" w:rsidRDefault="00B9229D" w:rsidP="00B9229D">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lang w:val="am-ET"/>
        </w:rPr>
      </w:pPr>
      <w:r w:rsidRPr="00F3154D">
        <w:rPr>
          <w:rFonts w:ascii="Arial" w:hAnsi="Arial" w:cs="Arial"/>
          <w:b w:val="0"/>
          <w:sz w:val="22"/>
          <w:szCs w:val="22"/>
        </w:rPr>
        <w:t>КОРИСНИК - ПОВЕРИЛАЦ:</w:t>
      </w:r>
      <w:r w:rsidRPr="00F3154D">
        <w:rPr>
          <w:rFonts w:ascii="Arial" w:hAnsi="Arial" w:cs="Arial"/>
          <w:sz w:val="22"/>
          <w:szCs w:val="22"/>
        </w:rPr>
        <w:t xml:space="preserve"> </w:t>
      </w:r>
      <w:r w:rsidRPr="00F3154D">
        <w:rPr>
          <w:rFonts w:ascii="Arial" w:hAnsi="Arial" w:cs="Arial"/>
          <w:b w:val="0"/>
          <w:sz w:val="22"/>
          <w:szCs w:val="22"/>
        </w:rPr>
        <w:t xml:space="preserve">Јавно предузеће „Електроприведа Србије“ Царице Милице број 2, 11000 Београд, </w:t>
      </w:r>
      <w:r w:rsidRPr="00F3154D">
        <w:rPr>
          <w:rFonts w:ascii="Arial" w:hAnsi="Arial" w:cs="Arial"/>
          <w:b w:val="0"/>
          <w:color w:val="000000"/>
          <w:sz w:val="22"/>
          <w:szCs w:val="22"/>
          <w:lang w:val="am-ET"/>
        </w:rPr>
        <w:t>Матични број 20053658, ПИБ 103920327, бр.</w:t>
      </w:r>
      <w:r w:rsidRPr="00F3154D">
        <w:rPr>
          <w:rFonts w:ascii="Arial" w:hAnsi="Arial" w:cs="Arial"/>
          <w:b w:val="0"/>
          <w:color w:val="000000"/>
          <w:sz w:val="22"/>
          <w:szCs w:val="22"/>
        </w:rPr>
        <w:t xml:space="preserve"> </w:t>
      </w:r>
      <w:r w:rsidRPr="00F3154D">
        <w:rPr>
          <w:rFonts w:ascii="Arial" w:hAnsi="Arial" w:cs="Arial"/>
          <w:b w:val="0"/>
          <w:color w:val="000000"/>
          <w:sz w:val="22"/>
          <w:szCs w:val="22"/>
          <w:lang w:val="am-ET"/>
        </w:rPr>
        <w:t>Тек.</w:t>
      </w:r>
      <w:r w:rsidRPr="00F3154D">
        <w:rPr>
          <w:rFonts w:ascii="Arial" w:hAnsi="Arial" w:cs="Arial"/>
          <w:b w:val="0"/>
          <w:color w:val="000000"/>
          <w:sz w:val="22"/>
          <w:szCs w:val="22"/>
        </w:rPr>
        <w:t xml:space="preserve"> </w:t>
      </w:r>
      <w:r w:rsidRPr="00F3154D">
        <w:rPr>
          <w:rFonts w:ascii="Arial" w:hAnsi="Arial" w:cs="Arial"/>
          <w:b w:val="0"/>
          <w:color w:val="000000"/>
          <w:sz w:val="22"/>
          <w:szCs w:val="22"/>
          <w:lang w:val="am-ET"/>
        </w:rPr>
        <w:t xml:space="preserve">рачуна: </w:t>
      </w:r>
      <w:r w:rsidRPr="00F3154D">
        <w:rPr>
          <w:rFonts w:ascii="Arial" w:hAnsi="Arial" w:cs="Arial"/>
          <w:b w:val="0"/>
          <w:sz w:val="22"/>
          <w:szCs w:val="22"/>
          <w:lang w:val="am-ET"/>
        </w:rPr>
        <w:t xml:space="preserve">160-700-13 Banka Intesa, </w:t>
      </w:r>
    </w:p>
    <w:p w:rsidR="00B9229D" w:rsidRPr="00F3154D" w:rsidRDefault="00B9229D" w:rsidP="00B9229D">
      <w:pPr>
        <w:pStyle w:val="Bodytext21"/>
        <w:shd w:val="clear" w:color="auto" w:fill="auto"/>
        <w:tabs>
          <w:tab w:val="left" w:pos="3377"/>
          <w:tab w:val="left" w:pos="8078"/>
        </w:tabs>
        <w:spacing w:before="0"/>
        <w:rPr>
          <w:rFonts w:ascii="Arial" w:eastAsia="TimesNewRomanPSMT" w:hAnsi="Arial" w:cs="Arial"/>
          <w:sz w:val="22"/>
          <w:szCs w:val="22"/>
          <w:lang w:val="sr-Cyrl-CS"/>
        </w:rPr>
      </w:pPr>
    </w:p>
    <w:p w:rsidR="00B9229D" w:rsidRPr="00F3154D" w:rsidRDefault="00B9229D" w:rsidP="00B9229D">
      <w:pPr>
        <w:pStyle w:val="Bodytext21"/>
        <w:shd w:val="clear" w:color="auto" w:fill="auto"/>
        <w:tabs>
          <w:tab w:val="left" w:pos="3377"/>
          <w:tab w:val="left" w:pos="8078"/>
        </w:tabs>
        <w:spacing w:before="0"/>
        <w:rPr>
          <w:rFonts w:ascii="Arial" w:hAnsi="Arial" w:cs="Arial"/>
          <w:sz w:val="22"/>
          <w:szCs w:val="22"/>
        </w:rPr>
      </w:pPr>
      <w:r w:rsidRPr="00F3154D">
        <w:rPr>
          <w:rFonts w:ascii="Arial" w:hAnsi="Arial" w:cs="Arial"/>
          <w:sz w:val="22"/>
          <w:szCs w:val="22"/>
        </w:rPr>
        <w:t xml:space="preserve">Предајемо вам </w:t>
      </w:r>
      <w:r w:rsidRPr="00F3154D">
        <w:rPr>
          <w:rStyle w:val="Bodytext28pt"/>
          <w:rFonts w:ascii="Arial" w:hAnsi="Arial" w:cs="Arial"/>
          <w:sz w:val="22"/>
          <w:szCs w:val="22"/>
        </w:rPr>
        <w:t>1 (</w:t>
      </w:r>
      <w:r w:rsidRPr="00F3154D">
        <w:rPr>
          <w:rFonts w:ascii="Arial" w:hAnsi="Arial" w:cs="Arial"/>
          <w:sz w:val="22"/>
          <w:szCs w:val="22"/>
        </w:rPr>
        <w:t>једну)</w:t>
      </w:r>
      <w:r w:rsidRPr="00F3154D">
        <w:rPr>
          <w:rStyle w:val="Bodytext28pt"/>
          <w:rFonts w:ascii="Arial" w:hAnsi="Arial" w:cs="Arial"/>
          <w:sz w:val="22"/>
          <w:szCs w:val="22"/>
        </w:rPr>
        <w:t xml:space="preserve"> </w:t>
      </w:r>
      <w:r w:rsidRPr="00F3154D">
        <w:rPr>
          <w:rFonts w:ascii="Arial" w:hAnsi="Arial" w:cs="Arial"/>
          <w:sz w:val="22"/>
          <w:szCs w:val="22"/>
        </w:rPr>
        <w:t>потписану и оверену, бланко  соло  меницу, серијски                 бр._________________</w:t>
      </w:r>
      <w:r w:rsidRPr="00F3154D">
        <w:rPr>
          <w:rFonts w:ascii="Arial" w:hAnsi="Arial" w:cs="Arial"/>
          <w:i/>
          <w:sz w:val="22"/>
          <w:szCs w:val="22"/>
        </w:rPr>
        <w:t xml:space="preserve"> (уписати серијски број)</w:t>
      </w:r>
      <w:r w:rsidRPr="00F3154D">
        <w:rPr>
          <w:rFonts w:ascii="Arial" w:hAnsi="Arial" w:cs="Arial"/>
          <w:sz w:val="22"/>
          <w:szCs w:val="22"/>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w:t>
      </w:r>
      <w:r w:rsidRPr="00F3154D">
        <w:rPr>
          <w:rStyle w:val="Bodytext7105pt"/>
          <w:rFonts w:ascii="Arial" w:hAnsi="Arial" w:cs="Arial"/>
          <w:sz w:val="22"/>
          <w:szCs w:val="22"/>
        </w:rPr>
        <w:t xml:space="preserve">бр._____ од </w:t>
      </w:r>
      <w:r w:rsidRPr="00F3154D">
        <w:rPr>
          <w:rFonts w:ascii="Arial" w:hAnsi="Arial" w:cs="Arial"/>
          <w:sz w:val="22"/>
          <w:szCs w:val="22"/>
        </w:rPr>
        <w:t xml:space="preserve">_________(заведен код Корисника - Повериоца) </w:t>
      </w:r>
      <w:r w:rsidRPr="00F3154D">
        <w:rPr>
          <w:rStyle w:val="Bodytext7105pt"/>
          <w:rFonts w:ascii="Arial" w:hAnsi="Arial" w:cs="Arial"/>
          <w:sz w:val="22"/>
          <w:szCs w:val="22"/>
        </w:rPr>
        <w:t>и бр._______ од _________(</w:t>
      </w:r>
      <w:r w:rsidRPr="00F3154D">
        <w:rPr>
          <w:rFonts w:ascii="Arial" w:hAnsi="Arial" w:cs="Arial"/>
          <w:sz w:val="22"/>
          <w:szCs w:val="22"/>
        </w:rPr>
        <w:t>заведен код дужника) као средство финансијског обезбеђења за добро извршења посла у вредности од 10% уговорене вредности</w:t>
      </w:r>
      <w:r w:rsidRPr="00F3154D">
        <w:rPr>
          <w:rFonts w:ascii="Arial" w:hAnsi="Arial" w:cs="Arial"/>
          <w:i/>
          <w:sz w:val="22"/>
          <w:szCs w:val="22"/>
        </w:rPr>
        <w:t xml:space="preserve"> </w:t>
      </w:r>
      <w:r w:rsidRPr="00F3154D">
        <w:rPr>
          <w:rFonts w:ascii="Arial" w:hAnsi="Arial" w:cs="Arial"/>
          <w:sz w:val="22"/>
          <w:szCs w:val="22"/>
        </w:rPr>
        <w:t>услуга уколико ________________________(назив дужника), као дужник не изврши уговорене обавезе у уговореном року.</w:t>
      </w:r>
    </w:p>
    <w:p w:rsidR="00B9229D" w:rsidRPr="00F3154D" w:rsidRDefault="00B9229D" w:rsidP="00B9229D">
      <w:pPr>
        <w:pStyle w:val="Bodytext21"/>
        <w:shd w:val="clear" w:color="auto" w:fill="auto"/>
        <w:spacing w:before="0"/>
        <w:rPr>
          <w:rFonts w:ascii="Arial" w:hAnsi="Arial" w:cs="Arial"/>
          <w:sz w:val="22"/>
          <w:szCs w:val="22"/>
        </w:rPr>
      </w:pPr>
      <w:r w:rsidRPr="00F3154D">
        <w:rPr>
          <w:rFonts w:ascii="Arial" w:hAnsi="Arial" w:cs="Arial"/>
          <w:sz w:val="22"/>
          <w:szCs w:val="22"/>
        </w:rPr>
        <w:t xml:space="preserve"> </w:t>
      </w:r>
    </w:p>
    <w:p w:rsidR="00B9229D" w:rsidRPr="00F3154D" w:rsidRDefault="00B9229D" w:rsidP="00B9229D">
      <w:pPr>
        <w:pStyle w:val="Bodytext21"/>
        <w:shd w:val="clear" w:color="auto" w:fill="auto"/>
        <w:tabs>
          <w:tab w:val="left" w:leader="underscore" w:pos="6228"/>
        </w:tabs>
        <w:spacing w:before="0"/>
        <w:rPr>
          <w:rFonts w:ascii="Arial" w:hAnsi="Arial" w:cs="Arial"/>
          <w:sz w:val="22"/>
          <w:szCs w:val="22"/>
          <w:lang w:val="sr-Cyrl-CS"/>
        </w:rPr>
      </w:pPr>
      <w:r w:rsidRPr="00F3154D">
        <w:rPr>
          <w:rFonts w:ascii="Arial" w:hAnsi="Arial" w:cs="Arial"/>
          <w:sz w:val="22"/>
          <w:szCs w:val="22"/>
        </w:rPr>
        <w:t>Издата Бланко соло меница серијски број</w:t>
      </w:r>
      <w:r w:rsidRPr="00F3154D">
        <w:rPr>
          <w:rFonts w:ascii="Arial" w:hAnsi="Arial" w:cs="Arial"/>
          <w:sz w:val="22"/>
          <w:szCs w:val="22"/>
        </w:rPr>
        <w:tab/>
      </w:r>
      <w:r w:rsidRPr="00F3154D">
        <w:rPr>
          <w:rFonts w:ascii="Arial" w:hAnsi="Arial" w:cs="Arial"/>
          <w:i/>
          <w:sz w:val="22"/>
          <w:szCs w:val="22"/>
        </w:rPr>
        <w:t>(уписати серијски бро</w:t>
      </w:r>
      <w:r w:rsidRPr="00F3154D">
        <w:rPr>
          <w:rFonts w:ascii="Arial" w:hAnsi="Arial" w:cs="Arial"/>
          <w:sz w:val="22"/>
          <w:szCs w:val="22"/>
        </w:rPr>
        <w:t xml:space="preserve">ј) може се поднети на наплату у року доспећа  утврђеном  Уговором бр. ___________ од _________ године </w:t>
      </w:r>
      <w:r w:rsidRPr="00F3154D">
        <w:rPr>
          <w:rStyle w:val="Bodytext28pt"/>
          <w:rFonts w:ascii="Arial" w:hAnsi="Arial" w:cs="Arial"/>
          <w:sz w:val="22"/>
          <w:szCs w:val="22"/>
        </w:rPr>
        <w:t xml:space="preserve">(заведен код Корисника-Повериоца)  </w:t>
      </w:r>
      <w:r w:rsidRPr="00F3154D">
        <w:rPr>
          <w:rFonts w:ascii="Arial" w:hAnsi="Arial" w:cs="Arial"/>
          <w:sz w:val="22"/>
          <w:szCs w:val="22"/>
        </w:rPr>
        <w:t>и бр. _____________ од</w:t>
      </w:r>
      <w:r w:rsidRPr="00F3154D">
        <w:rPr>
          <w:rFonts w:ascii="Arial" w:hAnsi="Arial" w:cs="Arial"/>
          <w:sz w:val="22"/>
          <w:szCs w:val="22"/>
          <w:lang w:val="sr-Cyrl-CS"/>
        </w:rPr>
        <w:t xml:space="preserve"> _____ </w:t>
      </w:r>
      <w:r w:rsidRPr="00F3154D">
        <w:rPr>
          <w:rStyle w:val="Bodytext7105pt"/>
          <w:rFonts w:ascii="Arial" w:hAnsi="Arial" w:cs="Arial"/>
          <w:sz w:val="22"/>
          <w:szCs w:val="22"/>
        </w:rPr>
        <w:t xml:space="preserve">године </w:t>
      </w:r>
      <w:r w:rsidRPr="00F3154D">
        <w:rPr>
          <w:rFonts w:ascii="Arial" w:hAnsi="Arial" w:cs="Arial"/>
          <w:sz w:val="22"/>
          <w:szCs w:val="22"/>
        </w:rPr>
        <w:t>(заведен код дужника)</w:t>
      </w:r>
      <w:r w:rsidRPr="00F3154D">
        <w:rPr>
          <w:rStyle w:val="Bodytext7105pt"/>
          <w:rFonts w:ascii="Arial" w:hAnsi="Arial" w:cs="Arial"/>
          <w:sz w:val="22"/>
          <w:szCs w:val="22"/>
        </w:rPr>
        <w:t xml:space="preserve"> т.ј.</w:t>
      </w:r>
      <w:r w:rsidRPr="00F3154D">
        <w:rPr>
          <w:rFonts w:ascii="Arial" w:hAnsi="Arial" w:cs="Arial"/>
          <w:sz w:val="22"/>
          <w:szCs w:val="22"/>
        </w:rPr>
        <w:t xml:space="preserve"> </w:t>
      </w:r>
      <w:r w:rsidRPr="00F3154D">
        <w:rPr>
          <w:rStyle w:val="Bodytext7105pt"/>
          <w:rFonts w:ascii="Arial" w:hAnsi="Arial" w:cs="Arial"/>
          <w:sz w:val="22"/>
          <w:szCs w:val="22"/>
        </w:rPr>
        <w:t xml:space="preserve">најкасније до </w:t>
      </w:r>
      <w:r w:rsidRPr="00F3154D">
        <w:rPr>
          <w:rFonts w:ascii="Arial" w:hAnsi="Arial" w:cs="Arial"/>
          <w:sz w:val="22"/>
          <w:szCs w:val="22"/>
        </w:rPr>
        <w:t xml:space="preserve">истека рока од </w:t>
      </w:r>
      <w:r w:rsidRPr="00F3154D">
        <w:rPr>
          <w:rStyle w:val="Bodytext2Bold"/>
          <w:rFonts w:ascii="Arial" w:hAnsi="Arial" w:cs="Arial"/>
          <w:b w:val="0"/>
          <w:sz w:val="22"/>
          <w:szCs w:val="22"/>
        </w:rPr>
        <w:t>60 (шездесет) дана од уговореног рока (реализованих услуга)</w:t>
      </w:r>
      <w:r w:rsidRPr="00F3154D">
        <w:rPr>
          <w:rStyle w:val="Bodytext2Bold"/>
          <w:rFonts w:ascii="Arial" w:hAnsi="Arial" w:cs="Arial"/>
          <w:sz w:val="22"/>
          <w:szCs w:val="22"/>
        </w:rPr>
        <w:t xml:space="preserve"> </w:t>
      </w:r>
      <w:r w:rsidRPr="00F3154D">
        <w:rPr>
          <w:rFonts w:ascii="Arial" w:hAnsi="Arial" w:cs="Arial"/>
          <w:sz w:val="22"/>
          <w:szCs w:val="22"/>
        </w:rPr>
        <w:t>с тим да евентуални</w:t>
      </w:r>
      <w:r w:rsidRPr="00F3154D">
        <w:rPr>
          <w:rFonts w:ascii="Arial" w:hAnsi="Arial" w:cs="Arial"/>
          <w:sz w:val="22"/>
          <w:szCs w:val="22"/>
        </w:rPr>
        <w:br/>
        <w:t>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продужен и рок за завршетак услуга.</w:t>
      </w:r>
    </w:p>
    <w:p w:rsidR="00B9229D" w:rsidRPr="00F3154D" w:rsidRDefault="00B9229D" w:rsidP="00B9229D">
      <w:pPr>
        <w:pStyle w:val="Bodytext21"/>
        <w:shd w:val="clear" w:color="auto" w:fill="auto"/>
        <w:tabs>
          <w:tab w:val="left" w:leader="underscore" w:pos="6228"/>
        </w:tabs>
        <w:spacing w:before="0"/>
        <w:rPr>
          <w:rFonts w:ascii="Arial" w:hAnsi="Arial" w:cs="Arial"/>
          <w:sz w:val="22"/>
          <w:szCs w:val="22"/>
          <w:lang w:val="sr-Cyrl-CS"/>
        </w:rPr>
      </w:pPr>
    </w:p>
    <w:p w:rsidR="00B9229D" w:rsidRPr="00F3154D" w:rsidRDefault="00B9229D" w:rsidP="00B9229D">
      <w:pPr>
        <w:pStyle w:val="Bodytext60"/>
        <w:shd w:val="clear" w:color="auto" w:fill="auto"/>
        <w:tabs>
          <w:tab w:val="left" w:leader="underscore" w:pos="9244"/>
        </w:tabs>
        <w:spacing w:before="0" w:after="8" w:line="240" w:lineRule="auto"/>
        <w:ind w:left="22" w:hanging="22"/>
        <w:jc w:val="both"/>
        <w:rPr>
          <w:rFonts w:ascii="Arial" w:hAnsi="Arial" w:cs="Arial"/>
          <w:b w:val="0"/>
          <w:sz w:val="22"/>
          <w:szCs w:val="22"/>
          <w:lang w:val="sr-Cyrl-CS"/>
        </w:rPr>
      </w:pPr>
      <w:r w:rsidRPr="00F3154D">
        <w:rPr>
          <w:rStyle w:val="Bodytext7105pt"/>
          <w:rFonts w:ascii="Arial" w:hAnsi="Arial" w:cs="Arial"/>
          <w:b w:val="0"/>
          <w:sz w:val="22"/>
          <w:szCs w:val="22"/>
        </w:rPr>
        <w:t>Овлашћујемо Јавно предузеће „Електропривреда Србије“ Београд</w:t>
      </w:r>
      <w:r w:rsidRPr="00F3154D">
        <w:rPr>
          <w:rFonts w:ascii="Arial" w:hAnsi="Arial" w:cs="Arial"/>
          <w:b w:val="0"/>
          <w:sz w:val="22"/>
          <w:szCs w:val="22"/>
        </w:rPr>
        <w:t xml:space="preserve">, као Повериоца да у складу са горе наведеним условом, изврши наплату доспелих хартија од вредности бланко соло менице, </w:t>
      </w:r>
      <w:r w:rsidRPr="00F3154D">
        <w:rPr>
          <w:rStyle w:val="Bodytext2Bold"/>
          <w:rFonts w:ascii="Arial" w:hAnsi="Arial" w:cs="Arial"/>
          <w:sz w:val="22"/>
          <w:szCs w:val="22"/>
        </w:rPr>
        <w:t>безусловно и нeопозиво, без протеста и трошкова</w:t>
      </w:r>
      <w:r w:rsidR="00542A5C">
        <w:rPr>
          <w:rStyle w:val="Bodytext2Bold"/>
          <w:rFonts w:ascii="Arial" w:hAnsi="Arial" w:cs="Arial"/>
          <w:sz w:val="22"/>
          <w:szCs w:val="22"/>
          <w:lang w:val="sr-Cyrl-CS"/>
        </w:rPr>
        <w:t>,</w:t>
      </w:r>
      <w:r w:rsidRPr="00F3154D">
        <w:rPr>
          <w:rStyle w:val="Bodytext2Bold"/>
          <w:rFonts w:ascii="Arial" w:hAnsi="Arial" w:cs="Arial"/>
          <w:sz w:val="22"/>
          <w:szCs w:val="22"/>
        </w:rPr>
        <w:t xml:space="preserve"> </w:t>
      </w:r>
      <w:r w:rsidRPr="00F3154D">
        <w:rPr>
          <w:rFonts w:ascii="Arial" w:hAnsi="Arial" w:cs="Arial"/>
          <w:b w:val="0"/>
          <w:sz w:val="22"/>
          <w:szCs w:val="22"/>
        </w:rPr>
        <w:t xml:space="preserve">вансудски </w:t>
      </w:r>
      <w:r w:rsidRPr="00F3154D">
        <w:rPr>
          <w:rStyle w:val="Bodytext2Bold"/>
          <w:rFonts w:ascii="Arial" w:hAnsi="Arial" w:cs="Arial"/>
          <w:sz w:val="22"/>
          <w:szCs w:val="22"/>
        </w:rPr>
        <w:t xml:space="preserve">ИНИЦИРА </w:t>
      </w:r>
      <w:r w:rsidRPr="00F3154D">
        <w:rPr>
          <w:rFonts w:ascii="Arial" w:hAnsi="Arial" w:cs="Arial"/>
          <w:b w:val="0"/>
          <w:sz w:val="22"/>
          <w:szCs w:val="22"/>
        </w:rPr>
        <w:t>наплату - издавањем налога за наплату на терет текућег рачуна Дужника бр.______ код __________________ Банке а у корист текућег рачуна Повериоца бр.</w:t>
      </w:r>
      <w:r w:rsidRPr="00F3154D">
        <w:rPr>
          <w:rFonts w:ascii="Arial" w:hAnsi="Arial" w:cs="Arial"/>
          <w:b w:val="0"/>
          <w:sz w:val="22"/>
          <w:szCs w:val="22"/>
          <w:lang w:val="am-ET"/>
        </w:rPr>
        <w:t xml:space="preserve"> 160-700-13 Banka Intesa</w:t>
      </w:r>
      <w:r w:rsidRPr="00F3154D">
        <w:rPr>
          <w:rFonts w:ascii="Arial" w:hAnsi="Arial" w:cs="Arial"/>
          <w:b w:val="0"/>
          <w:sz w:val="22"/>
          <w:szCs w:val="22"/>
          <w:lang w:val="sr-Cyrl-CS"/>
        </w:rPr>
        <w:t>.</w:t>
      </w:r>
    </w:p>
    <w:p w:rsidR="00B9229D" w:rsidRPr="00F3154D" w:rsidRDefault="00B9229D" w:rsidP="00B9229D">
      <w:pPr>
        <w:pStyle w:val="Bodytext60"/>
        <w:shd w:val="clear" w:color="auto" w:fill="auto"/>
        <w:tabs>
          <w:tab w:val="left" w:leader="underscore" w:pos="9244"/>
        </w:tabs>
        <w:spacing w:before="0" w:after="8" w:line="240" w:lineRule="auto"/>
        <w:ind w:left="22" w:hanging="22"/>
        <w:jc w:val="both"/>
        <w:rPr>
          <w:rFonts w:ascii="Arial" w:hAnsi="Arial" w:cs="Arial"/>
          <w:b w:val="0"/>
          <w:sz w:val="22"/>
          <w:szCs w:val="22"/>
          <w:lang w:val="am-ET"/>
        </w:rPr>
      </w:pPr>
    </w:p>
    <w:p w:rsidR="00B9229D" w:rsidRPr="00F3154D" w:rsidRDefault="00B9229D" w:rsidP="00B9229D">
      <w:pPr>
        <w:pStyle w:val="Bodytext21"/>
        <w:shd w:val="clear" w:color="auto" w:fill="auto"/>
        <w:spacing w:before="0"/>
        <w:rPr>
          <w:rFonts w:ascii="Arial" w:hAnsi="Arial" w:cs="Arial"/>
          <w:sz w:val="22"/>
          <w:szCs w:val="22"/>
        </w:rPr>
      </w:pPr>
      <w:r w:rsidRPr="00F3154D">
        <w:rPr>
          <w:rFonts w:ascii="Arial" w:hAnsi="Arial" w:cs="Arial"/>
          <w:sz w:val="22"/>
          <w:szCs w:val="22"/>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F3154D">
        <w:rPr>
          <w:rFonts w:ascii="Arial" w:hAnsi="Arial" w:cs="Arial"/>
          <w:sz w:val="22"/>
          <w:szCs w:val="22"/>
          <w:lang w:val="sr-Cyrl-CS"/>
        </w:rPr>
        <w:t xml:space="preserve"> </w:t>
      </w:r>
      <w:r w:rsidRPr="00F3154D">
        <w:rPr>
          <w:rFonts w:ascii="Arial" w:hAnsi="Arial" w:cs="Arial"/>
          <w:sz w:val="22"/>
          <w:szCs w:val="22"/>
        </w:rPr>
        <w:t xml:space="preserve">средствима са рачуна Дужника, промена печата, статусних промена код </w:t>
      </w:r>
      <w:r w:rsidRPr="00F3154D">
        <w:rPr>
          <w:rFonts w:ascii="Arial" w:hAnsi="Arial" w:cs="Arial"/>
          <w:sz w:val="22"/>
          <w:szCs w:val="22"/>
        </w:rPr>
        <w:lastRenderedPageBreak/>
        <w:t>Дужника, оснивања нових правних субјеката од стране Дужника и других промена од значаја за правни промет.</w:t>
      </w:r>
    </w:p>
    <w:p w:rsidR="00B9229D" w:rsidRPr="00F3154D" w:rsidRDefault="00B9229D" w:rsidP="00B9229D">
      <w:pPr>
        <w:pStyle w:val="Bodytext21"/>
        <w:shd w:val="clear" w:color="auto" w:fill="auto"/>
        <w:spacing w:before="0" w:line="240" w:lineRule="auto"/>
        <w:rPr>
          <w:rFonts w:ascii="Arial" w:hAnsi="Arial" w:cs="Arial"/>
          <w:sz w:val="22"/>
          <w:szCs w:val="22"/>
          <w:lang w:val="sr-Cyrl-CS"/>
        </w:rPr>
      </w:pPr>
    </w:p>
    <w:p w:rsidR="00B9229D" w:rsidRPr="00F3154D" w:rsidRDefault="00B9229D" w:rsidP="00B9229D">
      <w:pPr>
        <w:pStyle w:val="Bodytext21"/>
        <w:shd w:val="clear" w:color="auto" w:fill="auto"/>
        <w:spacing w:before="0" w:line="240" w:lineRule="auto"/>
        <w:rPr>
          <w:rFonts w:ascii="Arial" w:hAnsi="Arial" w:cs="Arial"/>
          <w:sz w:val="22"/>
          <w:szCs w:val="22"/>
        </w:rPr>
      </w:pPr>
      <w:r w:rsidRPr="00F3154D">
        <w:rPr>
          <w:rFonts w:ascii="Arial" w:hAnsi="Arial"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rsidR="00B9229D" w:rsidRPr="00F3154D" w:rsidRDefault="00B9229D" w:rsidP="00B9229D">
      <w:pPr>
        <w:pStyle w:val="Bodytext21"/>
        <w:shd w:val="clear" w:color="auto" w:fill="auto"/>
        <w:tabs>
          <w:tab w:val="left" w:leader="underscore" w:pos="4411"/>
        </w:tabs>
        <w:spacing w:before="0" w:line="240" w:lineRule="auto"/>
        <w:rPr>
          <w:rFonts w:ascii="Arial" w:hAnsi="Arial" w:cs="Arial"/>
          <w:sz w:val="22"/>
          <w:szCs w:val="22"/>
          <w:lang w:val="sr-Cyrl-CS"/>
        </w:rPr>
      </w:pPr>
    </w:p>
    <w:p w:rsidR="00B9229D" w:rsidRPr="00F3154D" w:rsidRDefault="00B9229D" w:rsidP="00B9229D">
      <w:pPr>
        <w:pStyle w:val="Bodytext21"/>
        <w:shd w:val="clear" w:color="auto" w:fill="auto"/>
        <w:tabs>
          <w:tab w:val="left" w:leader="underscore" w:pos="4411"/>
        </w:tabs>
        <w:spacing w:before="0" w:line="240" w:lineRule="auto"/>
        <w:rPr>
          <w:rFonts w:ascii="Arial" w:hAnsi="Arial" w:cs="Arial"/>
          <w:sz w:val="22"/>
          <w:szCs w:val="22"/>
        </w:rPr>
      </w:pPr>
      <w:r w:rsidRPr="00F3154D">
        <w:rPr>
          <w:rFonts w:ascii="Arial" w:hAnsi="Arial" w:cs="Arial"/>
          <w:sz w:val="22"/>
          <w:szCs w:val="22"/>
        </w:rPr>
        <w:t>Меница је потписана од стране овлашћеног лица за заступање Дужника _____________________(унети име и презиме овлашћеног лица).</w:t>
      </w:r>
    </w:p>
    <w:p w:rsidR="00B9229D" w:rsidRPr="00F3154D" w:rsidRDefault="00B9229D" w:rsidP="00B9229D">
      <w:pPr>
        <w:pStyle w:val="Bodytext21"/>
        <w:shd w:val="clear" w:color="auto" w:fill="auto"/>
        <w:spacing w:before="0" w:after="288"/>
        <w:rPr>
          <w:rFonts w:ascii="Arial" w:hAnsi="Arial" w:cs="Arial"/>
          <w:sz w:val="22"/>
          <w:szCs w:val="22"/>
          <w:lang w:val="sr-Cyrl-CS"/>
        </w:rPr>
      </w:pPr>
    </w:p>
    <w:p w:rsidR="00B9229D" w:rsidRPr="00F3154D" w:rsidRDefault="00B9229D" w:rsidP="00B9229D">
      <w:pPr>
        <w:pStyle w:val="Bodytext21"/>
        <w:shd w:val="clear" w:color="auto" w:fill="auto"/>
        <w:spacing w:before="0" w:after="288"/>
        <w:rPr>
          <w:rFonts w:ascii="Arial" w:hAnsi="Arial" w:cs="Arial"/>
          <w:sz w:val="22"/>
          <w:szCs w:val="22"/>
        </w:rPr>
      </w:pPr>
      <w:r w:rsidRPr="00F3154D">
        <w:rPr>
          <w:rFonts w:ascii="Arial" w:hAnsi="Arial"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rsidR="00B9229D" w:rsidRPr="00F3154D" w:rsidRDefault="00B9229D" w:rsidP="00B9229D">
      <w:pPr>
        <w:rPr>
          <w:rFonts w:cs="Arial"/>
          <w:sz w:val="22"/>
          <w:szCs w:val="22"/>
        </w:rPr>
      </w:pPr>
    </w:p>
    <w:p w:rsidR="00B9229D" w:rsidRPr="00F3154D" w:rsidRDefault="00B9229D" w:rsidP="00B9229D">
      <w:pPr>
        <w:rPr>
          <w:rStyle w:val="Headerorfooter"/>
          <w:rFonts w:ascii="Arial" w:eastAsia="TimesNewRomanPSMT" w:hAnsi="Arial" w:cs="Arial"/>
          <w:sz w:val="22"/>
          <w:szCs w:val="22"/>
        </w:rPr>
      </w:pPr>
      <w:r w:rsidRPr="00F3154D">
        <w:rPr>
          <w:rStyle w:val="Headerorfooter"/>
          <w:rFonts w:ascii="Arial" w:eastAsia="TimesNewRomanPSMT" w:hAnsi="Arial" w:cs="Arial"/>
          <w:sz w:val="22"/>
          <w:szCs w:val="22"/>
        </w:rPr>
        <w:t>Место и датум издавања Овлашћења                      ДУЖНИК-ИЗДАВАЛАЦ МЕНИЦЕ</w:t>
      </w:r>
    </w:p>
    <w:p w:rsidR="00B9229D" w:rsidRPr="00F3154D" w:rsidRDefault="00B9229D" w:rsidP="00B9229D">
      <w:pPr>
        <w:rPr>
          <w:rStyle w:val="Headerorfooter"/>
          <w:rFonts w:ascii="Arial" w:eastAsia="TimesNewRomanPSMT" w:hAnsi="Arial" w:cs="Arial"/>
          <w:sz w:val="22"/>
          <w:szCs w:val="22"/>
        </w:rPr>
      </w:pPr>
      <w:r w:rsidRPr="00F3154D">
        <w:rPr>
          <w:rStyle w:val="Headerorfooter"/>
          <w:rFonts w:ascii="Arial" w:eastAsia="TimesNewRomanPSMT" w:hAnsi="Arial" w:cs="Arial"/>
          <w:sz w:val="22"/>
          <w:szCs w:val="22"/>
        </w:rPr>
        <w:t xml:space="preserve">                                                                                                                 </w:t>
      </w:r>
    </w:p>
    <w:p w:rsidR="00B9229D" w:rsidRPr="00F3154D" w:rsidRDefault="00B9229D" w:rsidP="00B9229D">
      <w:pPr>
        <w:rPr>
          <w:rStyle w:val="Headerorfooter"/>
          <w:rFonts w:ascii="Arial" w:eastAsia="TimesNewRomanPSMT" w:hAnsi="Arial" w:cs="Arial"/>
          <w:sz w:val="22"/>
          <w:szCs w:val="22"/>
        </w:rPr>
      </w:pPr>
      <w:r w:rsidRPr="00F3154D">
        <w:rPr>
          <w:rStyle w:val="Headerorfooter"/>
          <w:rFonts w:ascii="Arial" w:eastAsia="TimesNewRomanPSMT" w:hAnsi="Arial" w:cs="Arial"/>
          <w:sz w:val="22"/>
          <w:szCs w:val="22"/>
        </w:rPr>
        <w:t xml:space="preserve">                                                                                                                          </w:t>
      </w:r>
    </w:p>
    <w:p w:rsidR="00B9229D" w:rsidRPr="00F3154D" w:rsidRDefault="00B9229D" w:rsidP="00B9229D">
      <w:pPr>
        <w:tabs>
          <w:tab w:val="left" w:pos="5416"/>
        </w:tabs>
        <w:rPr>
          <w:rStyle w:val="Headerorfooter"/>
          <w:rFonts w:ascii="Arial" w:eastAsia="TimesNewRomanPSMT" w:hAnsi="Arial" w:cs="Arial"/>
          <w:sz w:val="22"/>
          <w:szCs w:val="22"/>
        </w:rPr>
      </w:pPr>
      <w:r w:rsidRPr="00F3154D">
        <w:rPr>
          <w:rStyle w:val="Headerorfooter"/>
          <w:rFonts w:ascii="Arial" w:eastAsia="TimesNewRomanPSMT" w:hAnsi="Arial" w:cs="Arial"/>
          <w:sz w:val="22"/>
          <w:szCs w:val="22"/>
        </w:rPr>
        <w:t xml:space="preserve">  _________________________</w:t>
      </w:r>
      <w:r w:rsidRPr="00F3154D">
        <w:rPr>
          <w:rStyle w:val="Headerorfooter"/>
          <w:rFonts w:ascii="Arial" w:eastAsia="TimesNewRomanPSMT" w:hAnsi="Arial" w:cs="Arial"/>
          <w:sz w:val="22"/>
          <w:szCs w:val="22"/>
        </w:rPr>
        <w:tab/>
        <w:t>_________________________</w:t>
      </w:r>
    </w:p>
    <w:p w:rsidR="00B9229D" w:rsidRPr="00F3154D" w:rsidRDefault="00B9229D" w:rsidP="00B9229D">
      <w:pPr>
        <w:rPr>
          <w:rStyle w:val="Headerorfooter"/>
          <w:rFonts w:ascii="Arial" w:eastAsia="TimesNewRomanPSMT" w:hAnsi="Arial" w:cs="Arial"/>
          <w:sz w:val="22"/>
          <w:szCs w:val="22"/>
        </w:rPr>
      </w:pPr>
    </w:p>
    <w:p w:rsidR="00B9229D" w:rsidRPr="00F3154D" w:rsidRDefault="00B9229D" w:rsidP="00B9229D">
      <w:pPr>
        <w:rPr>
          <w:rFonts w:cs="Arial"/>
          <w:sz w:val="22"/>
          <w:szCs w:val="22"/>
        </w:rPr>
      </w:pPr>
      <w:r w:rsidRPr="00F3154D">
        <w:rPr>
          <w:rStyle w:val="Headerorfooter"/>
          <w:rFonts w:ascii="Arial" w:eastAsia="TimesNewRomanPSMT" w:hAnsi="Arial" w:cs="Arial"/>
          <w:sz w:val="22"/>
          <w:szCs w:val="22"/>
        </w:rPr>
        <w:t xml:space="preserve">                                                                                              Потпис овлашћеног лица</w:t>
      </w:r>
    </w:p>
    <w:p w:rsidR="00B9229D" w:rsidRPr="00F3154D" w:rsidRDefault="00B9229D" w:rsidP="00B9229D">
      <w:pPr>
        <w:tabs>
          <w:tab w:val="left" w:pos="1200"/>
        </w:tabs>
        <w:rPr>
          <w:rFonts w:cs="Arial"/>
          <w:sz w:val="22"/>
          <w:szCs w:val="22"/>
        </w:rPr>
      </w:pPr>
    </w:p>
    <w:p w:rsidR="00B9229D" w:rsidRPr="00F3154D" w:rsidRDefault="00B9229D" w:rsidP="00B9229D">
      <w:pPr>
        <w:pStyle w:val="Bodytext21"/>
        <w:shd w:val="clear" w:color="auto" w:fill="auto"/>
        <w:spacing w:before="0"/>
        <w:rPr>
          <w:rFonts w:ascii="Arial" w:hAnsi="Arial" w:cs="Arial"/>
          <w:sz w:val="22"/>
          <w:szCs w:val="22"/>
        </w:rPr>
      </w:pPr>
      <w:r w:rsidRPr="00F3154D">
        <w:rPr>
          <w:rFonts w:ascii="Arial" w:hAnsi="Arial" w:cs="Arial"/>
          <w:sz w:val="22"/>
          <w:szCs w:val="22"/>
        </w:rPr>
        <w:t>Прилог:</w:t>
      </w:r>
    </w:p>
    <w:p w:rsidR="00B9229D" w:rsidRPr="00F3154D" w:rsidRDefault="00B9229D" w:rsidP="00B9229D">
      <w:pPr>
        <w:pStyle w:val="Bodytext80"/>
        <w:shd w:val="clear" w:color="auto" w:fill="auto"/>
        <w:spacing w:before="0" w:after="0" w:line="240" w:lineRule="auto"/>
        <w:rPr>
          <w:rFonts w:ascii="Arial" w:hAnsi="Arial" w:cs="Arial"/>
          <w:sz w:val="22"/>
          <w:szCs w:val="22"/>
        </w:rPr>
      </w:pPr>
      <w:r w:rsidRPr="00F3154D">
        <w:rPr>
          <w:rFonts w:ascii="Arial" w:hAnsi="Arial" w:cs="Arial"/>
          <w:sz w:val="22"/>
          <w:szCs w:val="22"/>
        </w:rPr>
        <w:t xml:space="preserve">- 1 (једна) </w:t>
      </w:r>
      <w:r w:rsidRPr="00F3154D">
        <w:rPr>
          <w:rFonts w:ascii="Arial" w:hAnsi="Arial" w:cs="Arial"/>
          <w:sz w:val="22"/>
          <w:szCs w:val="22"/>
          <w:lang w:val="sr-Cyrl-CS"/>
        </w:rPr>
        <w:t>потписана и оверена</w:t>
      </w:r>
      <w:r w:rsidRPr="00F3154D">
        <w:rPr>
          <w:rFonts w:ascii="Arial" w:hAnsi="Arial" w:cs="Arial"/>
          <w:sz w:val="22"/>
          <w:szCs w:val="22"/>
        </w:rPr>
        <w:t xml:space="preserve"> бланко соло меница као гаранција за добро избршење посла</w:t>
      </w:r>
    </w:p>
    <w:p w:rsidR="00B9229D" w:rsidRPr="00F3154D" w:rsidRDefault="00B9229D" w:rsidP="00B9229D">
      <w:pPr>
        <w:pStyle w:val="Bodytext80"/>
        <w:shd w:val="clear" w:color="auto" w:fill="auto"/>
        <w:spacing w:before="0" w:after="0" w:line="240" w:lineRule="auto"/>
        <w:rPr>
          <w:rFonts w:ascii="Arial" w:hAnsi="Arial" w:cs="Arial"/>
          <w:sz w:val="22"/>
          <w:szCs w:val="22"/>
        </w:rPr>
      </w:pPr>
      <w:r w:rsidRPr="00F3154D">
        <w:rPr>
          <w:rFonts w:ascii="Arial" w:hAnsi="Arial" w:cs="Arial"/>
          <w:sz w:val="22"/>
          <w:szCs w:val="22"/>
        </w:rPr>
        <w:t xml:space="preserve">- </w:t>
      </w:r>
      <w:r w:rsidRPr="00F3154D">
        <w:rPr>
          <w:rFonts w:ascii="Arial" w:hAnsi="Arial" w:cs="Arial"/>
          <w:spacing w:val="0"/>
          <w:sz w:val="22"/>
          <w:szCs w:val="22"/>
        </w:rPr>
        <w:t>копија картона депонованих потписа оверена на дан издавања менице и меничног писма,</w:t>
      </w:r>
    </w:p>
    <w:p w:rsidR="00B9229D" w:rsidRPr="00F3154D" w:rsidRDefault="00B9229D" w:rsidP="00B9229D">
      <w:pPr>
        <w:pStyle w:val="Bodytext80"/>
        <w:shd w:val="clear" w:color="auto" w:fill="auto"/>
        <w:spacing w:before="0" w:after="0" w:line="240" w:lineRule="auto"/>
        <w:rPr>
          <w:rFonts w:ascii="Arial" w:hAnsi="Arial" w:cs="Arial"/>
          <w:spacing w:val="0"/>
          <w:sz w:val="22"/>
          <w:szCs w:val="22"/>
          <w:lang w:val="sr-Cyrl-CS"/>
        </w:rPr>
      </w:pPr>
      <w:r w:rsidRPr="00F3154D">
        <w:rPr>
          <w:rFonts w:ascii="Arial" w:hAnsi="Arial" w:cs="Arial"/>
          <w:spacing w:val="0"/>
          <w:sz w:val="22"/>
          <w:szCs w:val="22"/>
        </w:rPr>
        <w:t xml:space="preserve">- ОП образац  законског заступника  и </w:t>
      </w:r>
    </w:p>
    <w:p w:rsidR="00B9229D" w:rsidRPr="00F3154D" w:rsidRDefault="00B9229D" w:rsidP="00B9229D">
      <w:pPr>
        <w:contextualSpacing/>
        <w:rPr>
          <w:rFonts w:cs="Arial"/>
          <w:sz w:val="22"/>
          <w:szCs w:val="22"/>
          <w:lang w:val="sr-Cyrl-CS"/>
        </w:rPr>
      </w:pPr>
      <w:r w:rsidRPr="00F3154D">
        <w:rPr>
          <w:rFonts w:cs="Arial"/>
          <w:sz w:val="22"/>
          <w:szCs w:val="22"/>
        </w:rPr>
        <w:t xml:space="preserve">- </w:t>
      </w:r>
      <w:r w:rsidRPr="00F3154D">
        <w:rPr>
          <w:rFonts w:cs="Arial"/>
          <w:sz w:val="22"/>
          <w:szCs w:val="22"/>
          <w:lang w:val="sr-Cyrl-CS"/>
        </w:rPr>
        <w:t xml:space="preserve">оверен </w:t>
      </w:r>
      <w:r w:rsidRPr="00F3154D">
        <w:rPr>
          <w:rFonts w:cs="Arial"/>
          <w:sz w:val="22"/>
          <w:szCs w:val="22"/>
        </w:rPr>
        <w:t xml:space="preserve">захтев </w:t>
      </w:r>
      <w:r w:rsidRPr="00F3154D">
        <w:rPr>
          <w:rFonts w:cs="Arial"/>
          <w:sz w:val="22"/>
          <w:szCs w:val="22"/>
          <w:lang w:val="sr-Cyrl-CS"/>
        </w:rPr>
        <w:t xml:space="preserve">пословној банци да региструје меницу у Регистру </w:t>
      </w:r>
      <w:r w:rsidRPr="00F3154D">
        <w:rPr>
          <w:rFonts w:cs="Arial"/>
          <w:sz w:val="22"/>
          <w:szCs w:val="22"/>
        </w:rPr>
        <w:t>меница и овлашћења НБС у складу са Одлуком о ближим условима, садржини и начину вођења Регистра меница и овлашћења НБС</w:t>
      </w:r>
    </w:p>
    <w:p w:rsidR="00B9229D" w:rsidRPr="00F3154D" w:rsidRDefault="00B9229D" w:rsidP="00B9229D">
      <w:pPr>
        <w:rPr>
          <w:rFonts w:cs="Arial"/>
          <w:sz w:val="22"/>
          <w:szCs w:val="22"/>
        </w:rPr>
      </w:pPr>
    </w:p>
    <w:p w:rsidR="00B9229D" w:rsidRPr="00F3154D" w:rsidRDefault="00B9229D" w:rsidP="00B9229D">
      <w:pPr>
        <w:rPr>
          <w:rFonts w:cs="Arial"/>
          <w:sz w:val="22"/>
          <w:szCs w:val="22"/>
        </w:rPr>
      </w:pPr>
    </w:p>
    <w:p w:rsidR="00B9229D" w:rsidRPr="00F3154D" w:rsidRDefault="00B9229D" w:rsidP="00490BF5">
      <w:pPr>
        <w:shd w:val="clear" w:color="auto" w:fill="FFFFFF"/>
        <w:spacing w:line="100" w:lineRule="atLeast"/>
        <w:rPr>
          <w:rFonts w:eastAsia="Arial Unicode MS" w:cs="Arial"/>
          <w:b/>
          <w:bCs/>
          <w:iCs/>
          <w:color w:val="000000"/>
          <w:kern w:val="1"/>
          <w:sz w:val="22"/>
          <w:szCs w:val="22"/>
          <w:lang w:val="sr-Cyrl-CS"/>
        </w:rPr>
      </w:pPr>
    </w:p>
    <w:p w:rsidR="00B9229D" w:rsidRPr="00F3154D" w:rsidRDefault="00B9229D" w:rsidP="00490BF5">
      <w:pPr>
        <w:shd w:val="clear" w:color="auto" w:fill="FFFFFF"/>
        <w:spacing w:line="100" w:lineRule="atLeast"/>
        <w:rPr>
          <w:rFonts w:eastAsia="Arial Unicode MS" w:cs="Arial"/>
          <w:b/>
          <w:bCs/>
          <w:iCs/>
          <w:color w:val="000000"/>
          <w:kern w:val="1"/>
          <w:sz w:val="22"/>
          <w:szCs w:val="22"/>
          <w:lang w:val="sr-Cyrl-CS"/>
        </w:rPr>
      </w:pPr>
    </w:p>
    <w:p w:rsidR="00B9229D" w:rsidRPr="00F3154D" w:rsidRDefault="00B9229D" w:rsidP="00490BF5">
      <w:pPr>
        <w:shd w:val="clear" w:color="auto" w:fill="FFFFFF"/>
        <w:spacing w:line="100" w:lineRule="atLeast"/>
        <w:rPr>
          <w:rFonts w:eastAsia="Arial Unicode MS" w:cs="Arial"/>
          <w:b/>
          <w:bCs/>
          <w:iCs/>
          <w:color w:val="000000"/>
          <w:kern w:val="1"/>
          <w:sz w:val="22"/>
          <w:szCs w:val="22"/>
          <w:lang w:val="sr-Cyrl-CS"/>
        </w:rPr>
      </w:pPr>
    </w:p>
    <w:p w:rsidR="003F7B1B" w:rsidRPr="00F3154D" w:rsidRDefault="003F7B1B" w:rsidP="00CB28B6">
      <w:pPr>
        <w:suppressAutoHyphens w:val="0"/>
        <w:ind w:right="-286"/>
        <w:contextualSpacing/>
        <w:jc w:val="both"/>
        <w:rPr>
          <w:rFonts w:eastAsia="Arial Unicode MS" w:cs="Arial"/>
          <w:b/>
          <w:bCs/>
          <w:i/>
          <w:iCs/>
          <w:color w:val="000000"/>
          <w:kern w:val="1"/>
          <w:sz w:val="22"/>
          <w:szCs w:val="22"/>
          <w:lang w:val="sr-Cyrl-CS"/>
        </w:rPr>
      </w:pPr>
    </w:p>
    <w:p w:rsidR="003F7B1B" w:rsidRPr="00F3154D" w:rsidRDefault="003F7B1B" w:rsidP="00490BF5">
      <w:pPr>
        <w:shd w:val="clear" w:color="auto" w:fill="FFFFFF"/>
        <w:spacing w:line="100" w:lineRule="atLeast"/>
        <w:rPr>
          <w:rFonts w:eastAsia="Arial Unicode MS" w:cs="Arial"/>
          <w:b/>
          <w:bCs/>
          <w:i/>
          <w:iCs/>
          <w:color w:val="000000"/>
          <w:kern w:val="1"/>
          <w:sz w:val="22"/>
          <w:szCs w:val="22"/>
          <w:lang w:val="sr-Cyrl-CS"/>
        </w:rPr>
      </w:pPr>
    </w:p>
    <w:p w:rsidR="003F7B1B" w:rsidRPr="00F3154D" w:rsidRDefault="003F7B1B"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Default="0058257F" w:rsidP="00490BF5">
      <w:pPr>
        <w:shd w:val="clear" w:color="auto" w:fill="FFFFFF"/>
        <w:spacing w:line="100" w:lineRule="atLeast"/>
        <w:rPr>
          <w:rFonts w:eastAsia="Arial Unicode MS" w:cs="Arial"/>
          <w:b/>
          <w:bCs/>
          <w:i/>
          <w:iCs/>
          <w:color w:val="000000"/>
          <w:kern w:val="1"/>
          <w:sz w:val="22"/>
          <w:szCs w:val="22"/>
          <w:lang w:val="sr-Cyrl-CS"/>
        </w:rPr>
      </w:pPr>
    </w:p>
    <w:p w:rsidR="00990179" w:rsidRDefault="00990179" w:rsidP="00490BF5">
      <w:pPr>
        <w:shd w:val="clear" w:color="auto" w:fill="FFFFFF"/>
        <w:spacing w:line="100" w:lineRule="atLeast"/>
        <w:rPr>
          <w:rFonts w:eastAsia="Arial Unicode MS" w:cs="Arial"/>
          <w:b/>
          <w:bCs/>
          <w:i/>
          <w:iCs/>
          <w:color w:val="000000"/>
          <w:kern w:val="1"/>
          <w:sz w:val="22"/>
          <w:szCs w:val="22"/>
          <w:lang w:val="sr-Cyrl-CS"/>
        </w:rPr>
      </w:pPr>
    </w:p>
    <w:p w:rsidR="00990179" w:rsidRDefault="00990179" w:rsidP="00490BF5">
      <w:pPr>
        <w:shd w:val="clear" w:color="auto" w:fill="FFFFFF"/>
        <w:spacing w:line="100" w:lineRule="atLeast"/>
        <w:rPr>
          <w:rFonts w:eastAsia="Arial Unicode MS" w:cs="Arial"/>
          <w:b/>
          <w:bCs/>
          <w:i/>
          <w:iCs/>
          <w:color w:val="000000"/>
          <w:kern w:val="1"/>
          <w:sz w:val="22"/>
          <w:szCs w:val="22"/>
          <w:lang w:val="sr-Cyrl-CS"/>
        </w:rPr>
      </w:pPr>
    </w:p>
    <w:p w:rsidR="00990179" w:rsidRDefault="00990179" w:rsidP="00490BF5">
      <w:pPr>
        <w:shd w:val="clear" w:color="auto" w:fill="FFFFFF"/>
        <w:spacing w:line="100" w:lineRule="atLeast"/>
        <w:rPr>
          <w:rFonts w:eastAsia="Arial Unicode MS" w:cs="Arial"/>
          <w:b/>
          <w:bCs/>
          <w:i/>
          <w:iCs/>
          <w:color w:val="000000"/>
          <w:kern w:val="1"/>
          <w:sz w:val="22"/>
          <w:szCs w:val="22"/>
          <w:lang w:val="sr-Cyrl-CS"/>
        </w:rPr>
      </w:pPr>
    </w:p>
    <w:p w:rsidR="00990179" w:rsidRPr="00F3154D" w:rsidRDefault="00990179"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58257F" w:rsidRPr="00F3154D" w:rsidRDefault="0058257F" w:rsidP="00490BF5">
      <w:pPr>
        <w:shd w:val="clear" w:color="auto" w:fill="FFFFFF"/>
        <w:spacing w:line="100" w:lineRule="atLeast"/>
        <w:rPr>
          <w:rFonts w:eastAsia="Arial Unicode MS" w:cs="Arial"/>
          <w:b/>
          <w:bCs/>
          <w:i/>
          <w:iCs/>
          <w:color w:val="000000"/>
          <w:kern w:val="1"/>
          <w:sz w:val="22"/>
          <w:szCs w:val="22"/>
          <w:lang w:val="sr-Cyrl-CS"/>
        </w:rPr>
      </w:pPr>
    </w:p>
    <w:p w:rsidR="00490BF5" w:rsidRPr="00F3154D" w:rsidRDefault="00F139CD" w:rsidP="00490BF5">
      <w:pPr>
        <w:shd w:val="clear" w:color="auto" w:fill="FFFFFF"/>
        <w:spacing w:line="100" w:lineRule="atLeast"/>
        <w:rPr>
          <w:rFonts w:eastAsia="Arial Unicode MS" w:cs="Arial"/>
          <w:b/>
          <w:bCs/>
          <w:iCs/>
          <w:color w:val="000000"/>
          <w:kern w:val="1"/>
          <w:sz w:val="22"/>
          <w:szCs w:val="22"/>
          <w:lang w:val="sr-Cyrl-CS"/>
        </w:rPr>
      </w:pPr>
      <w:r w:rsidRPr="00F3154D">
        <w:rPr>
          <w:rFonts w:eastAsia="Arial Unicode MS" w:cs="Arial"/>
          <w:b/>
          <w:bCs/>
          <w:iCs/>
          <w:color w:val="000000"/>
          <w:kern w:val="1"/>
          <w:sz w:val="22"/>
          <w:szCs w:val="22"/>
        </w:rPr>
        <w:t xml:space="preserve">Образац </w:t>
      </w:r>
      <w:r w:rsidR="00D34D3A" w:rsidRPr="00F3154D">
        <w:rPr>
          <w:rFonts w:eastAsia="Arial Unicode MS" w:cs="Arial"/>
          <w:b/>
          <w:bCs/>
          <w:iCs/>
          <w:color w:val="000000"/>
          <w:kern w:val="1"/>
          <w:sz w:val="22"/>
          <w:szCs w:val="22"/>
          <w:lang w:val="sr-Cyrl-CS"/>
        </w:rPr>
        <w:t>6</w:t>
      </w:r>
    </w:p>
    <w:p w:rsidR="00490BF5" w:rsidRPr="00F3154D" w:rsidRDefault="00490BF5" w:rsidP="00490BF5">
      <w:pPr>
        <w:spacing w:line="100" w:lineRule="atLeast"/>
        <w:rPr>
          <w:rFonts w:eastAsia="Arial Unicode MS" w:cs="Arial"/>
          <w:b/>
          <w:bCs/>
          <w:i/>
          <w:iCs/>
          <w:color w:val="000000"/>
          <w:kern w:val="1"/>
          <w:sz w:val="22"/>
          <w:szCs w:val="22"/>
        </w:rPr>
      </w:pPr>
    </w:p>
    <w:p w:rsidR="00033FDF" w:rsidRPr="00F3154D" w:rsidRDefault="00033FDF" w:rsidP="00AC20EB">
      <w:pPr>
        <w:pStyle w:val="Heading4"/>
        <w:jc w:val="center"/>
        <w:rPr>
          <w:rFonts w:ascii="Arial" w:eastAsia="Arial Unicode MS" w:hAnsi="Arial" w:cs="Arial"/>
          <w:sz w:val="22"/>
          <w:szCs w:val="22"/>
        </w:rPr>
      </w:pPr>
      <w:r w:rsidRPr="00F3154D">
        <w:rPr>
          <w:rFonts w:ascii="Arial" w:eastAsia="Arial Unicode MS" w:hAnsi="Arial" w:cs="Arial"/>
          <w:sz w:val="22"/>
          <w:szCs w:val="22"/>
        </w:rPr>
        <w:t>Трошкови припреме понуде</w:t>
      </w:r>
    </w:p>
    <w:p w:rsidR="00033FDF" w:rsidRPr="00F3154D" w:rsidRDefault="00033FDF" w:rsidP="00AC20EB">
      <w:pPr>
        <w:pStyle w:val="Heading4"/>
        <w:jc w:val="right"/>
        <w:rPr>
          <w:rFonts w:ascii="Arial" w:eastAsia="Arial Unicode MS" w:hAnsi="Arial" w:cs="Arial"/>
          <w:i/>
          <w:sz w:val="22"/>
          <w:szCs w:val="22"/>
        </w:rPr>
      </w:pPr>
    </w:p>
    <w:p w:rsidR="00490BF5" w:rsidRPr="00F3154D" w:rsidRDefault="00490BF5" w:rsidP="00490BF5">
      <w:pPr>
        <w:spacing w:after="120" w:line="100" w:lineRule="atLeast"/>
        <w:jc w:val="both"/>
        <w:rPr>
          <w:rFonts w:eastAsia="Arial Unicode MS" w:cs="Arial"/>
          <w:b/>
          <w:i/>
          <w:color w:val="000000"/>
          <w:kern w:val="1"/>
          <w:sz w:val="22"/>
          <w:szCs w:val="22"/>
        </w:rPr>
      </w:pPr>
      <w:r w:rsidRPr="00F3154D">
        <w:rPr>
          <w:rFonts w:eastAsia="Arial Unicode MS" w:cs="Arial"/>
          <w:color w:val="000000"/>
          <w:kern w:val="1"/>
          <w:sz w:val="22"/>
          <w:szCs w:val="22"/>
        </w:rPr>
        <w:t xml:space="preserve">У складу са чланом 88. </w:t>
      </w:r>
      <w:r w:rsidRPr="00F3154D">
        <w:rPr>
          <w:rFonts w:eastAsia="Arial Unicode MS" w:cs="Arial"/>
          <w:color w:val="000000"/>
          <w:kern w:val="1"/>
          <w:sz w:val="22"/>
          <w:szCs w:val="22"/>
          <w:lang w:val="sr-Cyrl-CS"/>
        </w:rPr>
        <w:t>став 1.</w:t>
      </w:r>
      <w:r w:rsidRPr="00F3154D">
        <w:rPr>
          <w:rFonts w:eastAsia="Arial Unicode MS" w:cs="Arial"/>
          <w:color w:val="000000"/>
          <w:kern w:val="1"/>
          <w:sz w:val="22"/>
          <w:szCs w:val="22"/>
        </w:rPr>
        <w:t xml:space="preserve"> Закона, понуђач__________________________ достав</w:t>
      </w:r>
      <w:r w:rsidRPr="00F3154D">
        <w:rPr>
          <w:rFonts w:eastAsia="Arial Unicode MS" w:cs="Arial"/>
          <w:color w:val="000000"/>
          <w:kern w:val="1"/>
          <w:sz w:val="22"/>
          <w:szCs w:val="22"/>
          <w:lang w:val="sr-Cyrl-CS"/>
        </w:rPr>
        <w:t xml:space="preserve">ља </w:t>
      </w:r>
      <w:r w:rsidRPr="00F3154D">
        <w:rPr>
          <w:rFonts w:eastAsia="Arial Unicode MS" w:cs="Arial"/>
          <w:color w:val="000000"/>
          <w:kern w:val="1"/>
          <w:sz w:val="22"/>
          <w:szCs w:val="22"/>
        </w:rPr>
        <w:t xml:space="preserve">укупан износ и структуру трошкова припремања понуде, </w:t>
      </w:r>
      <w:r w:rsidRPr="00F3154D">
        <w:rPr>
          <w:rFonts w:eastAsia="Arial Unicode MS" w:cs="Arial"/>
          <w:color w:val="000000"/>
          <w:kern w:val="1"/>
          <w:sz w:val="22"/>
          <w:szCs w:val="22"/>
          <w:lang w:val="sr-Cyrl-CS"/>
        </w:rPr>
        <w:t xml:space="preserve">како следи у </w:t>
      </w:r>
      <w:r w:rsidRPr="00F3154D">
        <w:rPr>
          <w:rFonts w:eastAsia="Arial Unicode MS" w:cs="Arial"/>
          <w:color w:val="000000"/>
          <w:kern w:val="1"/>
          <w:sz w:val="22"/>
          <w:szCs w:val="22"/>
        </w:rPr>
        <w:t>табели:</w:t>
      </w:r>
    </w:p>
    <w:tbl>
      <w:tblPr>
        <w:tblW w:w="0" w:type="auto"/>
        <w:tblInd w:w="158" w:type="dxa"/>
        <w:tblLayout w:type="fixed"/>
        <w:tblLook w:val="0000" w:firstRow="0" w:lastRow="0" w:firstColumn="0" w:lastColumn="0" w:noHBand="0" w:noVBand="0"/>
      </w:tblPr>
      <w:tblGrid>
        <w:gridCol w:w="5565"/>
        <w:gridCol w:w="3290"/>
      </w:tblGrid>
      <w:tr w:rsidR="00490BF5" w:rsidRPr="00F3154D" w:rsidTr="00DF7347">
        <w:tc>
          <w:tcPr>
            <w:tcW w:w="5565" w:type="dxa"/>
            <w:tcBorders>
              <w:top w:val="single" w:sz="4" w:space="0" w:color="000000"/>
              <w:left w:val="single" w:sz="4" w:space="0" w:color="000000"/>
              <w:bottom w:val="single" w:sz="4" w:space="0" w:color="000000"/>
            </w:tcBorders>
            <w:shd w:val="clear" w:color="auto" w:fill="auto"/>
          </w:tcPr>
          <w:p w:rsidR="00490BF5" w:rsidRPr="00F3154D" w:rsidRDefault="00490BF5" w:rsidP="00490BF5">
            <w:pPr>
              <w:spacing w:line="100" w:lineRule="atLeast"/>
              <w:jc w:val="center"/>
              <w:rPr>
                <w:rFonts w:eastAsia="Arial Unicode MS" w:cs="Arial"/>
                <w:b/>
                <w:i/>
                <w:color w:val="000000"/>
                <w:kern w:val="1"/>
                <w:sz w:val="22"/>
                <w:szCs w:val="22"/>
              </w:rPr>
            </w:pPr>
            <w:r w:rsidRPr="00F3154D">
              <w:rPr>
                <w:rFonts w:eastAsia="Arial Unicode MS" w:cs="Arial"/>
                <w:b/>
                <w:i/>
                <w:color w:val="000000"/>
                <w:kern w:val="1"/>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F3154D" w:rsidRDefault="00490BF5" w:rsidP="00490BF5">
            <w:pPr>
              <w:spacing w:line="100" w:lineRule="atLeast"/>
              <w:jc w:val="center"/>
              <w:rPr>
                <w:rFonts w:eastAsia="Arial Unicode MS" w:cs="Arial"/>
                <w:color w:val="000000"/>
                <w:kern w:val="1"/>
                <w:sz w:val="22"/>
                <w:szCs w:val="22"/>
              </w:rPr>
            </w:pPr>
            <w:r w:rsidRPr="00F3154D">
              <w:rPr>
                <w:rFonts w:eastAsia="Arial Unicode MS" w:cs="Arial"/>
                <w:b/>
                <w:i/>
                <w:color w:val="000000"/>
                <w:kern w:val="1"/>
                <w:sz w:val="22"/>
                <w:szCs w:val="22"/>
              </w:rPr>
              <w:t>ИЗНОС ТРОШКА У РСД</w:t>
            </w:r>
          </w:p>
        </w:tc>
      </w:tr>
      <w:tr w:rsidR="00490BF5" w:rsidRPr="00F3154D" w:rsidTr="00DF7347">
        <w:tc>
          <w:tcPr>
            <w:tcW w:w="5565" w:type="dxa"/>
            <w:tcBorders>
              <w:top w:val="single" w:sz="4" w:space="0" w:color="000000"/>
              <w:left w:val="single" w:sz="4" w:space="0" w:color="000000"/>
              <w:bottom w:val="single" w:sz="4" w:space="0" w:color="000000"/>
            </w:tcBorders>
            <w:shd w:val="clear" w:color="auto" w:fill="auto"/>
          </w:tcPr>
          <w:p w:rsidR="00490BF5" w:rsidRPr="00F3154D" w:rsidRDefault="00490BF5" w:rsidP="00490BF5">
            <w:pPr>
              <w:snapToGrid w:val="0"/>
              <w:spacing w:line="100" w:lineRule="atLeast"/>
              <w:jc w:val="both"/>
              <w:rPr>
                <w:rFonts w:eastAsia="Arial Unicode MS" w:cs="Arial"/>
                <w:color w:val="000000"/>
                <w:kern w:val="1"/>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F3154D" w:rsidRDefault="00490BF5" w:rsidP="00490BF5">
            <w:pPr>
              <w:snapToGrid w:val="0"/>
              <w:spacing w:line="100" w:lineRule="atLeast"/>
              <w:jc w:val="right"/>
              <w:rPr>
                <w:rFonts w:eastAsia="Arial Unicode MS" w:cs="Arial"/>
                <w:color w:val="000000"/>
                <w:kern w:val="1"/>
                <w:sz w:val="22"/>
                <w:szCs w:val="22"/>
              </w:rPr>
            </w:pPr>
          </w:p>
        </w:tc>
      </w:tr>
      <w:tr w:rsidR="00490BF5" w:rsidRPr="00F3154D" w:rsidTr="00DF7347">
        <w:tc>
          <w:tcPr>
            <w:tcW w:w="5565" w:type="dxa"/>
            <w:tcBorders>
              <w:top w:val="single" w:sz="4" w:space="0" w:color="000000"/>
              <w:left w:val="single" w:sz="4" w:space="0" w:color="000000"/>
              <w:bottom w:val="single" w:sz="4" w:space="0" w:color="000000"/>
            </w:tcBorders>
            <w:shd w:val="clear" w:color="auto" w:fill="auto"/>
          </w:tcPr>
          <w:p w:rsidR="00490BF5" w:rsidRPr="00F3154D" w:rsidRDefault="00490BF5" w:rsidP="00490BF5">
            <w:pPr>
              <w:snapToGrid w:val="0"/>
              <w:spacing w:line="100" w:lineRule="atLeast"/>
              <w:jc w:val="both"/>
              <w:rPr>
                <w:rFonts w:eastAsia="Arial Unicode MS" w:cs="Arial"/>
                <w:color w:val="000000"/>
                <w:kern w:val="1"/>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F3154D" w:rsidRDefault="00490BF5" w:rsidP="00490BF5">
            <w:pPr>
              <w:snapToGrid w:val="0"/>
              <w:spacing w:line="100" w:lineRule="atLeast"/>
              <w:jc w:val="right"/>
              <w:rPr>
                <w:rFonts w:eastAsia="Arial Unicode MS" w:cs="Arial"/>
                <w:color w:val="000000"/>
                <w:kern w:val="1"/>
                <w:sz w:val="22"/>
                <w:szCs w:val="22"/>
              </w:rPr>
            </w:pPr>
          </w:p>
        </w:tc>
      </w:tr>
      <w:tr w:rsidR="00490BF5" w:rsidRPr="00F3154D" w:rsidTr="00DF7347">
        <w:tc>
          <w:tcPr>
            <w:tcW w:w="5565" w:type="dxa"/>
            <w:tcBorders>
              <w:top w:val="single" w:sz="4" w:space="0" w:color="000000"/>
              <w:left w:val="single" w:sz="4" w:space="0" w:color="000000"/>
              <w:bottom w:val="single" w:sz="4" w:space="0" w:color="000000"/>
            </w:tcBorders>
            <w:shd w:val="clear" w:color="auto" w:fill="auto"/>
          </w:tcPr>
          <w:p w:rsidR="00490BF5" w:rsidRPr="00F3154D" w:rsidRDefault="00490BF5" w:rsidP="00490BF5">
            <w:pPr>
              <w:snapToGrid w:val="0"/>
              <w:spacing w:line="100" w:lineRule="atLeast"/>
              <w:jc w:val="both"/>
              <w:rPr>
                <w:rFonts w:eastAsia="Arial Unicode MS" w:cs="Arial"/>
                <w:color w:val="000000"/>
                <w:kern w:val="1"/>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F3154D" w:rsidRDefault="00490BF5" w:rsidP="00490BF5">
            <w:pPr>
              <w:snapToGrid w:val="0"/>
              <w:spacing w:line="100" w:lineRule="atLeast"/>
              <w:rPr>
                <w:rFonts w:eastAsia="Arial Unicode MS" w:cs="Arial"/>
                <w:color w:val="000000"/>
                <w:kern w:val="1"/>
                <w:sz w:val="22"/>
                <w:szCs w:val="22"/>
                <w:lang w:val="en-US"/>
              </w:rPr>
            </w:pPr>
          </w:p>
        </w:tc>
      </w:tr>
      <w:tr w:rsidR="00490BF5" w:rsidRPr="00F3154D" w:rsidTr="00DF7347">
        <w:tc>
          <w:tcPr>
            <w:tcW w:w="5565" w:type="dxa"/>
            <w:tcBorders>
              <w:top w:val="single" w:sz="4" w:space="0" w:color="000000"/>
              <w:left w:val="single" w:sz="4" w:space="0" w:color="000000"/>
              <w:bottom w:val="single" w:sz="4" w:space="0" w:color="000000"/>
            </w:tcBorders>
            <w:shd w:val="clear" w:color="auto" w:fill="auto"/>
          </w:tcPr>
          <w:p w:rsidR="00490BF5" w:rsidRPr="00F3154D" w:rsidRDefault="00490BF5" w:rsidP="00490BF5">
            <w:pPr>
              <w:snapToGrid w:val="0"/>
              <w:spacing w:line="100" w:lineRule="atLeast"/>
              <w:jc w:val="both"/>
              <w:rPr>
                <w:rFonts w:eastAsia="Arial Unicode MS" w:cs="Arial"/>
                <w:color w:val="000000"/>
                <w:kern w:val="1"/>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F3154D" w:rsidRDefault="00490BF5" w:rsidP="00490BF5">
            <w:pPr>
              <w:snapToGrid w:val="0"/>
              <w:spacing w:line="100" w:lineRule="atLeast"/>
              <w:rPr>
                <w:rFonts w:eastAsia="Arial Unicode MS" w:cs="Arial"/>
                <w:color w:val="000000"/>
                <w:kern w:val="1"/>
                <w:sz w:val="22"/>
                <w:szCs w:val="22"/>
                <w:lang w:val="en-US"/>
              </w:rPr>
            </w:pPr>
          </w:p>
        </w:tc>
      </w:tr>
      <w:tr w:rsidR="00490BF5" w:rsidRPr="00F3154D" w:rsidTr="00DF7347">
        <w:tc>
          <w:tcPr>
            <w:tcW w:w="5565" w:type="dxa"/>
            <w:tcBorders>
              <w:top w:val="single" w:sz="4" w:space="0" w:color="000000"/>
              <w:left w:val="single" w:sz="4" w:space="0" w:color="000000"/>
              <w:bottom w:val="single" w:sz="4" w:space="0" w:color="000000"/>
            </w:tcBorders>
            <w:shd w:val="clear" w:color="auto" w:fill="auto"/>
          </w:tcPr>
          <w:p w:rsidR="00490BF5" w:rsidRPr="00F3154D" w:rsidRDefault="00490BF5" w:rsidP="00490BF5">
            <w:pPr>
              <w:snapToGrid w:val="0"/>
              <w:spacing w:line="100" w:lineRule="atLeast"/>
              <w:jc w:val="both"/>
              <w:rPr>
                <w:rFonts w:eastAsia="Arial Unicode MS" w:cs="Arial"/>
                <w:color w:val="000000"/>
                <w:kern w:val="1"/>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F3154D" w:rsidRDefault="00490BF5" w:rsidP="00490BF5">
            <w:pPr>
              <w:snapToGrid w:val="0"/>
              <w:spacing w:line="100" w:lineRule="atLeast"/>
              <w:rPr>
                <w:rFonts w:eastAsia="Arial Unicode MS" w:cs="Arial"/>
                <w:color w:val="000000"/>
                <w:kern w:val="1"/>
                <w:sz w:val="22"/>
                <w:szCs w:val="22"/>
                <w:lang w:val="en-US"/>
              </w:rPr>
            </w:pPr>
          </w:p>
        </w:tc>
      </w:tr>
      <w:tr w:rsidR="00490BF5" w:rsidRPr="00F3154D" w:rsidTr="00DF7347">
        <w:tc>
          <w:tcPr>
            <w:tcW w:w="5565" w:type="dxa"/>
            <w:tcBorders>
              <w:top w:val="single" w:sz="4" w:space="0" w:color="000000"/>
              <w:left w:val="single" w:sz="4" w:space="0" w:color="000000"/>
              <w:bottom w:val="single" w:sz="4" w:space="0" w:color="000000"/>
            </w:tcBorders>
            <w:shd w:val="clear" w:color="auto" w:fill="auto"/>
          </w:tcPr>
          <w:p w:rsidR="00490BF5" w:rsidRPr="00F3154D" w:rsidRDefault="00490BF5" w:rsidP="00490BF5">
            <w:pPr>
              <w:snapToGrid w:val="0"/>
              <w:spacing w:line="100" w:lineRule="atLeast"/>
              <w:jc w:val="both"/>
              <w:rPr>
                <w:rFonts w:eastAsia="Arial Unicode MS" w:cs="Arial"/>
                <w:color w:val="000000"/>
                <w:kern w:val="1"/>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F3154D" w:rsidRDefault="00490BF5" w:rsidP="00490BF5">
            <w:pPr>
              <w:snapToGrid w:val="0"/>
              <w:spacing w:line="100" w:lineRule="atLeast"/>
              <w:rPr>
                <w:rFonts w:eastAsia="Arial Unicode MS" w:cs="Arial"/>
                <w:color w:val="000000"/>
                <w:kern w:val="1"/>
                <w:sz w:val="22"/>
                <w:szCs w:val="22"/>
                <w:lang w:val="en-US"/>
              </w:rPr>
            </w:pPr>
          </w:p>
        </w:tc>
      </w:tr>
      <w:tr w:rsidR="00490BF5" w:rsidRPr="00F3154D" w:rsidTr="00DF7347">
        <w:tc>
          <w:tcPr>
            <w:tcW w:w="5565" w:type="dxa"/>
            <w:tcBorders>
              <w:top w:val="single" w:sz="4" w:space="0" w:color="000000"/>
              <w:left w:val="single" w:sz="4" w:space="0" w:color="000000"/>
              <w:bottom w:val="single" w:sz="4" w:space="0" w:color="000000"/>
            </w:tcBorders>
            <w:shd w:val="clear" w:color="auto" w:fill="auto"/>
          </w:tcPr>
          <w:p w:rsidR="00490BF5" w:rsidRPr="00F3154D" w:rsidRDefault="00490BF5" w:rsidP="00490BF5">
            <w:pPr>
              <w:snapToGrid w:val="0"/>
              <w:spacing w:line="100" w:lineRule="atLeast"/>
              <w:jc w:val="both"/>
              <w:rPr>
                <w:rFonts w:eastAsia="Arial Unicode MS" w:cs="Arial"/>
                <w:i/>
                <w:color w:val="000000"/>
                <w:kern w:val="1"/>
                <w:sz w:val="22"/>
                <w:szCs w:val="22"/>
              </w:rPr>
            </w:pPr>
          </w:p>
          <w:p w:rsidR="00490BF5" w:rsidRPr="00F3154D" w:rsidRDefault="00490BF5" w:rsidP="00490BF5">
            <w:pPr>
              <w:spacing w:line="100" w:lineRule="atLeast"/>
              <w:jc w:val="both"/>
              <w:rPr>
                <w:rFonts w:eastAsia="Arial Unicode MS" w:cs="Arial"/>
                <w:color w:val="000000"/>
                <w:kern w:val="1"/>
                <w:sz w:val="22"/>
                <w:szCs w:val="22"/>
                <w:lang w:val="ru-RU"/>
              </w:rPr>
            </w:pPr>
            <w:r w:rsidRPr="00F3154D">
              <w:rPr>
                <w:rFonts w:eastAsia="Arial Unicode MS" w:cs="Arial"/>
                <w:b/>
                <w:i/>
                <w:color w:val="000000"/>
                <w:kern w:val="1"/>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490BF5" w:rsidRPr="00F3154D" w:rsidRDefault="00490BF5" w:rsidP="00490BF5">
            <w:pPr>
              <w:snapToGrid w:val="0"/>
              <w:spacing w:line="100" w:lineRule="atLeast"/>
              <w:rPr>
                <w:rFonts w:eastAsia="Arial Unicode MS" w:cs="Arial"/>
                <w:color w:val="000000"/>
                <w:kern w:val="1"/>
                <w:sz w:val="22"/>
                <w:szCs w:val="22"/>
                <w:lang w:val="ru-RU"/>
              </w:rPr>
            </w:pPr>
          </w:p>
        </w:tc>
      </w:tr>
    </w:tbl>
    <w:p w:rsidR="00490BF5" w:rsidRPr="00F3154D" w:rsidRDefault="00490BF5" w:rsidP="00490BF5">
      <w:pPr>
        <w:spacing w:line="100" w:lineRule="atLeast"/>
        <w:jc w:val="both"/>
        <w:rPr>
          <w:rFonts w:eastAsia="Arial Unicode MS" w:cs="Arial"/>
          <w:color w:val="000000"/>
          <w:kern w:val="1"/>
          <w:sz w:val="22"/>
          <w:szCs w:val="22"/>
        </w:rPr>
      </w:pPr>
    </w:p>
    <w:p w:rsidR="00490BF5" w:rsidRPr="00F3154D" w:rsidRDefault="00490BF5" w:rsidP="00490BF5">
      <w:pPr>
        <w:spacing w:line="100" w:lineRule="atLeast"/>
        <w:jc w:val="both"/>
        <w:rPr>
          <w:rFonts w:eastAsia="Arial Unicode MS" w:cs="Arial"/>
          <w:color w:val="000000"/>
          <w:kern w:val="1"/>
          <w:sz w:val="22"/>
          <w:szCs w:val="22"/>
        </w:rPr>
      </w:pPr>
      <w:r w:rsidRPr="00F3154D">
        <w:rPr>
          <w:rFonts w:eastAsia="Arial Unicode MS" w:cs="Arial"/>
          <w:color w:val="000000"/>
          <w:kern w:val="1"/>
          <w:sz w:val="22"/>
          <w:szCs w:val="22"/>
        </w:rPr>
        <w:t>Трошкове припреме и подношења понуде сноси искључиво понуђач и не може тражити од наручиоца накнаду трошкова.</w:t>
      </w:r>
    </w:p>
    <w:p w:rsidR="00490BF5" w:rsidRPr="00F3154D" w:rsidRDefault="00490BF5" w:rsidP="00490BF5">
      <w:pPr>
        <w:spacing w:line="100" w:lineRule="atLeast"/>
        <w:jc w:val="both"/>
        <w:rPr>
          <w:rFonts w:eastAsia="Arial Unicode MS" w:cs="Arial"/>
          <w:color w:val="000000"/>
          <w:kern w:val="1"/>
          <w:sz w:val="22"/>
          <w:szCs w:val="22"/>
          <w:lang w:val="sr-Cyrl-CS"/>
        </w:rPr>
      </w:pPr>
      <w:r w:rsidRPr="00F3154D">
        <w:rPr>
          <w:rFonts w:eastAsia="Arial Unicode MS" w:cs="Arial"/>
          <w:color w:val="000000"/>
          <w:kern w:val="1"/>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0BF5" w:rsidRPr="00F3154D" w:rsidRDefault="00490BF5" w:rsidP="00490BF5">
      <w:pPr>
        <w:spacing w:after="120" w:line="100" w:lineRule="atLeast"/>
        <w:ind w:firstLine="426"/>
        <w:jc w:val="both"/>
        <w:rPr>
          <w:rFonts w:eastAsia="Arial Unicode MS" w:cs="Arial"/>
          <w:b/>
          <w:bCs/>
          <w:i/>
          <w:color w:val="000000"/>
          <w:kern w:val="1"/>
          <w:sz w:val="22"/>
          <w:szCs w:val="22"/>
        </w:rPr>
      </w:pPr>
    </w:p>
    <w:p w:rsidR="00490BF5" w:rsidRPr="00F3154D" w:rsidRDefault="00490BF5" w:rsidP="00490BF5">
      <w:pPr>
        <w:spacing w:after="120" w:line="100" w:lineRule="atLeast"/>
        <w:jc w:val="both"/>
        <w:rPr>
          <w:rFonts w:eastAsia="Arial Unicode MS" w:cs="Arial"/>
          <w:bCs/>
          <w:i/>
          <w:kern w:val="1"/>
          <w:sz w:val="22"/>
          <w:szCs w:val="22"/>
          <w:lang w:val="sr-Cyrl-CS"/>
        </w:rPr>
      </w:pPr>
      <w:r w:rsidRPr="00F3154D">
        <w:rPr>
          <w:rFonts w:eastAsia="Arial Unicode MS" w:cs="Arial"/>
          <w:b/>
          <w:bCs/>
          <w:i/>
          <w:color w:val="000000"/>
          <w:kern w:val="1"/>
          <w:sz w:val="22"/>
          <w:szCs w:val="22"/>
        </w:rPr>
        <w:t>Напомена</w:t>
      </w:r>
      <w:r w:rsidRPr="00F3154D">
        <w:rPr>
          <w:rFonts w:eastAsia="Arial Unicode MS" w:cs="Arial"/>
          <w:b/>
          <w:bCs/>
          <w:i/>
          <w:kern w:val="1"/>
          <w:sz w:val="22"/>
          <w:szCs w:val="22"/>
        </w:rPr>
        <w:t xml:space="preserve">: </w:t>
      </w:r>
      <w:r w:rsidRPr="00F3154D">
        <w:rPr>
          <w:rFonts w:eastAsia="Arial Unicode MS" w:cs="Arial"/>
          <w:bCs/>
          <w:i/>
          <w:kern w:val="1"/>
          <w:sz w:val="22"/>
          <w:szCs w:val="22"/>
        </w:rPr>
        <w:t>достављање овог обрасца није обавезно</w:t>
      </w:r>
    </w:p>
    <w:p w:rsidR="005340E9" w:rsidRPr="00F3154D" w:rsidRDefault="005340E9" w:rsidP="00490BF5">
      <w:pPr>
        <w:spacing w:after="120" w:line="100" w:lineRule="atLeast"/>
        <w:jc w:val="both"/>
        <w:rPr>
          <w:rFonts w:eastAsia="Arial Unicode MS" w:cs="Arial"/>
          <w:bCs/>
          <w:i/>
          <w:kern w:val="1"/>
          <w:sz w:val="22"/>
          <w:szCs w:val="22"/>
          <w:lang w:val="sr-Cyrl-CS"/>
        </w:rPr>
      </w:pPr>
    </w:p>
    <w:p w:rsidR="005340E9" w:rsidRPr="00F3154D" w:rsidRDefault="005340E9" w:rsidP="00490BF5">
      <w:pPr>
        <w:spacing w:after="120" w:line="100" w:lineRule="atLeast"/>
        <w:jc w:val="both"/>
        <w:rPr>
          <w:rFonts w:eastAsia="Arial Unicode MS" w:cs="Arial"/>
          <w:bCs/>
          <w:i/>
          <w:kern w:val="1"/>
          <w:sz w:val="22"/>
          <w:szCs w:val="22"/>
          <w:lang w:val="sr-Cyrl-CS"/>
        </w:rPr>
      </w:pPr>
    </w:p>
    <w:p w:rsidR="005340E9" w:rsidRPr="00F3154D" w:rsidRDefault="005340E9" w:rsidP="00490BF5">
      <w:pPr>
        <w:spacing w:after="120" w:line="100" w:lineRule="atLeast"/>
        <w:jc w:val="both"/>
        <w:rPr>
          <w:rFonts w:eastAsia="Arial Unicode MS" w:cs="Arial"/>
          <w:bCs/>
          <w:color w:val="000000"/>
          <w:kern w:val="1"/>
          <w:sz w:val="22"/>
          <w:szCs w:val="22"/>
          <w:lang w:val="sr-Cyrl-CS"/>
        </w:rPr>
      </w:pPr>
    </w:p>
    <w:p w:rsidR="00490BF5" w:rsidRPr="00F3154D" w:rsidRDefault="00490BF5" w:rsidP="00490BF5">
      <w:pPr>
        <w:spacing w:after="120" w:line="100" w:lineRule="atLeast"/>
        <w:ind w:firstLine="425"/>
        <w:jc w:val="both"/>
        <w:rPr>
          <w:rFonts w:eastAsia="Arial Unicode MS" w:cs="Arial"/>
          <w:bCs/>
          <w:color w:val="000000"/>
          <w:kern w:val="1"/>
          <w:sz w:val="22"/>
          <w:szCs w:val="22"/>
        </w:rPr>
      </w:pPr>
    </w:p>
    <w:tbl>
      <w:tblPr>
        <w:tblW w:w="0" w:type="auto"/>
        <w:tblLayout w:type="fixed"/>
        <w:tblLook w:val="0000" w:firstRow="0" w:lastRow="0" w:firstColumn="0" w:lastColumn="0" w:noHBand="0" w:noVBand="0"/>
      </w:tblPr>
      <w:tblGrid>
        <w:gridCol w:w="3080"/>
        <w:gridCol w:w="3068"/>
        <w:gridCol w:w="3094"/>
      </w:tblGrid>
      <w:tr w:rsidR="00490BF5" w:rsidRPr="00F3154D" w:rsidTr="00DF7347">
        <w:tc>
          <w:tcPr>
            <w:tcW w:w="3080" w:type="dxa"/>
            <w:shd w:val="clear" w:color="auto" w:fill="auto"/>
            <w:vAlign w:val="center"/>
          </w:tcPr>
          <w:p w:rsidR="00490BF5" w:rsidRPr="00F3154D" w:rsidRDefault="00490BF5" w:rsidP="00490BF5">
            <w:pPr>
              <w:spacing w:after="120" w:line="100" w:lineRule="atLeast"/>
              <w:jc w:val="center"/>
              <w:rPr>
                <w:rFonts w:eastAsia="Arial Unicode MS" w:cs="Arial"/>
                <w:color w:val="000000"/>
                <w:kern w:val="1"/>
                <w:sz w:val="22"/>
                <w:szCs w:val="22"/>
              </w:rPr>
            </w:pPr>
            <w:r w:rsidRPr="00F3154D">
              <w:rPr>
                <w:rFonts w:eastAsia="Arial Unicode MS" w:cs="Arial"/>
                <w:color w:val="000000"/>
                <w:kern w:val="1"/>
                <w:sz w:val="22"/>
                <w:szCs w:val="22"/>
              </w:rPr>
              <w:t>Датум:</w:t>
            </w:r>
          </w:p>
        </w:tc>
        <w:tc>
          <w:tcPr>
            <w:tcW w:w="3068" w:type="dxa"/>
            <w:shd w:val="clear" w:color="auto" w:fill="auto"/>
            <w:vAlign w:val="center"/>
          </w:tcPr>
          <w:p w:rsidR="00490BF5" w:rsidRPr="00F3154D" w:rsidRDefault="00490BF5" w:rsidP="00490BF5">
            <w:pPr>
              <w:spacing w:after="120" w:line="100" w:lineRule="atLeast"/>
              <w:jc w:val="center"/>
              <w:rPr>
                <w:rFonts w:eastAsia="Arial Unicode MS" w:cs="Arial"/>
                <w:color w:val="000000"/>
                <w:kern w:val="1"/>
                <w:sz w:val="22"/>
                <w:szCs w:val="22"/>
              </w:rPr>
            </w:pPr>
            <w:r w:rsidRPr="00F3154D">
              <w:rPr>
                <w:rFonts w:eastAsia="Arial Unicode MS" w:cs="Arial"/>
                <w:color w:val="000000"/>
                <w:kern w:val="1"/>
                <w:sz w:val="22"/>
                <w:szCs w:val="22"/>
              </w:rPr>
              <w:t>М.П.</w:t>
            </w:r>
          </w:p>
        </w:tc>
        <w:tc>
          <w:tcPr>
            <w:tcW w:w="3094" w:type="dxa"/>
            <w:shd w:val="clear" w:color="auto" w:fill="auto"/>
            <w:vAlign w:val="center"/>
          </w:tcPr>
          <w:p w:rsidR="00490BF5" w:rsidRPr="00F3154D" w:rsidRDefault="00490BF5" w:rsidP="00490BF5">
            <w:pPr>
              <w:spacing w:after="120" w:line="100" w:lineRule="atLeast"/>
              <w:jc w:val="center"/>
              <w:rPr>
                <w:rFonts w:eastAsia="Arial Unicode MS" w:cs="Arial"/>
                <w:color w:val="000000"/>
                <w:kern w:val="1"/>
                <w:sz w:val="22"/>
                <w:szCs w:val="22"/>
              </w:rPr>
            </w:pPr>
            <w:r w:rsidRPr="00F3154D">
              <w:rPr>
                <w:rFonts w:eastAsia="Arial Unicode MS" w:cs="Arial"/>
                <w:color w:val="000000"/>
                <w:kern w:val="1"/>
                <w:sz w:val="22"/>
                <w:szCs w:val="22"/>
              </w:rPr>
              <w:t>Потпис понуђача</w:t>
            </w:r>
          </w:p>
        </w:tc>
      </w:tr>
      <w:tr w:rsidR="00490BF5" w:rsidRPr="00F3154D" w:rsidTr="00DF7347">
        <w:tc>
          <w:tcPr>
            <w:tcW w:w="3080" w:type="dxa"/>
            <w:tcBorders>
              <w:bottom w:val="single" w:sz="4" w:space="0" w:color="000000"/>
            </w:tcBorders>
            <w:shd w:val="clear" w:color="auto" w:fill="auto"/>
          </w:tcPr>
          <w:p w:rsidR="00490BF5" w:rsidRPr="00F3154D" w:rsidRDefault="00490BF5" w:rsidP="00490BF5">
            <w:pPr>
              <w:snapToGrid w:val="0"/>
              <w:spacing w:after="120" w:line="100" w:lineRule="atLeast"/>
              <w:jc w:val="both"/>
              <w:rPr>
                <w:rFonts w:eastAsia="Arial Unicode MS" w:cs="Arial"/>
                <w:color w:val="000000"/>
                <w:kern w:val="1"/>
                <w:sz w:val="22"/>
                <w:szCs w:val="22"/>
              </w:rPr>
            </w:pPr>
          </w:p>
        </w:tc>
        <w:tc>
          <w:tcPr>
            <w:tcW w:w="3068" w:type="dxa"/>
            <w:shd w:val="clear" w:color="auto" w:fill="auto"/>
          </w:tcPr>
          <w:p w:rsidR="00490BF5" w:rsidRPr="00F3154D" w:rsidRDefault="00490BF5" w:rsidP="00490BF5">
            <w:pPr>
              <w:snapToGrid w:val="0"/>
              <w:spacing w:after="120" w:line="100" w:lineRule="atLeast"/>
              <w:jc w:val="both"/>
              <w:rPr>
                <w:rFonts w:eastAsia="Arial Unicode MS" w:cs="Arial"/>
                <w:color w:val="000000"/>
                <w:kern w:val="1"/>
                <w:sz w:val="22"/>
                <w:szCs w:val="22"/>
              </w:rPr>
            </w:pPr>
          </w:p>
        </w:tc>
        <w:tc>
          <w:tcPr>
            <w:tcW w:w="3094" w:type="dxa"/>
            <w:tcBorders>
              <w:bottom w:val="single" w:sz="4" w:space="0" w:color="000000"/>
            </w:tcBorders>
            <w:shd w:val="clear" w:color="auto" w:fill="auto"/>
          </w:tcPr>
          <w:p w:rsidR="00490BF5" w:rsidRPr="00F3154D" w:rsidRDefault="00490BF5" w:rsidP="00490BF5">
            <w:pPr>
              <w:snapToGrid w:val="0"/>
              <w:spacing w:after="120" w:line="100" w:lineRule="atLeast"/>
              <w:jc w:val="both"/>
              <w:rPr>
                <w:rFonts w:eastAsia="Arial Unicode MS" w:cs="Arial"/>
                <w:color w:val="000000"/>
                <w:kern w:val="1"/>
                <w:sz w:val="22"/>
                <w:szCs w:val="22"/>
              </w:rPr>
            </w:pPr>
          </w:p>
        </w:tc>
      </w:tr>
    </w:tbl>
    <w:p w:rsidR="003802E6" w:rsidRPr="00F3154D" w:rsidRDefault="003802E6" w:rsidP="00033FDF">
      <w:pPr>
        <w:spacing w:line="100" w:lineRule="atLeast"/>
        <w:rPr>
          <w:rFonts w:eastAsia="Arial Unicode MS" w:cs="Arial"/>
          <w:b/>
          <w:bCs/>
          <w:i/>
          <w:iCs/>
          <w:color w:val="000000"/>
          <w:kern w:val="1"/>
          <w:sz w:val="22"/>
          <w:szCs w:val="22"/>
        </w:rPr>
      </w:pPr>
    </w:p>
    <w:p w:rsidR="003802E6" w:rsidRPr="00F3154D" w:rsidRDefault="003802E6" w:rsidP="00033FDF">
      <w:pPr>
        <w:spacing w:line="100" w:lineRule="atLeast"/>
        <w:rPr>
          <w:rFonts w:eastAsia="Arial Unicode MS" w:cs="Arial"/>
          <w:b/>
          <w:bCs/>
          <w:i/>
          <w:iCs/>
          <w:color w:val="000000"/>
          <w:kern w:val="1"/>
          <w:sz w:val="22"/>
          <w:szCs w:val="22"/>
        </w:rPr>
      </w:pPr>
    </w:p>
    <w:p w:rsidR="003802E6" w:rsidRPr="00F3154D" w:rsidRDefault="003802E6" w:rsidP="00033FDF">
      <w:pPr>
        <w:spacing w:line="100" w:lineRule="atLeast"/>
        <w:rPr>
          <w:rFonts w:eastAsia="Arial Unicode MS" w:cs="Arial"/>
          <w:b/>
          <w:bCs/>
          <w:i/>
          <w:iCs/>
          <w:color w:val="000000"/>
          <w:kern w:val="1"/>
          <w:sz w:val="22"/>
          <w:szCs w:val="22"/>
        </w:rPr>
      </w:pPr>
    </w:p>
    <w:p w:rsidR="003802E6" w:rsidRPr="00F3154D" w:rsidRDefault="003802E6" w:rsidP="00033FDF">
      <w:pPr>
        <w:spacing w:line="100" w:lineRule="atLeast"/>
        <w:rPr>
          <w:rFonts w:eastAsia="Arial Unicode MS" w:cs="Arial"/>
          <w:b/>
          <w:bCs/>
          <w:i/>
          <w:iCs/>
          <w:color w:val="000000"/>
          <w:kern w:val="1"/>
          <w:sz w:val="22"/>
          <w:szCs w:val="22"/>
        </w:rPr>
      </w:pPr>
    </w:p>
    <w:p w:rsidR="003802E6" w:rsidRPr="00F3154D" w:rsidRDefault="003802E6" w:rsidP="00033FDF">
      <w:pPr>
        <w:spacing w:line="100" w:lineRule="atLeast"/>
        <w:rPr>
          <w:rFonts w:eastAsia="Arial Unicode MS" w:cs="Arial"/>
          <w:b/>
          <w:bCs/>
          <w:i/>
          <w:iCs/>
          <w:color w:val="000000"/>
          <w:kern w:val="1"/>
          <w:sz w:val="22"/>
          <w:szCs w:val="22"/>
        </w:rPr>
      </w:pPr>
    </w:p>
    <w:p w:rsidR="003802E6" w:rsidRPr="00F3154D" w:rsidRDefault="003802E6" w:rsidP="00033FDF">
      <w:pPr>
        <w:spacing w:line="100" w:lineRule="atLeast"/>
        <w:rPr>
          <w:rFonts w:eastAsia="Arial Unicode MS" w:cs="Arial"/>
          <w:b/>
          <w:bCs/>
          <w:i/>
          <w:iCs/>
          <w:color w:val="000000"/>
          <w:kern w:val="1"/>
          <w:sz w:val="22"/>
          <w:szCs w:val="22"/>
        </w:rPr>
      </w:pPr>
    </w:p>
    <w:p w:rsidR="003802E6" w:rsidRPr="00F3154D" w:rsidRDefault="003802E6" w:rsidP="00033FDF">
      <w:pPr>
        <w:spacing w:line="100" w:lineRule="atLeast"/>
        <w:rPr>
          <w:rFonts w:eastAsia="Arial Unicode MS" w:cs="Arial"/>
          <w:b/>
          <w:bCs/>
          <w:i/>
          <w:iCs/>
          <w:color w:val="000000"/>
          <w:kern w:val="1"/>
          <w:sz w:val="22"/>
          <w:szCs w:val="22"/>
        </w:rPr>
      </w:pPr>
    </w:p>
    <w:p w:rsidR="00554AD6" w:rsidRPr="00F3154D" w:rsidRDefault="00554AD6" w:rsidP="00033FDF">
      <w:pPr>
        <w:spacing w:line="100" w:lineRule="atLeast"/>
        <w:rPr>
          <w:rFonts w:eastAsia="Arial Unicode MS" w:cs="Arial"/>
          <w:b/>
          <w:bCs/>
          <w:i/>
          <w:iCs/>
          <w:color w:val="000000"/>
          <w:kern w:val="1"/>
          <w:sz w:val="22"/>
          <w:szCs w:val="22"/>
          <w:lang w:val="sr-Cyrl-CS"/>
        </w:rPr>
      </w:pPr>
    </w:p>
    <w:p w:rsidR="0099509A" w:rsidRPr="00F3154D" w:rsidRDefault="0099509A" w:rsidP="00033FDF">
      <w:pPr>
        <w:spacing w:line="100" w:lineRule="atLeast"/>
        <w:rPr>
          <w:rFonts w:eastAsia="Arial Unicode MS" w:cs="Arial"/>
          <w:b/>
          <w:bCs/>
          <w:i/>
          <w:iCs/>
          <w:color w:val="000000"/>
          <w:kern w:val="1"/>
          <w:sz w:val="22"/>
          <w:szCs w:val="22"/>
          <w:lang w:val="sr-Cyrl-CS"/>
        </w:rPr>
      </w:pPr>
    </w:p>
    <w:p w:rsidR="00527BA0" w:rsidRDefault="00527BA0" w:rsidP="00033FDF">
      <w:pPr>
        <w:spacing w:line="100" w:lineRule="atLeast"/>
        <w:rPr>
          <w:rFonts w:eastAsia="Arial Unicode MS" w:cs="Arial"/>
          <w:b/>
          <w:bCs/>
          <w:i/>
          <w:iCs/>
          <w:color w:val="000000"/>
          <w:kern w:val="1"/>
          <w:sz w:val="22"/>
          <w:szCs w:val="22"/>
          <w:lang w:val="sr-Cyrl-CS"/>
        </w:rPr>
      </w:pPr>
    </w:p>
    <w:p w:rsidR="00B163A0" w:rsidRDefault="00B163A0" w:rsidP="00033FDF">
      <w:pPr>
        <w:spacing w:line="100" w:lineRule="atLeast"/>
        <w:rPr>
          <w:rFonts w:eastAsia="Arial Unicode MS" w:cs="Arial"/>
          <w:b/>
          <w:bCs/>
          <w:i/>
          <w:iCs/>
          <w:color w:val="000000"/>
          <w:kern w:val="1"/>
          <w:sz w:val="22"/>
          <w:szCs w:val="22"/>
          <w:lang w:val="sr-Cyrl-CS"/>
        </w:rPr>
      </w:pPr>
    </w:p>
    <w:p w:rsidR="00B163A0" w:rsidRDefault="00B163A0" w:rsidP="00033FDF">
      <w:pPr>
        <w:spacing w:line="100" w:lineRule="atLeast"/>
        <w:rPr>
          <w:rFonts w:eastAsia="Arial Unicode MS" w:cs="Arial"/>
          <w:b/>
          <w:bCs/>
          <w:i/>
          <w:iCs/>
          <w:color w:val="000000"/>
          <w:kern w:val="1"/>
          <w:sz w:val="22"/>
          <w:szCs w:val="22"/>
          <w:lang w:val="sr-Cyrl-CS"/>
        </w:rPr>
      </w:pPr>
    </w:p>
    <w:p w:rsidR="00B163A0" w:rsidRDefault="00B163A0" w:rsidP="00033FDF">
      <w:pPr>
        <w:spacing w:line="100" w:lineRule="atLeast"/>
        <w:rPr>
          <w:rFonts w:eastAsia="Arial Unicode MS" w:cs="Arial"/>
          <w:b/>
          <w:bCs/>
          <w:i/>
          <w:iCs/>
          <w:color w:val="000000"/>
          <w:kern w:val="1"/>
          <w:sz w:val="22"/>
          <w:szCs w:val="22"/>
          <w:lang w:val="sr-Cyrl-CS"/>
        </w:rPr>
      </w:pPr>
    </w:p>
    <w:p w:rsidR="00B163A0" w:rsidRDefault="00B163A0" w:rsidP="00033FDF">
      <w:pPr>
        <w:spacing w:line="100" w:lineRule="atLeast"/>
        <w:rPr>
          <w:rFonts w:eastAsia="Arial Unicode MS" w:cs="Arial"/>
          <w:b/>
          <w:bCs/>
          <w:i/>
          <w:iCs/>
          <w:color w:val="000000"/>
          <w:kern w:val="1"/>
          <w:sz w:val="22"/>
          <w:szCs w:val="22"/>
          <w:lang w:val="sr-Cyrl-CS"/>
        </w:rPr>
      </w:pPr>
    </w:p>
    <w:p w:rsidR="00B163A0" w:rsidRPr="00F3154D" w:rsidRDefault="00B163A0" w:rsidP="00033FDF">
      <w:pPr>
        <w:spacing w:line="100" w:lineRule="atLeast"/>
        <w:rPr>
          <w:rFonts w:eastAsia="Arial Unicode MS" w:cs="Arial"/>
          <w:b/>
          <w:bCs/>
          <w:i/>
          <w:iCs/>
          <w:color w:val="000000"/>
          <w:kern w:val="1"/>
          <w:sz w:val="22"/>
          <w:szCs w:val="22"/>
          <w:lang w:val="sr-Cyrl-CS"/>
        </w:rPr>
      </w:pPr>
    </w:p>
    <w:p w:rsidR="00B46731" w:rsidRPr="00F3154D" w:rsidRDefault="00B46731" w:rsidP="00033FDF">
      <w:pPr>
        <w:spacing w:line="100" w:lineRule="atLeast"/>
        <w:rPr>
          <w:rFonts w:eastAsia="Arial Unicode MS" w:cs="Arial"/>
          <w:b/>
          <w:bCs/>
          <w:i/>
          <w:iCs/>
          <w:color w:val="000000"/>
          <w:kern w:val="1"/>
          <w:sz w:val="22"/>
          <w:szCs w:val="22"/>
          <w:lang w:val="sr-Cyrl-CS"/>
        </w:rPr>
      </w:pPr>
    </w:p>
    <w:p w:rsidR="00D34D3A" w:rsidRPr="00F3154D" w:rsidRDefault="00D34D3A" w:rsidP="00033FDF">
      <w:pPr>
        <w:spacing w:line="100" w:lineRule="atLeast"/>
        <w:rPr>
          <w:rFonts w:eastAsia="Arial Unicode MS" w:cs="Arial"/>
          <w:b/>
          <w:bCs/>
          <w:iCs/>
          <w:color w:val="000000"/>
          <w:kern w:val="1"/>
          <w:sz w:val="22"/>
          <w:szCs w:val="22"/>
          <w:lang w:val="sr-Cyrl-CS"/>
        </w:rPr>
      </w:pPr>
    </w:p>
    <w:p w:rsidR="00033FDF" w:rsidRPr="00F3154D" w:rsidRDefault="00F139CD" w:rsidP="00033FDF">
      <w:pPr>
        <w:spacing w:line="100" w:lineRule="atLeast"/>
        <w:rPr>
          <w:rFonts w:eastAsia="Arial Unicode MS" w:cs="Arial"/>
          <w:b/>
          <w:bCs/>
          <w:iCs/>
          <w:color w:val="000000"/>
          <w:kern w:val="1"/>
          <w:sz w:val="22"/>
          <w:szCs w:val="22"/>
          <w:lang w:val="sr-Cyrl-CS"/>
        </w:rPr>
      </w:pPr>
      <w:r w:rsidRPr="00F3154D">
        <w:rPr>
          <w:rFonts w:eastAsia="Arial Unicode MS" w:cs="Arial"/>
          <w:b/>
          <w:bCs/>
          <w:iCs/>
          <w:color w:val="000000"/>
          <w:kern w:val="1"/>
          <w:sz w:val="22"/>
          <w:szCs w:val="22"/>
        </w:rPr>
        <w:lastRenderedPageBreak/>
        <w:t xml:space="preserve">Образац </w:t>
      </w:r>
      <w:r w:rsidR="00D34D3A" w:rsidRPr="00F3154D">
        <w:rPr>
          <w:rFonts w:eastAsia="Arial Unicode MS" w:cs="Arial"/>
          <w:b/>
          <w:bCs/>
          <w:iCs/>
          <w:color w:val="000000"/>
          <w:kern w:val="1"/>
          <w:sz w:val="22"/>
          <w:szCs w:val="22"/>
          <w:lang w:val="sr-Cyrl-CS"/>
        </w:rPr>
        <w:t>7</w:t>
      </w:r>
    </w:p>
    <w:p w:rsidR="00490BF5" w:rsidRPr="00F3154D" w:rsidRDefault="00490BF5" w:rsidP="00490BF5">
      <w:pPr>
        <w:spacing w:line="100" w:lineRule="atLeast"/>
        <w:rPr>
          <w:rFonts w:eastAsia="Arial Unicode MS" w:cs="Arial"/>
          <w:b/>
          <w:bCs/>
          <w:i/>
          <w:iCs/>
          <w:color w:val="000000"/>
          <w:kern w:val="1"/>
          <w:sz w:val="22"/>
          <w:szCs w:val="22"/>
          <w:lang w:val="en-US"/>
        </w:rPr>
      </w:pPr>
    </w:p>
    <w:p w:rsidR="00E71CCD" w:rsidRPr="00F3154D" w:rsidRDefault="00E71CCD" w:rsidP="00E71CCD">
      <w:pPr>
        <w:jc w:val="both"/>
        <w:rPr>
          <w:rFonts w:cs="Arial"/>
          <w:bCs/>
          <w:sz w:val="22"/>
          <w:szCs w:val="22"/>
          <w:lang w:eastAsia="en-US"/>
        </w:rPr>
      </w:pPr>
      <w:r w:rsidRPr="00F3154D">
        <w:rPr>
          <w:rFonts w:cs="Arial"/>
          <w:bCs/>
          <w:sz w:val="22"/>
          <w:szCs w:val="22"/>
          <w:lang w:eastAsia="en-US"/>
        </w:rPr>
        <w:t xml:space="preserve">У </w:t>
      </w:r>
      <w:r w:rsidRPr="00F3154D">
        <w:rPr>
          <w:rFonts w:cs="Arial"/>
          <w:sz w:val="22"/>
          <w:szCs w:val="22"/>
        </w:rPr>
        <w:t xml:space="preserve">складу са </w:t>
      </w:r>
      <w:r w:rsidRPr="00F3154D">
        <w:rPr>
          <w:rFonts w:cs="Arial"/>
          <w:bCs/>
          <w:sz w:val="22"/>
          <w:szCs w:val="22"/>
          <w:lang w:eastAsia="en-US"/>
        </w:rPr>
        <w:t>чланом 26. Закона о јавним набавкама („Сл. гласник РС“ бр. 124/12) дајемо следећу</w:t>
      </w:r>
    </w:p>
    <w:p w:rsidR="00E71CCD" w:rsidRPr="00F3154D" w:rsidRDefault="00E71CCD" w:rsidP="00E71CCD">
      <w:pPr>
        <w:jc w:val="right"/>
        <w:rPr>
          <w:rFonts w:cs="Arial"/>
          <w:b/>
          <w:bCs/>
          <w:sz w:val="22"/>
          <w:szCs w:val="22"/>
          <w:lang w:eastAsia="en-US"/>
        </w:rPr>
      </w:pPr>
    </w:p>
    <w:p w:rsidR="00E71CCD" w:rsidRPr="00F3154D" w:rsidRDefault="00E71CCD" w:rsidP="00E71CCD">
      <w:pPr>
        <w:jc w:val="right"/>
        <w:rPr>
          <w:rFonts w:cs="Arial"/>
          <w:b/>
          <w:bCs/>
          <w:sz w:val="22"/>
          <w:szCs w:val="22"/>
          <w:lang w:eastAsia="en-US"/>
        </w:rPr>
      </w:pPr>
    </w:p>
    <w:p w:rsidR="00E71CCD" w:rsidRPr="00F3154D" w:rsidRDefault="00E71CCD" w:rsidP="00E71CCD">
      <w:pPr>
        <w:jc w:val="right"/>
        <w:rPr>
          <w:rFonts w:cs="Arial"/>
          <w:b/>
          <w:bCs/>
          <w:sz w:val="22"/>
          <w:szCs w:val="22"/>
          <w:lang w:eastAsia="en-US"/>
        </w:rPr>
      </w:pPr>
    </w:p>
    <w:p w:rsidR="00E71CCD" w:rsidRPr="00F3154D" w:rsidRDefault="00E71CCD" w:rsidP="00E71CCD">
      <w:pPr>
        <w:jc w:val="right"/>
        <w:rPr>
          <w:rFonts w:cs="Arial"/>
          <w:b/>
          <w:bCs/>
          <w:sz w:val="22"/>
          <w:szCs w:val="22"/>
          <w:lang w:eastAsia="en-US"/>
        </w:rPr>
      </w:pPr>
    </w:p>
    <w:p w:rsidR="00E71CCD" w:rsidRPr="00F3154D" w:rsidRDefault="00E71CCD" w:rsidP="00E71CCD">
      <w:pPr>
        <w:jc w:val="right"/>
        <w:rPr>
          <w:rFonts w:cs="Arial"/>
          <w:b/>
          <w:bCs/>
          <w:sz w:val="22"/>
          <w:szCs w:val="22"/>
          <w:lang w:eastAsia="en-US"/>
        </w:rPr>
      </w:pPr>
    </w:p>
    <w:p w:rsidR="00E71CCD" w:rsidRPr="00F3154D" w:rsidRDefault="00E71CCD" w:rsidP="00E71CCD">
      <w:pPr>
        <w:jc w:val="center"/>
        <w:rPr>
          <w:rFonts w:cs="Arial"/>
          <w:b/>
          <w:bCs/>
          <w:sz w:val="22"/>
          <w:szCs w:val="22"/>
        </w:rPr>
      </w:pPr>
      <w:r w:rsidRPr="00F3154D">
        <w:rPr>
          <w:rFonts w:cs="Arial"/>
          <w:b/>
          <w:bCs/>
          <w:sz w:val="22"/>
          <w:szCs w:val="22"/>
        </w:rPr>
        <w:t xml:space="preserve">И З Ј А В У </w:t>
      </w:r>
    </w:p>
    <w:p w:rsidR="00E71CCD" w:rsidRPr="00F3154D" w:rsidRDefault="00E71CCD" w:rsidP="00E71CCD">
      <w:pPr>
        <w:jc w:val="center"/>
        <w:rPr>
          <w:rFonts w:cs="Arial"/>
          <w:b/>
          <w:bCs/>
          <w:sz w:val="22"/>
          <w:szCs w:val="22"/>
        </w:rPr>
      </w:pPr>
      <w:r w:rsidRPr="00F3154D">
        <w:rPr>
          <w:rFonts w:cs="Arial"/>
          <w:b/>
          <w:bCs/>
          <w:sz w:val="22"/>
          <w:szCs w:val="22"/>
        </w:rPr>
        <w:t>О НЕЗАВИСНОЈ ПОНУДИ</w:t>
      </w:r>
    </w:p>
    <w:p w:rsidR="00E71CCD" w:rsidRPr="00F3154D" w:rsidRDefault="00E71CCD" w:rsidP="00E71CCD">
      <w:pPr>
        <w:jc w:val="center"/>
        <w:rPr>
          <w:rFonts w:cs="Arial"/>
          <w:sz w:val="22"/>
          <w:szCs w:val="22"/>
          <w:lang w:val="ru-RU"/>
        </w:rPr>
      </w:pPr>
    </w:p>
    <w:p w:rsidR="00E71CCD" w:rsidRPr="00F3154D" w:rsidRDefault="00E71CCD" w:rsidP="00E71CCD">
      <w:pPr>
        <w:jc w:val="center"/>
        <w:rPr>
          <w:rFonts w:cs="Arial"/>
          <w:sz w:val="22"/>
          <w:szCs w:val="22"/>
        </w:rPr>
      </w:pPr>
    </w:p>
    <w:p w:rsidR="00E71CCD" w:rsidRPr="00F3154D" w:rsidRDefault="00E71CCD" w:rsidP="00E71CCD">
      <w:pPr>
        <w:jc w:val="center"/>
        <w:rPr>
          <w:rFonts w:cs="Arial"/>
          <w:sz w:val="22"/>
          <w:szCs w:val="22"/>
        </w:rPr>
      </w:pPr>
      <w:r w:rsidRPr="00F3154D">
        <w:rPr>
          <w:rFonts w:cs="Arial"/>
          <w:sz w:val="22"/>
          <w:szCs w:val="22"/>
        </w:rPr>
        <w:t xml:space="preserve">у својству понуђача </w:t>
      </w:r>
    </w:p>
    <w:p w:rsidR="00E71CCD" w:rsidRPr="00F3154D" w:rsidRDefault="00E71CCD" w:rsidP="00E71CCD">
      <w:pPr>
        <w:jc w:val="center"/>
        <w:rPr>
          <w:rFonts w:cs="Arial"/>
          <w:sz w:val="22"/>
          <w:szCs w:val="22"/>
        </w:rPr>
      </w:pPr>
      <w:r w:rsidRPr="00F3154D">
        <w:rPr>
          <w:rFonts w:cs="Arial"/>
          <w:sz w:val="22"/>
          <w:szCs w:val="22"/>
        </w:rPr>
        <w:t>(</w:t>
      </w:r>
      <w:r w:rsidRPr="00F3154D">
        <w:rPr>
          <w:rFonts w:cs="Arial"/>
          <w:i/>
          <w:sz w:val="22"/>
          <w:szCs w:val="22"/>
        </w:rPr>
        <w:t xml:space="preserve">лидера групе  </w:t>
      </w:r>
      <w:r w:rsidRPr="00F3154D">
        <w:rPr>
          <w:rFonts w:cs="Arial"/>
          <w:sz w:val="22"/>
          <w:szCs w:val="22"/>
        </w:rPr>
        <w:t xml:space="preserve">- </w:t>
      </w:r>
      <w:r w:rsidRPr="00F3154D">
        <w:rPr>
          <w:rFonts w:cs="Arial"/>
          <w:i/>
          <w:sz w:val="22"/>
          <w:szCs w:val="22"/>
        </w:rPr>
        <w:t>носиоца посла у заједничкој понуди</w:t>
      </w:r>
      <w:r w:rsidRPr="00F3154D">
        <w:rPr>
          <w:rFonts w:cs="Arial"/>
          <w:sz w:val="22"/>
          <w:szCs w:val="22"/>
        </w:rPr>
        <w:t>)</w:t>
      </w:r>
    </w:p>
    <w:p w:rsidR="00E71CCD" w:rsidRPr="00F3154D" w:rsidRDefault="00E71CCD" w:rsidP="00E71CCD">
      <w:pPr>
        <w:jc w:val="center"/>
        <w:rPr>
          <w:rFonts w:cs="Arial"/>
          <w:sz w:val="22"/>
          <w:szCs w:val="22"/>
        </w:rPr>
      </w:pPr>
    </w:p>
    <w:p w:rsidR="00E71CCD" w:rsidRPr="00F3154D" w:rsidRDefault="00E71CCD" w:rsidP="00E71CCD">
      <w:pPr>
        <w:jc w:val="center"/>
        <w:rPr>
          <w:rFonts w:cs="Arial"/>
          <w:sz w:val="22"/>
          <w:szCs w:val="22"/>
        </w:rPr>
      </w:pPr>
    </w:p>
    <w:p w:rsidR="00E71CCD" w:rsidRPr="00F3154D" w:rsidRDefault="00E71CCD" w:rsidP="00E71CCD">
      <w:pPr>
        <w:jc w:val="center"/>
        <w:rPr>
          <w:rFonts w:cs="Arial"/>
          <w:b/>
          <w:bCs/>
          <w:sz w:val="22"/>
          <w:szCs w:val="22"/>
        </w:rPr>
      </w:pPr>
      <w:r w:rsidRPr="00F3154D">
        <w:rPr>
          <w:rFonts w:cs="Arial"/>
          <w:b/>
          <w:bCs/>
          <w:sz w:val="22"/>
          <w:szCs w:val="22"/>
        </w:rPr>
        <w:t>И З Ј АВ Љ У Ј Е М О</w:t>
      </w:r>
    </w:p>
    <w:p w:rsidR="00E71CCD" w:rsidRPr="00F3154D" w:rsidRDefault="00E71CCD" w:rsidP="00E71CCD">
      <w:pPr>
        <w:jc w:val="center"/>
        <w:rPr>
          <w:rFonts w:cs="Arial"/>
          <w:sz w:val="22"/>
          <w:szCs w:val="22"/>
        </w:rPr>
      </w:pPr>
    </w:p>
    <w:p w:rsidR="00E71CCD" w:rsidRPr="00F3154D" w:rsidRDefault="00E71CCD" w:rsidP="00E71CCD">
      <w:pPr>
        <w:jc w:val="center"/>
        <w:rPr>
          <w:rFonts w:cs="Arial"/>
          <w:sz w:val="22"/>
          <w:szCs w:val="22"/>
        </w:rPr>
      </w:pPr>
    </w:p>
    <w:p w:rsidR="00E71CCD" w:rsidRPr="00F3154D" w:rsidRDefault="00E71CCD" w:rsidP="00E71CCD">
      <w:pPr>
        <w:jc w:val="center"/>
        <w:rPr>
          <w:rFonts w:cs="Arial"/>
          <w:sz w:val="22"/>
          <w:szCs w:val="22"/>
        </w:rPr>
      </w:pPr>
      <w:r w:rsidRPr="00F3154D">
        <w:rPr>
          <w:rFonts w:cs="Arial"/>
          <w:sz w:val="22"/>
          <w:szCs w:val="22"/>
        </w:rPr>
        <w:t>под пуном материјалном и кривичном одговорношћу да</w:t>
      </w:r>
    </w:p>
    <w:p w:rsidR="00E71CCD" w:rsidRPr="00F3154D" w:rsidRDefault="00E71CCD" w:rsidP="00E71CCD">
      <w:pPr>
        <w:jc w:val="center"/>
        <w:rPr>
          <w:rFonts w:cs="Arial"/>
          <w:sz w:val="22"/>
          <w:szCs w:val="22"/>
        </w:rPr>
      </w:pPr>
    </w:p>
    <w:p w:rsidR="00E71CCD" w:rsidRPr="00F3154D" w:rsidRDefault="00E71CCD" w:rsidP="00E71CCD">
      <w:pPr>
        <w:jc w:val="center"/>
        <w:rPr>
          <w:rFonts w:cs="Arial"/>
          <w:sz w:val="22"/>
          <w:szCs w:val="22"/>
        </w:rPr>
      </w:pPr>
    </w:p>
    <w:p w:rsidR="00E71CCD" w:rsidRPr="00F3154D" w:rsidRDefault="00E71CCD" w:rsidP="00E71CCD">
      <w:pPr>
        <w:jc w:val="center"/>
        <w:rPr>
          <w:rFonts w:cs="Arial"/>
          <w:sz w:val="22"/>
          <w:szCs w:val="22"/>
        </w:rPr>
      </w:pPr>
      <w:r w:rsidRPr="00F3154D">
        <w:rPr>
          <w:rFonts w:cs="Arial"/>
          <w:sz w:val="22"/>
          <w:szCs w:val="22"/>
        </w:rPr>
        <w:t>_____________________________________________________</w:t>
      </w:r>
    </w:p>
    <w:p w:rsidR="00E71CCD" w:rsidRPr="00F3154D" w:rsidRDefault="00E71CCD" w:rsidP="00E71CCD">
      <w:pPr>
        <w:jc w:val="center"/>
        <w:rPr>
          <w:rFonts w:cs="Arial"/>
          <w:sz w:val="22"/>
          <w:szCs w:val="22"/>
        </w:rPr>
      </w:pPr>
      <w:r w:rsidRPr="00F3154D">
        <w:rPr>
          <w:rFonts w:cs="Arial"/>
          <w:sz w:val="22"/>
          <w:szCs w:val="22"/>
        </w:rPr>
        <w:t>(</w:t>
      </w:r>
      <w:r w:rsidRPr="00F3154D">
        <w:rPr>
          <w:rFonts w:cs="Arial"/>
          <w:i/>
          <w:sz w:val="22"/>
          <w:szCs w:val="22"/>
        </w:rPr>
        <w:t>пун назив  и седиште</w:t>
      </w:r>
      <w:r w:rsidRPr="00F3154D">
        <w:rPr>
          <w:rFonts w:cs="Arial"/>
          <w:sz w:val="22"/>
          <w:szCs w:val="22"/>
        </w:rPr>
        <w:t>)</w:t>
      </w:r>
    </w:p>
    <w:p w:rsidR="00E71CCD" w:rsidRPr="00F3154D" w:rsidRDefault="00E71CCD" w:rsidP="00E71CCD">
      <w:pPr>
        <w:jc w:val="center"/>
        <w:rPr>
          <w:rFonts w:cs="Arial"/>
          <w:b/>
          <w:bCs/>
          <w:sz w:val="22"/>
          <w:szCs w:val="22"/>
        </w:rPr>
      </w:pPr>
    </w:p>
    <w:p w:rsidR="00E71CCD" w:rsidRPr="00F3154D" w:rsidRDefault="00E71CCD" w:rsidP="00E71CCD">
      <w:pPr>
        <w:jc w:val="center"/>
        <w:rPr>
          <w:rFonts w:cs="Arial"/>
          <w:sz w:val="22"/>
          <w:szCs w:val="22"/>
        </w:rPr>
      </w:pPr>
    </w:p>
    <w:p w:rsidR="00E71CCD" w:rsidRPr="00F3154D" w:rsidRDefault="00E71CCD" w:rsidP="00E71CCD">
      <w:pPr>
        <w:jc w:val="center"/>
        <w:rPr>
          <w:rFonts w:cs="Arial"/>
          <w:sz w:val="22"/>
          <w:szCs w:val="22"/>
        </w:rPr>
      </w:pPr>
    </w:p>
    <w:p w:rsidR="00E71CCD" w:rsidRPr="00F3154D" w:rsidRDefault="00E71CCD" w:rsidP="00E71CCD">
      <w:pPr>
        <w:jc w:val="center"/>
        <w:rPr>
          <w:rFonts w:cs="Arial"/>
          <w:sz w:val="22"/>
          <w:szCs w:val="22"/>
        </w:rPr>
      </w:pPr>
    </w:p>
    <w:p w:rsidR="00E71CCD" w:rsidRPr="00F3154D" w:rsidRDefault="00E71CCD" w:rsidP="00E71CCD">
      <w:pPr>
        <w:jc w:val="center"/>
        <w:rPr>
          <w:rFonts w:cs="Arial"/>
          <w:sz w:val="22"/>
          <w:szCs w:val="22"/>
        </w:rPr>
      </w:pPr>
    </w:p>
    <w:p w:rsidR="00E71CCD" w:rsidRPr="00F3154D" w:rsidRDefault="00E71CCD" w:rsidP="00E71CCD">
      <w:pPr>
        <w:jc w:val="both"/>
        <w:rPr>
          <w:rFonts w:cs="Arial"/>
          <w:sz w:val="22"/>
          <w:szCs w:val="22"/>
        </w:rPr>
      </w:pPr>
      <w:r w:rsidRPr="00F3154D">
        <w:rPr>
          <w:rFonts w:cs="Arial"/>
          <w:sz w:val="22"/>
          <w:szCs w:val="22"/>
        </w:rPr>
        <w:t>(заједничку) понуду у отвореном поступку</w:t>
      </w:r>
      <w:r w:rsidR="00527BA0" w:rsidRPr="00F3154D">
        <w:rPr>
          <w:rFonts w:cs="Arial"/>
          <w:sz w:val="22"/>
          <w:szCs w:val="22"/>
        </w:rPr>
        <w:t>, ЈН број</w:t>
      </w:r>
      <w:r w:rsidRPr="00F3154D">
        <w:rPr>
          <w:rFonts w:cs="Arial"/>
          <w:sz w:val="22"/>
          <w:szCs w:val="22"/>
        </w:rPr>
        <w:t xml:space="preserve"> </w:t>
      </w:r>
      <w:r w:rsidR="00B163A0">
        <w:rPr>
          <w:rFonts w:cs="Arial"/>
          <w:sz w:val="22"/>
          <w:szCs w:val="22"/>
        </w:rPr>
        <w:t>114</w:t>
      </w:r>
      <w:r w:rsidRPr="00F3154D">
        <w:rPr>
          <w:rFonts w:cs="Arial"/>
          <w:sz w:val="22"/>
          <w:szCs w:val="22"/>
        </w:rPr>
        <w:t>/1</w:t>
      </w:r>
      <w:r w:rsidR="008C73E5" w:rsidRPr="00F3154D">
        <w:rPr>
          <w:rFonts w:cs="Arial"/>
          <w:sz w:val="22"/>
          <w:szCs w:val="22"/>
        </w:rPr>
        <w:t>4</w:t>
      </w:r>
      <w:r w:rsidRPr="00F3154D">
        <w:rPr>
          <w:rFonts w:cs="Arial"/>
          <w:sz w:val="22"/>
          <w:szCs w:val="22"/>
        </w:rPr>
        <w:t>/</w:t>
      </w:r>
      <w:r w:rsidR="00B63771" w:rsidRPr="00F3154D">
        <w:rPr>
          <w:rFonts w:cs="Arial"/>
          <w:sz w:val="22"/>
          <w:szCs w:val="22"/>
        </w:rPr>
        <w:t>ДСИ</w:t>
      </w:r>
      <w:r w:rsidRPr="00F3154D">
        <w:rPr>
          <w:rFonts w:cs="Arial"/>
          <w:sz w:val="22"/>
          <w:szCs w:val="22"/>
        </w:rPr>
        <w:t xml:space="preserve"> Наручиоца – Јавно предузеће „Електропривреда Србије“, подносим/о независно, без договора са другим понуђачима или заинтересованим лицима.</w:t>
      </w:r>
    </w:p>
    <w:p w:rsidR="00E71CCD" w:rsidRPr="00F3154D" w:rsidRDefault="00E71CCD" w:rsidP="00E71CCD">
      <w:pPr>
        <w:jc w:val="both"/>
        <w:rPr>
          <w:rFonts w:cs="Arial"/>
          <w:sz w:val="22"/>
          <w:szCs w:val="22"/>
          <w:lang w:val="ru-RU"/>
        </w:rPr>
      </w:pPr>
    </w:p>
    <w:p w:rsidR="00E71CCD" w:rsidRPr="00F3154D" w:rsidRDefault="00E71CCD" w:rsidP="00E71CCD">
      <w:pPr>
        <w:jc w:val="both"/>
        <w:rPr>
          <w:rFonts w:cs="Arial"/>
          <w:b/>
          <w:sz w:val="22"/>
          <w:szCs w:val="22"/>
          <w:lang w:val="ru-RU"/>
        </w:rPr>
      </w:pPr>
    </w:p>
    <w:p w:rsidR="00E71CCD" w:rsidRPr="00F3154D" w:rsidRDefault="00E71CCD" w:rsidP="00E71CCD">
      <w:pPr>
        <w:ind w:left="2880" w:firstLine="720"/>
        <w:rPr>
          <w:rFonts w:cs="Arial"/>
          <w:sz w:val="22"/>
          <w:szCs w:val="22"/>
        </w:rPr>
      </w:pPr>
    </w:p>
    <w:p w:rsidR="00E71CCD" w:rsidRPr="00F3154D" w:rsidRDefault="00E71CCD" w:rsidP="00E71CCD">
      <w:pPr>
        <w:ind w:left="2880" w:firstLine="720"/>
        <w:rPr>
          <w:rFonts w:cs="Arial"/>
          <w:sz w:val="22"/>
          <w:szCs w:val="22"/>
        </w:rPr>
      </w:pPr>
    </w:p>
    <w:p w:rsidR="00E71CCD" w:rsidRPr="00F3154D" w:rsidRDefault="00E71CCD" w:rsidP="00E71CCD">
      <w:pPr>
        <w:jc w:val="both"/>
        <w:rPr>
          <w:rFonts w:cs="Arial"/>
          <w:b/>
          <w:bCs/>
          <w:sz w:val="22"/>
          <w:szCs w:val="22"/>
        </w:rPr>
      </w:pPr>
      <w:r w:rsidRPr="00F3154D">
        <w:rPr>
          <w:rFonts w:cs="Arial"/>
          <w:b/>
          <w:bCs/>
          <w:sz w:val="22"/>
          <w:szCs w:val="22"/>
        </w:rPr>
        <w:t xml:space="preserve">                                                        </w:t>
      </w:r>
    </w:p>
    <w:tbl>
      <w:tblPr>
        <w:tblW w:w="0" w:type="auto"/>
        <w:jc w:val="center"/>
        <w:tblLayout w:type="fixed"/>
        <w:tblLook w:val="01E0" w:firstRow="1" w:lastRow="1" w:firstColumn="1" w:lastColumn="1" w:noHBand="0" w:noVBand="0"/>
      </w:tblPr>
      <w:tblGrid>
        <w:gridCol w:w="3652"/>
        <w:gridCol w:w="1985"/>
        <w:gridCol w:w="3782"/>
      </w:tblGrid>
      <w:tr w:rsidR="00E71CCD" w:rsidRPr="00F3154D" w:rsidTr="007A50F5">
        <w:trPr>
          <w:jc w:val="center"/>
        </w:trPr>
        <w:tc>
          <w:tcPr>
            <w:tcW w:w="3652" w:type="dxa"/>
          </w:tcPr>
          <w:p w:rsidR="00E71CCD" w:rsidRPr="00F3154D" w:rsidRDefault="00E71CCD" w:rsidP="007A50F5">
            <w:pPr>
              <w:jc w:val="center"/>
              <w:rPr>
                <w:rFonts w:cs="Arial"/>
                <w:sz w:val="22"/>
                <w:szCs w:val="22"/>
              </w:rPr>
            </w:pPr>
            <w:r w:rsidRPr="00F3154D">
              <w:rPr>
                <w:rFonts w:cs="Arial"/>
                <w:sz w:val="22"/>
                <w:szCs w:val="22"/>
              </w:rPr>
              <w:t>Датум:</w:t>
            </w:r>
          </w:p>
        </w:tc>
        <w:tc>
          <w:tcPr>
            <w:tcW w:w="1985" w:type="dxa"/>
          </w:tcPr>
          <w:p w:rsidR="00E71CCD" w:rsidRPr="00F3154D" w:rsidRDefault="00E71CCD" w:rsidP="007A50F5">
            <w:pPr>
              <w:jc w:val="center"/>
              <w:rPr>
                <w:rFonts w:cs="Arial"/>
                <w:sz w:val="22"/>
                <w:szCs w:val="22"/>
              </w:rPr>
            </w:pPr>
            <w:r w:rsidRPr="00F3154D">
              <w:rPr>
                <w:rFonts w:cs="Arial"/>
                <w:sz w:val="22"/>
                <w:szCs w:val="22"/>
              </w:rPr>
              <w:t>М.П.</w:t>
            </w:r>
          </w:p>
        </w:tc>
        <w:tc>
          <w:tcPr>
            <w:tcW w:w="3782" w:type="dxa"/>
          </w:tcPr>
          <w:p w:rsidR="00E71CCD" w:rsidRPr="00F3154D" w:rsidRDefault="00E71CCD" w:rsidP="007A50F5">
            <w:pPr>
              <w:jc w:val="center"/>
              <w:rPr>
                <w:rFonts w:cs="Arial"/>
                <w:sz w:val="22"/>
                <w:szCs w:val="22"/>
              </w:rPr>
            </w:pPr>
            <w:r w:rsidRPr="00F3154D">
              <w:rPr>
                <w:rFonts w:cs="Arial"/>
                <w:sz w:val="22"/>
                <w:szCs w:val="22"/>
              </w:rPr>
              <w:t>Понуђач:</w:t>
            </w:r>
          </w:p>
        </w:tc>
      </w:tr>
      <w:tr w:rsidR="00E71CCD" w:rsidRPr="00F3154D" w:rsidTr="007A50F5">
        <w:trPr>
          <w:jc w:val="center"/>
        </w:trPr>
        <w:tc>
          <w:tcPr>
            <w:tcW w:w="3652" w:type="dxa"/>
            <w:vAlign w:val="center"/>
          </w:tcPr>
          <w:p w:rsidR="00E71CCD" w:rsidRPr="00F3154D" w:rsidRDefault="00E71CCD" w:rsidP="007A50F5">
            <w:pPr>
              <w:rPr>
                <w:rFonts w:cs="Arial"/>
                <w:sz w:val="22"/>
                <w:szCs w:val="22"/>
              </w:rPr>
            </w:pPr>
          </w:p>
        </w:tc>
        <w:tc>
          <w:tcPr>
            <w:tcW w:w="1985" w:type="dxa"/>
            <w:vAlign w:val="center"/>
          </w:tcPr>
          <w:p w:rsidR="00E71CCD" w:rsidRPr="00F3154D" w:rsidRDefault="00E71CCD" w:rsidP="007A50F5">
            <w:pPr>
              <w:jc w:val="both"/>
              <w:rPr>
                <w:rFonts w:cs="Arial"/>
                <w:sz w:val="22"/>
                <w:szCs w:val="22"/>
              </w:rPr>
            </w:pPr>
          </w:p>
        </w:tc>
        <w:tc>
          <w:tcPr>
            <w:tcW w:w="3782" w:type="dxa"/>
            <w:vAlign w:val="center"/>
          </w:tcPr>
          <w:p w:rsidR="00E71CCD" w:rsidRPr="00F3154D" w:rsidRDefault="00E71CCD" w:rsidP="007A50F5">
            <w:pPr>
              <w:jc w:val="both"/>
              <w:rPr>
                <w:rFonts w:cs="Arial"/>
                <w:sz w:val="22"/>
                <w:szCs w:val="22"/>
              </w:rPr>
            </w:pPr>
          </w:p>
        </w:tc>
      </w:tr>
      <w:tr w:rsidR="00E71CCD" w:rsidRPr="00F3154D" w:rsidTr="007A50F5">
        <w:trPr>
          <w:jc w:val="center"/>
        </w:trPr>
        <w:tc>
          <w:tcPr>
            <w:tcW w:w="3652" w:type="dxa"/>
            <w:tcBorders>
              <w:bottom w:val="single" w:sz="4" w:space="0" w:color="auto"/>
            </w:tcBorders>
            <w:vAlign w:val="center"/>
          </w:tcPr>
          <w:p w:rsidR="00E71CCD" w:rsidRPr="00F3154D" w:rsidRDefault="00E71CCD" w:rsidP="007A50F5">
            <w:pPr>
              <w:jc w:val="both"/>
              <w:rPr>
                <w:rFonts w:cs="Arial"/>
                <w:sz w:val="22"/>
                <w:szCs w:val="22"/>
              </w:rPr>
            </w:pPr>
          </w:p>
        </w:tc>
        <w:tc>
          <w:tcPr>
            <w:tcW w:w="1985" w:type="dxa"/>
            <w:vAlign w:val="center"/>
          </w:tcPr>
          <w:p w:rsidR="00E71CCD" w:rsidRPr="00F3154D" w:rsidRDefault="00E71CCD" w:rsidP="007A50F5">
            <w:pPr>
              <w:jc w:val="both"/>
              <w:rPr>
                <w:rFonts w:cs="Arial"/>
                <w:sz w:val="22"/>
                <w:szCs w:val="22"/>
              </w:rPr>
            </w:pPr>
          </w:p>
        </w:tc>
        <w:tc>
          <w:tcPr>
            <w:tcW w:w="3782" w:type="dxa"/>
            <w:tcBorders>
              <w:bottom w:val="single" w:sz="4" w:space="0" w:color="auto"/>
            </w:tcBorders>
            <w:vAlign w:val="center"/>
          </w:tcPr>
          <w:p w:rsidR="00E71CCD" w:rsidRPr="00F3154D" w:rsidRDefault="00E71CCD" w:rsidP="007A50F5">
            <w:pPr>
              <w:jc w:val="both"/>
              <w:rPr>
                <w:rFonts w:cs="Arial"/>
                <w:sz w:val="22"/>
                <w:szCs w:val="22"/>
              </w:rPr>
            </w:pPr>
          </w:p>
        </w:tc>
      </w:tr>
    </w:tbl>
    <w:p w:rsidR="00E71CCD" w:rsidRPr="00F3154D" w:rsidRDefault="00E71CCD" w:rsidP="00E71CCD">
      <w:pPr>
        <w:rPr>
          <w:rFonts w:cs="Arial"/>
          <w:sz w:val="22"/>
          <w:szCs w:val="22"/>
        </w:rPr>
      </w:pPr>
    </w:p>
    <w:p w:rsidR="00554AD6" w:rsidRPr="00F3154D" w:rsidRDefault="00554AD6" w:rsidP="00490BF5">
      <w:pPr>
        <w:tabs>
          <w:tab w:val="left" w:pos="6028"/>
        </w:tabs>
        <w:autoSpaceDE w:val="0"/>
        <w:jc w:val="both"/>
        <w:rPr>
          <w:rFonts w:cs="Arial"/>
          <w:sz w:val="22"/>
          <w:szCs w:val="22"/>
          <w:lang w:val="sr-Cyrl-CS"/>
        </w:rPr>
      </w:pPr>
    </w:p>
    <w:p w:rsidR="0058257F" w:rsidRPr="00F3154D" w:rsidRDefault="0058257F" w:rsidP="00490BF5">
      <w:pPr>
        <w:tabs>
          <w:tab w:val="left" w:pos="6028"/>
        </w:tabs>
        <w:autoSpaceDE w:val="0"/>
        <w:jc w:val="both"/>
        <w:rPr>
          <w:rFonts w:cs="Arial"/>
          <w:sz w:val="22"/>
          <w:szCs w:val="22"/>
          <w:lang w:val="sr-Cyrl-CS"/>
        </w:rPr>
      </w:pPr>
    </w:p>
    <w:p w:rsidR="0058257F" w:rsidRPr="00F3154D" w:rsidRDefault="0058257F" w:rsidP="00490BF5">
      <w:pPr>
        <w:tabs>
          <w:tab w:val="left" w:pos="6028"/>
        </w:tabs>
        <w:autoSpaceDE w:val="0"/>
        <w:jc w:val="both"/>
        <w:rPr>
          <w:rFonts w:cs="Arial"/>
          <w:sz w:val="22"/>
          <w:szCs w:val="22"/>
          <w:lang w:val="sr-Cyrl-CS"/>
        </w:rPr>
      </w:pPr>
    </w:p>
    <w:p w:rsidR="0058257F" w:rsidRPr="00F3154D" w:rsidRDefault="0058257F" w:rsidP="00490BF5">
      <w:pPr>
        <w:tabs>
          <w:tab w:val="left" w:pos="6028"/>
        </w:tabs>
        <w:autoSpaceDE w:val="0"/>
        <w:jc w:val="both"/>
        <w:rPr>
          <w:rFonts w:cs="Arial"/>
          <w:sz w:val="22"/>
          <w:szCs w:val="22"/>
          <w:lang w:val="sr-Cyrl-CS"/>
        </w:rPr>
      </w:pPr>
    </w:p>
    <w:p w:rsidR="0058257F" w:rsidRPr="00F3154D" w:rsidRDefault="0058257F" w:rsidP="00490BF5">
      <w:pPr>
        <w:tabs>
          <w:tab w:val="left" w:pos="6028"/>
        </w:tabs>
        <w:autoSpaceDE w:val="0"/>
        <w:jc w:val="both"/>
        <w:rPr>
          <w:rFonts w:eastAsia="Arial Unicode MS" w:cs="Arial"/>
          <w:bCs/>
          <w:i/>
          <w:iCs/>
          <w:kern w:val="1"/>
          <w:sz w:val="22"/>
          <w:szCs w:val="22"/>
          <w:lang w:val="sr-Cyrl-CS"/>
        </w:rPr>
      </w:pPr>
    </w:p>
    <w:p w:rsidR="00554AD6" w:rsidRPr="00F3154D" w:rsidRDefault="00554AD6" w:rsidP="00490BF5">
      <w:pPr>
        <w:tabs>
          <w:tab w:val="left" w:pos="6028"/>
        </w:tabs>
        <w:autoSpaceDE w:val="0"/>
        <w:jc w:val="both"/>
        <w:rPr>
          <w:rFonts w:eastAsia="Arial Unicode MS" w:cs="Arial"/>
          <w:bCs/>
          <w:i/>
          <w:iCs/>
          <w:kern w:val="1"/>
          <w:sz w:val="22"/>
          <w:szCs w:val="22"/>
          <w:lang w:val="sr-Cyrl-CS"/>
        </w:rPr>
      </w:pPr>
    </w:p>
    <w:p w:rsidR="00786A2A" w:rsidRPr="00F3154D" w:rsidRDefault="00786A2A" w:rsidP="00490BF5">
      <w:pPr>
        <w:tabs>
          <w:tab w:val="left" w:pos="6028"/>
        </w:tabs>
        <w:autoSpaceDE w:val="0"/>
        <w:jc w:val="both"/>
        <w:rPr>
          <w:rFonts w:eastAsia="Arial Unicode MS" w:cs="Arial"/>
          <w:bCs/>
          <w:i/>
          <w:iCs/>
          <w:kern w:val="1"/>
          <w:sz w:val="22"/>
          <w:szCs w:val="22"/>
          <w:lang w:val="sr-Cyrl-CS"/>
        </w:rPr>
      </w:pPr>
    </w:p>
    <w:p w:rsidR="00786A2A" w:rsidRDefault="00786A2A" w:rsidP="00490BF5">
      <w:pPr>
        <w:tabs>
          <w:tab w:val="left" w:pos="6028"/>
        </w:tabs>
        <w:autoSpaceDE w:val="0"/>
        <w:jc w:val="both"/>
        <w:rPr>
          <w:rFonts w:eastAsia="Arial Unicode MS" w:cs="Arial"/>
          <w:bCs/>
          <w:i/>
          <w:iCs/>
          <w:kern w:val="1"/>
          <w:sz w:val="22"/>
          <w:szCs w:val="22"/>
          <w:lang w:val="sr-Cyrl-CS"/>
        </w:rPr>
      </w:pPr>
    </w:p>
    <w:p w:rsidR="00B163A0" w:rsidRDefault="00B163A0" w:rsidP="00490BF5">
      <w:pPr>
        <w:tabs>
          <w:tab w:val="left" w:pos="6028"/>
        </w:tabs>
        <w:autoSpaceDE w:val="0"/>
        <w:jc w:val="both"/>
        <w:rPr>
          <w:rFonts w:eastAsia="Arial Unicode MS" w:cs="Arial"/>
          <w:bCs/>
          <w:i/>
          <w:iCs/>
          <w:kern w:val="1"/>
          <w:sz w:val="22"/>
          <w:szCs w:val="22"/>
          <w:lang w:val="sr-Cyrl-CS"/>
        </w:rPr>
      </w:pPr>
    </w:p>
    <w:p w:rsidR="00B163A0" w:rsidRDefault="00B163A0" w:rsidP="00490BF5">
      <w:pPr>
        <w:tabs>
          <w:tab w:val="left" w:pos="6028"/>
        </w:tabs>
        <w:autoSpaceDE w:val="0"/>
        <w:jc w:val="both"/>
        <w:rPr>
          <w:rFonts w:eastAsia="Arial Unicode MS" w:cs="Arial"/>
          <w:bCs/>
          <w:i/>
          <w:iCs/>
          <w:kern w:val="1"/>
          <w:sz w:val="22"/>
          <w:szCs w:val="22"/>
          <w:lang w:val="sr-Cyrl-CS"/>
        </w:rPr>
      </w:pPr>
    </w:p>
    <w:p w:rsidR="00B163A0" w:rsidRDefault="00B163A0" w:rsidP="00490BF5">
      <w:pPr>
        <w:tabs>
          <w:tab w:val="left" w:pos="6028"/>
        </w:tabs>
        <w:autoSpaceDE w:val="0"/>
        <w:jc w:val="both"/>
        <w:rPr>
          <w:rFonts w:eastAsia="Arial Unicode MS" w:cs="Arial"/>
          <w:bCs/>
          <w:i/>
          <w:iCs/>
          <w:kern w:val="1"/>
          <w:sz w:val="22"/>
          <w:szCs w:val="22"/>
          <w:lang w:val="sr-Cyrl-CS"/>
        </w:rPr>
      </w:pPr>
    </w:p>
    <w:p w:rsidR="00B163A0" w:rsidRDefault="00B163A0" w:rsidP="00490BF5">
      <w:pPr>
        <w:tabs>
          <w:tab w:val="left" w:pos="6028"/>
        </w:tabs>
        <w:autoSpaceDE w:val="0"/>
        <w:jc w:val="both"/>
        <w:rPr>
          <w:rFonts w:eastAsia="Arial Unicode MS" w:cs="Arial"/>
          <w:bCs/>
          <w:i/>
          <w:iCs/>
          <w:kern w:val="1"/>
          <w:sz w:val="22"/>
          <w:szCs w:val="22"/>
          <w:lang w:val="sr-Cyrl-CS"/>
        </w:rPr>
      </w:pPr>
    </w:p>
    <w:p w:rsidR="00B163A0" w:rsidRDefault="00B163A0" w:rsidP="00490BF5">
      <w:pPr>
        <w:tabs>
          <w:tab w:val="left" w:pos="6028"/>
        </w:tabs>
        <w:autoSpaceDE w:val="0"/>
        <w:jc w:val="both"/>
        <w:rPr>
          <w:rFonts w:eastAsia="Arial Unicode MS" w:cs="Arial"/>
          <w:bCs/>
          <w:i/>
          <w:iCs/>
          <w:kern w:val="1"/>
          <w:sz w:val="22"/>
          <w:szCs w:val="22"/>
          <w:lang w:val="sr-Cyrl-CS"/>
        </w:rPr>
      </w:pPr>
    </w:p>
    <w:p w:rsidR="00B163A0" w:rsidRPr="00F3154D" w:rsidRDefault="00B163A0" w:rsidP="00490BF5">
      <w:pPr>
        <w:tabs>
          <w:tab w:val="left" w:pos="6028"/>
        </w:tabs>
        <w:autoSpaceDE w:val="0"/>
        <w:jc w:val="both"/>
        <w:rPr>
          <w:rFonts w:eastAsia="Arial Unicode MS" w:cs="Arial"/>
          <w:bCs/>
          <w:i/>
          <w:iCs/>
          <w:kern w:val="1"/>
          <w:sz w:val="22"/>
          <w:szCs w:val="22"/>
          <w:lang w:val="sr-Cyrl-CS"/>
        </w:rPr>
      </w:pPr>
    </w:p>
    <w:p w:rsidR="00527BA0" w:rsidRPr="00F3154D" w:rsidRDefault="00527BA0" w:rsidP="00847068">
      <w:pPr>
        <w:numPr>
          <w:ilvl w:val="0"/>
          <w:numId w:val="1"/>
        </w:numPr>
        <w:spacing w:line="100" w:lineRule="atLeast"/>
        <w:rPr>
          <w:rFonts w:eastAsia="Arial Unicode MS" w:cs="Arial"/>
          <w:b/>
          <w:bCs/>
          <w:i/>
          <w:iCs/>
          <w:color w:val="000000"/>
          <w:kern w:val="1"/>
          <w:sz w:val="22"/>
          <w:szCs w:val="22"/>
        </w:rPr>
      </w:pPr>
      <w:bookmarkStart w:id="8" w:name="_Toc374620326"/>
      <w:bookmarkStart w:id="9" w:name="_Toc351378485"/>
    </w:p>
    <w:p w:rsidR="00847068" w:rsidRPr="00F3154D" w:rsidRDefault="00847068" w:rsidP="00847068">
      <w:pPr>
        <w:numPr>
          <w:ilvl w:val="0"/>
          <w:numId w:val="1"/>
        </w:numPr>
        <w:spacing w:line="100" w:lineRule="atLeast"/>
        <w:rPr>
          <w:rFonts w:eastAsia="Arial Unicode MS" w:cs="Arial"/>
          <w:b/>
          <w:bCs/>
          <w:iCs/>
          <w:color w:val="000000"/>
          <w:kern w:val="1"/>
          <w:sz w:val="22"/>
          <w:szCs w:val="22"/>
        </w:rPr>
      </w:pPr>
      <w:r w:rsidRPr="00F3154D">
        <w:rPr>
          <w:rFonts w:eastAsia="Arial Unicode MS" w:cs="Arial"/>
          <w:b/>
          <w:bCs/>
          <w:iCs/>
          <w:color w:val="000000"/>
          <w:kern w:val="1"/>
          <w:sz w:val="22"/>
          <w:szCs w:val="22"/>
        </w:rPr>
        <w:t xml:space="preserve">Образац </w:t>
      </w:r>
      <w:r w:rsidR="00D34D3A" w:rsidRPr="00F3154D">
        <w:rPr>
          <w:rFonts w:eastAsia="Arial Unicode MS" w:cs="Arial"/>
          <w:b/>
          <w:bCs/>
          <w:iCs/>
          <w:color w:val="000000"/>
          <w:kern w:val="1"/>
          <w:sz w:val="22"/>
          <w:szCs w:val="22"/>
          <w:lang w:val="sr-Cyrl-CS"/>
        </w:rPr>
        <w:t>8</w:t>
      </w:r>
    </w:p>
    <w:p w:rsidR="00367FE0" w:rsidRPr="00F3154D" w:rsidRDefault="00367FE0" w:rsidP="00847068">
      <w:pPr>
        <w:pStyle w:val="Heading2"/>
        <w:jc w:val="center"/>
        <w:rPr>
          <w:rFonts w:ascii="Arial" w:hAnsi="Arial" w:cs="Arial"/>
          <w:color w:val="auto"/>
          <w:sz w:val="22"/>
          <w:szCs w:val="22"/>
        </w:rPr>
      </w:pPr>
      <w:r w:rsidRPr="00F3154D">
        <w:rPr>
          <w:rFonts w:ascii="Arial" w:hAnsi="Arial" w:cs="Arial"/>
          <w:color w:val="auto"/>
          <w:sz w:val="22"/>
          <w:szCs w:val="22"/>
        </w:rPr>
        <w:t>УЧЕШЋЕ ПОДИЗВОЂАЧА</w:t>
      </w:r>
      <w:bookmarkEnd w:id="8"/>
      <w:bookmarkEnd w:id="9"/>
    </w:p>
    <w:p w:rsidR="00367FE0" w:rsidRPr="00F3154D" w:rsidRDefault="00367FE0" w:rsidP="00367FE0">
      <w:pPr>
        <w:rPr>
          <w:rFonts w:cs="Arial"/>
          <w:sz w:val="22"/>
          <w:szCs w:val="22"/>
        </w:rPr>
      </w:pPr>
    </w:p>
    <w:p w:rsidR="00367FE0" w:rsidRPr="00F3154D" w:rsidRDefault="00367FE0" w:rsidP="00367FE0">
      <w:pPr>
        <w:pStyle w:val="BodyText"/>
        <w:rPr>
          <w:rFonts w:ascii="Arial" w:hAnsi="Arial" w:cs="Arial"/>
          <w:sz w:val="22"/>
          <w:szCs w:val="22"/>
        </w:rPr>
      </w:pPr>
    </w:p>
    <w:p w:rsidR="00367FE0" w:rsidRPr="00F3154D" w:rsidRDefault="00367FE0" w:rsidP="00367FE0">
      <w:pPr>
        <w:jc w:val="both"/>
        <w:rPr>
          <w:rFonts w:cs="Arial"/>
          <w:sz w:val="22"/>
          <w:szCs w:val="22"/>
        </w:rPr>
      </w:pPr>
    </w:p>
    <w:p w:rsidR="00367FE0" w:rsidRPr="00F3154D" w:rsidRDefault="00367FE0" w:rsidP="00367FE0">
      <w:pPr>
        <w:jc w:val="both"/>
        <w:rPr>
          <w:rFonts w:cs="Arial"/>
          <w:sz w:val="22"/>
          <w:szCs w:val="22"/>
        </w:rPr>
      </w:pPr>
      <w:r w:rsidRPr="00F3154D">
        <w:rPr>
          <w:rFonts w:cs="Arial"/>
          <w:sz w:val="22"/>
          <w:szCs w:val="22"/>
        </w:rPr>
        <w:t xml:space="preserve">У вези са </w:t>
      </w:r>
      <w:r w:rsidR="00E014AB" w:rsidRPr="00F3154D">
        <w:rPr>
          <w:rFonts w:cs="Arial"/>
          <w:sz w:val="22"/>
          <w:szCs w:val="22"/>
        </w:rPr>
        <w:t xml:space="preserve"> П</w:t>
      </w:r>
      <w:r w:rsidR="00847068" w:rsidRPr="00F3154D">
        <w:rPr>
          <w:rFonts w:cs="Arial"/>
          <w:sz w:val="22"/>
          <w:szCs w:val="22"/>
        </w:rPr>
        <w:t>озивом за</w:t>
      </w:r>
      <w:r w:rsidR="00E014AB" w:rsidRPr="00F3154D">
        <w:rPr>
          <w:rFonts w:cs="Arial"/>
          <w:sz w:val="22"/>
          <w:szCs w:val="22"/>
        </w:rPr>
        <w:t xml:space="preserve"> подношење понуда</w:t>
      </w:r>
      <w:r w:rsidR="00847068" w:rsidRPr="00F3154D">
        <w:rPr>
          <w:rFonts w:cs="Arial"/>
          <w:sz w:val="22"/>
          <w:szCs w:val="22"/>
        </w:rPr>
        <w:t xml:space="preserve"> јавну набавку</w:t>
      </w:r>
      <w:r w:rsidR="00847068" w:rsidRPr="00F3154D">
        <w:rPr>
          <w:rFonts w:cs="Arial"/>
          <w:i/>
          <w:sz w:val="22"/>
          <w:szCs w:val="22"/>
          <w:lang w:val="sr-Cyrl-CS"/>
        </w:rPr>
        <w:t xml:space="preserve"> </w:t>
      </w:r>
      <w:r w:rsidR="00847068" w:rsidRPr="00F3154D">
        <w:rPr>
          <w:rFonts w:cs="Arial"/>
          <w:sz w:val="22"/>
          <w:szCs w:val="22"/>
          <w:lang w:val="sr-Cyrl-CS"/>
        </w:rPr>
        <w:t>услуге</w:t>
      </w:r>
      <w:r w:rsidR="00847068" w:rsidRPr="00F3154D">
        <w:rPr>
          <w:rFonts w:cs="Arial"/>
          <w:b/>
          <w:sz w:val="22"/>
          <w:szCs w:val="22"/>
        </w:rPr>
        <w:t xml:space="preserve"> </w:t>
      </w:r>
      <w:r w:rsidR="00847068" w:rsidRPr="00F3154D">
        <w:rPr>
          <w:rFonts w:cs="Arial"/>
          <w:sz w:val="22"/>
          <w:szCs w:val="22"/>
        </w:rPr>
        <w:t>израде</w:t>
      </w:r>
      <w:r w:rsidR="0037376C" w:rsidRPr="00F3154D">
        <w:rPr>
          <w:rFonts w:cs="Arial"/>
          <w:sz w:val="22"/>
          <w:szCs w:val="22"/>
        </w:rPr>
        <w:t xml:space="preserve"> пројектне</w:t>
      </w:r>
      <w:r w:rsidR="00847068" w:rsidRPr="00F3154D">
        <w:rPr>
          <w:rFonts w:cs="Arial"/>
          <w:sz w:val="22"/>
          <w:szCs w:val="22"/>
        </w:rPr>
        <w:t xml:space="preserve"> </w:t>
      </w:r>
      <w:r w:rsidR="00766E95" w:rsidRPr="00F3154D">
        <w:rPr>
          <w:rFonts w:cs="Arial"/>
          <w:sz w:val="22"/>
          <w:szCs w:val="22"/>
          <w:lang w:val="sr-Cyrl-CS"/>
        </w:rPr>
        <w:t>студије</w:t>
      </w:r>
      <w:r w:rsidR="00527BA0" w:rsidRPr="00F3154D">
        <w:rPr>
          <w:rFonts w:cs="Arial"/>
          <w:sz w:val="22"/>
          <w:szCs w:val="22"/>
        </w:rPr>
        <w:t xml:space="preserve">: </w:t>
      </w:r>
      <w:r w:rsidR="00144B29" w:rsidRPr="00F3154D">
        <w:rPr>
          <w:rFonts w:cs="Arial"/>
          <w:sz w:val="22"/>
          <w:szCs w:val="22"/>
        </w:rPr>
        <w:t>„</w:t>
      </w:r>
      <w:r w:rsidR="00144B29" w:rsidRPr="00F3154D">
        <w:rPr>
          <w:rFonts w:cs="Arial"/>
          <w:color w:val="000000"/>
          <w:sz w:val="22"/>
          <w:szCs w:val="22"/>
        </w:rPr>
        <w:t>Коришћење пепела произведеног у ТЕ ЈП ЕПС за изградњу и реконструкцију хидротехничких објеката (речни насипи, бране, итд.)</w:t>
      </w:r>
      <w:r w:rsidR="00144B29" w:rsidRPr="00F3154D">
        <w:rPr>
          <w:rFonts w:cs="Arial"/>
          <w:sz w:val="22"/>
          <w:szCs w:val="22"/>
        </w:rPr>
        <w:t>“</w:t>
      </w:r>
      <w:r w:rsidRPr="00F3154D">
        <w:rPr>
          <w:rFonts w:cs="Arial"/>
          <w:caps/>
          <w:sz w:val="22"/>
          <w:szCs w:val="22"/>
          <w:lang w:val="ru-RU"/>
        </w:rPr>
        <w:t>,</w:t>
      </w:r>
      <w:r w:rsidR="00144B29" w:rsidRPr="00F3154D">
        <w:rPr>
          <w:rFonts w:cs="Arial"/>
          <w:caps/>
          <w:sz w:val="22"/>
          <w:szCs w:val="22"/>
          <w:lang w:val="ru-RU"/>
        </w:rPr>
        <w:t xml:space="preserve"> </w:t>
      </w:r>
      <w:r w:rsidR="00E014AB" w:rsidRPr="00F3154D">
        <w:rPr>
          <w:rFonts w:cs="Arial"/>
          <w:sz w:val="22"/>
          <w:szCs w:val="22"/>
        </w:rPr>
        <w:t xml:space="preserve">у отвореном поступку, </w:t>
      </w:r>
      <w:r w:rsidRPr="00F3154D">
        <w:rPr>
          <w:rFonts w:cs="Arial"/>
          <w:sz w:val="22"/>
          <w:szCs w:val="22"/>
        </w:rPr>
        <w:t xml:space="preserve">објављеног дана </w:t>
      </w:r>
      <w:r w:rsidR="00753EF7" w:rsidRPr="00046E0D">
        <w:rPr>
          <w:rFonts w:cs="Arial"/>
          <w:sz w:val="22"/>
          <w:szCs w:val="22"/>
          <w:lang w:val="sr-Cyrl-CS"/>
        </w:rPr>
        <w:t>21.01</w:t>
      </w:r>
      <w:r w:rsidR="00516708" w:rsidRPr="00046E0D">
        <w:rPr>
          <w:rFonts w:cs="Arial"/>
          <w:sz w:val="22"/>
          <w:szCs w:val="22"/>
        </w:rPr>
        <w:t>.</w:t>
      </w:r>
      <w:r w:rsidRPr="00046E0D">
        <w:rPr>
          <w:rFonts w:cs="Arial"/>
          <w:sz w:val="22"/>
          <w:szCs w:val="22"/>
        </w:rPr>
        <w:t>201</w:t>
      </w:r>
      <w:r w:rsidR="008C69F7" w:rsidRPr="00046E0D">
        <w:rPr>
          <w:rFonts w:cs="Arial"/>
          <w:sz w:val="22"/>
          <w:szCs w:val="22"/>
        </w:rPr>
        <w:t>5</w:t>
      </w:r>
      <w:r w:rsidRPr="00046E0D">
        <w:rPr>
          <w:rFonts w:cs="Arial"/>
          <w:sz w:val="22"/>
          <w:szCs w:val="22"/>
        </w:rPr>
        <w:t xml:space="preserve">. </w:t>
      </w:r>
      <w:r w:rsidRPr="00046E0D">
        <w:rPr>
          <w:rFonts w:cs="Arial"/>
          <w:sz w:val="22"/>
          <w:szCs w:val="22"/>
          <w:lang w:val="sr-Cyrl-CS"/>
        </w:rPr>
        <w:t>г</w:t>
      </w:r>
      <w:r w:rsidRPr="00046E0D">
        <w:rPr>
          <w:rFonts w:cs="Arial"/>
          <w:sz w:val="22"/>
          <w:szCs w:val="22"/>
        </w:rPr>
        <w:t xml:space="preserve">одине на Порталу јавних набавки и на интернет страници </w:t>
      </w:r>
      <w:r w:rsidRPr="00046E0D">
        <w:rPr>
          <w:rFonts w:cs="Arial"/>
          <w:sz w:val="22"/>
          <w:szCs w:val="22"/>
          <w:lang w:val="sr-Cyrl-CS"/>
        </w:rPr>
        <w:t>наручиоца</w:t>
      </w:r>
      <w:r w:rsidRPr="00046E0D">
        <w:rPr>
          <w:rFonts w:cs="Arial"/>
          <w:sz w:val="22"/>
          <w:szCs w:val="22"/>
        </w:rPr>
        <w:t>, изјављујемо да наступамо</w:t>
      </w:r>
      <w:r w:rsidRPr="00F3154D">
        <w:rPr>
          <w:rFonts w:cs="Arial"/>
          <w:sz w:val="22"/>
          <w:szCs w:val="22"/>
        </w:rPr>
        <w:t xml:space="preserve"> са подизвођачем/подизвођачима и у наставку наводим његово/њихово учешће по вредности:</w:t>
      </w:r>
    </w:p>
    <w:p w:rsidR="00367FE0" w:rsidRPr="00F3154D" w:rsidRDefault="00367FE0" w:rsidP="00367FE0">
      <w:pPr>
        <w:jc w:val="both"/>
        <w:rPr>
          <w:rFonts w:cs="Arial"/>
          <w:sz w:val="22"/>
          <w:szCs w:val="22"/>
        </w:rPr>
      </w:pPr>
    </w:p>
    <w:p w:rsidR="00367FE0" w:rsidRPr="00F3154D" w:rsidRDefault="00367FE0" w:rsidP="00367FE0">
      <w:pPr>
        <w:jc w:val="both"/>
        <w:rPr>
          <w:rFonts w:cs="Arial"/>
          <w:sz w:val="22"/>
          <w:szCs w:val="22"/>
        </w:rPr>
      </w:pPr>
    </w:p>
    <w:p w:rsidR="00367FE0" w:rsidRPr="00F3154D" w:rsidRDefault="00367FE0" w:rsidP="00B66ADD">
      <w:pPr>
        <w:numPr>
          <w:ilvl w:val="0"/>
          <w:numId w:val="4"/>
        </w:numPr>
        <w:ind w:left="360"/>
        <w:rPr>
          <w:rFonts w:cs="Arial"/>
          <w:sz w:val="22"/>
          <w:szCs w:val="22"/>
        </w:rPr>
      </w:pPr>
      <w:r w:rsidRPr="00F3154D">
        <w:rPr>
          <w:rFonts w:cs="Arial"/>
          <w:sz w:val="22"/>
          <w:szCs w:val="22"/>
        </w:rPr>
        <w:t>у понуди подизвођач ____________________ (</w:t>
      </w:r>
      <w:r w:rsidRPr="00F3154D">
        <w:rPr>
          <w:rFonts w:cs="Arial"/>
          <w:i/>
          <w:sz w:val="22"/>
          <w:szCs w:val="22"/>
        </w:rPr>
        <w:t>навести назив подизвођача</w:t>
      </w:r>
      <w:r w:rsidRPr="00F3154D">
        <w:rPr>
          <w:rFonts w:cs="Arial"/>
          <w:sz w:val="22"/>
          <w:szCs w:val="22"/>
        </w:rPr>
        <w:t>) учествује у извршењу следећих активности:___________________________</w:t>
      </w:r>
    </w:p>
    <w:p w:rsidR="00367FE0" w:rsidRPr="00F3154D" w:rsidRDefault="00367FE0" w:rsidP="00367FE0">
      <w:pPr>
        <w:ind w:left="360"/>
        <w:rPr>
          <w:rFonts w:cs="Arial"/>
          <w:sz w:val="22"/>
          <w:szCs w:val="22"/>
          <w:lang w:val="sr-Cyrl-CS"/>
        </w:rPr>
      </w:pPr>
      <w:r w:rsidRPr="00F3154D">
        <w:rPr>
          <w:rFonts w:cs="Arial"/>
          <w:sz w:val="22"/>
          <w:szCs w:val="22"/>
        </w:rPr>
        <w:t xml:space="preserve">______________________________________________________________, </w:t>
      </w:r>
      <w:r w:rsidR="00786A2A" w:rsidRPr="00F3154D">
        <w:rPr>
          <w:rFonts w:cs="Arial"/>
          <w:sz w:val="22"/>
          <w:szCs w:val="22"/>
          <w:lang w:val="sr-Cyrl-CS"/>
        </w:rPr>
        <w:t>вредности ________________</w:t>
      </w:r>
    </w:p>
    <w:p w:rsidR="00367FE0" w:rsidRPr="00F3154D" w:rsidRDefault="00367FE0" w:rsidP="00367FE0">
      <w:pPr>
        <w:jc w:val="both"/>
        <w:rPr>
          <w:rFonts w:cs="Arial"/>
          <w:sz w:val="22"/>
          <w:szCs w:val="22"/>
        </w:rPr>
      </w:pPr>
    </w:p>
    <w:p w:rsidR="00367FE0" w:rsidRPr="00F3154D" w:rsidRDefault="00367FE0" w:rsidP="00B66ADD">
      <w:pPr>
        <w:numPr>
          <w:ilvl w:val="0"/>
          <w:numId w:val="4"/>
        </w:numPr>
        <w:ind w:left="360"/>
        <w:rPr>
          <w:rFonts w:cs="Arial"/>
          <w:sz w:val="22"/>
          <w:szCs w:val="22"/>
        </w:rPr>
      </w:pPr>
      <w:r w:rsidRPr="00F3154D">
        <w:rPr>
          <w:rFonts w:cs="Arial"/>
          <w:sz w:val="22"/>
          <w:szCs w:val="22"/>
        </w:rPr>
        <w:t>у понуди подизвођач ____________________ (</w:t>
      </w:r>
      <w:r w:rsidRPr="00F3154D">
        <w:rPr>
          <w:rFonts w:cs="Arial"/>
          <w:i/>
          <w:sz w:val="22"/>
          <w:szCs w:val="22"/>
        </w:rPr>
        <w:t>навести назив подизвођача</w:t>
      </w:r>
      <w:r w:rsidRPr="00F3154D">
        <w:rPr>
          <w:rFonts w:cs="Arial"/>
          <w:sz w:val="22"/>
          <w:szCs w:val="22"/>
        </w:rPr>
        <w:t>) учествује у извршењу следећих активности: ___________________________</w:t>
      </w:r>
    </w:p>
    <w:p w:rsidR="00367FE0" w:rsidRPr="00F3154D" w:rsidRDefault="00367FE0" w:rsidP="00367FE0">
      <w:pPr>
        <w:ind w:left="360"/>
        <w:rPr>
          <w:rFonts w:cs="Arial"/>
          <w:sz w:val="22"/>
          <w:szCs w:val="22"/>
          <w:lang w:val="sr-Cyrl-CS"/>
        </w:rPr>
      </w:pPr>
      <w:r w:rsidRPr="00F3154D">
        <w:rPr>
          <w:rFonts w:cs="Arial"/>
          <w:sz w:val="22"/>
          <w:szCs w:val="22"/>
        </w:rPr>
        <w:t>___________________________________________</w:t>
      </w:r>
      <w:r w:rsidR="00786A2A" w:rsidRPr="00F3154D">
        <w:rPr>
          <w:rFonts w:cs="Arial"/>
          <w:sz w:val="22"/>
          <w:szCs w:val="22"/>
        </w:rPr>
        <w:t>___________________,</w:t>
      </w:r>
      <w:r w:rsidR="00786A2A" w:rsidRPr="00F3154D">
        <w:rPr>
          <w:rFonts w:cs="Arial"/>
          <w:sz w:val="22"/>
          <w:szCs w:val="22"/>
          <w:lang w:val="sr-Cyrl-CS"/>
        </w:rPr>
        <w:t xml:space="preserve"> вредности _________________</w:t>
      </w:r>
    </w:p>
    <w:p w:rsidR="00367FE0" w:rsidRPr="00F3154D" w:rsidRDefault="00367FE0" w:rsidP="00367FE0">
      <w:pPr>
        <w:jc w:val="both"/>
        <w:rPr>
          <w:rFonts w:cs="Arial"/>
          <w:sz w:val="22"/>
          <w:szCs w:val="22"/>
        </w:rPr>
      </w:pPr>
    </w:p>
    <w:p w:rsidR="00367FE0" w:rsidRPr="00F3154D" w:rsidRDefault="00367FE0" w:rsidP="00B66ADD">
      <w:pPr>
        <w:numPr>
          <w:ilvl w:val="0"/>
          <w:numId w:val="4"/>
        </w:numPr>
        <w:ind w:left="360"/>
        <w:rPr>
          <w:rFonts w:cs="Arial"/>
          <w:sz w:val="22"/>
          <w:szCs w:val="22"/>
        </w:rPr>
      </w:pPr>
      <w:r w:rsidRPr="00F3154D">
        <w:rPr>
          <w:rFonts w:cs="Arial"/>
          <w:sz w:val="22"/>
          <w:szCs w:val="22"/>
        </w:rPr>
        <w:t>у понуди подизвођач ____________________ (</w:t>
      </w:r>
      <w:r w:rsidRPr="00F3154D">
        <w:rPr>
          <w:rFonts w:cs="Arial"/>
          <w:i/>
          <w:sz w:val="22"/>
          <w:szCs w:val="22"/>
        </w:rPr>
        <w:t>навести назив подизвођача</w:t>
      </w:r>
      <w:r w:rsidRPr="00F3154D">
        <w:rPr>
          <w:rFonts w:cs="Arial"/>
          <w:sz w:val="22"/>
          <w:szCs w:val="22"/>
        </w:rPr>
        <w:t>) учествује у извршењу следећих активности: ___________________________</w:t>
      </w:r>
    </w:p>
    <w:p w:rsidR="00367FE0" w:rsidRPr="00F3154D" w:rsidRDefault="00367FE0" w:rsidP="00367FE0">
      <w:pPr>
        <w:ind w:left="360"/>
        <w:rPr>
          <w:rFonts w:cs="Arial"/>
          <w:sz w:val="22"/>
          <w:szCs w:val="22"/>
        </w:rPr>
      </w:pPr>
      <w:r w:rsidRPr="00F3154D">
        <w:rPr>
          <w:rFonts w:cs="Arial"/>
          <w:sz w:val="22"/>
          <w:szCs w:val="22"/>
        </w:rPr>
        <w:t>______________________________________________________________,</w:t>
      </w:r>
      <w:r w:rsidR="00786A2A" w:rsidRPr="00F3154D">
        <w:rPr>
          <w:rFonts w:cs="Arial"/>
          <w:sz w:val="22"/>
          <w:szCs w:val="22"/>
          <w:lang w:val="sr-Cyrl-CS"/>
        </w:rPr>
        <w:t xml:space="preserve"> вредности __________________</w:t>
      </w:r>
      <w:r w:rsidRPr="00F3154D">
        <w:rPr>
          <w:rFonts w:cs="Arial"/>
          <w:sz w:val="22"/>
          <w:szCs w:val="22"/>
        </w:rPr>
        <w:t>.</w:t>
      </w:r>
    </w:p>
    <w:p w:rsidR="00367FE0" w:rsidRPr="00F3154D" w:rsidRDefault="00367FE0" w:rsidP="00367FE0">
      <w:pPr>
        <w:rPr>
          <w:rFonts w:cs="Arial"/>
          <w:sz w:val="22"/>
          <w:szCs w:val="22"/>
        </w:rPr>
      </w:pPr>
    </w:p>
    <w:p w:rsidR="00367FE0" w:rsidRPr="00F3154D" w:rsidRDefault="00367FE0" w:rsidP="00367FE0">
      <w:pPr>
        <w:jc w:val="both"/>
        <w:rPr>
          <w:rFonts w:cs="Arial"/>
          <w:sz w:val="22"/>
          <w:szCs w:val="22"/>
        </w:rPr>
      </w:pPr>
    </w:p>
    <w:p w:rsidR="00367FE0" w:rsidRPr="00F3154D" w:rsidRDefault="00367FE0" w:rsidP="00367FE0">
      <w:pPr>
        <w:jc w:val="both"/>
        <w:rPr>
          <w:rFonts w:cs="Arial"/>
          <w:sz w:val="22"/>
          <w:szCs w:val="22"/>
        </w:rPr>
      </w:pPr>
    </w:p>
    <w:p w:rsidR="00367FE0" w:rsidRPr="00F3154D" w:rsidRDefault="00367FE0" w:rsidP="00367FE0">
      <w:pPr>
        <w:rPr>
          <w:rFonts w:cs="Arial"/>
          <w:sz w:val="22"/>
          <w:szCs w:val="22"/>
        </w:rPr>
      </w:pPr>
    </w:p>
    <w:tbl>
      <w:tblPr>
        <w:tblW w:w="0" w:type="auto"/>
        <w:jc w:val="center"/>
        <w:tblLook w:val="01E0" w:firstRow="1" w:lastRow="1" w:firstColumn="1" w:lastColumn="1" w:noHBand="0" w:noVBand="0"/>
      </w:tblPr>
      <w:tblGrid>
        <w:gridCol w:w="3599"/>
        <w:gridCol w:w="1960"/>
        <w:gridCol w:w="3731"/>
      </w:tblGrid>
      <w:tr w:rsidR="00367FE0" w:rsidRPr="00F3154D" w:rsidTr="001A1133">
        <w:trPr>
          <w:jc w:val="center"/>
        </w:trPr>
        <w:tc>
          <w:tcPr>
            <w:tcW w:w="3652" w:type="dxa"/>
          </w:tcPr>
          <w:p w:rsidR="00367FE0" w:rsidRPr="00F3154D" w:rsidRDefault="00367FE0" w:rsidP="001A1133">
            <w:pPr>
              <w:jc w:val="center"/>
              <w:rPr>
                <w:rFonts w:cs="Arial"/>
                <w:sz w:val="22"/>
                <w:szCs w:val="22"/>
              </w:rPr>
            </w:pPr>
            <w:r w:rsidRPr="00F3154D">
              <w:rPr>
                <w:rFonts w:cs="Arial"/>
                <w:sz w:val="22"/>
                <w:szCs w:val="22"/>
              </w:rPr>
              <w:t>Датум:</w:t>
            </w:r>
          </w:p>
        </w:tc>
        <w:tc>
          <w:tcPr>
            <w:tcW w:w="1985" w:type="dxa"/>
          </w:tcPr>
          <w:p w:rsidR="00367FE0" w:rsidRPr="00F3154D" w:rsidRDefault="00367FE0" w:rsidP="001A1133">
            <w:pPr>
              <w:jc w:val="center"/>
              <w:rPr>
                <w:rFonts w:cs="Arial"/>
                <w:sz w:val="22"/>
                <w:szCs w:val="22"/>
              </w:rPr>
            </w:pPr>
            <w:r w:rsidRPr="00F3154D">
              <w:rPr>
                <w:rFonts w:cs="Arial"/>
                <w:sz w:val="22"/>
                <w:szCs w:val="22"/>
              </w:rPr>
              <w:t>М.П.</w:t>
            </w:r>
          </w:p>
        </w:tc>
        <w:tc>
          <w:tcPr>
            <w:tcW w:w="3782" w:type="dxa"/>
          </w:tcPr>
          <w:p w:rsidR="00367FE0" w:rsidRPr="00F3154D" w:rsidRDefault="00367FE0" w:rsidP="001A1133">
            <w:pPr>
              <w:jc w:val="center"/>
              <w:rPr>
                <w:rFonts w:cs="Arial"/>
                <w:sz w:val="22"/>
                <w:szCs w:val="22"/>
              </w:rPr>
            </w:pPr>
            <w:r w:rsidRPr="00F3154D">
              <w:rPr>
                <w:rFonts w:cs="Arial"/>
                <w:sz w:val="22"/>
                <w:szCs w:val="22"/>
              </w:rPr>
              <w:t>Понуђач:</w:t>
            </w:r>
          </w:p>
        </w:tc>
      </w:tr>
      <w:tr w:rsidR="00367FE0" w:rsidRPr="00F3154D" w:rsidTr="001A1133">
        <w:trPr>
          <w:jc w:val="center"/>
        </w:trPr>
        <w:tc>
          <w:tcPr>
            <w:tcW w:w="3652" w:type="dxa"/>
            <w:vAlign w:val="center"/>
          </w:tcPr>
          <w:p w:rsidR="00367FE0" w:rsidRPr="00F3154D" w:rsidRDefault="00367FE0" w:rsidP="001A1133">
            <w:pPr>
              <w:jc w:val="both"/>
              <w:rPr>
                <w:rFonts w:cs="Arial"/>
                <w:sz w:val="22"/>
                <w:szCs w:val="22"/>
              </w:rPr>
            </w:pPr>
          </w:p>
        </w:tc>
        <w:tc>
          <w:tcPr>
            <w:tcW w:w="1985" w:type="dxa"/>
            <w:vAlign w:val="center"/>
          </w:tcPr>
          <w:p w:rsidR="00367FE0" w:rsidRPr="00F3154D" w:rsidRDefault="00367FE0" w:rsidP="001A1133">
            <w:pPr>
              <w:jc w:val="both"/>
              <w:rPr>
                <w:rFonts w:cs="Arial"/>
                <w:sz w:val="22"/>
                <w:szCs w:val="22"/>
              </w:rPr>
            </w:pPr>
          </w:p>
        </w:tc>
        <w:tc>
          <w:tcPr>
            <w:tcW w:w="3782" w:type="dxa"/>
            <w:vAlign w:val="center"/>
          </w:tcPr>
          <w:p w:rsidR="00367FE0" w:rsidRPr="00F3154D" w:rsidRDefault="00367FE0" w:rsidP="001A1133">
            <w:pPr>
              <w:jc w:val="both"/>
              <w:rPr>
                <w:rFonts w:cs="Arial"/>
                <w:sz w:val="22"/>
                <w:szCs w:val="22"/>
              </w:rPr>
            </w:pPr>
          </w:p>
        </w:tc>
      </w:tr>
      <w:tr w:rsidR="00367FE0" w:rsidRPr="00F3154D" w:rsidTr="001A1133">
        <w:trPr>
          <w:jc w:val="center"/>
        </w:trPr>
        <w:tc>
          <w:tcPr>
            <w:tcW w:w="3652" w:type="dxa"/>
            <w:tcBorders>
              <w:bottom w:val="single" w:sz="4" w:space="0" w:color="auto"/>
            </w:tcBorders>
            <w:vAlign w:val="center"/>
          </w:tcPr>
          <w:p w:rsidR="00367FE0" w:rsidRPr="00F3154D" w:rsidRDefault="00367FE0" w:rsidP="001A1133">
            <w:pPr>
              <w:jc w:val="both"/>
              <w:rPr>
                <w:rFonts w:cs="Arial"/>
                <w:sz w:val="22"/>
                <w:szCs w:val="22"/>
              </w:rPr>
            </w:pPr>
          </w:p>
        </w:tc>
        <w:tc>
          <w:tcPr>
            <w:tcW w:w="1985" w:type="dxa"/>
            <w:vAlign w:val="center"/>
          </w:tcPr>
          <w:p w:rsidR="00367FE0" w:rsidRPr="00F3154D" w:rsidRDefault="00367FE0" w:rsidP="001A1133">
            <w:pPr>
              <w:jc w:val="both"/>
              <w:rPr>
                <w:rFonts w:cs="Arial"/>
                <w:sz w:val="22"/>
                <w:szCs w:val="22"/>
              </w:rPr>
            </w:pPr>
          </w:p>
        </w:tc>
        <w:tc>
          <w:tcPr>
            <w:tcW w:w="3782" w:type="dxa"/>
            <w:tcBorders>
              <w:bottom w:val="single" w:sz="4" w:space="0" w:color="auto"/>
            </w:tcBorders>
            <w:vAlign w:val="center"/>
          </w:tcPr>
          <w:p w:rsidR="00367FE0" w:rsidRPr="00F3154D" w:rsidRDefault="00367FE0" w:rsidP="001A1133">
            <w:pPr>
              <w:jc w:val="both"/>
              <w:rPr>
                <w:rFonts w:cs="Arial"/>
                <w:sz w:val="22"/>
                <w:szCs w:val="22"/>
              </w:rPr>
            </w:pPr>
          </w:p>
        </w:tc>
      </w:tr>
    </w:tbl>
    <w:p w:rsidR="00367FE0" w:rsidRPr="00F3154D" w:rsidRDefault="00367FE0" w:rsidP="00367FE0">
      <w:pPr>
        <w:jc w:val="both"/>
        <w:rPr>
          <w:rFonts w:cs="Arial"/>
          <w:sz w:val="22"/>
          <w:szCs w:val="22"/>
        </w:rPr>
      </w:pPr>
    </w:p>
    <w:p w:rsidR="00786A2A" w:rsidRPr="00F3154D" w:rsidRDefault="00786A2A" w:rsidP="00367FE0">
      <w:pPr>
        <w:jc w:val="both"/>
        <w:rPr>
          <w:rFonts w:cs="Arial"/>
          <w:b/>
          <w:i/>
          <w:sz w:val="22"/>
          <w:szCs w:val="22"/>
          <w:lang w:val="sr-Cyrl-CS"/>
        </w:rPr>
      </w:pPr>
    </w:p>
    <w:p w:rsidR="00786A2A" w:rsidRPr="00F3154D" w:rsidRDefault="00786A2A" w:rsidP="00367FE0">
      <w:pPr>
        <w:jc w:val="both"/>
        <w:rPr>
          <w:rFonts w:cs="Arial"/>
          <w:b/>
          <w:i/>
          <w:sz w:val="22"/>
          <w:szCs w:val="22"/>
          <w:lang w:val="sr-Cyrl-CS"/>
        </w:rPr>
      </w:pPr>
    </w:p>
    <w:p w:rsidR="00367FE0" w:rsidRPr="00F3154D" w:rsidRDefault="00367FE0" w:rsidP="00367FE0">
      <w:pPr>
        <w:jc w:val="both"/>
        <w:rPr>
          <w:rFonts w:cs="Arial"/>
          <w:i/>
          <w:sz w:val="22"/>
          <w:szCs w:val="22"/>
        </w:rPr>
      </w:pPr>
      <w:r w:rsidRPr="00F3154D">
        <w:rPr>
          <w:rFonts w:cs="Arial"/>
          <w:b/>
          <w:i/>
          <w:sz w:val="22"/>
          <w:szCs w:val="22"/>
        </w:rPr>
        <w:t>Напомена</w:t>
      </w:r>
      <w:r w:rsidRPr="00F3154D">
        <w:rPr>
          <w:rFonts w:cs="Arial"/>
          <w:b/>
          <w:sz w:val="22"/>
          <w:szCs w:val="22"/>
        </w:rPr>
        <w:t>:</w:t>
      </w:r>
      <w:r w:rsidRPr="00F3154D">
        <w:rPr>
          <w:rFonts w:cs="Arial"/>
          <w:b/>
          <w:sz w:val="22"/>
          <w:szCs w:val="22"/>
          <w:lang w:val="sr-Cyrl-CS"/>
        </w:rPr>
        <w:t xml:space="preserve"> </w:t>
      </w:r>
      <w:r w:rsidRPr="00F3154D">
        <w:rPr>
          <w:rFonts w:cs="Arial"/>
          <w:i/>
          <w:sz w:val="22"/>
          <w:szCs w:val="22"/>
        </w:rPr>
        <w:t>Образац се попуњава само у случају да понуђач наступа са подизвођачем.</w:t>
      </w:r>
    </w:p>
    <w:p w:rsidR="00554AD6" w:rsidRPr="00F3154D" w:rsidRDefault="00554AD6" w:rsidP="00490BF5">
      <w:pPr>
        <w:tabs>
          <w:tab w:val="left" w:pos="6028"/>
        </w:tabs>
        <w:autoSpaceDE w:val="0"/>
        <w:jc w:val="both"/>
        <w:rPr>
          <w:rFonts w:eastAsia="Arial Unicode MS" w:cs="Arial"/>
          <w:bCs/>
          <w:i/>
          <w:iCs/>
          <w:kern w:val="1"/>
          <w:sz w:val="22"/>
          <w:szCs w:val="22"/>
        </w:rPr>
      </w:pPr>
    </w:p>
    <w:p w:rsidR="00847068" w:rsidRPr="00F3154D" w:rsidRDefault="00847068" w:rsidP="00490BF5">
      <w:pPr>
        <w:tabs>
          <w:tab w:val="left" w:pos="6028"/>
        </w:tabs>
        <w:autoSpaceDE w:val="0"/>
        <w:jc w:val="both"/>
        <w:rPr>
          <w:rFonts w:eastAsia="Arial Unicode MS" w:cs="Arial"/>
          <w:bCs/>
          <w:i/>
          <w:iCs/>
          <w:kern w:val="1"/>
          <w:sz w:val="22"/>
          <w:szCs w:val="22"/>
        </w:rPr>
      </w:pPr>
    </w:p>
    <w:p w:rsidR="00847068" w:rsidRPr="00F3154D" w:rsidRDefault="00847068" w:rsidP="00490BF5">
      <w:pPr>
        <w:tabs>
          <w:tab w:val="left" w:pos="6028"/>
        </w:tabs>
        <w:autoSpaceDE w:val="0"/>
        <w:jc w:val="both"/>
        <w:rPr>
          <w:rFonts w:eastAsia="Arial Unicode MS" w:cs="Arial"/>
          <w:bCs/>
          <w:i/>
          <w:iCs/>
          <w:kern w:val="1"/>
          <w:sz w:val="22"/>
          <w:szCs w:val="22"/>
        </w:rPr>
      </w:pPr>
    </w:p>
    <w:p w:rsidR="00847068" w:rsidRPr="00F3154D" w:rsidRDefault="00847068" w:rsidP="00490BF5">
      <w:pPr>
        <w:tabs>
          <w:tab w:val="left" w:pos="6028"/>
        </w:tabs>
        <w:autoSpaceDE w:val="0"/>
        <w:jc w:val="both"/>
        <w:rPr>
          <w:rFonts w:eastAsia="Arial Unicode MS" w:cs="Arial"/>
          <w:bCs/>
          <w:i/>
          <w:iCs/>
          <w:kern w:val="1"/>
          <w:sz w:val="22"/>
          <w:szCs w:val="22"/>
        </w:rPr>
      </w:pPr>
    </w:p>
    <w:p w:rsidR="00847068" w:rsidRPr="00F3154D" w:rsidRDefault="00847068" w:rsidP="00490BF5">
      <w:pPr>
        <w:tabs>
          <w:tab w:val="left" w:pos="6028"/>
        </w:tabs>
        <w:autoSpaceDE w:val="0"/>
        <w:jc w:val="both"/>
        <w:rPr>
          <w:rFonts w:eastAsia="Arial Unicode MS" w:cs="Arial"/>
          <w:bCs/>
          <w:i/>
          <w:iCs/>
          <w:kern w:val="1"/>
          <w:sz w:val="22"/>
          <w:szCs w:val="22"/>
        </w:rPr>
      </w:pPr>
    </w:p>
    <w:p w:rsidR="00847068" w:rsidRPr="00F3154D" w:rsidRDefault="00847068" w:rsidP="00490BF5">
      <w:pPr>
        <w:tabs>
          <w:tab w:val="left" w:pos="6028"/>
        </w:tabs>
        <w:autoSpaceDE w:val="0"/>
        <w:jc w:val="both"/>
        <w:rPr>
          <w:rFonts w:eastAsia="Arial Unicode MS" w:cs="Arial"/>
          <w:bCs/>
          <w:i/>
          <w:iCs/>
          <w:kern w:val="1"/>
          <w:sz w:val="22"/>
          <w:szCs w:val="22"/>
        </w:rPr>
      </w:pPr>
    </w:p>
    <w:p w:rsidR="004F58A2" w:rsidRPr="00F3154D" w:rsidRDefault="004F58A2" w:rsidP="00490BF5">
      <w:pPr>
        <w:tabs>
          <w:tab w:val="left" w:pos="6028"/>
        </w:tabs>
        <w:autoSpaceDE w:val="0"/>
        <w:jc w:val="both"/>
        <w:rPr>
          <w:rFonts w:eastAsia="Arial Unicode MS" w:cs="Arial"/>
          <w:bCs/>
          <w:i/>
          <w:iCs/>
          <w:kern w:val="1"/>
          <w:sz w:val="22"/>
          <w:szCs w:val="22"/>
        </w:rPr>
      </w:pPr>
    </w:p>
    <w:p w:rsidR="004F58A2" w:rsidRDefault="004F58A2" w:rsidP="00490BF5">
      <w:pPr>
        <w:tabs>
          <w:tab w:val="left" w:pos="6028"/>
        </w:tabs>
        <w:autoSpaceDE w:val="0"/>
        <w:jc w:val="both"/>
        <w:rPr>
          <w:rFonts w:eastAsia="Arial Unicode MS" w:cs="Arial"/>
          <w:bCs/>
          <w:i/>
          <w:iCs/>
          <w:kern w:val="1"/>
          <w:sz w:val="22"/>
          <w:szCs w:val="22"/>
        </w:rPr>
      </w:pPr>
    </w:p>
    <w:p w:rsidR="00637321" w:rsidRDefault="00637321" w:rsidP="00490BF5">
      <w:pPr>
        <w:tabs>
          <w:tab w:val="left" w:pos="6028"/>
        </w:tabs>
        <w:autoSpaceDE w:val="0"/>
        <w:jc w:val="both"/>
        <w:rPr>
          <w:rFonts w:eastAsia="Arial Unicode MS" w:cs="Arial"/>
          <w:bCs/>
          <w:i/>
          <w:iCs/>
          <w:kern w:val="1"/>
          <w:sz w:val="22"/>
          <w:szCs w:val="22"/>
        </w:rPr>
      </w:pPr>
    </w:p>
    <w:p w:rsidR="00637321" w:rsidRDefault="00637321" w:rsidP="00490BF5">
      <w:pPr>
        <w:tabs>
          <w:tab w:val="left" w:pos="6028"/>
        </w:tabs>
        <w:autoSpaceDE w:val="0"/>
        <w:jc w:val="both"/>
        <w:rPr>
          <w:rFonts w:eastAsia="Arial Unicode MS" w:cs="Arial"/>
          <w:bCs/>
          <w:i/>
          <w:iCs/>
          <w:kern w:val="1"/>
          <w:sz w:val="22"/>
          <w:szCs w:val="22"/>
        </w:rPr>
      </w:pPr>
    </w:p>
    <w:p w:rsidR="00637321" w:rsidRDefault="00637321" w:rsidP="00490BF5">
      <w:pPr>
        <w:tabs>
          <w:tab w:val="left" w:pos="6028"/>
        </w:tabs>
        <w:autoSpaceDE w:val="0"/>
        <w:jc w:val="both"/>
        <w:rPr>
          <w:rFonts w:eastAsia="Arial Unicode MS" w:cs="Arial"/>
          <w:bCs/>
          <w:i/>
          <w:iCs/>
          <w:kern w:val="1"/>
          <w:sz w:val="22"/>
          <w:szCs w:val="22"/>
        </w:rPr>
      </w:pPr>
    </w:p>
    <w:p w:rsidR="00637321" w:rsidRDefault="00637321" w:rsidP="00490BF5">
      <w:pPr>
        <w:tabs>
          <w:tab w:val="left" w:pos="6028"/>
        </w:tabs>
        <w:autoSpaceDE w:val="0"/>
        <w:jc w:val="both"/>
        <w:rPr>
          <w:rFonts w:eastAsia="Arial Unicode MS" w:cs="Arial"/>
          <w:bCs/>
          <w:i/>
          <w:iCs/>
          <w:kern w:val="1"/>
          <w:sz w:val="22"/>
          <w:szCs w:val="22"/>
        </w:rPr>
      </w:pPr>
    </w:p>
    <w:p w:rsidR="00637321" w:rsidRDefault="00637321" w:rsidP="00490BF5">
      <w:pPr>
        <w:tabs>
          <w:tab w:val="left" w:pos="6028"/>
        </w:tabs>
        <w:autoSpaceDE w:val="0"/>
        <w:jc w:val="both"/>
        <w:rPr>
          <w:rFonts w:eastAsia="Arial Unicode MS" w:cs="Arial"/>
          <w:bCs/>
          <w:i/>
          <w:iCs/>
          <w:kern w:val="1"/>
          <w:sz w:val="22"/>
          <w:szCs w:val="22"/>
        </w:rPr>
      </w:pPr>
    </w:p>
    <w:p w:rsidR="00637321" w:rsidRPr="00637321" w:rsidRDefault="00637321" w:rsidP="00490BF5">
      <w:pPr>
        <w:tabs>
          <w:tab w:val="left" w:pos="6028"/>
        </w:tabs>
        <w:autoSpaceDE w:val="0"/>
        <w:jc w:val="both"/>
        <w:rPr>
          <w:rFonts w:eastAsia="Arial Unicode MS" w:cs="Arial"/>
          <w:bCs/>
          <w:i/>
          <w:iCs/>
          <w:kern w:val="1"/>
          <w:sz w:val="22"/>
          <w:szCs w:val="22"/>
        </w:rPr>
      </w:pPr>
    </w:p>
    <w:p w:rsidR="004F58A2" w:rsidRPr="00F3154D" w:rsidRDefault="004F58A2" w:rsidP="00490BF5">
      <w:pPr>
        <w:tabs>
          <w:tab w:val="left" w:pos="6028"/>
        </w:tabs>
        <w:autoSpaceDE w:val="0"/>
        <w:jc w:val="both"/>
        <w:rPr>
          <w:rFonts w:eastAsia="Arial Unicode MS" w:cs="Arial"/>
          <w:bCs/>
          <w:i/>
          <w:iCs/>
          <w:kern w:val="1"/>
          <w:sz w:val="22"/>
          <w:szCs w:val="22"/>
        </w:rPr>
      </w:pPr>
    </w:p>
    <w:p w:rsidR="003F7B1B" w:rsidRPr="00F3154D" w:rsidRDefault="003F7B1B" w:rsidP="00CF67F9">
      <w:pPr>
        <w:spacing w:line="100" w:lineRule="atLeast"/>
        <w:rPr>
          <w:rFonts w:eastAsia="Arial Unicode MS" w:cs="Arial"/>
          <w:b/>
          <w:bCs/>
          <w:i/>
          <w:iCs/>
          <w:color w:val="000000"/>
          <w:kern w:val="1"/>
          <w:sz w:val="22"/>
          <w:szCs w:val="22"/>
          <w:lang w:val="sr-Cyrl-CS"/>
        </w:rPr>
      </w:pPr>
      <w:bookmarkStart w:id="10" w:name="_Toc374620331"/>
      <w:bookmarkStart w:id="11" w:name="_Toc310433013"/>
    </w:p>
    <w:p w:rsidR="00847068" w:rsidRPr="00F3154D" w:rsidRDefault="00847068" w:rsidP="00CF67F9">
      <w:pPr>
        <w:spacing w:line="100" w:lineRule="atLeast"/>
        <w:rPr>
          <w:rFonts w:eastAsia="Arial Unicode MS" w:cs="Arial"/>
          <w:b/>
          <w:bCs/>
          <w:iCs/>
          <w:color w:val="000000"/>
          <w:kern w:val="1"/>
          <w:sz w:val="22"/>
          <w:szCs w:val="22"/>
          <w:lang w:val="sr-Cyrl-CS"/>
        </w:rPr>
      </w:pPr>
      <w:r w:rsidRPr="00F3154D">
        <w:rPr>
          <w:rFonts w:eastAsia="Arial Unicode MS" w:cs="Arial"/>
          <w:b/>
          <w:bCs/>
          <w:iCs/>
          <w:color w:val="000000"/>
          <w:kern w:val="1"/>
          <w:sz w:val="22"/>
          <w:szCs w:val="22"/>
        </w:rPr>
        <w:lastRenderedPageBreak/>
        <w:t xml:space="preserve">Образац </w:t>
      </w:r>
      <w:r w:rsidR="00D34D3A" w:rsidRPr="00F3154D">
        <w:rPr>
          <w:rFonts w:eastAsia="Arial Unicode MS" w:cs="Arial"/>
          <w:b/>
          <w:bCs/>
          <w:iCs/>
          <w:color w:val="000000"/>
          <w:kern w:val="1"/>
          <w:sz w:val="22"/>
          <w:szCs w:val="22"/>
          <w:lang w:val="sr-Cyrl-CS"/>
        </w:rPr>
        <w:t>9</w:t>
      </w:r>
    </w:p>
    <w:p w:rsidR="00847068" w:rsidRPr="00F3154D" w:rsidRDefault="00847068" w:rsidP="00367FE0">
      <w:pPr>
        <w:pStyle w:val="Heading1"/>
        <w:rPr>
          <w:rFonts w:ascii="Arial" w:hAnsi="Arial" w:cs="Arial"/>
          <w:sz w:val="22"/>
          <w:szCs w:val="22"/>
        </w:rPr>
      </w:pPr>
    </w:p>
    <w:p w:rsidR="00712C18" w:rsidRPr="00F3154D" w:rsidRDefault="00367FE0" w:rsidP="00712C18">
      <w:pPr>
        <w:pStyle w:val="Heading1"/>
        <w:rPr>
          <w:rFonts w:ascii="Arial" w:hAnsi="Arial" w:cs="Arial"/>
          <w:sz w:val="22"/>
          <w:szCs w:val="22"/>
        </w:rPr>
      </w:pPr>
      <w:r w:rsidRPr="00F3154D">
        <w:rPr>
          <w:rFonts w:ascii="Arial" w:hAnsi="Arial" w:cs="Arial"/>
          <w:sz w:val="22"/>
          <w:szCs w:val="22"/>
        </w:rPr>
        <w:tab/>
      </w:r>
      <w:bookmarkEnd w:id="10"/>
      <w:bookmarkEnd w:id="11"/>
      <w:r w:rsidR="00712C18" w:rsidRPr="00F3154D">
        <w:rPr>
          <w:rFonts w:ascii="Arial" w:hAnsi="Arial" w:cs="Arial"/>
          <w:sz w:val="22"/>
          <w:szCs w:val="22"/>
        </w:rPr>
        <w:t xml:space="preserve">ТЕРМИН ПЛАН ИЗВРШЕЊА УСЛУГЕ </w:t>
      </w:r>
    </w:p>
    <w:p w:rsidR="00712C18" w:rsidRPr="00F3154D" w:rsidRDefault="00712C18" w:rsidP="00712C18">
      <w:pPr>
        <w:tabs>
          <w:tab w:val="left" w:pos="360"/>
        </w:tabs>
        <w:rPr>
          <w:rFonts w:cs="Arial"/>
          <w:sz w:val="22"/>
          <w:szCs w:val="22"/>
        </w:rPr>
      </w:pPr>
    </w:p>
    <w:tbl>
      <w:tblPr>
        <w:tblW w:w="4808" w:type="pct"/>
        <w:tblLayout w:type="fixed"/>
        <w:tblCellMar>
          <w:left w:w="72" w:type="dxa"/>
          <w:right w:w="72" w:type="dxa"/>
        </w:tblCellMar>
        <w:tblLook w:val="0000" w:firstRow="0" w:lastRow="0" w:firstColumn="0" w:lastColumn="0" w:noHBand="0" w:noVBand="0"/>
      </w:tblPr>
      <w:tblGrid>
        <w:gridCol w:w="497"/>
        <w:gridCol w:w="2500"/>
        <w:gridCol w:w="478"/>
        <w:gridCol w:w="479"/>
        <w:gridCol w:w="479"/>
        <w:gridCol w:w="479"/>
        <w:gridCol w:w="479"/>
        <w:gridCol w:w="479"/>
        <w:gridCol w:w="479"/>
        <w:gridCol w:w="479"/>
        <w:gridCol w:w="479"/>
        <w:gridCol w:w="479"/>
        <w:gridCol w:w="479"/>
        <w:gridCol w:w="599"/>
      </w:tblGrid>
      <w:tr w:rsidR="00712C18" w:rsidRPr="00F3154D" w:rsidTr="00712C18">
        <w:trPr>
          <w:cantSplit/>
          <w:trHeight w:hRule="exact" w:val="397"/>
        </w:trPr>
        <w:tc>
          <w:tcPr>
            <w:tcW w:w="281" w:type="pct"/>
            <w:vMerge w:val="restart"/>
            <w:tcBorders>
              <w:top w:val="double" w:sz="4" w:space="0" w:color="auto"/>
              <w:left w:val="double" w:sz="4" w:space="0" w:color="auto"/>
            </w:tcBorders>
            <w:vAlign w:val="center"/>
          </w:tcPr>
          <w:p w:rsidR="00712C18" w:rsidRPr="00F3154D" w:rsidRDefault="00712C18" w:rsidP="007A50F5">
            <w:pPr>
              <w:tabs>
                <w:tab w:val="left" w:pos="360"/>
              </w:tabs>
              <w:jc w:val="center"/>
              <w:rPr>
                <w:rFonts w:cs="Arial"/>
                <w:b/>
                <w:sz w:val="22"/>
                <w:szCs w:val="22"/>
              </w:rPr>
            </w:pPr>
            <w:r w:rsidRPr="00F3154D">
              <w:rPr>
                <w:rFonts w:cs="Arial"/>
                <w:b/>
                <w:sz w:val="22"/>
                <w:szCs w:val="22"/>
              </w:rPr>
              <w:t>N°</w:t>
            </w:r>
          </w:p>
        </w:tc>
        <w:tc>
          <w:tcPr>
            <w:tcW w:w="1411" w:type="pct"/>
            <w:vMerge w:val="restart"/>
            <w:tcBorders>
              <w:top w:val="double" w:sz="4" w:space="0" w:color="auto"/>
              <w:left w:val="single" w:sz="6" w:space="0" w:color="auto"/>
            </w:tcBorders>
            <w:vAlign w:val="center"/>
          </w:tcPr>
          <w:p w:rsidR="00712C18" w:rsidRPr="00F3154D" w:rsidRDefault="00712C18" w:rsidP="007A50F5">
            <w:pPr>
              <w:tabs>
                <w:tab w:val="left" w:pos="360"/>
              </w:tabs>
              <w:jc w:val="center"/>
              <w:rPr>
                <w:rFonts w:cs="Arial"/>
                <w:b/>
                <w:sz w:val="22"/>
                <w:szCs w:val="22"/>
              </w:rPr>
            </w:pPr>
            <w:r w:rsidRPr="00F3154D">
              <w:rPr>
                <w:rFonts w:cs="Arial"/>
                <w:b/>
                <w:sz w:val="22"/>
                <w:szCs w:val="22"/>
              </w:rPr>
              <w:t>Активност</w:t>
            </w:r>
            <w:r w:rsidRPr="00F3154D">
              <w:rPr>
                <w:rFonts w:cs="Arial"/>
                <w:sz w:val="22"/>
                <w:szCs w:val="22"/>
                <w:vertAlign w:val="superscript"/>
              </w:rPr>
              <w:t>1</w:t>
            </w:r>
          </w:p>
        </w:tc>
        <w:tc>
          <w:tcPr>
            <w:tcW w:w="3308" w:type="pct"/>
            <w:gridSpan w:val="12"/>
            <w:tcBorders>
              <w:top w:val="double" w:sz="4" w:space="0" w:color="auto"/>
              <w:left w:val="single" w:sz="6" w:space="0" w:color="auto"/>
              <w:bottom w:val="single" w:sz="6" w:space="0" w:color="auto"/>
              <w:right w:val="double" w:sz="4" w:space="0" w:color="auto"/>
            </w:tcBorders>
            <w:vAlign w:val="center"/>
          </w:tcPr>
          <w:p w:rsidR="00712C18" w:rsidRPr="00F3154D" w:rsidRDefault="00712C18" w:rsidP="007A50F5">
            <w:pPr>
              <w:tabs>
                <w:tab w:val="left" w:pos="360"/>
              </w:tabs>
              <w:jc w:val="center"/>
              <w:rPr>
                <w:rFonts w:cs="Arial"/>
                <w:b/>
                <w:sz w:val="22"/>
                <w:szCs w:val="22"/>
                <w:vertAlign w:val="superscript"/>
              </w:rPr>
            </w:pPr>
            <w:r w:rsidRPr="00F3154D">
              <w:rPr>
                <w:rFonts w:cs="Arial"/>
                <w:b/>
                <w:sz w:val="22"/>
                <w:szCs w:val="22"/>
              </w:rPr>
              <w:t>Месеци</w:t>
            </w:r>
          </w:p>
        </w:tc>
      </w:tr>
      <w:tr w:rsidR="00712C18" w:rsidRPr="00F3154D" w:rsidTr="00712C18">
        <w:trPr>
          <w:cantSplit/>
          <w:trHeight w:hRule="exact" w:val="397"/>
        </w:trPr>
        <w:tc>
          <w:tcPr>
            <w:tcW w:w="281" w:type="pct"/>
            <w:vMerge/>
            <w:tcBorders>
              <w:left w:val="double" w:sz="4" w:space="0" w:color="auto"/>
              <w:bottom w:val="single" w:sz="12" w:space="0" w:color="auto"/>
            </w:tcBorders>
            <w:vAlign w:val="center"/>
          </w:tcPr>
          <w:p w:rsidR="00712C18" w:rsidRPr="00F3154D" w:rsidRDefault="00712C18" w:rsidP="007A50F5">
            <w:pPr>
              <w:tabs>
                <w:tab w:val="left" w:pos="360"/>
              </w:tabs>
              <w:jc w:val="center"/>
              <w:rPr>
                <w:rFonts w:cs="Arial"/>
                <w:b/>
                <w:sz w:val="22"/>
                <w:szCs w:val="22"/>
              </w:rPr>
            </w:pPr>
          </w:p>
        </w:tc>
        <w:tc>
          <w:tcPr>
            <w:tcW w:w="1411" w:type="pct"/>
            <w:vMerge/>
            <w:tcBorders>
              <w:left w:val="single" w:sz="6" w:space="0" w:color="auto"/>
              <w:bottom w:val="single" w:sz="12" w:space="0" w:color="auto"/>
            </w:tcBorders>
            <w:vAlign w:val="center"/>
          </w:tcPr>
          <w:p w:rsidR="00712C18" w:rsidRPr="00F3154D" w:rsidRDefault="00712C18" w:rsidP="007A50F5">
            <w:pPr>
              <w:tabs>
                <w:tab w:val="left" w:pos="360"/>
              </w:tabs>
              <w:jc w:val="center"/>
              <w:rPr>
                <w:rFonts w:cs="Arial"/>
                <w:b/>
                <w:sz w:val="22"/>
                <w:szCs w:val="22"/>
              </w:rPr>
            </w:pP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F3154D" w:rsidRDefault="00786A2A" w:rsidP="007A50F5">
            <w:pPr>
              <w:tabs>
                <w:tab w:val="left" w:pos="360"/>
              </w:tabs>
              <w:jc w:val="center"/>
              <w:rPr>
                <w:rFonts w:cs="Arial"/>
                <w:b/>
                <w:sz w:val="22"/>
                <w:szCs w:val="22"/>
                <w:lang w:val="sr-Cyrl-CS"/>
              </w:rPr>
            </w:pPr>
            <w:r w:rsidRPr="00F3154D">
              <w:rPr>
                <w:rFonts w:cs="Arial"/>
                <w:b/>
                <w:sz w:val="22"/>
                <w:szCs w:val="22"/>
                <w:lang w:val="sr-Cyrl-CS"/>
              </w:rPr>
              <w:t>1</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F3154D" w:rsidRDefault="00786A2A" w:rsidP="007A50F5">
            <w:pPr>
              <w:tabs>
                <w:tab w:val="left" w:pos="360"/>
              </w:tabs>
              <w:jc w:val="center"/>
              <w:rPr>
                <w:rFonts w:cs="Arial"/>
                <w:b/>
                <w:sz w:val="22"/>
                <w:szCs w:val="22"/>
                <w:lang w:val="sr-Cyrl-CS"/>
              </w:rPr>
            </w:pPr>
            <w:r w:rsidRPr="00F3154D">
              <w:rPr>
                <w:rFonts w:cs="Arial"/>
                <w:b/>
                <w:sz w:val="22"/>
                <w:szCs w:val="22"/>
                <w:lang w:val="sr-Cyrl-CS"/>
              </w:rPr>
              <w:t>2</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F3154D" w:rsidRDefault="00786A2A" w:rsidP="007A50F5">
            <w:pPr>
              <w:tabs>
                <w:tab w:val="left" w:pos="360"/>
              </w:tabs>
              <w:jc w:val="center"/>
              <w:rPr>
                <w:rFonts w:cs="Arial"/>
                <w:b/>
                <w:sz w:val="22"/>
                <w:szCs w:val="22"/>
                <w:lang w:val="sr-Cyrl-CS"/>
              </w:rPr>
            </w:pPr>
            <w:r w:rsidRPr="00F3154D">
              <w:rPr>
                <w:rFonts w:cs="Arial"/>
                <w:b/>
                <w:sz w:val="22"/>
                <w:szCs w:val="22"/>
                <w:lang w:val="sr-Cyrl-CS"/>
              </w:rPr>
              <w:t>3</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F3154D" w:rsidRDefault="00786A2A" w:rsidP="007A50F5">
            <w:pPr>
              <w:tabs>
                <w:tab w:val="left" w:pos="360"/>
              </w:tabs>
              <w:jc w:val="center"/>
              <w:rPr>
                <w:rFonts w:cs="Arial"/>
                <w:b/>
                <w:sz w:val="22"/>
                <w:szCs w:val="22"/>
                <w:lang w:val="sr-Cyrl-CS"/>
              </w:rPr>
            </w:pPr>
            <w:r w:rsidRPr="00F3154D">
              <w:rPr>
                <w:rFonts w:cs="Arial"/>
                <w:b/>
                <w:sz w:val="22"/>
                <w:szCs w:val="22"/>
                <w:lang w:val="sr-Cyrl-CS"/>
              </w:rPr>
              <w:t>4</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F3154D" w:rsidRDefault="00786A2A" w:rsidP="007A50F5">
            <w:pPr>
              <w:tabs>
                <w:tab w:val="left" w:pos="360"/>
              </w:tabs>
              <w:jc w:val="center"/>
              <w:rPr>
                <w:rFonts w:cs="Arial"/>
                <w:b/>
                <w:sz w:val="22"/>
                <w:szCs w:val="22"/>
                <w:lang w:val="sr-Cyrl-CS"/>
              </w:rPr>
            </w:pPr>
            <w:r w:rsidRPr="00F3154D">
              <w:rPr>
                <w:rFonts w:cs="Arial"/>
                <w:b/>
                <w:sz w:val="22"/>
                <w:szCs w:val="22"/>
                <w:lang w:val="sr-Cyrl-CS"/>
              </w:rPr>
              <w:t>5</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F3154D" w:rsidRDefault="00786A2A" w:rsidP="007A50F5">
            <w:pPr>
              <w:tabs>
                <w:tab w:val="left" w:pos="360"/>
              </w:tabs>
              <w:jc w:val="center"/>
              <w:rPr>
                <w:rFonts w:cs="Arial"/>
                <w:b/>
                <w:sz w:val="22"/>
                <w:szCs w:val="22"/>
                <w:lang w:val="sr-Cyrl-CS"/>
              </w:rPr>
            </w:pPr>
            <w:r w:rsidRPr="00F3154D">
              <w:rPr>
                <w:rFonts w:cs="Arial"/>
                <w:b/>
                <w:sz w:val="22"/>
                <w:szCs w:val="22"/>
                <w:lang w:val="sr-Cyrl-CS"/>
              </w:rPr>
              <w:t>6</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F3154D" w:rsidRDefault="00786A2A" w:rsidP="007A50F5">
            <w:pPr>
              <w:tabs>
                <w:tab w:val="left" w:pos="360"/>
              </w:tabs>
              <w:jc w:val="center"/>
              <w:rPr>
                <w:rFonts w:cs="Arial"/>
                <w:b/>
                <w:sz w:val="22"/>
                <w:szCs w:val="22"/>
                <w:lang w:val="sr-Cyrl-CS"/>
              </w:rPr>
            </w:pPr>
            <w:r w:rsidRPr="00F3154D">
              <w:rPr>
                <w:rFonts w:cs="Arial"/>
                <w:b/>
                <w:sz w:val="22"/>
                <w:szCs w:val="22"/>
                <w:lang w:val="sr-Cyrl-CS"/>
              </w:rPr>
              <w:t>7</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F3154D" w:rsidRDefault="00786A2A" w:rsidP="007A50F5">
            <w:pPr>
              <w:tabs>
                <w:tab w:val="left" w:pos="360"/>
              </w:tabs>
              <w:jc w:val="center"/>
              <w:rPr>
                <w:rFonts w:cs="Arial"/>
                <w:b/>
                <w:sz w:val="22"/>
                <w:szCs w:val="22"/>
                <w:lang w:val="sr-Cyrl-CS"/>
              </w:rPr>
            </w:pPr>
            <w:r w:rsidRPr="00F3154D">
              <w:rPr>
                <w:rFonts w:cs="Arial"/>
                <w:b/>
                <w:sz w:val="22"/>
                <w:szCs w:val="22"/>
                <w:lang w:val="sr-Cyrl-CS"/>
              </w:rPr>
              <w:t>8</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F3154D" w:rsidRDefault="00786A2A" w:rsidP="007A50F5">
            <w:pPr>
              <w:tabs>
                <w:tab w:val="left" w:pos="360"/>
              </w:tabs>
              <w:jc w:val="center"/>
              <w:rPr>
                <w:rFonts w:cs="Arial"/>
                <w:b/>
                <w:sz w:val="22"/>
                <w:szCs w:val="22"/>
                <w:lang w:val="sr-Cyrl-CS"/>
              </w:rPr>
            </w:pPr>
            <w:r w:rsidRPr="00F3154D">
              <w:rPr>
                <w:rFonts w:cs="Arial"/>
                <w:b/>
                <w:sz w:val="22"/>
                <w:szCs w:val="22"/>
                <w:lang w:val="sr-Cyrl-CS"/>
              </w:rPr>
              <w:t>9</w:t>
            </w:r>
          </w:p>
        </w:tc>
        <w:tc>
          <w:tcPr>
            <w:tcW w:w="270" w:type="pct"/>
            <w:tcBorders>
              <w:top w:val="single" w:sz="6" w:space="0" w:color="auto"/>
              <w:left w:val="single" w:sz="6" w:space="0" w:color="auto"/>
              <w:bottom w:val="single" w:sz="12" w:space="0" w:color="auto"/>
              <w:right w:val="single" w:sz="6" w:space="0" w:color="auto"/>
            </w:tcBorders>
            <w:vAlign w:val="center"/>
          </w:tcPr>
          <w:p w:rsidR="00712C18" w:rsidRPr="00F3154D" w:rsidRDefault="00786A2A" w:rsidP="007A50F5">
            <w:pPr>
              <w:tabs>
                <w:tab w:val="left" w:pos="360"/>
              </w:tabs>
              <w:jc w:val="center"/>
              <w:rPr>
                <w:rFonts w:cs="Arial"/>
                <w:b/>
                <w:sz w:val="22"/>
                <w:szCs w:val="22"/>
                <w:lang w:val="sr-Cyrl-CS"/>
              </w:rPr>
            </w:pPr>
            <w:r w:rsidRPr="00F3154D">
              <w:rPr>
                <w:rFonts w:cs="Arial"/>
                <w:b/>
                <w:sz w:val="22"/>
                <w:szCs w:val="22"/>
                <w:lang w:val="sr-Cyrl-CS"/>
              </w:rPr>
              <w:t>10</w:t>
            </w:r>
          </w:p>
        </w:tc>
        <w:tc>
          <w:tcPr>
            <w:tcW w:w="270" w:type="pct"/>
            <w:tcBorders>
              <w:top w:val="single" w:sz="6" w:space="0" w:color="auto"/>
              <w:left w:val="single" w:sz="6" w:space="0" w:color="auto"/>
              <w:bottom w:val="single" w:sz="12" w:space="0" w:color="auto"/>
              <w:right w:val="single" w:sz="4" w:space="0" w:color="auto"/>
            </w:tcBorders>
            <w:vAlign w:val="center"/>
          </w:tcPr>
          <w:p w:rsidR="00712C18" w:rsidRPr="00F3154D" w:rsidRDefault="00786A2A" w:rsidP="007A50F5">
            <w:pPr>
              <w:tabs>
                <w:tab w:val="left" w:pos="360"/>
              </w:tabs>
              <w:jc w:val="center"/>
              <w:rPr>
                <w:rFonts w:cs="Arial"/>
                <w:b/>
                <w:sz w:val="22"/>
                <w:szCs w:val="22"/>
                <w:lang w:val="sr-Cyrl-CS"/>
              </w:rPr>
            </w:pPr>
            <w:r w:rsidRPr="00F3154D">
              <w:rPr>
                <w:rFonts w:cs="Arial"/>
                <w:b/>
                <w:sz w:val="22"/>
                <w:szCs w:val="22"/>
                <w:lang w:val="sr-Cyrl-CS"/>
              </w:rPr>
              <w:t>11</w:t>
            </w:r>
          </w:p>
        </w:tc>
        <w:tc>
          <w:tcPr>
            <w:tcW w:w="337" w:type="pct"/>
            <w:tcBorders>
              <w:top w:val="single" w:sz="4" w:space="0" w:color="auto"/>
              <w:left w:val="single" w:sz="4" w:space="0" w:color="auto"/>
              <w:bottom w:val="single" w:sz="4" w:space="0" w:color="auto"/>
              <w:right w:val="single" w:sz="4" w:space="0" w:color="auto"/>
            </w:tcBorders>
            <w:vAlign w:val="center"/>
          </w:tcPr>
          <w:p w:rsidR="00712C18" w:rsidRPr="00F3154D" w:rsidRDefault="00786A2A" w:rsidP="007A50F5">
            <w:pPr>
              <w:tabs>
                <w:tab w:val="left" w:pos="360"/>
              </w:tabs>
              <w:jc w:val="center"/>
              <w:rPr>
                <w:rFonts w:cs="Arial"/>
                <w:b/>
                <w:sz w:val="22"/>
                <w:szCs w:val="22"/>
                <w:lang w:val="sr-Cyrl-CS"/>
              </w:rPr>
            </w:pPr>
            <w:r w:rsidRPr="00F3154D">
              <w:rPr>
                <w:rFonts w:cs="Arial"/>
                <w:b/>
                <w:sz w:val="22"/>
                <w:szCs w:val="22"/>
                <w:lang w:val="sr-Cyrl-CS"/>
              </w:rPr>
              <w:t>12</w:t>
            </w:r>
          </w:p>
        </w:tc>
      </w:tr>
      <w:tr w:rsidR="00712C18" w:rsidRPr="00F3154D" w:rsidTr="00712C18">
        <w:tc>
          <w:tcPr>
            <w:tcW w:w="281" w:type="pct"/>
            <w:tcBorders>
              <w:top w:val="single" w:sz="12" w:space="0" w:color="auto"/>
              <w:left w:val="double" w:sz="4" w:space="0" w:color="auto"/>
              <w:bottom w:val="single" w:sz="6" w:space="0" w:color="auto"/>
            </w:tcBorders>
            <w:vAlign w:val="center"/>
          </w:tcPr>
          <w:p w:rsidR="00712C18" w:rsidRPr="00F3154D" w:rsidRDefault="00712C18" w:rsidP="007A50F5">
            <w:pPr>
              <w:tabs>
                <w:tab w:val="left" w:pos="360"/>
              </w:tabs>
              <w:jc w:val="center"/>
              <w:rPr>
                <w:rFonts w:cs="Arial"/>
                <w:sz w:val="22"/>
                <w:szCs w:val="22"/>
              </w:rPr>
            </w:pPr>
            <w:r w:rsidRPr="00F3154D">
              <w:rPr>
                <w:rFonts w:cs="Arial"/>
                <w:sz w:val="22"/>
                <w:szCs w:val="22"/>
              </w:rPr>
              <w:t>1</w:t>
            </w:r>
          </w:p>
        </w:tc>
        <w:tc>
          <w:tcPr>
            <w:tcW w:w="1411" w:type="pct"/>
            <w:tcBorders>
              <w:top w:val="single" w:sz="12" w:space="0" w:color="auto"/>
              <w:left w:val="single" w:sz="6" w:space="0" w:color="auto"/>
              <w:bottom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12" w:space="0" w:color="auto"/>
              <w:left w:val="single" w:sz="6" w:space="0" w:color="auto"/>
              <w:bottom w:val="single" w:sz="6" w:space="0" w:color="auto"/>
              <w:right w:val="single" w:sz="4" w:space="0" w:color="auto"/>
            </w:tcBorders>
          </w:tcPr>
          <w:p w:rsidR="00712C18" w:rsidRPr="00F3154D"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F3154D" w:rsidRDefault="00712C18" w:rsidP="007A50F5">
            <w:pPr>
              <w:tabs>
                <w:tab w:val="left" w:pos="360"/>
              </w:tabs>
              <w:rPr>
                <w:rFonts w:cs="Arial"/>
                <w:sz w:val="22"/>
                <w:szCs w:val="22"/>
              </w:rPr>
            </w:pPr>
          </w:p>
        </w:tc>
      </w:tr>
      <w:tr w:rsidR="00712C18" w:rsidRPr="00F3154D" w:rsidTr="00712C18">
        <w:tc>
          <w:tcPr>
            <w:tcW w:w="281" w:type="pct"/>
            <w:tcBorders>
              <w:top w:val="single" w:sz="6" w:space="0" w:color="auto"/>
              <w:left w:val="double" w:sz="4" w:space="0" w:color="auto"/>
              <w:bottom w:val="single" w:sz="6" w:space="0" w:color="auto"/>
            </w:tcBorders>
            <w:vAlign w:val="center"/>
          </w:tcPr>
          <w:p w:rsidR="00712C18" w:rsidRPr="00F3154D" w:rsidRDefault="00712C18" w:rsidP="007A50F5">
            <w:pPr>
              <w:tabs>
                <w:tab w:val="left" w:pos="360"/>
              </w:tabs>
              <w:jc w:val="center"/>
              <w:rPr>
                <w:rFonts w:cs="Arial"/>
                <w:sz w:val="22"/>
                <w:szCs w:val="22"/>
              </w:rPr>
            </w:pPr>
            <w:r w:rsidRPr="00F3154D">
              <w:rPr>
                <w:rFonts w:cs="Arial"/>
                <w:sz w:val="22"/>
                <w:szCs w:val="22"/>
              </w:rPr>
              <w:t>2</w:t>
            </w:r>
          </w:p>
        </w:tc>
        <w:tc>
          <w:tcPr>
            <w:tcW w:w="1411" w:type="pct"/>
            <w:tcBorders>
              <w:top w:val="single" w:sz="6" w:space="0" w:color="auto"/>
              <w:left w:val="single" w:sz="6" w:space="0" w:color="auto"/>
              <w:bottom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F3154D"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F3154D" w:rsidRDefault="00712C18" w:rsidP="007A50F5">
            <w:pPr>
              <w:tabs>
                <w:tab w:val="left" w:pos="360"/>
              </w:tabs>
              <w:rPr>
                <w:rFonts w:cs="Arial"/>
                <w:sz w:val="22"/>
                <w:szCs w:val="22"/>
              </w:rPr>
            </w:pPr>
          </w:p>
        </w:tc>
      </w:tr>
      <w:tr w:rsidR="00712C18" w:rsidRPr="00F3154D" w:rsidTr="00712C18">
        <w:tc>
          <w:tcPr>
            <w:tcW w:w="281" w:type="pct"/>
            <w:tcBorders>
              <w:top w:val="single" w:sz="6" w:space="0" w:color="auto"/>
              <w:left w:val="double" w:sz="4" w:space="0" w:color="auto"/>
              <w:bottom w:val="single" w:sz="6" w:space="0" w:color="auto"/>
            </w:tcBorders>
            <w:vAlign w:val="center"/>
          </w:tcPr>
          <w:p w:rsidR="00712C18" w:rsidRPr="00F3154D" w:rsidRDefault="00712C18" w:rsidP="007A50F5">
            <w:pPr>
              <w:tabs>
                <w:tab w:val="left" w:pos="360"/>
              </w:tabs>
              <w:jc w:val="center"/>
              <w:rPr>
                <w:rFonts w:cs="Arial"/>
                <w:sz w:val="22"/>
                <w:szCs w:val="22"/>
              </w:rPr>
            </w:pPr>
            <w:r w:rsidRPr="00F3154D">
              <w:rPr>
                <w:rFonts w:cs="Arial"/>
                <w:sz w:val="22"/>
                <w:szCs w:val="22"/>
              </w:rPr>
              <w:t>3</w:t>
            </w:r>
          </w:p>
        </w:tc>
        <w:tc>
          <w:tcPr>
            <w:tcW w:w="1411" w:type="pct"/>
            <w:tcBorders>
              <w:top w:val="single" w:sz="6" w:space="0" w:color="auto"/>
              <w:left w:val="single" w:sz="6" w:space="0" w:color="auto"/>
              <w:bottom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F3154D"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F3154D" w:rsidRDefault="00712C18" w:rsidP="007A50F5">
            <w:pPr>
              <w:tabs>
                <w:tab w:val="left" w:pos="360"/>
              </w:tabs>
              <w:rPr>
                <w:rFonts w:cs="Arial"/>
                <w:sz w:val="22"/>
                <w:szCs w:val="22"/>
              </w:rPr>
            </w:pPr>
          </w:p>
        </w:tc>
      </w:tr>
      <w:tr w:rsidR="00712C18" w:rsidRPr="00F3154D" w:rsidTr="00712C18">
        <w:tc>
          <w:tcPr>
            <w:tcW w:w="281" w:type="pct"/>
            <w:tcBorders>
              <w:top w:val="single" w:sz="6" w:space="0" w:color="auto"/>
              <w:left w:val="double" w:sz="4" w:space="0" w:color="auto"/>
              <w:bottom w:val="single" w:sz="6" w:space="0" w:color="auto"/>
            </w:tcBorders>
            <w:vAlign w:val="center"/>
          </w:tcPr>
          <w:p w:rsidR="00712C18" w:rsidRPr="00F3154D" w:rsidRDefault="00712C18" w:rsidP="007A50F5">
            <w:pPr>
              <w:tabs>
                <w:tab w:val="left" w:pos="360"/>
              </w:tabs>
              <w:jc w:val="center"/>
              <w:rPr>
                <w:rFonts w:cs="Arial"/>
                <w:sz w:val="22"/>
                <w:szCs w:val="22"/>
              </w:rPr>
            </w:pPr>
            <w:r w:rsidRPr="00F3154D">
              <w:rPr>
                <w:rFonts w:cs="Arial"/>
                <w:sz w:val="22"/>
                <w:szCs w:val="22"/>
              </w:rPr>
              <w:t>4</w:t>
            </w:r>
          </w:p>
        </w:tc>
        <w:tc>
          <w:tcPr>
            <w:tcW w:w="1411" w:type="pct"/>
            <w:tcBorders>
              <w:top w:val="single" w:sz="6" w:space="0" w:color="auto"/>
              <w:left w:val="single" w:sz="6" w:space="0" w:color="auto"/>
              <w:bottom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F3154D"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F3154D" w:rsidRDefault="00712C18" w:rsidP="007A50F5">
            <w:pPr>
              <w:tabs>
                <w:tab w:val="left" w:pos="360"/>
              </w:tabs>
              <w:rPr>
                <w:rFonts w:cs="Arial"/>
                <w:sz w:val="22"/>
                <w:szCs w:val="22"/>
              </w:rPr>
            </w:pPr>
          </w:p>
        </w:tc>
      </w:tr>
      <w:tr w:rsidR="00712C18" w:rsidRPr="00F3154D" w:rsidTr="00712C18">
        <w:tc>
          <w:tcPr>
            <w:tcW w:w="281" w:type="pct"/>
            <w:tcBorders>
              <w:top w:val="single" w:sz="6" w:space="0" w:color="auto"/>
              <w:left w:val="double" w:sz="4" w:space="0" w:color="auto"/>
              <w:bottom w:val="single" w:sz="6" w:space="0" w:color="auto"/>
            </w:tcBorders>
            <w:vAlign w:val="center"/>
          </w:tcPr>
          <w:p w:rsidR="00712C18" w:rsidRPr="00F3154D" w:rsidRDefault="00712C18" w:rsidP="007A50F5">
            <w:pPr>
              <w:tabs>
                <w:tab w:val="left" w:pos="360"/>
              </w:tabs>
              <w:jc w:val="center"/>
              <w:rPr>
                <w:rFonts w:cs="Arial"/>
                <w:sz w:val="22"/>
                <w:szCs w:val="22"/>
              </w:rPr>
            </w:pPr>
            <w:r w:rsidRPr="00F3154D">
              <w:rPr>
                <w:rFonts w:cs="Arial"/>
                <w:sz w:val="22"/>
                <w:szCs w:val="22"/>
              </w:rPr>
              <w:t>5</w:t>
            </w:r>
          </w:p>
        </w:tc>
        <w:tc>
          <w:tcPr>
            <w:tcW w:w="1411" w:type="pct"/>
            <w:tcBorders>
              <w:top w:val="single" w:sz="6" w:space="0" w:color="auto"/>
              <w:left w:val="single" w:sz="6" w:space="0" w:color="auto"/>
              <w:bottom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F3154D"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F3154D" w:rsidRDefault="00712C18" w:rsidP="007A50F5">
            <w:pPr>
              <w:tabs>
                <w:tab w:val="left" w:pos="360"/>
              </w:tabs>
              <w:rPr>
                <w:rFonts w:cs="Arial"/>
                <w:sz w:val="22"/>
                <w:szCs w:val="22"/>
              </w:rPr>
            </w:pPr>
          </w:p>
        </w:tc>
      </w:tr>
      <w:tr w:rsidR="00712C18" w:rsidRPr="00F3154D" w:rsidTr="00712C18">
        <w:tc>
          <w:tcPr>
            <w:tcW w:w="281" w:type="pct"/>
            <w:tcBorders>
              <w:top w:val="single" w:sz="6" w:space="0" w:color="auto"/>
              <w:left w:val="double" w:sz="4" w:space="0" w:color="auto"/>
              <w:bottom w:val="single" w:sz="6" w:space="0" w:color="auto"/>
            </w:tcBorders>
            <w:vAlign w:val="center"/>
          </w:tcPr>
          <w:p w:rsidR="00712C18" w:rsidRPr="00F3154D" w:rsidRDefault="00712C18" w:rsidP="007A50F5">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pStyle w:val="Header"/>
              <w:tabs>
                <w:tab w:val="left" w:pos="360"/>
              </w:tabs>
              <w:rPr>
                <w:rFonts w:cs="Arial"/>
                <w:sz w:val="22"/>
                <w:szCs w:val="22"/>
                <w:lang w:val="sr-Cyrl-CS"/>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F3154D"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F3154D" w:rsidRDefault="00712C18" w:rsidP="007A50F5">
            <w:pPr>
              <w:tabs>
                <w:tab w:val="left" w:pos="360"/>
              </w:tabs>
              <w:rPr>
                <w:rFonts w:cs="Arial"/>
                <w:sz w:val="22"/>
                <w:szCs w:val="22"/>
              </w:rPr>
            </w:pPr>
          </w:p>
        </w:tc>
      </w:tr>
      <w:tr w:rsidR="00712C18" w:rsidRPr="00F3154D" w:rsidTr="00712C18">
        <w:tc>
          <w:tcPr>
            <w:tcW w:w="281" w:type="pct"/>
            <w:tcBorders>
              <w:top w:val="single" w:sz="6" w:space="0" w:color="auto"/>
              <w:left w:val="double" w:sz="4" w:space="0" w:color="auto"/>
              <w:bottom w:val="single" w:sz="6" w:space="0" w:color="auto"/>
            </w:tcBorders>
            <w:vAlign w:val="center"/>
          </w:tcPr>
          <w:p w:rsidR="00712C18" w:rsidRPr="00F3154D" w:rsidRDefault="00712C18" w:rsidP="007A50F5">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F3154D"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F3154D" w:rsidRDefault="00712C18" w:rsidP="007A50F5">
            <w:pPr>
              <w:tabs>
                <w:tab w:val="left" w:pos="360"/>
              </w:tabs>
              <w:rPr>
                <w:rFonts w:cs="Arial"/>
                <w:sz w:val="22"/>
                <w:szCs w:val="22"/>
              </w:rPr>
            </w:pPr>
          </w:p>
        </w:tc>
      </w:tr>
      <w:tr w:rsidR="00712C18" w:rsidRPr="00F3154D" w:rsidTr="00712C18">
        <w:tc>
          <w:tcPr>
            <w:tcW w:w="281" w:type="pct"/>
            <w:tcBorders>
              <w:top w:val="single" w:sz="6" w:space="0" w:color="auto"/>
              <w:left w:val="double" w:sz="4" w:space="0" w:color="auto"/>
              <w:bottom w:val="single" w:sz="6" w:space="0" w:color="auto"/>
            </w:tcBorders>
            <w:vAlign w:val="center"/>
          </w:tcPr>
          <w:p w:rsidR="00712C18" w:rsidRPr="00F3154D" w:rsidRDefault="00712C18" w:rsidP="007A50F5">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F3154D"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F3154D" w:rsidRDefault="00712C18" w:rsidP="007A50F5">
            <w:pPr>
              <w:tabs>
                <w:tab w:val="left" w:pos="360"/>
              </w:tabs>
              <w:rPr>
                <w:rFonts w:cs="Arial"/>
                <w:sz w:val="22"/>
                <w:szCs w:val="22"/>
              </w:rPr>
            </w:pPr>
          </w:p>
        </w:tc>
      </w:tr>
      <w:tr w:rsidR="00712C18" w:rsidRPr="00F3154D" w:rsidTr="00712C18">
        <w:tc>
          <w:tcPr>
            <w:tcW w:w="281" w:type="pct"/>
            <w:tcBorders>
              <w:top w:val="single" w:sz="6" w:space="0" w:color="auto"/>
              <w:left w:val="double" w:sz="4" w:space="0" w:color="auto"/>
              <w:bottom w:val="single" w:sz="6" w:space="0" w:color="auto"/>
            </w:tcBorders>
            <w:vAlign w:val="center"/>
          </w:tcPr>
          <w:p w:rsidR="00712C18" w:rsidRPr="00F3154D" w:rsidRDefault="00712C18" w:rsidP="007A50F5">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F3154D"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F3154D" w:rsidRDefault="00712C18" w:rsidP="007A50F5">
            <w:pPr>
              <w:tabs>
                <w:tab w:val="left" w:pos="360"/>
              </w:tabs>
              <w:rPr>
                <w:rFonts w:cs="Arial"/>
                <w:sz w:val="22"/>
                <w:szCs w:val="22"/>
              </w:rPr>
            </w:pPr>
          </w:p>
        </w:tc>
      </w:tr>
      <w:tr w:rsidR="00712C18" w:rsidRPr="00F3154D" w:rsidTr="00712C18">
        <w:tc>
          <w:tcPr>
            <w:tcW w:w="281" w:type="pct"/>
            <w:tcBorders>
              <w:top w:val="single" w:sz="6" w:space="0" w:color="auto"/>
              <w:left w:val="double" w:sz="4" w:space="0" w:color="auto"/>
              <w:bottom w:val="single" w:sz="6" w:space="0" w:color="auto"/>
            </w:tcBorders>
            <w:vAlign w:val="center"/>
          </w:tcPr>
          <w:p w:rsidR="00712C18" w:rsidRPr="00F3154D" w:rsidRDefault="00712C18" w:rsidP="007A50F5">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F3154D"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F3154D" w:rsidRDefault="00712C18" w:rsidP="007A50F5">
            <w:pPr>
              <w:tabs>
                <w:tab w:val="left" w:pos="360"/>
              </w:tabs>
              <w:rPr>
                <w:rFonts w:cs="Arial"/>
                <w:sz w:val="22"/>
                <w:szCs w:val="22"/>
              </w:rPr>
            </w:pPr>
          </w:p>
        </w:tc>
      </w:tr>
      <w:tr w:rsidR="00712C18" w:rsidRPr="00F3154D" w:rsidTr="00712C18">
        <w:tc>
          <w:tcPr>
            <w:tcW w:w="281" w:type="pct"/>
            <w:tcBorders>
              <w:top w:val="single" w:sz="6" w:space="0" w:color="auto"/>
              <w:left w:val="double" w:sz="4" w:space="0" w:color="auto"/>
              <w:bottom w:val="single" w:sz="6" w:space="0" w:color="auto"/>
            </w:tcBorders>
            <w:vAlign w:val="center"/>
          </w:tcPr>
          <w:p w:rsidR="00712C18" w:rsidRPr="00F3154D" w:rsidRDefault="00712C18" w:rsidP="007A50F5">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F3154D"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F3154D" w:rsidRDefault="00712C18" w:rsidP="007A50F5">
            <w:pPr>
              <w:tabs>
                <w:tab w:val="left" w:pos="360"/>
              </w:tabs>
              <w:rPr>
                <w:rFonts w:cs="Arial"/>
                <w:sz w:val="22"/>
                <w:szCs w:val="22"/>
              </w:rPr>
            </w:pPr>
          </w:p>
        </w:tc>
      </w:tr>
      <w:tr w:rsidR="00712C18" w:rsidRPr="00F3154D" w:rsidTr="00712C18">
        <w:tc>
          <w:tcPr>
            <w:tcW w:w="281" w:type="pct"/>
            <w:tcBorders>
              <w:top w:val="single" w:sz="6" w:space="0" w:color="auto"/>
              <w:left w:val="double" w:sz="4" w:space="0" w:color="auto"/>
              <w:bottom w:val="single" w:sz="6" w:space="0" w:color="auto"/>
            </w:tcBorders>
            <w:vAlign w:val="center"/>
          </w:tcPr>
          <w:p w:rsidR="00712C18" w:rsidRPr="00F3154D" w:rsidRDefault="00712C18" w:rsidP="007A50F5">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F3154D"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F3154D" w:rsidRDefault="00712C18" w:rsidP="007A50F5">
            <w:pPr>
              <w:tabs>
                <w:tab w:val="left" w:pos="360"/>
              </w:tabs>
              <w:rPr>
                <w:rFonts w:cs="Arial"/>
                <w:sz w:val="22"/>
                <w:szCs w:val="22"/>
              </w:rPr>
            </w:pPr>
          </w:p>
        </w:tc>
      </w:tr>
      <w:tr w:rsidR="00712C18" w:rsidRPr="00F3154D" w:rsidTr="00712C18">
        <w:tc>
          <w:tcPr>
            <w:tcW w:w="281" w:type="pct"/>
            <w:tcBorders>
              <w:top w:val="single" w:sz="6" w:space="0" w:color="auto"/>
              <w:left w:val="double" w:sz="4" w:space="0" w:color="auto"/>
              <w:bottom w:val="single" w:sz="6" w:space="0" w:color="auto"/>
            </w:tcBorders>
            <w:vAlign w:val="center"/>
          </w:tcPr>
          <w:p w:rsidR="00712C18" w:rsidRPr="00F3154D" w:rsidRDefault="00712C18" w:rsidP="007A50F5">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F3154D"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F3154D" w:rsidRDefault="00712C18" w:rsidP="007A50F5">
            <w:pPr>
              <w:tabs>
                <w:tab w:val="left" w:pos="360"/>
              </w:tabs>
              <w:rPr>
                <w:rFonts w:cs="Arial"/>
                <w:sz w:val="22"/>
                <w:szCs w:val="22"/>
              </w:rPr>
            </w:pPr>
          </w:p>
        </w:tc>
      </w:tr>
      <w:tr w:rsidR="00712C18" w:rsidRPr="00F3154D" w:rsidTr="00712C18">
        <w:tc>
          <w:tcPr>
            <w:tcW w:w="281" w:type="pct"/>
            <w:tcBorders>
              <w:top w:val="single" w:sz="6" w:space="0" w:color="auto"/>
              <w:left w:val="double" w:sz="4" w:space="0" w:color="auto"/>
              <w:bottom w:val="single" w:sz="6" w:space="0" w:color="auto"/>
            </w:tcBorders>
            <w:vAlign w:val="center"/>
          </w:tcPr>
          <w:p w:rsidR="00712C18" w:rsidRPr="00F3154D" w:rsidRDefault="00712C18" w:rsidP="007A50F5">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F3154D"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F3154D" w:rsidRDefault="00712C18" w:rsidP="007A50F5">
            <w:pPr>
              <w:tabs>
                <w:tab w:val="left" w:pos="360"/>
              </w:tabs>
              <w:rPr>
                <w:rFonts w:cs="Arial"/>
                <w:sz w:val="22"/>
                <w:szCs w:val="22"/>
              </w:rPr>
            </w:pPr>
          </w:p>
        </w:tc>
      </w:tr>
      <w:tr w:rsidR="00712C18" w:rsidRPr="00F3154D" w:rsidTr="00712C18">
        <w:tc>
          <w:tcPr>
            <w:tcW w:w="281" w:type="pct"/>
            <w:tcBorders>
              <w:top w:val="single" w:sz="6" w:space="0" w:color="auto"/>
              <w:left w:val="double" w:sz="4" w:space="0" w:color="auto"/>
              <w:bottom w:val="single" w:sz="6" w:space="0" w:color="auto"/>
            </w:tcBorders>
            <w:vAlign w:val="center"/>
          </w:tcPr>
          <w:p w:rsidR="00712C18" w:rsidRPr="00F3154D" w:rsidRDefault="00712C18" w:rsidP="007A50F5">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F3154D"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F3154D" w:rsidRDefault="00712C18" w:rsidP="007A50F5">
            <w:pPr>
              <w:tabs>
                <w:tab w:val="left" w:pos="360"/>
              </w:tabs>
              <w:rPr>
                <w:rFonts w:cs="Arial"/>
                <w:sz w:val="22"/>
                <w:szCs w:val="22"/>
              </w:rPr>
            </w:pPr>
          </w:p>
        </w:tc>
      </w:tr>
      <w:tr w:rsidR="00712C18" w:rsidRPr="00F3154D" w:rsidTr="00712C18">
        <w:tc>
          <w:tcPr>
            <w:tcW w:w="281" w:type="pct"/>
            <w:tcBorders>
              <w:top w:val="single" w:sz="6" w:space="0" w:color="auto"/>
              <w:left w:val="double" w:sz="4" w:space="0" w:color="auto"/>
              <w:bottom w:val="single" w:sz="6" w:space="0" w:color="auto"/>
            </w:tcBorders>
            <w:vAlign w:val="center"/>
          </w:tcPr>
          <w:p w:rsidR="00712C18" w:rsidRPr="00F3154D" w:rsidRDefault="00712C18" w:rsidP="007A50F5">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F3154D"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F3154D" w:rsidRDefault="00712C18" w:rsidP="007A50F5">
            <w:pPr>
              <w:tabs>
                <w:tab w:val="left" w:pos="360"/>
              </w:tabs>
              <w:rPr>
                <w:rFonts w:cs="Arial"/>
                <w:sz w:val="22"/>
                <w:szCs w:val="22"/>
              </w:rPr>
            </w:pPr>
          </w:p>
        </w:tc>
      </w:tr>
      <w:tr w:rsidR="00712C18" w:rsidRPr="00F3154D" w:rsidTr="00712C18">
        <w:tc>
          <w:tcPr>
            <w:tcW w:w="281" w:type="pct"/>
            <w:tcBorders>
              <w:top w:val="single" w:sz="6" w:space="0" w:color="auto"/>
              <w:left w:val="double" w:sz="4" w:space="0" w:color="auto"/>
              <w:bottom w:val="single" w:sz="6" w:space="0" w:color="auto"/>
            </w:tcBorders>
            <w:vAlign w:val="center"/>
          </w:tcPr>
          <w:p w:rsidR="00712C18" w:rsidRPr="00F3154D" w:rsidRDefault="00712C18" w:rsidP="007A50F5">
            <w:pPr>
              <w:tabs>
                <w:tab w:val="left" w:pos="360"/>
              </w:tabs>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F3154D"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F3154D" w:rsidRDefault="00712C18" w:rsidP="007A50F5">
            <w:pPr>
              <w:tabs>
                <w:tab w:val="left" w:pos="360"/>
              </w:tabs>
              <w:rPr>
                <w:rFonts w:cs="Arial"/>
                <w:sz w:val="22"/>
                <w:szCs w:val="22"/>
              </w:rPr>
            </w:pPr>
          </w:p>
        </w:tc>
      </w:tr>
      <w:tr w:rsidR="00712C18" w:rsidRPr="00F3154D" w:rsidTr="00712C18">
        <w:tc>
          <w:tcPr>
            <w:tcW w:w="281" w:type="pct"/>
            <w:tcBorders>
              <w:top w:val="single" w:sz="6" w:space="0" w:color="auto"/>
              <w:left w:val="double" w:sz="4" w:space="0" w:color="auto"/>
              <w:bottom w:val="single" w:sz="6" w:space="0" w:color="auto"/>
            </w:tcBorders>
            <w:vAlign w:val="center"/>
          </w:tcPr>
          <w:p w:rsidR="00712C18" w:rsidRPr="00F3154D" w:rsidRDefault="00712C18" w:rsidP="007A50F5">
            <w:pPr>
              <w:tabs>
                <w:tab w:val="left" w:pos="360"/>
              </w:tabs>
              <w:ind w:left="-25"/>
              <w:jc w:val="center"/>
              <w:rPr>
                <w:rFonts w:cs="Arial"/>
                <w:sz w:val="22"/>
                <w:szCs w:val="22"/>
              </w:rPr>
            </w:pPr>
          </w:p>
        </w:tc>
        <w:tc>
          <w:tcPr>
            <w:tcW w:w="1411" w:type="pct"/>
            <w:tcBorders>
              <w:top w:val="single" w:sz="6" w:space="0" w:color="auto"/>
              <w:left w:val="single" w:sz="6" w:space="0" w:color="auto"/>
              <w:bottom w:val="single" w:sz="6" w:space="0" w:color="auto"/>
            </w:tcBorders>
          </w:tcPr>
          <w:p w:rsidR="00712C18" w:rsidRPr="00F3154D" w:rsidRDefault="00712C18" w:rsidP="007A50F5">
            <w:pPr>
              <w:tabs>
                <w:tab w:val="left" w:pos="360"/>
              </w:tabs>
              <w:ind w:left="-25"/>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12C18" w:rsidRPr="00F3154D" w:rsidRDefault="00712C18" w:rsidP="007A50F5">
            <w:pPr>
              <w:tabs>
                <w:tab w:val="left" w:pos="360"/>
              </w:tabs>
              <w:rPr>
                <w:rFonts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712C18" w:rsidRPr="00F3154D" w:rsidRDefault="00712C18" w:rsidP="007A50F5">
            <w:pPr>
              <w:tabs>
                <w:tab w:val="left" w:pos="360"/>
              </w:tabs>
              <w:rPr>
                <w:rFonts w:cs="Arial"/>
                <w:sz w:val="22"/>
                <w:szCs w:val="22"/>
              </w:rPr>
            </w:pPr>
          </w:p>
        </w:tc>
      </w:tr>
      <w:tr w:rsidR="00712C18" w:rsidRPr="00F3154D" w:rsidTr="00712C18">
        <w:tc>
          <w:tcPr>
            <w:tcW w:w="281" w:type="pct"/>
            <w:tcBorders>
              <w:top w:val="single" w:sz="6" w:space="0" w:color="auto"/>
              <w:left w:val="double" w:sz="4" w:space="0" w:color="auto"/>
              <w:bottom w:val="double" w:sz="4" w:space="0" w:color="auto"/>
            </w:tcBorders>
            <w:vAlign w:val="center"/>
          </w:tcPr>
          <w:p w:rsidR="00712C18" w:rsidRPr="00F3154D" w:rsidRDefault="00712C18" w:rsidP="007A50F5">
            <w:pPr>
              <w:tabs>
                <w:tab w:val="left" w:pos="360"/>
              </w:tabs>
              <w:ind w:left="-25"/>
              <w:jc w:val="center"/>
              <w:rPr>
                <w:rFonts w:cs="Arial"/>
                <w:sz w:val="22"/>
                <w:szCs w:val="22"/>
              </w:rPr>
            </w:pPr>
            <w:r w:rsidRPr="00F3154D">
              <w:rPr>
                <w:rFonts w:cs="Arial"/>
                <w:sz w:val="22"/>
                <w:szCs w:val="22"/>
              </w:rPr>
              <w:t>n</w:t>
            </w:r>
          </w:p>
        </w:tc>
        <w:tc>
          <w:tcPr>
            <w:tcW w:w="1411" w:type="pct"/>
            <w:tcBorders>
              <w:top w:val="single" w:sz="6" w:space="0" w:color="auto"/>
              <w:left w:val="single" w:sz="6" w:space="0" w:color="auto"/>
              <w:bottom w:val="double" w:sz="4" w:space="0" w:color="auto"/>
            </w:tcBorders>
          </w:tcPr>
          <w:p w:rsidR="00712C18" w:rsidRPr="00F3154D" w:rsidRDefault="00712C18" w:rsidP="007A50F5">
            <w:pPr>
              <w:tabs>
                <w:tab w:val="left" w:pos="360"/>
              </w:tabs>
              <w:ind w:left="-25"/>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12C18" w:rsidRPr="00F3154D" w:rsidRDefault="00712C18" w:rsidP="007A50F5">
            <w:pPr>
              <w:tabs>
                <w:tab w:val="left" w:pos="360"/>
              </w:tabs>
              <w:rPr>
                <w:rFonts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12C18" w:rsidRPr="00F3154D" w:rsidRDefault="00712C18" w:rsidP="007A50F5">
            <w:pPr>
              <w:tabs>
                <w:tab w:val="left" w:pos="360"/>
              </w:tabs>
              <w:rPr>
                <w:rFonts w:cs="Arial"/>
                <w:sz w:val="22"/>
                <w:szCs w:val="22"/>
              </w:rPr>
            </w:pPr>
          </w:p>
        </w:tc>
        <w:tc>
          <w:tcPr>
            <w:tcW w:w="337" w:type="pct"/>
            <w:tcBorders>
              <w:top w:val="single" w:sz="4" w:space="0" w:color="auto"/>
              <w:left w:val="single" w:sz="6" w:space="0" w:color="auto"/>
              <w:bottom w:val="double" w:sz="4" w:space="0" w:color="auto"/>
              <w:right w:val="double" w:sz="4" w:space="0" w:color="auto"/>
            </w:tcBorders>
          </w:tcPr>
          <w:p w:rsidR="00712C18" w:rsidRPr="00F3154D" w:rsidRDefault="00712C18" w:rsidP="007A50F5">
            <w:pPr>
              <w:tabs>
                <w:tab w:val="left" w:pos="360"/>
              </w:tabs>
              <w:rPr>
                <w:rFonts w:cs="Arial"/>
                <w:sz w:val="22"/>
                <w:szCs w:val="22"/>
              </w:rPr>
            </w:pPr>
          </w:p>
        </w:tc>
      </w:tr>
    </w:tbl>
    <w:p w:rsidR="00712C18" w:rsidRPr="00F3154D" w:rsidRDefault="00712C18" w:rsidP="00712C18">
      <w:pPr>
        <w:tabs>
          <w:tab w:val="left" w:pos="426"/>
        </w:tabs>
        <w:ind w:left="426" w:hanging="426"/>
        <w:rPr>
          <w:rFonts w:cs="Arial"/>
          <w:sz w:val="22"/>
          <w:szCs w:val="22"/>
        </w:rPr>
      </w:pPr>
    </w:p>
    <w:p w:rsidR="00712C18" w:rsidRPr="00F3154D" w:rsidRDefault="00712C18" w:rsidP="00712C18">
      <w:pPr>
        <w:tabs>
          <w:tab w:val="left" w:pos="426"/>
        </w:tabs>
        <w:ind w:left="426" w:hanging="426"/>
        <w:jc w:val="both"/>
        <w:rPr>
          <w:rFonts w:cs="Arial"/>
          <w:sz w:val="22"/>
          <w:szCs w:val="22"/>
        </w:rPr>
      </w:pPr>
      <w:r w:rsidRPr="00F3154D">
        <w:rPr>
          <w:rFonts w:cs="Arial"/>
          <w:sz w:val="22"/>
          <w:szCs w:val="22"/>
          <w:vertAlign w:val="superscript"/>
        </w:rPr>
        <w:t>1</w:t>
      </w:r>
      <w:r w:rsidR="006E4538" w:rsidRPr="00F3154D">
        <w:rPr>
          <w:rFonts w:cs="Arial"/>
          <w:sz w:val="22"/>
          <w:szCs w:val="22"/>
        </w:rPr>
        <w:tab/>
      </w:r>
      <w:r w:rsidR="006E4538" w:rsidRPr="00F3154D">
        <w:rPr>
          <w:rFonts w:cs="Arial"/>
          <w:sz w:val="22"/>
          <w:szCs w:val="22"/>
          <w:lang w:val="sr-Cyrl-CS"/>
        </w:rPr>
        <w:t>Н</w:t>
      </w:r>
      <w:r w:rsidRPr="00F3154D">
        <w:rPr>
          <w:rFonts w:cs="Arial"/>
          <w:sz w:val="22"/>
          <w:szCs w:val="22"/>
        </w:rPr>
        <w:t xml:space="preserve">азначити све главне активности које су утврђене у </w:t>
      </w:r>
      <w:r w:rsidRPr="00F3154D">
        <w:rPr>
          <w:rFonts w:cs="Arial"/>
          <w:sz w:val="22"/>
          <w:szCs w:val="22"/>
          <w:lang w:val="sr-Cyrl-CS"/>
        </w:rPr>
        <w:t>пројектном задатку</w:t>
      </w:r>
      <w:r w:rsidRPr="00F3154D">
        <w:rPr>
          <w:rFonts w:cs="Arial"/>
          <w:sz w:val="22"/>
          <w:szCs w:val="22"/>
        </w:rPr>
        <w:t>, укључујући достављање извештаја и остале активности</w:t>
      </w:r>
    </w:p>
    <w:p w:rsidR="00712C18" w:rsidRPr="00F3154D" w:rsidRDefault="00712C18" w:rsidP="00712C18">
      <w:pPr>
        <w:jc w:val="right"/>
        <w:rPr>
          <w:rFonts w:cs="Arial"/>
          <w:b/>
          <w:sz w:val="22"/>
          <w:szCs w:val="22"/>
        </w:rPr>
      </w:pPr>
    </w:p>
    <w:p w:rsidR="00712C18" w:rsidRPr="00F3154D" w:rsidRDefault="00712C18" w:rsidP="00712C18">
      <w:pPr>
        <w:jc w:val="right"/>
        <w:rPr>
          <w:rFonts w:cs="Arial"/>
          <w:b/>
          <w:sz w:val="22"/>
          <w:szCs w:val="22"/>
          <w:lang w:val="sr-Cyrl-CS"/>
        </w:rPr>
      </w:pPr>
    </w:p>
    <w:p w:rsidR="005340E9" w:rsidRPr="00F3154D" w:rsidRDefault="005340E9" w:rsidP="00712C18">
      <w:pPr>
        <w:jc w:val="right"/>
        <w:rPr>
          <w:rFonts w:cs="Arial"/>
          <w:b/>
          <w:sz w:val="22"/>
          <w:szCs w:val="22"/>
          <w:lang w:val="sr-Cyrl-CS"/>
        </w:rPr>
      </w:pPr>
    </w:p>
    <w:p w:rsidR="005340E9" w:rsidRPr="00F3154D" w:rsidRDefault="005340E9" w:rsidP="00712C18">
      <w:pPr>
        <w:jc w:val="right"/>
        <w:rPr>
          <w:rFonts w:cs="Arial"/>
          <w:b/>
          <w:sz w:val="22"/>
          <w:szCs w:val="22"/>
          <w:lang w:val="sr-Cyrl-CS"/>
        </w:rPr>
      </w:pPr>
    </w:p>
    <w:p w:rsidR="00712C18" w:rsidRPr="00F3154D" w:rsidRDefault="00712C18" w:rsidP="00712C18">
      <w:pPr>
        <w:jc w:val="right"/>
        <w:rPr>
          <w:rFonts w:cs="Arial"/>
          <w:b/>
          <w:sz w:val="22"/>
          <w:szCs w:val="22"/>
        </w:rPr>
      </w:pPr>
    </w:p>
    <w:p w:rsidR="00712C18" w:rsidRPr="00F3154D" w:rsidRDefault="00712C18" w:rsidP="00712C18">
      <w:pPr>
        <w:jc w:val="right"/>
        <w:rPr>
          <w:rFonts w:cs="Arial"/>
          <w:b/>
          <w:sz w:val="22"/>
          <w:szCs w:val="22"/>
        </w:rPr>
      </w:pPr>
    </w:p>
    <w:tbl>
      <w:tblPr>
        <w:tblW w:w="0" w:type="auto"/>
        <w:jc w:val="center"/>
        <w:tblLook w:val="01E0" w:firstRow="1" w:lastRow="1" w:firstColumn="1" w:lastColumn="1" w:noHBand="0" w:noVBand="0"/>
      </w:tblPr>
      <w:tblGrid>
        <w:gridCol w:w="3599"/>
        <w:gridCol w:w="1960"/>
        <w:gridCol w:w="3731"/>
      </w:tblGrid>
      <w:tr w:rsidR="00712C18" w:rsidRPr="00F3154D" w:rsidTr="007A50F5">
        <w:trPr>
          <w:jc w:val="center"/>
        </w:trPr>
        <w:tc>
          <w:tcPr>
            <w:tcW w:w="3652" w:type="dxa"/>
          </w:tcPr>
          <w:p w:rsidR="00712C18" w:rsidRPr="00F3154D" w:rsidRDefault="00712C18" w:rsidP="007A50F5">
            <w:pPr>
              <w:jc w:val="center"/>
              <w:rPr>
                <w:rFonts w:cs="Arial"/>
                <w:sz w:val="22"/>
                <w:szCs w:val="22"/>
              </w:rPr>
            </w:pPr>
            <w:r w:rsidRPr="00F3154D">
              <w:rPr>
                <w:rFonts w:cs="Arial"/>
                <w:sz w:val="22"/>
                <w:szCs w:val="22"/>
              </w:rPr>
              <w:t>Датум:</w:t>
            </w:r>
          </w:p>
        </w:tc>
        <w:tc>
          <w:tcPr>
            <w:tcW w:w="1985" w:type="dxa"/>
          </w:tcPr>
          <w:p w:rsidR="00712C18" w:rsidRPr="00F3154D" w:rsidRDefault="00712C18" w:rsidP="007A50F5">
            <w:pPr>
              <w:jc w:val="center"/>
              <w:rPr>
                <w:rFonts w:cs="Arial"/>
                <w:sz w:val="22"/>
                <w:szCs w:val="22"/>
              </w:rPr>
            </w:pPr>
            <w:r w:rsidRPr="00F3154D">
              <w:rPr>
                <w:rFonts w:cs="Arial"/>
                <w:sz w:val="22"/>
                <w:szCs w:val="22"/>
              </w:rPr>
              <w:t>М.П.</w:t>
            </w:r>
          </w:p>
        </w:tc>
        <w:tc>
          <w:tcPr>
            <w:tcW w:w="3782" w:type="dxa"/>
          </w:tcPr>
          <w:p w:rsidR="00712C18" w:rsidRPr="00F3154D" w:rsidRDefault="00712C18" w:rsidP="007A50F5">
            <w:pPr>
              <w:jc w:val="center"/>
              <w:rPr>
                <w:rFonts w:cs="Arial"/>
                <w:sz w:val="22"/>
                <w:szCs w:val="22"/>
              </w:rPr>
            </w:pPr>
            <w:r w:rsidRPr="00F3154D">
              <w:rPr>
                <w:rFonts w:cs="Arial"/>
                <w:sz w:val="22"/>
                <w:szCs w:val="22"/>
              </w:rPr>
              <w:t>Понуђач:</w:t>
            </w:r>
          </w:p>
        </w:tc>
      </w:tr>
      <w:tr w:rsidR="00712C18" w:rsidRPr="00F3154D" w:rsidTr="007A50F5">
        <w:trPr>
          <w:jc w:val="center"/>
        </w:trPr>
        <w:tc>
          <w:tcPr>
            <w:tcW w:w="3652" w:type="dxa"/>
            <w:vAlign w:val="center"/>
          </w:tcPr>
          <w:p w:rsidR="00712C18" w:rsidRPr="00F3154D" w:rsidRDefault="00712C18" w:rsidP="007A50F5">
            <w:pPr>
              <w:jc w:val="both"/>
              <w:rPr>
                <w:rFonts w:cs="Arial"/>
                <w:sz w:val="22"/>
                <w:szCs w:val="22"/>
              </w:rPr>
            </w:pPr>
          </w:p>
        </w:tc>
        <w:tc>
          <w:tcPr>
            <w:tcW w:w="1985" w:type="dxa"/>
            <w:vAlign w:val="center"/>
          </w:tcPr>
          <w:p w:rsidR="00712C18" w:rsidRPr="00F3154D" w:rsidRDefault="00712C18" w:rsidP="007A50F5">
            <w:pPr>
              <w:jc w:val="both"/>
              <w:rPr>
                <w:rFonts w:cs="Arial"/>
                <w:sz w:val="22"/>
                <w:szCs w:val="22"/>
              </w:rPr>
            </w:pPr>
          </w:p>
        </w:tc>
        <w:tc>
          <w:tcPr>
            <w:tcW w:w="3782" w:type="dxa"/>
            <w:vAlign w:val="center"/>
          </w:tcPr>
          <w:p w:rsidR="00712C18" w:rsidRPr="00F3154D" w:rsidRDefault="00712C18" w:rsidP="007A50F5">
            <w:pPr>
              <w:jc w:val="both"/>
              <w:rPr>
                <w:rFonts w:cs="Arial"/>
                <w:sz w:val="22"/>
                <w:szCs w:val="22"/>
              </w:rPr>
            </w:pPr>
          </w:p>
        </w:tc>
      </w:tr>
      <w:tr w:rsidR="00712C18" w:rsidRPr="00F3154D" w:rsidTr="007A50F5">
        <w:trPr>
          <w:jc w:val="center"/>
        </w:trPr>
        <w:tc>
          <w:tcPr>
            <w:tcW w:w="3652" w:type="dxa"/>
            <w:tcBorders>
              <w:bottom w:val="single" w:sz="4" w:space="0" w:color="auto"/>
            </w:tcBorders>
            <w:vAlign w:val="center"/>
          </w:tcPr>
          <w:p w:rsidR="00712C18" w:rsidRPr="00F3154D" w:rsidRDefault="00712C18" w:rsidP="007A50F5">
            <w:pPr>
              <w:jc w:val="both"/>
              <w:rPr>
                <w:rFonts w:cs="Arial"/>
                <w:sz w:val="22"/>
                <w:szCs w:val="22"/>
              </w:rPr>
            </w:pPr>
          </w:p>
        </w:tc>
        <w:tc>
          <w:tcPr>
            <w:tcW w:w="1985" w:type="dxa"/>
            <w:vAlign w:val="center"/>
          </w:tcPr>
          <w:p w:rsidR="00712C18" w:rsidRPr="00F3154D" w:rsidRDefault="00712C18" w:rsidP="007A50F5">
            <w:pPr>
              <w:jc w:val="both"/>
              <w:rPr>
                <w:rFonts w:cs="Arial"/>
                <w:sz w:val="22"/>
                <w:szCs w:val="22"/>
              </w:rPr>
            </w:pPr>
          </w:p>
        </w:tc>
        <w:tc>
          <w:tcPr>
            <w:tcW w:w="3782" w:type="dxa"/>
            <w:tcBorders>
              <w:bottom w:val="single" w:sz="4" w:space="0" w:color="auto"/>
            </w:tcBorders>
            <w:vAlign w:val="center"/>
          </w:tcPr>
          <w:p w:rsidR="00712C18" w:rsidRPr="00F3154D" w:rsidRDefault="00712C18" w:rsidP="007A50F5">
            <w:pPr>
              <w:jc w:val="both"/>
              <w:rPr>
                <w:rFonts w:cs="Arial"/>
                <w:sz w:val="22"/>
                <w:szCs w:val="22"/>
              </w:rPr>
            </w:pPr>
          </w:p>
        </w:tc>
      </w:tr>
    </w:tbl>
    <w:p w:rsidR="00712C18" w:rsidRPr="00F3154D" w:rsidRDefault="00712C18" w:rsidP="00712C18">
      <w:pPr>
        <w:jc w:val="right"/>
        <w:rPr>
          <w:rFonts w:cs="Arial"/>
          <w:b/>
          <w:sz w:val="22"/>
          <w:szCs w:val="22"/>
        </w:rPr>
      </w:pPr>
    </w:p>
    <w:p w:rsidR="00367FE0" w:rsidRPr="00F3154D" w:rsidRDefault="00367FE0" w:rsidP="00712C18">
      <w:pPr>
        <w:pStyle w:val="Heading1"/>
        <w:numPr>
          <w:ilvl w:val="0"/>
          <w:numId w:val="0"/>
        </w:numPr>
        <w:rPr>
          <w:rFonts w:ascii="Arial" w:hAnsi="Arial" w:cs="Arial"/>
          <w:sz w:val="22"/>
          <w:szCs w:val="22"/>
        </w:rPr>
      </w:pPr>
    </w:p>
    <w:p w:rsidR="00712C18" w:rsidRPr="00F3154D" w:rsidRDefault="00712C18" w:rsidP="00712C18">
      <w:pPr>
        <w:rPr>
          <w:rFonts w:cs="Arial"/>
          <w:sz w:val="22"/>
          <w:szCs w:val="22"/>
          <w:lang w:val="sr-Cyrl-CS"/>
        </w:rPr>
      </w:pPr>
    </w:p>
    <w:p w:rsidR="00712C18" w:rsidRPr="00F3154D" w:rsidRDefault="00712C18" w:rsidP="00712C18">
      <w:pPr>
        <w:rPr>
          <w:rFonts w:cs="Arial"/>
          <w:sz w:val="22"/>
          <w:szCs w:val="22"/>
          <w:lang w:val="sr-Cyrl-CS"/>
        </w:rPr>
      </w:pPr>
    </w:p>
    <w:p w:rsidR="00712C18" w:rsidRPr="00F3154D" w:rsidRDefault="00712C18" w:rsidP="00712C18">
      <w:pPr>
        <w:rPr>
          <w:rFonts w:cs="Arial"/>
          <w:sz w:val="22"/>
          <w:szCs w:val="22"/>
          <w:lang w:val="sr-Cyrl-CS"/>
        </w:rPr>
      </w:pPr>
    </w:p>
    <w:p w:rsidR="00712C18" w:rsidRPr="00F3154D" w:rsidRDefault="00712C18" w:rsidP="00712C18">
      <w:pPr>
        <w:rPr>
          <w:rFonts w:cs="Arial"/>
          <w:sz w:val="22"/>
          <w:szCs w:val="22"/>
          <w:lang w:val="sr-Cyrl-CS"/>
        </w:rPr>
      </w:pPr>
    </w:p>
    <w:p w:rsidR="00712C18" w:rsidRPr="00F3154D" w:rsidRDefault="00712C18" w:rsidP="00712C18">
      <w:pPr>
        <w:rPr>
          <w:rFonts w:cs="Arial"/>
          <w:sz w:val="22"/>
          <w:szCs w:val="22"/>
          <w:lang w:val="sr-Cyrl-CS"/>
        </w:rPr>
      </w:pPr>
    </w:p>
    <w:p w:rsidR="00712C18" w:rsidRPr="00F3154D" w:rsidRDefault="00712C18" w:rsidP="00712C18">
      <w:pPr>
        <w:rPr>
          <w:rFonts w:cs="Arial"/>
          <w:sz w:val="22"/>
          <w:szCs w:val="22"/>
          <w:lang w:val="sr-Cyrl-CS"/>
        </w:rPr>
      </w:pPr>
    </w:p>
    <w:p w:rsidR="00712C18" w:rsidRPr="00F3154D" w:rsidRDefault="00712C18" w:rsidP="00712C18">
      <w:pPr>
        <w:rPr>
          <w:rFonts w:cs="Arial"/>
          <w:sz w:val="22"/>
          <w:szCs w:val="22"/>
          <w:lang w:val="sr-Cyrl-CS"/>
        </w:rPr>
      </w:pPr>
    </w:p>
    <w:p w:rsidR="00712C18" w:rsidRPr="00F3154D" w:rsidRDefault="00712C18" w:rsidP="00712C18">
      <w:pPr>
        <w:rPr>
          <w:rFonts w:cs="Arial"/>
          <w:sz w:val="22"/>
          <w:szCs w:val="22"/>
          <w:lang w:val="sr-Cyrl-CS"/>
        </w:rPr>
      </w:pPr>
    </w:p>
    <w:p w:rsidR="00712C18" w:rsidRDefault="00712C18" w:rsidP="00712C18">
      <w:pPr>
        <w:rPr>
          <w:rFonts w:cs="Arial"/>
          <w:sz w:val="22"/>
          <w:szCs w:val="22"/>
          <w:lang w:val="sr-Cyrl-CS"/>
        </w:rPr>
      </w:pPr>
    </w:p>
    <w:p w:rsidR="00637321" w:rsidRDefault="00637321" w:rsidP="00712C18">
      <w:pPr>
        <w:rPr>
          <w:rFonts w:cs="Arial"/>
          <w:sz w:val="22"/>
          <w:szCs w:val="22"/>
          <w:lang w:val="sr-Cyrl-CS"/>
        </w:rPr>
      </w:pPr>
    </w:p>
    <w:p w:rsidR="00637321" w:rsidRDefault="00637321" w:rsidP="00712C18">
      <w:pPr>
        <w:rPr>
          <w:rFonts w:cs="Arial"/>
          <w:sz w:val="22"/>
          <w:szCs w:val="22"/>
          <w:lang w:val="sr-Cyrl-CS"/>
        </w:rPr>
      </w:pPr>
    </w:p>
    <w:p w:rsidR="00637321" w:rsidRDefault="00637321" w:rsidP="00712C18">
      <w:pPr>
        <w:rPr>
          <w:rFonts w:cs="Arial"/>
          <w:sz w:val="22"/>
          <w:szCs w:val="22"/>
          <w:lang w:val="sr-Cyrl-CS"/>
        </w:rPr>
      </w:pPr>
    </w:p>
    <w:p w:rsidR="00637321" w:rsidRDefault="00637321" w:rsidP="00712C18">
      <w:pPr>
        <w:rPr>
          <w:rFonts w:cs="Arial"/>
          <w:sz w:val="22"/>
          <w:szCs w:val="22"/>
          <w:lang w:val="sr-Cyrl-CS"/>
        </w:rPr>
      </w:pPr>
    </w:p>
    <w:p w:rsidR="00637321" w:rsidRDefault="00637321" w:rsidP="00712C18">
      <w:pPr>
        <w:rPr>
          <w:rFonts w:cs="Arial"/>
          <w:sz w:val="22"/>
          <w:szCs w:val="22"/>
          <w:lang w:val="sr-Cyrl-CS"/>
        </w:rPr>
      </w:pPr>
    </w:p>
    <w:p w:rsidR="00637321" w:rsidRPr="00F3154D" w:rsidRDefault="00637321" w:rsidP="00712C18">
      <w:pPr>
        <w:rPr>
          <w:rFonts w:cs="Arial"/>
          <w:sz w:val="22"/>
          <w:szCs w:val="22"/>
          <w:lang w:val="sr-Cyrl-CS"/>
        </w:rPr>
      </w:pPr>
    </w:p>
    <w:p w:rsidR="00664E6B" w:rsidRPr="00F3154D" w:rsidRDefault="00664E6B" w:rsidP="00712C18">
      <w:pPr>
        <w:rPr>
          <w:rFonts w:cs="Arial"/>
          <w:sz w:val="22"/>
          <w:szCs w:val="22"/>
          <w:lang w:val="sr-Cyrl-CS"/>
        </w:rPr>
      </w:pPr>
    </w:p>
    <w:p w:rsidR="00847068" w:rsidRPr="00F3154D" w:rsidRDefault="00847068" w:rsidP="00E24768">
      <w:pPr>
        <w:spacing w:line="100" w:lineRule="atLeast"/>
        <w:rPr>
          <w:rFonts w:eastAsia="Arial Unicode MS" w:cs="Arial"/>
          <w:b/>
          <w:bCs/>
          <w:iCs/>
          <w:color w:val="000000"/>
          <w:kern w:val="1"/>
          <w:sz w:val="22"/>
          <w:szCs w:val="22"/>
          <w:lang w:val="sr-Cyrl-CS"/>
        </w:rPr>
      </w:pPr>
      <w:r w:rsidRPr="00F3154D">
        <w:rPr>
          <w:rFonts w:eastAsia="Arial Unicode MS" w:cs="Arial"/>
          <w:b/>
          <w:bCs/>
          <w:iCs/>
          <w:color w:val="000000"/>
          <w:kern w:val="1"/>
          <w:sz w:val="22"/>
          <w:szCs w:val="22"/>
        </w:rPr>
        <w:t>Образац 1</w:t>
      </w:r>
      <w:r w:rsidR="00D34D3A" w:rsidRPr="00F3154D">
        <w:rPr>
          <w:rFonts w:eastAsia="Arial Unicode MS" w:cs="Arial"/>
          <w:b/>
          <w:bCs/>
          <w:iCs/>
          <w:color w:val="000000"/>
          <w:kern w:val="1"/>
          <w:sz w:val="22"/>
          <w:szCs w:val="22"/>
          <w:lang w:val="sr-Cyrl-CS"/>
        </w:rPr>
        <w:t>0</w:t>
      </w:r>
    </w:p>
    <w:p w:rsidR="00712C18" w:rsidRPr="00F3154D" w:rsidRDefault="00712C18" w:rsidP="00712C18">
      <w:pPr>
        <w:pStyle w:val="Heading1"/>
        <w:rPr>
          <w:rStyle w:val="BookTitle"/>
          <w:rFonts w:ascii="Arial" w:hAnsi="Arial" w:cs="Arial"/>
          <w:b/>
          <w:sz w:val="22"/>
          <w:szCs w:val="22"/>
        </w:rPr>
      </w:pPr>
      <w:bookmarkStart w:id="12" w:name="_Toc370388594"/>
      <w:bookmarkStart w:id="13" w:name="_Toc310433011"/>
      <w:bookmarkStart w:id="14" w:name="_Toc351187606"/>
      <w:bookmarkStart w:id="15" w:name="_Toc354952882"/>
    </w:p>
    <w:p w:rsidR="0042535A" w:rsidRPr="00F3154D" w:rsidRDefault="0042535A" w:rsidP="0042535A">
      <w:pPr>
        <w:rPr>
          <w:rFonts w:cs="Arial"/>
          <w:sz w:val="22"/>
          <w:szCs w:val="22"/>
          <w:lang w:val="sr-Cyrl-CS"/>
        </w:rPr>
      </w:pPr>
    </w:p>
    <w:p w:rsidR="00712C18" w:rsidRPr="00F3154D" w:rsidRDefault="00712C18" w:rsidP="00712C18">
      <w:pPr>
        <w:pStyle w:val="Heading1"/>
        <w:rPr>
          <w:rStyle w:val="BookTitle"/>
          <w:rFonts w:ascii="Arial" w:hAnsi="Arial" w:cs="Arial"/>
          <w:b/>
          <w:sz w:val="22"/>
          <w:szCs w:val="22"/>
        </w:rPr>
      </w:pPr>
      <w:r w:rsidRPr="00F3154D">
        <w:rPr>
          <w:rStyle w:val="BookTitle"/>
          <w:rFonts w:ascii="Arial" w:hAnsi="Arial" w:cs="Arial"/>
          <w:b/>
          <w:sz w:val="22"/>
          <w:szCs w:val="22"/>
        </w:rPr>
        <w:t>КВАЛИФИКАЦИОНА СТРУКТУРА</w:t>
      </w:r>
      <w:bookmarkEnd w:id="12"/>
      <w:bookmarkEnd w:id="13"/>
      <w:bookmarkEnd w:id="14"/>
      <w:bookmarkEnd w:id="15"/>
      <w:r w:rsidRPr="00F3154D">
        <w:rPr>
          <w:rStyle w:val="BookTitle"/>
          <w:rFonts w:ascii="Arial" w:hAnsi="Arial" w:cs="Arial"/>
          <w:b/>
          <w:sz w:val="22"/>
          <w:szCs w:val="22"/>
        </w:rPr>
        <w:t xml:space="preserve"> </w:t>
      </w:r>
      <w:r w:rsidR="00786A2A" w:rsidRPr="00F3154D">
        <w:rPr>
          <w:rStyle w:val="BookTitle"/>
          <w:rFonts w:ascii="Arial" w:hAnsi="Arial" w:cs="Arial"/>
          <w:b/>
          <w:sz w:val="22"/>
          <w:szCs w:val="22"/>
        </w:rPr>
        <w:t>ИЗВРШИЛАЦА</w:t>
      </w:r>
      <w:r w:rsidRPr="00F3154D">
        <w:rPr>
          <w:rStyle w:val="BookTitle"/>
          <w:rFonts w:ascii="Arial" w:hAnsi="Arial" w:cs="Arial"/>
          <w:b/>
          <w:sz w:val="22"/>
          <w:szCs w:val="22"/>
        </w:rPr>
        <w:t xml:space="preserve"> КОЈИ ЋЕ БИТИ АНГАЖОВАНИ </w:t>
      </w:r>
      <w:r w:rsidR="00786A2A" w:rsidRPr="00F3154D">
        <w:rPr>
          <w:rStyle w:val="BookTitle"/>
          <w:rFonts w:ascii="Arial" w:hAnsi="Arial" w:cs="Arial"/>
          <w:b/>
          <w:sz w:val="22"/>
          <w:szCs w:val="22"/>
        </w:rPr>
        <w:t xml:space="preserve">У </w:t>
      </w:r>
      <w:r w:rsidRPr="00F3154D">
        <w:rPr>
          <w:rStyle w:val="BookTitle"/>
          <w:rFonts w:ascii="Arial" w:hAnsi="Arial" w:cs="Arial"/>
          <w:b/>
          <w:sz w:val="22"/>
          <w:szCs w:val="22"/>
        </w:rPr>
        <w:t>ИЗВРШЕЊУ УСЛУГА  КОЈЕ СУ ПРЕДМЕТ НАБАВКЕ</w:t>
      </w:r>
    </w:p>
    <w:p w:rsidR="00712C18" w:rsidRPr="00F3154D" w:rsidRDefault="00712C18" w:rsidP="00712C18">
      <w:pPr>
        <w:tabs>
          <w:tab w:val="center" w:pos="7380"/>
        </w:tabs>
        <w:ind w:left="1530" w:right="1601"/>
        <w:jc w:val="both"/>
        <w:rPr>
          <w:rFonts w:cs="Arial"/>
          <w:b/>
          <w:sz w:val="22"/>
          <w:szCs w:val="22"/>
        </w:rPr>
      </w:pPr>
    </w:p>
    <w:p w:rsidR="00712C18" w:rsidRPr="00F3154D" w:rsidRDefault="00712C18" w:rsidP="00712C18">
      <w:pPr>
        <w:tabs>
          <w:tab w:val="center" w:pos="7380"/>
        </w:tabs>
        <w:jc w:val="both"/>
        <w:rPr>
          <w:rFonts w:cs="Arial"/>
          <w:sz w:val="22"/>
          <w:szCs w:val="22"/>
        </w:rPr>
      </w:pP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3511"/>
        <w:gridCol w:w="2160"/>
        <w:gridCol w:w="3118"/>
      </w:tblGrid>
      <w:tr w:rsidR="0045361C" w:rsidRPr="00F3154D" w:rsidTr="00786A2A">
        <w:trPr>
          <w:jc w:val="center"/>
        </w:trPr>
        <w:tc>
          <w:tcPr>
            <w:tcW w:w="662" w:type="dxa"/>
            <w:vAlign w:val="center"/>
          </w:tcPr>
          <w:p w:rsidR="0045361C" w:rsidRPr="00F3154D" w:rsidRDefault="0045361C" w:rsidP="0045361C">
            <w:pPr>
              <w:tabs>
                <w:tab w:val="center" w:pos="7380"/>
              </w:tabs>
              <w:rPr>
                <w:rFonts w:cs="Arial"/>
                <w:b/>
                <w:sz w:val="22"/>
                <w:szCs w:val="22"/>
              </w:rPr>
            </w:pPr>
            <w:r w:rsidRPr="00F3154D">
              <w:rPr>
                <w:rFonts w:cs="Arial"/>
                <w:b/>
                <w:sz w:val="22"/>
                <w:szCs w:val="22"/>
              </w:rPr>
              <w:t>Редбр.</w:t>
            </w:r>
          </w:p>
        </w:tc>
        <w:tc>
          <w:tcPr>
            <w:tcW w:w="3511" w:type="dxa"/>
            <w:vAlign w:val="center"/>
          </w:tcPr>
          <w:p w:rsidR="0045361C" w:rsidRPr="00F3154D" w:rsidRDefault="0045361C" w:rsidP="007A50F5">
            <w:pPr>
              <w:tabs>
                <w:tab w:val="center" w:pos="7380"/>
              </w:tabs>
              <w:jc w:val="center"/>
              <w:rPr>
                <w:rFonts w:cs="Arial"/>
                <w:b/>
                <w:sz w:val="22"/>
                <w:szCs w:val="22"/>
              </w:rPr>
            </w:pPr>
            <w:r w:rsidRPr="00F3154D">
              <w:rPr>
                <w:rFonts w:cs="Arial"/>
                <w:b/>
                <w:sz w:val="22"/>
                <w:szCs w:val="22"/>
              </w:rPr>
              <w:t>Име и презиме</w:t>
            </w:r>
          </w:p>
        </w:tc>
        <w:tc>
          <w:tcPr>
            <w:tcW w:w="2160" w:type="dxa"/>
            <w:vAlign w:val="center"/>
          </w:tcPr>
          <w:p w:rsidR="0045361C" w:rsidRPr="00F3154D" w:rsidRDefault="0045361C" w:rsidP="007A50F5">
            <w:pPr>
              <w:tabs>
                <w:tab w:val="center" w:pos="7380"/>
              </w:tabs>
              <w:jc w:val="center"/>
              <w:rPr>
                <w:rFonts w:cs="Arial"/>
                <w:b/>
                <w:sz w:val="22"/>
                <w:szCs w:val="22"/>
              </w:rPr>
            </w:pPr>
            <w:r w:rsidRPr="00F3154D">
              <w:rPr>
                <w:rFonts w:cs="Arial"/>
                <w:b/>
                <w:sz w:val="22"/>
                <w:szCs w:val="22"/>
              </w:rPr>
              <w:t>Квалификација</w:t>
            </w:r>
          </w:p>
          <w:p w:rsidR="0045361C" w:rsidRPr="00F3154D" w:rsidRDefault="0045361C" w:rsidP="007A50F5">
            <w:pPr>
              <w:tabs>
                <w:tab w:val="center" w:pos="7380"/>
              </w:tabs>
              <w:jc w:val="center"/>
              <w:rPr>
                <w:rFonts w:cs="Arial"/>
                <w:b/>
                <w:sz w:val="22"/>
                <w:szCs w:val="22"/>
              </w:rPr>
            </w:pPr>
            <w:r w:rsidRPr="00F3154D">
              <w:rPr>
                <w:rFonts w:cs="Arial"/>
                <w:b/>
                <w:sz w:val="22"/>
                <w:szCs w:val="22"/>
              </w:rPr>
              <w:t>/звање</w:t>
            </w:r>
          </w:p>
        </w:tc>
        <w:tc>
          <w:tcPr>
            <w:tcW w:w="3118" w:type="dxa"/>
            <w:vAlign w:val="center"/>
          </w:tcPr>
          <w:p w:rsidR="0045361C" w:rsidRPr="00F3154D" w:rsidRDefault="0045361C" w:rsidP="007A50F5">
            <w:pPr>
              <w:tabs>
                <w:tab w:val="center" w:pos="7380"/>
              </w:tabs>
              <w:jc w:val="center"/>
              <w:rPr>
                <w:rFonts w:cs="Arial"/>
                <w:b/>
                <w:sz w:val="22"/>
                <w:szCs w:val="22"/>
              </w:rPr>
            </w:pPr>
            <w:r w:rsidRPr="00F3154D">
              <w:rPr>
                <w:rFonts w:cs="Arial"/>
                <w:b/>
                <w:sz w:val="22"/>
                <w:szCs w:val="22"/>
              </w:rPr>
              <w:t>Област коју покрива и функција коју обавља у вези предметне набавке</w:t>
            </w:r>
          </w:p>
        </w:tc>
      </w:tr>
      <w:tr w:rsidR="0045361C" w:rsidRPr="00F3154D" w:rsidTr="00786A2A">
        <w:trPr>
          <w:jc w:val="center"/>
        </w:trPr>
        <w:tc>
          <w:tcPr>
            <w:tcW w:w="662" w:type="dxa"/>
          </w:tcPr>
          <w:p w:rsidR="0045361C" w:rsidRPr="00F3154D" w:rsidRDefault="0045361C" w:rsidP="007A50F5">
            <w:pPr>
              <w:tabs>
                <w:tab w:val="center" w:pos="7380"/>
              </w:tabs>
              <w:jc w:val="both"/>
              <w:rPr>
                <w:rFonts w:cs="Arial"/>
                <w:sz w:val="22"/>
                <w:szCs w:val="22"/>
              </w:rPr>
            </w:pPr>
          </w:p>
        </w:tc>
        <w:tc>
          <w:tcPr>
            <w:tcW w:w="3511" w:type="dxa"/>
          </w:tcPr>
          <w:p w:rsidR="0045361C" w:rsidRPr="00F3154D" w:rsidRDefault="0045361C" w:rsidP="007A50F5">
            <w:pPr>
              <w:tabs>
                <w:tab w:val="center" w:pos="7380"/>
              </w:tabs>
              <w:jc w:val="both"/>
              <w:rPr>
                <w:rFonts w:cs="Arial"/>
                <w:sz w:val="22"/>
                <w:szCs w:val="22"/>
              </w:rPr>
            </w:pPr>
          </w:p>
        </w:tc>
        <w:tc>
          <w:tcPr>
            <w:tcW w:w="2160" w:type="dxa"/>
          </w:tcPr>
          <w:p w:rsidR="0045361C" w:rsidRPr="00F3154D" w:rsidRDefault="0045361C" w:rsidP="007A50F5">
            <w:pPr>
              <w:tabs>
                <w:tab w:val="center" w:pos="7380"/>
              </w:tabs>
              <w:jc w:val="both"/>
              <w:rPr>
                <w:rFonts w:cs="Arial"/>
                <w:sz w:val="22"/>
                <w:szCs w:val="22"/>
              </w:rPr>
            </w:pPr>
          </w:p>
        </w:tc>
        <w:tc>
          <w:tcPr>
            <w:tcW w:w="3118" w:type="dxa"/>
          </w:tcPr>
          <w:p w:rsidR="0045361C" w:rsidRPr="00F3154D" w:rsidRDefault="0045361C" w:rsidP="007A50F5">
            <w:pPr>
              <w:tabs>
                <w:tab w:val="center" w:pos="7380"/>
              </w:tabs>
              <w:jc w:val="both"/>
              <w:rPr>
                <w:rFonts w:cs="Arial"/>
                <w:sz w:val="22"/>
                <w:szCs w:val="22"/>
              </w:rPr>
            </w:pPr>
          </w:p>
        </w:tc>
      </w:tr>
      <w:tr w:rsidR="0045361C" w:rsidRPr="00F3154D" w:rsidTr="00786A2A">
        <w:trPr>
          <w:jc w:val="center"/>
        </w:trPr>
        <w:tc>
          <w:tcPr>
            <w:tcW w:w="662" w:type="dxa"/>
          </w:tcPr>
          <w:p w:rsidR="0045361C" w:rsidRPr="00F3154D" w:rsidRDefault="0045361C" w:rsidP="007A50F5">
            <w:pPr>
              <w:tabs>
                <w:tab w:val="center" w:pos="7380"/>
              </w:tabs>
              <w:jc w:val="both"/>
              <w:rPr>
                <w:rFonts w:cs="Arial"/>
                <w:sz w:val="22"/>
                <w:szCs w:val="22"/>
              </w:rPr>
            </w:pPr>
          </w:p>
        </w:tc>
        <w:tc>
          <w:tcPr>
            <w:tcW w:w="3511" w:type="dxa"/>
          </w:tcPr>
          <w:p w:rsidR="0045361C" w:rsidRPr="00F3154D" w:rsidRDefault="0045361C" w:rsidP="007A50F5">
            <w:pPr>
              <w:tabs>
                <w:tab w:val="center" w:pos="7380"/>
              </w:tabs>
              <w:jc w:val="both"/>
              <w:rPr>
                <w:rFonts w:cs="Arial"/>
                <w:sz w:val="22"/>
                <w:szCs w:val="22"/>
              </w:rPr>
            </w:pPr>
          </w:p>
        </w:tc>
        <w:tc>
          <w:tcPr>
            <w:tcW w:w="2160" w:type="dxa"/>
          </w:tcPr>
          <w:p w:rsidR="0045361C" w:rsidRPr="00F3154D" w:rsidRDefault="0045361C" w:rsidP="007A50F5">
            <w:pPr>
              <w:tabs>
                <w:tab w:val="center" w:pos="7380"/>
              </w:tabs>
              <w:jc w:val="both"/>
              <w:rPr>
                <w:rFonts w:cs="Arial"/>
                <w:sz w:val="22"/>
                <w:szCs w:val="22"/>
              </w:rPr>
            </w:pPr>
          </w:p>
        </w:tc>
        <w:tc>
          <w:tcPr>
            <w:tcW w:w="3118" w:type="dxa"/>
          </w:tcPr>
          <w:p w:rsidR="0045361C" w:rsidRPr="00F3154D" w:rsidRDefault="0045361C" w:rsidP="007A50F5">
            <w:pPr>
              <w:tabs>
                <w:tab w:val="center" w:pos="7380"/>
              </w:tabs>
              <w:jc w:val="both"/>
              <w:rPr>
                <w:rFonts w:cs="Arial"/>
                <w:sz w:val="22"/>
                <w:szCs w:val="22"/>
              </w:rPr>
            </w:pPr>
          </w:p>
        </w:tc>
      </w:tr>
      <w:tr w:rsidR="0045361C" w:rsidRPr="00F3154D" w:rsidTr="00786A2A">
        <w:trPr>
          <w:jc w:val="center"/>
        </w:trPr>
        <w:tc>
          <w:tcPr>
            <w:tcW w:w="662" w:type="dxa"/>
          </w:tcPr>
          <w:p w:rsidR="0045361C" w:rsidRPr="00F3154D" w:rsidRDefault="0045361C" w:rsidP="007A50F5">
            <w:pPr>
              <w:tabs>
                <w:tab w:val="center" w:pos="7380"/>
              </w:tabs>
              <w:jc w:val="both"/>
              <w:rPr>
                <w:rFonts w:cs="Arial"/>
                <w:sz w:val="22"/>
                <w:szCs w:val="22"/>
              </w:rPr>
            </w:pPr>
          </w:p>
        </w:tc>
        <w:tc>
          <w:tcPr>
            <w:tcW w:w="3511" w:type="dxa"/>
          </w:tcPr>
          <w:p w:rsidR="0045361C" w:rsidRPr="00F3154D" w:rsidRDefault="0045361C" w:rsidP="007A50F5">
            <w:pPr>
              <w:tabs>
                <w:tab w:val="center" w:pos="7380"/>
              </w:tabs>
              <w:jc w:val="both"/>
              <w:rPr>
                <w:rFonts w:cs="Arial"/>
                <w:sz w:val="22"/>
                <w:szCs w:val="22"/>
              </w:rPr>
            </w:pPr>
          </w:p>
        </w:tc>
        <w:tc>
          <w:tcPr>
            <w:tcW w:w="2160" w:type="dxa"/>
          </w:tcPr>
          <w:p w:rsidR="0045361C" w:rsidRPr="00F3154D" w:rsidRDefault="0045361C" w:rsidP="007A50F5">
            <w:pPr>
              <w:tabs>
                <w:tab w:val="center" w:pos="7380"/>
              </w:tabs>
              <w:jc w:val="both"/>
              <w:rPr>
                <w:rFonts w:cs="Arial"/>
                <w:sz w:val="22"/>
                <w:szCs w:val="22"/>
              </w:rPr>
            </w:pPr>
          </w:p>
        </w:tc>
        <w:tc>
          <w:tcPr>
            <w:tcW w:w="3118" w:type="dxa"/>
          </w:tcPr>
          <w:p w:rsidR="0045361C" w:rsidRPr="00F3154D" w:rsidRDefault="0045361C" w:rsidP="007A50F5">
            <w:pPr>
              <w:tabs>
                <w:tab w:val="center" w:pos="7380"/>
              </w:tabs>
              <w:jc w:val="both"/>
              <w:rPr>
                <w:rFonts w:cs="Arial"/>
                <w:sz w:val="22"/>
                <w:szCs w:val="22"/>
              </w:rPr>
            </w:pPr>
          </w:p>
        </w:tc>
      </w:tr>
      <w:tr w:rsidR="0045361C" w:rsidRPr="00F3154D" w:rsidTr="00786A2A">
        <w:trPr>
          <w:jc w:val="center"/>
        </w:trPr>
        <w:tc>
          <w:tcPr>
            <w:tcW w:w="662" w:type="dxa"/>
          </w:tcPr>
          <w:p w:rsidR="0045361C" w:rsidRPr="00F3154D" w:rsidRDefault="0045361C" w:rsidP="007A50F5">
            <w:pPr>
              <w:tabs>
                <w:tab w:val="center" w:pos="7380"/>
              </w:tabs>
              <w:jc w:val="both"/>
              <w:rPr>
                <w:rFonts w:cs="Arial"/>
                <w:sz w:val="22"/>
                <w:szCs w:val="22"/>
              </w:rPr>
            </w:pPr>
          </w:p>
        </w:tc>
        <w:tc>
          <w:tcPr>
            <w:tcW w:w="3511" w:type="dxa"/>
          </w:tcPr>
          <w:p w:rsidR="0045361C" w:rsidRPr="00F3154D" w:rsidRDefault="0045361C" w:rsidP="007A50F5">
            <w:pPr>
              <w:tabs>
                <w:tab w:val="center" w:pos="7380"/>
              </w:tabs>
              <w:jc w:val="both"/>
              <w:rPr>
                <w:rFonts w:cs="Arial"/>
                <w:sz w:val="22"/>
                <w:szCs w:val="22"/>
              </w:rPr>
            </w:pPr>
          </w:p>
        </w:tc>
        <w:tc>
          <w:tcPr>
            <w:tcW w:w="2160" w:type="dxa"/>
          </w:tcPr>
          <w:p w:rsidR="0045361C" w:rsidRPr="00F3154D" w:rsidRDefault="0045361C" w:rsidP="007A50F5">
            <w:pPr>
              <w:tabs>
                <w:tab w:val="center" w:pos="7380"/>
              </w:tabs>
              <w:jc w:val="both"/>
              <w:rPr>
                <w:rFonts w:cs="Arial"/>
                <w:sz w:val="22"/>
                <w:szCs w:val="22"/>
              </w:rPr>
            </w:pPr>
          </w:p>
        </w:tc>
        <w:tc>
          <w:tcPr>
            <w:tcW w:w="3118" w:type="dxa"/>
          </w:tcPr>
          <w:p w:rsidR="0045361C" w:rsidRPr="00F3154D" w:rsidRDefault="0045361C" w:rsidP="007A50F5">
            <w:pPr>
              <w:tabs>
                <w:tab w:val="center" w:pos="7380"/>
              </w:tabs>
              <w:jc w:val="both"/>
              <w:rPr>
                <w:rFonts w:cs="Arial"/>
                <w:sz w:val="22"/>
                <w:szCs w:val="22"/>
              </w:rPr>
            </w:pPr>
          </w:p>
        </w:tc>
      </w:tr>
      <w:tr w:rsidR="0045361C" w:rsidRPr="00F3154D" w:rsidTr="00786A2A">
        <w:trPr>
          <w:jc w:val="center"/>
        </w:trPr>
        <w:tc>
          <w:tcPr>
            <w:tcW w:w="662" w:type="dxa"/>
          </w:tcPr>
          <w:p w:rsidR="0045361C" w:rsidRPr="00F3154D" w:rsidRDefault="0045361C" w:rsidP="007A50F5">
            <w:pPr>
              <w:tabs>
                <w:tab w:val="center" w:pos="7380"/>
              </w:tabs>
              <w:jc w:val="both"/>
              <w:rPr>
                <w:rFonts w:cs="Arial"/>
                <w:sz w:val="22"/>
                <w:szCs w:val="22"/>
              </w:rPr>
            </w:pPr>
          </w:p>
        </w:tc>
        <w:tc>
          <w:tcPr>
            <w:tcW w:w="3511" w:type="dxa"/>
          </w:tcPr>
          <w:p w:rsidR="0045361C" w:rsidRPr="00F3154D" w:rsidRDefault="0045361C" w:rsidP="007A50F5">
            <w:pPr>
              <w:tabs>
                <w:tab w:val="center" w:pos="7380"/>
              </w:tabs>
              <w:jc w:val="both"/>
              <w:rPr>
                <w:rFonts w:cs="Arial"/>
                <w:sz w:val="22"/>
                <w:szCs w:val="22"/>
              </w:rPr>
            </w:pPr>
          </w:p>
        </w:tc>
        <w:tc>
          <w:tcPr>
            <w:tcW w:w="2160" w:type="dxa"/>
          </w:tcPr>
          <w:p w:rsidR="0045361C" w:rsidRPr="00F3154D" w:rsidRDefault="0045361C" w:rsidP="007A50F5">
            <w:pPr>
              <w:tabs>
                <w:tab w:val="center" w:pos="7380"/>
              </w:tabs>
              <w:jc w:val="both"/>
              <w:rPr>
                <w:rFonts w:cs="Arial"/>
                <w:sz w:val="22"/>
                <w:szCs w:val="22"/>
              </w:rPr>
            </w:pPr>
          </w:p>
        </w:tc>
        <w:tc>
          <w:tcPr>
            <w:tcW w:w="3118" w:type="dxa"/>
          </w:tcPr>
          <w:p w:rsidR="0045361C" w:rsidRPr="00F3154D" w:rsidRDefault="0045361C" w:rsidP="007A50F5">
            <w:pPr>
              <w:tabs>
                <w:tab w:val="center" w:pos="7380"/>
              </w:tabs>
              <w:jc w:val="both"/>
              <w:rPr>
                <w:rFonts w:cs="Arial"/>
                <w:sz w:val="22"/>
                <w:szCs w:val="22"/>
              </w:rPr>
            </w:pPr>
          </w:p>
        </w:tc>
      </w:tr>
      <w:tr w:rsidR="0045361C" w:rsidRPr="00F3154D" w:rsidTr="00786A2A">
        <w:trPr>
          <w:jc w:val="center"/>
        </w:trPr>
        <w:tc>
          <w:tcPr>
            <w:tcW w:w="662" w:type="dxa"/>
          </w:tcPr>
          <w:p w:rsidR="0045361C" w:rsidRPr="00F3154D" w:rsidRDefault="0045361C" w:rsidP="007A50F5">
            <w:pPr>
              <w:tabs>
                <w:tab w:val="center" w:pos="7380"/>
              </w:tabs>
              <w:jc w:val="both"/>
              <w:rPr>
                <w:rFonts w:cs="Arial"/>
                <w:sz w:val="22"/>
                <w:szCs w:val="22"/>
              </w:rPr>
            </w:pPr>
          </w:p>
        </w:tc>
        <w:tc>
          <w:tcPr>
            <w:tcW w:w="3511" w:type="dxa"/>
          </w:tcPr>
          <w:p w:rsidR="0045361C" w:rsidRPr="00F3154D" w:rsidRDefault="0045361C" w:rsidP="007A50F5">
            <w:pPr>
              <w:tabs>
                <w:tab w:val="center" w:pos="7380"/>
              </w:tabs>
              <w:jc w:val="both"/>
              <w:rPr>
                <w:rFonts w:cs="Arial"/>
                <w:sz w:val="22"/>
                <w:szCs w:val="22"/>
              </w:rPr>
            </w:pPr>
          </w:p>
        </w:tc>
        <w:tc>
          <w:tcPr>
            <w:tcW w:w="2160" w:type="dxa"/>
          </w:tcPr>
          <w:p w:rsidR="0045361C" w:rsidRPr="00F3154D" w:rsidRDefault="0045361C" w:rsidP="007A50F5">
            <w:pPr>
              <w:tabs>
                <w:tab w:val="center" w:pos="7380"/>
              </w:tabs>
              <w:jc w:val="both"/>
              <w:rPr>
                <w:rFonts w:cs="Arial"/>
                <w:sz w:val="22"/>
                <w:szCs w:val="22"/>
              </w:rPr>
            </w:pPr>
          </w:p>
        </w:tc>
        <w:tc>
          <w:tcPr>
            <w:tcW w:w="3118" w:type="dxa"/>
          </w:tcPr>
          <w:p w:rsidR="0045361C" w:rsidRPr="00F3154D" w:rsidRDefault="0045361C" w:rsidP="007A50F5">
            <w:pPr>
              <w:tabs>
                <w:tab w:val="center" w:pos="7380"/>
              </w:tabs>
              <w:jc w:val="both"/>
              <w:rPr>
                <w:rFonts w:cs="Arial"/>
                <w:sz w:val="22"/>
                <w:szCs w:val="22"/>
              </w:rPr>
            </w:pPr>
          </w:p>
        </w:tc>
      </w:tr>
      <w:tr w:rsidR="0045361C" w:rsidRPr="00F3154D" w:rsidTr="00786A2A">
        <w:trPr>
          <w:jc w:val="center"/>
        </w:trPr>
        <w:tc>
          <w:tcPr>
            <w:tcW w:w="662" w:type="dxa"/>
          </w:tcPr>
          <w:p w:rsidR="0045361C" w:rsidRPr="00F3154D" w:rsidRDefault="0045361C" w:rsidP="007A50F5">
            <w:pPr>
              <w:tabs>
                <w:tab w:val="center" w:pos="7380"/>
              </w:tabs>
              <w:jc w:val="both"/>
              <w:rPr>
                <w:rFonts w:cs="Arial"/>
                <w:sz w:val="22"/>
                <w:szCs w:val="22"/>
              </w:rPr>
            </w:pPr>
          </w:p>
        </w:tc>
        <w:tc>
          <w:tcPr>
            <w:tcW w:w="3511" w:type="dxa"/>
          </w:tcPr>
          <w:p w:rsidR="0045361C" w:rsidRPr="00F3154D" w:rsidRDefault="0045361C" w:rsidP="007A50F5">
            <w:pPr>
              <w:tabs>
                <w:tab w:val="center" w:pos="7380"/>
              </w:tabs>
              <w:jc w:val="both"/>
              <w:rPr>
                <w:rFonts w:cs="Arial"/>
                <w:sz w:val="22"/>
                <w:szCs w:val="22"/>
              </w:rPr>
            </w:pPr>
          </w:p>
        </w:tc>
        <w:tc>
          <w:tcPr>
            <w:tcW w:w="2160" w:type="dxa"/>
          </w:tcPr>
          <w:p w:rsidR="0045361C" w:rsidRPr="00F3154D" w:rsidRDefault="0045361C" w:rsidP="007A50F5">
            <w:pPr>
              <w:tabs>
                <w:tab w:val="center" w:pos="7380"/>
              </w:tabs>
              <w:jc w:val="both"/>
              <w:rPr>
                <w:rFonts w:cs="Arial"/>
                <w:sz w:val="22"/>
                <w:szCs w:val="22"/>
              </w:rPr>
            </w:pPr>
          </w:p>
        </w:tc>
        <w:tc>
          <w:tcPr>
            <w:tcW w:w="3118" w:type="dxa"/>
          </w:tcPr>
          <w:p w:rsidR="0045361C" w:rsidRPr="00F3154D" w:rsidRDefault="0045361C" w:rsidP="007A50F5">
            <w:pPr>
              <w:tabs>
                <w:tab w:val="center" w:pos="7380"/>
              </w:tabs>
              <w:jc w:val="both"/>
              <w:rPr>
                <w:rFonts w:cs="Arial"/>
                <w:sz w:val="22"/>
                <w:szCs w:val="22"/>
              </w:rPr>
            </w:pPr>
          </w:p>
        </w:tc>
      </w:tr>
      <w:tr w:rsidR="0045361C" w:rsidRPr="00F3154D" w:rsidTr="00786A2A">
        <w:trPr>
          <w:jc w:val="center"/>
        </w:trPr>
        <w:tc>
          <w:tcPr>
            <w:tcW w:w="662" w:type="dxa"/>
          </w:tcPr>
          <w:p w:rsidR="0045361C" w:rsidRPr="00F3154D" w:rsidRDefault="0045361C" w:rsidP="007A50F5">
            <w:pPr>
              <w:tabs>
                <w:tab w:val="center" w:pos="7380"/>
              </w:tabs>
              <w:jc w:val="both"/>
              <w:rPr>
                <w:rFonts w:cs="Arial"/>
                <w:sz w:val="22"/>
                <w:szCs w:val="22"/>
              </w:rPr>
            </w:pPr>
          </w:p>
        </w:tc>
        <w:tc>
          <w:tcPr>
            <w:tcW w:w="3511" w:type="dxa"/>
          </w:tcPr>
          <w:p w:rsidR="0045361C" w:rsidRPr="00F3154D" w:rsidRDefault="0045361C" w:rsidP="007A50F5">
            <w:pPr>
              <w:tabs>
                <w:tab w:val="center" w:pos="7380"/>
              </w:tabs>
              <w:jc w:val="both"/>
              <w:rPr>
                <w:rFonts w:cs="Arial"/>
                <w:sz w:val="22"/>
                <w:szCs w:val="22"/>
              </w:rPr>
            </w:pPr>
          </w:p>
        </w:tc>
        <w:tc>
          <w:tcPr>
            <w:tcW w:w="2160" w:type="dxa"/>
          </w:tcPr>
          <w:p w:rsidR="0045361C" w:rsidRPr="00F3154D" w:rsidRDefault="0045361C" w:rsidP="007A50F5">
            <w:pPr>
              <w:tabs>
                <w:tab w:val="center" w:pos="7380"/>
              </w:tabs>
              <w:jc w:val="both"/>
              <w:rPr>
                <w:rFonts w:cs="Arial"/>
                <w:sz w:val="22"/>
                <w:szCs w:val="22"/>
              </w:rPr>
            </w:pPr>
          </w:p>
        </w:tc>
        <w:tc>
          <w:tcPr>
            <w:tcW w:w="3118" w:type="dxa"/>
          </w:tcPr>
          <w:p w:rsidR="0045361C" w:rsidRPr="00F3154D" w:rsidRDefault="0045361C" w:rsidP="007A50F5">
            <w:pPr>
              <w:tabs>
                <w:tab w:val="center" w:pos="7380"/>
              </w:tabs>
              <w:jc w:val="both"/>
              <w:rPr>
                <w:rFonts w:cs="Arial"/>
                <w:sz w:val="22"/>
                <w:szCs w:val="22"/>
              </w:rPr>
            </w:pPr>
          </w:p>
        </w:tc>
      </w:tr>
      <w:tr w:rsidR="0045361C" w:rsidRPr="00F3154D" w:rsidTr="00786A2A">
        <w:trPr>
          <w:jc w:val="center"/>
        </w:trPr>
        <w:tc>
          <w:tcPr>
            <w:tcW w:w="662" w:type="dxa"/>
          </w:tcPr>
          <w:p w:rsidR="0045361C" w:rsidRPr="00F3154D" w:rsidRDefault="0045361C" w:rsidP="007A50F5">
            <w:pPr>
              <w:tabs>
                <w:tab w:val="center" w:pos="7380"/>
              </w:tabs>
              <w:jc w:val="both"/>
              <w:rPr>
                <w:rFonts w:cs="Arial"/>
                <w:sz w:val="22"/>
                <w:szCs w:val="22"/>
              </w:rPr>
            </w:pPr>
          </w:p>
        </w:tc>
        <w:tc>
          <w:tcPr>
            <w:tcW w:w="3511" w:type="dxa"/>
          </w:tcPr>
          <w:p w:rsidR="0045361C" w:rsidRPr="00F3154D" w:rsidRDefault="0045361C" w:rsidP="007A50F5">
            <w:pPr>
              <w:tabs>
                <w:tab w:val="center" w:pos="7380"/>
              </w:tabs>
              <w:jc w:val="both"/>
              <w:rPr>
                <w:rFonts w:cs="Arial"/>
                <w:sz w:val="22"/>
                <w:szCs w:val="22"/>
              </w:rPr>
            </w:pPr>
          </w:p>
        </w:tc>
        <w:tc>
          <w:tcPr>
            <w:tcW w:w="2160" w:type="dxa"/>
          </w:tcPr>
          <w:p w:rsidR="0045361C" w:rsidRPr="00F3154D" w:rsidRDefault="0045361C" w:rsidP="007A50F5">
            <w:pPr>
              <w:tabs>
                <w:tab w:val="center" w:pos="7380"/>
              </w:tabs>
              <w:jc w:val="both"/>
              <w:rPr>
                <w:rFonts w:cs="Arial"/>
                <w:sz w:val="22"/>
                <w:szCs w:val="22"/>
              </w:rPr>
            </w:pPr>
          </w:p>
        </w:tc>
        <w:tc>
          <w:tcPr>
            <w:tcW w:w="3118" w:type="dxa"/>
          </w:tcPr>
          <w:p w:rsidR="0045361C" w:rsidRPr="00F3154D" w:rsidRDefault="0045361C" w:rsidP="007A50F5">
            <w:pPr>
              <w:tabs>
                <w:tab w:val="center" w:pos="7380"/>
              </w:tabs>
              <w:jc w:val="both"/>
              <w:rPr>
                <w:rFonts w:cs="Arial"/>
                <w:sz w:val="22"/>
                <w:szCs w:val="22"/>
              </w:rPr>
            </w:pPr>
          </w:p>
        </w:tc>
      </w:tr>
      <w:tr w:rsidR="0045361C" w:rsidRPr="00F3154D" w:rsidTr="00786A2A">
        <w:trPr>
          <w:jc w:val="center"/>
        </w:trPr>
        <w:tc>
          <w:tcPr>
            <w:tcW w:w="662" w:type="dxa"/>
          </w:tcPr>
          <w:p w:rsidR="0045361C" w:rsidRPr="00F3154D" w:rsidRDefault="0045361C" w:rsidP="007A50F5">
            <w:pPr>
              <w:tabs>
                <w:tab w:val="center" w:pos="7380"/>
              </w:tabs>
              <w:jc w:val="both"/>
              <w:rPr>
                <w:rFonts w:cs="Arial"/>
                <w:sz w:val="22"/>
                <w:szCs w:val="22"/>
              </w:rPr>
            </w:pPr>
          </w:p>
        </w:tc>
        <w:tc>
          <w:tcPr>
            <w:tcW w:w="3511" w:type="dxa"/>
          </w:tcPr>
          <w:p w:rsidR="0045361C" w:rsidRPr="00F3154D" w:rsidRDefault="0045361C" w:rsidP="007A50F5">
            <w:pPr>
              <w:tabs>
                <w:tab w:val="center" w:pos="7380"/>
              </w:tabs>
              <w:jc w:val="both"/>
              <w:rPr>
                <w:rFonts w:cs="Arial"/>
                <w:sz w:val="22"/>
                <w:szCs w:val="22"/>
              </w:rPr>
            </w:pPr>
          </w:p>
        </w:tc>
        <w:tc>
          <w:tcPr>
            <w:tcW w:w="2160" w:type="dxa"/>
          </w:tcPr>
          <w:p w:rsidR="0045361C" w:rsidRPr="00F3154D" w:rsidRDefault="0045361C" w:rsidP="007A50F5">
            <w:pPr>
              <w:tabs>
                <w:tab w:val="center" w:pos="7380"/>
              </w:tabs>
              <w:jc w:val="both"/>
              <w:rPr>
                <w:rFonts w:cs="Arial"/>
                <w:sz w:val="22"/>
                <w:szCs w:val="22"/>
              </w:rPr>
            </w:pPr>
          </w:p>
        </w:tc>
        <w:tc>
          <w:tcPr>
            <w:tcW w:w="3118" w:type="dxa"/>
          </w:tcPr>
          <w:p w:rsidR="0045361C" w:rsidRPr="00F3154D" w:rsidRDefault="0045361C" w:rsidP="007A50F5">
            <w:pPr>
              <w:tabs>
                <w:tab w:val="center" w:pos="7380"/>
              </w:tabs>
              <w:jc w:val="both"/>
              <w:rPr>
                <w:rFonts w:cs="Arial"/>
                <w:sz w:val="22"/>
                <w:szCs w:val="22"/>
              </w:rPr>
            </w:pPr>
          </w:p>
        </w:tc>
      </w:tr>
      <w:tr w:rsidR="0045361C" w:rsidRPr="00F3154D" w:rsidTr="00786A2A">
        <w:trPr>
          <w:jc w:val="center"/>
        </w:trPr>
        <w:tc>
          <w:tcPr>
            <w:tcW w:w="662" w:type="dxa"/>
          </w:tcPr>
          <w:p w:rsidR="0045361C" w:rsidRPr="00F3154D" w:rsidRDefault="0045361C" w:rsidP="007A50F5">
            <w:pPr>
              <w:tabs>
                <w:tab w:val="center" w:pos="7380"/>
              </w:tabs>
              <w:jc w:val="both"/>
              <w:rPr>
                <w:rFonts w:cs="Arial"/>
                <w:sz w:val="22"/>
                <w:szCs w:val="22"/>
              </w:rPr>
            </w:pPr>
          </w:p>
        </w:tc>
        <w:tc>
          <w:tcPr>
            <w:tcW w:w="3511" w:type="dxa"/>
          </w:tcPr>
          <w:p w:rsidR="0045361C" w:rsidRPr="00F3154D" w:rsidRDefault="0045361C" w:rsidP="007A50F5">
            <w:pPr>
              <w:tabs>
                <w:tab w:val="center" w:pos="7380"/>
              </w:tabs>
              <w:jc w:val="both"/>
              <w:rPr>
                <w:rFonts w:cs="Arial"/>
                <w:sz w:val="22"/>
                <w:szCs w:val="22"/>
              </w:rPr>
            </w:pPr>
          </w:p>
        </w:tc>
        <w:tc>
          <w:tcPr>
            <w:tcW w:w="2160" w:type="dxa"/>
          </w:tcPr>
          <w:p w:rsidR="0045361C" w:rsidRPr="00F3154D" w:rsidRDefault="0045361C" w:rsidP="007A50F5">
            <w:pPr>
              <w:tabs>
                <w:tab w:val="center" w:pos="7380"/>
              </w:tabs>
              <w:jc w:val="both"/>
              <w:rPr>
                <w:rFonts w:cs="Arial"/>
                <w:sz w:val="22"/>
                <w:szCs w:val="22"/>
              </w:rPr>
            </w:pPr>
          </w:p>
        </w:tc>
        <w:tc>
          <w:tcPr>
            <w:tcW w:w="3118" w:type="dxa"/>
          </w:tcPr>
          <w:p w:rsidR="0045361C" w:rsidRPr="00F3154D" w:rsidRDefault="0045361C" w:rsidP="007A50F5">
            <w:pPr>
              <w:tabs>
                <w:tab w:val="center" w:pos="7380"/>
              </w:tabs>
              <w:jc w:val="both"/>
              <w:rPr>
                <w:rFonts w:cs="Arial"/>
                <w:sz w:val="22"/>
                <w:szCs w:val="22"/>
              </w:rPr>
            </w:pPr>
          </w:p>
        </w:tc>
      </w:tr>
      <w:tr w:rsidR="0045361C" w:rsidRPr="00F3154D" w:rsidTr="00786A2A">
        <w:trPr>
          <w:jc w:val="center"/>
        </w:trPr>
        <w:tc>
          <w:tcPr>
            <w:tcW w:w="662" w:type="dxa"/>
          </w:tcPr>
          <w:p w:rsidR="0045361C" w:rsidRPr="00F3154D" w:rsidRDefault="0045361C" w:rsidP="007A50F5">
            <w:pPr>
              <w:tabs>
                <w:tab w:val="center" w:pos="7380"/>
              </w:tabs>
              <w:jc w:val="both"/>
              <w:rPr>
                <w:rFonts w:cs="Arial"/>
                <w:sz w:val="22"/>
                <w:szCs w:val="22"/>
              </w:rPr>
            </w:pPr>
          </w:p>
        </w:tc>
        <w:tc>
          <w:tcPr>
            <w:tcW w:w="3511" w:type="dxa"/>
          </w:tcPr>
          <w:p w:rsidR="0045361C" w:rsidRPr="00F3154D" w:rsidRDefault="0045361C" w:rsidP="007A50F5">
            <w:pPr>
              <w:tabs>
                <w:tab w:val="center" w:pos="7380"/>
              </w:tabs>
              <w:jc w:val="both"/>
              <w:rPr>
                <w:rFonts w:cs="Arial"/>
                <w:sz w:val="22"/>
                <w:szCs w:val="22"/>
              </w:rPr>
            </w:pPr>
          </w:p>
        </w:tc>
        <w:tc>
          <w:tcPr>
            <w:tcW w:w="2160" w:type="dxa"/>
          </w:tcPr>
          <w:p w:rsidR="0045361C" w:rsidRPr="00F3154D" w:rsidRDefault="0045361C" w:rsidP="007A50F5">
            <w:pPr>
              <w:tabs>
                <w:tab w:val="center" w:pos="7380"/>
              </w:tabs>
              <w:jc w:val="both"/>
              <w:rPr>
                <w:rFonts w:cs="Arial"/>
                <w:sz w:val="22"/>
                <w:szCs w:val="22"/>
              </w:rPr>
            </w:pPr>
          </w:p>
        </w:tc>
        <w:tc>
          <w:tcPr>
            <w:tcW w:w="3118" w:type="dxa"/>
          </w:tcPr>
          <w:p w:rsidR="0045361C" w:rsidRPr="00F3154D" w:rsidRDefault="0045361C" w:rsidP="007A50F5">
            <w:pPr>
              <w:tabs>
                <w:tab w:val="center" w:pos="7380"/>
              </w:tabs>
              <w:jc w:val="both"/>
              <w:rPr>
                <w:rFonts w:cs="Arial"/>
                <w:sz w:val="22"/>
                <w:szCs w:val="22"/>
              </w:rPr>
            </w:pPr>
          </w:p>
        </w:tc>
      </w:tr>
      <w:tr w:rsidR="0045361C" w:rsidRPr="00F3154D" w:rsidTr="00786A2A">
        <w:trPr>
          <w:jc w:val="center"/>
        </w:trPr>
        <w:tc>
          <w:tcPr>
            <w:tcW w:w="662" w:type="dxa"/>
          </w:tcPr>
          <w:p w:rsidR="0045361C" w:rsidRPr="00F3154D" w:rsidRDefault="0045361C" w:rsidP="007A50F5">
            <w:pPr>
              <w:tabs>
                <w:tab w:val="center" w:pos="7380"/>
              </w:tabs>
              <w:jc w:val="both"/>
              <w:rPr>
                <w:rFonts w:cs="Arial"/>
                <w:sz w:val="22"/>
                <w:szCs w:val="22"/>
              </w:rPr>
            </w:pPr>
          </w:p>
        </w:tc>
        <w:tc>
          <w:tcPr>
            <w:tcW w:w="3511" w:type="dxa"/>
          </w:tcPr>
          <w:p w:rsidR="0045361C" w:rsidRPr="00F3154D" w:rsidRDefault="0045361C" w:rsidP="007A50F5">
            <w:pPr>
              <w:tabs>
                <w:tab w:val="center" w:pos="7380"/>
              </w:tabs>
              <w:jc w:val="both"/>
              <w:rPr>
                <w:rFonts w:cs="Arial"/>
                <w:sz w:val="22"/>
                <w:szCs w:val="22"/>
              </w:rPr>
            </w:pPr>
          </w:p>
        </w:tc>
        <w:tc>
          <w:tcPr>
            <w:tcW w:w="2160" w:type="dxa"/>
          </w:tcPr>
          <w:p w:rsidR="0045361C" w:rsidRPr="00F3154D" w:rsidRDefault="0045361C" w:rsidP="007A50F5">
            <w:pPr>
              <w:tabs>
                <w:tab w:val="center" w:pos="7380"/>
              </w:tabs>
              <w:jc w:val="both"/>
              <w:rPr>
                <w:rFonts w:cs="Arial"/>
                <w:sz w:val="22"/>
                <w:szCs w:val="22"/>
              </w:rPr>
            </w:pPr>
          </w:p>
        </w:tc>
        <w:tc>
          <w:tcPr>
            <w:tcW w:w="3118" w:type="dxa"/>
          </w:tcPr>
          <w:p w:rsidR="0045361C" w:rsidRPr="00F3154D" w:rsidRDefault="0045361C" w:rsidP="007A50F5">
            <w:pPr>
              <w:tabs>
                <w:tab w:val="center" w:pos="7380"/>
              </w:tabs>
              <w:jc w:val="both"/>
              <w:rPr>
                <w:rFonts w:cs="Arial"/>
                <w:sz w:val="22"/>
                <w:szCs w:val="22"/>
              </w:rPr>
            </w:pPr>
          </w:p>
        </w:tc>
      </w:tr>
      <w:tr w:rsidR="0045361C" w:rsidRPr="00F3154D" w:rsidTr="00786A2A">
        <w:trPr>
          <w:jc w:val="center"/>
        </w:trPr>
        <w:tc>
          <w:tcPr>
            <w:tcW w:w="662" w:type="dxa"/>
          </w:tcPr>
          <w:p w:rsidR="0045361C" w:rsidRPr="00F3154D" w:rsidRDefault="0045361C" w:rsidP="007A50F5">
            <w:pPr>
              <w:tabs>
                <w:tab w:val="center" w:pos="7380"/>
              </w:tabs>
              <w:jc w:val="both"/>
              <w:rPr>
                <w:rFonts w:cs="Arial"/>
                <w:sz w:val="22"/>
                <w:szCs w:val="22"/>
              </w:rPr>
            </w:pPr>
          </w:p>
        </w:tc>
        <w:tc>
          <w:tcPr>
            <w:tcW w:w="3511" w:type="dxa"/>
          </w:tcPr>
          <w:p w:rsidR="0045361C" w:rsidRPr="00F3154D" w:rsidRDefault="0045361C" w:rsidP="007A50F5">
            <w:pPr>
              <w:tabs>
                <w:tab w:val="center" w:pos="7380"/>
              </w:tabs>
              <w:jc w:val="both"/>
              <w:rPr>
                <w:rFonts w:cs="Arial"/>
                <w:sz w:val="22"/>
                <w:szCs w:val="22"/>
              </w:rPr>
            </w:pPr>
          </w:p>
        </w:tc>
        <w:tc>
          <w:tcPr>
            <w:tcW w:w="2160" w:type="dxa"/>
          </w:tcPr>
          <w:p w:rsidR="0045361C" w:rsidRPr="00F3154D" w:rsidRDefault="0045361C" w:rsidP="007A50F5">
            <w:pPr>
              <w:tabs>
                <w:tab w:val="center" w:pos="7380"/>
              </w:tabs>
              <w:jc w:val="both"/>
              <w:rPr>
                <w:rFonts w:cs="Arial"/>
                <w:sz w:val="22"/>
                <w:szCs w:val="22"/>
              </w:rPr>
            </w:pPr>
          </w:p>
        </w:tc>
        <w:tc>
          <w:tcPr>
            <w:tcW w:w="3118" w:type="dxa"/>
          </w:tcPr>
          <w:p w:rsidR="0045361C" w:rsidRPr="00F3154D" w:rsidRDefault="0045361C" w:rsidP="007A50F5">
            <w:pPr>
              <w:tabs>
                <w:tab w:val="center" w:pos="7380"/>
              </w:tabs>
              <w:jc w:val="both"/>
              <w:rPr>
                <w:rFonts w:cs="Arial"/>
                <w:sz w:val="22"/>
                <w:szCs w:val="22"/>
              </w:rPr>
            </w:pPr>
          </w:p>
        </w:tc>
      </w:tr>
      <w:tr w:rsidR="0045361C" w:rsidRPr="00F3154D" w:rsidTr="00786A2A">
        <w:trPr>
          <w:jc w:val="center"/>
        </w:trPr>
        <w:tc>
          <w:tcPr>
            <w:tcW w:w="662" w:type="dxa"/>
          </w:tcPr>
          <w:p w:rsidR="0045361C" w:rsidRPr="00F3154D" w:rsidRDefault="0045361C" w:rsidP="007A50F5">
            <w:pPr>
              <w:tabs>
                <w:tab w:val="center" w:pos="7380"/>
              </w:tabs>
              <w:jc w:val="both"/>
              <w:rPr>
                <w:rFonts w:cs="Arial"/>
                <w:sz w:val="22"/>
                <w:szCs w:val="22"/>
              </w:rPr>
            </w:pPr>
          </w:p>
        </w:tc>
        <w:tc>
          <w:tcPr>
            <w:tcW w:w="3511" w:type="dxa"/>
          </w:tcPr>
          <w:p w:rsidR="0045361C" w:rsidRPr="00F3154D" w:rsidRDefault="0045361C" w:rsidP="007A50F5">
            <w:pPr>
              <w:tabs>
                <w:tab w:val="center" w:pos="7380"/>
              </w:tabs>
              <w:jc w:val="both"/>
              <w:rPr>
                <w:rFonts w:cs="Arial"/>
                <w:sz w:val="22"/>
                <w:szCs w:val="22"/>
              </w:rPr>
            </w:pPr>
          </w:p>
        </w:tc>
        <w:tc>
          <w:tcPr>
            <w:tcW w:w="2160" w:type="dxa"/>
          </w:tcPr>
          <w:p w:rsidR="0045361C" w:rsidRPr="00F3154D" w:rsidRDefault="0045361C" w:rsidP="007A50F5">
            <w:pPr>
              <w:tabs>
                <w:tab w:val="center" w:pos="7380"/>
              </w:tabs>
              <w:jc w:val="both"/>
              <w:rPr>
                <w:rFonts w:cs="Arial"/>
                <w:sz w:val="22"/>
                <w:szCs w:val="22"/>
              </w:rPr>
            </w:pPr>
          </w:p>
        </w:tc>
        <w:tc>
          <w:tcPr>
            <w:tcW w:w="3118" w:type="dxa"/>
          </w:tcPr>
          <w:p w:rsidR="0045361C" w:rsidRPr="00F3154D" w:rsidRDefault="0045361C" w:rsidP="007A50F5">
            <w:pPr>
              <w:tabs>
                <w:tab w:val="center" w:pos="7380"/>
              </w:tabs>
              <w:jc w:val="both"/>
              <w:rPr>
                <w:rFonts w:cs="Arial"/>
                <w:sz w:val="22"/>
                <w:szCs w:val="22"/>
              </w:rPr>
            </w:pPr>
          </w:p>
        </w:tc>
      </w:tr>
      <w:tr w:rsidR="0045361C" w:rsidRPr="00F3154D" w:rsidTr="00786A2A">
        <w:trPr>
          <w:jc w:val="center"/>
        </w:trPr>
        <w:tc>
          <w:tcPr>
            <w:tcW w:w="662" w:type="dxa"/>
          </w:tcPr>
          <w:p w:rsidR="0045361C" w:rsidRPr="00F3154D" w:rsidRDefault="0045361C" w:rsidP="007A50F5">
            <w:pPr>
              <w:tabs>
                <w:tab w:val="center" w:pos="7380"/>
              </w:tabs>
              <w:jc w:val="both"/>
              <w:rPr>
                <w:rFonts w:cs="Arial"/>
                <w:sz w:val="22"/>
                <w:szCs w:val="22"/>
              </w:rPr>
            </w:pPr>
          </w:p>
        </w:tc>
        <w:tc>
          <w:tcPr>
            <w:tcW w:w="3511" w:type="dxa"/>
          </w:tcPr>
          <w:p w:rsidR="0045361C" w:rsidRPr="00F3154D" w:rsidRDefault="0045361C" w:rsidP="007A50F5">
            <w:pPr>
              <w:tabs>
                <w:tab w:val="center" w:pos="7380"/>
              </w:tabs>
              <w:jc w:val="both"/>
              <w:rPr>
                <w:rFonts w:cs="Arial"/>
                <w:sz w:val="22"/>
                <w:szCs w:val="22"/>
              </w:rPr>
            </w:pPr>
          </w:p>
        </w:tc>
        <w:tc>
          <w:tcPr>
            <w:tcW w:w="2160" w:type="dxa"/>
          </w:tcPr>
          <w:p w:rsidR="0045361C" w:rsidRPr="00F3154D" w:rsidRDefault="0045361C" w:rsidP="007A50F5">
            <w:pPr>
              <w:tabs>
                <w:tab w:val="center" w:pos="7380"/>
              </w:tabs>
              <w:jc w:val="both"/>
              <w:rPr>
                <w:rFonts w:cs="Arial"/>
                <w:sz w:val="22"/>
                <w:szCs w:val="22"/>
              </w:rPr>
            </w:pPr>
          </w:p>
        </w:tc>
        <w:tc>
          <w:tcPr>
            <w:tcW w:w="3118" w:type="dxa"/>
          </w:tcPr>
          <w:p w:rsidR="0045361C" w:rsidRPr="00F3154D" w:rsidRDefault="0045361C" w:rsidP="007A50F5">
            <w:pPr>
              <w:tabs>
                <w:tab w:val="center" w:pos="7380"/>
              </w:tabs>
              <w:jc w:val="both"/>
              <w:rPr>
                <w:rFonts w:cs="Arial"/>
                <w:sz w:val="22"/>
                <w:szCs w:val="22"/>
              </w:rPr>
            </w:pPr>
          </w:p>
        </w:tc>
      </w:tr>
      <w:tr w:rsidR="0045361C" w:rsidRPr="00F3154D" w:rsidTr="00786A2A">
        <w:trPr>
          <w:jc w:val="center"/>
        </w:trPr>
        <w:tc>
          <w:tcPr>
            <w:tcW w:w="662" w:type="dxa"/>
          </w:tcPr>
          <w:p w:rsidR="0045361C" w:rsidRPr="00F3154D" w:rsidRDefault="0045361C" w:rsidP="007A50F5">
            <w:pPr>
              <w:tabs>
                <w:tab w:val="center" w:pos="7380"/>
              </w:tabs>
              <w:jc w:val="both"/>
              <w:rPr>
                <w:rFonts w:cs="Arial"/>
                <w:sz w:val="22"/>
                <w:szCs w:val="22"/>
              </w:rPr>
            </w:pPr>
          </w:p>
        </w:tc>
        <w:tc>
          <w:tcPr>
            <w:tcW w:w="3511" w:type="dxa"/>
          </w:tcPr>
          <w:p w:rsidR="0045361C" w:rsidRPr="00F3154D" w:rsidRDefault="0045361C" w:rsidP="007A50F5">
            <w:pPr>
              <w:tabs>
                <w:tab w:val="center" w:pos="7380"/>
              </w:tabs>
              <w:jc w:val="both"/>
              <w:rPr>
                <w:rFonts w:cs="Arial"/>
                <w:sz w:val="22"/>
                <w:szCs w:val="22"/>
              </w:rPr>
            </w:pPr>
          </w:p>
        </w:tc>
        <w:tc>
          <w:tcPr>
            <w:tcW w:w="2160" w:type="dxa"/>
          </w:tcPr>
          <w:p w:rsidR="0045361C" w:rsidRPr="00F3154D" w:rsidRDefault="0045361C" w:rsidP="007A50F5">
            <w:pPr>
              <w:tabs>
                <w:tab w:val="center" w:pos="7380"/>
              </w:tabs>
              <w:jc w:val="both"/>
              <w:rPr>
                <w:rFonts w:cs="Arial"/>
                <w:sz w:val="22"/>
                <w:szCs w:val="22"/>
              </w:rPr>
            </w:pPr>
          </w:p>
        </w:tc>
        <w:tc>
          <w:tcPr>
            <w:tcW w:w="3118" w:type="dxa"/>
          </w:tcPr>
          <w:p w:rsidR="0045361C" w:rsidRPr="00F3154D" w:rsidRDefault="0045361C" w:rsidP="007A50F5">
            <w:pPr>
              <w:tabs>
                <w:tab w:val="center" w:pos="7380"/>
              </w:tabs>
              <w:jc w:val="both"/>
              <w:rPr>
                <w:rFonts w:cs="Arial"/>
                <w:sz w:val="22"/>
                <w:szCs w:val="22"/>
              </w:rPr>
            </w:pPr>
          </w:p>
        </w:tc>
      </w:tr>
      <w:tr w:rsidR="0045361C" w:rsidRPr="00F3154D" w:rsidTr="00786A2A">
        <w:trPr>
          <w:jc w:val="center"/>
        </w:trPr>
        <w:tc>
          <w:tcPr>
            <w:tcW w:w="662" w:type="dxa"/>
          </w:tcPr>
          <w:p w:rsidR="0045361C" w:rsidRPr="00F3154D" w:rsidRDefault="0045361C" w:rsidP="007A50F5">
            <w:pPr>
              <w:tabs>
                <w:tab w:val="center" w:pos="7380"/>
              </w:tabs>
              <w:jc w:val="both"/>
              <w:rPr>
                <w:rFonts w:cs="Arial"/>
                <w:sz w:val="22"/>
                <w:szCs w:val="22"/>
              </w:rPr>
            </w:pPr>
          </w:p>
        </w:tc>
        <w:tc>
          <w:tcPr>
            <w:tcW w:w="3511" w:type="dxa"/>
          </w:tcPr>
          <w:p w:rsidR="0045361C" w:rsidRPr="00F3154D" w:rsidRDefault="0045361C" w:rsidP="007A50F5">
            <w:pPr>
              <w:tabs>
                <w:tab w:val="center" w:pos="7380"/>
              </w:tabs>
              <w:jc w:val="both"/>
              <w:rPr>
                <w:rFonts w:cs="Arial"/>
                <w:sz w:val="22"/>
                <w:szCs w:val="22"/>
              </w:rPr>
            </w:pPr>
          </w:p>
        </w:tc>
        <w:tc>
          <w:tcPr>
            <w:tcW w:w="2160" w:type="dxa"/>
          </w:tcPr>
          <w:p w:rsidR="0045361C" w:rsidRPr="00F3154D" w:rsidRDefault="0045361C" w:rsidP="007A50F5">
            <w:pPr>
              <w:tabs>
                <w:tab w:val="center" w:pos="7380"/>
              </w:tabs>
              <w:jc w:val="both"/>
              <w:rPr>
                <w:rFonts w:cs="Arial"/>
                <w:sz w:val="22"/>
                <w:szCs w:val="22"/>
              </w:rPr>
            </w:pPr>
          </w:p>
        </w:tc>
        <w:tc>
          <w:tcPr>
            <w:tcW w:w="3118" w:type="dxa"/>
          </w:tcPr>
          <w:p w:rsidR="0045361C" w:rsidRPr="00F3154D" w:rsidRDefault="0045361C" w:rsidP="007A50F5">
            <w:pPr>
              <w:tabs>
                <w:tab w:val="center" w:pos="7380"/>
              </w:tabs>
              <w:jc w:val="both"/>
              <w:rPr>
                <w:rFonts w:cs="Arial"/>
                <w:sz w:val="22"/>
                <w:szCs w:val="22"/>
              </w:rPr>
            </w:pPr>
          </w:p>
        </w:tc>
      </w:tr>
      <w:tr w:rsidR="0045361C" w:rsidRPr="00F3154D" w:rsidTr="00786A2A">
        <w:trPr>
          <w:jc w:val="center"/>
        </w:trPr>
        <w:tc>
          <w:tcPr>
            <w:tcW w:w="662" w:type="dxa"/>
          </w:tcPr>
          <w:p w:rsidR="0045361C" w:rsidRPr="00F3154D" w:rsidRDefault="0045361C" w:rsidP="007A50F5">
            <w:pPr>
              <w:tabs>
                <w:tab w:val="center" w:pos="7380"/>
              </w:tabs>
              <w:jc w:val="both"/>
              <w:rPr>
                <w:rFonts w:cs="Arial"/>
                <w:sz w:val="22"/>
                <w:szCs w:val="22"/>
              </w:rPr>
            </w:pPr>
          </w:p>
        </w:tc>
        <w:tc>
          <w:tcPr>
            <w:tcW w:w="3511" w:type="dxa"/>
          </w:tcPr>
          <w:p w:rsidR="0045361C" w:rsidRPr="00F3154D" w:rsidRDefault="0045361C" w:rsidP="007A50F5">
            <w:pPr>
              <w:tabs>
                <w:tab w:val="center" w:pos="7380"/>
              </w:tabs>
              <w:jc w:val="both"/>
              <w:rPr>
                <w:rFonts w:cs="Arial"/>
                <w:sz w:val="22"/>
                <w:szCs w:val="22"/>
              </w:rPr>
            </w:pPr>
          </w:p>
        </w:tc>
        <w:tc>
          <w:tcPr>
            <w:tcW w:w="2160" w:type="dxa"/>
          </w:tcPr>
          <w:p w:rsidR="0045361C" w:rsidRPr="00F3154D" w:rsidRDefault="0045361C" w:rsidP="007A50F5">
            <w:pPr>
              <w:tabs>
                <w:tab w:val="center" w:pos="7380"/>
              </w:tabs>
              <w:jc w:val="both"/>
              <w:rPr>
                <w:rFonts w:cs="Arial"/>
                <w:sz w:val="22"/>
                <w:szCs w:val="22"/>
              </w:rPr>
            </w:pPr>
          </w:p>
        </w:tc>
        <w:tc>
          <w:tcPr>
            <w:tcW w:w="3118" w:type="dxa"/>
          </w:tcPr>
          <w:p w:rsidR="0045361C" w:rsidRPr="00F3154D" w:rsidRDefault="0045361C" w:rsidP="007A50F5">
            <w:pPr>
              <w:tabs>
                <w:tab w:val="center" w:pos="7380"/>
              </w:tabs>
              <w:jc w:val="both"/>
              <w:rPr>
                <w:rFonts w:cs="Arial"/>
                <w:sz w:val="22"/>
                <w:szCs w:val="22"/>
              </w:rPr>
            </w:pPr>
          </w:p>
        </w:tc>
      </w:tr>
      <w:tr w:rsidR="0045361C" w:rsidRPr="00F3154D" w:rsidTr="00786A2A">
        <w:trPr>
          <w:jc w:val="center"/>
        </w:trPr>
        <w:tc>
          <w:tcPr>
            <w:tcW w:w="662" w:type="dxa"/>
          </w:tcPr>
          <w:p w:rsidR="0045361C" w:rsidRPr="00F3154D" w:rsidRDefault="0045361C" w:rsidP="007A50F5">
            <w:pPr>
              <w:tabs>
                <w:tab w:val="center" w:pos="7380"/>
              </w:tabs>
              <w:jc w:val="both"/>
              <w:rPr>
                <w:rFonts w:cs="Arial"/>
                <w:sz w:val="22"/>
                <w:szCs w:val="22"/>
              </w:rPr>
            </w:pPr>
          </w:p>
        </w:tc>
        <w:tc>
          <w:tcPr>
            <w:tcW w:w="3511" w:type="dxa"/>
          </w:tcPr>
          <w:p w:rsidR="0045361C" w:rsidRPr="00F3154D" w:rsidRDefault="0045361C" w:rsidP="007A50F5">
            <w:pPr>
              <w:tabs>
                <w:tab w:val="center" w:pos="7380"/>
              </w:tabs>
              <w:jc w:val="both"/>
              <w:rPr>
                <w:rFonts w:cs="Arial"/>
                <w:sz w:val="22"/>
                <w:szCs w:val="22"/>
              </w:rPr>
            </w:pPr>
          </w:p>
        </w:tc>
        <w:tc>
          <w:tcPr>
            <w:tcW w:w="2160" w:type="dxa"/>
          </w:tcPr>
          <w:p w:rsidR="0045361C" w:rsidRPr="00F3154D" w:rsidRDefault="0045361C" w:rsidP="007A50F5">
            <w:pPr>
              <w:tabs>
                <w:tab w:val="center" w:pos="7380"/>
              </w:tabs>
              <w:jc w:val="both"/>
              <w:rPr>
                <w:rFonts w:cs="Arial"/>
                <w:sz w:val="22"/>
                <w:szCs w:val="22"/>
              </w:rPr>
            </w:pPr>
          </w:p>
        </w:tc>
        <w:tc>
          <w:tcPr>
            <w:tcW w:w="3118" w:type="dxa"/>
          </w:tcPr>
          <w:p w:rsidR="0045361C" w:rsidRPr="00F3154D" w:rsidRDefault="0045361C" w:rsidP="007A50F5">
            <w:pPr>
              <w:tabs>
                <w:tab w:val="center" w:pos="7380"/>
              </w:tabs>
              <w:jc w:val="both"/>
              <w:rPr>
                <w:rFonts w:cs="Arial"/>
                <w:sz w:val="22"/>
                <w:szCs w:val="22"/>
              </w:rPr>
            </w:pPr>
          </w:p>
        </w:tc>
      </w:tr>
      <w:tr w:rsidR="0045361C" w:rsidRPr="00F3154D" w:rsidTr="00786A2A">
        <w:trPr>
          <w:jc w:val="center"/>
        </w:trPr>
        <w:tc>
          <w:tcPr>
            <w:tcW w:w="662" w:type="dxa"/>
          </w:tcPr>
          <w:p w:rsidR="0045361C" w:rsidRPr="00F3154D" w:rsidRDefault="0045361C" w:rsidP="007A50F5">
            <w:pPr>
              <w:tabs>
                <w:tab w:val="center" w:pos="7380"/>
              </w:tabs>
              <w:jc w:val="both"/>
              <w:rPr>
                <w:rFonts w:cs="Arial"/>
                <w:sz w:val="22"/>
                <w:szCs w:val="22"/>
              </w:rPr>
            </w:pPr>
          </w:p>
        </w:tc>
        <w:tc>
          <w:tcPr>
            <w:tcW w:w="3511" w:type="dxa"/>
          </w:tcPr>
          <w:p w:rsidR="0045361C" w:rsidRPr="00F3154D" w:rsidRDefault="0045361C" w:rsidP="007A50F5">
            <w:pPr>
              <w:tabs>
                <w:tab w:val="center" w:pos="7380"/>
              </w:tabs>
              <w:jc w:val="both"/>
              <w:rPr>
                <w:rFonts w:cs="Arial"/>
                <w:sz w:val="22"/>
                <w:szCs w:val="22"/>
              </w:rPr>
            </w:pPr>
          </w:p>
        </w:tc>
        <w:tc>
          <w:tcPr>
            <w:tcW w:w="2160" w:type="dxa"/>
          </w:tcPr>
          <w:p w:rsidR="0045361C" w:rsidRPr="00F3154D" w:rsidRDefault="0045361C" w:rsidP="007A50F5">
            <w:pPr>
              <w:tabs>
                <w:tab w:val="center" w:pos="7380"/>
              </w:tabs>
              <w:jc w:val="both"/>
              <w:rPr>
                <w:rFonts w:cs="Arial"/>
                <w:sz w:val="22"/>
                <w:szCs w:val="22"/>
              </w:rPr>
            </w:pPr>
          </w:p>
        </w:tc>
        <w:tc>
          <w:tcPr>
            <w:tcW w:w="3118" w:type="dxa"/>
          </w:tcPr>
          <w:p w:rsidR="0045361C" w:rsidRPr="00F3154D" w:rsidRDefault="0045361C" w:rsidP="007A50F5">
            <w:pPr>
              <w:tabs>
                <w:tab w:val="center" w:pos="7380"/>
              </w:tabs>
              <w:jc w:val="both"/>
              <w:rPr>
                <w:rFonts w:cs="Arial"/>
                <w:sz w:val="22"/>
                <w:szCs w:val="22"/>
              </w:rPr>
            </w:pPr>
          </w:p>
        </w:tc>
      </w:tr>
      <w:tr w:rsidR="0045361C" w:rsidRPr="00F3154D" w:rsidTr="00786A2A">
        <w:trPr>
          <w:jc w:val="center"/>
        </w:trPr>
        <w:tc>
          <w:tcPr>
            <w:tcW w:w="662" w:type="dxa"/>
          </w:tcPr>
          <w:p w:rsidR="0045361C" w:rsidRPr="00F3154D" w:rsidRDefault="0045361C" w:rsidP="007A50F5">
            <w:pPr>
              <w:tabs>
                <w:tab w:val="center" w:pos="7380"/>
              </w:tabs>
              <w:jc w:val="both"/>
              <w:rPr>
                <w:rFonts w:cs="Arial"/>
                <w:sz w:val="22"/>
                <w:szCs w:val="22"/>
              </w:rPr>
            </w:pPr>
          </w:p>
        </w:tc>
        <w:tc>
          <w:tcPr>
            <w:tcW w:w="3511" w:type="dxa"/>
          </w:tcPr>
          <w:p w:rsidR="0045361C" w:rsidRPr="00F3154D" w:rsidRDefault="0045361C" w:rsidP="007A50F5">
            <w:pPr>
              <w:tabs>
                <w:tab w:val="center" w:pos="7380"/>
              </w:tabs>
              <w:jc w:val="both"/>
              <w:rPr>
                <w:rFonts w:cs="Arial"/>
                <w:sz w:val="22"/>
                <w:szCs w:val="22"/>
              </w:rPr>
            </w:pPr>
          </w:p>
        </w:tc>
        <w:tc>
          <w:tcPr>
            <w:tcW w:w="2160" w:type="dxa"/>
          </w:tcPr>
          <w:p w:rsidR="0045361C" w:rsidRPr="00F3154D" w:rsidRDefault="0045361C" w:rsidP="007A50F5">
            <w:pPr>
              <w:tabs>
                <w:tab w:val="center" w:pos="7380"/>
              </w:tabs>
              <w:jc w:val="both"/>
              <w:rPr>
                <w:rFonts w:cs="Arial"/>
                <w:sz w:val="22"/>
                <w:szCs w:val="22"/>
              </w:rPr>
            </w:pPr>
          </w:p>
        </w:tc>
        <w:tc>
          <w:tcPr>
            <w:tcW w:w="3118" w:type="dxa"/>
          </w:tcPr>
          <w:p w:rsidR="0045361C" w:rsidRPr="00F3154D" w:rsidRDefault="0045361C" w:rsidP="007A50F5">
            <w:pPr>
              <w:tabs>
                <w:tab w:val="center" w:pos="7380"/>
              </w:tabs>
              <w:jc w:val="both"/>
              <w:rPr>
                <w:rFonts w:cs="Arial"/>
                <w:sz w:val="22"/>
                <w:szCs w:val="22"/>
              </w:rPr>
            </w:pPr>
          </w:p>
        </w:tc>
      </w:tr>
      <w:tr w:rsidR="0045361C" w:rsidRPr="00F3154D" w:rsidTr="00786A2A">
        <w:trPr>
          <w:jc w:val="center"/>
        </w:trPr>
        <w:tc>
          <w:tcPr>
            <w:tcW w:w="662" w:type="dxa"/>
          </w:tcPr>
          <w:p w:rsidR="0045361C" w:rsidRPr="00F3154D" w:rsidRDefault="0045361C" w:rsidP="007A50F5">
            <w:pPr>
              <w:tabs>
                <w:tab w:val="center" w:pos="7380"/>
              </w:tabs>
              <w:jc w:val="both"/>
              <w:rPr>
                <w:rFonts w:cs="Arial"/>
                <w:sz w:val="22"/>
                <w:szCs w:val="22"/>
              </w:rPr>
            </w:pPr>
          </w:p>
        </w:tc>
        <w:tc>
          <w:tcPr>
            <w:tcW w:w="3511" w:type="dxa"/>
          </w:tcPr>
          <w:p w:rsidR="0045361C" w:rsidRPr="00F3154D" w:rsidRDefault="0045361C" w:rsidP="007A50F5">
            <w:pPr>
              <w:tabs>
                <w:tab w:val="center" w:pos="7380"/>
              </w:tabs>
              <w:jc w:val="both"/>
              <w:rPr>
                <w:rFonts w:cs="Arial"/>
                <w:sz w:val="22"/>
                <w:szCs w:val="22"/>
              </w:rPr>
            </w:pPr>
          </w:p>
        </w:tc>
        <w:tc>
          <w:tcPr>
            <w:tcW w:w="2160" w:type="dxa"/>
          </w:tcPr>
          <w:p w:rsidR="0045361C" w:rsidRPr="00F3154D" w:rsidRDefault="0045361C" w:rsidP="007A50F5">
            <w:pPr>
              <w:tabs>
                <w:tab w:val="center" w:pos="7380"/>
              </w:tabs>
              <w:jc w:val="both"/>
              <w:rPr>
                <w:rFonts w:cs="Arial"/>
                <w:sz w:val="22"/>
                <w:szCs w:val="22"/>
              </w:rPr>
            </w:pPr>
          </w:p>
        </w:tc>
        <w:tc>
          <w:tcPr>
            <w:tcW w:w="3118" w:type="dxa"/>
          </w:tcPr>
          <w:p w:rsidR="0045361C" w:rsidRPr="00F3154D" w:rsidRDefault="0045361C" w:rsidP="007A50F5">
            <w:pPr>
              <w:tabs>
                <w:tab w:val="center" w:pos="7380"/>
              </w:tabs>
              <w:jc w:val="both"/>
              <w:rPr>
                <w:rFonts w:cs="Arial"/>
                <w:sz w:val="22"/>
                <w:szCs w:val="22"/>
              </w:rPr>
            </w:pPr>
          </w:p>
        </w:tc>
      </w:tr>
      <w:tr w:rsidR="0045361C" w:rsidRPr="00F3154D" w:rsidTr="00786A2A">
        <w:trPr>
          <w:jc w:val="center"/>
        </w:trPr>
        <w:tc>
          <w:tcPr>
            <w:tcW w:w="662" w:type="dxa"/>
          </w:tcPr>
          <w:p w:rsidR="0045361C" w:rsidRPr="00F3154D" w:rsidRDefault="0045361C" w:rsidP="007A50F5">
            <w:pPr>
              <w:tabs>
                <w:tab w:val="center" w:pos="7380"/>
              </w:tabs>
              <w:jc w:val="both"/>
              <w:rPr>
                <w:rFonts w:cs="Arial"/>
                <w:sz w:val="22"/>
                <w:szCs w:val="22"/>
              </w:rPr>
            </w:pPr>
          </w:p>
        </w:tc>
        <w:tc>
          <w:tcPr>
            <w:tcW w:w="3511" w:type="dxa"/>
          </w:tcPr>
          <w:p w:rsidR="0045361C" w:rsidRPr="00F3154D" w:rsidRDefault="0045361C" w:rsidP="007A50F5">
            <w:pPr>
              <w:tabs>
                <w:tab w:val="center" w:pos="7380"/>
              </w:tabs>
              <w:jc w:val="both"/>
              <w:rPr>
                <w:rFonts w:cs="Arial"/>
                <w:sz w:val="22"/>
                <w:szCs w:val="22"/>
              </w:rPr>
            </w:pPr>
          </w:p>
        </w:tc>
        <w:tc>
          <w:tcPr>
            <w:tcW w:w="2160" w:type="dxa"/>
          </w:tcPr>
          <w:p w:rsidR="0045361C" w:rsidRPr="00F3154D" w:rsidRDefault="0045361C" w:rsidP="007A50F5">
            <w:pPr>
              <w:tabs>
                <w:tab w:val="center" w:pos="7380"/>
              </w:tabs>
              <w:jc w:val="both"/>
              <w:rPr>
                <w:rFonts w:cs="Arial"/>
                <w:sz w:val="22"/>
                <w:szCs w:val="22"/>
              </w:rPr>
            </w:pPr>
          </w:p>
        </w:tc>
        <w:tc>
          <w:tcPr>
            <w:tcW w:w="3118" w:type="dxa"/>
          </w:tcPr>
          <w:p w:rsidR="0045361C" w:rsidRPr="00F3154D" w:rsidRDefault="0045361C" w:rsidP="007A50F5">
            <w:pPr>
              <w:tabs>
                <w:tab w:val="center" w:pos="7380"/>
              </w:tabs>
              <w:jc w:val="both"/>
              <w:rPr>
                <w:rFonts w:cs="Arial"/>
                <w:sz w:val="22"/>
                <w:szCs w:val="22"/>
              </w:rPr>
            </w:pPr>
          </w:p>
        </w:tc>
      </w:tr>
    </w:tbl>
    <w:p w:rsidR="00712C18" w:rsidRPr="00F3154D" w:rsidRDefault="00712C18" w:rsidP="00712C18">
      <w:pPr>
        <w:tabs>
          <w:tab w:val="center" w:pos="7380"/>
        </w:tabs>
        <w:jc w:val="both"/>
        <w:rPr>
          <w:rFonts w:cs="Arial"/>
          <w:sz w:val="22"/>
          <w:szCs w:val="22"/>
        </w:rPr>
      </w:pPr>
    </w:p>
    <w:p w:rsidR="00712C18" w:rsidRPr="00F3154D" w:rsidRDefault="00712C18" w:rsidP="00712C18">
      <w:pPr>
        <w:tabs>
          <w:tab w:val="center" w:pos="7380"/>
        </w:tabs>
        <w:jc w:val="both"/>
        <w:rPr>
          <w:rFonts w:cs="Arial"/>
          <w:sz w:val="22"/>
          <w:szCs w:val="22"/>
        </w:rPr>
      </w:pPr>
    </w:p>
    <w:p w:rsidR="00712C18" w:rsidRPr="00F3154D" w:rsidRDefault="00712C18" w:rsidP="00712C18">
      <w:pPr>
        <w:tabs>
          <w:tab w:val="center" w:pos="7380"/>
        </w:tabs>
        <w:jc w:val="both"/>
        <w:rPr>
          <w:rFonts w:cs="Arial"/>
          <w:sz w:val="22"/>
          <w:szCs w:val="22"/>
          <w:lang w:val="sr-Cyrl-CS"/>
        </w:rPr>
      </w:pPr>
    </w:p>
    <w:p w:rsidR="00712C18" w:rsidRPr="00F3154D" w:rsidRDefault="00712C18" w:rsidP="00712C18">
      <w:pPr>
        <w:tabs>
          <w:tab w:val="center" w:pos="7380"/>
        </w:tabs>
        <w:jc w:val="both"/>
        <w:rPr>
          <w:rFonts w:cs="Arial"/>
          <w:sz w:val="22"/>
          <w:szCs w:val="22"/>
        </w:rPr>
      </w:pPr>
    </w:p>
    <w:p w:rsidR="00712C18" w:rsidRPr="00F3154D" w:rsidRDefault="00712C18" w:rsidP="00712C18">
      <w:pPr>
        <w:tabs>
          <w:tab w:val="center" w:pos="7380"/>
        </w:tabs>
        <w:jc w:val="both"/>
        <w:rPr>
          <w:rFonts w:cs="Arial"/>
          <w:sz w:val="22"/>
          <w:szCs w:val="22"/>
        </w:rPr>
      </w:pPr>
    </w:p>
    <w:tbl>
      <w:tblPr>
        <w:tblW w:w="0" w:type="auto"/>
        <w:jc w:val="center"/>
        <w:tblLook w:val="01E0" w:firstRow="1" w:lastRow="1" w:firstColumn="1" w:lastColumn="1" w:noHBand="0" w:noVBand="0"/>
      </w:tblPr>
      <w:tblGrid>
        <w:gridCol w:w="3599"/>
        <w:gridCol w:w="1960"/>
        <w:gridCol w:w="3731"/>
      </w:tblGrid>
      <w:tr w:rsidR="00712C18" w:rsidRPr="00F3154D" w:rsidTr="007A50F5">
        <w:trPr>
          <w:jc w:val="center"/>
        </w:trPr>
        <w:tc>
          <w:tcPr>
            <w:tcW w:w="3652" w:type="dxa"/>
          </w:tcPr>
          <w:p w:rsidR="00712C18" w:rsidRPr="00F3154D" w:rsidRDefault="00712C18" w:rsidP="007A50F5">
            <w:pPr>
              <w:jc w:val="center"/>
              <w:rPr>
                <w:rFonts w:cs="Arial"/>
                <w:sz w:val="22"/>
                <w:szCs w:val="22"/>
              </w:rPr>
            </w:pPr>
            <w:r w:rsidRPr="00F3154D">
              <w:rPr>
                <w:rFonts w:cs="Arial"/>
                <w:sz w:val="22"/>
                <w:szCs w:val="22"/>
              </w:rPr>
              <w:t>Датум:</w:t>
            </w:r>
          </w:p>
        </w:tc>
        <w:tc>
          <w:tcPr>
            <w:tcW w:w="1985" w:type="dxa"/>
          </w:tcPr>
          <w:p w:rsidR="00712C18" w:rsidRPr="00F3154D" w:rsidRDefault="00712C18" w:rsidP="007A50F5">
            <w:pPr>
              <w:jc w:val="center"/>
              <w:rPr>
                <w:rFonts w:cs="Arial"/>
                <w:sz w:val="22"/>
                <w:szCs w:val="22"/>
              </w:rPr>
            </w:pPr>
            <w:r w:rsidRPr="00F3154D">
              <w:rPr>
                <w:rFonts w:cs="Arial"/>
                <w:sz w:val="22"/>
                <w:szCs w:val="22"/>
              </w:rPr>
              <w:t>М.П.</w:t>
            </w:r>
          </w:p>
        </w:tc>
        <w:tc>
          <w:tcPr>
            <w:tcW w:w="3782" w:type="dxa"/>
          </w:tcPr>
          <w:p w:rsidR="00712C18" w:rsidRPr="00F3154D" w:rsidRDefault="00712C18" w:rsidP="007A50F5">
            <w:pPr>
              <w:jc w:val="center"/>
              <w:rPr>
                <w:rFonts w:cs="Arial"/>
                <w:sz w:val="22"/>
                <w:szCs w:val="22"/>
              </w:rPr>
            </w:pPr>
            <w:r w:rsidRPr="00F3154D">
              <w:rPr>
                <w:rFonts w:cs="Arial"/>
                <w:sz w:val="22"/>
                <w:szCs w:val="22"/>
              </w:rPr>
              <w:t>Понуђач:</w:t>
            </w:r>
          </w:p>
        </w:tc>
      </w:tr>
      <w:tr w:rsidR="00712C18" w:rsidRPr="00F3154D" w:rsidTr="007A50F5">
        <w:trPr>
          <w:jc w:val="center"/>
        </w:trPr>
        <w:tc>
          <w:tcPr>
            <w:tcW w:w="3652" w:type="dxa"/>
            <w:vAlign w:val="center"/>
          </w:tcPr>
          <w:p w:rsidR="00712C18" w:rsidRPr="00F3154D" w:rsidRDefault="00712C18" w:rsidP="007A50F5">
            <w:pPr>
              <w:jc w:val="both"/>
              <w:rPr>
                <w:rFonts w:cs="Arial"/>
                <w:sz w:val="22"/>
                <w:szCs w:val="22"/>
              </w:rPr>
            </w:pPr>
          </w:p>
        </w:tc>
        <w:tc>
          <w:tcPr>
            <w:tcW w:w="1985" w:type="dxa"/>
            <w:vAlign w:val="center"/>
          </w:tcPr>
          <w:p w:rsidR="00712C18" w:rsidRPr="00F3154D" w:rsidRDefault="00712C18" w:rsidP="007A50F5">
            <w:pPr>
              <w:jc w:val="both"/>
              <w:rPr>
                <w:rFonts w:cs="Arial"/>
                <w:sz w:val="22"/>
                <w:szCs w:val="22"/>
              </w:rPr>
            </w:pPr>
          </w:p>
        </w:tc>
        <w:tc>
          <w:tcPr>
            <w:tcW w:w="3782" w:type="dxa"/>
            <w:vAlign w:val="center"/>
          </w:tcPr>
          <w:p w:rsidR="00712C18" w:rsidRPr="00F3154D" w:rsidRDefault="00712C18" w:rsidP="007A50F5">
            <w:pPr>
              <w:jc w:val="both"/>
              <w:rPr>
                <w:rFonts w:cs="Arial"/>
                <w:sz w:val="22"/>
                <w:szCs w:val="22"/>
              </w:rPr>
            </w:pPr>
          </w:p>
        </w:tc>
      </w:tr>
      <w:tr w:rsidR="00712C18" w:rsidRPr="00F3154D" w:rsidTr="007A50F5">
        <w:trPr>
          <w:jc w:val="center"/>
        </w:trPr>
        <w:tc>
          <w:tcPr>
            <w:tcW w:w="3652" w:type="dxa"/>
            <w:tcBorders>
              <w:bottom w:val="single" w:sz="4" w:space="0" w:color="auto"/>
            </w:tcBorders>
            <w:vAlign w:val="center"/>
          </w:tcPr>
          <w:p w:rsidR="00712C18" w:rsidRPr="00F3154D" w:rsidRDefault="00712C18" w:rsidP="007A50F5">
            <w:pPr>
              <w:jc w:val="both"/>
              <w:rPr>
                <w:rFonts w:cs="Arial"/>
                <w:sz w:val="22"/>
                <w:szCs w:val="22"/>
              </w:rPr>
            </w:pPr>
          </w:p>
        </w:tc>
        <w:tc>
          <w:tcPr>
            <w:tcW w:w="1985" w:type="dxa"/>
            <w:vAlign w:val="center"/>
          </w:tcPr>
          <w:p w:rsidR="00712C18" w:rsidRPr="00F3154D" w:rsidRDefault="00712C18" w:rsidP="007A50F5">
            <w:pPr>
              <w:jc w:val="both"/>
              <w:rPr>
                <w:rFonts w:cs="Arial"/>
                <w:sz w:val="22"/>
                <w:szCs w:val="22"/>
              </w:rPr>
            </w:pPr>
          </w:p>
        </w:tc>
        <w:tc>
          <w:tcPr>
            <w:tcW w:w="3782" w:type="dxa"/>
            <w:tcBorders>
              <w:bottom w:val="single" w:sz="4" w:space="0" w:color="auto"/>
            </w:tcBorders>
            <w:vAlign w:val="center"/>
          </w:tcPr>
          <w:p w:rsidR="00712C18" w:rsidRPr="00F3154D" w:rsidRDefault="00712C18" w:rsidP="007A50F5">
            <w:pPr>
              <w:jc w:val="both"/>
              <w:rPr>
                <w:rFonts w:cs="Arial"/>
                <w:sz w:val="22"/>
                <w:szCs w:val="22"/>
              </w:rPr>
            </w:pPr>
          </w:p>
        </w:tc>
      </w:tr>
    </w:tbl>
    <w:p w:rsidR="00712C18" w:rsidRPr="00F3154D" w:rsidRDefault="00712C18" w:rsidP="00B46731">
      <w:pPr>
        <w:spacing w:line="100" w:lineRule="atLeast"/>
        <w:rPr>
          <w:rFonts w:eastAsia="Arial Unicode MS" w:cs="Arial"/>
          <w:b/>
          <w:bCs/>
          <w:i/>
          <w:iCs/>
          <w:color w:val="000000"/>
          <w:kern w:val="1"/>
          <w:sz w:val="22"/>
          <w:szCs w:val="22"/>
          <w:lang w:val="sr-Cyrl-CS"/>
        </w:rPr>
      </w:pPr>
    </w:p>
    <w:p w:rsidR="00712C18" w:rsidRPr="00F3154D" w:rsidRDefault="00712C18" w:rsidP="00712C18">
      <w:pPr>
        <w:numPr>
          <w:ilvl w:val="0"/>
          <w:numId w:val="1"/>
        </w:numPr>
        <w:spacing w:line="100" w:lineRule="atLeast"/>
        <w:rPr>
          <w:rFonts w:eastAsia="Arial Unicode MS" w:cs="Arial"/>
          <w:b/>
          <w:bCs/>
          <w:i/>
          <w:iCs/>
          <w:color w:val="000000"/>
          <w:kern w:val="1"/>
          <w:sz w:val="22"/>
          <w:szCs w:val="22"/>
        </w:rPr>
      </w:pPr>
    </w:p>
    <w:p w:rsidR="0045361C" w:rsidRPr="00F3154D" w:rsidRDefault="0045361C" w:rsidP="00766E95">
      <w:pPr>
        <w:spacing w:line="100" w:lineRule="atLeast"/>
        <w:rPr>
          <w:rFonts w:eastAsia="Arial Unicode MS" w:cs="Arial"/>
          <w:b/>
          <w:bCs/>
          <w:i/>
          <w:iCs/>
          <w:color w:val="000000"/>
          <w:kern w:val="1"/>
          <w:sz w:val="22"/>
          <w:szCs w:val="22"/>
          <w:lang w:val="sr-Cyrl-CS"/>
        </w:rPr>
      </w:pPr>
    </w:p>
    <w:p w:rsidR="00766E95" w:rsidRPr="00F3154D" w:rsidRDefault="00766E95" w:rsidP="00766E95">
      <w:pPr>
        <w:spacing w:line="100" w:lineRule="atLeast"/>
        <w:rPr>
          <w:rFonts w:eastAsia="Arial Unicode MS" w:cs="Arial"/>
          <w:b/>
          <w:bCs/>
          <w:i/>
          <w:iCs/>
          <w:color w:val="000000"/>
          <w:kern w:val="1"/>
          <w:sz w:val="22"/>
          <w:szCs w:val="22"/>
        </w:rPr>
      </w:pPr>
    </w:p>
    <w:p w:rsidR="00E014AB" w:rsidRDefault="00E014AB" w:rsidP="00786A2A">
      <w:pPr>
        <w:spacing w:line="100" w:lineRule="atLeast"/>
        <w:rPr>
          <w:rFonts w:eastAsia="Arial Unicode MS" w:cs="Arial"/>
          <w:b/>
          <w:bCs/>
          <w:i/>
          <w:iCs/>
          <w:color w:val="000000"/>
          <w:kern w:val="1"/>
          <w:sz w:val="22"/>
          <w:szCs w:val="22"/>
          <w:lang w:val="sr-Cyrl-CS"/>
        </w:rPr>
      </w:pPr>
    </w:p>
    <w:p w:rsidR="00637321" w:rsidRDefault="00637321" w:rsidP="00786A2A">
      <w:pPr>
        <w:spacing w:line="100" w:lineRule="atLeast"/>
        <w:rPr>
          <w:rFonts w:eastAsia="Arial Unicode MS" w:cs="Arial"/>
          <w:b/>
          <w:bCs/>
          <w:i/>
          <w:iCs/>
          <w:color w:val="000000"/>
          <w:kern w:val="1"/>
          <w:sz w:val="22"/>
          <w:szCs w:val="22"/>
          <w:lang w:val="sr-Cyrl-CS"/>
        </w:rPr>
      </w:pPr>
    </w:p>
    <w:p w:rsidR="00637321" w:rsidRDefault="00637321" w:rsidP="00786A2A">
      <w:pPr>
        <w:spacing w:line="100" w:lineRule="atLeast"/>
        <w:rPr>
          <w:rFonts w:eastAsia="Arial Unicode MS" w:cs="Arial"/>
          <w:b/>
          <w:bCs/>
          <w:i/>
          <w:iCs/>
          <w:color w:val="000000"/>
          <w:kern w:val="1"/>
          <w:sz w:val="22"/>
          <w:szCs w:val="22"/>
          <w:lang w:val="sr-Cyrl-CS"/>
        </w:rPr>
      </w:pPr>
    </w:p>
    <w:p w:rsidR="00637321" w:rsidRDefault="00637321" w:rsidP="00786A2A">
      <w:pPr>
        <w:spacing w:line="100" w:lineRule="atLeast"/>
        <w:rPr>
          <w:rFonts w:eastAsia="Arial Unicode MS" w:cs="Arial"/>
          <w:b/>
          <w:bCs/>
          <w:i/>
          <w:iCs/>
          <w:color w:val="000000"/>
          <w:kern w:val="1"/>
          <w:sz w:val="22"/>
          <w:szCs w:val="22"/>
          <w:lang w:val="sr-Cyrl-CS"/>
        </w:rPr>
      </w:pPr>
    </w:p>
    <w:p w:rsidR="00637321" w:rsidRDefault="00637321" w:rsidP="00786A2A">
      <w:pPr>
        <w:spacing w:line="100" w:lineRule="atLeast"/>
        <w:rPr>
          <w:rFonts w:eastAsia="Arial Unicode MS" w:cs="Arial"/>
          <w:b/>
          <w:bCs/>
          <w:i/>
          <w:iCs/>
          <w:color w:val="000000"/>
          <w:kern w:val="1"/>
          <w:sz w:val="22"/>
          <w:szCs w:val="22"/>
          <w:lang w:val="sr-Cyrl-CS"/>
        </w:rPr>
      </w:pPr>
    </w:p>
    <w:p w:rsidR="00637321" w:rsidRPr="00F3154D" w:rsidRDefault="00637321" w:rsidP="00786A2A">
      <w:pPr>
        <w:spacing w:line="100" w:lineRule="atLeast"/>
        <w:rPr>
          <w:rFonts w:eastAsia="Arial Unicode MS" w:cs="Arial"/>
          <w:b/>
          <w:bCs/>
          <w:i/>
          <w:iCs/>
          <w:color w:val="000000"/>
          <w:kern w:val="1"/>
          <w:sz w:val="22"/>
          <w:szCs w:val="22"/>
          <w:lang w:val="sr-Cyrl-CS"/>
        </w:rPr>
      </w:pPr>
    </w:p>
    <w:p w:rsidR="00786A2A" w:rsidRPr="00F3154D" w:rsidRDefault="00786A2A" w:rsidP="00786A2A">
      <w:pPr>
        <w:spacing w:line="100" w:lineRule="atLeast"/>
        <w:rPr>
          <w:rFonts w:eastAsia="Arial Unicode MS" w:cs="Arial"/>
          <w:b/>
          <w:bCs/>
          <w:i/>
          <w:iCs/>
          <w:color w:val="000000"/>
          <w:kern w:val="1"/>
          <w:sz w:val="22"/>
          <w:szCs w:val="22"/>
          <w:lang w:val="sr-Cyrl-CS"/>
        </w:rPr>
      </w:pPr>
    </w:p>
    <w:p w:rsidR="00786A2A" w:rsidRPr="00F3154D" w:rsidRDefault="00786A2A" w:rsidP="00786A2A">
      <w:pPr>
        <w:spacing w:line="100" w:lineRule="atLeast"/>
        <w:rPr>
          <w:rFonts w:eastAsia="Arial Unicode MS" w:cs="Arial"/>
          <w:b/>
          <w:bCs/>
          <w:i/>
          <w:iCs/>
          <w:color w:val="000000"/>
          <w:kern w:val="1"/>
          <w:sz w:val="22"/>
          <w:szCs w:val="22"/>
          <w:lang w:val="sr-Cyrl-CS"/>
        </w:rPr>
      </w:pPr>
    </w:p>
    <w:p w:rsidR="00786A2A" w:rsidRPr="00F3154D" w:rsidRDefault="00786A2A" w:rsidP="00786A2A">
      <w:pPr>
        <w:spacing w:line="100" w:lineRule="atLeast"/>
        <w:rPr>
          <w:rFonts w:eastAsia="Arial Unicode MS" w:cs="Arial"/>
          <w:b/>
          <w:bCs/>
          <w:i/>
          <w:iCs/>
          <w:color w:val="000000"/>
          <w:kern w:val="1"/>
          <w:sz w:val="22"/>
          <w:szCs w:val="22"/>
        </w:rPr>
      </w:pPr>
    </w:p>
    <w:p w:rsidR="00712C18" w:rsidRPr="00F3154D" w:rsidRDefault="00712C18" w:rsidP="00712C18">
      <w:pPr>
        <w:numPr>
          <w:ilvl w:val="0"/>
          <w:numId w:val="1"/>
        </w:numPr>
        <w:spacing w:line="100" w:lineRule="atLeast"/>
        <w:rPr>
          <w:rFonts w:eastAsia="Arial Unicode MS" w:cs="Arial"/>
          <w:b/>
          <w:bCs/>
          <w:iCs/>
          <w:color w:val="000000"/>
          <w:kern w:val="1"/>
          <w:sz w:val="22"/>
          <w:szCs w:val="22"/>
        </w:rPr>
      </w:pPr>
      <w:r w:rsidRPr="00F3154D">
        <w:rPr>
          <w:rFonts w:eastAsia="Arial Unicode MS" w:cs="Arial"/>
          <w:b/>
          <w:bCs/>
          <w:iCs/>
          <w:color w:val="000000"/>
          <w:kern w:val="1"/>
          <w:sz w:val="22"/>
          <w:szCs w:val="22"/>
        </w:rPr>
        <w:t>Образац 1</w:t>
      </w:r>
      <w:r w:rsidR="00D34D3A" w:rsidRPr="00F3154D">
        <w:rPr>
          <w:rFonts w:eastAsia="Arial Unicode MS" w:cs="Arial"/>
          <w:b/>
          <w:bCs/>
          <w:iCs/>
          <w:color w:val="000000"/>
          <w:kern w:val="1"/>
          <w:sz w:val="22"/>
          <w:szCs w:val="22"/>
          <w:lang w:val="sr-Cyrl-CS"/>
        </w:rPr>
        <w:t>1</w:t>
      </w:r>
    </w:p>
    <w:p w:rsidR="00367FE0" w:rsidRPr="00F3154D" w:rsidRDefault="00367FE0" w:rsidP="00367FE0">
      <w:pPr>
        <w:pStyle w:val="Heading1"/>
        <w:rPr>
          <w:rFonts w:ascii="Arial" w:hAnsi="Arial" w:cs="Arial"/>
          <w:sz w:val="22"/>
          <w:szCs w:val="22"/>
        </w:rPr>
      </w:pPr>
    </w:p>
    <w:p w:rsidR="003A5476" w:rsidRPr="00F3154D" w:rsidRDefault="003A5476" w:rsidP="003A5476">
      <w:pPr>
        <w:pStyle w:val="Heading1"/>
        <w:rPr>
          <w:rStyle w:val="BookTitle"/>
          <w:rFonts w:ascii="Arial" w:hAnsi="Arial" w:cs="Arial"/>
          <w:b/>
          <w:sz w:val="22"/>
          <w:szCs w:val="22"/>
        </w:rPr>
      </w:pPr>
      <w:bookmarkStart w:id="16" w:name="_Toc310433014"/>
      <w:r w:rsidRPr="00F3154D">
        <w:rPr>
          <w:rStyle w:val="BookTitle"/>
          <w:rFonts w:ascii="Arial" w:hAnsi="Arial" w:cs="Arial"/>
          <w:b/>
          <w:sz w:val="22"/>
          <w:szCs w:val="22"/>
        </w:rPr>
        <w:t>СТРУКТУРА ЦЕНЕ</w:t>
      </w:r>
      <w:bookmarkEnd w:id="16"/>
    </w:p>
    <w:p w:rsidR="003A5476" w:rsidRPr="00F3154D" w:rsidRDefault="003A5476" w:rsidP="003A5476">
      <w:pPr>
        <w:rPr>
          <w:rFonts w:cs="Arial"/>
          <w:sz w:val="22"/>
          <w:szCs w:val="22"/>
        </w:rPr>
      </w:pPr>
    </w:p>
    <w:p w:rsidR="003A5476" w:rsidRPr="00F3154D" w:rsidRDefault="003A5476" w:rsidP="003A5476">
      <w:pPr>
        <w:rPr>
          <w:rFonts w:cs="Arial"/>
          <w:sz w:val="22"/>
          <w:szCs w:val="22"/>
        </w:rPr>
      </w:pPr>
    </w:p>
    <w:p w:rsidR="003A5476" w:rsidRPr="00F3154D" w:rsidRDefault="003A5476" w:rsidP="003A5476">
      <w:pPr>
        <w:rPr>
          <w:rFonts w:cs="Arial"/>
          <w:sz w:val="22"/>
          <w:szCs w:val="22"/>
        </w:rPr>
      </w:pPr>
    </w:p>
    <w:p w:rsidR="003A5476" w:rsidRPr="00F3154D" w:rsidRDefault="003A5476" w:rsidP="003A5476">
      <w:pPr>
        <w:jc w:val="both"/>
        <w:rPr>
          <w:rFonts w:cs="Arial"/>
          <w:sz w:val="22"/>
          <w:szCs w:val="22"/>
        </w:rPr>
      </w:pPr>
      <w:r w:rsidRPr="00F3154D">
        <w:rPr>
          <w:rFonts w:cs="Arial"/>
          <w:b/>
          <w:sz w:val="22"/>
          <w:szCs w:val="22"/>
        </w:rPr>
        <w:t>I</w:t>
      </w:r>
      <w:r w:rsidRPr="00F3154D">
        <w:rPr>
          <w:rFonts w:cs="Arial"/>
          <w:sz w:val="22"/>
          <w:szCs w:val="22"/>
          <w:lang w:val="ru-RU"/>
        </w:rPr>
        <w:t xml:space="preserve"> </w:t>
      </w:r>
      <w:r w:rsidRPr="00F3154D">
        <w:rPr>
          <w:rFonts w:cs="Arial"/>
          <w:sz w:val="22"/>
          <w:szCs w:val="22"/>
        </w:rPr>
        <w:t>Цена и квалификациона структура извршилаца који се ангажује у извршењу предметне набавке:</w:t>
      </w:r>
    </w:p>
    <w:p w:rsidR="003A5476" w:rsidRPr="00637321" w:rsidRDefault="003A5476" w:rsidP="003A5476">
      <w:pPr>
        <w:jc w:val="both"/>
        <w:rPr>
          <w:rFonts w:cs="Arial"/>
          <w:sz w:val="22"/>
          <w:szCs w:val="22"/>
        </w:rPr>
      </w:pPr>
    </w:p>
    <w:p w:rsidR="003A5476" w:rsidRPr="00F3154D" w:rsidRDefault="003A5476" w:rsidP="003A5476">
      <w:pPr>
        <w:rPr>
          <w:rFonts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182"/>
        <w:gridCol w:w="1920"/>
        <w:gridCol w:w="1592"/>
        <w:gridCol w:w="1587"/>
        <w:gridCol w:w="2010"/>
      </w:tblGrid>
      <w:tr w:rsidR="003A5476" w:rsidRPr="00F3154D" w:rsidTr="00C04E47">
        <w:trPr>
          <w:trHeight w:val="755"/>
        </w:trPr>
        <w:tc>
          <w:tcPr>
            <w:tcW w:w="781" w:type="dxa"/>
            <w:vAlign w:val="center"/>
          </w:tcPr>
          <w:p w:rsidR="003A5476" w:rsidRPr="00F3154D" w:rsidRDefault="003A5476" w:rsidP="00BE798A">
            <w:pPr>
              <w:jc w:val="center"/>
              <w:rPr>
                <w:rFonts w:cs="Arial"/>
                <w:sz w:val="22"/>
                <w:szCs w:val="22"/>
              </w:rPr>
            </w:pPr>
            <w:r w:rsidRPr="00F3154D">
              <w:rPr>
                <w:rFonts w:cs="Arial"/>
                <w:sz w:val="22"/>
                <w:szCs w:val="22"/>
              </w:rPr>
              <w:t>Р.бр.</w:t>
            </w:r>
          </w:p>
        </w:tc>
        <w:tc>
          <w:tcPr>
            <w:tcW w:w="1182" w:type="dxa"/>
            <w:vAlign w:val="center"/>
          </w:tcPr>
          <w:p w:rsidR="003A5476" w:rsidRPr="00F3154D" w:rsidRDefault="003A5476" w:rsidP="00BE798A">
            <w:pPr>
              <w:jc w:val="center"/>
              <w:rPr>
                <w:rFonts w:cs="Arial"/>
                <w:sz w:val="22"/>
                <w:szCs w:val="22"/>
              </w:rPr>
            </w:pPr>
            <w:r w:rsidRPr="00F3154D">
              <w:rPr>
                <w:rFonts w:cs="Arial"/>
                <w:sz w:val="22"/>
                <w:szCs w:val="22"/>
              </w:rPr>
              <w:t>Име и презиме</w:t>
            </w:r>
          </w:p>
        </w:tc>
        <w:tc>
          <w:tcPr>
            <w:tcW w:w="1920" w:type="dxa"/>
            <w:vAlign w:val="center"/>
          </w:tcPr>
          <w:p w:rsidR="003A5476" w:rsidRPr="00F3154D" w:rsidRDefault="003A5476" w:rsidP="00BE798A">
            <w:pPr>
              <w:jc w:val="center"/>
              <w:rPr>
                <w:rFonts w:cs="Arial"/>
                <w:sz w:val="22"/>
                <w:szCs w:val="22"/>
              </w:rPr>
            </w:pPr>
            <w:r w:rsidRPr="00F3154D">
              <w:rPr>
                <w:rFonts w:cs="Arial"/>
                <w:sz w:val="22"/>
                <w:szCs w:val="22"/>
              </w:rPr>
              <w:t>Квалификација</w:t>
            </w:r>
          </w:p>
          <w:p w:rsidR="003A5476" w:rsidRPr="00F3154D" w:rsidRDefault="003A5476" w:rsidP="00BE798A">
            <w:pPr>
              <w:jc w:val="center"/>
              <w:rPr>
                <w:rFonts w:cs="Arial"/>
                <w:sz w:val="22"/>
                <w:szCs w:val="22"/>
              </w:rPr>
            </w:pPr>
            <w:r w:rsidRPr="00F3154D">
              <w:rPr>
                <w:rFonts w:cs="Arial"/>
                <w:sz w:val="22"/>
                <w:szCs w:val="22"/>
              </w:rPr>
              <w:t>/звање</w:t>
            </w:r>
          </w:p>
        </w:tc>
        <w:tc>
          <w:tcPr>
            <w:tcW w:w="1592" w:type="dxa"/>
            <w:vAlign w:val="center"/>
          </w:tcPr>
          <w:p w:rsidR="003A5476" w:rsidRPr="00F3154D" w:rsidRDefault="003A5476" w:rsidP="006F4B40">
            <w:pPr>
              <w:jc w:val="center"/>
              <w:rPr>
                <w:rFonts w:cs="Arial"/>
                <w:sz w:val="22"/>
                <w:szCs w:val="22"/>
              </w:rPr>
            </w:pPr>
            <w:r w:rsidRPr="00F3154D">
              <w:rPr>
                <w:rFonts w:cs="Arial"/>
                <w:sz w:val="22"/>
                <w:szCs w:val="22"/>
              </w:rPr>
              <w:t>Време ангажовања (</w:t>
            </w:r>
            <w:r w:rsidR="006F4B40" w:rsidRPr="00F3154D">
              <w:rPr>
                <w:rFonts w:cs="Arial"/>
                <w:sz w:val="22"/>
                <w:szCs w:val="22"/>
                <w:lang w:val="sr-Cyrl-CS"/>
              </w:rPr>
              <w:t>човек-дан</w:t>
            </w:r>
            <w:r w:rsidRPr="00F3154D">
              <w:rPr>
                <w:rFonts w:cs="Arial"/>
                <w:sz w:val="22"/>
                <w:szCs w:val="22"/>
              </w:rPr>
              <w:t>)</w:t>
            </w:r>
          </w:p>
        </w:tc>
        <w:tc>
          <w:tcPr>
            <w:tcW w:w="1587" w:type="dxa"/>
            <w:vAlign w:val="center"/>
          </w:tcPr>
          <w:p w:rsidR="003A5476" w:rsidRPr="00F3154D" w:rsidRDefault="006F4B40" w:rsidP="006F4B40">
            <w:pPr>
              <w:jc w:val="center"/>
              <w:rPr>
                <w:rFonts w:cs="Arial"/>
                <w:sz w:val="22"/>
                <w:szCs w:val="22"/>
              </w:rPr>
            </w:pPr>
            <w:r w:rsidRPr="00F3154D">
              <w:rPr>
                <w:rFonts w:cs="Arial"/>
                <w:sz w:val="22"/>
                <w:szCs w:val="22"/>
                <w:lang w:val="sr-Cyrl-CS"/>
              </w:rPr>
              <w:t>Јед. ц</w:t>
            </w:r>
            <w:r w:rsidR="003A5476" w:rsidRPr="00F3154D">
              <w:rPr>
                <w:rFonts w:cs="Arial"/>
                <w:sz w:val="22"/>
                <w:szCs w:val="22"/>
              </w:rPr>
              <w:t xml:space="preserve">ена ангажовања по </w:t>
            </w:r>
            <w:r w:rsidRPr="00F3154D">
              <w:rPr>
                <w:rFonts w:cs="Arial"/>
                <w:sz w:val="22"/>
                <w:szCs w:val="22"/>
                <w:lang w:val="sr-Cyrl-CS"/>
              </w:rPr>
              <w:t>човек дану</w:t>
            </w:r>
          </w:p>
        </w:tc>
        <w:tc>
          <w:tcPr>
            <w:tcW w:w="2010" w:type="dxa"/>
            <w:vAlign w:val="center"/>
          </w:tcPr>
          <w:p w:rsidR="003A5476" w:rsidRPr="00F3154D" w:rsidRDefault="003A5476" w:rsidP="00BE798A">
            <w:pPr>
              <w:jc w:val="center"/>
              <w:rPr>
                <w:rFonts w:cs="Arial"/>
                <w:sz w:val="22"/>
                <w:szCs w:val="22"/>
              </w:rPr>
            </w:pPr>
            <w:r w:rsidRPr="00F3154D">
              <w:rPr>
                <w:rFonts w:cs="Arial"/>
                <w:sz w:val="22"/>
                <w:szCs w:val="22"/>
              </w:rPr>
              <w:t>Укупна цена ангажовања</w:t>
            </w:r>
          </w:p>
        </w:tc>
      </w:tr>
      <w:tr w:rsidR="003A5476" w:rsidRPr="00F3154D" w:rsidTr="00C04E47">
        <w:trPr>
          <w:trHeight w:val="272"/>
        </w:trPr>
        <w:tc>
          <w:tcPr>
            <w:tcW w:w="781" w:type="dxa"/>
          </w:tcPr>
          <w:p w:rsidR="003A5476" w:rsidRPr="00F3154D" w:rsidRDefault="003A5476" w:rsidP="00BE798A">
            <w:pPr>
              <w:jc w:val="both"/>
              <w:rPr>
                <w:rFonts w:cs="Arial"/>
                <w:sz w:val="22"/>
                <w:szCs w:val="22"/>
              </w:rPr>
            </w:pPr>
          </w:p>
        </w:tc>
        <w:tc>
          <w:tcPr>
            <w:tcW w:w="1182" w:type="dxa"/>
          </w:tcPr>
          <w:p w:rsidR="003A5476" w:rsidRPr="00F3154D" w:rsidRDefault="003A5476" w:rsidP="00BE798A">
            <w:pPr>
              <w:jc w:val="both"/>
              <w:rPr>
                <w:rFonts w:cs="Arial"/>
                <w:sz w:val="22"/>
                <w:szCs w:val="22"/>
              </w:rPr>
            </w:pPr>
          </w:p>
        </w:tc>
        <w:tc>
          <w:tcPr>
            <w:tcW w:w="1920" w:type="dxa"/>
          </w:tcPr>
          <w:p w:rsidR="003A5476" w:rsidRPr="00F3154D" w:rsidRDefault="003A5476" w:rsidP="00BE798A">
            <w:pPr>
              <w:jc w:val="both"/>
              <w:rPr>
                <w:rFonts w:cs="Arial"/>
                <w:sz w:val="22"/>
                <w:szCs w:val="22"/>
              </w:rPr>
            </w:pPr>
          </w:p>
        </w:tc>
        <w:tc>
          <w:tcPr>
            <w:tcW w:w="1592" w:type="dxa"/>
          </w:tcPr>
          <w:p w:rsidR="003A5476" w:rsidRPr="00F3154D" w:rsidRDefault="003A5476" w:rsidP="00BE798A">
            <w:pPr>
              <w:jc w:val="both"/>
              <w:rPr>
                <w:rFonts w:cs="Arial"/>
                <w:sz w:val="22"/>
                <w:szCs w:val="22"/>
              </w:rPr>
            </w:pPr>
          </w:p>
        </w:tc>
        <w:tc>
          <w:tcPr>
            <w:tcW w:w="1587" w:type="dxa"/>
          </w:tcPr>
          <w:p w:rsidR="003A5476" w:rsidRPr="00F3154D" w:rsidRDefault="003A5476" w:rsidP="00BE798A">
            <w:pPr>
              <w:jc w:val="both"/>
              <w:rPr>
                <w:rFonts w:cs="Arial"/>
                <w:sz w:val="22"/>
                <w:szCs w:val="22"/>
              </w:rPr>
            </w:pPr>
          </w:p>
        </w:tc>
        <w:tc>
          <w:tcPr>
            <w:tcW w:w="2010" w:type="dxa"/>
          </w:tcPr>
          <w:p w:rsidR="003A5476" w:rsidRPr="00F3154D" w:rsidRDefault="003A5476" w:rsidP="00BE798A">
            <w:pPr>
              <w:jc w:val="both"/>
              <w:rPr>
                <w:rFonts w:cs="Arial"/>
                <w:sz w:val="22"/>
                <w:szCs w:val="22"/>
              </w:rPr>
            </w:pPr>
          </w:p>
        </w:tc>
      </w:tr>
      <w:tr w:rsidR="003A5476" w:rsidRPr="00F3154D" w:rsidTr="00C04E47">
        <w:trPr>
          <w:trHeight w:val="272"/>
        </w:trPr>
        <w:tc>
          <w:tcPr>
            <w:tcW w:w="781" w:type="dxa"/>
          </w:tcPr>
          <w:p w:rsidR="003A5476" w:rsidRPr="00F3154D" w:rsidRDefault="003A5476" w:rsidP="00BE798A">
            <w:pPr>
              <w:jc w:val="both"/>
              <w:rPr>
                <w:rFonts w:cs="Arial"/>
                <w:sz w:val="22"/>
                <w:szCs w:val="22"/>
              </w:rPr>
            </w:pPr>
          </w:p>
        </w:tc>
        <w:tc>
          <w:tcPr>
            <w:tcW w:w="1182" w:type="dxa"/>
          </w:tcPr>
          <w:p w:rsidR="003A5476" w:rsidRPr="00F3154D" w:rsidRDefault="003A5476" w:rsidP="00BE798A">
            <w:pPr>
              <w:jc w:val="both"/>
              <w:rPr>
                <w:rFonts w:cs="Arial"/>
                <w:sz w:val="22"/>
                <w:szCs w:val="22"/>
              </w:rPr>
            </w:pPr>
          </w:p>
        </w:tc>
        <w:tc>
          <w:tcPr>
            <w:tcW w:w="1920" w:type="dxa"/>
          </w:tcPr>
          <w:p w:rsidR="003A5476" w:rsidRPr="00F3154D" w:rsidRDefault="003A5476" w:rsidP="00BE798A">
            <w:pPr>
              <w:jc w:val="both"/>
              <w:rPr>
                <w:rFonts w:cs="Arial"/>
                <w:sz w:val="22"/>
                <w:szCs w:val="22"/>
              </w:rPr>
            </w:pPr>
          </w:p>
        </w:tc>
        <w:tc>
          <w:tcPr>
            <w:tcW w:w="1592" w:type="dxa"/>
          </w:tcPr>
          <w:p w:rsidR="003A5476" w:rsidRPr="00F3154D" w:rsidRDefault="003A5476" w:rsidP="00BE798A">
            <w:pPr>
              <w:jc w:val="both"/>
              <w:rPr>
                <w:rFonts w:cs="Arial"/>
                <w:sz w:val="22"/>
                <w:szCs w:val="22"/>
              </w:rPr>
            </w:pPr>
          </w:p>
        </w:tc>
        <w:tc>
          <w:tcPr>
            <w:tcW w:w="1587" w:type="dxa"/>
          </w:tcPr>
          <w:p w:rsidR="003A5476" w:rsidRPr="00F3154D" w:rsidRDefault="003A5476" w:rsidP="00BE798A">
            <w:pPr>
              <w:jc w:val="both"/>
              <w:rPr>
                <w:rFonts w:cs="Arial"/>
                <w:sz w:val="22"/>
                <w:szCs w:val="22"/>
              </w:rPr>
            </w:pPr>
          </w:p>
        </w:tc>
        <w:tc>
          <w:tcPr>
            <w:tcW w:w="2010" w:type="dxa"/>
          </w:tcPr>
          <w:p w:rsidR="003A5476" w:rsidRPr="00F3154D" w:rsidRDefault="003A5476" w:rsidP="00BE798A">
            <w:pPr>
              <w:jc w:val="both"/>
              <w:rPr>
                <w:rFonts w:cs="Arial"/>
                <w:sz w:val="22"/>
                <w:szCs w:val="22"/>
              </w:rPr>
            </w:pPr>
          </w:p>
        </w:tc>
      </w:tr>
      <w:tr w:rsidR="003A5476" w:rsidRPr="00F3154D" w:rsidTr="00C04E47">
        <w:trPr>
          <w:trHeight w:val="272"/>
        </w:trPr>
        <w:tc>
          <w:tcPr>
            <w:tcW w:w="781" w:type="dxa"/>
          </w:tcPr>
          <w:p w:rsidR="003A5476" w:rsidRPr="00F3154D" w:rsidRDefault="003A5476" w:rsidP="00BE798A">
            <w:pPr>
              <w:jc w:val="both"/>
              <w:rPr>
                <w:rFonts w:cs="Arial"/>
                <w:sz w:val="22"/>
                <w:szCs w:val="22"/>
              </w:rPr>
            </w:pPr>
          </w:p>
        </w:tc>
        <w:tc>
          <w:tcPr>
            <w:tcW w:w="1182" w:type="dxa"/>
          </w:tcPr>
          <w:p w:rsidR="003A5476" w:rsidRPr="00F3154D" w:rsidRDefault="003A5476" w:rsidP="00BE798A">
            <w:pPr>
              <w:jc w:val="both"/>
              <w:rPr>
                <w:rFonts w:cs="Arial"/>
                <w:sz w:val="22"/>
                <w:szCs w:val="22"/>
              </w:rPr>
            </w:pPr>
          </w:p>
        </w:tc>
        <w:tc>
          <w:tcPr>
            <w:tcW w:w="1920" w:type="dxa"/>
          </w:tcPr>
          <w:p w:rsidR="003A5476" w:rsidRPr="00F3154D" w:rsidRDefault="003A5476" w:rsidP="00BE798A">
            <w:pPr>
              <w:jc w:val="both"/>
              <w:rPr>
                <w:rFonts w:cs="Arial"/>
                <w:sz w:val="22"/>
                <w:szCs w:val="22"/>
              </w:rPr>
            </w:pPr>
          </w:p>
        </w:tc>
        <w:tc>
          <w:tcPr>
            <w:tcW w:w="1592" w:type="dxa"/>
          </w:tcPr>
          <w:p w:rsidR="003A5476" w:rsidRPr="00F3154D" w:rsidRDefault="003A5476" w:rsidP="00BE798A">
            <w:pPr>
              <w:jc w:val="both"/>
              <w:rPr>
                <w:rFonts w:cs="Arial"/>
                <w:sz w:val="22"/>
                <w:szCs w:val="22"/>
              </w:rPr>
            </w:pPr>
          </w:p>
        </w:tc>
        <w:tc>
          <w:tcPr>
            <w:tcW w:w="1587" w:type="dxa"/>
          </w:tcPr>
          <w:p w:rsidR="003A5476" w:rsidRPr="00F3154D" w:rsidRDefault="003A5476" w:rsidP="00BE798A">
            <w:pPr>
              <w:jc w:val="both"/>
              <w:rPr>
                <w:rFonts w:cs="Arial"/>
                <w:sz w:val="22"/>
                <w:szCs w:val="22"/>
              </w:rPr>
            </w:pPr>
          </w:p>
        </w:tc>
        <w:tc>
          <w:tcPr>
            <w:tcW w:w="2010" w:type="dxa"/>
          </w:tcPr>
          <w:p w:rsidR="003A5476" w:rsidRPr="00F3154D" w:rsidRDefault="003A5476" w:rsidP="00BE798A">
            <w:pPr>
              <w:jc w:val="both"/>
              <w:rPr>
                <w:rFonts w:cs="Arial"/>
                <w:sz w:val="22"/>
                <w:szCs w:val="22"/>
              </w:rPr>
            </w:pPr>
          </w:p>
        </w:tc>
      </w:tr>
      <w:tr w:rsidR="003A5476" w:rsidRPr="00F3154D" w:rsidTr="00C04E47">
        <w:trPr>
          <w:trHeight w:val="272"/>
        </w:trPr>
        <w:tc>
          <w:tcPr>
            <w:tcW w:w="781" w:type="dxa"/>
          </w:tcPr>
          <w:p w:rsidR="003A5476" w:rsidRPr="00F3154D" w:rsidRDefault="003A5476" w:rsidP="00BE798A">
            <w:pPr>
              <w:jc w:val="both"/>
              <w:rPr>
                <w:rFonts w:cs="Arial"/>
                <w:sz w:val="22"/>
                <w:szCs w:val="22"/>
              </w:rPr>
            </w:pPr>
          </w:p>
        </w:tc>
        <w:tc>
          <w:tcPr>
            <w:tcW w:w="1182" w:type="dxa"/>
          </w:tcPr>
          <w:p w:rsidR="003A5476" w:rsidRPr="00F3154D" w:rsidRDefault="003A5476" w:rsidP="00BE798A">
            <w:pPr>
              <w:jc w:val="both"/>
              <w:rPr>
                <w:rFonts w:cs="Arial"/>
                <w:sz w:val="22"/>
                <w:szCs w:val="22"/>
              </w:rPr>
            </w:pPr>
          </w:p>
        </w:tc>
        <w:tc>
          <w:tcPr>
            <w:tcW w:w="1920" w:type="dxa"/>
          </w:tcPr>
          <w:p w:rsidR="003A5476" w:rsidRPr="00F3154D" w:rsidRDefault="003A5476" w:rsidP="00BE798A">
            <w:pPr>
              <w:jc w:val="both"/>
              <w:rPr>
                <w:rFonts w:cs="Arial"/>
                <w:sz w:val="22"/>
                <w:szCs w:val="22"/>
              </w:rPr>
            </w:pPr>
          </w:p>
        </w:tc>
        <w:tc>
          <w:tcPr>
            <w:tcW w:w="1592" w:type="dxa"/>
          </w:tcPr>
          <w:p w:rsidR="003A5476" w:rsidRPr="00F3154D" w:rsidRDefault="003A5476" w:rsidP="00BE798A">
            <w:pPr>
              <w:jc w:val="both"/>
              <w:rPr>
                <w:rFonts w:cs="Arial"/>
                <w:sz w:val="22"/>
                <w:szCs w:val="22"/>
              </w:rPr>
            </w:pPr>
          </w:p>
        </w:tc>
        <w:tc>
          <w:tcPr>
            <w:tcW w:w="1587" w:type="dxa"/>
          </w:tcPr>
          <w:p w:rsidR="003A5476" w:rsidRPr="00F3154D" w:rsidRDefault="003A5476" w:rsidP="00BE798A">
            <w:pPr>
              <w:jc w:val="both"/>
              <w:rPr>
                <w:rFonts w:cs="Arial"/>
                <w:sz w:val="22"/>
                <w:szCs w:val="22"/>
              </w:rPr>
            </w:pPr>
          </w:p>
        </w:tc>
        <w:tc>
          <w:tcPr>
            <w:tcW w:w="2010" w:type="dxa"/>
          </w:tcPr>
          <w:p w:rsidR="003A5476" w:rsidRPr="00F3154D" w:rsidRDefault="003A5476" w:rsidP="00BE798A">
            <w:pPr>
              <w:jc w:val="both"/>
              <w:rPr>
                <w:rFonts w:cs="Arial"/>
                <w:sz w:val="22"/>
                <w:szCs w:val="22"/>
              </w:rPr>
            </w:pPr>
          </w:p>
        </w:tc>
      </w:tr>
      <w:tr w:rsidR="003A5476" w:rsidRPr="00F3154D" w:rsidTr="00C04E47">
        <w:trPr>
          <w:trHeight w:val="272"/>
        </w:trPr>
        <w:tc>
          <w:tcPr>
            <w:tcW w:w="781" w:type="dxa"/>
          </w:tcPr>
          <w:p w:rsidR="003A5476" w:rsidRPr="00F3154D" w:rsidRDefault="003A5476" w:rsidP="00BE798A">
            <w:pPr>
              <w:jc w:val="both"/>
              <w:rPr>
                <w:rFonts w:cs="Arial"/>
                <w:sz w:val="22"/>
                <w:szCs w:val="22"/>
              </w:rPr>
            </w:pPr>
          </w:p>
        </w:tc>
        <w:tc>
          <w:tcPr>
            <w:tcW w:w="1182" w:type="dxa"/>
          </w:tcPr>
          <w:p w:rsidR="003A5476" w:rsidRPr="00F3154D" w:rsidRDefault="003A5476" w:rsidP="00BE798A">
            <w:pPr>
              <w:jc w:val="both"/>
              <w:rPr>
                <w:rFonts w:cs="Arial"/>
                <w:sz w:val="22"/>
                <w:szCs w:val="22"/>
              </w:rPr>
            </w:pPr>
          </w:p>
        </w:tc>
        <w:tc>
          <w:tcPr>
            <w:tcW w:w="1920" w:type="dxa"/>
          </w:tcPr>
          <w:p w:rsidR="003A5476" w:rsidRPr="00F3154D" w:rsidRDefault="003A5476" w:rsidP="00BE798A">
            <w:pPr>
              <w:jc w:val="both"/>
              <w:rPr>
                <w:rFonts w:cs="Arial"/>
                <w:sz w:val="22"/>
                <w:szCs w:val="22"/>
              </w:rPr>
            </w:pPr>
          </w:p>
        </w:tc>
        <w:tc>
          <w:tcPr>
            <w:tcW w:w="1592" w:type="dxa"/>
          </w:tcPr>
          <w:p w:rsidR="003A5476" w:rsidRPr="00F3154D" w:rsidRDefault="003A5476" w:rsidP="00BE798A">
            <w:pPr>
              <w:jc w:val="both"/>
              <w:rPr>
                <w:rFonts w:cs="Arial"/>
                <w:sz w:val="22"/>
                <w:szCs w:val="22"/>
              </w:rPr>
            </w:pPr>
          </w:p>
        </w:tc>
        <w:tc>
          <w:tcPr>
            <w:tcW w:w="1587" w:type="dxa"/>
          </w:tcPr>
          <w:p w:rsidR="003A5476" w:rsidRPr="00F3154D" w:rsidRDefault="003A5476" w:rsidP="00BE798A">
            <w:pPr>
              <w:jc w:val="both"/>
              <w:rPr>
                <w:rFonts w:cs="Arial"/>
                <w:sz w:val="22"/>
                <w:szCs w:val="22"/>
              </w:rPr>
            </w:pPr>
          </w:p>
        </w:tc>
        <w:tc>
          <w:tcPr>
            <w:tcW w:w="2010" w:type="dxa"/>
          </w:tcPr>
          <w:p w:rsidR="003A5476" w:rsidRPr="00F3154D" w:rsidRDefault="003A5476" w:rsidP="00BE798A">
            <w:pPr>
              <w:jc w:val="both"/>
              <w:rPr>
                <w:rFonts w:cs="Arial"/>
                <w:sz w:val="22"/>
                <w:szCs w:val="22"/>
              </w:rPr>
            </w:pPr>
          </w:p>
        </w:tc>
      </w:tr>
      <w:tr w:rsidR="003A5476" w:rsidRPr="00F3154D" w:rsidTr="00C04E47">
        <w:trPr>
          <w:cantSplit/>
          <w:trHeight w:val="287"/>
        </w:trPr>
        <w:tc>
          <w:tcPr>
            <w:tcW w:w="7062" w:type="dxa"/>
            <w:gridSpan w:val="5"/>
            <w:tcBorders>
              <w:left w:val="nil"/>
              <w:bottom w:val="nil"/>
            </w:tcBorders>
          </w:tcPr>
          <w:p w:rsidR="003A5476" w:rsidRPr="00F3154D" w:rsidRDefault="003A5476" w:rsidP="00753EF7">
            <w:pPr>
              <w:jc w:val="right"/>
              <w:rPr>
                <w:rFonts w:cs="Arial"/>
                <w:sz w:val="22"/>
                <w:szCs w:val="22"/>
              </w:rPr>
            </w:pPr>
            <w:r w:rsidRPr="00F3154D">
              <w:rPr>
                <w:rFonts w:cs="Arial"/>
                <w:sz w:val="22"/>
                <w:szCs w:val="22"/>
              </w:rPr>
              <w:t>Укупно</w:t>
            </w:r>
            <w:r w:rsidRPr="00F3154D">
              <w:rPr>
                <w:rFonts w:cs="Arial"/>
                <w:sz w:val="22"/>
                <w:szCs w:val="22"/>
                <w:lang w:val="en-US"/>
              </w:rPr>
              <w:t xml:space="preserve"> </w:t>
            </w:r>
            <w:r w:rsidRPr="00F3154D">
              <w:rPr>
                <w:rFonts w:cs="Arial"/>
                <w:b/>
                <w:sz w:val="22"/>
                <w:szCs w:val="22"/>
                <w:lang w:val="en-US"/>
              </w:rPr>
              <w:t>I</w:t>
            </w:r>
            <w:r w:rsidRPr="00F3154D">
              <w:rPr>
                <w:rFonts w:cs="Arial"/>
                <w:sz w:val="22"/>
                <w:szCs w:val="22"/>
              </w:rPr>
              <w:t>:</w:t>
            </w:r>
          </w:p>
        </w:tc>
        <w:tc>
          <w:tcPr>
            <w:tcW w:w="2010" w:type="dxa"/>
          </w:tcPr>
          <w:p w:rsidR="003A5476" w:rsidRPr="00F3154D" w:rsidRDefault="003A5476" w:rsidP="00BE798A">
            <w:pPr>
              <w:jc w:val="both"/>
              <w:rPr>
                <w:rFonts w:cs="Arial"/>
                <w:sz w:val="22"/>
                <w:szCs w:val="22"/>
              </w:rPr>
            </w:pPr>
          </w:p>
        </w:tc>
      </w:tr>
    </w:tbl>
    <w:p w:rsidR="003A5476" w:rsidRPr="00F3154D" w:rsidRDefault="003A5476" w:rsidP="003A5476">
      <w:pPr>
        <w:rPr>
          <w:rFonts w:cs="Arial"/>
          <w:sz w:val="22"/>
          <w:szCs w:val="22"/>
        </w:rPr>
      </w:pPr>
    </w:p>
    <w:p w:rsidR="003A5476" w:rsidRPr="00F3154D" w:rsidRDefault="003A5476" w:rsidP="003A5476">
      <w:pPr>
        <w:rPr>
          <w:rFonts w:cs="Arial"/>
          <w:sz w:val="22"/>
          <w:szCs w:val="22"/>
        </w:rPr>
      </w:pPr>
    </w:p>
    <w:p w:rsidR="003A5476" w:rsidRPr="00F3154D" w:rsidRDefault="003A5476" w:rsidP="003A5476">
      <w:pPr>
        <w:rPr>
          <w:rFonts w:cs="Arial"/>
          <w:sz w:val="22"/>
          <w:szCs w:val="22"/>
        </w:rPr>
      </w:pPr>
    </w:p>
    <w:p w:rsidR="003A5476" w:rsidRPr="00F3154D" w:rsidRDefault="003A5476" w:rsidP="003A5476">
      <w:pPr>
        <w:rPr>
          <w:rFonts w:cs="Arial"/>
          <w:sz w:val="22"/>
          <w:szCs w:val="22"/>
        </w:rPr>
      </w:pPr>
      <w:r w:rsidRPr="00F3154D">
        <w:rPr>
          <w:rFonts w:cs="Arial"/>
          <w:b/>
          <w:sz w:val="22"/>
          <w:szCs w:val="22"/>
          <w:lang w:val="en-US"/>
        </w:rPr>
        <w:t>II</w:t>
      </w:r>
      <w:r w:rsidRPr="00F3154D">
        <w:rPr>
          <w:rFonts w:cs="Arial"/>
          <w:sz w:val="22"/>
          <w:szCs w:val="22"/>
          <w:lang w:val="en-US"/>
        </w:rPr>
        <w:t xml:space="preserve"> </w:t>
      </w:r>
      <w:r w:rsidRPr="00F3154D">
        <w:rPr>
          <w:rFonts w:cs="Arial"/>
          <w:sz w:val="22"/>
          <w:szCs w:val="22"/>
        </w:rPr>
        <w:t>Фиксни трошкови:</w:t>
      </w:r>
    </w:p>
    <w:p w:rsidR="003A5476" w:rsidRPr="00F3154D" w:rsidRDefault="003A5476" w:rsidP="003A5476">
      <w:pPr>
        <w:rPr>
          <w:rFonts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237"/>
        <w:gridCol w:w="1984"/>
      </w:tblGrid>
      <w:tr w:rsidR="003A5476" w:rsidRPr="00F3154D" w:rsidTr="00753EF7">
        <w:trPr>
          <w:cantSplit/>
        </w:trPr>
        <w:tc>
          <w:tcPr>
            <w:tcW w:w="851" w:type="dxa"/>
          </w:tcPr>
          <w:p w:rsidR="003A5476" w:rsidRPr="00F3154D" w:rsidRDefault="003A5476" w:rsidP="00BE798A">
            <w:pPr>
              <w:jc w:val="both"/>
              <w:rPr>
                <w:rFonts w:cs="Arial"/>
                <w:sz w:val="22"/>
                <w:szCs w:val="22"/>
              </w:rPr>
            </w:pPr>
            <w:r w:rsidRPr="00F3154D">
              <w:rPr>
                <w:rFonts w:cs="Arial"/>
                <w:sz w:val="22"/>
                <w:szCs w:val="22"/>
              </w:rPr>
              <w:t>Р.бр.</w:t>
            </w:r>
          </w:p>
        </w:tc>
        <w:tc>
          <w:tcPr>
            <w:tcW w:w="6237" w:type="dxa"/>
          </w:tcPr>
          <w:p w:rsidR="003A5476" w:rsidRPr="00F3154D" w:rsidRDefault="003A5476" w:rsidP="00BE798A">
            <w:pPr>
              <w:jc w:val="both"/>
              <w:rPr>
                <w:rFonts w:cs="Arial"/>
                <w:sz w:val="22"/>
                <w:szCs w:val="22"/>
              </w:rPr>
            </w:pPr>
            <w:r w:rsidRPr="00F3154D">
              <w:rPr>
                <w:rFonts w:cs="Arial"/>
                <w:sz w:val="22"/>
                <w:szCs w:val="22"/>
              </w:rPr>
              <w:t>Назив</w:t>
            </w:r>
          </w:p>
        </w:tc>
        <w:tc>
          <w:tcPr>
            <w:tcW w:w="1984" w:type="dxa"/>
          </w:tcPr>
          <w:p w:rsidR="003A5476" w:rsidRPr="00F3154D" w:rsidRDefault="003A5476" w:rsidP="00BE798A">
            <w:pPr>
              <w:jc w:val="both"/>
              <w:rPr>
                <w:rFonts w:cs="Arial"/>
                <w:sz w:val="22"/>
                <w:szCs w:val="22"/>
              </w:rPr>
            </w:pPr>
            <w:r w:rsidRPr="00F3154D">
              <w:rPr>
                <w:rFonts w:cs="Arial"/>
                <w:sz w:val="22"/>
                <w:szCs w:val="22"/>
              </w:rPr>
              <w:t>Износ</w:t>
            </w:r>
          </w:p>
        </w:tc>
      </w:tr>
      <w:tr w:rsidR="003A5476" w:rsidRPr="00F3154D" w:rsidTr="00753EF7">
        <w:trPr>
          <w:cantSplit/>
        </w:trPr>
        <w:tc>
          <w:tcPr>
            <w:tcW w:w="851" w:type="dxa"/>
          </w:tcPr>
          <w:p w:rsidR="003A5476" w:rsidRPr="00F3154D" w:rsidRDefault="003A5476" w:rsidP="00BE798A">
            <w:pPr>
              <w:jc w:val="both"/>
              <w:rPr>
                <w:rFonts w:cs="Arial"/>
                <w:sz w:val="22"/>
                <w:szCs w:val="22"/>
              </w:rPr>
            </w:pPr>
          </w:p>
        </w:tc>
        <w:tc>
          <w:tcPr>
            <w:tcW w:w="6237" w:type="dxa"/>
          </w:tcPr>
          <w:p w:rsidR="003A5476" w:rsidRPr="00F3154D" w:rsidRDefault="003A5476" w:rsidP="00BE798A">
            <w:pPr>
              <w:jc w:val="both"/>
              <w:rPr>
                <w:rFonts w:cs="Arial"/>
                <w:sz w:val="22"/>
                <w:szCs w:val="22"/>
              </w:rPr>
            </w:pPr>
          </w:p>
        </w:tc>
        <w:tc>
          <w:tcPr>
            <w:tcW w:w="1984" w:type="dxa"/>
          </w:tcPr>
          <w:p w:rsidR="003A5476" w:rsidRPr="00F3154D" w:rsidRDefault="003A5476" w:rsidP="00BE798A">
            <w:pPr>
              <w:jc w:val="both"/>
              <w:rPr>
                <w:rFonts w:cs="Arial"/>
                <w:sz w:val="22"/>
                <w:szCs w:val="22"/>
              </w:rPr>
            </w:pPr>
          </w:p>
        </w:tc>
      </w:tr>
      <w:tr w:rsidR="003A5476" w:rsidRPr="00F3154D" w:rsidTr="00753EF7">
        <w:trPr>
          <w:cantSplit/>
        </w:trPr>
        <w:tc>
          <w:tcPr>
            <w:tcW w:w="851" w:type="dxa"/>
          </w:tcPr>
          <w:p w:rsidR="003A5476" w:rsidRPr="00F3154D" w:rsidRDefault="003A5476" w:rsidP="00BE798A">
            <w:pPr>
              <w:jc w:val="both"/>
              <w:rPr>
                <w:rFonts w:cs="Arial"/>
                <w:sz w:val="22"/>
                <w:szCs w:val="22"/>
              </w:rPr>
            </w:pPr>
          </w:p>
        </w:tc>
        <w:tc>
          <w:tcPr>
            <w:tcW w:w="6237" w:type="dxa"/>
          </w:tcPr>
          <w:p w:rsidR="003A5476" w:rsidRPr="00F3154D" w:rsidRDefault="003A5476" w:rsidP="00BE798A">
            <w:pPr>
              <w:jc w:val="both"/>
              <w:rPr>
                <w:rFonts w:cs="Arial"/>
                <w:sz w:val="22"/>
                <w:szCs w:val="22"/>
              </w:rPr>
            </w:pPr>
          </w:p>
        </w:tc>
        <w:tc>
          <w:tcPr>
            <w:tcW w:w="1984" w:type="dxa"/>
          </w:tcPr>
          <w:p w:rsidR="003A5476" w:rsidRPr="00F3154D" w:rsidRDefault="003A5476" w:rsidP="00BE798A">
            <w:pPr>
              <w:jc w:val="both"/>
              <w:rPr>
                <w:rFonts w:cs="Arial"/>
                <w:sz w:val="22"/>
                <w:szCs w:val="22"/>
              </w:rPr>
            </w:pPr>
          </w:p>
        </w:tc>
      </w:tr>
      <w:tr w:rsidR="003A5476" w:rsidRPr="00F3154D" w:rsidTr="00753EF7">
        <w:trPr>
          <w:cantSplit/>
        </w:trPr>
        <w:tc>
          <w:tcPr>
            <w:tcW w:w="851" w:type="dxa"/>
          </w:tcPr>
          <w:p w:rsidR="003A5476" w:rsidRPr="00F3154D" w:rsidRDefault="003A5476" w:rsidP="00BE798A">
            <w:pPr>
              <w:jc w:val="both"/>
              <w:rPr>
                <w:rFonts w:cs="Arial"/>
                <w:sz w:val="22"/>
                <w:szCs w:val="22"/>
                <w:highlight w:val="cyan"/>
              </w:rPr>
            </w:pPr>
          </w:p>
        </w:tc>
        <w:tc>
          <w:tcPr>
            <w:tcW w:w="6237" w:type="dxa"/>
          </w:tcPr>
          <w:p w:rsidR="003A5476" w:rsidRPr="00F3154D" w:rsidRDefault="003A5476" w:rsidP="00BE798A">
            <w:pPr>
              <w:jc w:val="both"/>
              <w:rPr>
                <w:rFonts w:cs="Arial"/>
                <w:sz w:val="22"/>
                <w:szCs w:val="22"/>
                <w:highlight w:val="cyan"/>
              </w:rPr>
            </w:pPr>
          </w:p>
        </w:tc>
        <w:tc>
          <w:tcPr>
            <w:tcW w:w="1984" w:type="dxa"/>
          </w:tcPr>
          <w:p w:rsidR="003A5476" w:rsidRPr="00F3154D" w:rsidRDefault="003A5476" w:rsidP="00BE798A">
            <w:pPr>
              <w:jc w:val="both"/>
              <w:rPr>
                <w:rFonts w:cs="Arial"/>
                <w:sz w:val="22"/>
                <w:szCs w:val="22"/>
                <w:highlight w:val="cyan"/>
              </w:rPr>
            </w:pPr>
          </w:p>
        </w:tc>
      </w:tr>
      <w:tr w:rsidR="003A5476" w:rsidRPr="00F3154D" w:rsidTr="00753EF7">
        <w:trPr>
          <w:cantSplit/>
        </w:trPr>
        <w:tc>
          <w:tcPr>
            <w:tcW w:w="7088" w:type="dxa"/>
            <w:gridSpan w:val="2"/>
            <w:tcBorders>
              <w:left w:val="nil"/>
              <w:bottom w:val="nil"/>
            </w:tcBorders>
          </w:tcPr>
          <w:p w:rsidR="003A5476" w:rsidRPr="00F3154D" w:rsidRDefault="003A5476" w:rsidP="00BE798A">
            <w:pPr>
              <w:jc w:val="right"/>
              <w:rPr>
                <w:rFonts w:cs="Arial"/>
                <w:sz w:val="22"/>
                <w:szCs w:val="22"/>
              </w:rPr>
            </w:pPr>
            <w:r w:rsidRPr="00F3154D">
              <w:rPr>
                <w:rFonts w:cs="Arial"/>
                <w:sz w:val="22"/>
                <w:szCs w:val="22"/>
              </w:rPr>
              <w:t xml:space="preserve">Укупно </w:t>
            </w:r>
            <w:r w:rsidRPr="00F3154D">
              <w:rPr>
                <w:rFonts w:cs="Arial"/>
                <w:b/>
                <w:sz w:val="22"/>
                <w:szCs w:val="22"/>
                <w:lang w:val="en-US"/>
              </w:rPr>
              <w:t>II</w:t>
            </w:r>
            <w:r w:rsidRPr="00F3154D">
              <w:rPr>
                <w:rFonts w:cs="Arial"/>
                <w:sz w:val="22"/>
                <w:szCs w:val="22"/>
              </w:rPr>
              <w:t>:</w:t>
            </w:r>
          </w:p>
        </w:tc>
        <w:tc>
          <w:tcPr>
            <w:tcW w:w="1984" w:type="dxa"/>
          </w:tcPr>
          <w:p w:rsidR="003A5476" w:rsidRPr="00F3154D" w:rsidRDefault="003A5476" w:rsidP="00BE798A">
            <w:pPr>
              <w:jc w:val="both"/>
              <w:rPr>
                <w:rFonts w:cs="Arial"/>
                <w:sz w:val="22"/>
                <w:szCs w:val="22"/>
              </w:rPr>
            </w:pPr>
          </w:p>
        </w:tc>
      </w:tr>
    </w:tbl>
    <w:p w:rsidR="003A5476" w:rsidRPr="00F3154D" w:rsidRDefault="003A5476" w:rsidP="003A5476">
      <w:pPr>
        <w:rPr>
          <w:rFonts w:cs="Arial"/>
          <w:sz w:val="22"/>
          <w:szCs w:val="22"/>
          <w:lang w:val="sr-Cyrl-CS"/>
        </w:rPr>
      </w:pPr>
    </w:p>
    <w:p w:rsidR="003A5476" w:rsidRPr="00F3154D" w:rsidRDefault="003A5476" w:rsidP="003A5476">
      <w:pPr>
        <w:rPr>
          <w:rFonts w:cs="Arial"/>
          <w:sz w:val="22"/>
          <w:szCs w:val="22"/>
        </w:rPr>
      </w:pPr>
    </w:p>
    <w:p w:rsidR="00E014AB" w:rsidRPr="00F3154D" w:rsidRDefault="00E014AB" w:rsidP="00E014AB">
      <w:pPr>
        <w:rPr>
          <w:rFonts w:cs="Arial"/>
          <w:b/>
          <w:sz w:val="22"/>
          <w:szCs w:val="22"/>
          <w:u w:val="single"/>
        </w:rPr>
      </w:pPr>
      <w:r w:rsidRPr="00F3154D">
        <w:rPr>
          <w:rFonts w:cs="Arial"/>
          <w:b/>
          <w:sz w:val="22"/>
          <w:szCs w:val="22"/>
        </w:rPr>
        <w:t>У к у п н а  ц е н а: I + II =</w:t>
      </w:r>
      <w:r w:rsidRPr="00F3154D">
        <w:rPr>
          <w:rFonts w:cs="Arial"/>
          <w:b/>
          <w:sz w:val="22"/>
          <w:szCs w:val="22"/>
          <w:u w:val="single"/>
        </w:rPr>
        <w:t xml:space="preserve">  </w:t>
      </w:r>
    </w:p>
    <w:p w:rsidR="00E014AB" w:rsidRPr="00F3154D" w:rsidRDefault="00E014AB" w:rsidP="00E014AB">
      <w:pPr>
        <w:rPr>
          <w:rFonts w:cs="Arial"/>
          <w:b/>
          <w:sz w:val="22"/>
          <w:szCs w:val="22"/>
        </w:rPr>
      </w:pPr>
      <w:r w:rsidRPr="00F3154D">
        <w:rPr>
          <w:rFonts w:cs="Arial"/>
          <w:b/>
          <w:sz w:val="22"/>
          <w:szCs w:val="22"/>
        </w:rPr>
        <w:t xml:space="preserve">ПДВ = </w:t>
      </w:r>
      <w:r w:rsidRPr="00F3154D">
        <w:rPr>
          <w:rFonts w:cs="Arial"/>
          <w:b/>
          <w:sz w:val="22"/>
          <w:szCs w:val="22"/>
        </w:rPr>
        <w:tab/>
      </w:r>
      <w:r w:rsidRPr="00F3154D">
        <w:rPr>
          <w:rFonts w:cs="Arial"/>
          <w:b/>
          <w:sz w:val="22"/>
          <w:szCs w:val="22"/>
        </w:rPr>
        <w:tab/>
      </w:r>
      <w:r w:rsidRPr="00F3154D">
        <w:rPr>
          <w:rFonts w:cs="Arial"/>
          <w:b/>
          <w:sz w:val="22"/>
          <w:szCs w:val="22"/>
        </w:rPr>
        <w:tab/>
      </w:r>
      <w:r w:rsidRPr="00F3154D">
        <w:rPr>
          <w:rFonts w:cs="Arial"/>
          <w:b/>
          <w:sz w:val="22"/>
          <w:szCs w:val="22"/>
        </w:rPr>
        <w:tab/>
      </w:r>
    </w:p>
    <w:p w:rsidR="00E014AB" w:rsidRPr="00F3154D" w:rsidRDefault="00E014AB" w:rsidP="00E014AB">
      <w:pPr>
        <w:rPr>
          <w:rFonts w:cs="Arial"/>
          <w:sz w:val="22"/>
          <w:szCs w:val="22"/>
        </w:rPr>
      </w:pPr>
      <w:r w:rsidRPr="00F3154D">
        <w:rPr>
          <w:rFonts w:cs="Arial"/>
          <w:b/>
          <w:sz w:val="22"/>
          <w:szCs w:val="22"/>
        </w:rPr>
        <w:t>У к у п н а  ц е н а  с а  ПДВ</w:t>
      </w:r>
      <w:r w:rsidRPr="00F3154D">
        <w:rPr>
          <w:rFonts w:cs="Arial"/>
          <w:sz w:val="22"/>
          <w:szCs w:val="22"/>
        </w:rPr>
        <w:t xml:space="preserve"> =</w:t>
      </w:r>
    </w:p>
    <w:p w:rsidR="003A5476" w:rsidRPr="00F3154D" w:rsidRDefault="003A5476" w:rsidP="003A5476">
      <w:pPr>
        <w:widowControl w:val="0"/>
        <w:spacing w:after="120"/>
        <w:jc w:val="both"/>
        <w:rPr>
          <w:rFonts w:cs="Arial"/>
          <w:bCs/>
          <w:sz w:val="22"/>
          <w:szCs w:val="22"/>
        </w:rPr>
      </w:pPr>
    </w:p>
    <w:p w:rsidR="003A5476" w:rsidRPr="00F3154D" w:rsidRDefault="003A5476" w:rsidP="003A5476">
      <w:pPr>
        <w:rPr>
          <w:rFonts w:cs="Arial"/>
          <w:sz w:val="22"/>
          <w:szCs w:val="22"/>
          <w:lang w:val="sr-Cyrl-CS"/>
        </w:rPr>
      </w:pPr>
    </w:p>
    <w:p w:rsidR="003A5476" w:rsidRPr="00F3154D" w:rsidRDefault="003A5476" w:rsidP="003A5476">
      <w:pPr>
        <w:rPr>
          <w:rFonts w:cs="Arial"/>
          <w:sz w:val="22"/>
          <w:szCs w:val="22"/>
        </w:rPr>
      </w:pPr>
    </w:p>
    <w:p w:rsidR="003A5476" w:rsidRPr="00F3154D" w:rsidRDefault="003A5476" w:rsidP="003A5476">
      <w:pPr>
        <w:rPr>
          <w:rFonts w:cs="Arial"/>
          <w:sz w:val="22"/>
          <w:szCs w:val="22"/>
        </w:rPr>
      </w:pPr>
    </w:p>
    <w:tbl>
      <w:tblPr>
        <w:tblW w:w="0" w:type="auto"/>
        <w:jc w:val="center"/>
        <w:tblLook w:val="01E0" w:firstRow="1" w:lastRow="1" w:firstColumn="1" w:lastColumn="1" w:noHBand="0" w:noVBand="0"/>
      </w:tblPr>
      <w:tblGrid>
        <w:gridCol w:w="3599"/>
        <w:gridCol w:w="1960"/>
        <w:gridCol w:w="3731"/>
      </w:tblGrid>
      <w:tr w:rsidR="003A5476" w:rsidRPr="00F3154D" w:rsidTr="00BE798A">
        <w:trPr>
          <w:jc w:val="center"/>
        </w:trPr>
        <w:tc>
          <w:tcPr>
            <w:tcW w:w="3652" w:type="dxa"/>
          </w:tcPr>
          <w:p w:rsidR="003A5476" w:rsidRPr="00F3154D" w:rsidRDefault="003A5476" w:rsidP="00BE798A">
            <w:pPr>
              <w:jc w:val="center"/>
              <w:rPr>
                <w:rFonts w:cs="Arial"/>
                <w:sz w:val="22"/>
                <w:szCs w:val="22"/>
              </w:rPr>
            </w:pPr>
            <w:r w:rsidRPr="00F3154D">
              <w:rPr>
                <w:rFonts w:cs="Arial"/>
                <w:sz w:val="22"/>
                <w:szCs w:val="22"/>
              </w:rPr>
              <w:t>Датум:</w:t>
            </w:r>
          </w:p>
        </w:tc>
        <w:tc>
          <w:tcPr>
            <w:tcW w:w="1985" w:type="dxa"/>
          </w:tcPr>
          <w:p w:rsidR="003A5476" w:rsidRPr="00F3154D" w:rsidRDefault="003A5476" w:rsidP="00BE798A">
            <w:pPr>
              <w:jc w:val="center"/>
              <w:rPr>
                <w:rFonts w:cs="Arial"/>
                <w:sz w:val="22"/>
                <w:szCs w:val="22"/>
              </w:rPr>
            </w:pPr>
            <w:r w:rsidRPr="00F3154D">
              <w:rPr>
                <w:rFonts w:cs="Arial"/>
                <w:sz w:val="22"/>
                <w:szCs w:val="22"/>
              </w:rPr>
              <w:t>М.П.</w:t>
            </w:r>
          </w:p>
        </w:tc>
        <w:tc>
          <w:tcPr>
            <w:tcW w:w="3782" w:type="dxa"/>
          </w:tcPr>
          <w:p w:rsidR="003A5476" w:rsidRPr="00F3154D" w:rsidRDefault="003A5476" w:rsidP="00BE798A">
            <w:pPr>
              <w:jc w:val="center"/>
              <w:rPr>
                <w:rFonts w:cs="Arial"/>
                <w:sz w:val="22"/>
                <w:szCs w:val="22"/>
              </w:rPr>
            </w:pPr>
            <w:r w:rsidRPr="00F3154D">
              <w:rPr>
                <w:rFonts w:cs="Arial"/>
                <w:sz w:val="22"/>
                <w:szCs w:val="22"/>
              </w:rPr>
              <w:t>Понуђач:</w:t>
            </w:r>
          </w:p>
        </w:tc>
      </w:tr>
      <w:tr w:rsidR="003A5476" w:rsidRPr="00F3154D" w:rsidTr="00BE798A">
        <w:trPr>
          <w:jc w:val="center"/>
        </w:trPr>
        <w:tc>
          <w:tcPr>
            <w:tcW w:w="3652" w:type="dxa"/>
            <w:vAlign w:val="center"/>
          </w:tcPr>
          <w:p w:rsidR="003A5476" w:rsidRPr="00F3154D" w:rsidRDefault="003A5476" w:rsidP="00BE798A">
            <w:pPr>
              <w:jc w:val="both"/>
              <w:rPr>
                <w:rFonts w:cs="Arial"/>
                <w:sz w:val="22"/>
                <w:szCs w:val="22"/>
              </w:rPr>
            </w:pPr>
          </w:p>
        </w:tc>
        <w:tc>
          <w:tcPr>
            <w:tcW w:w="1985" w:type="dxa"/>
            <w:vAlign w:val="center"/>
          </w:tcPr>
          <w:p w:rsidR="003A5476" w:rsidRPr="00F3154D" w:rsidRDefault="003A5476" w:rsidP="00BE798A">
            <w:pPr>
              <w:jc w:val="both"/>
              <w:rPr>
                <w:rFonts w:cs="Arial"/>
                <w:sz w:val="22"/>
                <w:szCs w:val="22"/>
              </w:rPr>
            </w:pPr>
          </w:p>
        </w:tc>
        <w:tc>
          <w:tcPr>
            <w:tcW w:w="3782" w:type="dxa"/>
            <w:vAlign w:val="center"/>
          </w:tcPr>
          <w:p w:rsidR="003A5476" w:rsidRPr="00F3154D" w:rsidRDefault="003A5476" w:rsidP="00BE798A">
            <w:pPr>
              <w:jc w:val="both"/>
              <w:rPr>
                <w:rFonts w:cs="Arial"/>
                <w:sz w:val="22"/>
                <w:szCs w:val="22"/>
              </w:rPr>
            </w:pPr>
          </w:p>
        </w:tc>
      </w:tr>
      <w:tr w:rsidR="003A5476" w:rsidRPr="00F3154D" w:rsidTr="00BE798A">
        <w:trPr>
          <w:jc w:val="center"/>
        </w:trPr>
        <w:tc>
          <w:tcPr>
            <w:tcW w:w="3652" w:type="dxa"/>
            <w:tcBorders>
              <w:bottom w:val="single" w:sz="4" w:space="0" w:color="auto"/>
            </w:tcBorders>
            <w:vAlign w:val="center"/>
          </w:tcPr>
          <w:p w:rsidR="003A5476" w:rsidRPr="00F3154D" w:rsidRDefault="003A5476" w:rsidP="00BE798A">
            <w:pPr>
              <w:jc w:val="both"/>
              <w:rPr>
                <w:rFonts w:cs="Arial"/>
                <w:sz w:val="22"/>
                <w:szCs w:val="22"/>
              </w:rPr>
            </w:pPr>
          </w:p>
        </w:tc>
        <w:tc>
          <w:tcPr>
            <w:tcW w:w="1985" w:type="dxa"/>
            <w:vAlign w:val="center"/>
          </w:tcPr>
          <w:p w:rsidR="003A5476" w:rsidRPr="00F3154D" w:rsidRDefault="003A5476" w:rsidP="00BE798A">
            <w:pPr>
              <w:jc w:val="both"/>
              <w:rPr>
                <w:rFonts w:cs="Arial"/>
                <w:sz w:val="22"/>
                <w:szCs w:val="22"/>
              </w:rPr>
            </w:pPr>
          </w:p>
        </w:tc>
        <w:tc>
          <w:tcPr>
            <w:tcW w:w="3782" w:type="dxa"/>
            <w:tcBorders>
              <w:bottom w:val="single" w:sz="4" w:space="0" w:color="auto"/>
            </w:tcBorders>
            <w:vAlign w:val="center"/>
          </w:tcPr>
          <w:p w:rsidR="003A5476" w:rsidRPr="00F3154D" w:rsidRDefault="003A5476" w:rsidP="00BE798A">
            <w:pPr>
              <w:jc w:val="both"/>
              <w:rPr>
                <w:rFonts w:cs="Arial"/>
                <w:sz w:val="22"/>
                <w:szCs w:val="22"/>
              </w:rPr>
            </w:pPr>
          </w:p>
        </w:tc>
      </w:tr>
    </w:tbl>
    <w:p w:rsidR="00527BA0" w:rsidRPr="00F3154D" w:rsidRDefault="00527BA0" w:rsidP="003A5476">
      <w:pPr>
        <w:tabs>
          <w:tab w:val="left" w:pos="1695"/>
        </w:tabs>
        <w:rPr>
          <w:rFonts w:cs="Arial"/>
          <w:b/>
          <w:i/>
          <w:sz w:val="22"/>
          <w:szCs w:val="22"/>
          <w:lang w:val="sr-Cyrl-CS"/>
        </w:rPr>
      </w:pPr>
    </w:p>
    <w:p w:rsidR="00527BA0" w:rsidRPr="00F3154D" w:rsidRDefault="00527BA0" w:rsidP="003A5476">
      <w:pPr>
        <w:tabs>
          <w:tab w:val="left" w:pos="1695"/>
        </w:tabs>
        <w:rPr>
          <w:rFonts w:cs="Arial"/>
          <w:b/>
          <w:i/>
          <w:sz w:val="22"/>
          <w:szCs w:val="22"/>
        </w:rPr>
      </w:pPr>
    </w:p>
    <w:p w:rsidR="003A5476" w:rsidRPr="00F3154D" w:rsidRDefault="003A5476" w:rsidP="003A5476">
      <w:pPr>
        <w:tabs>
          <w:tab w:val="left" w:pos="1695"/>
        </w:tabs>
        <w:rPr>
          <w:rFonts w:cs="Arial"/>
          <w:i/>
          <w:sz w:val="22"/>
          <w:szCs w:val="22"/>
        </w:rPr>
      </w:pPr>
      <w:r w:rsidRPr="00F3154D">
        <w:rPr>
          <w:rFonts w:cs="Arial"/>
          <w:b/>
          <w:i/>
          <w:sz w:val="22"/>
          <w:szCs w:val="22"/>
        </w:rPr>
        <w:t>Упутство</w:t>
      </w:r>
      <w:r w:rsidRPr="00F3154D">
        <w:rPr>
          <w:rFonts w:cs="Arial"/>
          <w:i/>
          <w:sz w:val="22"/>
          <w:szCs w:val="22"/>
        </w:rPr>
        <w:t>:</w:t>
      </w:r>
    </w:p>
    <w:p w:rsidR="003A5476" w:rsidRPr="00F3154D" w:rsidRDefault="003A5476" w:rsidP="003A5476">
      <w:pPr>
        <w:tabs>
          <w:tab w:val="left" w:pos="1695"/>
        </w:tabs>
        <w:jc w:val="both"/>
        <w:rPr>
          <w:rFonts w:cs="Arial"/>
          <w:sz w:val="22"/>
          <w:szCs w:val="22"/>
        </w:rPr>
      </w:pPr>
      <w:r w:rsidRPr="00F3154D">
        <w:rPr>
          <w:rFonts w:cs="Arial"/>
          <w:sz w:val="22"/>
          <w:szCs w:val="22"/>
        </w:rPr>
        <w:t xml:space="preserve">Понуђач јасно и недвосмислено уноси све тражене податке у Образац структура цене. </w:t>
      </w:r>
    </w:p>
    <w:p w:rsidR="00B9229D" w:rsidRPr="00F3154D" w:rsidRDefault="00B9229D">
      <w:pPr>
        <w:suppressAutoHyphens w:val="0"/>
        <w:rPr>
          <w:rFonts w:eastAsia="Arial Unicode MS" w:cs="Arial"/>
          <w:b/>
          <w:bCs/>
          <w:iCs/>
          <w:color w:val="000000"/>
          <w:kern w:val="1"/>
          <w:sz w:val="22"/>
          <w:szCs w:val="22"/>
        </w:rPr>
      </w:pPr>
      <w:bookmarkStart w:id="17" w:name="_Toc374620333"/>
      <w:r w:rsidRPr="00F3154D">
        <w:rPr>
          <w:rFonts w:eastAsia="Arial Unicode MS" w:cs="Arial"/>
          <w:b/>
          <w:bCs/>
          <w:iCs/>
          <w:color w:val="000000"/>
          <w:kern w:val="1"/>
          <w:sz w:val="22"/>
          <w:szCs w:val="22"/>
        </w:rPr>
        <w:br w:type="page"/>
      </w:r>
    </w:p>
    <w:p w:rsidR="00847068" w:rsidRPr="00F3154D" w:rsidRDefault="00847068" w:rsidP="00847068">
      <w:pPr>
        <w:numPr>
          <w:ilvl w:val="0"/>
          <w:numId w:val="1"/>
        </w:numPr>
        <w:spacing w:line="100" w:lineRule="atLeast"/>
        <w:rPr>
          <w:rFonts w:eastAsia="Arial Unicode MS" w:cs="Arial"/>
          <w:b/>
          <w:bCs/>
          <w:iCs/>
          <w:color w:val="000000"/>
          <w:kern w:val="1"/>
          <w:sz w:val="22"/>
          <w:szCs w:val="22"/>
        </w:rPr>
      </w:pPr>
      <w:r w:rsidRPr="00F3154D">
        <w:rPr>
          <w:rFonts w:eastAsia="Arial Unicode MS" w:cs="Arial"/>
          <w:b/>
          <w:bCs/>
          <w:iCs/>
          <w:color w:val="000000"/>
          <w:kern w:val="1"/>
          <w:sz w:val="22"/>
          <w:szCs w:val="22"/>
        </w:rPr>
        <w:lastRenderedPageBreak/>
        <w:t>Образац 1</w:t>
      </w:r>
      <w:r w:rsidR="00D34D3A" w:rsidRPr="00F3154D">
        <w:rPr>
          <w:rFonts w:eastAsia="Arial Unicode MS" w:cs="Arial"/>
          <w:b/>
          <w:bCs/>
          <w:iCs/>
          <w:color w:val="000000"/>
          <w:kern w:val="1"/>
          <w:sz w:val="22"/>
          <w:szCs w:val="22"/>
          <w:lang w:val="sr-Cyrl-CS"/>
        </w:rPr>
        <w:t>2</w:t>
      </w:r>
    </w:p>
    <w:p w:rsidR="00847068" w:rsidRPr="00F3154D" w:rsidRDefault="00847068" w:rsidP="00367FE0">
      <w:pPr>
        <w:pStyle w:val="Heading1"/>
        <w:rPr>
          <w:rFonts w:ascii="Arial" w:hAnsi="Arial" w:cs="Arial"/>
          <w:sz w:val="22"/>
          <w:szCs w:val="22"/>
        </w:rPr>
      </w:pPr>
    </w:p>
    <w:p w:rsidR="00367FE0" w:rsidRPr="00F3154D" w:rsidRDefault="00367FE0" w:rsidP="00367FE0">
      <w:pPr>
        <w:pStyle w:val="Heading1"/>
        <w:rPr>
          <w:rFonts w:ascii="Arial" w:hAnsi="Arial" w:cs="Arial"/>
          <w:sz w:val="22"/>
          <w:szCs w:val="22"/>
        </w:rPr>
      </w:pPr>
      <w:r w:rsidRPr="00F3154D">
        <w:rPr>
          <w:rFonts w:ascii="Arial" w:hAnsi="Arial" w:cs="Arial"/>
          <w:sz w:val="22"/>
          <w:szCs w:val="22"/>
        </w:rPr>
        <w:t>РЕФЕРЕНТНА ЛИСТА ПОНУЂАЧА</w:t>
      </w:r>
      <w:bookmarkEnd w:id="17"/>
    </w:p>
    <w:p w:rsidR="00367FE0" w:rsidRPr="00F3154D" w:rsidRDefault="00367FE0" w:rsidP="00367FE0">
      <w:pPr>
        <w:pStyle w:val="BodyText"/>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2219"/>
        <w:gridCol w:w="1673"/>
        <w:gridCol w:w="1673"/>
        <w:gridCol w:w="2912"/>
      </w:tblGrid>
      <w:tr w:rsidR="00367FE0" w:rsidRPr="00F3154D" w:rsidTr="001A1133">
        <w:trPr>
          <w:trHeight w:val="727"/>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rsidR="00367FE0" w:rsidRPr="00F3154D" w:rsidRDefault="00367FE0" w:rsidP="001A1133">
            <w:pPr>
              <w:ind w:left="127"/>
              <w:jc w:val="center"/>
              <w:rPr>
                <w:rFonts w:cs="Arial"/>
                <w:sz w:val="22"/>
                <w:szCs w:val="22"/>
              </w:rPr>
            </w:pPr>
          </w:p>
          <w:p w:rsidR="00367FE0" w:rsidRPr="00F3154D" w:rsidRDefault="00367FE0" w:rsidP="001A1133">
            <w:pPr>
              <w:ind w:left="127"/>
              <w:jc w:val="center"/>
              <w:rPr>
                <w:rFonts w:cs="Arial"/>
                <w:b/>
                <w:sz w:val="22"/>
                <w:szCs w:val="22"/>
              </w:rPr>
            </w:pPr>
            <w:r w:rsidRPr="00F3154D">
              <w:rPr>
                <w:rFonts w:cs="Arial"/>
                <w:b/>
                <w:sz w:val="22"/>
                <w:szCs w:val="22"/>
              </w:rPr>
              <w:t>Ред.</w:t>
            </w:r>
          </w:p>
          <w:p w:rsidR="00367FE0" w:rsidRPr="00F3154D" w:rsidRDefault="00367FE0" w:rsidP="001A1133">
            <w:pPr>
              <w:ind w:left="127"/>
              <w:jc w:val="center"/>
              <w:rPr>
                <w:rFonts w:cs="Arial"/>
                <w:sz w:val="22"/>
                <w:szCs w:val="22"/>
              </w:rPr>
            </w:pPr>
            <w:r w:rsidRPr="00F3154D">
              <w:rPr>
                <w:rFonts w:cs="Arial"/>
                <w:b/>
                <w:sz w:val="22"/>
                <w:szCs w:val="22"/>
              </w:rPr>
              <w:t>бр</w:t>
            </w:r>
            <w:r w:rsidRPr="00F3154D">
              <w:rPr>
                <w:rFonts w:cs="Arial"/>
                <w:sz w:val="22"/>
                <w:szCs w:val="22"/>
              </w:rPr>
              <w:t>.</w:t>
            </w:r>
          </w:p>
        </w:tc>
        <w:tc>
          <w:tcPr>
            <w:tcW w:w="1210" w:type="pct"/>
            <w:tcBorders>
              <w:top w:val="single" w:sz="4" w:space="0" w:color="auto"/>
              <w:left w:val="single" w:sz="4" w:space="0" w:color="auto"/>
              <w:bottom w:val="single" w:sz="4" w:space="0" w:color="auto"/>
              <w:right w:val="single" w:sz="4" w:space="0" w:color="auto"/>
            </w:tcBorders>
            <w:shd w:val="clear" w:color="auto" w:fill="FFFFFF"/>
            <w:vAlign w:val="center"/>
          </w:tcPr>
          <w:p w:rsidR="00367FE0" w:rsidRPr="00F3154D" w:rsidRDefault="00367FE0" w:rsidP="001A1133">
            <w:pPr>
              <w:jc w:val="center"/>
              <w:rPr>
                <w:rFonts w:cs="Arial"/>
                <w:b/>
                <w:sz w:val="22"/>
                <w:szCs w:val="22"/>
              </w:rPr>
            </w:pPr>
          </w:p>
          <w:p w:rsidR="00367FE0" w:rsidRPr="00F3154D" w:rsidRDefault="00367FE0" w:rsidP="001A1133">
            <w:pPr>
              <w:jc w:val="center"/>
              <w:rPr>
                <w:rFonts w:cs="Arial"/>
                <w:sz w:val="22"/>
                <w:szCs w:val="22"/>
              </w:rPr>
            </w:pPr>
            <w:r w:rsidRPr="00F3154D">
              <w:rPr>
                <w:rFonts w:cs="Arial"/>
                <w:b/>
                <w:sz w:val="22"/>
                <w:szCs w:val="22"/>
              </w:rPr>
              <w:t>Назив и седиште наручиоца и контакт телефон и лице</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367FE0" w:rsidRPr="00F3154D" w:rsidRDefault="00664E6B" w:rsidP="001A1133">
            <w:pPr>
              <w:jc w:val="center"/>
              <w:rPr>
                <w:rFonts w:cs="Arial"/>
                <w:b/>
                <w:sz w:val="22"/>
                <w:szCs w:val="22"/>
                <w:lang w:val="sr-Cyrl-CS"/>
              </w:rPr>
            </w:pPr>
            <w:r w:rsidRPr="00F3154D">
              <w:rPr>
                <w:rFonts w:cs="Arial"/>
                <w:b/>
                <w:sz w:val="22"/>
                <w:szCs w:val="22"/>
                <w:lang w:val="sr-Cyrl-CS"/>
              </w:rPr>
              <w:t>Назив и вредност извршене услуге</w:t>
            </w:r>
          </w:p>
          <w:p w:rsidR="00367FE0" w:rsidRPr="00F3154D" w:rsidRDefault="00367FE0" w:rsidP="001A1133">
            <w:pPr>
              <w:jc w:val="center"/>
              <w:rPr>
                <w:rFonts w:cs="Arial"/>
                <w:sz w:val="22"/>
                <w:szCs w:val="22"/>
              </w:rPr>
            </w:pP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367FE0" w:rsidRPr="00F3154D" w:rsidRDefault="00367FE0" w:rsidP="001A1133">
            <w:pPr>
              <w:jc w:val="center"/>
              <w:rPr>
                <w:rFonts w:cs="Arial"/>
                <w:b/>
                <w:sz w:val="22"/>
                <w:szCs w:val="22"/>
              </w:rPr>
            </w:pPr>
          </w:p>
          <w:p w:rsidR="00367FE0" w:rsidRPr="00F3154D" w:rsidRDefault="00367FE0" w:rsidP="001A1133">
            <w:pPr>
              <w:jc w:val="center"/>
              <w:rPr>
                <w:rFonts w:cs="Arial"/>
                <w:b/>
                <w:i/>
                <w:sz w:val="22"/>
                <w:szCs w:val="22"/>
              </w:rPr>
            </w:pPr>
            <w:r w:rsidRPr="00F3154D">
              <w:rPr>
                <w:rFonts w:cs="Arial"/>
                <w:b/>
                <w:sz w:val="22"/>
                <w:szCs w:val="22"/>
              </w:rPr>
              <w:t>Период у којем је извршена услуга</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center"/>
          </w:tcPr>
          <w:p w:rsidR="00367FE0" w:rsidRPr="00F3154D" w:rsidRDefault="00367FE0" w:rsidP="001A1133">
            <w:pPr>
              <w:jc w:val="center"/>
              <w:rPr>
                <w:rFonts w:cs="Arial"/>
                <w:b/>
                <w:sz w:val="22"/>
                <w:szCs w:val="22"/>
              </w:rPr>
            </w:pPr>
          </w:p>
          <w:p w:rsidR="00367FE0" w:rsidRPr="00F3154D" w:rsidRDefault="00664E6B" w:rsidP="001A1133">
            <w:pPr>
              <w:jc w:val="center"/>
              <w:rPr>
                <w:rFonts w:cs="Arial"/>
                <w:b/>
                <w:sz w:val="22"/>
                <w:szCs w:val="22"/>
              </w:rPr>
            </w:pPr>
            <w:r w:rsidRPr="00F3154D">
              <w:rPr>
                <w:rFonts w:cs="Arial"/>
                <w:b/>
                <w:sz w:val="22"/>
                <w:szCs w:val="22"/>
                <w:lang w:val="sr-Cyrl-CS"/>
              </w:rPr>
              <w:t>О</w:t>
            </w:r>
            <w:r w:rsidR="00367FE0" w:rsidRPr="00F3154D">
              <w:rPr>
                <w:rFonts w:cs="Arial"/>
                <w:b/>
                <w:sz w:val="22"/>
                <w:szCs w:val="22"/>
              </w:rPr>
              <w:t>пис извршене услуге</w:t>
            </w:r>
          </w:p>
          <w:p w:rsidR="00367FE0" w:rsidRPr="00F3154D" w:rsidRDefault="00367FE0" w:rsidP="001A1133">
            <w:pPr>
              <w:jc w:val="center"/>
              <w:rPr>
                <w:rFonts w:cs="Arial"/>
                <w:b/>
                <w:sz w:val="22"/>
                <w:szCs w:val="22"/>
              </w:rPr>
            </w:pPr>
          </w:p>
        </w:tc>
      </w:tr>
      <w:tr w:rsidR="00367FE0" w:rsidRPr="00F3154D" w:rsidTr="001A1133">
        <w:trPr>
          <w:trHeight w:val="975"/>
        </w:trPr>
        <w:tc>
          <w:tcPr>
            <w:tcW w:w="375" w:type="pct"/>
            <w:tcBorders>
              <w:top w:val="single" w:sz="4" w:space="0" w:color="auto"/>
              <w:left w:val="single" w:sz="4" w:space="0" w:color="auto"/>
              <w:bottom w:val="single" w:sz="4" w:space="0" w:color="auto"/>
              <w:right w:val="single" w:sz="4" w:space="0" w:color="auto"/>
            </w:tcBorders>
            <w:vAlign w:val="center"/>
          </w:tcPr>
          <w:p w:rsidR="00367FE0" w:rsidRPr="00F3154D" w:rsidRDefault="00367FE0" w:rsidP="001A1133">
            <w:pPr>
              <w:ind w:left="127"/>
              <w:jc w:val="center"/>
              <w:rPr>
                <w:rFonts w:cs="Arial"/>
                <w:sz w:val="22"/>
                <w:szCs w:val="22"/>
              </w:rPr>
            </w:pPr>
          </w:p>
          <w:p w:rsidR="00367FE0" w:rsidRPr="00F3154D" w:rsidRDefault="00367FE0" w:rsidP="001A1133">
            <w:pPr>
              <w:ind w:left="127"/>
              <w:jc w:val="center"/>
              <w:rPr>
                <w:rFonts w:cs="Arial"/>
                <w:sz w:val="22"/>
                <w:szCs w:val="22"/>
              </w:rPr>
            </w:pPr>
          </w:p>
          <w:p w:rsidR="00367FE0" w:rsidRPr="00F3154D" w:rsidRDefault="00367FE0" w:rsidP="001A1133">
            <w:pPr>
              <w:ind w:left="127"/>
              <w:jc w:val="center"/>
              <w:rPr>
                <w:rFonts w:cs="Arial"/>
                <w:sz w:val="22"/>
                <w:szCs w:val="22"/>
              </w:rPr>
            </w:pPr>
            <w:r w:rsidRPr="00F3154D">
              <w:rPr>
                <w:rFonts w:cs="Arial"/>
                <w:sz w:val="22"/>
                <w:szCs w:val="22"/>
              </w:rPr>
              <w:t>1</w:t>
            </w:r>
          </w:p>
          <w:p w:rsidR="00367FE0" w:rsidRPr="00F3154D" w:rsidRDefault="00367FE0" w:rsidP="001A1133">
            <w:pPr>
              <w:ind w:left="127"/>
              <w:jc w:val="center"/>
              <w:rPr>
                <w:rFonts w:cs="Arial"/>
                <w:sz w:val="22"/>
                <w:szCs w:val="22"/>
              </w:rPr>
            </w:pPr>
          </w:p>
        </w:tc>
        <w:tc>
          <w:tcPr>
            <w:tcW w:w="1210" w:type="pct"/>
            <w:tcBorders>
              <w:top w:val="single" w:sz="4" w:space="0" w:color="auto"/>
              <w:left w:val="single" w:sz="4" w:space="0" w:color="auto"/>
              <w:bottom w:val="single" w:sz="4" w:space="0" w:color="auto"/>
              <w:right w:val="single" w:sz="4" w:space="0" w:color="auto"/>
            </w:tcBorders>
          </w:tcPr>
          <w:p w:rsidR="00367FE0" w:rsidRPr="00F3154D" w:rsidRDefault="00367FE0" w:rsidP="001A1133">
            <w:pPr>
              <w:rPr>
                <w:rFonts w:cs="Arial"/>
                <w:sz w:val="22"/>
                <w:szCs w:val="22"/>
              </w:rPr>
            </w:pPr>
          </w:p>
          <w:p w:rsidR="00367FE0" w:rsidRPr="00F3154D" w:rsidRDefault="00367FE0" w:rsidP="001A1133">
            <w:pPr>
              <w:rPr>
                <w:rFonts w:cs="Arial"/>
                <w:sz w:val="22"/>
                <w:szCs w:val="22"/>
              </w:rPr>
            </w:pPr>
          </w:p>
          <w:p w:rsidR="00367FE0" w:rsidRPr="00F3154D" w:rsidRDefault="00367FE0" w:rsidP="001A1133">
            <w:pPr>
              <w:rPr>
                <w:rFonts w:cs="Arial"/>
                <w:sz w:val="22"/>
                <w:szCs w:val="22"/>
              </w:rPr>
            </w:pPr>
          </w:p>
          <w:p w:rsidR="00367FE0" w:rsidRPr="00F3154D" w:rsidRDefault="00367FE0" w:rsidP="001A1133">
            <w:pPr>
              <w:rPr>
                <w:rFonts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367FE0" w:rsidRPr="00F3154D" w:rsidRDefault="00367FE0" w:rsidP="001A1133">
            <w:pPr>
              <w:rPr>
                <w:rFonts w:cs="Arial"/>
                <w:sz w:val="22"/>
                <w:szCs w:val="22"/>
              </w:rPr>
            </w:pPr>
          </w:p>
          <w:p w:rsidR="00367FE0" w:rsidRPr="00F3154D" w:rsidRDefault="00367FE0" w:rsidP="001A1133">
            <w:pPr>
              <w:rPr>
                <w:rFonts w:cs="Arial"/>
                <w:sz w:val="22"/>
                <w:szCs w:val="22"/>
              </w:rPr>
            </w:pPr>
          </w:p>
          <w:p w:rsidR="00367FE0" w:rsidRPr="00F3154D" w:rsidRDefault="00367FE0" w:rsidP="001A1133">
            <w:pPr>
              <w:rPr>
                <w:rFonts w:cs="Arial"/>
                <w:sz w:val="22"/>
                <w:szCs w:val="22"/>
              </w:rPr>
            </w:pPr>
          </w:p>
          <w:p w:rsidR="00367FE0" w:rsidRPr="00F3154D" w:rsidRDefault="00367FE0" w:rsidP="001A1133">
            <w:pPr>
              <w:rPr>
                <w:rFonts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367FE0" w:rsidRPr="00F3154D" w:rsidRDefault="00367FE0" w:rsidP="001A1133">
            <w:pPr>
              <w:rPr>
                <w:rFonts w:cs="Arial"/>
                <w:sz w:val="22"/>
                <w:szCs w:val="22"/>
              </w:rPr>
            </w:pPr>
          </w:p>
          <w:p w:rsidR="00367FE0" w:rsidRPr="00F3154D" w:rsidRDefault="00367FE0" w:rsidP="001A1133">
            <w:pPr>
              <w:rPr>
                <w:rFonts w:cs="Arial"/>
                <w:sz w:val="22"/>
                <w:szCs w:val="22"/>
              </w:rPr>
            </w:pPr>
          </w:p>
          <w:p w:rsidR="00367FE0" w:rsidRPr="00F3154D" w:rsidRDefault="00367FE0" w:rsidP="001A1133">
            <w:pPr>
              <w:rPr>
                <w:rFonts w:cs="Arial"/>
                <w:sz w:val="22"/>
                <w:szCs w:val="22"/>
              </w:rPr>
            </w:pPr>
          </w:p>
          <w:p w:rsidR="00367FE0" w:rsidRPr="00F3154D" w:rsidRDefault="00367FE0" w:rsidP="001A1133">
            <w:pPr>
              <w:rPr>
                <w:rFonts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rsidR="00367FE0" w:rsidRPr="00F3154D" w:rsidRDefault="00367FE0" w:rsidP="001A1133">
            <w:pPr>
              <w:rPr>
                <w:rFonts w:cs="Arial"/>
                <w:sz w:val="22"/>
                <w:szCs w:val="22"/>
              </w:rPr>
            </w:pPr>
          </w:p>
        </w:tc>
      </w:tr>
      <w:tr w:rsidR="00367FE0" w:rsidRPr="00F3154D" w:rsidTr="001A1133">
        <w:trPr>
          <w:trHeight w:val="1140"/>
        </w:trPr>
        <w:tc>
          <w:tcPr>
            <w:tcW w:w="375" w:type="pct"/>
            <w:tcBorders>
              <w:top w:val="single" w:sz="4" w:space="0" w:color="auto"/>
              <w:left w:val="single" w:sz="4" w:space="0" w:color="auto"/>
              <w:bottom w:val="single" w:sz="4" w:space="0" w:color="auto"/>
              <w:right w:val="single" w:sz="4" w:space="0" w:color="auto"/>
            </w:tcBorders>
            <w:vAlign w:val="center"/>
          </w:tcPr>
          <w:p w:rsidR="00367FE0" w:rsidRPr="00F3154D" w:rsidRDefault="00367FE0" w:rsidP="001A1133">
            <w:pPr>
              <w:ind w:left="127"/>
              <w:jc w:val="center"/>
              <w:rPr>
                <w:rFonts w:cs="Arial"/>
                <w:sz w:val="22"/>
                <w:szCs w:val="22"/>
              </w:rPr>
            </w:pPr>
          </w:p>
          <w:p w:rsidR="00367FE0" w:rsidRPr="00F3154D" w:rsidRDefault="00367FE0" w:rsidP="001A1133">
            <w:pPr>
              <w:ind w:left="127"/>
              <w:jc w:val="center"/>
              <w:rPr>
                <w:rFonts w:cs="Arial"/>
                <w:sz w:val="22"/>
                <w:szCs w:val="22"/>
              </w:rPr>
            </w:pPr>
            <w:r w:rsidRPr="00F3154D">
              <w:rPr>
                <w:rFonts w:cs="Arial"/>
                <w:sz w:val="22"/>
                <w:szCs w:val="22"/>
              </w:rPr>
              <w:t>2</w:t>
            </w:r>
          </w:p>
          <w:p w:rsidR="00367FE0" w:rsidRPr="00F3154D" w:rsidRDefault="00367FE0" w:rsidP="001A1133">
            <w:pPr>
              <w:ind w:left="127"/>
              <w:jc w:val="center"/>
              <w:rPr>
                <w:rFonts w:cs="Arial"/>
                <w:sz w:val="22"/>
                <w:szCs w:val="22"/>
              </w:rPr>
            </w:pPr>
          </w:p>
        </w:tc>
        <w:tc>
          <w:tcPr>
            <w:tcW w:w="1210" w:type="pct"/>
            <w:tcBorders>
              <w:top w:val="single" w:sz="4" w:space="0" w:color="auto"/>
              <w:left w:val="single" w:sz="4" w:space="0" w:color="auto"/>
              <w:bottom w:val="single" w:sz="4" w:space="0" w:color="auto"/>
              <w:right w:val="single" w:sz="4" w:space="0" w:color="auto"/>
            </w:tcBorders>
          </w:tcPr>
          <w:p w:rsidR="00367FE0" w:rsidRPr="00F3154D" w:rsidRDefault="00367FE0" w:rsidP="001A1133">
            <w:pPr>
              <w:rPr>
                <w:rFonts w:cs="Arial"/>
                <w:sz w:val="22"/>
                <w:szCs w:val="22"/>
              </w:rPr>
            </w:pPr>
          </w:p>
          <w:p w:rsidR="00367FE0" w:rsidRPr="00F3154D" w:rsidRDefault="00367FE0" w:rsidP="001A1133">
            <w:pPr>
              <w:rPr>
                <w:rFonts w:cs="Arial"/>
                <w:sz w:val="22"/>
                <w:szCs w:val="22"/>
              </w:rPr>
            </w:pPr>
          </w:p>
          <w:p w:rsidR="00367FE0" w:rsidRPr="00F3154D" w:rsidRDefault="00367FE0" w:rsidP="001A1133">
            <w:pPr>
              <w:rPr>
                <w:rFonts w:cs="Arial"/>
                <w:sz w:val="22"/>
                <w:szCs w:val="22"/>
              </w:rPr>
            </w:pPr>
          </w:p>
          <w:p w:rsidR="00367FE0" w:rsidRPr="00F3154D" w:rsidRDefault="00367FE0" w:rsidP="001A1133">
            <w:pPr>
              <w:rPr>
                <w:rFonts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367FE0" w:rsidRPr="00F3154D" w:rsidRDefault="00367FE0" w:rsidP="001A1133">
            <w:pPr>
              <w:rPr>
                <w:rFonts w:cs="Arial"/>
                <w:sz w:val="22"/>
                <w:szCs w:val="22"/>
              </w:rPr>
            </w:pPr>
          </w:p>
          <w:p w:rsidR="00367FE0" w:rsidRPr="00F3154D" w:rsidRDefault="00367FE0" w:rsidP="001A1133">
            <w:pPr>
              <w:rPr>
                <w:rFonts w:cs="Arial"/>
                <w:sz w:val="22"/>
                <w:szCs w:val="22"/>
              </w:rPr>
            </w:pPr>
          </w:p>
          <w:p w:rsidR="00367FE0" w:rsidRPr="00F3154D" w:rsidRDefault="00367FE0" w:rsidP="001A1133">
            <w:pPr>
              <w:rPr>
                <w:rFonts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367FE0" w:rsidRPr="00F3154D" w:rsidRDefault="00367FE0" w:rsidP="001A1133">
            <w:pPr>
              <w:rPr>
                <w:rFonts w:cs="Arial"/>
                <w:sz w:val="22"/>
                <w:szCs w:val="22"/>
              </w:rPr>
            </w:pPr>
          </w:p>
          <w:p w:rsidR="00367FE0" w:rsidRPr="00F3154D" w:rsidRDefault="00367FE0" w:rsidP="001A1133">
            <w:pPr>
              <w:rPr>
                <w:rFonts w:cs="Arial"/>
                <w:sz w:val="22"/>
                <w:szCs w:val="22"/>
              </w:rPr>
            </w:pPr>
          </w:p>
          <w:p w:rsidR="00367FE0" w:rsidRPr="00F3154D" w:rsidRDefault="00367FE0" w:rsidP="001A1133">
            <w:pPr>
              <w:rPr>
                <w:rFonts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rsidR="00367FE0" w:rsidRPr="00F3154D" w:rsidRDefault="00367FE0" w:rsidP="001A1133">
            <w:pPr>
              <w:rPr>
                <w:rFonts w:cs="Arial"/>
                <w:sz w:val="22"/>
                <w:szCs w:val="22"/>
              </w:rPr>
            </w:pPr>
          </w:p>
        </w:tc>
      </w:tr>
      <w:tr w:rsidR="00367FE0" w:rsidRPr="00F3154D" w:rsidTr="001A1133">
        <w:trPr>
          <w:trHeight w:val="1140"/>
        </w:trPr>
        <w:tc>
          <w:tcPr>
            <w:tcW w:w="375" w:type="pct"/>
            <w:tcBorders>
              <w:top w:val="single" w:sz="4" w:space="0" w:color="auto"/>
              <w:left w:val="single" w:sz="4" w:space="0" w:color="auto"/>
              <w:bottom w:val="single" w:sz="4" w:space="0" w:color="auto"/>
              <w:right w:val="single" w:sz="4" w:space="0" w:color="auto"/>
            </w:tcBorders>
            <w:vAlign w:val="center"/>
          </w:tcPr>
          <w:p w:rsidR="00367FE0" w:rsidRPr="00F3154D" w:rsidRDefault="00367FE0" w:rsidP="001A1133">
            <w:pPr>
              <w:ind w:left="127"/>
              <w:jc w:val="center"/>
              <w:rPr>
                <w:rFonts w:cs="Arial"/>
                <w:sz w:val="22"/>
                <w:szCs w:val="22"/>
              </w:rPr>
            </w:pPr>
            <w:r w:rsidRPr="00F3154D">
              <w:rPr>
                <w:rFonts w:cs="Arial"/>
                <w:sz w:val="22"/>
                <w:szCs w:val="22"/>
              </w:rPr>
              <w:t>3</w:t>
            </w:r>
          </w:p>
        </w:tc>
        <w:tc>
          <w:tcPr>
            <w:tcW w:w="1210" w:type="pct"/>
            <w:tcBorders>
              <w:top w:val="single" w:sz="4" w:space="0" w:color="auto"/>
              <w:left w:val="single" w:sz="4" w:space="0" w:color="auto"/>
              <w:bottom w:val="single" w:sz="4" w:space="0" w:color="auto"/>
              <w:right w:val="single" w:sz="4" w:space="0" w:color="auto"/>
            </w:tcBorders>
          </w:tcPr>
          <w:p w:rsidR="00367FE0" w:rsidRPr="00F3154D" w:rsidRDefault="00367FE0" w:rsidP="001A1133">
            <w:pPr>
              <w:rPr>
                <w:rFonts w:cs="Arial"/>
                <w:sz w:val="22"/>
                <w:szCs w:val="22"/>
              </w:rPr>
            </w:pPr>
          </w:p>
          <w:p w:rsidR="00367FE0" w:rsidRPr="00F3154D" w:rsidRDefault="00367FE0" w:rsidP="001A1133">
            <w:pPr>
              <w:rPr>
                <w:rFonts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367FE0" w:rsidRPr="00F3154D" w:rsidRDefault="00367FE0" w:rsidP="001A1133">
            <w:pPr>
              <w:rPr>
                <w:rFonts w:cs="Arial"/>
                <w:sz w:val="22"/>
                <w:szCs w:val="22"/>
              </w:rPr>
            </w:pPr>
          </w:p>
          <w:p w:rsidR="00367FE0" w:rsidRPr="00F3154D" w:rsidRDefault="00367FE0" w:rsidP="001A1133">
            <w:pPr>
              <w:rPr>
                <w:rFonts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367FE0" w:rsidRPr="00F3154D" w:rsidRDefault="00367FE0" w:rsidP="001A1133">
            <w:pPr>
              <w:rPr>
                <w:rFonts w:cs="Arial"/>
                <w:sz w:val="22"/>
                <w:szCs w:val="22"/>
              </w:rPr>
            </w:pPr>
          </w:p>
          <w:p w:rsidR="00367FE0" w:rsidRPr="00F3154D" w:rsidRDefault="00367FE0" w:rsidP="001A1133">
            <w:pPr>
              <w:rPr>
                <w:rFonts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rsidR="00367FE0" w:rsidRPr="00F3154D" w:rsidRDefault="00367FE0" w:rsidP="001A1133">
            <w:pPr>
              <w:rPr>
                <w:rFonts w:cs="Arial"/>
                <w:sz w:val="22"/>
                <w:szCs w:val="22"/>
              </w:rPr>
            </w:pPr>
          </w:p>
        </w:tc>
      </w:tr>
      <w:tr w:rsidR="00367FE0" w:rsidRPr="00F3154D" w:rsidTr="001A1133">
        <w:trPr>
          <w:trHeight w:val="1140"/>
        </w:trPr>
        <w:tc>
          <w:tcPr>
            <w:tcW w:w="375" w:type="pct"/>
            <w:tcBorders>
              <w:top w:val="single" w:sz="4" w:space="0" w:color="auto"/>
              <w:left w:val="single" w:sz="4" w:space="0" w:color="auto"/>
              <w:bottom w:val="single" w:sz="4" w:space="0" w:color="auto"/>
              <w:right w:val="single" w:sz="4" w:space="0" w:color="auto"/>
            </w:tcBorders>
            <w:vAlign w:val="center"/>
          </w:tcPr>
          <w:p w:rsidR="00367FE0" w:rsidRPr="00F3154D" w:rsidRDefault="002A75C2" w:rsidP="001A1133">
            <w:pPr>
              <w:ind w:left="127"/>
              <w:jc w:val="center"/>
              <w:rPr>
                <w:rFonts w:cs="Arial"/>
                <w:sz w:val="22"/>
                <w:szCs w:val="22"/>
              </w:rPr>
            </w:pPr>
            <w:r w:rsidRPr="00F3154D">
              <w:rPr>
                <w:rFonts w:cs="Arial"/>
                <w:sz w:val="22"/>
                <w:szCs w:val="22"/>
              </w:rPr>
              <w:t>N</w:t>
            </w:r>
          </w:p>
        </w:tc>
        <w:tc>
          <w:tcPr>
            <w:tcW w:w="1210" w:type="pct"/>
            <w:tcBorders>
              <w:top w:val="single" w:sz="4" w:space="0" w:color="auto"/>
              <w:left w:val="single" w:sz="4" w:space="0" w:color="auto"/>
              <w:bottom w:val="single" w:sz="4" w:space="0" w:color="auto"/>
              <w:right w:val="single" w:sz="4" w:space="0" w:color="auto"/>
            </w:tcBorders>
          </w:tcPr>
          <w:p w:rsidR="00367FE0" w:rsidRPr="00F3154D" w:rsidRDefault="00367FE0" w:rsidP="001A1133">
            <w:pPr>
              <w:rPr>
                <w:rFonts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367FE0" w:rsidRPr="00F3154D" w:rsidRDefault="00367FE0" w:rsidP="001A1133">
            <w:pPr>
              <w:rPr>
                <w:rFonts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367FE0" w:rsidRPr="00F3154D" w:rsidRDefault="00367FE0" w:rsidP="001A1133">
            <w:pPr>
              <w:rPr>
                <w:rFonts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rsidR="00367FE0" w:rsidRPr="00F3154D" w:rsidRDefault="00367FE0" w:rsidP="001A1133">
            <w:pPr>
              <w:rPr>
                <w:rFonts w:cs="Arial"/>
                <w:sz w:val="22"/>
                <w:szCs w:val="22"/>
              </w:rPr>
            </w:pPr>
          </w:p>
        </w:tc>
      </w:tr>
    </w:tbl>
    <w:p w:rsidR="00367FE0" w:rsidRPr="00F3154D" w:rsidRDefault="00367FE0" w:rsidP="00367FE0">
      <w:pPr>
        <w:jc w:val="both"/>
        <w:rPr>
          <w:rFonts w:cs="Arial"/>
          <w:sz w:val="22"/>
          <w:szCs w:val="22"/>
        </w:rPr>
      </w:pPr>
    </w:p>
    <w:p w:rsidR="00367FE0" w:rsidRPr="00F3154D" w:rsidRDefault="00367FE0" w:rsidP="00367FE0">
      <w:pPr>
        <w:jc w:val="both"/>
        <w:rPr>
          <w:rFonts w:cs="Arial"/>
          <w:sz w:val="22"/>
          <w:szCs w:val="22"/>
        </w:rPr>
      </w:pPr>
    </w:p>
    <w:tbl>
      <w:tblPr>
        <w:tblW w:w="0" w:type="auto"/>
        <w:jc w:val="center"/>
        <w:tblLook w:val="01E0" w:firstRow="1" w:lastRow="1" w:firstColumn="1" w:lastColumn="1" w:noHBand="0" w:noVBand="0"/>
      </w:tblPr>
      <w:tblGrid>
        <w:gridCol w:w="3599"/>
        <w:gridCol w:w="1960"/>
        <w:gridCol w:w="3731"/>
      </w:tblGrid>
      <w:tr w:rsidR="00367FE0" w:rsidRPr="00F3154D" w:rsidTr="001A1133">
        <w:trPr>
          <w:jc w:val="center"/>
        </w:trPr>
        <w:tc>
          <w:tcPr>
            <w:tcW w:w="3652" w:type="dxa"/>
          </w:tcPr>
          <w:p w:rsidR="00367FE0" w:rsidRPr="00F3154D" w:rsidRDefault="00367FE0" w:rsidP="001A1133">
            <w:pPr>
              <w:jc w:val="center"/>
              <w:rPr>
                <w:rFonts w:cs="Arial"/>
                <w:sz w:val="22"/>
                <w:szCs w:val="22"/>
              </w:rPr>
            </w:pPr>
            <w:r w:rsidRPr="00F3154D">
              <w:rPr>
                <w:rFonts w:cs="Arial"/>
                <w:sz w:val="22"/>
                <w:szCs w:val="22"/>
              </w:rPr>
              <w:t>Датум:</w:t>
            </w:r>
          </w:p>
        </w:tc>
        <w:tc>
          <w:tcPr>
            <w:tcW w:w="1985" w:type="dxa"/>
          </w:tcPr>
          <w:p w:rsidR="00367FE0" w:rsidRPr="00F3154D" w:rsidRDefault="00367FE0" w:rsidP="001A1133">
            <w:pPr>
              <w:jc w:val="center"/>
              <w:rPr>
                <w:rFonts w:cs="Arial"/>
                <w:sz w:val="22"/>
                <w:szCs w:val="22"/>
              </w:rPr>
            </w:pPr>
            <w:r w:rsidRPr="00F3154D">
              <w:rPr>
                <w:rFonts w:cs="Arial"/>
                <w:sz w:val="22"/>
                <w:szCs w:val="22"/>
              </w:rPr>
              <w:t>М.П.</w:t>
            </w:r>
          </w:p>
        </w:tc>
        <w:tc>
          <w:tcPr>
            <w:tcW w:w="3782" w:type="dxa"/>
          </w:tcPr>
          <w:p w:rsidR="00367FE0" w:rsidRPr="00F3154D" w:rsidRDefault="00367FE0" w:rsidP="001A1133">
            <w:pPr>
              <w:jc w:val="center"/>
              <w:rPr>
                <w:rFonts w:cs="Arial"/>
                <w:sz w:val="22"/>
                <w:szCs w:val="22"/>
              </w:rPr>
            </w:pPr>
            <w:r w:rsidRPr="00F3154D">
              <w:rPr>
                <w:rFonts w:cs="Arial"/>
                <w:sz w:val="22"/>
                <w:szCs w:val="22"/>
              </w:rPr>
              <w:t>Понуђач:</w:t>
            </w:r>
          </w:p>
        </w:tc>
      </w:tr>
      <w:tr w:rsidR="00367FE0" w:rsidRPr="00F3154D" w:rsidTr="001A1133">
        <w:trPr>
          <w:jc w:val="center"/>
        </w:trPr>
        <w:tc>
          <w:tcPr>
            <w:tcW w:w="3652" w:type="dxa"/>
            <w:vAlign w:val="center"/>
          </w:tcPr>
          <w:p w:rsidR="00367FE0" w:rsidRPr="00F3154D" w:rsidRDefault="00367FE0" w:rsidP="001A1133">
            <w:pPr>
              <w:jc w:val="both"/>
              <w:rPr>
                <w:rFonts w:cs="Arial"/>
                <w:sz w:val="22"/>
                <w:szCs w:val="22"/>
              </w:rPr>
            </w:pPr>
          </w:p>
        </w:tc>
        <w:tc>
          <w:tcPr>
            <w:tcW w:w="1985" w:type="dxa"/>
            <w:vAlign w:val="center"/>
          </w:tcPr>
          <w:p w:rsidR="00367FE0" w:rsidRPr="00F3154D" w:rsidRDefault="00367FE0" w:rsidP="001A1133">
            <w:pPr>
              <w:jc w:val="both"/>
              <w:rPr>
                <w:rFonts w:cs="Arial"/>
                <w:sz w:val="22"/>
                <w:szCs w:val="22"/>
              </w:rPr>
            </w:pPr>
          </w:p>
        </w:tc>
        <w:tc>
          <w:tcPr>
            <w:tcW w:w="3782" w:type="dxa"/>
            <w:vAlign w:val="center"/>
          </w:tcPr>
          <w:p w:rsidR="00367FE0" w:rsidRPr="00F3154D" w:rsidRDefault="00367FE0" w:rsidP="001A1133">
            <w:pPr>
              <w:jc w:val="both"/>
              <w:rPr>
                <w:rFonts w:cs="Arial"/>
                <w:sz w:val="22"/>
                <w:szCs w:val="22"/>
              </w:rPr>
            </w:pPr>
          </w:p>
        </w:tc>
      </w:tr>
      <w:tr w:rsidR="00367FE0" w:rsidRPr="00F3154D" w:rsidTr="001A1133">
        <w:trPr>
          <w:jc w:val="center"/>
        </w:trPr>
        <w:tc>
          <w:tcPr>
            <w:tcW w:w="3652" w:type="dxa"/>
            <w:tcBorders>
              <w:bottom w:val="single" w:sz="4" w:space="0" w:color="auto"/>
            </w:tcBorders>
            <w:vAlign w:val="center"/>
          </w:tcPr>
          <w:p w:rsidR="00367FE0" w:rsidRPr="00F3154D" w:rsidRDefault="00367FE0" w:rsidP="001A1133">
            <w:pPr>
              <w:jc w:val="both"/>
              <w:rPr>
                <w:rFonts w:cs="Arial"/>
                <w:sz w:val="22"/>
                <w:szCs w:val="22"/>
              </w:rPr>
            </w:pPr>
          </w:p>
        </w:tc>
        <w:tc>
          <w:tcPr>
            <w:tcW w:w="1985" w:type="dxa"/>
            <w:vAlign w:val="center"/>
          </w:tcPr>
          <w:p w:rsidR="00367FE0" w:rsidRPr="00F3154D" w:rsidRDefault="00367FE0" w:rsidP="001A1133">
            <w:pPr>
              <w:jc w:val="both"/>
              <w:rPr>
                <w:rFonts w:cs="Arial"/>
                <w:sz w:val="22"/>
                <w:szCs w:val="22"/>
              </w:rPr>
            </w:pPr>
          </w:p>
        </w:tc>
        <w:tc>
          <w:tcPr>
            <w:tcW w:w="3782" w:type="dxa"/>
            <w:tcBorders>
              <w:bottom w:val="single" w:sz="4" w:space="0" w:color="auto"/>
            </w:tcBorders>
            <w:vAlign w:val="center"/>
          </w:tcPr>
          <w:p w:rsidR="00367FE0" w:rsidRPr="00F3154D" w:rsidRDefault="00367FE0" w:rsidP="001A1133">
            <w:pPr>
              <w:jc w:val="both"/>
              <w:rPr>
                <w:rFonts w:cs="Arial"/>
                <w:sz w:val="22"/>
                <w:szCs w:val="22"/>
              </w:rPr>
            </w:pPr>
          </w:p>
        </w:tc>
      </w:tr>
    </w:tbl>
    <w:p w:rsidR="00367FE0" w:rsidRPr="00F3154D" w:rsidRDefault="00367FE0" w:rsidP="00367FE0">
      <w:pPr>
        <w:jc w:val="both"/>
        <w:rPr>
          <w:rFonts w:cs="Arial"/>
          <w:b/>
          <w:i/>
          <w:sz w:val="22"/>
          <w:szCs w:val="22"/>
        </w:rPr>
      </w:pPr>
    </w:p>
    <w:p w:rsidR="00664E6B" w:rsidRPr="00F3154D" w:rsidRDefault="00664E6B" w:rsidP="00367FE0">
      <w:pPr>
        <w:ind w:left="1260" w:hanging="1260"/>
        <w:jc w:val="both"/>
        <w:rPr>
          <w:rFonts w:cs="Arial"/>
          <w:b/>
          <w:bCs/>
          <w:i/>
          <w:iCs/>
          <w:sz w:val="22"/>
          <w:szCs w:val="22"/>
          <w:lang w:val="sr-Cyrl-CS"/>
        </w:rPr>
      </w:pPr>
    </w:p>
    <w:p w:rsidR="00664E6B" w:rsidRPr="00F3154D" w:rsidRDefault="00664E6B" w:rsidP="00367FE0">
      <w:pPr>
        <w:ind w:left="1260" w:hanging="1260"/>
        <w:jc w:val="both"/>
        <w:rPr>
          <w:rFonts w:cs="Arial"/>
          <w:b/>
          <w:bCs/>
          <w:i/>
          <w:iCs/>
          <w:sz w:val="22"/>
          <w:szCs w:val="22"/>
          <w:lang w:val="sr-Cyrl-CS"/>
        </w:rPr>
      </w:pPr>
    </w:p>
    <w:p w:rsidR="00367FE0" w:rsidRPr="00F3154D" w:rsidRDefault="00367FE0" w:rsidP="00367FE0">
      <w:pPr>
        <w:ind w:left="1260" w:hanging="1260"/>
        <w:jc w:val="both"/>
        <w:rPr>
          <w:rFonts w:cs="Arial"/>
          <w:i/>
          <w:sz w:val="22"/>
          <w:szCs w:val="22"/>
          <w:lang w:val="sr-Cyrl-CS"/>
        </w:rPr>
      </w:pPr>
      <w:r w:rsidRPr="00F3154D">
        <w:rPr>
          <w:rFonts w:cs="Arial"/>
          <w:b/>
          <w:bCs/>
          <w:i/>
          <w:iCs/>
          <w:sz w:val="22"/>
          <w:szCs w:val="22"/>
        </w:rPr>
        <w:t>Напомена:</w:t>
      </w:r>
      <w:r w:rsidRPr="00F3154D">
        <w:rPr>
          <w:rFonts w:cs="Arial"/>
          <w:b/>
          <w:bCs/>
          <w:i/>
          <w:iCs/>
          <w:sz w:val="22"/>
          <w:szCs w:val="22"/>
          <w:lang w:val="sr-Cyrl-CS"/>
        </w:rPr>
        <w:t xml:space="preserve"> </w:t>
      </w:r>
      <w:r w:rsidRPr="00F3154D">
        <w:rPr>
          <w:rFonts w:cs="Arial"/>
          <w:i/>
          <w:sz w:val="22"/>
          <w:szCs w:val="22"/>
        </w:rPr>
        <w:t xml:space="preserve">У </w:t>
      </w:r>
      <w:r w:rsidR="00BB4820" w:rsidRPr="00F3154D">
        <w:rPr>
          <w:rFonts w:cs="Arial"/>
          <w:i/>
          <w:sz w:val="22"/>
          <w:szCs w:val="22"/>
          <w:lang w:val="sr-Cyrl-CS"/>
        </w:rPr>
        <w:t>Обрасцу 1</w:t>
      </w:r>
      <w:r w:rsidR="00D34D3A" w:rsidRPr="00F3154D">
        <w:rPr>
          <w:rFonts w:cs="Arial"/>
          <w:i/>
          <w:sz w:val="22"/>
          <w:szCs w:val="22"/>
          <w:lang w:val="sr-Cyrl-CS"/>
        </w:rPr>
        <w:t>2</w:t>
      </w:r>
      <w:r w:rsidRPr="00F3154D">
        <w:rPr>
          <w:rFonts w:cs="Arial"/>
          <w:i/>
          <w:sz w:val="22"/>
          <w:szCs w:val="22"/>
          <w:lang w:val="sr-Cyrl-CS"/>
        </w:rPr>
        <w:t>.</w:t>
      </w:r>
      <w:r w:rsidR="00D34D3A" w:rsidRPr="00F3154D">
        <w:rPr>
          <w:rFonts w:cs="Arial"/>
          <w:i/>
          <w:sz w:val="22"/>
          <w:szCs w:val="22"/>
          <w:lang w:val="sr-Cyrl-CS"/>
        </w:rPr>
        <w:t xml:space="preserve"> </w:t>
      </w:r>
      <w:r w:rsidRPr="00F3154D">
        <w:rPr>
          <w:rFonts w:cs="Arial"/>
          <w:i/>
          <w:sz w:val="22"/>
          <w:szCs w:val="22"/>
          <w:lang w:val="sr-Cyrl-CS"/>
        </w:rPr>
        <w:t>Референтна листа понуђача</w:t>
      </w:r>
      <w:r w:rsidRPr="00F3154D">
        <w:rPr>
          <w:rFonts w:cs="Arial"/>
          <w:i/>
          <w:sz w:val="22"/>
          <w:szCs w:val="22"/>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w:t>
      </w:r>
      <w:r w:rsidR="00A35251" w:rsidRPr="00F3154D">
        <w:rPr>
          <w:rFonts w:cs="Arial"/>
          <w:i/>
          <w:sz w:val="22"/>
          <w:szCs w:val="22"/>
        </w:rPr>
        <w:t xml:space="preserve">стављањем одговарајуће </w:t>
      </w:r>
      <w:r w:rsidR="00A35251" w:rsidRPr="00F3154D">
        <w:rPr>
          <w:rFonts w:cs="Arial"/>
          <w:i/>
          <w:sz w:val="22"/>
          <w:szCs w:val="22"/>
          <w:lang w:val="sr-Cyrl-CS"/>
        </w:rPr>
        <w:t>потврде о извршеним услугама понуђача</w:t>
      </w:r>
      <w:r w:rsidRPr="00F3154D">
        <w:rPr>
          <w:rFonts w:cs="Arial"/>
          <w:i/>
          <w:sz w:val="22"/>
          <w:szCs w:val="22"/>
        </w:rPr>
        <w:t xml:space="preserve"> ранијег наручиоца, у складу са </w:t>
      </w:r>
      <w:r w:rsidRPr="00F3154D">
        <w:rPr>
          <w:rFonts w:cs="Arial"/>
          <w:i/>
          <w:sz w:val="22"/>
          <w:szCs w:val="22"/>
          <w:lang w:val="sr-Cyrl-CS"/>
        </w:rPr>
        <w:t>О</w:t>
      </w:r>
      <w:r w:rsidRPr="00F3154D">
        <w:rPr>
          <w:rFonts w:cs="Arial"/>
          <w:i/>
          <w:sz w:val="22"/>
          <w:szCs w:val="22"/>
        </w:rPr>
        <w:t xml:space="preserve">брасцем </w:t>
      </w:r>
      <w:r w:rsidR="00D34D3A" w:rsidRPr="00F3154D">
        <w:rPr>
          <w:rFonts w:cs="Arial"/>
          <w:bCs/>
          <w:i/>
          <w:sz w:val="22"/>
          <w:szCs w:val="22"/>
          <w:lang w:val="sr-Cyrl-BA"/>
        </w:rPr>
        <w:t>13.</w:t>
      </w:r>
    </w:p>
    <w:p w:rsidR="00DE2B96" w:rsidRPr="00F3154D" w:rsidRDefault="00367FE0" w:rsidP="00BB4820">
      <w:pPr>
        <w:ind w:left="1260"/>
        <w:jc w:val="both"/>
        <w:rPr>
          <w:rFonts w:cs="Arial"/>
          <w:i/>
          <w:sz w:val="22"/>
          <w:szCs w:val="22"/>
        </w:rPr>
      </w:pPr>
      <w:r w:rsidRPr="00F3154D">
        <w:rPr>
          <w:rFonts w:cs="Arial"/>
          <w:i/>
          <w:sz w:val="22"/>
          <w:szCs w:val="22"/>
        </w:rPr>
        <w:t xml:space="preserve">Уколико су у </w:t>
      </w:r>
      <w:r w:rsidRPr="00F3154D">
        <w:rPr>
          <w:rFonts w:cs="Arial"/>
          <w:i/>
          <w:sz w:val="22"/>
          <w:szCs w:val="22"/>
          <w:lang w:val="sr-Cyrl-CS"/>
        </w:rPr>
        <w:t>О</w:t>
      </w:r>
      <w:r w:rsidRPr="00F3154D">
        <w:rPr>
          <w:rFonts w:cs="Arial"/>
          <w:i/>
          <w:sz w:val="22"/>
          <w:szCs w:val="22"/>
        </w:rPr>
        <w:t>бра</w:t>
      </w:r>
      <w:r w:rsidR="00BB4820" w:rsidRPr="00F3154D">
        <w:rPr>
          <w:rFonts w:cs="Arial"/>
          <w:i/>
          <w:sz w:val="22"/>
          <w:szCs w:val="22"/>
          <w:lang w:val="sr-Cyrl-CS"/>
        </w:rPr>
        <w:t>сцу 1</w:t>
      </w:r>
      <w:r w:rsidR="00D34D3A" w:rsidRPr="00F3154D">
        <w:rPr>
          <w:rFonts w:cs="Arial"/>
          <w:i/>
          <w:sz w:val="22"/>
          <w:szCs w:val="22"/>
          <w:lang w:val="sr-Cyrl-CS"/>
        </w:rPr>
        <w:t>2</w:t>
      </w:r>
      <w:r w:rsidRPr="00F3154D">
        <w:rPr>
          <w:rFonts w:cs="Arial"/>
          <w:i/>
          <w:sz w:val="22"/>
          <w:szCs w:val="22"/>
          <w:lang w:val="sr-Cyrl-CS"/>
        </w:rPr>
        <w:t>. Р</w:t>
      </w:r>
      <w:r w:rsidRPr="00F3154D">
        <w:rPr>
          <w:rFonts w:cs="Arial"/>
          <w:i/>
          <w:sz w:val="22"/>
          <w:szCs w:val="22"/>
        </w:rPr>
        <w:t>еферентн</w:t>
      </w:r>
      <w:r w:rsidRPr="00F3154D">
        <w:rPr>
          <w:rFonts w:cs="Arial"/>
          <w:i/>
          <w:sz w:val="22"/>
          <w:szCs w:val="22"/>
          <w:lang w:val="sr-Cyrl-CS"/>
        </w:rPr>
        <w:t>а</w:t>
      </w:r>
      <w:r w:rsidRPr="00F3154D">
        <w:rPr>
          <w:rFonts w:cs="Arial"/>
          <w:i/>
          <w:sz w:val="22"/>
          <w:szCs w:val="22"/>
        </w:rPr>
        <w:t xml:space="preserve"> лист</w:t>
      </w:r>
      <w:r w:rsidRPr="00F3154D">
        <w:rPr>
          <w:rFonts w:cs="Arial"/>
          <w:i/>
          <w:sz w:val="22"/>
          <w:szCs w:val="22"/>
          <w:lang w:val="sr-Cyrl-CS"/>
        </w:rPr>
        <w:t>а понуђача</w:t>
      </w:r>
      <w:r w:rsidRPr="00F3154D">
        <w:rPr>
          <w:rFonts w:cs="Arial"/>
          <w:i/>
          <w:sz w:val="22"/>
          <w:szCs w:val="22"/>
        </w:rPr>
        <w:t xml:space="preserve"> наведене услуге које нису потврђен</w:t>
      </w:r>
      <w:r w:rsidRPr="00F3154D">
        <w:rPr>
          <w:rFonts w:cs="Arial"/>
          <w:i/>
          <w:sz w:val="22"/>
          <w:szCs w:val="22"/>
          <w:lang w:val="sr-Cyrl-CS"/>
        </w:rPr>
        <w:t>е</w:t>
      </w:r>
      <w:r w:rsidRPr="00F3154D">
        <w:rPr>
          <w:rFonts w:cs="Arial"/>
          <w:i/>
          <w:sz w:val="22"/>
          <w:szCs w:val="22"/>
        </w:rPr>
        <w:t xml:space="preserve"> достављањем одговарајуће </w:t>
      </w:r>
      <w:r w:rsidR="00320921" w:rsidRPr="00F3154D">
        <w:rPr>
          <w:rFonts w:cs="Arial"/>
          <w:i/>
          <w:sz w:val="22"/>
          <w:szCs w:val="22"/>
          <w:lang w:val="sr-Cyrl-CS"/>
        </w:rPr>
        <w:t>потврде</w:t>
      </w:r>
      <w:r w:rsidRPr="00F3154D">
        <w:rPr>
          <w:rFonts w:cs="Arial"/>
          <w:i/>
          <w:sz w:val="22"/>
          <w:szCs w:val="22"/>
        </w:rPr>
        <w:t xml:space="preserve"> или уколико дата </w:t>
      </w:r>
      <w:r w:rsidR="00A35251" w:rsidRPr="00F3154D">
        <w:rPr>
          <w:rFonts w:cs="Arial"/>
          <w:i/>
          <w:sz w:val="22"/>
          <w:szCs w:val="22"/>
          <w:lang w:val="sr-Cyrl-CS"/>
        </w:rPr>
        <w:t>потврда</w:t>
      </w:r>
      <w:r w:rsidRPr="00F3154D">
        <w:rPr>
          <w:rFonts w:cs="Arial"/>
          <w:i/>
          <w:sz w:val="22"/>
          <w:szCs w:val="22"/>
        </w:rPr>
        <w:t xml:space="preserve"> не садржи све што је тражено конкурсном доку</w:t>
      </w:r>
      <w:r w:rsidR="00A35251" w:rsidRPr="00F3154D">
        <w:rPr>
          <w:rFonts w:cs="Arial"/>
          <w:i/>
          <w:sz w:val="22"/>
          <w:szCs w:val="22"/>
        </w:rPr>
        <w:t>ментацијом, такв</w:t>
      </w:r>
      <w:r w:rsidR="00A35251" w:rsidRPr="00F3154D">
        <w:rPr>
          <w:rFonts w:cs="Arial"/>
          <w:i/>
          <w:sz w:val="22"/>
          <w:szCs w:val="22"/>
          <w:lang w:val="sr-Cyrl-CS"/>
        </w:rPr>
        <w:t>а</w:t>
      </w:r>
      <w:r w:rsidR="00A35251" w:rsidRPr="00F3154D">
        <w:rPr>
          <w:rFonts w:cs="Arial"/>
          <w:i/>
          <w:sz w:val="22"/>
          <w:szCs w:val="22"/>
        </w:rPr>
        <w:t xml:space="preserve"> референце се неће </w:t>
      </w:r>
      <w:r w:rsidR="00A35251" w:rsidRPr="00F3154D">
        <w:rPr>
          <w:rFonts w:cs="Arial"/>
          <w:i/>
          <w:sz w:val="22"/>
          <w:szCs w:val="22"/>
          <w:lang w:val="sr-Cyrl-CS"/>
        </w:rPr>
        <w:t>узимати у обзир.</w:t>
      </w:r>
      <w:r w:rsidRPr="00F3154D">
        <w:rPr>
          <w:rFonts w:cs="Arial"/>
          <w:i/>
          <w:sz w:val="22"/>
          <w:szCs w:val="22"/>
        </w:rPr>
        <w:t xml:space="preserve"> Ради лакшег утврђивања везе између </w:t>
      </w:r>
      <w:r w:rsidRPr="00F3154D">
        <w:rPr>
          <w:rFonts w:cs="Arial"/>
          <w:i/>
          <w:sz w:val="22"/>
          <w:szCs w:val="22"/>
          <w:lang w:val="sr-Cyrl-CS"/>
        </w:rPr>
        <w:t>О</w:t>
      </w:r>
      <w:r w:rsidRPr="00F3154D">
        <w:rPr>
          <w:rFonts w:cs="Arial"/>
          <w:i/>
          <w:sz w:val="22"/>
          <w:szCs w:val="22"/>
        </w:rPr>
        <w:t>брас</w:t>
      </w:r>
      <w:r w:rsidRPr="00F3154D">
        <w:rPr>
          <w:rFonts w:cs="Arial"/>
          <w:i/>
          <w:sz w:val="22"/>
          <w:szCs w:val="22"/>
          <w:lang w:val="sr-Cyrl-CS"/>
        </w:rPr>
        <w:t>ца</w:t>
      </w:r>
      <w:r w:rsidRPr="00F3154D">
        <w:rPr>
          <w:rFonts w:cs="Arial"/>
          <w:i/>
          <w:sz w:val="22"/>
          <w:szCs w:val="22"/>
        </w:rPr>
        <w:t xml:space="preserve"> </w:t>
      </w:r>
      <w:r w:rsidR="00D34D3A" w:rsidRPr="00F3154D">
        <w:rPr>
          <w:rFonts w:cs="Arial"/>
          <w:bCs/>
          <w:i/>
          <w:sz w:val="22"/>
          <w:szCs w:val="22"/>
          <w:lang w:val="sr-Cyrl-BA"/>
        </w:rPr>
        <w:t>13</w:t>
      </w:r>
      <w:r w:rsidRPr="00F3154D">
        <w:rPr>
          <w:rFonts w:cs="Arial"/>
          <w:bCs/>
          <w:i/>
          <w:sz w:val="22"/>
          <w:szCs w:val="22"/>
          <w:lang w:val="sr-Cyrl-BA"/>
        </w:rPr>
        <w:t>.</w:t>
      </w:r>
      <w:r w:rsidRPr="00F3154D">
        <w:rPr>
          <w:rFonts w:cs="Arial"/>
          <w:bCs/>
          <w:i/>
          <w:sz w:val="22"/>
          <w:szCs w:val="22"/>
        </w:rPr>
        <w:t xml:space="preserve"> </w:t>
      </w:r>
      <w:r w:rsidRPr="00F3154D">
        <w:rPr>
          <w:rFonts w:cs="Arial"/>
          <w:bCs/>
          <w:i/>
          <w:sz w:val="22"/>
          <w:szCs w:val="22"/>
          <w:lang w:val="sr-Cyrl-CS"/>
        </w:rPr>
        <w:t>Потврда о извршен</w:t>
      </w:r>
      <w:r w:rsidR="00BB4820" w:rsidRPr="00F3154D">
        <w:rPr>
          <w:rFonts w:cs="Arial"/>
          <w:bCs/>
          <w:i/>
          <w:sz w:val="22"/>
          <w:szCs w:val="22"/>
          <w:lang w:val="sr-Cyrl-CS"/>
        </w:rPr>
        <w:t>им услугама понуђача и Обрасца 1</w:t>
      </w:r>
      <w:r w:rsidR="00D34D3A" w:rsidRPr="00F3154D">
        <w:rPr>
          <w:rFonts w:cs="Arial"/>
          <w:bCs/>
          <w:i/>
          <w:sz w:val="22"/>
          <w:szCs w:val="22"/>
          <w:lang w:val="sr-Cyrl-CS"/>
        </w:rPr>
        <w:t>2</w:t>
      </w:r>
      <w:r w:rsidRPr="00F3154D">
        <w:rPr>
          <w:rFonts w:cs="Arial"/>
          <w:bCs/>
          <w:i/>
          <w:sz w:val="22"/>
          <w:szCs w:val="22"/>
          <w:lang w:val="sr-Cyrl-CS"/>
        </w:rPr>
        <w:t>.</w:t>
      </w:r>
      <w:r w:rsidRPr="00F3154D">
        <w:rPr>
          <w:rFonts w:cs="Arial"/>
          <w:i/>
          <w:sz w:val="22"/>
          <w:szCs w:val="22"/>
        </w:rPr>
        <w:t xml:space="preserve"> Референтна листа</w:t>
      </w:r>
      <w:r w:rsidRPr="00F3154D">
        <w:rPr>
          <w:rFonts w:cs="Arial"/>
          <w:i/>
          <w:sz w:val="22"/>
          <w:szCs w:val="22"/>
          <w:lang w:val="sr-Cyrl-CS"/>
        </w:rPr>
        <w:t xml:space="preserve"> понуђача</w:t>
      </w:r>
      <w:r w:rsidRPr="00F3154D">
        <w:rPr>
          <w:rFonts w:cs="Arial"/>
          <w:i/>
          <w:sz w:val="22"/>
          <w:szCs w:val="22"/>
        </w:rPr>
        <w:t xml:space="preserve">, пожељно је да понуђач на свакој </w:t>
      </w:r>
      <w:r w:rsidR="00A35251" w:rsidRPr="00F3154D">
        <w:rPr>
          <w:rFonts w:cs="Arial"/>
          <w:i/>
          <w:sz w:val="22"/>
          <w:szCs w:val="22"/>
          <w:lang w:val="sr-Cyrl-CS"/>
        </w:rPr>
        <w:t>потврди</w:t>
      </w:r>
      <w:r w:rsidRPr="00F3154D">
        <w:rPr>
          <w:rFonts w:cs="Arial"/>
          <w:i/>
          <w:sz w:val="22"/>
          <w:szCs w:val="22"/>
        </w:rPr>
        <w:t xml:space="preserve"> у горњем левом углу наведе редни број референце из Обрасца</w:t>
      </w:r>
      <w:r w:rsidR="00BB4820" w:rsidRPr="00F3154D">
        <w:rPr>
          <w:rFonts w:cs="Arial"/>
          <w:i/>
          <w:sz w:val="22"/>
          <w:szCs w:val="22"/>
          <w:lang w:val="sr-Cyrl-CS"/>
        </w:rPr>
        <w:t xml:space="preserve"> 1</w:t>
      </w:r>
      <w:r w:rsidR="00D34D3A" w:rsidRPr="00F3154D">
        <w:rPr>
          <w:rFonts w:cs="Arial"/>
          <w:i/>
          <w:sz w:val="22"/>
          <w:szCs w:val="22"/>
          <w:lang w:val="sr-Cyrl-CS"/>
        </w:rPr>
        <w:t>2</w:t>
      </w:r>
      <w:r w:rsidRPr="00F3154D">
        <w:rPr>
          <w:rFonts w:cs="Arial"/>
          <w:i/>
          <w:sz w:val="22"/>
          <w:szCs w:val="22"/>
          <w:lang w:val="sr-Cyrl-CS"/>
        </w:rPr>
        <w:t>.</w:t>
      </w:r>
      <w:r w:rsidR="00BB4820" w:rsidRPr="00F3154D">
        <w:rPr>
          <w:rFonts w:cs="Arial"/>
          <w:i/>
          <w:sz w:val="22"/>
          <w:szCs w:val="22"/>
          <w:lang w:val="sr-Cyrl-CS"/>
        </w:rPr>
        <w:t xml:space="preserve"> </w:t>
      </w:r>
      <w:r w:rsidRPr="00F3154D">
        <w:rPr>
          <w:rFonts w:cs="Arial"/>
          <w:i/>
          <w:sz w:val="22"/>
          <w:szCs w:val="22"/>
        </w:rPr>
        <w:t>Референтна листа</w:t>
      </w:r>
      <w:r w:rsidRPr="00F3154D">
        <w:rPr>
          <w:rFonts w:cs="Arial"/>
          <w:i/>
          <w:sz w:val="22"/>
          <w:szCs w:val="22"/>
          <w:lang w:val="sr-Cyrl-CS"/>
        </w:rPr>
        <w:t xml:space="preserve"> понуђача</w:t>
      </w:r>
      <w:r w:rsidRPr="00F3154D">
        <w:rPr>
          <w:rFonts w:cs="Arial"/>
          <w:i/>
          <w:sz w:val="22"/>
          <w:szCs w:val="22"/>
        </w:rPr>
        <w:t>.</w:t>
      </w:r>
    </w:p>
    <w:p w:rsidR="001005AA" w:rsidRPr="00F3154D" w:rsidRDefault="001005AA" w:rsidP="002F1E53">
      <w:pPr>
        <w:spacing w:line="100" w:lineRule="atLeast"/>
        <w:rPr>
          <w:rFonts w:eastAsia="Arial Unicode MS" w:cs="Arial"/>
          <w:b/>
          <w:bCs/>
          <w:i/>
          <w:iCs/>
          <w:color w:val="000000"/>
          <w:kern w:val="1"/>
          <w:sz w:val="22"/>
          <w:szCs w:val="22"/>
          <w:lang w:val="sr-Cyrl-CS"/>
        </w:rPr>
      </w:pPr>
      <w:bookmarkStart w:id="18" w:name="_Toc358802792"/>
      <w:bookmarkStart w:id="19" w:name="_Toc374620334"/>
    </w:p>
    <w:p w:rsidR="00CC0F16" w:rsidRPr="00F3154D" w:rsidRDefault="00CC0F16" w:rsidP="002F1E53">
      <w:pPr>
        <w:spacing w:line="100" w:lineRule="atLeast"/>
        <w:rPr>
          <w:rFonts w:eastAsia="Arial Unicode MS" w:cs="Arial"/>
          <w:b/>
          <w:bCs/>
          <w:i/>
          <w:iCs/>
          <w:color w:val="000000"/>
          <w:kern w:val="1"/>
          <w:sz w:val="22"/>
          <w:szCs w:val="22"/>
          <w:lang w:val="sr-Cyrl-CS"/>
        </w:rPr>
      </w:pPr>
    </w:p>
    <w:p w:rsidR="00CC0F16" w:rsidRPr="00F3154D" w:rsidRDefault="00CC0F16" w:rsidP="002F1E53">
      <w:pPr>
        <w:spacing w:line="100" w:lineRule="atLeast"/>
        <w:rPr>
          <w:rFonts w:eastAsia="Arial Unicode MS" w:cs="Arial"/>
          <w:b/>
          <w:bCs/>
          <w:i/>
          <w:iCs/>
          <w:color w:val="000000"/>
          <w:kern w:val="1"/>
          <w:sz w:val="22"/>
          <w:szCs w:val="22"/>
          <w:lang w:val="sr-Cyrl-CS"/>
        </w:rPr>
      </w:pPr>
    </w:p>
    <w:p w:rsidR="00421F97" w:rsidRDefault="00421F97" w:rsidP="002F1E53">
      <w:pPr>
        <w:spacing w:line="100" w:lineRule="atLeast"/>
        <w:rPr>
          <w:rFonts w:eastAsia="Arial Unicode MS" w:cs="Arial"/>
          <w:b/>
          <w:bCs/>
          <w:iCs/>
          <w:color w:val="000000"/>
          <w:kern w:val="1"/>
          <w:sz w:val="22"/>
          <w:szCs w:val="22"/>
          <w:lang w:val="sr-Cyrl-CS"/>
        </w:rPr>
      </w:pPr>
    </w:p>
    <w:p w:rsidR="00637321" w:rsidRDefault="00637321" w:rsidP="002F1E53">
      <w:pPr>
        <w:spacing w:line="100" w:lineRule="atLeast"/>
        <w:rPr>
          <w:rFonts w:eastAsia="Arial Unicode MS" w:cs="Arial"/>
          <w:b/>
          <w:bCs/>
          <w:iCs/>
          <w:color w:val="000000"/>
          <w:kern w:val="1"/>
          <w:sz w:val="22"/>
          <w:szCs w:val="22"/>
          <w:lang w:val="sr-Cyrl-CS"/>
        </w:rPr>
      </w:pPr>
    </w:p>
    <w:p w:rsidR="00637321" w:rsidRDefault="00637321" w:rsidP="002F1E53">
      <w:pPr>
        <w:spacing w:line="100" w:lineRule="atLeast"/>
        <w:rPr>
          <w:rFonts w:eastAsia="Arial Unicode MS" w:cs="Arial"/>
          <w:b/>
          <w:bCs/>
          <w:iCs/>
          <w:color w:val="000000"/>
          <w:kern w:val="1"/>
          <w:sz w:val="22"/>
          <w:szCs w:val="22"/>
          <w:lang w:val="sr-Cyrl-CS"/>
        </w:rPr>
      </w:pPr>
    </w:p>
    <w:p w:rsidR="00637321" w:rsidRDefault="00637321" w:rsidP="002F1E53">
      <w:pPr>
        <w:spacing w:line="100" w:lineRule="atLeast"/>
        <w:rPr>
          <w:rFonts w:eastAsia="Arial Unicode MS" w:cs="Arial"/>
          <w:b/>
          <w:bCs/>
          <w:iCs/>
          <w:color w:val="000000"/>
          <w:kern w:val="1"/>
          <w:sz w:val="22"/>
          <w:szCs w:val="22"/>
          <w:lang w:val="sr-Cyrl-CS"/>
        </w:rPr>
      </w:pPr>
    </w:p>
    <w:p w:rsidR="00637321" w:rsidRDefault="00637321" w:rsidP="002F1E53">
      <w:pPr>
        <w:spacing w:line="100" w:lineRule="atLeast"/>
        <w:rPr>
          <w:rFonts w:eastAsia="Arial Unicode MS" w:cs="Arial"/>
          <w:b/>
          <w:bCs/>
          <w:iCs/>
          <w:color w:val="000000"/>
          <w:kern w:val="1"/>
          <w:sz w:val="22"/>
          <w:szCs w:val="22"/>
          <w:lang w:val="sr-Cyrl-CS"/>
        </w:rPr>
      </w:pPr>
    </w:p>
    <w:p w:rsidR="00637321" w:rsidRPr="00F3154D" w:rsidRDefault="00637321" w:rsidP="002F1E53">
      <w:pPr>
        <w:spacing w:line="100" w:lineRule="atLeast"/>
        <w:rPr>
          <w:rFonts w:eastAsia="Arial Unicode MS" w:cs="Arial"/>
          <w:b/>
          <w:bCs/>
          <w:iCs/>
          <w:color w:val="000000"/>
          <w:kern w:val="1"/>
          <w:sz w:val="22"/>
          <w:szCs w:val="22"/>
          <w:lang w:val="sr-Cyrl-CS"/>
        </w:rPr>
      </w:pPr>
    </w:p>
    <w:p w:rsidR="00421F97" w:rsidRPr="00F3154D" w:rsidRDefault="00421F97" w:rsidP="002F1E53">
      <w:pPr>
        <w:spacing w:line="100" w:lineRule="atLeast"/>
        <w:rPr>
          <w:rFonts w:eastAsia="Arial Unicode MS" w:cs="Arial"/>
          <w:b/>
          <w:bCs/>
          <w:iCs/>
          <w:color w:val="000000"/>
          <w:kern w:val="1"/>
          <w:sz w:val="22"/>
          <w:szCs w:val="22"/>
          <w:lang w:val="sr-Cyrl-CS"/>
        </w:rPr>
      </w:pPr>
    </w:p>
    <w:p w:rsidR="00174FE0" w:rsidRPr="00F3154D" w:rsidRDefault="00174FE0" w:rsidP="002F1E53">
      <w:pPr>
        <w:spacing w:line="100" w:lineRule="atLeast"/>
        <w:rPr>
          <w:rFonts w:eastAsia="Arial Unicode MS" w:cs="Arial"/>
          <w:b/>
          <w:bCs/>
          <w:iCs/>
          <w:color w:val="000000"/>
          <w:kern w:val="1"/>
          <w:sz w:val="22"/>
          <w:szCs w:val="22"/>
          <w:lang w:val="sr-Cyrl-CS"/>
        </w:rPr>
      </w:pPr>
      <w:r w:rsidRPr="00F3154D">
        <w:rPr>
          <w:rFonts w:eastAsia="Arial Unicode MS" w:cs="Arial"/>
          <w:b/>
          <w:bCs/>
          <w:iCs/>
          <w:color w:val="000000"/>
          <w:kern w:val="1"/>
          <w:sz w:val="22"/>
          <w:szCs w:val="22"/>
        </w:rPr>
        <w:t>Образац 1</w:t>
      </w:r>
      <w:r w:rsidR="003A5476" w:rsidRPr="00F3154D">
        <w:rPr>
          <w:rFonts w:eastAsia="Arial Unicode MS" w:cs="Arial"/>
          <w:b/>
          <w:bCs/>
          <w:iCs/>
          <w:color w:val="000000"/>
          <w:kern w:val="1"/>
          <w:sz w:val="22"/>
          <w:szCs w:val="22"/>
          <w:lang w:val="sr-Cyrl-CS"/>
        </w:rPr>
        <w:t>3</w:t>
      </w:r>
    </w:p>
    <w:p w:rsidR="00A35251" w:rsidRPr="00F3154D" w:rsidRDefault="00367FE0" w:rsidP="00B46731">
      <w:pPr>
        <w:pStyle w:val="Heading2"/>
        <w:jc w:val="center"/>
        <w:rPr>
          <w:rFonts w:ascii="Arial" w:hAnsi="Arial" w:cs="Arial"/>
          <w:color w:val="auto"/>
          <w:sz w:val="22"/>
          <w:szCs w:val="22"/>
          <w:lang w:val="sr-Cyrl-CS"/>
        </w:rPr>
      </w:pPr>
      <w:r w:rsidRPr="00F3154D">
        <w:rPr>
          <w:rFonts w:ascii="Arial" w:hAnsi="Arial" w:cs="Arial"/>
          <w:color w:val="auto"/>
          <w:sz w:val="22"/>
          <w:szCs w:val="22"/>
        </w:rPr>
        <w:t>ПОТВРДА О ИЗВРШЕНИМ УСЛУГАМА</w:t>
      </w:r>
      <w:bookmarkEnd w:id="18"/>
      <w:r w:rsidRPr="00F3154D">
        <w:rPr>
          <w:rFonts w:ascii="Arial" w:hAnsi="Arial" w:cs="Arial"/>
          <w:color w:val="auto"/>
          <w:sz w:val="22"/>
          <w:szCs w:val="22"/>
        </w:rPr>
        <w:t xml:space="preserve"> ПОНУЂАЧА</w:t>
      </w:r>
      <w:bookmarkEnd w:id="19"/>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A35251" w:rsidRPr="00F3154D" w:rsidTr="0058257F">
        <w:trPr>
          <w:trHeight w:val="548"/>
        </w:trPr>
        <w:tc>
          <w:tcPr>
            <w:tcW w:w="3315" w:type="dxa"/>
            <w:vAlign w:val="center"/>
          </w:tcPr>
          <w:p w:rsidR="00A35251" w:rsidRPr="00F3154D" w:rsidRDefault="00A35251" w:rsidP="0058257F">
            <w:pPr>
              <w:pStyle w:val="BodyText"/>
              <w:ind w:left="-98"/>
              <w:jc w:val="center"/>
              <w:rPr>
                <w:rFonts w:ascii="Arial" w:hAnsi="Arial" w:cs="Arial"/>
                <w:b/>
                <w:bCs/>
                <w:sz w:val="22"/>
                <w:szCs w:val="22"/>
              </w:rPr>
            </w:pPr>
          </w:p>
          <w:p w:rsidR="00A35251" w:rsidRPr="00F3154D" w:rsidRDefault="00A35251" w:rsidP="0058257F">
            <w:pPr>
              <w:ind w:left="-98"/>
              <w:jc w:val="center"/>
              <w:rPr>
                <w:rFonts w:cs="Arial"/>
                <w:b/>
                <w:bCs/>
                <w:sz w:val="22"/>
                <w:szCs w:val="22"/>
              </w:rPr>
            </w:pPr>
            <w:r w:rsidRPr="00F3154D">
              <w:rPr>
                <w:rFonts w:cs="Arial"/>
                <w:b/>
                <w:bCs/>
                <w:sz w:val="22"/>
                <w:szCs w:val="22"/>
              </w:rPr>
              <w:t>Назив Наручиоца</w:t>
            </w:r>
          </w:p>
        </w:tc>
        <w:tc>
          <w:tcPr>
            <w:tcW w:w="5805" w:type="dxa"/>
          </w:tcPr>
          <w:p w:rsidR="00A35251" w:rsidRPr="00F3154D" w:rsidRDefault="00A35251" w:rsidP="00BE798A">
            <w:pPr>
              <w:rPr>
                <w:rFonts w:cs="Arial"/>
                <w:b/>
                <w:bCs/>
                <w:sz w:val="22"/>
                <w:szCs w:val="22"/>
                <w:highlight w:val="yellow"/>
              </w:rPr>
            </w:pPr>
          </w:p>
          <w:p w:rsidR="00A35251" w:rsidRPr="00F3154D" w:rsidRDefault="00A35251" w:rsidP="00BE798A">
            <w:pPr>
              <w:jc w:val="both"/>
              <w:rPr>
                <w:rFonts w:cs="Arial"/>
                <w:b/>
                <w:bCs/>
                <w:sz w:val="22"/>
                <w:szCs w:val="22"/>
                <w:highlight w:val="yellow"/>
              </w:rPr>
            </w:pPr>
          </w:p>
        </w:tc>
      </w:tr>
      <w:tr w:rsidR="00A35251" w:rsidRPr="00F3154D" w:rsidTr="0058257F">
        <w:trPr>
          <w:trHeight w:val="403"/>
        </w:trPr>
        <w:tc>
          <w:tcPr>
            <w:tcW w:w="3315" w:type="dxa"/>
            <w:vAlign w:val="center"/>
          </w:tcPr>
          <w:p w:rsidR="00A35251" w:rsidRPr="00F3154D" w:rsidRDefault="00A35251" w:rsidP="0058257F">
            <w:pPr>
              <w:ind w:left="-98"/>
              <w:jc w:val="center"/>
              <w:rPr>
                <w:rFonts w:cs="Arial"/>
                <w:b/>
                <w:bCs/>
                <w:sz w:val="22"/>
                <w:szCs w:val="22"/>
              </w:rPr>
            </w:pPr>
          </w:p>
          <w:p w:rsidR="00A35251" w:rsidRPr="00F3154D" w:rsidRDefault="00A35251" w:rsidP="0058257F">
            <w:pPr>
              <w:ind w:left="-98"/>
              <w:jc w:val="center"/>
              <w:rPr>
                <w:rFonts w:cs="Arial"/>
                <w:b/>
                <w:bCs/>
                <w:sz w:val="22"/>
                <w:szCs w:val="22"/>
              </w:rPr>
            </w:pPr>
            <w:r w:rsidRPr="00F3154D">
              <w:rPr>
                <w:rFonts w:cs="Arial"/>
                <w:b/>
                <w:bCs/>
                <w:sz w:val="22"/>
                <w:szCs w:val="22"/>
              </w:rPr>
              <w:t>Седиште, улица и број</w:t>
            </w:r>
          </w:p>
        </w:tc>
        <w:tc>
          <w:tcPr>
            <w:tcW w:w="5805" w:type="dxa"/>
          </w:tcPr>
          <w:p w:rsidR="00A35251" w:rsidRPr="00F3154D" w:rsidRDefault="00A35251" w:rsidP="00BE798A">
            <w:pPr>
              <w:rPr>
                <w:rFonts w:cs="Arial"/>
                <w:sz w:val="22"/>
                <w:szCs w:val="22"/>
                <w:highlight w:val="yellow"/>
              </w:rPr>
            </w:pPr>
          </w:p>
          <w:p w:rsidR="00A35251" w:rsidRPr="00F3154D" w:rsidRDefault="00A35251" w:rsidP="00BE798A">
            <w:pPr>
              <w:jc w:val="both"/>
              <w:rPr>
                <w:rFonts w:cs="Arial"/>
                <w:sz w:val="22"/>
                <w:szCs w:val="22"/>
                <w:highlight w:val="yellow"/>
              </w:rPr>
            </w:pPr>
          </w:p>
        </w:tc>
      </w:tr>
      <w:tr w:rsidR="00A35251" w:rsidRPr="00F3154D" w:rsidTr="0058257F">
        <w:trPr>
          <w:trHeight w:val="467"/>
        </w:trPr>
        <w:tc>
          <w:tcPr>
            <w:tcW w:w="3315" w:type="dxa"/>
            <w:vAlign w:val="center"/>
          </w:tcPr>
          <w:p w:rsidR="00A35251" w:rsidRPr="00F3154D" w:rsidRDefault="00A35251" w:rsidP="0058257F">
            <w:pPr>
              <w:ind w:left="-98"/>
              <w:jc w:val="center"/>
              <w:rPr>
                <w:rFonts w:cs="Arial"/>
                <w:b/>
                <w:bCs/>
                <w:sz w:val="22"/>
                <w:szCs w:val="22"/>
              </w:rPr>
            </w:pPr>
          </w:p>
          <w:p w:rsidR="00A35251" w:rsidRPr="00F3154D" w:rsidRDefault="00A35251" w:rsidP="0058257F">
            <w:pPr>
              <w:ind w:left="-98"/>
              <w:jc w:val="center"/>
              <w:rPr>
                <w:rFonts w:cs="Arial"/>
                <w:b/>
                <w:bCs/>
                <w:sz w:val="22"/>
                <w:szCs w:val="22"/>
                <w:lang w:val="sr-Latn-CS"/>
              </w:rPr>
            </w:pPr>
            <w:r w:rsidRPr="00F3154D">
              <w:rPr>
                <w:rFonts w:cs="Arial"/>
                <w:b/>
                <w:bCs/>
                <w:sz w:val="22"/>
                <w:szCs w:val="22"/>
              </w:rPr>
              <w:t xml:space="preserve">Телефон, факс, е </w:t>
            </w:r>
            <w:r w:rsidRPr="00F3154D">
              <w:rPr>
                <w:rFonts w:cs="Arial"/>
                <w:b/>
                <w:bCs/>
                <w:sz w:val="22"/>
                <w:szCs w:val="22"/>
                <w:lang w:val="sr-Latn-CS"/>
              </w:rPr>
              <w:t>mail</w:t>
            </w:r>
          </w:p>
        </w:tc>
        <w:tc>
          <w:tcPr>
            <w:tcW w:w="5805" w:type="dxa"/>
          </w:tcPr>
          <w:p w:rsidR="00A35251" w:rsidRPr="00F3154D" w:rsidRDefault="00A35251" w:rsidP="00BE798A">
            <w:pPr>
              <w:rPr>
                <w:rFonts w:cs="Arial"/>
                <w:sz w:val="22"/>
                <w:szCs w:val="22"/>
                <w:highlight w:val="yellow"/>
              </w:rPr>
            </w:pPr>
          </w:p>
          <w:p w:rsidR="00A35251" w:rsidRPr="00F3154D" w:rsidRDefault="00A35251" w:rsidP="00BE798A">
            <w:pPr>
              <w:jc w:val="both"/>
              <w:rPr>
                <w:rFonts w:cs="Arial"/>
                <w:sz w:val="22"/>
                <w:szCs w:val="22"/>
                <w:highlight w:val="yellow"/>
              </w:rPr>
            </w:pPr>
          </w:p>
        </w:tc>
      </w:tr>
      <w:tr w:rsidR="00A35251" w:rsidRPr="00F3154D" w:rsidTr="0058257F">
        <w:trPr>
          <w:trHeight w:val="467"/>
        </w:trPr>
        <w:tc>
          <w:tcPr>
            <w:tcW w:w="3315" w:type="dxa"/>
            <w:vAlign w:val="center"/>
          </w:tcPr>
          <w:p w:rsidR="00A35251" w:rsidRPr="00F3154D" w:rsidRDefault="00A35251" w:rsidP="0058257F">
            <w:pPr>
              <w:ind w:left="-98"/>
              <w:jc w:val="center"/>
              <w:rPr>
                <w:rFonts w:cs="Arial"/>
                <w:b/>
                <w:bCs/>
                <w:sz w:val="22"/>
                <w:szCs w:val="22"/>
              </w:rPr>
            </w:pPr>
          </w:p>
          <w:p w:rsidR="00A35251" w:rsidRPr="00F3154D" w:rsidRDefault="00A35251" w:rsidP="0058257F">
            <w:pPr>
              <w:ind w:left="-98"/>
              <w:jc w:val="center"/>
              <w:rPr>
                <w:rFonts w:cs="Arial"/>
                <w:b/>
                <w:bCs/>
                <w:sz w:val="22"/>
                <w:szCs w:val="22"/>
              </w:rPr>
            </w:pPr>
            <w:r w:rsidRPr="00F3154D">
              <w:rPr>
                <w:rFonts w:cs="Arial"/>
                <w:b/>
                <w:bCs/>
                <w:sz w:val="22"/>
                <w:szCs w:val="22"/>
              </w:rPr>
              <w:t>Матични број</w:t>
            </w:r>
          </w:p>
        </w:tc>
        <w:tc>
          <w:tcPr>
            <w:tcW w:w="5805" w:type="dxa"/>
          </w:tcPr>
          <w:p w:rsidR="00A35251" w:rsidRPr="00F3154D" w:rsidRDefault="00A35251" w:rsidP="00BE798A">
            <w:pPr>
              <w:rPr>
                <w:rFonts w:cs="Arial"/>
                <w:sz w:val="22"/>
                <w:szCs w:val="22"/>
                <w:highlight w:val="yellow"/>
              </w:rPr>
            </w:pPr>
          </w:p>
        </w:tc>
      </w:tr>
      <w:tr w:rsidR="00A35251" w:rsidRPr="00F3154D" w:rsidTr="0058257F">
        <w:trPr>
          <w:trHeight w:val="467"/>
        </w:trPr>
        <w:tc>
          <w:tcPr>
            <w:tcW w:w="3315" w:type="dxa"/>
            <w:vAlign w:val="center"/>
          </w:tcPr>
          <w:p w:rsidR="00A35251" w:rsidRPr="00F3154D" w:rsidRDefault="00A35251" w:rsidP="0058257F">
            <w:pPr>
              <w:rPr>
                <w:rFonts w:cs="Arial"/>
                <w:b/>
                <w:bCs/>
                <w:sz w:val="22"/>
                <w:szCs w:val="22"/>
                <w:lang w:val="sr-Cyrl-CS"/>
              </w:rPr>
            </w:pPr>
          </w:p>
          <w:p w:rsidR="00A35251" w:rsidRPr="00F3154D" w:rsidRDefault="00A35251" w:rsidP="0058257F">
            <w:pPr>
              <w:ind w:left="-98"/>
              <w:jc w:val="center"/>
              <w:rPr>
                <w:rFonts w:cs="Arial"/>
                <w:b/>
                <w:bCs/>
                <w:sz w:val="22"/>
                <w:szCs w:val="22"/>
              </w:rPr>
            </w:pPr>
            <w:r w:rsidRPr="00F3154D">
              <w:rPr>
                <w:rFonts w:cs="Arial"/>
                <w:b/>
                <w:bCs/>
                <w:sz w:val="22"/>
                <w:szCs w:val="22"/>
              </w:rPr>
              <w:t>ПИБ</w:t>
            </w:r>
          </w:p>
        </w:tc>
        <w:tc>
          <w:tcPr>
            <w:tcW w:w="5805" w:type="dxa"/>
          </w:tcPr>
          <w:p w:rsidR="00A35251" w:rsidRPr="00F3154D" w:rsidRDefault="00A35251" w:rsidP="00BE798A">
            <w:pPr>
              <w:rPr>
                <w:rFonts w:cs="Arial"/>
                <w:sz w:val="22"/>
                <w:szCs w:val="22"/>
                <w:highlight w:val="yellow"/>
              </w:rPr>
            </w:pPr>
          </w:p>
        </w:tc>
      </w:tr>
      <w:tr w:rsidR="00A35251" w:rsidRPr="00F3154D" w:rsidTr="0058257F">
        <w:trPr>
          <w:trHeight w:val="394"/>
        </w:trPr>
        <w:tc>
          <w:tcPr>
            <w:tcW w:w="3315" w:type="dxa"/>
            <w:vAlign w:val="center"/>
          </w:tcPr>
          <w:p w:rsidR="00A35251" w:rsidRPr="00F3154D" w:rsidRDefault="00A35251" w:rsidP="0058257F">
            <w:pPr>
              <w:ind w:left="-98"/>
              <w:jc w:val="center"/>
              <w:rPr>
                <w:rFonts w:cs="Arial"/>
                <w:b/>
                <w:bCs/>
                <w:sz w:val="22"/>
                <w:szCs w:val="22"/>
              </w:rPr>
            </w:pPr>
            <w:r w:rsidRPr="00F3154D">
              <w:rPr>
                <w:rFonts w:cs="Arial"/>
                <w:b/>
                <w:bCs/>
                <w:sz w:val="22"/>
                <w:szCs w:val="22"/>
              </w:rPr>
              <w:t>Овлашћено лице и функција код Наручиоца</w:t>
            </w:r>
          </w:p>
        </w:tc>
        <w:tc>
          <w:tcPr>
            <w:tcW w:w="5805" w:type="dxa"/>
          </w:tcPr>
          <w:p w:rsidR="00A35251" w:rsidRPr="00F3154D" w:rsidRDefault="00A35251" w:rsidP="00BE798A">
            <w:pPr>
              <w:rPr>
                <w:rFonts w:cs="Arial"/>
                <w:sz w:val="22"/>
                <w:szCs w:val="22"/>
                <w:highlight w:val="yellow"/>
              </w:rPr>
            </w:pPr>
          </w:p>
          <w:p w:rsidR="00A35251" w:rsidRPr="00F3154D" w:rsidRDefault="00A35251" w:rsidP="00BE798A">
            <w:pPr>
              <w:jc w:val="both"/>
              <w:rPr>
                <w:rFonts w:cs="Arial"/>
                <w:sz w:val="22"/>
                <w:szCs w:val="22"/>
                <w:highlight w:val="yellow"/>
              </w:rPr>
            </w:pPr>
          </w:p>
        </w:tc>
      </w:tr>
    </w:tbl>
    <w:p w:rsidR="00A35251" w:rsidRPr="00F3154D" w:rsidRDefault="00A35251" w:rsidP="00A35251">
      <w:pPr>
        <w:jc w:val="center"/>
        <w:rPr>
          <w:rFonts w:cs="Arial"/>
          <w:b/>
          <w:bCs/>
          <w:sz w:val="22"/>
          <w:szCs w:val="22"/>
          <w:lang w:val="sr-Latn-CS"/>
        </w:rPr>
      </w:pPr>
    </w:p>
    <w:p w:rsidR="00A35251" w:rsidRPr="00F3154D" w:rsidRDefault="00A35251" w:rsidP="00A35251">
      <w:pPr>
        <w:jc w:val="center"/>
        <w:rPr>
          <w:rFonts w:cs="Arial"/>
          <w:b/>
          <w:bCs/>
          <w:sz w:val="22"/>
          <w:szCs w:val="22"/>
        </w:rPr>
      </w:pPr>
      <w:r w:rsidRPr="00F3154D">
        <w:rPr>
          <w:rFonts w:cs="Arial"/>
          <w:b/>
          <w:bCs/>
          <w:sz w:val="22"/>
          <w:szCs w:val="22"/>
        </w:rPr>
        <w:t>С Т Р У Ч Н А  Р Е Ф Е Р Е Н Ц А</w:t>
      </w:r>
    </w:p>
    <w:p w:rsidR="00A35251" w:rsidRPr="00F3154D" w:rsidRDefault="00A35251" w:rsidP="00A35251">
      <w:pPr>
        <w:jc w:val="center"/>
        <w:rPr>
          <w:rFonts w:cs="Arial"/>
          <w:b/>
          <w:bCs/>
          <w:sz w:val="22"/>
          <w:szCs w:val="22"/>
        </w:rPr>
      </w:pPr>
    </w:p>
    <w:p w:rsidR="00A35251" w:rsidRPr="00F3154D" w:rsidRDefault="00A35251" w:rsidP="00A35251">
      <w:pPr>
        <w:jc w:val="both"/>
        <w:rPr>
          <w:rFonts w:cs="Arial"/>
          <w:sz w:val="22"/>
          <w:szCs w:val="22"/>
        </w:rPr>
      </w:pPr>
      <w:r w:rsidRPr="00F3154D">
        <w:rPr>
          <w:rFonts w:cs="Arial"/>
          <w:sz w:val="22"/>
          <w:szCs w:val="22"/>
        </w:rPr>
        <w:t>Понуђач ____________________________________________________је за нас извршио услуге ___________________________________________које су обухватале ____________________________________________________________________________________________________________________________________________________</w:t>
      </w:r>
      <w:r w:rsidR="0005674B" w:rsidRPr="00F3154D">
        <w:rPr>
          <w:rFonts w:cs="Arial"/>
          <w:sz w:val="22"/>
          <w:szCs w:val="22"/>
        </w:rPr>
        <w:t>_____________________________________________________</w:t>
      </w:r>
    </w:p>
    <w:p w:rsidR="00A35251" w:rsidRPr="00F3154D" w:rsidRDefault="00A35251" w:rsidP="0058257F">
      <w:pPr>
        <w:autoSpaceDE w:val="0"/>
        <w:autoSpaceDN w:val="0"/>
        <w:adjustRightInd w:val="0"/>
        <w:jc w:val="center"/>
        <w:rPr>
          <w:rFonts w:cs="Arial"/>
          <w:sz w:val="22"/>
          <w:szCs w:val="22"/>
        </w:rPr>
      </w:pPr>
      <w:r w:rsidRPr="00F3154D">
        <w:rPr>
          <w:rFonts w:cs="Arial"/>
          <w:sz w:val="22"/>
          <w:szCs w:val="22"/>
        </w:rPr>
        <w:t xml:space="preserve">(прецизирати </w:t>
      </w:r>
      <w:r w:rsidR="00664E6B" w:rsidRPr="00F3154D">
        <w:rPr>
          <w:rFonts w:cs="Arial"/>
          <w:sz w:val="22"/>
          <w:szCs w:val="22"/>
          <w:lang w:val="sr-Cyrl-CS"/>
        </w:rPr>
        <w:t xml:space="preserve">назив, </w:t>
      </w:r>
      <w:r w:rsidRPr="00F3154D">
        <w:rPr>
          <w:rFonts w:cs="Arial"/>
          <w:sz w:val="22"/>
          <w:szCs w:val="22"/>
        </w:rPr>
        <w:t xml:space="preserve">врсту, опис услуге; мишљење наручиоца о квалитету </w:t>
      </w:r>
      <w:r w:rsidRPr="00F3154D">
        <w:rPr>
          <w:rFonts w:cs="Arial"/>
          <w:sz w:val="22"/>
          <w:szCs w:val="22"/>
          <w:lang w:val="ru-RU"/>
        </w:rPr>
        <w:t xml:space="preserve">извршених услуга </w:t>
      </w:r>
      <w:r w:rsidRPr="00F3154D">
        <w:rPr>
          <w:rFonts w:cs="Arial"/>
          <w:sz w:val="22"/>
          <w:szCs w:val="22"/>
        </w:rPr>
        <w:t>и поштовању уговорних обавеза и рока за извршење од стране понуђача)</w:t>
      </w:r>
    </w:p>
    <w:p w:rsidR="00664E6B" w:rsidRPr="00F3154D" w:rsidRDefault="00664E6B" w:rsidP="00A35251">
      <w:pPr>
        <w:jc w:val="both"/>
        <w:rPr>
          <w:rFonts w:cs="Arial"/>
          <w:sz w:val="22"/>
          <w:szCs w:val="22"/>
          <w:lang w:val="sr-Cyrl-CS"/>
        </w:rPr>
      </w:pPr>
    </w:p>
    <w:p w:rsidR="00A35251" w:rsidRPr="00F3154D" w:rsidRDefault="00A35251" w:rsidP="00A35251">
      <w:pPr>
        <w:jc w:val="both"/>
        <w:rPr>
          <w:rFonts w:cs="Arial"/>
          <w:sz w:val="22"/>
          <w:szCs w:val="22"/>
        </w:rPr>
      </w:pPr>
      <w:r w:rsidRPr="00F3154D">
        <w:rPr>
          <w:rFonts w:cs="Arial"/>
          <w:sz w:val="22"/>
          <w:szCs w:val="22"/>
        </w:rPr>
        <w:t>у периоду од ________ године до _________ године, те истог препоручујемо вама.</w:t>
      </w:r>
    </w:p>
    <w:p w:rsidR="00A35251" w:rsidRPr="00F3154D" w:rsidRDefault="00A35251" w:rsidP="00A35251">
      <w:pPr>
        <w:jc w:val="both"/>
        <w:rPr>
          <w:rFonts w:cs="Arial"/>
          <w:sz w:val="22"/>
          <w:szCs w:val="22"/>
        </w:rPr>
      </w:pPr>
    </w:p>
    <w:p w:rsidR="00A35251" w:rsidRPr="00F3154D" w:rsidRDefault="00A35251" w:rsidP="00A35251">
      <w:pPr>
        <w:jc w:val="both"/>
        <w:rPr>
          <w:rFonts w:cs="Arial"/>
          <w:sz w:val="22"/>
          <w:szCs w:val="22"/>
        </w:rPr>
      </w:pPr>
      <w:r w:rsidRPr="00F3154D">
        <w:rPr>
          <w:rFonts w:cs="Arial"/>
          <w:sz w:val="22"/>
          <w:szCs w:val="22"/>
        </w:rPr>
        <w:t>Укупна вредност извршених услуга је износила __________________________.</w:t>
      </w:r>
    </w:p>
    <w:p w:rsidR="00A35251" w:rsidRPr="00F3154D" w:rsidRDefault="00A35251" w:rsidP="00A35251">
      <w:pPr>
        <w:autoSpaceDE w:val="0"/>
        <w:autoSpaceDN w:val="0"/>
        <w:adjustRightInd w:val="0"/>
        <w:jc w:val="both"/>
        <w:rPr>
          <w:rFonts w:cs="Arial"/>
          <w:sz w:val="22"/>
          <w:szCs w:val="22"/>
        </w:rPr>
      </w:pPr>
    </w:p>
    <w:p w:rsidR="00A35251" w:rsidRPr="00F3154D" w:rsidRDefault="00A35251" w:rsidP="00A35251">
      <w:pPr>
        <w:jc w:val="both"/>
        <w:rPr>
          <w:rFonts w:cs="Arial"/>
          <w:sz w:val="22"/>
          <w:szCs w:val="22"/>
          <w:lang w:val="sr-Cyrl-BA"/>
        </w:rPr>
      </w:pPr>
      <w:r w:rsidRPr="00F3154D">
        <w:rPr>
          <w:rFonts w:cs="Arial"/>
          <w:sz w:val="22"/>
          <w:szCs w:val="22"/>
        </w:rPr>
        <w:t>Референца се издаје на захтев ______________________________________ ради учешћа у отвореном поступку јавне набавке услугa израде</w:t>
      </w:r>
      <w:r w:rsidR="0037376C" w:rsidRPr="00F3154D">
        <w:rPr>
          <w:rFonts w:cs="Arial"/>
          <w:sz w:val="22"/>
          <w:szCs w:val="22"/>
        </w:rPr>
        <w:t xml:space="preserve"> пројектне</w:t>
      </w:r>
      <w:r w:rsidRPr="00F3154D">
        <w:rPr>
          <w:rFonts w:cs="Arial"/>
          <w:sz w:val="22"/>
          <w:szCs w:val="22"/>
        </w:rPr>
        <w:t xml:space="preserve"> </w:t>
      </w:r>
      <w:r w:rsidR="00766E95" w:rsidRPr="00F3154D">
        <w:rPr>
          <w:rFonts w:cs="Arial"/>
          <w:sz w:val="22"/>
          <w:szCs w:val="22"/>
          <w:lang w:val="sr-Cyrl-CS"/>
        </w:rPr>
        <w:t>студије</w:t>
      </w:r>
      <w:r w:rsidR="00527BA0" w:rsidRPr="00F3154D">
        <w:rPr>
          <w:rFonts w:cs="Arial"/>
          <w:sz w:val="22"/>
          <w:szCs w:val="22"/>
        </w:rPr>
        <w:t xml:space="preserve">: </w:t>
      </w:r>
      <w:r w:rsidR="00144B29" w:rsidRPr="00F3154D">
        <w:rPr>
          <w:rFonts w:cs="Arial"/>
          <w:sz w:val="22"/>
          <w:szCs w:val="22"/>
        </w:rPr>
        <w:t>„</w:t>
      </w:r>
      <w:r w:rsidR="00144B29" w:rsidRPr="00F3154D">
        <w:rPr>
          <w:rFonts w:cs="Arial"/>
          <w:color w:val="000000"/>
          <w:sz w:val="22"/>
          <w:szCs w:val="22"/>
        </w:rPr>
        <w:t>Коришћење пепела произведеног у ТЕ ЈП ЕПС за изградњу и реконструкцију хидротехничких објеката (речни насипи, бране, итд.)</w:t>
      </w:r>
      <w:r w:rsidR="00144B29" w:rsidRPr="00F3154D">
        <w:rPr>
          <w:rFonts w:cs="Arial"/>
          <w:sz w:val="22"/>
          <w:szCs w:val="22"/>
        </w:rPr>
        <w:t>“</w:t>
      </w:r>
      <w:r w:rsidRPr="00F3154D">
        <w:rPr>
          <w:rFonts w:cs="Arial"/>
          <w:b/>
          <w:sz w:val="22"/>
          <w:szCs w:val="22"/>
        </w:rPr>
        <w:t xml:space="preserve">, </w:t>
      </w:r>
      <w:r w:rsidR="005340E9" w:rsidRPr="00637321">
        <w:rPr>
          <w:rFonts w:cs="Arial"/>
          <w:sz w:val="22"/>
          <w:szCs w:val="22"/>
          <w:lang w:val="sr-Cyrl-CS"/>
        </w:rPr>
        <w:t>Ј</w:t>
      </w:r>
      <w:r w:rsidR="005340E9" w:rsidRPr="00637321">
        <w:rPr>
          <w:rFonts w:cs="Arial"/>
          <w:bCs/>
          <w:sz w:val="22"/>
          <w:szCs w:val="22"/>
          <w:lang w:val="sr-Cyrl-BA"/>
        </w:rPr>
        <w:t>Н</w:t>
      </w:r>
      <w:r w:rsidRPr="00637321">
        <w:rPr>
          <w:rFonts w:cs="Arial"/>
          <w:bCs/>
          <w:sz w:val="22"/>
          <w:szCs w:val="22"/>
          <w:lang w:val="sr-Cyrl-BA"/>
        </w:rPr>
        <w:t xml:space="preserve"> бр. </w:t>
      </w:r>
      <w:r w:rsidR="00637321" w:rsidRPr="00046E0D">
        <w:rPr>
          <w:rFonts w:cs="Arial"/>
          <w:bCs/>
          <w:sz w:val="22"/>
          <w:szCs w:val="22"/>
        </w:rPr>
        <w:t>114</w:t>
      </w:r>
      <w:r w:rsidRPr="00046E0D">
        <w:rPr>
          <w:rFonts w:cs="Arial"/>
          <w:bCs/>
          <w:sz w:val="22"/>
          <w:szCs w:val="22"/>
          <w:lang w:val="sr-Cyrl-BA"/>
        </w:rPr>
        <w:t>/1</w:t>
      </w:r>
      <w:r w:rsidR="008C73E5" w:rsidRPr="00046E0D">
        <w:rPr>
          <w:rFonts w:cs="Arial"/>
          <w:bCs/>
          <w:sz w:val="22"/>
          <w:szCs w:val="22"/>
        </w:rPr>
        <w:t>4</w:t>
      </w:r>
      <w:r w:rsidRPr="00046E0D">
        <w:rPr>
          <w:rFonts w:cs="Arial"/>
          <w:bCs/>
          <w:sz w:val="22"/>
          <w:szCs w:val="22"/>
          <w:lang w:val="sr-Cyrl-BA"/>
        </w:rPr>
        <w:t>/</w:t>
      </w:r>
      <w:r w:rsidR="00B63771" w:rsidRPr="00046E0D">
        <w:rPr>
          <w:rFonts w:cs="Arial"/>
          <w:bCs/>
          <w:sz w:val="22"/>
          <w:szCs w:val="22"/>
          <w:lang w:val="sr-Cyrl-BA"/>
        </w:rPr>
        <w:t>ДСИ</w:t>
      </w:r>
      <w:r w:rsidR="00B63771" w:rsidRPr="00046E0D">
        <w:rPr>
          <w:rFonts w:cs="Arial"/>
          <w:b/>
          <w:bCs/>
          <w:sz w:val="22"/>
          <w:szCs w:val="22"/>
          <w:lang w:val="sr-Cyrl-BA"/>
        </w:rPr>
        <w:t xml:space="preserve"> </w:t>
      </w:r>
      <w:r w:rsidR="0045361C" w:rsidRPr="00046E0D">
        <w:rPr>
          <w:rFonts w:cs="Arial"/>
          <w:sz w:val="22"/>
          <w:szCs w:val="22"/>
        </w:rPr>
        <w:t xml:space="preserve">за коју је </w:t>
      </w:r>
      <w:r w:rsidR="0045361C" w:rsidRPr="00046E0D">
        <w:rPr>
          <w:rFonts w:cs="Arial"/>
          <w:sz w:val="22"/>
          <w:szCs w:val="22"/>
          <w:lang w:val="sr-Cyrl-CS"/>
        </w:rPr>
        <w:t>П</w:t>
      </w:r>
      <w:r w:rsidRPr="00046E0D">
        <w:rPr>
          <w:rFonts w:cs="Arial"/>
          <w:sz w:val="22"/>
          <w:szCs w:val="22"/>
        </w:rPr>
        <w:t>озив</w:t>
      </w:r>
      <w:r w:rsidR="0045361C" w:rsidRPr="00046E0D">
        <w:rPr>
          <w:rFonts w:cs="Arial"/>
          <w:sz w:val="22"/>
          <w:szCs w:val="22"/>
          <w:lang w:val="sr-Cyrl-CS"/>
        </w:rPr>
        <w:t xml:space="preserve"> за подношење понуда</w:t>
      </w:r>
      <w:r w:rsidRPr="00046E0D">
        <w:rPr>
          <w:rFonts w:cs="Arial"/>
          <w:sz w:val="22"/>
          <w:szCs w:val="22"/>
        </w:rPr>
        <w:t xml:space="preserve"> објављен на Порталу јавних набавки дана</w:t>
      </w:r>
      <w:r w:rsidR="008C73E5" w:rsidRPr="00046E0D">
        <w:rPr>
          <w:rFonts w:cs="Arial"/>
          <w:sz w:val="22"/>
          <w:szCs w:val="22"/>
        </w:rPr>
        <w:t xml:space="preserve"> </w:t>
      </w:r>
      <w:r w:rsidR="00753EF7" w:rsidRPr="00046E0D">
        <w:rPr>
          <w:rFonts w:cs="Arial"/>
          <w:sz w:val="22"/>
          <w:szCs w:val="22"/>
          <w:lang w:val="sr-Cyrl-CS"/>
        </w:rPr>
        <w:t>21.01</w:t>
      </w:r>
      <w:r w:rsidR="00516708" w:rsidRPr="00046E0D">
        <w:rPr>
          <w:rFonts w:cs="Arial"/>
          <w:sz w:val="22"/>
          <w:szCs w:val="22"/>
        </w:rPr>
        <w:t>.</w:t>
      </w:r>
      <w:r w:rsidRPr="00046E0D">
        <w:rPr>
          <w:rFonts w:cs="Arial"/>
          <w:sz w:val="22"/>
          <w:szCs w:val="22"/>
        </w:rPr>
        <w:t>20</w:t>
      </w:r>
      <w:r w:rsidR="008C69F7" w:rsidRPr="00046E0D">
        <w:rPr>
          <w:rFonts w:cs="Arial"/>
          <w:sz w:val="22"/>
          <w:szCs w:val="22"/>
          <w:lang w:val="sr-Cyrl-BA"/>
        </w:rPr>
        <w:t>1</w:t>
      </w:r>
      <w:r w:rsidR="008C69F7" w:rsidRPr="00046E0D">
        <w:rPr>
          <w:rFonts w:cs="Arial"/>
          <w:sz w:val="22"/>
          <w:szCs w:val="22"/>
        </w:rPr>
        <w:t>5</w:t>
      </w:r>
      <w:r w:rsidRPr="00046E0D">
        <w:rPr>
          <w:rFonts w:cs="Arial"/>
          <w:sz w:val="22"/>
          <w:szCs w:val="22"/>
        </w:rPr>
        <w:t>.</w:t>
      </w:r>
      <w:r w:rsidRPr="00F3154D">
        <w:rPr>
          <w:rFonts w:cs="Arial"/>
          <w:sz w:val="22"/>
          <w:szCs w:val="22"/>
        </w:rPr>
        <w:t xml:space="preserve"> године, и у друге сврхе се не може користити.</w:t>
      </w:r>
    </w:p>
    <w:p w:rsidR="00A35251" w:rsidRPr="00F3154D" w:rsidRDefault="00A35251" w:rsidP="00A35251">
      <w:pPr>
        <w:jc w:val="both"/>
        <w:rPr>
          <w:rFonts w:cs="Arial"/>
          <w:sz w:val="22"/>
          <w:szCs w:val="22"/>
        </w:rPr>
      </w:pPr>
    </w:p>
    <w:p w:rsidR="00A35251" w:rsidRPr="00F3154D" w:rsidRDefault="00A35251" w:rsidP="00A35251">
      <w:pPr>
        <w:jc w:val="both"/>
        <w:rPr>
          <w:rFonts w:cs="Arial"/>
          <w:sz w:val="22"/>
          <w:szCs w:val="22"/>
        </w:rPr>
      </w:pPr>
      <w:r w:rsidRPr="00F3154D">
        <w:rPr>
          <w:rFonts w:cs="Arial"/>
          <w:sz w:val="22"/>
          <w:szCs w:val="22"/>
        </w:rPr>
        <w:t>Место: _________________</w:t>
      </w:r>
    </w:p>
    <w:p w:rsidR="00A35251" w:rsidRPr="00F3154D" w:rsidRDefault="00A35251" w:rsidP="00A35251">
      <w:pPr>
        <w:jc w:val="both"/>
        <w:rPr>
          <w:rFonts w:cs="Arial"/>
          <w:sz w:val="22"/>
          <w:szCs w:val="22"/>
        </w:rPr>
      </w:pPr>
      <w:r w:rsidRPr="00F3154D">
        <w:rPr>
          <w:rFonts w:cs="Arial"/>
          <w:sz w:val="22"/>
          <w:szCs w:val="22"/>
        </w:rPr>
        <w:t>Датум: _________________</w:t>
      </w:r>
    </w:p>
    <w:p w:rsidR="00A35251" w:rsidRPr="00F3154D" w:rsidRDefault="00A35251" w:rsidP="00A35251">
      <w:pPr>
        <w:jc w:val="center"/>
        <w:rPr>
          <w:rFonts w:cs="Arial"/>
          <w:sz w:val="22"/>
          <w:szCs w:val="22"/>
          <w:lang w:val="sr-Cyrl-CS"/>
        </w:rPr>
      </w:pPr>
    </w:p>
    <w:p w:rsidR="00A35251" w:rsidRPr="00F3154D" w:rsidRDefault="00A35251" w:rsidP="0005674B">
      <w:pPr>
        <w:rPr>
          <w:rFonts w:cs="Arial"/>
          <w:sz w:val="22"/>
          <w:szCs w:val="22"/>
        </w:rPr>
      </w:pPr>
      <w:r w:rsidRPr="00F3154D">
        <w:rPr>
          <w:rFonts w:cs="Arial"/>
          <w:sz w:val="22"/>
          <w:szCs w:val="22"/>
        </w:rPr>
        <w:t>Да су подаци тачни, својим потписом и печатом потврђује,</w:t>
      </w:r>
    </w:p>
    <w:p w:rsidR="00852617" w:rsidRDefault="00852617" w:rsidP="00CC0F16">
      <w:pPr>
        <w:ind w:left="5760"/>
        <w:rPr>
          <w:rFonts w:cs="Arial"/>
          <w:sz w:val="22"/>
          <w:szCs w:val="22"/>
        </w:rPr>
      </w:pPr>
    </w:p>
    <w:p w:rsidR="00A35251" w:rsidRPr="00F3154D" w:rsidRDefault="00852617" w:rsidP="00CC0F16">
      <w:pPr>
        <w:ind w:left="5760"/>
        <w:rPr>
          <w:rFonts w:cs="Arial"/>
          <w:sz w:val="22"/>
          <w:szCs w:val="22"/>
          <w:lang w:val="sr-Cyrl-CS"/>
        </w:rPr>
      </w:pPr>
      <w:r>
        <w:rPr>
          <w:rFonts w:cs="Arial"/>
          <w:sz w:val="22"/>
          <w:szCs w:val="22"/>
        </w:rPr>
        <w:t xml:space="preserve">    </w:t>
      </w:r>
      <w:r w:rsidR="00A35251" w:rsidRPr="00F3154D">
        <w:rPr>
          <w:rFonts w:cs="Arial"/>
          <w:sz w:val="22"/>
          <w:szCs w:val="22"/>
        </w:rPr>
        <w:t>Овлашћено лице Наручиоца</w:t>
      </w:r>
    </w:p>
    <w:p w:rsidR="00A35251" w:rsidRPr="00F3154D" w:rsidRDefault="00852617" w:rsidP="00A35251">
      <w:pPr>
        <w:jc w:val="right"/>
        <w:rPr>
          <w:rFonts w:cs="Arial"/>
          <w:sz w:val="22"/>
          <w:szCs w:val="22"/>
        </w:rPr>
      </w:pPr>
      <w:r>
        <w:rPr>
          <w:rFonts w:cs="Arial"/>
          <w:sz w:val="22"/>
          <w:szCs w:val="22"/>
        </w:rPr>
        <w:t xml:space="preserve">    </w:t>
      </w:r>
      <w:r w:rsidR="00A35251" w:rsidRPr="00F3154D">
        <w:rPr>
          <w:rFonts w:cs="Arial"/>
          <w:sz w:val="22"/>
          <w:szCs w:val="22"/>
        </w:rPr>
        <w:t xml:space="preserve"> _____________________</w:t>
      </w:r>
    </w:p>
    <w:p w:rsidR="00527BA0" w:rsidRPr="00F3154D" w:rsidRDefault="00527BA0" w:rsidP="00CC0F16">
      <w:pPr>
        <w:rPr>
          <w:rFonts w:cs="Arial"/>
          <w:sz w:val="22"/>
          <w:szCs w:val="22"/>
          <w:lang w:val="sr-Cyrl-CS"/>
        </w:rPr>
      </w:pPr>
    </w:p>
    <w:p w:rsidR="00FD050B" w:rsidRPr="00F3154D" w:rsidRDefault="00A35251" w:rsidP="0058257F">
      <w:pPr>
        <w:jc w:val="right"/>
        <w:rPr>
          <w:rFonts w:cs="Arial"/>
          <w:sz w:val="22"/>
          <w:szCs w:val="22"/>
        </w:rPr>
      </w:pPr>
      <w:r w:rsidRPr="00F3154D">
        <w:rPr>
          <w:rFonts w:cs="Arial"/>
          <w:sz w:val="22"/>
          <w:szCs w:val="22"/>
        </w:rPr>
        <w:t xml:space="preserve">                                                                         </w:t>
      </w:r>
      <w:r w:rsidR="00C00171" w:rsidRPr="00F3154D">
        <w:rPr>
          <w:rFonts w:cs="Arial"/>
          <w:sz w:val="22"/>
          <w:szCs w:val="22"/>
        </w:rPr>
        <w:t xml:space="preserve">    </w:t>
      </w:r>
      <w:r w:rsidR="00B46731" w:rsidRPr="00F3154D">
        <w:rPr>
          <w:rFonts w:cs="Arial"/>
          <w:sz w:val="22"/>
          <w:szCs w:val="22"/>
        </w:rPr>
        <w:t xml:space="preserve">                </w:t>
      </w:r>
      <w:r w:rsidR="00C00171" w:rsidRPr="00F3154D">
        <w:rPr>
          <w:rFonts w:cs="Arial"/>
          <w:sz w:val="22"/>
          <w:szCs w:val="22"/>
        </w:rPr>
        <w:t xml:space="preserve"> </w:t>
      </w:r>
      <w:r w:rsidRPr="00F3154D">
        <w:rPr>
          <w:rFonts w:cs="Arial"/>
          <w:sz w:val="22"/>
          <w:szCs w:val="22"/>
        </w:rPr>
        <w:t>(потпис и печат)</w:t>
      </w:r>
      <w:bookmarkStart w:id="20" w:name="_Toc374620346"/>
    </w:p>
    <w:p w:rsidR="00527BA0" w:rsidRPr="00F3154D" w:rsidRDefault="00527BA0" w:rsidP="00FD050B">
      <w:pPr>
        <w:numPr>
          <w:ilvl w:val="0"/>
          <w:numId w:val="1"/>
        </w:numPr>
        <w:spacing w:line="100" w:lineRule="atLeast"/>
        <w:rPr>
          <w:rFonts w:eastAsia="Arial Unicode MS" w:cs="Arial"/>
          <w:b/>
          <w:bCs/>
          <w:i/>
          <w:iCs/>
          <w:color w:val="000000"/>
          <w:kern w:val="1"/>
          <w:sz w:val="22"/>
          <w:szCs w:val="22"/>
        </w:rPr>
      </w:pPr>
    </w:p>
    <w:p w:rsidR="00C03AF4" w:rsidRPr="00F3154D" w:rsidRDefault="00BD5D16" w:rsidP="00D76F3A">
      <w:pPr>
        <w:suppressAutoHyphens w:val="0"/>
        <w:rPr>
          <w:rFonts w:eastAsia="Arial Unicode MS" w:cs="Arial"/>
          <w:b/>
          <w:bCs/>
          <w:iCs/>
          <w:kern w:val="1"/>
          <w:sz w:val="22"/>
          <w:szCs w:val="22"/>
        </w:rPr>
      </w:pPr>
      <w:r w:rsidRPr="00F3154D">
        <w:rPr>
          <w:rFonts w:eastAsia="Arial Unicode MS" w:cs="Arial"/>
          <w:b/>
          <w:bCs/>
          <w:iCs/>
          <w:kern w:val="1"/>
          <w:sz w:val="22"/>
          <w:szCs w:val="22"/>
        </w:rPr>
        <w:br w:type="page"/>
      </w:r>
      <w:r w:rsidR="00C03AF4" w:rsidRPr="00F3154D">
        <w:rPr>
          <w:rFonts w:eastAsia="Arial Unicode MS" w:cs="Arial"/>
          <w:b/>
          <w:bCs/>
          <w:iCs/>
          <w:kern w:val="1"/>
          <w:sz w:val="22"/>
          <w:szCs w:val="22"/>
        </w:rPr>
        <w:lastRenderedPageBreak/>
        <w:t>Образац 1</w:t>
      </w:r>
      <w:bookmarkStart w:id="21" w:name="_Toc374620335"/>
      <w:r w:rsidR="00F21F9C" w:rsidRPr="00F3154D">
        <w:rPr>
          <w:rFonts w:eastAsia="Arial Unicode MS" w:cs="Arial"/>
          <w:b/>
          <w:bCs/>
          <w:iCs/>
          <w:kern w:val="1"/>
          <w:sz w:val="22"/>
          <w:szCs w:val="22"/>
          <w:lang w:val="sr-Cyrl-CS"/>
        </w:rPr>
        <w:t>4</w:t>
      </w:r>
    </w:p>
    <w:p w:rsidR="00C03AF4" w:rsidRPr="00F3154D" w:rsidRDefault="00C03AF4" w:rsidP="00C03AF4">
      <w:pPr>
        <w:pStyle w:val="Heading2"/>
        <w:numPr>
          <w:ilvl w:val="0"/>
          <w:numId w:val="1"/>
        </w:numPr>
        <w:rPr>
          <w:rFonts w:ascii="Arial" w:hAnsi="Arial" w:cs="Arial"/>
          <w:color w:val="auto"/>
          <w:sz w:val="22"/>
          <w:szCs w:val="22"/>
        </w:rPr>
      </w:pPr>
    </w:p>
    <w:p w:rsidR="00C03AF4" w:rsidRPr="00F3154D" w:rsidRDefault="00C03AF4" w:rsidP="00C03AF4">
      <w:pPr>
        <w:pStyle w:val="Heading2"/>
        <w:numPr>
          <w:ilvl w:val="0"/>
          <w:numId w:val="1"/>
        </w:numPr>
        <w:jc w:val="center"/>
        <w:rPr>
          <w:rFonts w:ascii="Arial" w:hAnsi="Arial" w:cs="Arial"/>
          <w:color w:val="auto"/>
          <w:sz w:val="22"/>
          <w:szCs w:val="22"/>
          <w:lang w:val="sr-Cyrl-CS"/>
        </w:rPr>
      </w:pPr>
      <w:r w:rsidRPr="00F3154D">
        <w:rPr>
          <w:rFonts w:ascii="Arial" w:hAnsi="Arial" w:cs="Arial"/>
          <w:color w:val="auto"/>
          <w:sz w:val="22"/>
          <w:szCs w:val="22"/>
        </w:rPr>
        <w:t>РЕФЕРЕНТНА</w:t>
      </w:r>
      <w:r w:rsidRPr="00F3154D">
        <w:rPr>
          <w:rFonts w:ascii="Arial" w:hAnsi="Arial" w:cs="Arial"/>
          <w:color w:val="auto"/>
          <w:sz w:val="22"/>
          <w:szCs w:val="22"/>
          <w:lang w:val="sr-Cyrl-CS"/>
        </w:rPr>
        <w:t xml:space="preserve"> </w:t>
      </w:r>
      <w:r w:rsidRPr="00F3154D">
        <w:rPr>
          <w:rFonts w:ascii="Arial" w:hAnsi="Arial" w:cs="Arial"/>
          <w:color w:val="auto"/>
          <w:sz w:val="22"/>
          <w:szCs w:val="22"/>
        </w:rPr>
        <w:t xml:space="preserve"> ЛИСТА</w:t>
      </w:r>
      <w:r w:rsidRPr="00F3154D">
        <w:rPr>
          <w:rFonts w:ascii="Arial" w:hAnsi="Arial" w:cs="Arial"/>
          <w:color w:val="auto"/>
          <w:sz w:val="22"/>
          <w:szCs w:val="22"/>
          <w:lang w:val="sr-Cyrl-CS"/>
        </w:rPr>
        <w:t xml:space="preserve">  ЧЛАНОВА СТРУЧНОГ ТИМА</w:t>
      </w:r>
      <w:bookmarkEnd w:id="21"/>
    </w:p>
    <w:p w:rsidR="00C03AF4" w:rsidRPr="00F3154D" w:rsidRDefault="00C03AF4" w:rsidP="00C03AF4">
      <w:pPr>
        <w:numPr>
          <w:ilvl w:val="0"/>
          <w:numId w:val="1"/>
        </w:numPr>
        <w:jc w:val="both"/>
        <w:rPr>
          <w:rFonts w:cs="Arial"/>
          <w:b/>
          <w:sz w:val="22"/>
          <w:szCs w:val="22"/>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2219"/>
        <w:gridCol w:w="1673"/>
        <w:gridCol w:w="1673"/>
        <w:gridCol w:w="2912"/>
      </w:tblGrid>
      <w:tr w:rsidR="00C03AF4" w:rsidRPr="00F3154D" w:rsidTr="001D00DD">
        <w:trPr>
          <w:trHeight w:val="727"/>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rsidR="00C03AF4" w:rsidRPr="00F3154D" w:rsidRDefault="00C03AF4" w:rsidP="001D00DD">
            <w:pPr>
              <w:ind w:left="127"/>
              <w:jc w:val="center"/>
              <w:rPr>
                <w:rFonts w:cs="Arial"/>
                <w:sz w:val="22"/>
                <w:szCs w:val="22"/>
              </w:rPr>
            </w:pPr>
          </w:p>
          <w:p w:rsidR="00C03AF4" w:rsidRPr="00F3154D" w:rsidRDefault="00C03AF4" w:rsidP="001D00DD">
            <w:pPr>
              <w:ind w:left="127"/>
              <w:jc w:val="center"/>
              <w:rPr>
                <w:rFonts w:cs="Arial"/>
                <w:b/>
                <w:sz w:val="22"/>
                <w:szCs w:val="22"/>
              </w:rPr>
            </w:pPr>
            <w:r w:rsidRPr="00F3154D">
              <w:rPr>
                <w:rFonts w:cs="Arial"/>
                <w:b/>
                <w:sz w:val="22"/>
                <w:szCs w:val="22"/>
              </w:rPr>
              <w:t>Ред.</w:t>
            </w:r>
          </w:p>
          <w:p w:rsidR="00C03AF4" w:rsidRPr="00F3154D" w:rsidRDefault="002A75C2" w:rsidP="001D00DD">
            <w:pPr>
              <w:ind w:left="127"/>
              <w:jc w:val="center"/>
              <w:rPr>
                <w:rFonts w:cs="Arial"/>
                <w:sz w:val="22"/>
                <w:szCs w:val="22"/>
              </w:rPr>
            </w:pPr>
            <w:r w:rsidRPr="00F3154D">
              <w:rPr>
                <w:rFonts w:cs="Arial"/>
                <w:b/>
                <w:sz w:val="22"/>
                <w:szCs w:val="22"/>
              </w:rPr>
              <w:t>Б</w:t>
            </w:r>
            <w:r w:rsidR="00C03AF4" w:rsidRPr="00F3154D">
              <w:rPr>
                <w:rFonts w:cs="Arial"/>
                <w:b/>
                <w:sz w:val="22"/>
                <w:szCs w:val="22"/>
              </w:rPr>
              <w:t>р</w:t>
            </w:r>
            <w:r w:rsidR="00C03AF4" w:rsidRPr="00F3154D">
              <w:rPr>
                <w:rFonts w:cs="Arial"/>
                <w:sz w:val="22"/>
                <w:szCs w:val="22"/>
              </w:rPr>
              <w:t>.</w:t>
            </w:r>
          </w:p>
        </w:tc>
        <w:tc>
          <w:tcPr>
            <w:tcW w:w="1210" w:type="pct"/>
            <w:tcBorders>
              <w:top w:val="single" w:sz="4" w:space="0" w:color="auto"/>
              <w:left w:val="single" w:sz="4" w:space="0" w:color="auto"/>
              <w:bottom w:val="single" w:sz="4" w:space="0" w:color="auto"/>
              <w:right w:val="single" w:sz="4" w:space="0" w:color="auto"/>
            </w:tcBorders>
            <w:shd w:val="clear" w:color="auto" w:fill="FFFFFF"/>
            <w:vAlign w:val="center"/>
          </w:tcPr>
          <w:p w:rsidR="00C03AF4" w:rsidRPr="00F3154D" w:rsidRDefault="00C03AF4" w:rsidP="001D00DD">
            <w:pPr>
              <w:jc w:val="center"/>
              <w:rPr>
                <w:rFonts w:cs="Arial"/>
                <w:b/>
                <w:sz w:val="22"/>
                <w:szCs w:val="22"/>
              </w:rPr>
            </w:pPr>
          </w:p>
          <w:p w:rsidR="00C03AF4" w:rsidRPr="00F3154D" w:rsidRDefault="00C03AF4" w:rsidP="001D00DD">
            <w:pPr>
              <w:jc w:val="center"/>
              <w:rPr>
                <w:rFonts w:cs="Arial"/>
                <w:sz w:val="22"/>
                <w:szCs w:val="22"/>
              </w:rPr>
            </w:pPr>
            <w:r w:rsidRPr="00F3154D">
              <w:rPr>
                <w:rFonts w:cs="Arial"/>
                <w:b/>
                <w:sz w:val="22"/>
                <w:szCs w:val="22"/>
              </w:rPr>
              <w:t>Назив и седиште наручиоца и контакт телефон и лице</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C03AF4" w:rsidRPr="00F3154D" w:rsidRDefault="0042535A" w:rsidP="001D00DD">
            <w:pPr>
              <w:jc w:val="center"/>
              <w:rPr>
                <w:rFonts w:cs="Arial"/>
                <w:b/>
                <w:sz w:val="22"/>
                <w:szCs w:val="22"/>
                <w:lang w:val="sr-Cyrl-CS"/>
              </w:rPr>
            </w:pPr>
            <w:r w:rsidRPr="00F3154D">
              <w:rPr>
                <w:rFonts w:cs="Arial"/>
                <w:b/>
                <w:sz w:val="22"/>
                <w:szCs w:val="22"/>
                <w:lang w:val="sr-Cyrl-CS"/>
              </w:rPr>
              <w:t>Назив</w:t>
            </w:r>
          </w:p>
          <w:p w:rsidR="00C03AF4" w:rsidRPr="00F3154D" w:rsidRDefault="0042535A" w:rsidP="0042535A">
            <w:pPr>
              <w:jc w:val="center"/>
              <w:rPr>
                <w:rFonts w:cs="Arial"/>
                <w:sz w:val="22"/>
                <w:szCs w:val="22"/>
              </w:rPr>
            </w:pPr>
            <w:r w:rsidRPr="00F3154D">
              <w:rPr>
                <w:rFonts w:cs="Arial"/>
                <w:b/>
                <w:sz w:val="22"/>
                <w:szCs w:val="22"/>
              </w:rPr>
              <w:t>студиј</w:t>
            </w:r>
            <w:r w:rsidRPr="00F3154D">
              <w:rPr>
                <w:rFonts w:cs="Arial"/>
                <w:b/>
                <w:sz w:val="22"/>
                <w:szCs w:val="22"/>
                <w:lang w:val="sr-Cyrl-CS"/>
              </w:rPr>
              <w:t xml:space="preserve">е, </w:t>
            </w:r>
            <w:r w:rsidRPr="00F3154D">
              <w:rPr>
                <w:rFonts w:cs="Arial"/>
                <w:b/>
                <w:sz w:val="22"/>
                <w:szCs w:val="22"/>
              </w:rPr>
              <w:t>пројеката</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C03AF4" w:rsidRPr="00F3154D" w:rsidRDefault="00C03AF4" w:rsidP="001D00DD">
            <w:pPr>
              <w:jc w:val="center"/>
              <w:rPr>
                <w:rFonts w:cs="Arial"/>
                <w:b/>
                <w:sz w:val="22"/>
                <w:szCs w:val="22"/>
              </w:rPr>
            </w:pPr>
          </w:p>
          <w:p w:rsidR="00C03AF4" w:rsidRPr="00F3154D" w:rsidRDefault="00C03AF4" w:rsidP="001D00DD">
            <w:pPr>
              <w:jc w:val="center"/>
              <w:rPr>
                <w:rFonts w:cs="Arial"/>
                <w:b/>
                <w:i/>
                <w:sz w:val="22"/>
                <w:szCs w:val="22"/>
              </w:rPr>
            </w:pPr>
            <w:r w:rsidRPr="00F3154D">
              <w:rPr>
                <w:rFonts w:cs="Arial"/>
                <w:b/>
                <w:sz w:val="22"/>
                <w:szCs w:val="22"/>
              </w:rPr>
              <w:t>Период у којем је извршена услуга</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center"/>
          </w:tcPr>
          <w:p w:rsidR="00C03AF4" w:rsidRPr="00F3154D" w:rsidRDefault="00C03AF4" w:rsidP="001D00DD">
            <w:pPr>
              <w:jc w:val="center"/>
              <w:rPr>
                <w:rFonts w:cs="Arial"/>
                <w:b/>
                <w:sz w:val="22"/>
                <w:szCs w:val="22"/>
              </w:rPr>
            </w:pPr>
          </w:p>
          <w:p w:rsidR="00C03AF4" w:rsidRPr="00F3154D" w:rsidRDefault="0042535A" w:rsidP="001D00DD">
            <w:pPr>
              <w:jc w:val="center"/>
              <w:rPr>
                <w:rFonts w:cs="Arial"/>
                <w:b/>
                <w:sz w:val="22"/>
                <w:szCs w:val="22"/>
                <w:lang w:val="sr-Cyrl-CS"/>
              </w:rPr>
            </w:pPr>
            <w:r w:rsidRPr="00F3154D">
              <w:rPr>
                <w:rFonts w:cs="Arial"/>
                <w:b/>
                <w:sz w:val="22"/>
                <w:szCs w:val="22"/>
                <w:lang w:val="sr-Cyrl-CS"/>
              </w:rPr>
              <w:t>О</w:t>
            </w:r>
            <w:r w:rsidR="00C03AF4" w:rsidRPr="00F3154D">
              <w:rPr>
                <w:rFonts w:cs="Arial"/>
                <w:b/>
                <w:sz w:val="22"/>
                <w:szCs w:val="22"/>
              </w:rPr>
              <w:t>пис извршене услуге</w:t>
            </w:r>
            <w:r w:rsidRPr="00F3154D">
              <w:rPr>
                <w:rFonts w:cs="Arial"/>
                <w:b/>
                <w:sz w:val="22"/>
                <w:szCs w:val="22"/>
                <w:lang w:val="sr-Cyrl-CS"/>
              </w:rPr>
              <w:t xml:space="preserve"> и функција члана тима у извршењу услуге</w:t>
            </w:r>
          </w:p>
          <w:p w:rsidR="00C03AF4" w:rsidRPr="00F3154D" w:rsidRDefault="00C03AF4" w:rsidP="001D00DD">
            <w:pPr>
              <w:jc w:val="center"/>
              <w:rPr>
                <w:rFonts w:cs="Arial"/>
                <w:b/>
                <w:sz w:val="22"/>
                <w:szCs w:val="22"/>
              </w:rPr>
            </w:pPr>
          </w:p>
        </w:tc>
      </w:tr>
      <w:tr w:rsidR="00C03AF4" w:rsidRPr="00F3154D" w:rsidTr="001D00DD">
        <w:trPr>
          <w:trHeight w:val="863"/>
        </w:trPr>
        <w:tc>
          <w:tcPr>
            <w:tcW w:w="375" w:type="pct"/>
            <w:tcBorders>
              <w:top w:val="single" w:sz="4" w:space="0" w:color="auto"/>
              <w:left w:val="single" w:sz="4" w:space="0" w:color="auto"/>
              <w:bottom w:val="single" w:sz="4" w:space="0" w:color="auto"/>
              <w:right w:val="single" w:sz="4" w:space="0" w:color="auto"/>
            </w:tcBorders>
            <w:vAlign w:val="center"/>
          </w:tcPr>
          <w:p w:rsidR="00C03AF4" w:rsidRPr="00F3154D" w:rsidRDefault="00C03AF4" w:rsidP="001D00DD">
            <w:pPr>
              <w:ind w:left="127"/>
              <w:jc w:val="center"/>
              <w:rPr>
                <w:rFonts w:cs="Arial"/>
                <w:sz w:val="22"/>
                <w:szCs w:val="22"/>
              </w:rPr>
            </w:pPr>
          </w:p>
          <w:p w:rsidR="00C03AF4" w:rsidRPr="00F3154D" w:rsidRDefault="00C03AF4" w:rsidP="001D00DD">
            <w:pPr>
              <w:ind w:left="127"/>
              <w:jc w:val="center"/>
              <w:rPr>
                <w:rFonts w:cs="Arial"/>
                <w:sz w:val="22"/>
                <w:szCs w:val="22"/>
              </w:rPr>
            </w:pPr>
          </w:p>
          <w:p w:rsidR="00C03AF4" w:rsidRPr="00F3154D" w:rsidRDefault="00C03AF4" w:rsidP="001D00DD">
            <w:pPr>
              <w:ind w:left="127"/>
              <w:jc w:val="center"/>
              <w:rPr>
                <w:rFonts w:cs="Arial"/>
                <w:sz w:val="22"/>
                <w:szCs w:val="22"/>
              </w:rPr>
            </w:pPr>
            <w:r w:rsidRPr="00F3154D">
              <w:rPr>
                <w:rFonts w:cs="Arial"/>
                <w:sz w:val="22"/>
                <w:szCs w:val="22"/>
              </w:rPr>
              <w:t>1</w:t>
            </w:r>
          </w:p>
          <w:p w:rsidR="00C03AF4" w:rsidRPr="00F3154D" w:rsidRDefault="00C03AF4" w:rsidP="001D00DD">
            <w:pPr>
              <w:ind w:left="127"/>
              <w:jc w:val="center"/>
              <w:rPr>
                <w:rFonts w:cs="Arial"/>
                <w:sz w:val="22"/>
                <w:szCs w:val="22"/>
              </w:rPr>
            </w:pPr>
          </w:p>
        </w:tc>
        <w:tc>
          <w:tcPr>
            <w:tcW w:w="1210" w:type="pct"/>
            <w:tcBorders>
              <w:top w:val="single" w:sz="4" w:space="0" w:color="auto"/>
              <w:left w:val="single" w:sz="4" w:space="0" w:color="auto"/>
              <w:bottom w:val="single" w:sz="4" w:space="0" w:color="auto"/>
              <w:right w:val="single" w:sz="4" w:space="0" w:color="auto"/>
            </w:tcBorders>
          </w:tcPr>
          <w:p w:rsidR="00C03AF4" w:rsidRPr="00F3154D" w:rsidRDefault="00C03AF4" w:rsidP="001D00DD">
            <w:pPr>
              <w:rPr>
                <w:rFonts w:cs="Arial"/>
                <w:sz w:val="22"/>
                <w:szCs w:val="22"/>
              </w:rPr>
            </w:pPr>
          </w:p>
          <w:p w:rsidR="00C03AF4" w:rsidRPr="00F3154D" w:rsidRDefault="00C03AF4" w:rsidP="001D00DD">
            <w:pPr>
              <w:rPr>
                <w:rFonts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C03AF4" w:rsidRPr="00F3154D" w:rsidRDefault="00C03AF4" w:rsidP="001D00DD">
            <w:pPr>
              <w:rPr>
                <w:rFonts w:cs="Arial"/>
                <w:sz w:val="22"/>
                <w:szCs w:val="22"/>
              </w:rPr>
            </w:pPr>
          </w:p>
          <w:p w:rsidR="00C03AF4" w:rsidRPr="00F3154D" w:rsidRDefault="00C03AF4" w:rsidP="001D00DD">
            <w:pPr>
              <w:rPr>
                <w:rFonts w:cs="Arial"/>
                <w:sz w:val="22"/>
                <w:szCs w:val="22"/>
              </w:rPr>
            </w:pPr>
          </w:p>
          <w:p w:rsidR="00C03AF4" w:rsidRPr="00F3154D" w:rsidRDefault="00C03AF4" w:rsidP="001D00DD">
            <w:pPr>
              <w:rPr>
                <w:rFonts w:cs="Arial"/>
                <w:sz w:val="22"/>
                <w:szCs w:val="22"/>
              </w:rPr>
            </w:pPr>
          </w:p>
          <w:p w:rsidR="00C03AF4" w:rsidRPr="00F3154D" w:rsidRDefault="00C03AF4" w:rsidP="001D00DD">
            <w:pPr>
              <w:rPr>
                <w:rFonts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C03AF4" w:rsidRPr="00F3154D" w:rsidRDefault="00C03AF4" w:rsidP="001D00DD">
            <w:pPr>
              <w:rPr>
                <w:rFonts w:cs="Arial"/>
                <w:sz w:val="22"/>
                <w:szCs w:val="22"/>
              </w:rPr>
            </w:pPr>
          </w:p>
          <w:p w:rsidR="00C03AF4" w:rsidRPr="00F3154D" w:rsidRDefault="00C03AF4" w:rsidP="001D00DD">
            <w:pPr>
              <w:rPr>
                <w:rFonts w:cs="Arial"/>
                <w:sz w:val="22"/>
                <w:szCs w:val="22"/>
              </w:rPr>
            </w:pPr>
          </w:p>
          <w:p w:rsidR="00C03AF4" w:rsidRPr="00F3154D" w:rsidRDefault="00C03AF4" w:rsidP="001D00DD">
            <w:pPr>
              <w:rPr>
                <w:rFonts w:cs="Arial"/>
                <w:sz w:val="22"/>
                <w:szCs w:val="22"/>
              </w:rPr>
            </w:pPr>
          </w:p>
          <w:p w:rsidR="00C03AF4" w:rsidRPr="00F3154D" w:rsidRDefault="00C03AF4" w:rsidP="001D00DD">
            <w:pPr>
              <w:rPr>
                <w:rFonts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rsidR="00C03AF4" w:rsidRPr="00F3154D" w:rsidRDefault="00C03AF4" w:rsidP="001D00DD">
            <w:pPr>
              <w:rPr>
                <w:rFonts w:cs="Arial"/>
                <w:sz w:val="22"/>
                <w:szCs w:val="22"/>
              </w:rPr>
            </w:pPr>
          </w:p>
        </w:tc>
      </w:tr>
      <w:tr w:rsidR="00C03AF4" w:rsidRPr="00F3154D" w:rsidTr="001D00DD">
        <w:trPr>
          <w:trHeight w:val="1007"/>
        </w:trPr>
        <w:tc>
          <w:tcPr>
            <w:tcW w:w="375" w:type="pct"/>
            <w:tcBorders>
              <w:top w:val="single" w:sz="4" w:space="0" w:color="auto"/>
              <w:left w:val="single" w:sz="4" w:space="0" w:color="auto"/>
              <w:bottom w:val="single" w:sz="4" w:space="0" w:color="auto"/>
              <w:right w:val="single" w:sz="4" w:space="0" w:color="auto"/>
            </w:tcBorders>
            <w:vAlign w:val="center"/>
          </w:tcPr>
          <w:p w:rsidR="00C03AF4" w:rsidRPr="00F3154D" w:rsidRDefault="00C03AF4" w:rsidP="001D00DD">
            <w:pPr>
              <w:ind w:left="127"/>
              <w:jc w:val="center"/>
              <w:rPr>
                <w:rFonts w:cs="Arial"/>
                <w:sz w:val="22"/>
                <w:szCs w:val="22"/>
              </w:rPr>
            </w:pPr>
          </w:p>
          <w:p w:rsidR="00C03AF4" w:rsidRPr="00F3154D" w:rsidRDefault="00C03AF4" w:rsidP="001D00DD">
            <w:pPr>
              <w:ind w:left="127"/>
              <w:jc w:val="center"/>
              <w:rPr>
                <w:rFonts w:cs="Arial"/>
                <w:sz w:val="22"/>
                <w:szCs w:val="22"/>
              </w:rPr>
            </w:pPr>
            <w:r w:rsidRPr="00F3154D">
              <w:rPr>
                <w:rFonts w:cs="Arial"/>
                <w:sz w:val="22"/>
                <w:szCs w:val="22"/>
              </w:rPr>
              <w:t>2</w:t>
            </w:r>
          </w:p>
          <w:p w:rsidR="00C03AF4" w:rsidRPr="00F3154D" w:rsidRDefault="00C03AF4" w:rsidP="001D00DD">
            <w:pPr>
              <w:rPr>
                <w:rFonts w:cs="Arial"/>
                <w:sz w:val="22"/>
                <w:szCs w:val="22"/>
              </w:rPr>
            </w:pPr>
          </w:p>
        </w:tc>
        <w:tc>
          <w:tcPr>
            <w:tcW w:w="1210" w:type="pct"/>
            <w:tcBorders>
              <w:top w:val="single" w:sz="4" w:space="0" w:color="auto"/>
              <w:left w:val="single" w:sz="4" w:space="0" w:color="auto"/>
              <w:bottom w:val="single" w:sz="4" w:space="0" w:color="auto"/>
              <w:right w:val="single" w:sz="4" w:space="0" w:color="auto"/>
            </w:tcBorders>
          </w:tcPr>
          <w:p w:rsidR="00C03AF4" w:rsidRPr="00F3154D" w:rsidRDefault="00C03AF4" w:rsidP="001D00DD">
            <w:pPr>
              <w:rPr>
                <w:rFonts w:cs="Arial"/>
                <w:sz w:val="22"/>
                <w:szCs w:val="22"/>
              </w:rPr>
            </w:pPr>
          </w:p>
          <w:p w:rsidR="00C03AF4" w:rsidRPr="00F3154D" w:rsidRDefault="00C03AF4" w:rsidP="001D00DD">
            <w:pPr>
              <w:rPr>
                <w:rFonts w:cs="Arial"/>
                <w:sz w:val="22"/>
                <w:szCs w:val="22"/>
              </w:rPr>
            </w:pPr>
          </w:p>
          <w:p w:rsidR="00C03AF4" w:rsidRPr="00F3154D" w:rsidRDefault="00C03AF4" w:rsidP="001D00DD">
            <w:pPr>
              <w:rPr>
                <w:rFonts w:cs="Arial"/>
                <w:sz w:val="22"/>
                <w:szCs w:val="22"/>
              </w:rPr>
            </w:pPr>
          </w:p>
          <w:p w:rsidR="00C03AF4" w:rsidRPr="00F3154D" w:rsidRDefault="00C03AF4" w:rsidP="001D00DD">
            <w:pPr>
              <w:rPr>
                <w:rFonts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C03AF4" w:rsidRPr="00F3154D" w:rsidRDefault="00C03AF4" w:rsidP="001D00DD">
            <w:pPr>
              <w:rPr>
                <w:rFonts w:cs="Arial"/>
                <w:sz w:val="22"/>
                <w:szCs w:val="22"/>
              </w:rPr>
            </w:pPr>
          </w:p>
          <w:p w:rsidR="00C03AF4" w:rsidRPr="00F3154D" w:rsidRDefault="00C03AF4" w:rsidP="001D00DD">
            <w:pPr>
              <w:rPr>
                <w:rFonts w:cs="Arial"/>
                <w:sz w:val="22"/>
                <w:szCs w:val="22"/>
              </w:rPr>
            </w:pPr>
          </w:p>
          <w:p w:rsidR="00C03AF4" w:rsidRPr="00F3154D" w:rsidRDefault="00C03AF4" w:rsidP="001D00DD">
            <w:pPr>
              <w:rPr>
                <w:rFonts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C03AF4" w:rsidRPr="00F3154D" w:rsidRDefault="00C03AF4" w:rsidP="001D00DD">
            <w:pPr>
              <w:rPr>
                <w:rFonts w:cs="Arial"/>
                <w:sz w:val="22"/>
                <w:szCs w:val="22"/>
              </w:rPr>
            </w:pPr>
          </w:p>
          <w:p w:rsidR="00C03AF4" w:rsidRPr="00F3154D" w:rsidRDefault="00C03AF4" w:rsidP="001D00DD">
            <w:pPr>
              <w:rPr>
                <w:rFonts w:cs="Arial"/>
                <w:sz w:val="22"/>
                <w:szCs w:val="22"/>
              </w:rPr>
            </w:pPr>
          </w:p>
          <w:p w:rsidR="00C03AF4" w:rsidRPr="00F3154D" w:rsidRDefault="00C03AF4" w:rsidP="001D00DD">
            <w:pPr>
              <w:rPr>
                <w:rFonts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rsidR="00C03AF4" w:rsidRPr="00F3154D" w:rsidRDefault="00C03AF4" w:rsidP="001D00DD">
            <w:pPr>
              <w:rPr>
                <w:rFonts w:cs="Arial"/>
                <w:sz w:val="22"/>
                <w:szCs w:val="22"/>
              </w:rPr>
            </w:pPr>
          </w:p>
        </w:tc>
      </w:tr>
      <w:tr w:rsidR="00C03AF4" w:rsidRPr="00F3154D" w:rsidTr="001D00DD">
        <w:trPr>
          <w:trHeight w:val="1025"/>
        </w:trPr>
        <w:tc>
          <w:tcPr>
            <w:tcW w:w="375" w:type="pct"/>
            <w:tcBorders>
              <w:top w:val="single" w:sz="4" w:space="0" w:color="auto"/>
              <w:left w:val="single" w:sz="4" w:space="0" w:color="auto"/>
              <w:bottom w:val="single" w:sz="4" w:space="0" w:color="auto"/>
              <w:right w:val="single" w:sz="4" w:space="0" w:color="auto"/>
            </w:tcBorders>
            <w:vAlign w:val="center"/>
          </w:tcPr>
          <w:p w:rsidR="00C03AF4" w:rsidRPr="00F3154D" w:rsidRDefault="00C03AF4" w:rsidP="001D00DD">
            <w:pPr>
              <w:ind w:left="127"/>
              <w:jc w:val="center"/>
              <w:rPr>
                <w:rFonts w:cs="Arial"/>
                <w:sz w:val="22"/>
                <w:szCs w:val="22"/>
              </w:rPr>
            </w:pPr>
            <w:r w:rsidRPr="00F3154D">
              <w:rPr>
                <w:rFonts w:cs="Arial"/>
                <w:sz w:val="22"/>
                <w:szCs w:val="22"/>
              </w:rPr>
              <w:t>3</w:t>
            </w:r>
          </w:p>
        </w:tc>
        <w:tc>
          <w:tcPr>
            <w:tcW w:w="1210" w:type="pct"/>
            <w:tcBorders>
              <w:top w:val="single" w:sz="4" w:space="0" w:color="auto"/>
              <w:left w:val="single" w:sz="4" w:space="0" w:color="auto"/>
              <w:bottom w:val="single" w:sz="4" w:space="0" w:color="auto"/>
              <w:right w:val="single" w:sz="4" w:space="0" w:color="auto"/>
            </w:tcBorders>
          </w:tcPr>
          <w:p w:rsidR="00C03AF4" w:rsidRPr="00F3154D" w:rsidRDefault="00C03AF4" w:rsidP="001D00DD">
            <w:pPr>
              <w:rPr>
                <w:rFonts w:cs="Arial"/>
                <w:sz w:val="22"/>
                <w:szCs w:val="22"/>
              </w:rPr>
            </w:pPr>
          </w:p>
          <w:p w:rsidR="00C03AF4" w:rsidRPr="00F3154D" w:rsidRDefault="00C03AF4" w:rsidP="001D00DD">
            <w:pPr>
              <w:rPr>
                <w:rFonts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C03AF4" w:rsidRPr="00F3154D" w:rsidRDefault="00C03AF4" w:rsidP="001D00DD">
            <w:pPr>
              <w:rPr>
                <w:rFonts w:cs="Arial"/>
                <w:sz w:val="22"/>
                <w:szCs w:val="22"/>
              </w:rPr>
            </w:pPr>
          </w:p>
          <w:p w:rsidR="00C03AF4" w:rsidRPr="00F3154D" w:rsidRDefault="00C03AF4" w:rsidP="001D00DD">
            <w:pPr>
              <w:rPr>
                <w:rFonts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C03AF4" w:rsidRPr="00F3154D" w:rsidRDefault="00C03AF4" w:rsidP="001D00DD">
            <w:pPr>
              <w:rPr>
                <w:rFonts w:cs="Arial"/>
                <w:sz w:val="22"/>
                <w:szCs w:val="22"/>
              </w:rPr>
            </w:pPr>
          </w:p>
          <w:p w:rsidR="00C03AF4" w:rsidRPr="00F3154D" w:rsidRDefault="00C03AF4" w:rsidP="001D00DD">
            <w:pPr>
              <w:rPr>
                <w:rFonts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rsidR="00C03AF4" w:rsidRPr="00F3154D" w:rsidRDefault="00C03AF4" w:rsidP="001D00DD">
            <w:pPr>
              <w:rPr>
                <w:rFonts w:cs="Arial"/>
                <w:sz w:val="22"/>
                <w:szCs w:val="22"/>
              </w:rPr>
            </w:pPr>
          </w:p>
        </w:tc>
      </w:tr>
      <w:tr w:rsidR="00C03AF4" w:rsidRPr="00F3154D" w:rsidTr="001D00DD">
        <w:trPr>
          <w:trHeight w:val="962"/>
        </w:trPr>
        <w:tc>
          <w:tcPr>
            <w:tcW w:w="375" w:type="pct"/>
            <w:tcBorders>
              <w:top w:val="single" w:sz="4" w:space="0" w:color="auto"/>
              <w:left w:val="single" w:sz="4" w:space="0" w:color="auto"/>
              <w:bottom w:val="single" w:sz="4" w:space="0" w:color="auto"/>
              <w:right w:val="single" w:sz="4" w:space="0" w:color="auto"/>
            </w:tcBorders>
            <w:vAlign w:val="center"/>
          </w:tcPr>
          <w:p w:rsidR="00C03AF4" w:rsidRPr="00F3154D" w:rsidRDefault="00C03AF4" w:rsidP="001D00DD">
            <w:pPr>
              <w:ind w:left="127"/>
              <w:jc w:val="center"/>
              <w:rPr>
                <w:rFonts w:cs="Arial"/>
                <w:sz w:val="22"/>
                <w:szCs w:val="22"/>
              </w:rPr>
            </w:pPr>
            <w:r w:rsidRPr="00F3154D">
              <w:rPr>
                <w:rFonts w:cs="Arial"/>
                <w:sz w:val="22"/>
                <w:szCs w:val="22"/>
              </w:rPr>
              <w:t>N</w:t>
            </w:r>
          </w:p>
        </w:tc>
        <w:tc>
          <w:tcPr>
            <w:tcW w:w="1210" w:type="pct"/>
            <w:tcBorders>
              <w:top w:val="single" w:sz="4" w:space="0" w:color="auto"/>
              <w:left w:val="single" w:sz="4" w:space="0" w:color="auto"/>
              <w:bottom w:val="single" w:sz="4" w:space="0" w:color="auto"/>
              <w:right w:val="single" w:sz="4" w:space="0" w:color="auto"/>
            </w:tcBorders>
          </w:tcPr>
          <w:p w:rsidR="00C03AF4" w:rsidRPr="00F3154D" w:rsidRDefault="00C03AF4" w:rsidP="001D00DD">
            <w:pPr>
              <w:rPr>
                <w:rFonts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C03AF4" w:rsidRPr="00F3154D" w:rsidRDefault="00C03AF4" w:rsidP="001D00DD">
            <w:pPr>
              <w:rPr>
                <w:rFonts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C03AF4" w:rsidRPr="00F3154D" w:rsidRDefault="00C03AF4" w:rsidP="001D00DD">
            <w:pPr>
              <w:rPr>
                <w:rFonts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rsidR="00C03AF4" w:rsidRPr="00F3154D" w:rsidRDefault="00C03AF4" w:rsidP="001D00DD">
            <w:pPr>
              <w:rPr>
                <w:rFonts w:cs="Arial"/>
                <w:sz w:val="22"/>
                <w:szCs w:val="22"/>
              </w:rPr>
            </w:pPr>
          </w:p>
        </w:tc>
      </w:tr>
    </w:tbl>
    <w:p w:rsidR="00C03AF4" w:rsidRPr="00F3154D" w:rsidRDefault="00C03AF4" w:rsidP="00C03AF4">
      <w:pPr>
        <w:numPr>
          <w:ilvl w:val="0"/>
          <w:numId w:val="1"/>
        </w:numPr>
        <w:jc w:val="both"/>
        <w:rPr>
          <w:rFonts w:cs="Arial"/>
          <w:sz w:val="22"/>
          <w:szCs w:val="22"/>
          <w:lang w:val="sr-Cyrl-CS"/>
        </w:rPr>
      </w:pPr>
    </w:p>
    <w:p w:rsidR="00C03AF4" w:rsidRPr="00F3154D" w:rsidRDefault="00C03AF4" w:rsidP="00C03AF4">
      <w:pPr>
        <w:numPr>
          <w:ilvl w:val="0"/>
          <w:numId w:val="1"/>
        </w:numPr>
        <w:jc w:val="both"/>
        <w:rPr>
          <w:rFonts w:cs="Arial"/>
          <w:sz w:val="22"/>
          <w:szCs w:val="22"/>
        </w:rPr>
      </w:pPr>
    </w:p>
    <w:tbl>
      <w:tblPr>
        <w:tblW w:w="0" w:type="auto"/>
        <w:jc w:val="center"/>
        <w:tblLook w:val="01E0" w:firstRow="1" w:lastRow="1" w:firstColumn="1" w:lastColumn="1" w:noHBand="0" w:noVBand="0"/>
      </w:tblPr>
      <w:tblGrid>
        <w:gridCol w:w="3599"/>
        <w:gridCol w:w="1960"/>
        <w:gridCol w:w="3731"/>
      </w:tblGrid>
      <w:tr w:rsidR="00C03AF4" w:rsidRPr="00F3154D" w:rsidTr="001D00DD">
        <w:trPr>
          <w:jc w:val="center"/>
        </w:trPr>
        <w:tc>
          <w:tcPr>
            <w:tcW w:w="3652" w:type="dxa"/>
          </w:tcPr>
          <w:p w:rsidR="00C03AF4" w:rsidRPr="00F3154D" w:rsidRDefault="00C03AF4" w:rsidP="001D00DD">
            <w:pPr>
              <w:jc w:val="center"/>
              <w:rPr>
                <w:rFonts w:cs="Arial"/>
                <w:sz w:val="22"/>
                <w:szCs w:val="22"/>
              </w:rPr>
            </w:pPr>
            <w:r w:rsidRPr="00F3154D">
              <w:rPr>
                <w:rFonts w:cs="Arial"/>
                <w:sz w:val="22"/>
                <w:szCs w:val="22"/>
              </w:rPr>
              <w:t>Датум:</w:t>
            </w:r>
          </w:p>
        </w:tc>
        <w:tc>
          <w:tcPr>
            <w:tcW w:w="1985" w:type="dxa"/>
          </w:tcPr>
          <w:p w:rsidR="00C03AF4" w:rsidRPr="00F3154D" w:rsidRDefault="00C03AF4" w:rsidP="001D00DD">
            <w:pPr>
              <w:jc w:val="center"/>
              <w:rPr>
                <w:rFonts w:cs="Arial"/>
                <w:sz w:val="22"/>
                <w:szCs w:val="22"/>
              </w:rPr>
            </w:pPr>
            <w:r w:rsidRPr="00F3154D">
              <w:rPr>
                <w:rFonts w:cs="Arial"/>
                <w:sz w:val="22"/>
                <w:szCs w:val="22"/>
              </w:rPr>
              <w:t>М.П.</w:t>
            </w:r>
          </w:p>
        </w:tc>
        <w:tc>
          <w:tcPr>
            <w:tcW w:w="3782" w:type="dxa"/>
          </w:tcPr>
          <w:p w:rsidR="00C03AF4" w:rsidRPr="00F3154D" w:rsidRDefault="00C03AF4" w:rsidP="001D00DD">
            <w:pPr>
              <w:jc w:val="center"/>
              <w:rPr>
                <w:rFonts w:cs="Arial"/>
                <w:sz w:val="22"/>
                <w:szCs w:val="22"/>
              </w:rPr>
            </w:pPr>
            <w:r w:rsidRPr="00F3154D">
              <w:rPr>
                <w:rFonts w:cs="Arial"/>
                <w:sz w:val="22"/>
                <w:szCs w:val="22"/>
              </w:rPr>
              <w:t>Понуђач:</w:t>
            </w:r>
          </w:p>
        </w:tc>
      </w:tr>
      <w:tr w:rsidR="00C03AF4" w:rsidRPr="00F3154D" w:rsidTr="001D00DD">
        <w:trPr>
          <w:jc w:val="center"/>
        </w:trPr>
        <w:tc>
          <w:tcPr>
            <w:tcW w:w="3652" w:type="dxa"/>
            <w:vAlign w:val="center"/>
          </w:tcPr>
          <w:p w:rsidR="00C03AF4" w:rsidRPr="00F3154D" w:rsidRDefault="00C03AF4" w:rsidP="001D00DD">
            <w:pPr>
              <w:jc w:val="both"/>
              <w:rPr>
                <w:rFonts w:cs="Arial"/>
                <w:sz w:val="22"/>
                <w:szCs w:val="22"/>
                <w:lang w:val="sr-Cyrl-CS"/>
              </w:rPr>
            </w:pPr>
          </w:p>
        </w:tc>
        <w:tc>
          <w:tcPr>
            <w:tcW w:w="1985" w:type="dxa"/>
            <w:vAlign w:val="center"/>
          </w:tcPr>
          <w:p w:rsidR="00C03AF4" w:rsidRPr="00F3154D" w:rsidRDefault="00C03AF4" w:rsidP="001D00DD">
            <w:pPr>
              <w:jc w:val="both"/>
              <w:rPr>
                <w:rFonts w:cs="Arial"/>
                <w:sz w:val="22"/>
                <w:szCs w:val="22"/>
              </w:rPr>
            </w:pPr>
          </w:p>
        </w:tc>
        <w:tc>
          <w:tcPr>
            <w:tcW w:w="3782" w:type="dxa"/>
            <w:vAlign w:val="center"/>
          </w:tcPr>
          <w:p w:rsidR="00C03AF4" w:rsidRPr="00F3154D" w:rsidRDefault="00C03AF4" w:rsidP="001D00DD">
            <w:pPr>
              <w:jc w:val="both"/>
              <w:rPr>
                <w:rFonts w:cs="Arial"/>
                <w:sz w:val="22"/>
                <w:szCs w:val="22"/>
              </w:rPr>
            </w:pPr>
          </w:p>
        </w:tc>
      </w:tr>
      <w:tr w:rsidR="00C03AF4" w:rsidRPr="00F3154D" w:rsidTr="001D00DD">
        <w:trPr>
          <w:jc w:val="center"/>
        </w:trPr>
        <w:tc>
          <w:tcPr>
            <w:tcW w:w="3652" w:type="dxa"/>
            <w:tcBorders>
              <w:bottom w:val="single" w:sz="4" w:space="0" w:color="auto"/>
            </w:tcBorders>
            <w:vAlign w:val="center"/>
          </w:tcPr>
          <w:p w:rsidR="00C03AF4" w:rsidRPr="00F3154D" w:rsidRDefault="00C03AF4" w:rsidP="001D00DD">
            <w:pPr>
              <w:jc w:val="both"/>
              <w:rPr>
                <w:rFonts w:cs="Arial"/>
                <w:sz w:val="22"/>
                <w:szCs w:val="22"/>
              </w:rPr>
            </w:pPr>
          </w:p>
        </w:tc>
        <w:tc>
          <w:tcPr>
            <w:tcW w:w="1985" w:type="dxa"/>
            <w:vAlign w:val="center"/>
          </w:tcPr>
          <w:p w:rsidR="00C03AF4" w:rsidRPr="00F3154D" w:rsidRDefault="00C03AF4" w:rsidP="001D00DD">
            <w:pPr>
              <w:jc w:val="both"/>
              <w:rPr>
                <w:rFonts w:cs="Arial"/>
                <w:sz w:val="22"/>
                <w:szCs w:val="22"/>
              </w:rPr>
            </w:pPr>
          </w:p>
        </w:tc>
        <w:tc>
          <w:tcPr>
            <w:tcW w:w="3782" w:type="dxa"/>
            <w:tcBorders>
              <w:bottom w:val="single" w:sz="4" w:space="0" w:color="auto"/>
            </w:tcBorders>
            <w:vAlign w:val="center"/>
          </w:tcPr>
          <w:p w:rsidR="00C03AF4" w:rsidRPr="00F3154D" w:rsidRDefault="00C03AF4" w:rsidP="001D00DD">
            <w:pPr>
              <w:jc w:val="both"/>
              <w:rPr>
                <w:rFonts w:cs="Arial"/>
                <w:sz w:val="22"/>
                <w:szCs w:val="22"/>
              </w:rPr>
            </w:pPr>
          </w:p>
        </w:tc>
      </w:tr>
    </w:tbl>
    <w:p w:rsidR="00C03AF4" w:rsidRPr="00F3154D" w:rsidRDefault="00C03AF4" w:rsidP="00C03AF4">
      <w:pPr>
        <w:numPr>
          <w:ilvl w:val="0"/>
          <w:numId w:val="1"/>
        </w:numPr>
        <w:jc w:val="both"/>
        <w:rPr>
          <w:rFonts w:cs="Arial"/>
          <w:b/>
          <w:i/>
          <w:sz w:val="22"/>
          <w:szCs w:val="22"/>
        </w:rPr>
      </w:pPr>
    </w:p>
    <w:p w:rsidR="00C03AF4" w:rsidRPr="00F3154D" w:rsidRDefault="00C03AF4" w:rsidP="00C03AF4">
      <w:pPr>
        <w:numPr>
          <w:ilvl w:val="0"/>
          <w:numId w:val="1"/>
        </w:numPr>
        <w:jc w:val="both"/>
        <w:rPr>
          <w:rFonts w:cs="Arial"/>
          <w:b/>
          <w:bCs/>
          <w:i/>
          <w:iCs/>
          <w:sz w:val="22"/>
          <w:szCs w:val="22"/>
          <w:lang w:val="sr-Latn-CS"/>
        </w:rPr>
      </w:pPr>
    </w:p>
    <w:p w:rsidR="005B4096" w:rsidRPr="00F3154D" w:rsidRDefault="005B4096" w:rsidP="00C03AF4">
      <w:pPr>
        <w:numPr>
          <w:ilvl w:val="0"/>
          <w:numId w:val="1"/>
        </w:numPr>
        <w:jc w:val="both"/>
        <w:rPr>
          <w:rFonts w:cs="Arial"/>
          <w:i/>
          <w:sz w:val="22"/>
          <w:szCs w:val="22"/>
        </w:rPr>
      </w:pPr>
    </w:p>
    <w:p w:rsidR="00C03AF4" w:rsidRPr="00F3154D" w:rsidRDefault="00C03AF4" w:rsidP="00C03AF4">
      <w:pPr>
        <w:numPr>
          <w:ilvl w:val="0"/>
          <w:numId w:val="1"/>
        </w:numPr>
        <w:jc w:val="both"/>
        <w:rPr>
          <w:rFonts w:cs="Arial"/>
          <w:i/>
          <w:sz w:val="22"/>
          <w:szCs w:val="22"/>
        </w:rPr>
      </w:pPr>
      <w:r w:rsidRPr="00F3154D">
        <w:rPr>
          <w:rFonts w:cs="Arial"/>
          <w:b/>
          <w:bCs/>
          <w:i/>
          <w:iCs/>
          <w:sz w:val="22"/>
          <w:szCs w:val="22"/>
        </w:rPr>
        <w:t>Напомена:</w:t>
      </w:r>
      <w:r w:rsidRPr="00F3154D">
        <w:rPr>
          <w:rFonts w:cs="Arial"/>
          <w:b/>
          <w:bCs/>
          <w:i/>
          <w:iCs/>
          <w:sz w:val="22"/>
          <w:szCs w:val="22"/>
          <w:lang w:val="sr-Cyrl-CS"/>
        </w:rPr>
        <w:t xml:space="preserve"> </w:t>
      </w:r>
      <w:r w:rsidRPr="00F3154D">
        <w:rPr>
          <w:rFonts w:cs="Arial"/>
          <w:i/>
          <w:sz w:val="22"/>
          <w:szCs w:val="22"/>
        </w:rPr>
        <w:t xml:space="preserve">У </w:t>
      </w:r>
      <w:r w:rsidRPr="00F3154D">
        <w:rPr>
          <w:rFonts w:cs="Arial"/>
          <w:i/>
          <w:sz w:val="22"/>
          <w:szCs w:val="22"/>
          <w:lang w:val="sr-Cyrl-CS"/>
        </w:rPr>
        <w:t xml:space="preserve">Обрасцу </w:t>
      </w:r>
      <w:r w:rsidR="00F21F9C" w:rsidRPr="00F3154D">
        <w:rPr>
          <w:rFonts w:cs="Arial"/>
          <w:i/>
          <w:sz w:val="22"/>
          <w:szCs w:val="22"/>
          <w:lang w:val="sr-Cyrl-CS"/>
        </w:rPr>
        <w:t>14</w:t>
      </w:r>
      <w:r w:rsidR="00C10021" w:rsidRPr="00F3154D">
        <w:rPr>
          <w:rFonts w:cs="Arial"/>
          <w:i/>
          <w:sz w:val="22"/>
          <w:szCs w:val="22"/>
          <w:lang w:val="sr-Cyrl-CS"/>
        </w:rPr>
        <w:t>.</w:t>
      </w:r>
      <w:r w:rsidRPr="00F3154D">
        <w:rPr>
          <w:rFonts w:cs="Arial"/>
          <w:i/>
          <w:sz w:val="22"/>
          <w:szCs w:val="22"/>
          <w:lang w:val="sr-Cyrl-CS"/>
        </w:rPr>
        <w:t xml:space="preserve"> Референтна листа чланова стручног тима</w:t>
      </w:r>
      <w:r w:rsidRPr="00F3154D">
        <w:rPr>
          <w:rFonts w:cs="Arial"/>
          <w:i/>
          <w:sz w:val="22"/>
          <w:szCs w:val="22"/>
        </w:rPr>
        <w:t xml:space="preserve">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w:t>
      </w:r>
      <w:r w:rsidRPr="00F3154D">
        <w:rPr>
          <w:rFonts w:cs="Arial"/>
          <w:i/>
          <w:sz w:val="22"/>
          <w:szCs w:val="22"/>
          <w:lang w:val="sr-Cyrl-CS"/>
        </w:rPr>
        <w:t>О</w:t>
      </w:r>
      <w:r w:rsidRPr="00F3154D">
        <w:rPr>
          <w:rFonts w:cs="Arial"/>
          <w:i/>
          <w:sz w:val="22"/>
          <w:szCs w:val="22"/>
        </w:rPr>
        <w:t xml:space="preserve">брасцем </w:t>
      </w:r>
      <w:r w:rsidR="00F21F9C" w:rsidRPr="00F3154D">
        <w:rPr>
          <w:rFonts w:cs="Arial"/>
          <w:bCs/>
          <w:i/>
          <w:sz w:val="22"/>
          <w:szCs w:val="22"/>
          <w:lang w:val="sr-Cyrl-BA"/>
        </w:rPr>
        <w:t>14.1</w:t>
      </w:r>
      <w:r w:rsidRPr="00F3154D">
        <w:rPr>
          <w:rFonts w:cs="Arial"/>
          <w:bCs/>
          <w:i/>
          <w:sz w:val="22"/>
          <w:szCs w:val="22"/>
          <w:lang w:val="sr-Cyrl-BA"/>
        </w:rPr>
        <w:t>.</w:t>
      </w:r>
      <w:r w:rsidRPr="00F3154D">
        <w:rPr>
          <w:rFonts w:cs="Arial"/>
          <w:bCs/>
          <w:i/>
          <w:sz w:val="22"/>
          <w:szCs w:val="22"/>
        </w:rPr>
        <w:t xml:space="preserve"> </w:t>
      </w:r>
      <w:r w:rsidRPr="00F3154D">
        <w:rPr>
          <w:rFonts w:cs="Arial"/>
          <w:bCs/>
          <w:i/>
          <w:sz w:val="22"/>
          <w:szCs w:val="22"/>
          <w:lang w:val="sr-Cyrl-CS"/>
        </w:rPr>
        <w:t>Потврда о извршеним услугама предложеног члана тима.</w:t>
      </w:r>
    </w:p>
    <w:p w:rsidR="00C03AF4" w:rsidRPr="00F3154D" w:rsidRDefault="00C03AF4" w:rsidP="00C03AF4">
      <w:pPr>
        <w:numPr>
          <w:ilvl w:val="0"/>
          <w:numId w:val="1"/>
        </w:numPr>
        <w:jc w:val="both"/>
        <w:rPr>
          <w:rFonts w:cs="Arial"/>
          <w:i/>
          <w:sz w:val="22"/>
          <w:szCs w:val="22"/>
        </w:rPr>
      </w:pPr>
      <w:r w:rsidRPr="00F3154D">
        <w:rPr>
          <w:rFonts w:cs="Arial"/>
          <w:i/>
          <w:sz w:val="22"/>
          <w:szCs w:val="22"/>
        </w:rPr>
        <w:t xml:space="preserve">Уколико су у </w:t>
      </w:r>
      <w:r w:rsidRPr="00F3154D">
        <w:rPr>
          <w:rFonts w:cs="Arial"/>
          <w:i/>
          <w:sz w:val="22"/>
          <w:szCs w:val="22"/>
          <w:lang w:val="sr-Cyrl-CS"/>
        </w:rPr>
        <w:t>О</w:t>
      </w:r>
      <w:r w:rsidRPr="00F3154D">
        <w:rPr>
          <w:rFonts w:cs="Arial"/>
          <w:i/>
          <w:sz w:val="22"/>
          <w:szCs w:val="22"/>
        </w:rPr>
        <w:t>бра</w:t>
      </w:r>
      <w:r w:rsidRPr="00F3154D">
        <w:rPr>
          <w:rFonts w:cs="Arial"/>
          <w:i/>
          <w:sz w:val="22"/>
          <w:szCs w:val="22"/>
          <w:lang w:val="sr-Cyrl-CS"/>
        </w:rPr>
        <w:t xml:space="preserve">сцу </w:t>
      </w:r>
      <w:r w:rsidR="00F21F9C" w:rsidRPr="00F3154D">
        <w:rPr>
          <w:rFonts w:cs="Arial"/>
          <w:i/>
          <w:sz w:val="22"/>
          <w:szCs w:val="22"/>
          <w:lang w:val="sr-Cyrl-CS"/>
        </w:rPr>
        <w:t>14</w:t>
      </w:r>
      <w:r w:rsidRPr="00F3154D">
        <w:rPr>
          <w:rFonts w:cs="Arial"/>
          <w:i/>
          <w:sz w:val="22"/>
          <w:szCs w:val="22"/>
          <w:lang w:val="sr-Cyrl-CS"/>
        </w:rPr>
        <w:t xml:space="preserve"> Референтна листа чланова стручног тима</w:t>
      </w:r>
      <w:r w:rsidRPr="00F3154D">
        <w:rPr>
          <w:rFonts w:cs="Arial"/>
          <w:i/>
          <w:sz w:val="22"/>
          <w:szCs w:val="22"/>
        </w:rPr>
        <w:t xml:space="preserve"> наведене услуге које нису потврђен</w:t>
      </w:r>
      <w:r w:rsidRPr="00F3154D">
        <w:rPr>
          <w:rFonts w:cs="Arial"/>
          <w:i/>
          <w:sz w:val="22"/>
          <w:szCs w:val="22"/>
          <w:lang w:val="sr-Cyrl-CS"/>
        </w:rPr>
        <w:t>е</w:t>
      </w:r>
      <w:r w:rsidRPr="00F3154D">
        <w:rPr>
          <w:rFonts w:cs="Arial"/>
          <w:i/>
          <w:sz w:val="22"/>
          <w:szCs w:val="22"/>
        </w:rPr>
        <w:t xml:space="preserve"> достављањем одговарајуће рефренце или уколико дата референца не садржи све што је тражено конкурсном документацијом, такве референце се неће бодовати. Ради лакшег утврђивања везе између </w:t>
      </w:r>
      <w:r w:rsidRPr="00F3154D">
        <w:rPr>
          <w:rFonts w:cs="Arial"/>
          <w:i/>
          <w:sz w:val="22"/>
          <w:szCs w:val="22"/>
          <w:lang w:val="sr-Cyrl-CS"/>
        </w:rPr>
        <w:t>О</w:t>
      </w:r>
      <w:r w:rsidRPr="00F3154D">
        <w:rPr>
          <w:rFonts w:cs="Arial"/>
          <w:i/>
          <w:sz w:val="22"/>
          <w:szCs w:val="22"/>
        </w:rPr>
        <w:t>брас</w:t>
      </w:r>
      <w:r w:rsidRPr="00F3154D">
        <w:rPr>
          <w:rFonts w:cs="Arial"/>
          <w:i/>
          <w:sz w:val="22"/>
          <w:szCs w:val="22"/>
          <w:lang w:val="sr-Cyrl-CS"/>
        </w:rPr>
        <w:t>ца</w:t>
      </w:r>
      <w:r w:rsidRPr="00F3154D">
        <w:rPr>
          <w:rFonts w:cs="Arial"/>
          <w:i/>
          <w:sz w:val="22"/>
          <w:szCs w:val="22"/>
        </w:rPr>
        <w:t xml:space="preserve"> </w:t>
      </w:r>
      <w:r w:rsidR="00F21F9C" w:rsidRPr="00F3154D">
        <w:rPr>
          <w:rFonts w:cs="Arial"/>
          <w:bCs/>
          <w:i/>
          <w:sz w:val="22"/>
          <w:szCs w:val="22"/>
          <w:lang w:val="sr-Cyrl-BA"/>
        </w:rPr>
        <w:t>14.1</w:t>
      </w:r>
      <w:r w:rsidRPr="00F3154D">
        <w:rPr>
          <w:rFonts w:cs="Arial"/>
          <w:bCs/>
          <w:i/>
          <w:sz w:val="22"/>
          <w:szCs w:val="22"/>
        </w:rPr>
        <w:t xml:space="preserve"> </w:t>
      </w:r>
      <w:r w:rsidRPr="00F3154D">
        <w:rPr>
          <w:rFonts w:cs="Arial"/>
          <w:bCs/>
          <w:i/>
          <w:sz w:val="22"/>
          <w:szCs w:val="22"/>
          <w:lang w:val="sr-Cyrl-CS"/>
        </w:rPr>
        <w:t xml:space="preserve">Потврда о извршеним услугама предложеног члана тима и Обрасца </w:t>
      </w:r>
      <w:r w:rsidR="00F21F9C" w:rsidRPr="00F3154D">
        <w:rPr>
          <w:rFonts w:cs="Arial"/>
          <w:i/>
          <w:sz w:val="22"/>
          <w:szCs w:val="22"/>
          <w:lang w:val="sr-Cyrl-CS"/>
        </w:rPr>
        <w:t>14</w:t>
      </w:r>
      <w:r w:rsidRPr="00F3154D">
        <w:rPr>
          <w:rFonts w:cs="Arial"/>
          <w:i/>
          <w:sz w:val="22"/>
          <w:szCs w:val="22"/>
          <w:lang w:val="sr-Cyrl-CS"/>
        </w:rPr>
        <w:t>. Референтна листа чланова стручног тима</w:t>
      </w:r>
      <w:r w:rsidRPr="00F3154D">
        <w:rPr>
          <w:rFonts w:cs="Arial"/>
          <w:i/>
          <w:sz w:val="22"/>
          <w:szCs w:val="22"/>
        </w:rPr>
        <w:t>, пожељно је да понуђач на свакој референци у горњем левом углу наведе редни број референце из Обрасца</w:t>
      </w:r>
      <w:r w:rsidRPr="00F3154D">
        <w:rPr>
          <w:rFonts w:cs="Arial"/>
          <w:i/>
          <w:sz w:val="22"/>
          <w:szCs w:val="22"/>
          <w:lang w:val="sr-Cyrl-CS"/>
        </w:rPr>
        <w:t xml:space="preserve"> </w:t>
      </w:r>
      <w:r w:rsidR="00F21F9C" w:rsidRPr="00F3154D">
        <w:rPr>
          <w:rFonts w:cs="Arial"/>
          <w:i/>
          <w:sz w:val="22"/>
          <w:szCs w:val="22"/>
          <w:lang w:val="sr-Cyrl-CS"/>
        </w:rPr>
        <w:t>14</w:t>
      </w:r>
      <w:r w:rsidR="00C10021" w:rsidRPr="00F3154D">
        <w:rPr>
          <w:rFonts w:cs="Arial"/>
          <w:i/>
          <w:sz w:val="22"/>
          <w:szCs w:val="22"/>
          <w:lang w:val="sr-Cyrl-CS"/>
        </w:rPr>
        <w:t>.</w:t>
      </w:r>
      <w:r w:rsidRPr="00F3154D">
        <w:rPr>
          <w:rFonts w:cs="Arial"/>
          <w:i/>
          <w:sz w:val="22"/>
          <w:szCs w:val="22"/>
          <w:lang w:val="sr-Cyrl-CS"/>
        </w:rPr>
        <w:t xml:space="preserve"> Референтна листа чланова стручног тима</w:t>
      </w:r>
      <w:r w:rsidRPr="00F3154D">
        <w:rPr>
          <w:rFonts w:cs="Arial"/>
          <w:i/>
          <w:sz w:val="22"/>
          <w:szCs w:val="22"/>
        </w:rPr>
        <w:t>.</w:t>
      </w:r>
    </w:p>
    <w:p w:rsidR="00C03AF4" w:rsidRPr="00F3154D" w:rsidRDefault="00C03AF4" w:rsidP="00B46731">
      <w:pPr>
        <w:spacing w:line="100" w:lineRule="atLeast"/>
        <w:rPr>
          <w:rFonts w:eastAsia="Arial Unicode MS" w:cs="Arial"/>
          <w:b/>
          <w:bCs/>
          <w:i/>
          <w:iCs/>
          <w:color w:val="000000"/>
          <w:kern w:val="1"/>
          <w:sz w:val="22"/>
          <w:szCs w:val="22"/>
          <w:lang w:val="sr-Cyrl-CS"/>
        </w:rPr>
      </w:pPr>
    </w:p>
    <w:p w:rsidR="00664E6B" w:rsidRPr="00F3154D" w:rsidRDefault="00664E6B" w:rsidP="00B46731">
      <w:pPr>
        <w:spacing w:line="100" w:lineRule="atLeast"/>
        <w:rPr>
          <w:rFonts w:eastAsia="Arial Unicode MS" w:cs="Arial"/>
          <w:b/>
          <w:bCs/>
          <w:i/>
          <w:iCs/>
          <w:color w:val="000000"/>
          <w:kern w:val="1"/>
          <w:sz w:val="22"/>
          <w:szCs w:val="22"/>
          <w:lang w:val="sr-Cyrl-CS"/>
        </w:rPr>
      </w:pPr>
    </w:p>
    <w:p w:rsidR="00C03AF4" w:rsidRPr="00F3154D" w:rsidRDefault="005B4096" w:rsidP="00C03AF4">
      <w:pPr>
        <w:numPr>
          <w:ilvl w:val="0"/>
          <w:numId w:val="1"/>
        </w:numPr>
        <w:spacing w:line="100" w:lineRule="atLeast"/>
        <w:rPr>
          <w:rFonts w:eastAsia="Arial Unicode MS" w:cs="Arial"/>
          <w:b/>
          <w:bCs/>
          <w:iCs/>
          <w:kern w:val="1"/>
          <w:sz w:val="22"/>
          <w:szCs w:val="22"/>
          <w:lang w:val="sr-Cyrl-CS"/>
        </w:rPr>
      </w:pPr>
      <w:r w:rsidRPr="00F3154D">
        <w:rPr>
          <w:rFonts w:eastAsia="Arial Unicode MS" w:cs="Arial"/>
          <w:b/>
          <w:bCs/>
          <w:i/>
          <w:iCs/>
          <w:color w:val="000000"/>
          <w:kern w:val="1"/>
          <w:sz w:val="22"/>
          <w:szCs w:val="22"/>
        </w:rPr>
        <w:br w:type="page"/>
      </w:r>
      <w:r w:rsidR="00C03AF4" w:rsidRPr="00F3154D">
        <w:rPr>
          <w:rFonts w:eastAsia="Arial Unicode MS" w:cs="Arial"/>
          <w:b/>
          <w:bCs/>
          <w:iCs/>
          <w:kern w:val="1"/>
          <w:sz w:val="22"/>
          <w:szCs w:val="22"/>
        </w:rPr>
        <w:lastRenderedPageBreak/>
        <w:t>Образац 1</w:t>
      </w:r>
      <w:r w:rsidR="00F21F9C" w:rsidRPr="00F3154D">
        <w:rPr>
          <w:rFonts w:eastAsia="Arial Unicode MS" w:cs="Arial"/>
          <w:b/>
          <w:bCs/>
          <w:iCs/>
          <w:kern w:val="1"/>
          <w:sz w:val="22"/>
          <w:szCs w:val="22"/>
          <w:lang w:val="sr-Cyrl-CS"/>
        </w:rPr>
        <w:t>4.1</w:t>
      </w:r>
    </w:p>
    <w:p w:rsidR="0042535A" w:rsidRPr="00F3154D" w:rsidRDefault="0042535A" w:rsidP="00C03AF4">
      <w:pPr>
        <w:numPr>
          <w:ilvl w:val="0"/>
          <w:numId w:val="1"/>
        </w:numPr>
        <w:spacing w:line="100" w:lineRule="atLeast"/>
        <w:rPr>
          <w:rFonts w:eastAsia="Arial Unicode MS" w:cs="Arial"/>
          <w:b/>
          <w:bCs/>
          <w:iCs/>
          <w:kern w:val="1"/>
          <w:sz w:val="22"/>
          <w:szCs w:val="22"/>
          <w:lang w:val="sr-Cyrl-CS"/>
        </w:rPr>
      </w:pPr>
    </w:p>
    <w:p w:rsidR="00C03AF4" w:rsidRPr="00F3154D" w:rsidRDefault="00C03AF4" w:rsidP="00C03AF4">
      <w:pPr>
        <w:pStyle w:val="Heading2"/>
        <w:ind w:left="2127" w:hanging="2127"/>
        <w:jc w:val="center"/>
        <w:rPr>
          <w:rFonts w:ascii="Arial" w:hAnsi="Arial" w:cs="Arial"/>
          <w:color w:val="auto"/>
          <w:sz w:val="22"/>
          <w:szCs w:val="22"/>
          <w:highlight w:val="green"/>
        </w:rPr>
      </w:pPr>
      <w:r w:rsidRPr="00F3154D">
        <w:rPr>
          <w:rFonts w:ascii="Arial" w:hAnsi="Arial" w:cs="Arial"/>
          <w:color w:val="auto"/>
          <w:sz w:val="22"/>
          <w:szCs w:val="22"/>
        </w:rPr>
        <w:t>ПОТВРДА О ИЗВРШЕНИМ УСЛУГАМА ПРЕДЛОЖЕНОГ ЧЛАНA</w:t>
      </w:r>
      <w:r w:rsidRPr="00F3154D">
        <w:rPr>
          <w:rFonts w:ascii="Arial" w:hAnsi="Arial" w:cs="Arial"/>
          <w:color w:val="auto"/>
          <w:sz w:val="22"/>
          <w:szCs w:val="22"/>
          <w:lang w:val="sr-Cyrl-CS"/>
        </w:rPr>
        <w:t xml:space="preserve"> </w:t>
      </w:r>
      <w:r w:rsidRPr="00F3154D">
        <w:rPr>
          <w:rFonts w:ascii="Arial" w:hAnsi="Arial" w:cs="Arial"/>
          <w:color w:val="auto"/>
          <w:sz w:val="22"/>
          <w:szCs w:val="22"/>
        </w:rPr>
        <w:t>ТИМА</w:t>
      </w:r>
    </w:p>
    <w:p w:rsidR="00C03AF4" w:rsidRPr="00F3154D" w:rsidRDefault="00C03AF4" w:rsidP="00C03AF4">
      <w:pPr>
        <w:pStyle w:val="BodyText"/>
        <w:rPr>
          <w:rFonts w:ascii="Arial" w:hAnsi="Arial" w:cs="Arial"/>
          <w:b/>
          <w:i/>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C03AF4" w:rsidRPr="00F3154D" w:rsidTr="001D00DD">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C03AF4" w:rsidRPr="00F3154D" w:rsidRDefault="00C03AF4" w:rsidP="001D00DD">
            <w:pPr>
              <w:ind w:left="-98"/>
              <w:jc w:val="center"/>
              <w:rPr>
                <w:rFonts w:cs="Arial"/>
                <w:b/>
                <w:bCs/>
                <w:sz w:val="22"/>
                <w:szCs w:val="22"/>
              </w:rPr>
            </w:pPr>
            <w:r w:rsidRPr="00F3154D">
              <w:rPr>
                <w:rFonts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C03AF4" w:rsidRPr="00F3154D" w:rsidRDefault="00C03AF4" w:rsidP="001D00DD">
            <w:pPr>
              <w:rPr>
                <w:rFonts w:cs="Arial"/>
                <w:b/>
                <w:bCs/>
                <w:sz w:val="22"/>
                <w:szCs w:val="22"/>
              </w:rPr>
            </w:pPr>
          </w:p>
          <w:p w:rsidR="00C03AF4" w:rsidRPr="00F3154D" w:rsidRDefault="00C03AF4" w:rsidP="001D00DD">
            <w:pPr>
              <w:jc w:val="both"/>
              <w:rPr>
                <w:rFonts w:cs="Arial"/>
                <w:b/>
                <w:bCs/>
                <w:sz w:val="22"/>
                <w:szCs w:val="22"/>
              </w:rPr>
            </w:pPr>
          </w:p>
        </w:tc>
      </w:tr>
      <w:tr w:rsidR="00C03AF4" w:rsidRPr="00F3154D" w:rsidTr="001D00DD">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C03AF4" w:rsidRPr="00F3154D" w:rsidRDefault="00C03AF4" w:rsidP="001D00DD">
            <w:pPr>
              <w:ind w:left="-98"/>
              <w:jc w:val="center"/>
              <w:rPr>
                <w:rFonts w:cs="Arial"/>
                <w:b/>
                <w:bCs/>
                <w:sz w:val="22"/>
                <w:szCs w:val="22"/>
              </w:rPr>
            </w:pPr>
            <w:r w:rsidRPr="00F3154D">
              <w:rPr>
                <w:rFonts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C03AF4" w:rsidRPr="00F3154D" w:rsidRDefault="00C03AF4" w:rsidP="001D00DD">
            <w:pPr>
              <w:rPr>
                <w:rFonts w:cs="Arial"/>
                <w:sz w:val="22"/>
                <w:szCs w:val="22"/>
              </w:rPr>
            </w:pPr>
          </w:p>
          <w:p w:rsidR="00C03AF4" w:rsidRPr="00F3154D" w:rsidRDefault="00C03AF4" w:rsidP="001D00DD">
            <w:pPr>
              <w:jc w:val="both"/>
              <w:rPr>
                <w:rFonts w:cs="Arial"/>
                <w:sz w:val="22"/>
                <w:szCs w:val="22"/>
              </w:rPr>
            </w:pPr>
          </w:p>
        </w:tc>
      </w:tr>
      <w:tr w:rsidR="00C03AF4" w:rsidRPr="00F3154D" w:rsidTr="001D00D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C03AF4" w:rsidRPr="00F3154D" w:rsidRDefault="00C03AF4" w:rsidP="001D00DD">
            <w:pPr>
              <w:ind w:left="-98"/>
              <w:jc w:val="center"/>
              <w:rPr>
                <w:rFonts w:cs="Arial"/>
                <w:b/>
                <w:bCs/>
                <w:sz w:val="22"/>
                <w:szCs w:val="22"/>
              </w:rPr>
            </w:pPr>
            <w:r w:rsidRPr="00F3154D">
              <w:rPr>
                <w:rFonts w:cs="Arial"/>
                <w:b/>
                <w:bCs/>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C03AF4" w:rsidRPr="00F3154D" w:rsidRDefault="00C03AF4" w:rsidP="001D00DD">
            <w:pPr>
              <w:rPr>
                <w:rFonts w:cs="Arial"/>
                <w:sz w:val="22"/>
                <w:szCs w:val="22"/>
              </w:rPr>
            </w:pPr>
          </w:p>
          <w:p w:rsidR="00C03AF4" w:rsidRPr="00F3154D" w:rsidRDefault="00C03AF4" w:rsidP="001D00DD">
            <w:pPr>
              <w:jc w:val="both"/>
              <w:rPr>
                <w:rFonts w:cs="Arial"/>
                <w:sz w:val="22"/>
                <w:szCs w:val="22"/>
              </w:rPr>
            </w:pPr>
          </w:p>
        </w:tc>
      </w:tr>
      <w:tr w:rsidR="00C03AF4" w:rsidRPr="00F3154D" w:rsidTr="001D00D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C03AF4" w:rsidRPr="00F3154D" w:rsidRDefault="00C03AF4" w:rsidP="001D00DD">
            <w:pPr>
              <w:ind w:left="-98"/>
              <w:jc w:val="center"/>
              <w:rPr>
                <w:rFonts w:cs="Arial"/>
                <w:b/>
                <w:bCs/>
                <w:sz w:val="22"/>
                <w:szCs w:val="22"/>
              </w:rPr>
            </w:pPr>
            <w:r w:rsidRPr="00F3154D">
              <w:rPr>
                <w:rFonts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C03AF4" w:rsidRPr="00F3154D" w:rsidRDefault="00C03AF4" w:rsidP="001D00DD">
            <w:pPr>
              <w:rPr>
                <w:rFonts w:cs="Arial"/>
                <w:sz w:val="22"/>
                <w:szCs w:val="22"/>
              </w:rPr>
            </w:pPr>
          </w:p>
        </w:tc>
      </w:tr>
      <w:tr w:rsidR="00C03AF4" w:rsidRPr="00F3154D" w:rsidTr="001D00D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C03AF4" w:rsidRPr="00F3154D" w:rsidRDefault="00C03AF4" w:rsidP="001D00DD">
            <w:pPr>
              <w:ind w:left="-98"/>
              <w:jc w:val="center"/>
              <w:rPr>
                <w:rFonts w:cs="Arial"/>
                <w:b/>
                <w:bCs/>
                <w:sz w:val="22"/>
                <w:szCs w:val="22"/>
              </w:rPr>
            </w:pPr>
            <w:r w:rsidRPr="00F3154D">
              <w:rPr>
                <w:rFonts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C03AF4" w:rsidRPr="00F3154D" w:rsidRDefault="00C03AF4" w:rsidP="001D00DD">
            <w:pPr>
              <w:rPr>
                <w:rFonts w:cs="Arial"/>
                <w:sz w:val="22"/>
                <w:szCs w:val="22"/>
              </w:rPr>
            </w:pPr>
          </w:p>
        </w:tc>
      </w:tr>
      <w:tr w:rsidR="00C03AF4" w:rsidRPr="00F3154D" w:rsidTr="001D00DD">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C03AF4" w:rsidRPr="00F3154D" w:rsidRDefault="00C03AF4" w:rsidP="001D00DD">
            <w:pPr>
              <w:ind w:left="-98"/>
              <w:jc w:val="center"/>
              <w:rPr>
                <w:rFonts w:cs="Arial"/>
                <w:b/>
                <w:bCs/>
                <w:sz w:val="22"/>
                <w:szCs w:val="22"/>
              </w:rPr>
            </w:pPr>
            <w:r w:rsidRPr="00F3154D">
              <w:rPr>
                <w:rFonts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C03AF4" w:rsidRPr="00F3154D" w:rsidRDefault="00C03AF4" w:rsidP="001D00DD">
            <w:pPr>
              <w:rPr>
                <w:rFonts w:cs="Arial"/>
                <w:sz w:val="22"/>
                <w:szCs w:val="22"/>
              </w:rPr>
            </w:pPr>
          </w:p>
          <w:p w:rsidR="00C03AF4" w:rsidRPr="00F3154D" w:rsidRDefault="00C03AF4" w:rsidP="001D00DD">
            <w:pPr>
              <w:jc w:val="both"/>
              <w:rPr>
                <w:rFonts w:cs="Arial"/>
                <w:sz w:val="22"/>
                <w:szCs w:val="22"/>
              </w:rPr>
            </w:pPr>
          </w:p>
        </w:tc>
      </w:tr>
    </w:tbl>
    <w:p w:rsidR="00C03AF4" w:rsidRPr="00F3154D" w:rsidRDefault="00C03AF4" w:rsidP="0091593C">
      <w:pPr>
        <w:rPr>
          <w:rFonts w:cs="Arial"/>
          <w:b/>
          <w:sz w:val="22"/>
          <w:szCs w:val="22"/>
          <w:lang w:val="sr-Cyrl-CS"/>
        </w:rPr>
      </w:pPr>
    </w:p>
    <w:p w:rsidR="00C03AF4" w:rsidRPr="00F3154D" w:rsidRDefault="00C03AF4" w:rsidP="0091593C">
      <w:pPr>
        <w:ind w:left="2835"/>
        <w:rPr>
          <w:rFonts w:cs="Arial"/>
          <w:b/>
          <w:sz w:val="22"/>
          <w:szCs w:val="22"/>
          <w:lang w:val="sr-Cyrl-CS"/>
        </w:rPr>
      </w:pPr>
      <w:r w:rsidRPr="00F3154D">
        <w:rPr>
          <w:rFonts w:cs="Arial"/>
          <w:b/>
          <w:sz w:val="22"/>
          <w:szCs w:val="22"/>
        </w:rPr>
        <w:t>С Т Р У Ч Н А  Р Е Ф Е Р Е Н Ц А</w:t>
      </w:r>
    </w:p>
    <w:p w:rsidR="0042535A" w:rsidRPr="00F3154D" w:rsidRDefault="0042535A" w:rsidP="0091593C">
      <w:pPr>
        <w:ind w:left="2835"/>
        <w:rPr>
          <w:rFonts w:cs="Arial"/>
          <w:b/>
          <w:sz w:val="22"/>
          <w:szCs w:val="22"/>
          <w:lang w:val="sr-Cyrl-CS"/>
        </w:rPr>
      </w:pPr>
    </w:p>
    <w:p w:rsidR="00C03AF4" w:rsidRPr="00F3154D" w:rsidRDefault="0091593C" w:rsidP="00C03AF4">
      <w:pPr>
        <w:jc w:val="both"/>
        <w:rPr>
          <w:rFonts w:cs="Arial"/>
          <w:sz w:val="22"/>
          <w:szCs w:val="22"/>
          <w:lang w:val="sr-Cyrl-CS"/>
        </w:rPr>
      </w:pPr>
      <w:r w:rsidRPr="00F3154D">
        <w:rPr>
          <w:rFonts w:cs="Arial"/>
          <w:sz w:val="22"/>
          <w:szCs w:val="22"/>
        </w:rPr>
        <w:t xml:space="preserve"> _____________</w:t>
      </w:r>
      <w:r w:rsidR="00C03AF4" w:rsidRPr="00F3154D">
        <w:rPr>
          <w:rFonts w:cs="Arial"/>
          <w:sz w:val="22"/>
          <w:szCs w:val="22"/>
        </w:rPr>
        <w:t>_______ (</w:t>
      </w:r>
      <w:r w:rsidR="00C03AF4" w:rsidRPr="00F3154D">
        <w:rPr>
          <w:rFonts w:cs="Arial"/>
          <w:i/>
          <w:sz w:val="22"/>
          <w:szCs w:val="22"/>
        </w:rPr>
        <w:t>име и презиме предложеног члана тима</w:t>
      </w:r>
      <w:r w:rsidR="00C03AF4" w:rsidRPr="00F3154D">
        <w:rPr>
          <w:rFonts w:cs="Arial"/>
          <w:sz w:val="22"/>
          <w:szCs w:val="22"/>
        </w:rPr>
        <w:t>) је код нас учествовао у извршењу услуга</w:t>
      </w:r>
      <w:r w:rsidR="003B594A" w:rsidRPr="00F3154D">
        <w:rPr>
          <w:rFonts w:cs="Arial"/>
          <w:sz w:val="22"/>
          <w:szCs w:val="22"/>
          <w:lang w:val="sr-Cyrl-CS"/>
        </w:rPr>
        <w:t xml:space="preserve"> израде </w:t>
      </w:r>
      <w:r w:rsidR="00C03AF4" w:rsidRPr="00F3154D">
        <w:rPr>
          <w:rFonts w:cs="Arial"/>
          <w:sz w:val="22"/>
          <w:szCs w:val="22"/>
        </w:rPr>
        <w:t>___________________________________ које су обухватале _______________________________</w:t>
      </w:r>
      <w:r w:rsidR="0042535A" w:rsidRPr="00F3154D">
        <w:rPr>
          <w:rFonts w:cs="Arial"/>
          <w:sz w:val="22"/>
          <w:szCs w:val="22"/>
        </w:rPr>
        <w:t>______________</w:t>
      </w:r>
      <w:r w:rsidR="0042535A" w:rsidRPr="00F3154D">
        <w:rPr>
          <w:rFonts w:cs="Arial"/>
          <w:sz w:val="22"/>
          <w:szCs w:val="22"/>
          <w:lang w:val="sr-Cyrl-CS"/>
        </w:rPr>
        <w:t>______</w:t>
      </w:r>
    </w:p>
    <w:p w:rsidR="00C03AF4" w:rsidRPr="00F3154D" w:rsidRDefault="00C03AF4" w:rsidP="00C03AF4">
      <w:pPr>
        <w:jc w:val="both"/>
        <w:rPr>
          <w:rFonts w:cs="Arial"/>
          <w:sz w:val="22"/>
          <w:szCs w:val="22"/>
        </w:rPr>
      </w:pPr>
      <w:r w:rsidRPr="00F3154D">
        <w:rPr>
          <w:rFonts w:cs="Arial"/>
          <w:sz w:val="22"/>
          <w:szCs w:val="22"/>
        </w:rPr>
        <w:t>___________________________________________________________________________________________________________________________________________________</w:t>
      </w:r>
      <w:r w:rsidR="0005674B" w:rsidRPr="00F3154D">
        <w:rPr>
          <w:rFonts w:cs="Arial"/>
          <w:sz w:val="22"/>
          <w:szCs w:val="22"/>
        </w:rPr>
        <w:t>______________________________________________________</w:t>
      </w:r>
    </w:p>
    <w:p w:rsidR="00C03AF4" w:rsidRPr="00F3154D" w:rsidRDefault="00C03AF4" w:rsidP="00C03AF4">
      <w:pPr>
        <w:jc w:val="center"/>
        <w:rPr>
          <w:rFonts w:cs="Arial"/>
          <w:sz w:val="22"/>
          <w:szCs w:val="22"/>
        </w:rPr>
      </w:pPr>
      <w:r w:rsidRPr="00F3154D">
        <w:rPr>
          <w:rFonts w:cs="Arial"/>
          <w:sz w:val="22"/>
          <w:szCs w:val="22"/>
        </w:rPr>
        <w:t xml:space="preserve">(прецизирати </w:t>
      </w:r>
      <w:r w:rsidR="0042535A" w:rsidRPr="00F3154D">
        <w:rPr>
          <w:rFonts w:cs="Arial"/>
          <w:sz w:val="22"/>
          <w:szCs w:val="22"/>
          <w:lang w:val="sr-Cyrl-CS"/>
        </w:rPr>
        <w:t xml:space="preserve">назив, </w:t>
      </w:r>
      <w:r w:rsidRPr="00F3154D">
        <w:rPr>
          <w:rFonts w:cs="Arial"/>
          <w:sz w:val="22"/>
          <w:szCs w:val="22"/>
        </w:rPr>
        <w:t>врсту, опис услуге)</w:t>
      </w:r>
    </w:p>
    <w:p w:rsidR="00C03AF4" w:rsidRPr="00F3154D" w:rsidRDefault="00C03AF4" w:rsidP="00C03AF4">
      <w:pPr>
        <w:jc w:val="both"/>
        <w:rPr>
          <w:rFonts w:cs="Arial"/>
          <w:sz w:val="22"/>
          <w:szCs w:val="22"/>
        </w:rPr>
      </w:pPr>
    </w:p>
    <w:p w:rsidR="00C03AF4" w:rsidRPr="00F3154D" w:rsidRDefault="00C03AF4" w:rsidP="00C03AF4">
      <w:pPr>
        <w:jc w:val="both"/>
        <w:rPr>
          <w:rFonts w:cs="Arial"/>
          <w:sz w:val="22"/>
          <w:szCs w:val="22"/>
        </w:rPr>
      </w:pPr>
      <w:r w:rsidRPr="00F3154D">
        <w:rPr>
          <w:rFonts w:cs="Arial"/>
          <w:sz w:val="22"/>
          <w:szCs w:val="22"/>
        </w:rPr>
        <w:t>у којима је био на функцији __________________ а услуга је извршена у периоду од ________ године до _________ године, те истог препоручујемо вама.</w:t>
      </w:r>
    </w:p>
    <w:p w:rsidR="00C03AF4" w:rsidRPr="00F3154D" w:rsidRDefault="00C03AF4" w:rsidP="00C03AF4">
      <w:pPr>
        <w:jc w:val="both"/>
        <w:rPr>
          <w:rFonts w:cs="Arial"/>
          <w:sz w:val="22"/>
          <w:szCs w:val="22"/>
        </w:rPr>
      </w:pPr>
    </w:p>
    <w:p w:rsidR="00C03AF4" w:rsidRPr="00F3154D" w:rsidRDefault="00C03AF4" w:rsidP="00C03AF4">
      <w:pPr>
        <w:jc w:val="both"/>
        <w:rPr>
          <w:rFonts w:cs="Arial"/>
          <w:sz w:val="22"/>
          <w:szCs w:val="22"/>
        </w:rPr>
      </w:pPr>
    </w:p>
    <w:p w:rsidR="00C03AF4" w:rsidRPr="00F3154D" w:rsidRDefault="00C03AF4" w:rsidP="00C03AF4">
      <w:pPr>
        <w:jc w:val="both"/>
        <w:rPr>
          <w:rFonts w:cs="Arial"/>
          <w:sz w:val="22"/>
          <w:szCs w:val="22"/>
        </w:rPr>
      </w:pPr>
      <w:r w:rsidRPr="00F3154D">
        <w:rPr>
          <w:rFonts w:cs="Arial"/>
          <w:sz w:val="22"/>
          <w:szCs w:val="22"/>
        </w:rPr>
        <w:t xml:space="preserve">Референца се издаје на захтев ______________________________________ ради учешћа у отвореном поступку јавне набавке </w:t>
      </w:r>
      <w:r w:rsidR="00A66552" w:rsidRPr="00F3154D">
        <w:rPr>
          <w:rFonts w:cs="Arial"/>
          <w:sz w:val="22"/>
          <w:szCs w:val="22"/>
        </w:rPr>
        <w:t>услугa израде</w:t>
      </w:r>
      <w:r w:rsidR="0037376C" w:rsidRPr="00F3154D">
        <w:rPr>
          <w:rFonts w:cs="Arial"/>
          <w:sz w:val="22"/>
          <w:szCs w:val="22"/>
        </w:rPr>
        <w:t xml:space="preserve"> пројектне</w:t>
      </w:r>
      <w:r w:rsidR="00A66552" w:rsidRPr="00F3154D">
        <w:rPr>
          <w:rFonts w:cs="Arial"/>
          <w:sz w:val="22"/>
          <w:szCs w:val="22"/>
        </w:rPr>
        <w:t xml:space="preserve"> </w:t>
      </w:r>
      <w:r w:rsidR="00766E95" w:rsidRPr="00F3154D">
        <w:rPr>
          <w:rFonts w:cs="Arial"/>
          <w:sz w:val="22"/>
          <w:szCs w:val="22"/>
          <w:lang w:val="sr-Cyrl-CS"/>
        </w:rPr>
        <w:t>студије</w:t>
      </w:r>
      <w:r w:rsidR="00A66552" w:rsidRPr="00F3154D">
        <w:rPr>
          <w:rFonts w:cs="Arial"/>
          <w:sz w:val="22"/>
          <w:szCs w:val="22"/>
        </w:rPr>
        <w:t xml:space="preserve">: </w:t>
      </w:r>
      <w:r w:rsidR="00144B29" w:rsidRPr="00F3154D">
        <w:rPr>
          <w:rFonts w:cs="Arial"/>
          <w:sz w:val="22"/>
          <w:szCs w:val="22"/>
        </w:rPr>
        <w:t>„</w:t>
      </w:r>
      <w:r w:rsidR="00144B29" w:rsidRPr="00F3154D">
        <w:rPr>
          <w:rFonts w:cs="Arial"/>
          <w:color w:val="000000"/>
          <w:sz w:val="22"/>
          <w:szCs w:val="22"/>
        </w:rPr>
        <w:t>Коришћење пепела произведеног у ТЕ ЈП ЕПС за изградњу и реконструкцију хидротехничких објеката (речни насипи, бране, итд.)</w:t>
      </w:r>
      <w:r w:rsidR="00144B29" w:rsidRPr="00F3154D">
        <w:rPr>
          <w:rFonts w:cs="Arial"/>
          <w:sz w:val="22"/>
          <w:szCs w:val="22"/>
        </w:rPr>
        <w:t>“</w:t>
      </w:r>
      <w:r w:rsidRPr="00F3154D">
        <w:rPr>
          <w:rFonts w:cs="Arial"/>
          <w:b/>
          <w:bCs/>
          <w:sz w:val="22"/>
          <w:szCs w:val="22"/>
          <w:lang w:val="sr-Cyrl-BA"/>
        </w:rPr>
        <w:t xml:space="preserve">, </w:t>
      </w:r>
      <w:r w:rsidRPr="00F3154D">
        <w:rPr>
          <w:rFonts w:cs="Arial"/>
          <w:bCs/>
          <w:sz w:val="22"/>
          <w:szCs w:val="22"/>
          <w:lang w:val="sr-Cyrl-BA"/>
        </w:rPr>
        <w:t xml:space="preserve">јавна набавка број </w:t>
      </w:r>
      <w:r w:rsidR="002A3AAB">
        <w:rPr>
          <w:rFonts w:cs="Arial"/>
          <w:bCs/>
          <w:sz w:val="22"/>
          <w:szCs w:val="22"/>
        </w:rPr>
        <w:t>114</w:t>
      </w:r>
      <w:r w:rsidRPr="00F3154D">
        <w:rPr>
          <w:rFonts w:cs="Arial"/>
          <w:bCs/>
          <w:sz w:val="22"/>
          <w:szCs w:val="22"/>
          <w:lang w:val="sr-Cyrl-BA"/>
        </w:rPr>
        <w:t>/1</w:t>
      </w:r>
      <w:r w:rsidR="00C55E67" w:rsidRPr="00F3154D">
        <w:rPr>
          <w:rFonts w:cs="Arial"/>
          <w:bCs/>
          <w:sz w:val="22"/>
          <w:szCs w:val="22"/>
        </w:rPr>
        <w:t>4</w:t>
      </w:r>
      <w:r w:rsidRPr="00F3154D">
        <w:rPr>
          <w:rFonts w:cs="Arial"/>
          <w:bCs/>
          <w:sz w:val="22"/>
          <w:szCs w:val="22"/>
          <w:lang w:val="sr-Cyrl-BA"/>
        </w:rPr>
        <w:t xml:space="preserve">/ДСИ </w:t>
      </w:r>
      <w:r w:rsidRPr="00F3154D">
        <w:rPr>
          <w:rFonts w:cs="Arial"/>
          <w:sz w:val="22"/>
          <w:szCs w:val="22"/>
        </w:rPr>
        <w:t>за коју је</w:t>
      </w:r>
      <w:r w:rsidRPr="00F3154D">
        <w:rPr>
          <w:rFonts w:cs="Arial"/>
          <w:sz w:val="22"/>
          <w:szCs w:val="22"/>
          <w:lang w:val="sr-Cyrl-CS"/>
        </w:rPr>
        <w:t xml:space="preserve"> </w:t>
      </w:r>
      <w:r w:rsidR="0045361C" w:rsidRPr="00F3154D">
        <w:rPr>
          <w:rFonts w:cs="Arial"/>
          <w:sz w:val="22"/>
          <w:szCs w:val="22"/>
          <w:lang w:val="sr-Cyrl-CS"/>
        </w:rPr>
        <w:t>П</w:t>
      </w:r>
      <w:r w:rsidRPr="00F3154D">
        <w:rPr>
          <w:rFonts w:cs="Arial"/>
          <w:sz w:val="22"/>
          <w:szCs w:val="22"/>
        </w:rPr>
        <w:t>озив</w:t>
      </w:r>
      <w:r w:rsidR="0045361C" w:rsidRPr="00F3154D">
        <w:rPr>
          <w:rFonts w:cs="Arial"/>
          <w:sz w:val="22"/>
          <w:szCs w:val="22"/>
          <w:lang w:val="sr-Cyrl-CS"/>
        </w:rPr>
        <w:t xml:space="preserve"> за подношење понуда</w:t>
      </w:r>
      <w:r w:rsidRPr="00F3154D">
        <w:rPr>
          <w:rFonts w:cs="Arial"/>
          <w:sz w:val="22"/>
          <w:szCs w:val="22"/>
          <w:lang w:val="sr-Cyrl-CS"/>
        </w:rPr>
        <w:t xml:space="preserve"> </w:t>
      </w:r>
      <w:r w:rsidRPr="00F3154D">
        <w:rPr>
          <w:rFonts w:cs="Arial"/>
          <w:sz w:val="22"/>
          <w:szCs w:val="22"/>
        </w:rPr>
        <w:t xml:space="preserve">објављен на Порталу јавних набавки и на интернет страници </w:t>
      </w:r>
      <w:r w:rsidRPr="00F3154D">
        <w:rPr>
          <w:rFonts w:cs="Arial"/>
          <w:sz w:val="22"/>
          <w:szCs w:val="22"/>
          <w:lang w:val="sr-Cyrl-CS"/>
        </w:rPr>
        <w:t>наручиоца</w:t>
      </w:r>
      <w:r w:rsidRPr="00F3154D">
        <w:rPr>
          <w:rFonts w:cs="Arial"/>
          <w:sz w:val="22"/>
          <w:szCs w:val="22"/>
        </w:rPr>
        <w:t xml:space="preserve"> </w:t>
      </w:r>
      <w:r w:rsidRPr="00046E0D">
        <w:rPr>
          <w:rFonts w:cs="Arial"/>
          <w:sz w:val="22"/>
          <w:szCs w:val="22"/>
        </w:rPr>
        <w:t>дана</w:t>
      </w:r>
      <w:r w:rsidR="00C55E67" w:rsidRPr="00046E0D">
        <w:rPr>
          <w:rFonts w:cs="Arial"/>
          <w:sz w:val="22"/>
          <w:szCs w:val="22"/>
        </w:rPr>
        <w:t xml:space="preserve"> </w:t>
      </w:r>
      <w:r w:rsidR="00753EF7" w:rsidRPr="00046E0D">
        <w:rPr>
          <w:rFonts w:cs="Arial"/>
          <w:sz w:val="22"/>
          <w:szCs w:val="22"/>
          <w:lang w:val="sr-Cyrl-CS"/>
        </w:rPr>
        <w:t>21.01</w:t>
      </w:r>
      <w:r w:rsidR="00845563" w:rsidRPr="00046E0D">
        <w:rPr>
          <w:rFonts w:cs="Arial"/>
          <w:sz w:val="22"/>
          <w:szCs w:val="22"/>
        </w:rPr>
        <w:t>.2</w:t>
      </w:r>
      <w:r w:rsidRPr="00046E0D">
        <w:rPr>
          <w:rFonts w:cs="Arial"/>
          <w:sz w:val="22"/>
          <w:szCs w:val="22"/>
        </w:rPr>
        <w:t>0</w:t>
      </w:r>
      <w:r w:rsidR="002202D4" w:rsidRPr="00046E0D">
        <w:rPr>
          <w:rFonts w:cs="Arial"/>
          <w:sz w:val="22"/>
          <w:szCs w:val="22"/>
          <w:lang w:val="sr-Cyrl-BA"/>
        </w:rPr>
        <w:t>1</w:t>
      </w:r>
      <w:r w:rsidR="002202D4" w:rsidRPr="00046E0D">
        <w:rPr>
          <w:rFonts w:cs="Arial"/>
          <w:sz w:val="22"/>
          <w:szCs w:val="22"/>
        </w:rPr>
        <w:t>5</w:t>
      </w:r>
      <w:r w:rsidRPr="00046E0D">
        <w:rPr>
          <w:rFonts w:cs="Arial"/>
          <w:sz w:val="22"/>
          <w:szCs w:val="22"/>
        </w:rPr>
        <w:t>. године</w:t>
      </w:r>
      <w:r w:rsidRPr="00F3154D">
        <w:rPr>
          <w:rFonts w:cs="Arial"/>
          <w:sz w:val="22"/>
          <w:szCs w:val="22"/>
        </w:rPr>
        <w:t>, и у друге сврхе се не може користити</w:t>
      </w:r>
    </w:p>
    <w:p w:rsidR="00C03AF4" w:rsidRPr="00F3154D" w:rsidRDefault="00C03AF4" w:rsidP="00C03AF4">
      <w:pPr>
        <w:jc w:val="both"/>
        <w:rPr>
          <w:rFonts w:cs="Arial"/>
          <w:sz w:val="22"/>
          <w:szCs w:val="22"/>
          <w:lang w:val="sr-Cyrl-CS"/>
        </w:rPr>
      </w:pPr>
    </w:p>
    <w:p w:rsidR="00C03AF4" w:rsidRPr="00F3154D" w:rsidRDefault="00C03AF4" w:rsidP="00C03AF4">
      <w:pPr>
        <w:jc w:val="both"/>
        <w:rPr>
          <w:rFonts w:cs="Arial"/>
          <w:sz w:val="22"/>
          <w:szCs w:val="22"/>
        </w:rPr>
      </w:pPr>
      <w:r w:rsidRPr="00F3154D">
        <w:rPr>
          <w:rFonts w:cs="Arial"/>
          <w:sz w:val="22"/>
          <w:szCs w:val="22"/>
        </w:rPr>
        <w:t>Место: _________________</w:t>
      </w:r>
    </w:p>
    <w:p w:rsidR="00C03AF4" w:rsidRPr="00F3154D" w:rsidRDefault="00C03AF4" w:rsidP="00C03AF4">
      <w:pPr>
        <w:jc w:val="both"/>
        <w:rPr>
          <w:rFonts w:cs="Arial"/>
          <w:sz w:val="22"/>
          <w:szCs w:val="22"/>
        </w:rPr>
      </w:pPr>
      <w:r w:rsidRPr="00F3154D">
        <w:rPr>
          <w:rFonts w:cs="Arial"/>
          <w:sz w:val="22"/>
          <w:szCs w:val="22"/>
        </w:rPr>
        <w:t>Датум: _________________</w:t>
      </w:r>
    </w:p>
    <w:p w:rsidR="00C03AF4" w:rsidRPr="00F3154D" w:rsidRDefault="00C03AF4" w:rsidP="00C03AF4">
      <w:pPr>
        <w:jc w:val="center"/>
        <w:rPr>
          <w:rFonts w:cs="Arial"/>
          <w:sz w:val="22"/>
          <w:szCs w:val="22"/>
        </w:rPr>
      </w:pPr>
    </w:p>
    <w:p w:rsidR="00C03AF4" w:rsidRPr="00F3154D" w:rsidRDefault="00C03AF4" w:rsidP="00C03AF4">
      <w:pPr>
        <w:rPr>
          <w:rFonts w:cs="Arial"/>
          <w:sz w:val="22"/>
          <w:szCs w:val="22"/>
          <w:lang w:val="sr-Latn-CS"/>
        </w:rPr>
      </w:pPr>
      <w:r w:rsidRPr="00F3154D">
        <w:rPr>
          <w:rFonts w:cs="Arial"/>
          <w:sz w:val="22"/>
          <w:szCs w:val="22"/>
        </w:rPr>
        <w:t>Да су подаци тачни, својим потписом и печатом потврђује,</w:t>
      </w:r>
    </w:p>
    <w:p w:rsidR="00C03AF4" w:rsidRPr="00F3154D" w:rsidRDefault="00C03AF4" w:rsidP="00C03AF4">
      <w:pPr>
        <w:rPr>
          <w:rFonts w:cs="Arial"/>
          <w:sz w:val="22"/>
          <w:szCs w:val="22"/>
        </w:rPr>
      </w:pPr>
    </w:p>
    <w:p w:rsidR="00C03AF4" w:rsidRPr="00F3154D" w:rsidRDefault="00C03AF4" w:rsidP="00C03AF4">
      <w:pPr>
        <w:jc w:val="right"/>
        <w:rPr>
          <w:rFonts w:cs="Arial"/>
          <w:sz w:val="22"/>
          <w:szCs w:val="22"/>
          <w:lang w:val="sr-Cyrl-CS"/>
        </w:rPr>
      </w:pPr>
      <w:r w:rsidRPr="00F3154D">
        <w:rPr>
          <w:rFonts w:cs="Arial"/>
          <w:sz w:val="22"/>
          <w:szCs w:val="22"/>
        </w:rPr>
        <w:t xml:space="preserve">                                                                                Овлашћено лице Наручиоца</w:t>
      </w:r>
    </w:p>
    <w:p w:rsidR="00C03AF4" w:rsidRPr="00F3154D" w:rsidRDefault="00C03AF4" w:rsidP="00C03AF4">
      <w:pPr>
        <w:jc w:val="right"/>
        <w:rPr>
          <w:rFonts w:cs="Arial"/>
          <w:sz w:val="22"/>
          <w:szCs w:val="22"/>
        </w:rPr>
      </w:pPr>
      <w:r w:rsidRPr="00F3154D">
        <w:rPr>
          <w:rFonts w:cs="Arial"/>
          <w:sz w:val="22"/>
          <w:szCs w:val="22"/>
        </w:rPr>
        <w:t xml:space="preserve">                                                                                           ___________________</w:t>
      </w:r>
    </w:p>
    <w:p w:rsidR="005340E9" w:rsidRPr="00F3154D" w:rsidRDefault="00C03AF4" w:rsidP="006525BE">
      <w:pPr>
        <w:ind w:left="6946"/>
        <w:rPr>
          <w:rFonts w:cs="Arial"/>
          <w:sz w:val="22"/>
          <w:szCs w:val="22"/>
          <w:lang w:val="sr-Cyrl-CS"/>
        </w:rPr>
      </w:pPr>
      <w:r w:rsidRPr="00F3154D">
        <w:rPr>
          <w:rFonts w:cs="Arial"/>
          <w:sz w:val="22"/>
          <w:szCs w:val="22"/>
        </w:rPr>
        <w:t xml:space="preserve">   (потпис и печат)</w:t>
      </w:r>
      <w:bookmarkStart w:id="22" w:name="_Toc374620337"/>
    </w:p>
    <w:p w:rsidR="00C261D5" w:rsidRPr="00F3154D" w:rsidRDefault="00C261D5" w:rsidP="00A66552">
      <w:pPr>
        <w:spacing w:line="100" w:lineRule="atLeast"/>
        <w:rPr>
          <w:rFonts w:eastAsia="Arial Unicode MS" w:cs="Arial"/>
          <w:b/>
          <w:kern w:val="1"/>
          <w:sz w:val="22"/>
          <w:szCs w:val="22"/>
          <w:lang w:val="sr-Cyrl-CS"/>
        </w:rPr>
      </w:pPr>
    </w:p>
    <w:p w:rsidR="00664E6B" w:rsidRDefault="00664E6B" w:rsidP="00A66552">
      <w:pPr>
        <w:spacing w:line="100" w:lineRule="atLeast"/>
        <w:rPr>
          <w:rFonts w:eastAsia="Arial Unicode MS" w:cs="Arial"/>
          <w:b/>
          <w:kern w:val="1"/>
          <w:sz w:val="22"/>
          <w:szCs w:val="22"/>
          <w:lang w:val="sr-Cyrl-CS"/>
        </w:rPr>
      </w:pPr>
    </w:p>
    <w:p w:rsidR="002A3AAB" w:rsidRDefault="002A3AAB" w:rsidP="00A66552">
      <w:pPr>
        <w:spacing w:line="100" w:lineRule="atLeast"/>
        <w:rPr>
          <w:rFonts w:eastAsia="Arial Unicode MS" w:cs="Arial"/>
          <w:b/>
          <w:kern w:val="1"/>
          <w:sz w:val="22"/>
          <w:szCs w:val="22"/>
          <w:lang w:val="sr-Cyrl-CS"/>
        </w:rPr>
      </w:pPr>
    </w:p>
    <w:p w:rsidR="002A3AAB" w:rsidRDefault="002A3AAB" w:rsidP="00A66552">
      <w:pPr>
        <w:spacing w:line="100" w:lineRule="atLeast"/>
        <w:rPr>
          <w:rFonts w:eastAsia="Arial Unicode MS" w:cs="Arial"/>
          <w:b/>
          <w:kern w:val="1"/>
          <w:sz w:val="22"/>
          <w:szCs w:val="22"/>
          <w:lang w:val="sr-Cyrl-CS"/>
        </w:rPr>
      </w:pPr>
    </w:p>
    <w:p w:rsidR="002A3AAB" w:rsidRDefault="002A3AAB" w:rsidP="00A66552">
      <w:pPr>
        <w:spacing w:line="100" w:lineRule="atLeast"/>
        <w:rPr>
          <w:rFonts w:eastAsia="Arial Unicode MS" w:cs="Arial"/>
          <w:b/>
          <w:kern w:val="1"/>
          <w:sz w:val="22"/>
          <w:szCs w:val="22"/>
          <w:lang w:val="sr-Cyrl-CS"/>
        </w:rPr>
      </w:pPr>
    </w:p>
    <w:p w:rsidR="002A3AAB" w:rsidRDefault="002A3AAB" w:rsidP="00A66552">
      <w:pPr>
        <w:spacing w:line="100" w:lineRule="atLeast"/>
        <w:rPr>
          <w:rFonts w:eastAsia="Arial Unicode MS" w:cs="Arial"/>
          <w:b/>
          <w:kern w:val="1"/>
          <w:sz w:val="22"/>
          <w:szCs w:val="22"/>
          <w:lang w:val="sr-Cyrl-CS"/>
        </w:rPr>
      </w:pPr>
    </w:p>
    <w:p w:rsidR="002A3AAB" w:rsidRPr="00F3154D" w:rsidRDefault="002A3AAB" w:rsidP="00A66552">
      <w:pPr>
        <w:spacing w:line="100" w:lineRule="atLeast"/>
        <w:rPr>
          <w:rFonts w:eastAsia="Arial Unicode MS" w:cs="Arial"/>
          <w:b/>
          <w:kern w:val="1"/>
          <w:sz w:val="22"/>
          <w:szCs w:val="22"/>
          <w:lang w:val="sr-Cyrl-CS"/>
        </w:rPr>
      </w:pPr>
    </w:p>
    <w:p w:rsidR="0042535A" w:rsidRPr="00F3154D" w:rsidRDefault="0042535A" w:rsidP="00A66552">
      <w:pPr>
        <w:spacing w:line="100" w:lineRule="atLeast"/>
        <w:rPr>
          <w:rFonts w:eastAsia="Arial Unicode MS" w:cs="Arial"/>
          <w:b/>
          <w:kern w:val="1"/>
          <w:sz w:val="22"/>
          <w:szCs w:val="22"/>
          <w:lang w:val="sr-Cyrl-CS"/>
        </w:rPr>
      </w:pPr>
    </w:p>
    <w:p w:rsidR="0042535A" w:rsidRPr="00F3154D" w:rsidRDefault="0042535A" w:rsidP="00A66552">
      <w:pPr>
        <w:spacing w:line="100" w:lineRule="atLeast"/>
        <w:rPr>
          <w:rFonts w:eastAsia="Arial Unicode MS" w:cs="Arial"/>
          <w:b/>
          <w:kern w:val="1"/>
          <w:sz w:val="22"/>
          <w:szCs w:val="22"/>
          <w:lang w:val="sr-Cyrl-CS"/>
        </w:rPr>
      </w:pPr>
    </w:p>
    <w:p w:rsidR="00A66552" w:rsidRPr="00F3154D" w:rsidRDefault="00A66552" w:rsidP="00A66552">
      <w:pPr>
        <w:spacing w:line="100" w:lineRule="atLeast"/>
        <w:rPr>
          <w:rFonts w:eastAsia="Arial Unicode MS" w:cs="Arial"/>
          <w:b/>
          <w:bCs/>
          <w:i/>
          <w:iCs/>
          <w:kern w:val="1"/>
          <w:sz w:val="22"/>
          <w:szCs w:val="22"/>
          <w:lang w:val="sr-Cyrl-CS"/>
        </w:rPr>
      </w:pPr>
      <w:r w:rsidRPr="00F3154D">
        <w:rPr>
          <w:rFonts w:eastAsia="Arial Unicode MS" w:cs="Arial"/>
          <w:b/>
          <w:kern w:val="1"/>
          <w:sz w:val="22"/>
          <w:szCs w:val="22"/>
        </w:rPr>
        <w:lastRenderedPageBreak/>
        <w:t>Образац 1</w:t>
      </w:r>
      <w:r w:rsidR="00F21F9C" w:rsidRPr="00F3154D">
        <w:rPr>
          <w:rFonts w:eastAsia="Arial Unicode MS" w:cs="Arial"/>
          <w:b/>
          <w:kern w:val="1"/>
          <w:sz w:val="22"/>
          <w:szCs w:val="22"/>
          <w:lang w:val="sr-Cyrl-CS"/>
        </w:rPr>
        <w:t>4.2</w:t>
      </w:r>
    </w:p>
    <w:p w:rsidR="00A66552" w:rsidRPr="00F3154D" w:rsidRDefault="00A66552" w:rsidP="00A66552">
      <w:pPr>
        <w:pStyle w:val="Heading2"/>
        <w:jc w:val="center"/>
        <w:rPr>
          <w:rFonts w:ascii="Arial" w:hAnsi="Arial" w:cs="Arial"/>
          <w:color w:val="auto"/>
          <w:sz w:val="22"/>
          <w:szCs w:val="22"/>
        </w:rPr>
      </w:pPr>
      <w:r w:rsidRPr="00F3154D">
        <w:rPr>
          <w:rFonts w:ascii="Arial" w:hAnsi="Arial" w:cs="Arial"/>
          <w:color w:val="auto"/>
          <w:sz w:val="22"/>
          <w:szCs w:val="22"/>
        </w:rPr>
        <w:t>РАДНА БИОГРАФИЈА ЧЛАНА ТИМА - CV</w:t>
      </w:r>
      <w:bookmarkEnd w:id="22"/>
    </w:p>
    <w:p w:rsidR="00A66552" w:rsidRPr="00F3154D" w:rsidRDefault="00A66552" w:rsidP="00A66552">
      <w:pPr>
        <w:pStyle w:val="ArrialNarrow"/>
        <w:spacing w:after="0"/>
        <w:rPr>
          <w:rFonts w:ascii="Arial" w:hAnsi="Arial" w:cs="Arial"/>
          <w:sz w:val="22"/>
          <w:szCs w:val="22"/>
          <w:lang w:val="sr-Latn-CS"/>
        </w:rPr>
      </w:pPr>
    </w:p>
    <w:p w:rsidR="00A66552" w:rsidRPr="00F3154D" w:rsidRDefault="00A66552" w:rsidP="00A66552">
      <w:pPr>
        <w:ind w:left="3600" w:hanging="3600"/>
        <w:rPr>
          <w:rFonts w:cs="Arial"/>
          <w:b/>
          <w:sz w:val="22"/>
          <w:szCs w:val="22"/>
        </w:rPr>
      </w:pPr>
      <w:r w:rsidRPr="00F3154D">
        <w:rPr>
          <w:rFonts w:cs="Arial"/>
          <w:b/>
          <w:sz w:val="22"/>
          <w:szCs w:val="22"/>
        </w:rPr>
        <w:t xml:space="preserve">Предложена </w:t>
      </w:r>
      <w:r w:rsidR="00BD5D16" w:rsidRPr="00F3154D">
        <w:rPr>
          <w:rFonts w:cs="Arial"/>
          <w:b/>
          <w:sz w:val="22"/>
          <w:szCs w:val="22"/>
          <w:lang w:val="sr-Cyrl-CS"/>
        </w:rPr>
        <w:t>позиција</w:t>
      </w:r>
      <w:r w:rsidRPr="00F3154D">
        <w:rPr>
          <w:rFonts w:cs="Arial"/>
          <w:b/>
          <w:sz w:val="22"/>
          <w:szCs w:val="22"/>
        </w:rPr>
        <w:t xml:space="preserve"> у пројекту</w:t>
      </w:r>
      <w:r w:rsidRPr="00F3154D">
        <w:rPr>
          <w:rFonts w:cs="Arial"/>
          <w:b/>
          <w:sz w:val="22"/>
          <w:szCs w:val="22"/>
          <w:lang w:val="ru-RU"/>
        </w:rPr>
        <w:t>:</w:t>
      </w:r>
      <w:r w:rsidRPr="00F3154D">
        <w:rPr>
          <w:rFonts w:cs="Arial"/>
          <w:b/>
          <w:sz w:val="22"/>
          <w:szCs w:val="22"/>
          <w:lang w:val="ru-RU"/>
        </w:rPr>
        <w:tab/>
      </w:r>
    </w:p>
    <w:p w:rsidR="00A66552" w:rsidRPr="00F3154D" w:rsidRDefault="00A66552" w:rsidP="00B66ADD">
      <w:pPr>
        <w:numPr>
          <w:ilvl w:val="0"/>
          <w:numId w:val="17"/>
        </w:numPr>
        <w:tabs>
          <w:tab w:val="left" w:pos="2550"/>
        </w:tabs>
        <w:suppressAutoHyphens w:val="0"/>
        <w:spacing w:before="120" w:after="120"/>
        <w:ind w:left="375"/>
        <w:jc w:val="both"/>
        <w:rPr>
          <w:rFonts w:cs="Arial"/>
          <w:sz w:val="22"/>
          <w:szCs w:val="22"/>
        </w:rPr>
      </w:pPr>
      <w:r w:rsidRPr="00F3154D">
        <w:rPr>
          <w:rFonts w:cs="Arial"/>
          <w:b/>
          <w:sz w:val="22"/>
          <w:szCs w:val="22"/>
        </w:rPr>
        <w:t>Презиме:</w:t>
      </w:r>
      <w:r w:rsidRPr="00F3154D">
        <w:rPr>
          <w:rFonts w:cs="Arial"/>
          <w:b/>
          <w:sz w:val="22"/>
          <w:szCs w:val="22"/>
        </w:rPr>
        <w:tab/>
      </w:r>
      <w:r w:rsidRPr="00F3154D">
        <w:rPr>
          <w:rFonts w:cs="Arial"/>
          <w:b/>
          <w:sz w:val="22"/>
          <w:szCs w:val="22"/>
          <w:lang w:val="sl-SI"/>
        </w:rPr>
        <w:tab/>
      </w:r>
    </w:p>
    <w:p w:rsidR="00A66552" w:rsidRPr="00F3154D" w:rsidRDefault="00A66552" w:rsidP="00B66ADD">
      <w:pPr>
        <w:numPr>
          <w:ilvl w:val="0"/>
          <w:numId w:val="17"/>
        </w:numPr>
        <w:tabs>
          <w:tab w:val="left" w:pos="2550"/>
        </w:tabs>
        <w:suppressAutoHyphens w:val="0"/>
        <w:spacing w:before="120" w:after="120"/>
        <w:ind w:left="375"/>
        <w:jc w:val="both"/>
        <w:rPr>
          <w:rFonts w:cs="Arial"/>
          <w:sz w:val="22"/>
          <w:szCs w:val="22"/>
        </w:rPr>
      </w:pPr>
      <w:r w:rsidRPr="00F3154D">
        <w:rPr>
          <w:rFonts w:cs="Arial"/>
          <w:b/>
          <w:sz w:val="22"/>
          <w:szCs w:val="22"/>
        </w:rPr>
        <w:t>Име:</w:t>
      </w:r>
      <w:r w:rsidRPr="00F3154D">
        <w:rPr>
          <w:rFonts w:cs="Arial"/>
          <w:b/>
          <w:sz w:val="22"/>
          <w:szCs w:val="22"/>
        </w:rPr>
        <w:tab/>
      </w:r>
      <w:r w:rsidRPr="00F3154D">
        <w:rPr>
          <w:rFonts w:cs="Arial"/>
          <w:b/>
          <w:sz w:val="22"/>
          <w:szCs w:val="22"/>
          <w:lang w:val="sl-SI"/>
        </w:rPr>
        <w:tab/>
      </w:r>
    </w:p>
    <w:p w:rsidR="00A66552" w:rsidRPr="00F3154D" w:rsidRDefault="00A66552" w:rsidP="00B66ADD">
      <w:pPr>
        <w:numPr>
          <w:ilvl w:val="0"/>
          <w:numId w:val="17"/>
        </w:numPr>
        <w:tabs>
          <w:tab w:val="left" w:pos="2550"/>
        </w:tabs>
        <w:suppressAutoHyphens w:val="0"/>
        <w:spacing w:before="120" w:after="120"/>
        <w:ind w:left="375"/>
        <w:jc w:val="both"/>
        <w:rPr>
          <w:rFonts w:cs="Arial"/>
          <w:sz w:val="22"/>
          <w:szCs w:val="22"/>
        </w:rPr>
      </w:pPr>
      <w:r w:rsidRPr="00F3154D">
        <w:rPr>
          <w:rFonts w:cs="Arial"/>
          <w:b/>
          <w:sz w:val="22"/>
          <w:szCs w:val="22"/>
        </w:rPr>
        <w:t>Датум рођења:</w:t>
      </w:r>
      <w:r w:rsidRPr="00F3154D">
        <w:rPr>
          <w:rFonts w:cs="Arial"/>
          <w:b/>
          <w:sz w:val="22"/>
          <w:szCs w:val="22"/>
        </w:rPr>
        <w:tab/>
      </w:r>
      <w:r w:rsidRPr="00F3154D">
        <w:rPr>
          <w:rFonts w:cs="Arial"/>
          <w:b/>
          <w:sz w:val="22"/>
          <w:szCs w:val="22"/>
          <w:lang w:val="sl-SI"/>
        </w:rPr>
        <w:tab/>
      </w:r>
      <w:r w:rsidRPr="00F3154D">
        <w:rPr>
          <w:rFonts w:cs="Arial"/>
          <w:b/>
          <w:sz w:val="22"/>
          <w:szCs w:val="22"/>
        </w:rPr>
        <w:tab/>
      </w:r>
      <w:r w:rsidRPr="00F3154D">
        <w:rPr>
          <w:rFonts w:cs="Arial"/>
          <w:b/>
          <w:sz w:val="22"/>
          <w:szCs w:val="22"/>
          <w:lang w:val="sl-SI"/>
        </w:rPr>
        <w:tab/>
      </w:r>
    </w:p>
    <w:p w:rsidR="00A66552" w:rsidRPr="00F3154D" w:rsidRDefault="00A66552" w:rsidP="00B66ADD">
      <w:pPr>
        <w:numPr>
          <w:ilvl w:val="0"/>
          <w:numId w:val="17"/>
        </w:numPr>
        <w:tabs>
          <w:tab w:val="left" w:pos="2550"/>
        </w:tabs>
        <w:suppressAutoHyphens w:val="0"/>
        <w:spacing w:before="120" w:after="240"/>
        <w:ind w:left="375"/>
        <w:jc w:val="both"/>
        <w:rPr>
          <w:rFonts w:cs="Arial"/>
          <w:sz w:val="22"/>
          <w:szCs w:val="22"/>
        </w:rPr>
      </w:pPr>
      <w:r w:rsidRPr="00F3154D">
        <w:rPr>
          <w:rFonts w:cs="Arial"/>
          <w:b/>
          <w:sz w:val="22"/>
          <w:szCs w:val="22"/>
        </w:rPr>
        <w:t>Едукација:</w:t>
      </w:r>
      <w:r w:rsidRPr="00F3154D">
        <w:rPr>
          <w:rFonts w:cs="Arial"/>
          <w:b/>
          <w:sz w:val="22"/>
          <w:szCs w:val="22"/>
        </w:rPr>
        <w:tab/>
      </w:r>
      <w:r w:rsidRPr="00F3154D">
        <w:rPr>
          <w:rFonts w:cs="Arial"/>
          <w:b/>
          <w:sz w:val="22"/>
          <w:szCs w:val="22"/>
          <w:lang w:val="sl-SI"/>
        </w:rPr>
        <w:tab/>
      </w:r>
    </w:p>
    <w:tbl>
      <w:tblPr>
        <w:tblW w:w="5000" w:type="pct"/>
        <w:tblCellMar>
          <w:left w:w="130" w:type="dxa"/>
          <w:right w:w="130" w:type="dxa"/>
        </w:tblCellMar>
        <w:tblLook w:val="0000" w:firstRow="0" w:lastRow="0" w:firstColumn="0" w:lastColumn="0" w:noHBand="0" w:noVBand="0"/>
      </w:tblPr>
      <w:tblGrid>
        <w:gridCol w:w="1951"/>
        <w:gridCol w:w="7383"/>
      </w:tblGrid>
      <w:tr w:rsidR="00A66552" w:rsidRPr="00F3154D" w:rsidTr="001D00DD">
        <w:tc>
          <w:tcPr>
            <w:tcW w:w="1045" w:type="pct"/>
            <w:tcBorders>
              <w:top w:val="double" w:sz="6" w:space="0" w:color="auto"/>
              <w:left w:val="double" w:sz="6" w:space="0" w:color="auto"/>
              <w:bottom w:val="single" w:sz="6" w:space="0" w:color="auto"/>
            </w:tcBorders>
            <w:shd w:val="clear" w:color="auto" w:fill="E0E0E0"/>
          </w:tcPr>
          <w:p w:rsidR="00A66552" w:rsidRPr="00F3154D" w:rsidRDefault="00A66552" w:rsidP="001D00DD">
            <w:pPr>
              <w:pStyle w:val="normaltableau"/>
              <w:spacing w:before="0" w:after="0"/>
              <w:jc w:val="left"/>
              <w:rPr>
                <w:rFonts w:ascii="Arial" w:hAnsi="Arial" w:cs="Arial"/>
                <w:b/>
                <w:szCs w:val="22"/>
                <w:lang w:val="sr-Cyrl-CS"/>
              </w:rPr>
            </w:pPr>
            <w:r w:rsidRPr="00F3154D">
              <w:rPr>
                <w:rFonts w:ascii="Arial" w:hAnsi="Arial" w:cs="Arial"/>
                <w:b/>
                <w:szCs w:val="22"/>
                <w:lang w:val="sr-Cyrl-CS"/>
              </w:rPr>
              <w:t>Институција</w:t>
            </w:r>
          </w:p>
          <w:p w:rsidR="00A66552" w:rsidRPr="00F3154D" w:rsidRDefault="00A66552" w:rsidP="001D00DD">
            <w:pPr>
              <w:pStyle w:val="normaltableau"/>
              <w:spacing w:before="0" w:after="0"/>
              <w:jc w:val="left"/>
              <w:rPr>
                <w:rFonts w:ascii="Arial" w:hAnsi="Arial" w:cs="Arial"/>
                <w:b/>
                <w:szCs w:val="22"/>
              </w:rPr>
            </w:pPr>
            <w:r w:rsidRPr="00F3154D">
              <w:rPr>
                <w:rFonts w:ascii="Arial" w:hAnsi="Arial" w:cs="Arial"/>
                <w:b/>
                <w:szCs w:val="22"/>
              </w:rPr>
              <w:t>[</w:t>
            </w:r>
            <w:r w:rsidRPr="00F3154D">
              <w:rPr>
                <w:rFonts w:ascii="Arial" w:hAnsi="Arial" w:cs="Arial"/>
                <w:b/>
                <w:szCs w:val="22"/>
                <w:lang w:val="sr-Cyrl-CS"/>
              </w:rPr>
              <w:t>Датум од</w:t>
            </w:r>
            <w:r w:rsidRPr="00F3154D">
              <w:rPr>
                <w:rFonts w:ascii="Arial" w:hAnsi="Arial" w:cs="Arial"/>
                <w:b/>
                <w:szCs w:val="22"/>
              </w:rPr>
              <w:t xml:space="preserve"> – </w:t>
            </w:r>
            <w:r w:rsidRPr="00F3154D">
              <w:rPr>
                <w:rFonts w:ascii="Arial" w:hAnsi="Arial" w:cs="Arial"/>
                <w:b/>
                <w:szCs w:val="22"/>
                <w:lang w:val="sr-Cyrl-CS"/>
              </w:rPr>
              <w:t>до</w:t>
            </w:r>
            <w:r w:rsidRPr="00F3154D">
              <w:rPr>
                <w:rFonts w:ascii="Arial" w:hAnsi="Arial" w:cs="Arial"/>
                <w:b/>
                <w:szCs w:val="22"/>
              </w:rPr>
              <w:t>]</w:t>
            </w:r>
          </w:p>
        </w:tc>
        <w:tc>
          <w:tcPr>
            <w:tcW w:w="3955" w:type="pct"/>
            <w:tcBorders>
              <w:top w:val="double" w:sz="6" w:space="0" w:color="auto"/>
              <w:left w:val="single" w:sz="6" w:space="0" w:color="auto"/>
              <w:bottom w:val="single" w:sz="6" w:space="0" w:color="auto"/>
              <w:right w:val="double" w:sz="6" w:space="0" w:color="auto"/>
            </w:tcBorders>
            <w:shd w:val="clear" w:color="auto" w:fill="E0E0E0"/>
          </w:tcPr>
          <w:p w:rsidR="00A66552" w:rsidRPr="00F3154D" w:rsidRDefault="00A66552" w:rsidP="001D00DD">
            <w:pPr>
              <w:pStyle w:val="normaltableau"/>
              <w:spacing w:before="0" w:after="0"/>
              <w:jc w:val="left"/>
              <w:rPr>
                <w:rFonts w:ascii="Arial" w:hAnsi="Arial" w:cs="Arial"/>
                <w:b/>
                <w:szCs w:val="22"/>
                <w:lang w:val="ru-RU"/>
              </w:rPr>
            </w:pPr>
            <w:r w:rsidRPr="00F3154D">
              <w:rPr>
                <w:rFonts w:ascii="Arial" w:hAnsi="Arial" w:cs="Arial"/>
                <w:b/>
                <w:szCs w:val="22"/>
                <w:lang w:val="sr-Cyrl-CS"/>
              </w:rPr>
              <w:t>Стечени универзитетски степен(и) или дипломе</w:t>
            </w:r>
          </w:p>
        </w:tc>
      </w:tr>
      <w:tr w:rsidR="00A66552" w:rsidRPr="00F3154D" w:rsidTr="001D00DD">
        <w:tc>
          <w:tcPr>
            <w:tcW w:w="1045" w:type="pct"/>
            <w:tcBorders>
              <w:top w:val="single" w:sz="6" w:space="0" w:color="auto"/>
              <w:left w:val="double" w:sz="6" w:space="0" w:color="auto"/>
              <w:bottom w:val="single" w:sz="6" w:space="0" w:color="auto"/>
            </w:tcBorders>
          </w:tcPr>
          <w:p w:rsidR="00A66552" w:rsidRPr="00F3154D" w:rsidRDefault="00A66552" w:rsidP="001D00DD">
            <w:pPr>
              <w:pStyle w:val="normaltableau"/>
              <w:spacing w:before="0" w:after="0"/>
              <w:jc w:val="left"/>
              <w:rPr>
                <w:rFonts w:ascii="Arial" w:hAnsi="Arial" w:cs="Arial"/>
                <w:szCs w:val="22"/>
                <w:lang w:val="ru-RU"/>
              </w:rPr>
            </w:pPr>
          </w:p>
        </w:tc>
        <w:tc>
          <w:tcPr>
            <w:tcW w:w="3955" w:type="pct"/>
            <w:tcBorders>
              <w:top w:val="single" w:sz="6" w:space="0" w:color="auto"/>
              <w:left w:val="single" w:sz="6" w:space="0" w:color="auto"/>
              <w:bottom w:val="single" w:sz="6" w:space="0" w:color="auto"/>
              <w:right w:val="double" w:sz="6" w:space="0" w:color="auto"/>
            </w:tcBorders>
          </w:tcPr>
          <w:p w:rsidR="00A66552" w:rsidRPr="00F3154D" w:rsidRDefault="00A66552" w:rsidP="001D00DD">
            <w:pPr>
              <w:pStyle w:val="normaltableau"/>
              <w:spacing w:before="0" w:after="0"/>
              <w:rPr>
                <w:rFonts w:ascii="Arial" w:hAnsi="Arial" w:cs="Arial"/>
                <w:szCs w:val="22"/>
                <w:lang w:val="ru-RU"/>
              </w:rPr>
            </w:pPr>
          </w:p>
        </w:tc>
      </w:tr>
      <w:tr w:rsidR="00A66552" w:rsidRPr="00F3154D" w:rsidTr="001D00DD">
        <w:tc>
          <w:tcPr>
            <w:tcW w:w="1045" w:type="pct"/>
            <w:tcBorders>
              <w:top w:val="single" w:sz="6" w:space="0" w:color="auto"/>
              <w:left w:val="double" w:sz="6" w:space="0" w:color="auto"/>
              <w:bottom w:val="double" w:sz="6" w:space="0" w:color="auto"/>
            </w:tcBorders>
          </w:tcPr>
          <w:p w:rsidR="00A66552" w:rsidRPr="00F3154D" w:rsidRDefault="00A66552" w:rsidP="001D00DD">
            <w:pPr>
              <w:pStyle w:val="normaltableau"/>
              <w:spacing w:before="0" w:after="0"/>
              <w:jc w:val="left"/>
              <w:rPr>
                <w:rFonts w:ascii="Arial" w:hAnsi="Arial" w:cs="Arial"/>
                <w:szCs w:val="22"/>
                <w:lang w:val="ru-RU"/>
              </w:rPr>
            </w:pPr>
          </w:p>
        </w:tc>
        <w:tc>
          <w:tcPr>
            <w:tcW w:w="3955" w:type="pct"/>
            <w:tcBorders>
              <w:top w:val="single" w:sz="6" w:space="0" w:color="auto"/>
              <w:left w:val="single" w:sz="6" w:space="0" w:color="auto"/>
              <w:bottom w:val="double" w:sz="6" w:space="0" w:color="auto"/>
              <w:right w:val="double" w:sz="6" w:space="0" w:color="auto"/>
            </w:tcBorders>
          </w:tcPr>
          <w:p w:rsidR="00A66552" w:rsidRPr="00F3154D" w:rsidRDefault="00A66552" w:rsidP="001D00DD">
            <w:pPr>
              <w:pStyle w:val="normaltableau"/>
              <w:spacing w:before="0" w:after="0"/>
              <w:rPr>
                <w:rFonts w:ascii="Arial" w:hAnsi="Arial" w:cs="Arial"/>
                <w:szCs w:val="22"/>
                <w:lang w:val="ru-RU"/>
              </w:rPr>
            </w:pPr>
          </w:p>
        </w:tc>
      </w:tr>
    </w:tbl>
    <w:p w:rsidR="00A66552" w:rsidRPr="00F3154D" w:rsidRDefault="00A66552" w:rsidP="00B66ADD">
      <w:pPr>
        <w:numPr>
          <w:ilvl w:val="0"/>
          <w:numId w:val="17"/>
        </w:numPr>
        <w:suppressAutoHyphens w:val="0"/>
        <w:spacing w:before="120" w:after="120"/>
        <w:ind w:left="375"/>
        <w:jc w:val="both"/>
        <w:rPr>
          <w:rFonts w:cs="Arial"/>
          <w:sz w:val="22"/>
          <w:szCs w:val="22"/>
          <w:lang w:val="ru-RU"/>
        </w:rPr>
      </w:pPr>
      <w:r w:rsidRPr="00F3154D">
        <w:rPr>
          <w:rFonts w:cs="Arial"/>
          <w:b/>
          <w:sz w:val="22"/>
          <w:szCs w:val="22"/>
        </w:rPr>
        <w:t>Језици</w:t>
      </w:r>
      <w:r w:rsidRPr="00F3154D">
        <w:rPr>
          <w:rFonts w:cs="Arial"/>
          <w:b/>
          <w:sz w:val="22"/>
          <w:szCs w:val="22"/>
          <w:lang w:val="ru-RU"/>
        </w:rPr>
        <w:t xml:space="preserve">: </w:t>
      </w:r>
      <w:r w:rsidRPr="00F3154D">
        <w:rPr>
          <w:rFonts w:cs="Arial"/>
          <w:sz w:val="22"/>
          <w:szCs w:val="22"/>
        </w:rPr>
        <w:t xml:space="preserve">Индиковати степен компетенције на скали од </w:t>
      </w:r>
      <w:r w:rsidRPr="00F3154D">
        <w:rPr>
          <w:rFonts w:cs="Arial"/>
          <w:sz w:val="22"/>
          <w:szCs w:val="22"/>
          <w:lang w:val="ru-RU"/>
        </w:rPr>
        <w:t xml:space="preserve">1 </w:t>
      </w:r>
      <w:r w:rsidRPr="00F3154D">
        <w:rPr>
          <w:rFonts w:cs="Arial"/>
          <w:sz w:val="22"/>
          <w:szCs w:val="22"/>
        </w:rPr>
        <w:t>до</w:t>
      </w:r>
      <w:r w:rsidRPr="00F3154D">
        <w:rPr>
          <w:rFonts w:cs="Arial"/>
          <w:sz w:val="22"/>
          <w:szCs w:val="22"/>
          <w:lang w:val="ru-RU"/>
        </w:rPr>
        <w:t xml:space="preserve"> 5 (1 - </w:t>
      </w:r>
      <w:r w:rsidRPr="00F3154D">
        <w:rPr>
          <w:rFonts w:cs="Arial"/>
          <w:sz w:val="22"/>
          <w:szCs w:val="22"/>
        </w:rPr>
        <w:t>основно</w:t>
      </w:r>
      <w:r w:rsidRPr="00F3154D">
        <w:rPr>
          <w:rFonts w:cs="Arial"/>
          <w:sz w:val="22"/>
          <w:szCs w:val="22"/>
          <w:lang w:val="ru-RU"/>
        </w:rPr>
        <w:t>;     5 -</w:t>
      </w:r>
      <w:r w:rsidRPr="00F3154D">
        <w:rPr>
          <w:rFonts w:cs="Arial"/>
          <w:sz w:val="22"/>
          <w:szCs w:val="22"/>
        </w:rPr>
        <w:t xml:space="preserve"> изврсно</w:t>
      </w:r>
      <w:r w:rsidRPr="00F3154D">
        <w:rPr>
          <w:rFonts w:cs="Arial"/>
          <w:sz w:val="22"/>
          <w:szCs w:val="22"/>
          <w:lang w:val="ru-RU"/>
        </w:rPr>
        <w:t>)</w:t>
      </w:r>
    </w:p>
    <w:tbl>
      <w:tblPr>
        <w:tblW w:w="5000" w:type="pct"/>
        <w:tblCellMar>
          <w:left w:w="120" w:type="dxa"/>
          <w:right w:w="120" w:type="dxa"/>
        </w:tblCellMar>
        <w:tblLook w:val="0000" w:firstRow="0" w:lastRow="0" w:firstColumn="0" w:lastColumn="0" w:noHBand="0" w:noVBand="0"/>
      </w:tblPr>
      <w:tblGrid>
        <w:gridCol w:w="2423"/>
        <w:gridCol w:w="2233"/>
        <w:gridCol w:w="2329"/>
        <w:gridCol w:w="2329"/>
      </w:tblGrid>
      <w:tr w:rsidR="00A66552" w:rsidRPr="00F3154D" w:rsidTr="001D00DD">
        <w:tc>
          <w:tcPr>
            <w:tcW w:w="1301" w:type="pct"/>
            <w:tcBorders>
              <w:top w:val="double" w:sz="6" w:space="0" w:color="auto"/>
              <w:left w:val="double" w:sz="6" w:space="0" w:color="auto"/>
              <w:bottom w:val="single" w:sz="6" w:space="0" w:color="auto"/>
            </w:tcBorders>
            <w:shd w:val="clear" w:color="auto" w:fill="E0E0E0"/>
          </w:tcPr>
          <w:p w:rsidR="00A66552" w:rsidRPr="00F3154D" w:rsidRDefault="00A66552" w:rsidP="001D00DD">
            <w:pPr>
              <w:pStyle w:val="normaltableau"/>
              <w:spacing w:before="0" w:after="0"/>
              <w:jc w:val="center"/>
              <w:rPr>
                <w:rFonts w:ascii="Arial" w:hAnsi="Arial" w:cs="Arial"/>
                <w:b/>
                <w:szCs w:val="22"/>
                <w:lang w:val="sr-Cyrl-CS"/>
              </w:rPr>
            </w:pPr>
            <w:r w:rsidRPr="00F3154D">
              <w:rPr>
                <w:rFonts w:ascii="Arial" w:hAnsi="Arial" w:cs="Arial"/>
                <w:b/>
                <w:szCs w:val="22"/>
                <w:lang w:val="sr-Cyrl-CS"/>
              </w:rPr>
              <w:t>Језик</w:t>
            </w:r>
          </w:p>
        </w:tc>
        <w:tc>
          <w:tcPr>
            <w:tcW w:w="1199" w:type="pct"/>
            <w:tcBorders>
              <w:top w:val="double" w:sz="6" w:space="0" w:color="auto"/>
              <w:left w:val="single" w:sz="6" w:space="0" w:color="auto"/>
              <w:bottom w:val="single" w:sz="6" w:space="0" w:color="auto"/>
            </w:tcBorders>
            <w:shd w:val="clear" w:color="auto" w:fill="E0E0E0"/>
          </w:tcPr>
          <w:p w:rsidR="00A66552" w:rsidRPr="00F3154D" w:rsidRDefault="00A66552" w:rsidP="001D00DD">
            <w:pPr>
              <w:pStyle w:val="normaltableau"/>
              <w:spacing w:before="0" w:after="0"/>
              <w:jc w:val="center"/>
              <w:rPr>
                <w:rFonts w:ascii="Arial" w:hAnsi="Arial" w:cs="Arial"/>
                <w:b/>
                <w:szCs w:val="22"/>
                <w:lang w:val="sr-Cyrl-CS"/>
              </w:rPr>
            </w:pPr>
            <w:r w:rsidRPr="00F3154D">
              <w:rPr>
                <w:rFonts w:ascii="Arial" w:hAnsi="Arial" w:cs="Arial"/>
                <w:b/>
                <w:szCs w:val="22"/>
                <w:lang w:val="sr-Cyrl-CS"/>
              </w:rPr>
              <w:t>Читање</w:t>
            </w:r>
          </w:p>
        </w:tc>
        <w:tc>
          <w:tcPr>
            <w:tcW w:w="1250" w:type="pct"/>
            <w:tcBorders>
              <w:top w:val="double" w:sz="6" w:space="0" w:color="auto"/>
              <w:left w:val="single" w:sz="6" w:space="0" w:color="auto"/>
              <w:bottom w:val="single" w:sz="6" w:space="0" w:color="auto"/>
            </w:tcBorders>
            <w:shd w:val="clear" w:color="auto" w:fill="E0E0E0"/>
          </w:tcPr>
          <w:p w:rsidR="00A66552" w:rsidRPr="00F3154D" w:rsidRDefault="00A66552" w:rsidP="001D00DD">
            <w:pPr>
              <w:pStyle w:val="normaltableau"/>
              <w:spacing w:before="0" w:after="0"/>
              <w:jc w:val="center"/>
              <w:rPr>
                <w:rFonts w:ascii="Arial" w:hAnsi="Arial" w:cs="Arial"/>
                <w:b/>
                <w:szCs w:val="22"/>
                <w:lang w:val="sr-Cyrl-CS"/>
              </w:rPr>
            </w:pPr>
            <w:r w:rsidRPr="00F3154D">
              <w:rPr>
                <w:rFonts w:ascii="Arial" w:hAnsi="Arial" w:cs="Arial"/>
                <w:b/>
                <w:szCs w:val="22"/>
                <w:lang w:val="sr-Cyrl-CS"/>
              </w:rPr>
              <w:t>Конверзација</w:t>
            </w:r>
          </w:p>
        </w:tc>
        <w:tc>
          <w:tcPr>
            <w:tcW w:w="1250" w:type="pct"/>
            <w:tcBorders>
              <w:top w:val="double" w:sz="6" w:space="0" w:color="auto"/>
              <w:left w:val="single" w:sz="6" w:space="0" w:color="auto"/>
              <w:bottom w:val="single" w:sz="6" w:space="0" w:color="auto"/>
              <w:right w:val="double" w:sz="6" w:space="0" w:color="auto"/>
            </w:tcBorders>
            <w:shd w:val="clear" w:color="auto" w:fill="E0E0E0"/>
          </w:tcPr>
          <w:p w:rsidR="00A66552" w:rsidRPr="00F3154D" w:rsidRDefault="00A66552" w:rsidP="001D00DD">
            <w:pPr>
              <w:pStyle w:val="normaltableau"/>
              <w:spacing w:before="0" w:after="0"/>
              <w:jc w:val="center"/>
              <w:rPr>
                <w:rFonts w:ascii="Arial" w:hAnsi="Arial" w:cs="Arial"/>
                <w:b/>
                <w:szCs w:val="22"/>
                <w:lang w:val="sr-Cyrl-CS"/>
              </w:rPr>
            </w:pPr>
            <w:r w:rsidRPr="00F3154D">
              <w:rPr>
                <w:rFonts w:ascii="Arial" w:hAnsi="Arial" w:cs="Arial"/>
                <w:b/>
                <w:szCs w:val="22"/>
                <w:lang w:val="sr-Cyrl-CS"/>
              </w:rPr>
              <w:t>Писање</w:t>
            </w:r>
          </w:p>
        </w:tc>
      </w:tr>
      <w:tr w:rsidR="00A66552" w:rsidRPr="00F3154D" w:rsidTr="001D00DD">
        <w:tc>
          <w:tcPr>
            <w:tcW w:w="1301" w:type="pct"/>
            <w:tcBorders>
              <w:top w:val="single" w:sz="6" w:space="0" w:color="auto"/>
              <w:left w:val="double" w:sz="6" w:space="0" w:color="auto"/>
              <w:bottom w:val="single" w:sz="6" w:space="0" w:color="auto"/>
            </w:tcBorders>
          </w:tcPr>
          <w:p w:rsidR="00A66552" w:rsidRPr="00F3154D" w:rsidRDefault="00A66552" w:rsidP="001D00DD">
            <w:pPr>
              <w:pStyle w:val="normaltableau"/>
              <w:spacing w:before="0" w:after="0"/>
              <w:jc w:val="center"/>
              <w:rPr>
                <w:rFonts w:ascii="Arial" w:hAnsi="Arial" w:cs="Arial"/>
                <w:szCs w:val="22"/>
                <w:lang w:val="sr-Cyrl-CS"/>
              </w:rPr>
            </w:pPr>
          </w:p>
        </w:tc>
        <w:tc>
          <w:tcPr>
            <w:tcW w:w="1199" w:type="pct"/>
            <w:tcBorders>
              <w:top w:val="single" w:sz="6" w:space="0" w:color="auto"/>
              <w:left w:val="single" w:sz="6" w:space="0" w:color="auto"/>
              <w:bottom w:val="single" w:sz="6" w:space="0" w:color="auto"/>
            </w:tcBorders>
          </w:tcPr>
          <w:p w:rsidR="00A66552" w:rsidRPr="00F3154D" w:rsidRDefault="00A66552" w:rsidP="001D00DD">
            <w:pPr>
              <w:pStyle w:val="normaltableau"/>
              <w:spacing w:before="0" w:after="0"/>
              <w:jc w:val="center"/>
              <w:rPr>
                <w:rFonts w:ascii="Arial" w:hAnsi="Arial" w:cs="Arial"/>
                <w:szCs w:val="22"/>
              </w:rPr>
            </w:pPr>
          </w:p>
        </w:tc>
        <w:tc>
          <w:tcPr>
            <w:tcW w:w="1250" w:type="pct"/>
            <w:tcBorders>
              <w:top w:val="single" w:sz="6" w:space="0" w:color="auto"/>
              <w:left w:val="single" w:sz="6" w:space="0" w:color="auto"/>
              <w:bottom w:val="single" w:sz="6" w:space="0" w:color="auto"/>
            </w:tcBorders>
          </w:tcPr>
          <w:p w:rsidR="00A66552" w:rsidRPr="00F3154D" w:rsidRDefault="00A66552" w:rsidP="001D00DD">
            <w:pPr>
              <w:pStyle w:val="normaltableau"/>
              <w:spacing w:before="0" w:after="0"/>
              <w:jc w:val="center"/>
              <w:rPr>
                <w:rFonts w:ascii="Arial" w:hAnsi="Arial" w:cs="Arial"/>
                <w:szCs w:val="22"/>
              </w:rPr>
            </w:pPr>
          </w:p>
        </w:tc>
        <w:tc>
          <w:tcPr>
            <w:tcW w:w="1250" w:type="pct"/>
            <w:tcBorders>
              <w:top w:val="single" w:sz="6" w:space="0" w:color="auto"/>
              <w:left w:val="single" w:sz="6" w:space="0" w:color="auto"/>
              <w:bottom w:val="single" w:sz="6" w:space="0" w:color="auto"/>
              <w:right w:val="double" w:sz="6" w:space="0" w:color="auto"/>
            </w:tcBorders>
          </w:tcPr>
          <w:p w:rsidR="00A66552" w:rsidRPr="00F3154D" w:rsidRDefault="00A66552" w:rsidP="001D00DD">
            <w:pPr>
              <w:pStyle w:val="normaltableau"/>
              <w:spacing w:before="0" w:after="0"/>
              <w:jc w:val="center"/>
              <w:rPr>
                <w:rFonts w:ascii="Arial" w:hAnsi="Arial" w:cs="Arial"/>
                <w:szCs w:val="22"/>
              </w:rPr>
            </w:pPr>
          </w:p>
        </w:tc>
      </w:tr>
      <w:tr w:rsidR="00A66552" w:rsidRPr="00F3154D" w:rsidTr="001D00DD">
        <w:tc>
          <w:tcPr>
            <w:tcW w:w="1301" w:type="pct"/>
            <w:tcBorders>
              <w:top w:val="single" w:sz="6" w:space="0" w:color="auto"/>
              <w:left w:val="double" w:sz="6" w:space="0" w:color="auto"/>
              <w:bottom w:val="single" w:sz="6" w:space="0" w:color="auto"/>
            </w:tcBorders>
          </w:tcPr>
          <w:p w:rsidR="00A66552" w:rsidRPr="00F3154D" w:rsidRDefault="00A66552" w:rsidP="001D00DD">
            <w:pPr>
              <w:pStyle w:val="normaltableau"/>
              <w:spacing w:before="0" w:after="0"/>
              <w:jc w:val="center"/>
              <w:rPr>
                <w:rFonts w:ascii="Arial" w:hAnsi="Arial" w:cs="Arial"/>
                <w:szCs w:val="22"/>
                <w:lang w:val="sr-Cyrl-CS"/>
              </w:rPr>
            </w:pPr>
          </w:p>
        </w:tc>
        <w:tc>
          <w:tcPr>
            <w:tcW w:w="1199" w:type="pct"/>
            <w:tcBorders>
              <w:top w:val="single" w:sz="6" w:space="0" w:color="auto"/>
              <w:left w:val="single" w:sz="6" w:space="0" w:color="auto"/>
              <w:bottom w:val="single" w:sz="6" w:space="0" w:color="auto"/>
            </w:tcBorders>
          </w:tcPr>
          <w:p w:rsidR="00A66552" w:rsidRPr="00F3154D" w:rsidRDefault="00A66552" w:rsidP="001D00DD">
            <w:pPr>
              <w:pStyle w:val="normaltableau"/>
              <w:spacing w:before="0" w:after="0"/>
              <w:jc w:val="center"/>
              <w:rPr>
                <w:rFonts w:ascii="Arial" w:hAnsi="Arial" w:cs="Arial"/>
                <w:szCs w:val="22"/>
              </w:rPr>
            </w:pPr>
          </w:p>
        </w:tc>
        <w:tc>
          <w:tcPr>
            <w:tcW w:w="1250" w:type="pct"/>
            <w:tcBorders>
              <w:top w:val="single" w:sz="6" w:space="0" w:color="auto"/>
              <w:left w:val="single" w:sz="6" w:space="0" w:color="auto"/>
              <w:bottom w:val="single" w:sz="6" w:space="0" w:color="auto"/>
            </w:tcBorders>
          </w:tcPr>
          <w:p w:rsidR="00A66552" w:rsidRPr="00F3154D" w:rsidRDefault="00A66552" w:rsidP="001D00DD">
            <w:pPr>
              <w:pStyle w:val="normaltableau"/>
              <w:spacing w:before="0" w:after="0"/>
              <w:jc w:val="center"/>
              <w:rPr>
                <w:rFonts w:ascii="Arial" w:hAnsi="Arial" w:cs="Arial"/>
                <w:szCs w:val="22"/>
              </w:rPr>
            </w:pPr>
          </w:p>
        </w:tc>
        <w:tc>
          <w:tcPr>
            <w:tcW w:w="1250" w:type="pct"/>
            <w:tcBorders>
              <w:top w:val="single" w:sz="6" w:space="0" w:color="auto"/>
              <w:left w:val="single" w:sz="6" w:space="0" w:color="auto"/>
              <w:bottom w:val="single" w:sz="6" w:space="0" w:color="auto"/>
              <w:right w:val="double" w:sz="6" w:space="0" w:color="auto"/>
            </w:tcBorders>
          </w:tcPr>
          <w:p w:rsidR="00A66552" w:rsidRPr="00F3154D" w:rsidRDefault="00A66552" w:rsidP="001D00DD">
            <w:pPr>
              <w:pStyle w:val="normaltableau"/>
              <w:spacing w:before="0" w:after="0"/>
              <w:jc w:val="center"/>
              <w:rPr>
                <w:rFonts w:ascii="Arial" w:hAnsi="Arial" w:cs="Arial"/>
                <w:szCs w:val="22"/>
              </w:rPr>
            </w:pPr>
          </w:p>
        </w:tc>
      </w:tr>
      <w:tr w:rsidR="00A66552" w:rsidRPr="00F3154D" w:rsidTr="001D00DD">
        <w:tc>
          <w:tcPr>
            <w:tcW w:w="1301" w:type="pct"/>
            <w:tcBorders>
              <w:top w:val="single" w:sz="6" w:space="0" w:color="auto"/>
              <w:left w:val="double" w:sz="6" w:space="0" w:color="auto"/>
              <w:bottom w:val="single" w:sz="6" w:space="0" w:color="auto"/>
            </w:tcBorders>
          </w:tcPr>
          <w:p w:rsidR="00A66552" w:rsidRPr="00F3154D" w:rsidRDefault="00A66552" w:rsidP="001D00DD">
            <w:pPr>
              <w:pStyle w:val="normaltableau"/>
              <w:spacing w:before="0" w:after="0"/>
              <w:jc w:val="center"/>
              <w:rPr>
                <w:rFonts w:ascii="Arial" w:hAnsi="Arial" w:cs="Arial"/>
                <w:szCs w:val="22"/>
                <w:lang w:val="sr-Cyrl-CS"/>
              </w:rPr>
            </w:pPr>
          </w:p>
        </w:tc>
        <w:tc>
          <w:tcPr>
            <w:tcW w:w="1199" w:type="pct"/>
            <w:tcBorders>
              <w:top w:val="single" w:sz="6" w:space="0" w:color="auto"/>
              <w:left w:val="single" w:sz="6" w:space="0" w:color="auto"/>
              <w:bottom w:val="single" w:sz="6" w:space="0" w:color="auto"/>
            </w:tcBorders>
          </w:tcPr>
          <w:p w:rsidR="00A66552" w:rsidRPr="00F3154D" w:rsidRDefault="00A66552" w:rsidP="001D00DD">
            <w:pPr>
              <w:pStyle w:val="normaltableau"/>
              <w:spacing w:before="0" w:after="0"/>
              <w:jc w:val="center"/>
              <w:rPr>
                <w:rFonts w:ascii="Arial" w:hAnsi="Arial" w:cs="Arial"/>
                <w:szCs w:val="22"/>
              </w:rPr>
            </w:pPr>
          </w:p>
        </w:tc>
        <w:tc>
          <w:tcPr>
            <w:tcW w:w="1250" w:type="pct"/>
            <w:tcBorders>
              <w:top w:val="single" w:sz="6" w:space="0" w:color="auto"/>
              <w:left w:val="single" w:sz="6" w:space="0" w:color="auto"/>
              <w:bottom w:val="single" w:sz="6" w:space="0" w:color="auto"/>
            </w:tcBorders>
          </w:tcPr>
          <w:p w:rsidR="00A66552" w:rsidRPr="00F3154D" w:rsidRDefault="00A66552" w:rsidP="001D00DD">
            <w:pPr>
              <w:pStyle w:val="normaltableau"/>
              <w:spacing w:before="0" w:after="0"/>
              <w:jc w:val="center"/>
              <w:rPr>
                <w:rFonts w:ascii="Arial" w:hAnsi="Arial" w:cs="Arial"/>
                <w:szCs w:val="22"/>
              </w:rPr>
            </w:pPr>
          </w:p>
        </w:tc>
        <w:tc>
          <w:tcPr>
            <w:tcW w:w="1250" w:type="pct"/>
            <w:tcBorders>
              <w:top w:val="single" w:sz="6" w:space="0" w:color="auto"/>
              <w:left w:val="single" w:sz="6" w:space="0" w:color="auto"/>
              <w:bottom w:val="single" w:sz="6" w:space="0" w:color="auto"/>
              <w:right w:val="double" w:sz="6" w:space="0" w:color="auto"/>
            </w:tcBorders>
          </w:tcPr>
          <w:p w:rsidR="00A66552" w:rsidRPr="00F3154D" w:rsidRDefault="00A66552" w:rsidP="001D00DD">
            <w:pPr>
              <w:pStyle w:val="normaltableau"/>
              <w:spacing w:before="0" w:after="0"/>
              <w:jc w:val="center"/>
              <w:rPr>
                <w:rFonts w:ascii="Arial" w:hAnsi="Arial" w:cs="Arial"/>
                <w:szCs w:val="22"/>
              </w:rPr>
            </w:pPr>
          </w:p>
        </w:tc>
      </w:tr>
      <w:tr w:rsidR="00A66552" w:rsidRPr="00F3154D" w:rsidTr="001D00DD">
        <w:tc>
          <w:tcPr>
            <w:tcW w:w="1301" w:type="pct"/>
            <w:tcBorders>
              <w:top w:val="single" w:sz="6" w:space="0" w:color="auto"/>
              <w:left w:val="double" w:sz="6" w:space="0" w:color="auto"/>
              <w:bottom w:val="double" w:sz="6" w:space="0" w:color="auto"/>
            </w:tcBorders>
          </w:tcPr>
          <w:p w:rsidR="00A66552" w:rsidRPr="00F3154D" w:rsidRDefault="00A66552" w:rsidP="001D00DD">
            <w:pPr>
              <w:pStyle w:val="normaltableau"/>
              <w:spacing w:before="0" w:after="0"/>
              <w:jc w:val="center"/>
              <w:rPr>
                <w:rFonts w:ascii="Arial" w:hAnsi="Arial" w:cs="Arial"/>
                <w:szCs w:val="22"/>
                <w:lang w:val="sr-Cyrl-CS"/>
              </w:rPr>
            </w:pPr>
          </w:p>
        </w:tc>
        <w:tc>
          <w:tcPr>
            <w:tcW w:w="1199" w:type="pct"/>
            <w:tcBorders>
              <w:top w:val="single" w:sz="6" w:space="0" w:color="auto"/>
              <w:left w:val="single" w:sz="6" w:space="0" w:color="auto"/>
              <w:bottom w:val="double" w:sz="6" w:space="0" w:color="auto"/>
            </w:tcBorders>
          </w:tcPr>
          <w:p w:rsidR="00A66552" w:rsidRPr="00F3154D" w:rsidRDefault="00A66552" w:rsidP="001D00DD">
            <w:pPr>
              <w:pStyle w:val="normaltableau"/>
              <w:spacing w:before="0" w:after="0"/>
              <w:jc w:val="center"/>
              <w:rPr>
                <w:rFonts w:ascii="Arial" w:hAnsi="Arial" w:cs="Arial"/>
                <w:szCs w:val="22"/>
              </w:rPr>
            </w:pPr>
          </w:p>
        </w:tc>
        <w:tc>
          <w:tcPr>
            <w:tcW w:w="1250" w:type="pct"/>
            <w:tcBorders>
              <w:top w:val="single" w:sz="6" w:space="0" w:color="auto"/>
              <w:left w:val="single" w:sz="6" w:space="0" w:color="auto"/>
              <w:bottom w:val="double" w:sz="6" w:space="0" w:color="auto"/>
            </w:tcBorders>
          </w:tcPr>
          <w:p w:rsidR="00A66552" w:rsidRPr="00F3154D" w:rsidRDefault="00A66552" w:rsidP="001D00DD">
            <w:pPr>
              <w:pStyle w:val="normaltableau"/>
              <w:spacing w:before="0" w:after="0"/>
              <w:jc w:val="center"/>
              <w:rPr>
                <w:rFonts w:ascii="Arial" w:hAnsi="Arial" w:cs="Arial"/>
                <w:szCs w:val="22"/>
              </w:rPr>
            </w:pPr>
          </w:p>
        </w:tc>
        <w:tc>
          <w:tcPr>
            <w:tcW w:w="1250" w:type="pct"/>
            <w:tcBorders>
              <w:top w:val="single" w:sz="6" w:space="0" w:color="auto"/>
              <w:left w:val="single" w:sz="6" w:space="0" w:color="auto"/>
              <w:bottom w:val="double" w:sz="6" w:space="0" w:color="auto"/>
              <w:right w:val="double" w:sz="6" w:space="0" w:color="auto"/>
            </w:tcBorders>
          </w:tcPr>
          <w:p w:rsidR="00A66552" w:rsidRPr="00F3154D" w:rsidRDefault="00A66552" w:rsidP="001D00DD">
            <w:pPr>
              <w:pStyle w:val="normaltableau"/>
              <w:spacing w:before="0" w:after="0"/>
              <w:jc w:val="center"/>
              <w:rPr>
                <w:rFonts w:ascii="Arial" w:hAnsi="Arial" w:cs="Arial"/>
                <w:szCs w:val="22"/>
              </w:rPr>
            </w:pPr>
          </w:p>
        </w:tc>
      </w:tr>
    </w:tbl>
    <w:p w:rsidR="00A66552" w:rsidRPr="00F3154D" w:rsidRDefault="00A66552" w:rsidP="00B66ADD">
      <w:pPr>
        <w:numPr>
          <w:ilvl w:val="0"/>
          <w:numId w:val="17"/>
        </w:numPr>
        <w:suppressAutoHyphens w:val="0"/>
        <w:spacing w:before="120" w:after="120"/>
        <w:ind w:left="375"/>
        <w:jc w:val="both"/>
        <w:rPr>
          <w:rFonts w:cs="Arial"/>
          <w:sz w:val="22"/>
          <w:szCs w:val="22"/>
        </w:rPr>
      </w:pPr>
      <w:r w:rsidRPr="00F3154D">
        <w:rPr>
          <w:rFonts w:cs="Arial"/>
          <w:b/>
          <w:sz w:val="22"/>
          <w:szCs w:val="22"/>
        </w:rPr>
        <w:t xml:space="preserve">Чланство у струковним удружењима: </w:t>
      </w:r>
    </w:p>
    <w:p w:rsidR="00A66552" w:rsidRPr="00F3154D" w:rsidRDefault="00A66552" w:rsidP="00B66ADD">
      <w:pPr>
        <w:pStyle w:val="normaltableau"/>
        <w:numPr>
          <w:ilvl w:val="0"/>
          <w:numId w:val="5"/>
        </w:numPr>
        <w:spacing w:before="0" w:after="0"/>
        <w:ind w:hanging="1146"/>
        <w:rPr>
          <w:rFonts w:ascii="Arial" w:hAnsi="Arial" w:cs="Arial"/>
          <w:szCs w:val="22"/>
          <w:lang w:val="ru-RU"/>
        </w:rPr>
      </w:pPr>
    </w:p>
    <w:p w:rsidR="00A66552" w:rsidRPr="00F3154D" w:rsidRDefault="00A66552" w:rsidP="00B66ADD">
      <w:pPr>
        <w:numPr>
          <w:ilvl w:val="0"/>
          <w:numId w:val="17"/>
        </w:numPr>
        <w:suppressAutoHyphens w:val="0"/>
        <w:spacing w:before="120" w:after="120"/>
        <w:ind w:left="375"/>
        <w:jc w:val="both"/>
        <w:rPr>
          <w:rFonts w:cs="Arial"/>
          <w:sz w:val="22"/>
          <w:szCs w:val="22"/>
          <w:lang w:val="ru-RU"/>
        </w:rPr>
      </w:pPr>
      <w:r w:rsidRPr="00F3154D">
        <w:rPr>
          <w:rFonts w:cs="Arial"/>
          <w:b/>
          <w:sz w:val="22"/>
          <w:szCs w:val="22"/>
        </w:rPr>
        <w:t>Друге вештине</w:t>
      </w:r>
      <w:r w:rsidRPr="00F3154D">
        <w:rPr>
          <w:rFonts w:cs="Arial"/>
          <w:b/>
          <w:sz w:val="22"/>
          <w:szCs w:val="22"/>
          <w:lang w:val="ru-RU"/>
        </w:rPr>
        <w:t>:</w:t>
      </w:r>
      <w:r w:rsidRPr="00F3154D">
        <w:rPr>
          <w:rFonts w:cs="Arial"/>
          <w:sz w:val="22"/>
          <w:szCs w:val="22"/>
          <w:lang w:val="ru-RU"/>
        </w:rPr>
        <w:t xml:space="preserve">  (</w:t>
      </w:r>
      <w:r w:rsidRPr="00F3154D">
        <w:rPr>
          <w:rFonts w:cs="Arial"/>
          <w:sz w:val="22"/>
          <w:szCs w:val="22"/>
        </w:rPr>
        <w:t>нпр</w:t>
      </w:r>
      <w:r w:rsidRPr="00F3154D">
        <w:rPr>
          <w:rFonts w:cs="Arial"/>
          <w:sz w:val="22"/>
          <w:szCs w:val="22"/>
          <w:lang w:val="ru-RU"/>
        </w:rPr>
        <w:t xml:space="preserve">. </w:t>
      </w:r>
      <w:r w:rsidRPr="00F3154D">
        <w:rPr>
          <w:rFonts w:cs="Arial"/>
          <w:sz w:val="22"/>
          <w:szCs w:val="22"/>
        </w:rPr>
        <w:t>коришћење компјутера</w:t>
      </w:r>
      <w:r w:rsidRPr="00F3154D">
        <w:rPr>
          <w:rFonts w:cs="Arial"/>
          <w:sz w:val="22"/>
          <w:szCs w:val="22"/>
          <w:lang w:val="ru-RU"/>
        </w:rPr>
        <w:t xml:space="preserve">, </w:t>
      </w:r>
      <w:r w:rsidRPr="00F3154D">
        <w:rPr>
          <w:rFonts w:cs="Arial"/>
          <w:sz w:val="22"/>
          <w:szCs w:val="22"/>
        </w:rPr>
        <w:t>итд</w:t>
      </w:r>
      <w:r w:rsidRPr="00F3154D">
        <w:rPr>
          <w:rFonts w:cs="Arial"/>
          <w:sz w:val="22"/>
          <w:szCs w:val="22"/>
          <w:lang w:val="ru-RU"/>
        </w:rPr>
        <w:t xml:space="preserve">.) </w:t>
      </w:r>
    </w:p>
    <w:p w:rsidR="00A66552" w:rsidRPr="00F3154D" w:rsidRDefault="00A66552" w:rsidP="00B66ADD">
      <w:pPr>
        <w:pStyle w:val="ListParagraph"/>
        <w:numPr>
          <w:ilvl w:val="0"/>
          <w:numId w:val="5"/>
        </w:numPr>
        <w:suppressAutoHyphens w:val="0"/>
        <w:spacing w:after="120" w:line="276" w:lineRule="auto"/>
        <w:ind w:hanging="1146"/>
        <w:contextualSpacing/>
        <w:rPr>
          <w:rFonts w:cs="Arial"/>
          <w:sz w:val="22"/>
          <w:szCs w:val="22"/>
        </w:rPr>
      </w:pPr>
    </w:p>
    <w:p w:rsidR="00A66552" w:rsidRPr="00F3154D" w:rsidRDefault="00A66552" w:rsidP="00B66ADD">
      <w:pPr>
        <w:numPr>
          <w:ilvl w:val="0"/>
          <w:numId w:val="17"/>
        </w:numPr>
        <w:suppressAutoHyphens w:val="0"/>
        <w:spacing w:before="120" w:after="120"/>
        <w:ind w:left="375"/>
        <w:jc w:val="both"/>
        <w:rPr>
          <w:rFonts w:cs="Arial"/>
          <w:sz w:val="22"/>
          <w:szCs w:val="22"/>
          <w:lang w:val="ru-RU"/>
        </w:rPr>
      </w:pPr>
      <w:r w:rsidRPr="00F3154D">
        <w:rPr>
          <w:rFonts w:cs="Arial"/>
          <w:b/>
          <w:sz w:val="22"/>
          <w:szCs w:val="22"/>
        </w:rPr>
        <w:t>Кључне квалификације</w:t>
      </w:r>
      <w:r w:rsidRPr="00F3154D">
        <w:rPr>
          <w:rFonts w:cs="Arial"/>
          <w:b/>
          <w:sz w:val="22"/>
          <w:szCs w:val="22"/>
          <w:lang w:val="ru-RU"/>
        </w:rPr>
        <w:t>:</w:t>
      </w:r>
      <w:r w:rsidRPr="00F3154D">
        <w:rPr>
          <w:rFonts w:cs="Arial"/>
          <w:sz w:val="22"/>
          <w:szCs w:val="22"/>
          <w:lang w:val="ru-RU"/>
        </w:rPr>
        <w:t xml:space="preserve">  (</w:t>
      </w:r>
      <w:r w:rsidRPr="00F3154D">
        <w:rPr>
          <w:rFonts w:cs="Arial"/>
          <w:sz w:val="22"/>
          <w:szCs w:val="22"/>
        </w:rPr>
        <w:t>релевантне за пројекат</w:t>
      </w:r>
      <w:r w:rsidRPr="00F3154D">
        <w:rPr>
          <w:rFonts w:cs="Arial"/>
          <w:sz w:val="22"/>
          <w:szCs w:val="22"/>
          <w:lang w:val="ru-RU"/>
        </w:rPr>
        <w:t>)</w:t>
      </w:r>
    </w:p>
    <w:p w:rsidR="00A66552" w:rsidRPr="00F3154D" w:rsidRDefault="00A66552" w:rsidP="00B66ADD">
      <w:pPr>
        <w:numPr>
          <w:ilvl w:val="0"/>
          <w:numId w:val="18"/>
        </w:numPr>
        <w:suppressAutoHyphens w:val="0"/>
        <w:spacing w:after="240"/>
        <w:ind w:left="714" w:hanging="357"/>
        <w:jc w:val="both"/>
        <w:rPr>
          <w:rFonts w:cs="Arial"/>
          <w:sz w:val="22"/>
          <w:szCs w:val="22"/>
          <w:lang w:val="ru-RU"/>
        </w:rPr>
      </w:pPr>
    </w:p>
    <w:p w:rsidR="00A66552" w:rsidRPr="00F3154D" w:rsidRDefault="00BD5D16" w:rsidP="00B66ADD">
      <w:pPr>
        <w:numPr>
          <w:ilvl w:val="0"/>
          <w:numId w:val="17"/>
        </w:numPr>
        <w:suppressAutoHyphens w:val="0"/>
        <w:spacing w:before="120" w:after="120"/>
        <w:ind w:left="375"/>
        <w:jc w:val="both"/>
        <w:rPr>
          <w:rFonts w:cs="Arial"/>
          <w:b/>
          <w:sz w:val="22"/>
          <w:szCs w:val="22"/>
          <w:lang w:val="ru-RU"/>
        </w:rPr>
      </w:pPr>
      <w:r w:rsidRPr="00F3154D">
        <w:rPr>
          <w:rFonts w:cs="Arial"/>
          <w:b/>
          <w:sz w:val="22"/>
          <w:szCs w:val="22"/>
          <w:lang w:val="sr-Cyrl-CS"/>
        </w:rPr>
        <w:t>Релевантно</w:t>
      </w:r>
      <w:r w:rsidR="00A66552" w:rsidRPr="00F3154D">
        <w:rPr>
          <w:rFonts w:cs="Arial"/>
          <w:b/>
          <w:sz w:val="22"/>
          <w:szCs w:val="22"/>
        </w:rPr>
        <w:t xml:space="preserve"> искуство</w:t>
      </w:r>
      <w:r w:rsidRPr="00F3154D">
        <w:rPr>
          <w:rFonts w:cs="Arial"/>
          <w:sz w:val="22"/>
          <w:szCs w:val="22"/>
          <w:lang w:val="sr-Cyrl-CS"/>
        </w:rPr>
        <w:t xml:space="preserve"> у изради пројектних </w:t>
      </w:r>
      <w:r w:rsidRPr="00F3154D">
        <w:rPr>
          <w:rFonts w:cs="Arial"/>
          <w:sz w:val="22"/>
          <w:szCs w:val="22"/>
        </w:rPr>
        <w:t xml:space="preserve">студија и пројеката </w:t>
      </w:r>
      <w:r w:rsidRPr="00F3154D">
        <w:rPr>
          <w:rFonts w:cs="Arial"/>
          <w:sz w:val="22"/>
          <w:szCs w:val="22"/>
          <w:lang w:val="sr-Cyrl-CS"/>
        </w:rPr>
        <w:t xml:space="preserve">(израда или техничка контрола идејних и главних пројеката) </w:t>
      </w:r>
      <w:r w:rsidRPr="00F3154D">
        <w:rPr>
          <w:rFonts w:cs="Arial"/>
          <w:sz w:val="22"/>
          <w:szCs w:val="22"/>
        </w:rPr>
        <w:t>из области</w:t>
      </w:r>
      <w:r w:rsidRPr="00F3154D">
        <w:rPr>
          <w:rFonts w:cs="Arial"/>
          <w:sz w:val="22"/>
          <w:szCs w:val="22"/>
          <w:lang w:val="sr-Cyrl-CS"/>
        </w:rPr>
        <w:t xml:space="preserve"> коришћења летећег пепела у грађевинарству</w:t>
      </w:r>
    </w:p>
    <w:tbl>
      <w:tblPr>
        <w:tblW w:w="5000" w:type="pct"/>
        <w:tblCellMar>
          <w:left w:w="120" w:type="dxa"/>
          <w:right w:w="120" w:type="dxa"/>
        </w:tblCellMar>
        <w:tblLook w:val="0000" w:firstRow="0" w:lastRow="0" w:firstColumn="0" w:lastColumn="0" w:noHBand="0" w:noVBand="0"/>
      </w:tblPr>
      <w:tblGrid>
        <w:gridCol w:w="1963"/>
        <w:gridCol w:w="1701"/>
        <w:gridCol w:w="5650"/>
      </w:tblGrid>
      <w:tr w:rsidR="00A66552" w:rsidRPr="00F3154D" w:rsidTr="00BD5D16">
        <w:tc>
          <w:tcPr>
            <w:tcW w:w="1054" w:type="pct"/>
            <w:tcBorders>
              <w:top w:val="double" w:sz="6" w:space="0" w:color="auto"/>
              <w:left w:val="double" w:sz="6" w:space="0" w:color="auto"/>
              <w:bottom w:val="single" w:sz="6" w:space="0" w:color="auto"/>
            </w:tcBorders>
            <w:shd w:val="clear" w:color="auto" w:fill="E0E0E0"/>
            <w:vAlign w:val="center"/>
          </w:tcPr>
          <w:p w:rsidR="00A66552" w:rsidRPr="00F3154D" w:rsidRDefault="00BD5D16" w:rsidP="001D00DD">
            <w:pPr>
              <w:pStyle w:val="normaltableau"/>
              <w:spacing w:before="20" w:after="20"/>
              <w:jc w:val="center"/>
              <w:rPr>
                <w:rFonts w:ascii="Arial" w:hAnsi="Arial" w:cs="Arial"/>
                <w:szCs w:val="22"/>
                <w:lang w:val="sr-Cyrl-CS"/>
              </w:rPr>
            </w:pPr>
            <w:r w:rsidRPr="00F3154D">
              <w:rPr>
                <w:rFonts w:ascii="Arial" w:hAnsi="Arial" w:cs="Arial"/>
                <w:szCs w:val="22"/>
                <w:lang w:val="sr-Cyrl-CS"/>
              </w:rPr>
              <w:t>Инвеститор</w:t>
            </w:r>
          </w:p>
        </w:tc>
        <w:tc>
          <w:tcPr>
            <w:tcW w:w="913" w:type="pct"/>
            <w:tcBorders>
              <w:top w:val="double" w:sz="6" w:space="0" w:color="auto"/>
              <w:left w:val="single" w:sz="6" w:space="0" w:color="auto"/>
              <w:bottom w:val="single" w:sz="6" w:space="0" w:color="auto"/>
            </w:tcBorders>
            <w:shd w:val="clear" w:color="auto" w:fill="E0E0E0"/>
            <w:vAlign w:val="center"/>
          </w:tcPr>
          <w:p w:rsidR="00A66552" w:rsidRPr="00F3154D" w:rsidRDefault="00A66552" w:rsidP="001D00DD">
            <w:pPr>
              <w:pStyle w:val="normaltableau"/>
              <w:spacing w:before="20" w:after="20"/>
              <w:jc w:val="center"/>
              <w:rPr>
                <w:rFonts w:ascii="Arial" w:hAnsi="Arial" w:cs="Arial"/>
                <w:szCs w:val="22"/>
                <w:lang w:val="sr-Cyrl-CS"/>
              </w:rPr>
            </w:pPr>
            <w:r w:rsidRPr="00F3154D">
              <w:rPr>
                <w:rFonts w:ascii="Arial" w:hAnsi="Arial" w:cs="Arial"/>
                <w:szCs w:val="22"/>
                <w:lang w:val="sr-Cyrl-CS"/>
              </w:rPr>
              <w:t xml:space="preserve">Датум </w:t>
            </w:r>
            <w:r w:rsidRPr="00F3154D">
              <w:rPr>
                <w:rFonts w:ascii="Arial" w:hAnsi="Arial" w:cs="Arial"/>
                <w:szCs w:val="22"/>
                <w:lang w:val="sr-Cyrl-CS"/>
              </w:rPr>
              <w:br/>
              <w:t>од</w:t>
            </w:r>
            <w:r w:rsidRPr="00F3154D">
              <w:rPr>
                <w:rFonts w:ascii="Arial" w:hAnsi="Arial" w:cs="Arial"/>
                <w:szCs w:val="22"/>
              </w:rPr>
              <w:t xml:space="preserve"> - </w:t>
            </w:r>
            <w:r w:rsidRPr="00F3154D">
              <w:rPr>
                <w:rFonts w:ascii="Arial" w:hAnsi="Arial" w:cs="Arial"/>
                <w:szCs w:val="22"/>
                <w:lang w:val="sr-Cyrl-CS"/>
              </w:rPr>
              <w:t>до</w:t>
            </w:r>
          </w:p>
        </w:tc>
        <w:tc>
          <w:tcPr>
            <w:tcW w:w="3033" w:type="pct"/>
            <w:tcBorders>
              <w:top w:val="double" w:sz="6" w:space="0" w:color="auto"/>
              <w:left w:val="single" w:sz="6" w:space="0" w:color="auto"/>
              <w:bottom w:val="single" w:sz="6" w:space="0" w:color="auto"/>
              <w:right w:val="double" w:sz="6" w:space="0" w:color="auto"/>
            </w:tcBorders>
            <w:shd w:val="clear" w:color="auto" w:fill="E0E0E0"/>
            <w:vAlign w:val="center"/>
          </w:tcPr>
          <w:p w:rsidR="00A66552" w:rsidRPr="00F3154D" w:rsidRDefault="00BD5D16" w:rsidP="00BD5D16">
            <w:pPr>
              <w:pStyle w:val="normaltableau"/>
              <w:spacing w:before="20" w:after="20"/>
              <w:jc w:val="center"/>
              <w:rPr>
                <w:rFonts w:ascii="Arial" w:hAnsi="Arial" w:cs="Arial"/>
                <w:szCs w:val="22"/>
                <w:lang w:val="sr-Cyrl-CS"/>
              </w:rPr>
            </w:pPr>
            <w:r w:rsidRPr="00F3154D">
              <w:rPr>
                <w:rFonts w:ascii="Arial" w:hAnsi="Arial" w:cs="Arial"/>
                <w:szCs w:val="22"/>
                <w:lang w:val="sr-Cyrl-CS"/>
              </w:rPr>
              <w:t xml:space="preserve">Пројекат </w:t>
            </w:r>
            <w:r w:rsidR="00A66552" w:rsidRPr="00F3154D">
              <w:rPr>
                <w:rFonts w:ascii="Arial" w:hAnsi="Arial" w:cs="Arial"/>
                <w:szCs w:val="22"/>
                <w:lang w:val="sr-Cyrl-CS"/>
              </w:rPr>
              <w:t>и Позиција</w:t>
            </w:r>
            <w:r w:rsidRPr="00F3154D">
              <w:rPr>
                <w:rFonts w:ascii="Arial" w:hAnsi="Arial" w:cs="Arial"/>
                <w:szCs w:val="22"/>
                <w:lang w:val="sr-Cyrl-CS"/>
              </w:rPr>
              <w:t xml:space="preserve"> у Пројекту</w:t>
            </w:r>
          </w:p>
        </w:tc>
      </w:tr>
      <w:tr w:rsidR="00A66552" w:rsidRPr="00F3154D" w:rsidTr="00BD5D16">
        <w:tc>
          <w:tcPr>
            <w:tcW w:w="1054" w:type="pct"/>
            <w:tcBorders>
              <w:top w:val="single" w:sz="6" w:space="0" w:color="auto"/>
              <w:left w:val="double" w:sz="6" w:space="0" w:color="auto"/>
              <w:bottom w:val="single" w:sz="6" w:space="0" w:color="auto"/>
            </w:tcBorders>
            <w:vAlign w:val="center"/>
          </w:tcPr>
          <w:p w:rsidR="00A66552" w:rsidRPr="00F3154D" w:rsidRDefault="00A66552" w:rsidP="001D00DD">
            <w:pPr>
              <w:pStyle w:val="normaltableau"/>
              <w:spacing w:before="20" w:after="20"/>
              <w:jc w:val="center"/>
              <w:rPr>
                <w:rFonts w:ascii="Arial" w:hAnsi="Arial" w:cs="Arial"/>
                <w:szCs w:val="22"/>
                <w:lang w:val="sr-Cyrl-CS"/>
              </w:rPr>
            </w:pPr>
          </w:p>
        </w:tc>
        <w:tc>
          <w:tcPr>
            <w:tcW w:w="913" w:type="pct"/>
            <w:tcBorders>
              <w:top w:val="single" w:sz="6" w:space="0" w:color="auto"/>
              <w:left w:val="single" w:sz="6" w:space="0" w:color="auto"/>
              <w:bottom w:val="single" w:sz="6" w:space="0" w:color="auto"/>
            </w:tcBorders>
            <w:vAlign w:val="center"/>
          </w:tcPr>
          <w:p w:rsidR="00A66552" w:rsidRPr="00F3154D" w:rsidRDefault="00A66552" w:rsidP="001D00DD">
            <w:pPr>
              <w:pStyle w:val="normaltableau"/>
              <w:spacing w:before="20" w:after="20"/>
              <w:jc w:val="center"/>
              <w:rPr>
                <w:rFonts w:ascii="Arial" w:hAnsi="Arial" w:cs="Arial"/>
                <w:szCs w:val="22"/>
                <w:lang w:val="sr-Cyrl-CS"/>
              </w:rPr>
            </w:pPr>
          </w:p>
        </w:tc>
        <w:tc>
          <w:tcPr>
            <w:tcW w:w="3033" w:type="pct"/>
            <w:tcBorders>
              <w:top w:val="single" w:sz="6" w:space="0" w:color="auto"/>
              <w:left w:val="single" w:sz="6" w:space="0" w:color="auto"/>
              <w:bottom w:val="single" w:sz="6" w:space="0" w:color="auto"/>
              <w:right w:val="double" w:sz="6" w:space="0" w:color="auto"/>
            </w:tcBorders>
            <w:vAlign w:val="center"/>
          </w:tcPr>
          <w:p w:rsidR="00A66552" w:rsidRPr="00F3154D" w:rsidRDefault="00A66552" w:rsidP="001D00DD">
            <w:pPr>
              <w:spacing w:before="20" w:after="20"/>
              <w:ind w:left="6"/>
              <w:rPr>
                <w:rFonts w:cs="Arial"/>
                <w:sz w:val="22"/>
                <w:szCs w:val="22"/>
                <w:lang w:val="en-US"/>
              </w:rPr>
            </w:pPr>
          </w:p>
        </w:tc>
      </w:tr>
      <w:tr w:rsidR="00A66552" w:rsidRPr="00F3154D" w:rsidTr="00BD5D16">
        <w:tc>
          <w:tcPr>
            <w:tcW w:w="1054" w:type="pct"/>
            <w:tcBorders>
              <w:top w:val="single" w:sz="6" w:space="0" w:color="auto"/>
              <w:left w:val="double" w:sz="6" w:space="0" w:color="auto"/>
              <w:bottom w:val="single" w:sz="6" w:space="0" w:color="auto"/>
            </w:tcBorders>
            <w:vAlign w:val="center"/>
          </w:tcPr>
          <w:p w:rsidR="00A66552" w:rsidRPr="00F3154D" w:rsidRDefault="00A66552" w:rsidP="001D00DD">
            <w:pPr>
              <w:pStyle w:val="normaltableau"/>
              <w:spacing w:before="20" w:after="20"/>
              <w:jc w:val="center"/>
              <w:rPr>
                <w:rFonts w:ascii="Arial" w:hAnsi="Arial" w:cs="Arial"/>
                <w:szCs w:val="22"/>
                <w:lang w:val="sr-Cyrl-CS"/>
              </w:rPr>
            </w:pPr>
          </w:p>
        </w:tc>
        <w:tc>
          <w:tcPr>
            <w:tcW w:w="913" w:type="pct"/>
            <w:tcBorders>
              <w:top w:val="single" w:sz="6" w:space="0" w:color="auto"/>
              <w:left w:val="single" w:sz="6" w:space="0" w:color="auto"/>
              <w:bottom w:val="single" w:sz="6" w:space="0" w:color="auto"/>
            </w:tcBorders>
            <w:vAlign w:val="center"/>
          </w:tcPr>
          <w:p w:rsidR="00A66552" w:rsidRPr="00F3154D" w:rsidRDefault="00A66552" w:rsidP="001D00DD">
            <w:pPr>
              <w:pStyle w:val="normaltableau"/>
              <w:spacing w:before="20" w:after="20"/>
              <w:jc w:val="center"/>
              <w:rPr>
                <w:rFonts w:ascii="Arial" w:hAnsi="Arial" w:cs="Arial"/>
                <w:szCs w:val="22"/>
                <w:lang w:val="sr-Cyrl-CS"/>
              </w:rPr>
            </w:pPr>
          </w:p>
        </w:tc>
        <w:tc>
          <w:tcPr>
            <w:tcW w:w="3033" w:type="pct"/>
            <w:tcBorders>
              <w:top w:val="single" w:sz="6" w:space="0" w:color="auto"/>
              <w:left w:val="single" w:sz="6" w:space="0" w:color="auto"/>
              <w:bottom w:val="single" w:sz="6" w:space="0" w:color="auto"/>
              <w:right w:val="double" w:sz="6" w:space="0" w:color="auto"/>
            </w:tcBorders>
            <w:vAlign w:val="center"/>
          </w:tcPr>
          <w:p w:rsidR="00A66552" w:rsidRPr="00F3154D" w:rsidRDefault="00A66552" w:rsidP="001D00DD">
            <w:pPr>
              <w:spacing w:before="20" w:after="20"/>
              <w:ind w:left="6"/>
              <w:rPr>
                <w:rFonts w:cs="Arial"/>
                <w:sz w:val="22"/>
                <w:szCs w:val="22"/>
              </w:rPr>
            </w:pPr>
          </w:p>
        </w:tc>
      </w:tr>
      <w:tr w:rsidR="00A66552" w:rsidRPr="00F3154D" w:rsidTr="00BD5D16">
        <w:tc>
          <w:tcPr>
            <w:tcW w:w="1054" w:type="pct"/>
            <w:tcBorders>
              <w:top w:val="single" w:sz="6" w:space="0" w:color="auto"/>
              <w:left w:val="double" w:sz="6" w:space="0" w:color="auto"/>
              <w:bottom w:val="single" w:sz="6" w:space="0" w:color="auto"/>
            </w:tcBorders>
            <w:vAlign w:val="center"/>
          </w:tcPr>
          <w:p w:rsidR="00A66552" w:rsidRPr="00F3154D" w:rsidRDefault="00A66552" w:rsidP="001D00DD">
            <w:pPr>
              <w:pStyle w:val="normaltableau"/>
              <w:spacing w:before="20" w:after="20"/>
              <w:jc w:val="center"/>
              <w:rPr>
                <w:rFonts w:ascii="Arial" w:hAnsi="Arial" w:cs="Arial"/>
                <w:szCs w:val="22"/>
                <w:lang w:val="sr-Cyrl-CS"/>
              </w:rPr>
            </w:pPr>
          </w:p>
        </w:tc>
        <w:tc>
          <w:tcPr>
            <w:tcW w:w="913" w:type="pct"/>
            <w:tcBorders>
              <w:top w:val="single" w:sz="6" w:space="0" w:color="auto"/>
              <w:left w:val="single" w:sz="6" w:space="0" w:color="auto"/>
              <w:bottom w:val="single" w:sz="6" w:space="0" w:color="auto"/>
            </w:tcBorders>
            <w:vAlign w:val="center"/>
          </w:tcPr>
          <w:p w:rsidR="00A66552" w:rsidRPr="00F3154D" w:rsidRDefault="00A66552" w:rsidP="001D00DD">
            <w:pPr>
              <w:pStyle w:val="normaltableau"/>
              <w:spacing w:before="20" w:after="20"/>
              <w:jc w:val="center"/>
              <w:rPr>
                <w:rFonts w:ascii="Arial" w:hAnsi="Arial" w:cs="Arial"/>
                <w:szCs w:val="22"/>
                <w:lang w:val="sr-Cyrl-CS"/>
              </w:rPr>
            </w:pPr>
          </w:p>
        </w:tc>
        <w:tc>
          <w:tcPr>
            <w:tcW w:w="3033" w:type="pct"/>
            <w:tcBorders>
              <w:top w:val="single" w:sz="6" w:space="0" w:color="auto"/>
              <w:left w:val="single" w:sz="6" w:space="0" w:color="auto"/>
              <w:bottom w:val="single" w:sz="6" w:space="0" w:color="auto"/>
              <w:right w:val="double" w:sz="6" w:space="0" w:color="auto"/>
            </w:tcBorders>
            <w:vAlign w:val="center"/>
          </w:tcPr>
          <w:p w:rsidR="00A66552" w:rsidRPr="00F3154D" w:rsidRDefault="00A66552" w:rsidP="001D00DD">
            <w:pPr>
              <w:spacing w:before="20" w:after="20"/>
              <w:ind w:left="6"/>
              <w:rPr>
                <w:rFonts w:cs="Arial"/>
                <w:sz w:val="22"/>
                <w:szCs w:val="22"/>
              </w:rPr>
            </w:pPr>
          </w:p>
        </w:tc>
      </w:tr>
      <w:tr w:rsidR="00A66552" w:rsidRPr="00F3154D" w:rsidTr="00BD5D16">
        <w:tc>
          <w:tcPr>
            <w:tcW w:w="1054" w:type="pct"/>
            <w:tcBorders>
              <w:top w:val="single" w:sz="6" w:space="0" w:color="auto"/>
              <w:left w:val="double" w:sz="6" w:space="0" w:color="auto"/>
              <w:bottom w:val="single" w:sz="6" w:space="0" w:color="auto"/>
            </w:tcBorders>
            <w:vAlign w:val="center"/>
          </w:tcPr>
          <w:p w:rsidR="00A66552" w:rsidRPr="00F3154D" w:rsidRDefault="00A66552" w:rsidP="001D00DD">
            <w:pPr>
              <w:pStyle w:val="normaltableau"/>
              <w:spacing w:before="20" w:after="20"/>
              <w:jc w:val="center"/>
              <w:rPr>
                <w:rFonts w:ascii="Arial" w:hAnsi="Arial" w:cs="Arial"/>
                <w:szCs w:val="22"/>
                <w:lang w:val="sr-Cyrl-CS"/>
              </w:rPr>
            </w:pPr>
          </w:p>
        </w:tc>
        <w:tc>
          <w:tcPr>
            <w:tcW w:w="913" w:type="pct"/>
            <w:tcBorders>
              <w:top w:val="single" w:sz="6" w:space="0" w:color="auto"/>
              <w:left w:val="single" w:sz="6" w:space="0" w:color="auto"/>
              <w:bottom w:val="single" w:sz="6" w:space="0" w:color="auto"/>
            </w:tcBorders>
            <w:vAlign w:val="center"/>
          </w:tcPr>
          <w:p w:rsidR="00A66552" w:rsidRPr="00F3154D" w:rsidRDefault="00A66552" w:rsidP="001D00DD">
            <w:pPr>
              <w:pStyle w:val="normaltableau"/>
              <w:spacing w:before="20" w:after="20"/>
              <w:jc w:val="center"/>
              <w:rPr>
                <w:rFonts w:ascii="Arial" w:hAnsi="Arial" w:cs="Arial"/>
                <w:szCs w:val="22"/>
                <w:lang w:val="sr-Cyrl-CS"/>
              </w:rPr>
            </w:pPr>
          </w:p>
        </w:tc>
        <w:tc>
          <w:tcPr>
            <w:tcW w:w="3033" w:type="pct"/>
            <w:tcBorders>
              <w:top w:val="single" w:sz="6" w:space="0" w:color="auto"/>
              <w:left w:val="single" w:sz="6" w:space="0" w:color="auto"/>
              <w:bottom w:val="single" w:sz="6" w:space="0" w:color="auto"/>
              <w:right w:val="double" w:sz="6" w:space="0" w:color="auto"/>
            </w:tcBorders>
            <w:vAlign w:val="center"/>
          </w:tcPr>
          <w:p w:rsidR="00A66552" w:rsidRPr="00F3154D" w:rsidRDefault="00A66552" w:rsidP="001D00DD">
            <w:pPr>
              <w:spacing w:before="20" w:after="20"/>
              <w:ind w:left="6"/>
              <w:rPr>
                <w:rFonts w:cs="Arial"/>
                <w:sz w:val="22"/>
                <w:szCs w:val="22"/>
              </w:rPr>
            </w:pPr>
          </w:p>
        </w:tc>
      </w:tr>
      <w:tr w:rsidR="00A66552" w:rsidRPr="00F3154D" w:rsidTr="00BD5D16">
        <w:tc>
          <w:tcPr>
            <w:tcW w:w="1054" w:type="pct"/>
            <w:tcBorders>
              <w:top w:val="single" w:sz="6" w:space="0" w:color="auto"/>
              <w:left w:val="double" w:sz="6" w:space="0" w:color="auto"/>
              <w:bottom w:val="single" w:sz="6" w:space="0" w:color="auto"/>
            </w:tcBorders>
            <w:vAlign w:val="center"/>
          </w:tcPr>
          <w:p w:rsidR="00A66552" w:rsidRPr="00F3154D" w:rsidRDefault="00A66552" w:rsidP="001D00DD">
            <w:pPr>
              <w:pStyle w:val="normaltableau"/>
              <w:spacing w:before="20" w:after="20"/>
              <w:jc w:val="center"/>
              <w:rPr>
                <w:rFonts w:ascii="Arial" w:hAnsi="Arial" w:cs="Arial"/>
                <w:szCs w:val="22"/>
                <w:lang w:val="sr-Cyrl-CS"/>
              </w:rPr>
            </w:pPr>
          </w:p>
        </w:tc>
        <w:tc>
          <w:tcPr>
            <w:tcW w:w="913" w:type="pct"/>
            <w:tcBorders>
              <w:top w:val="single" w:sz="6" w:space="0" w:color="auto"/>
              <w:left w:val="single" w:sz="6" w:space="0" w:color="auto"/>
              <w:bottom w:val="single" w:sz="6" w:space="0" w:color="auto"/>
            </w:tcBorders>
            <w:vAlign w:val="center"/>
          </w:tcPr>
          <w:p w:rsidR="00A66552" w:rsidRPr="00F3154D" w:rsidRDefault="00A66552" w:rsidP="001D00DD">
            <w:pPr>
              <w:pStyle w:val="normaltableau"/>
              <w:spacing w:before="20" w:after="20"/>
              <w:jc w:val="center"/>
              <w:rPr>
                <w:rFonts w:ascii="Arial" w:hAnsi="Arial" w:cs="Arial"/>
                <w:szCs w:val="22"/>
                <w:lang w:val="sr-Cyrl-CS"/>
              </w:rPr>
            </w:pPr>
          </w:p>
        </w:tc>
        <w:tc>
          <w:tcPr>
            <w:tcW w:w="3033" w:type="pct"/>
            <w:tcBorders>
              <w:top w:val="single" w:sz="6" w:space="0" w:color="auto"/>
              <w:left w:val="single" w:sz="6" w:space="0" w:color="auto"/>
              <w:bottom w:val="single" w:sz="6" w:space="0" w:color="auto"/>
              <w:right w:val="double" w:sz="6" w:space="0" w:color="auto"/>
            </w:tcBorders>
            <w:vAlign w:val="center"/>
          </w:tcPr>
          <w:p w:rsidR="00A66552" w:rsidRPr="00F3154D" w:rsidRDefault="00A66552" w:rsidP="001D00DD">
            <w:pPr>
              <w:spacing w:before="20" w:after="20"/>
              <w:ind w:left="6"/>
              <w:rPr>
                <w:rFonts w:cs="Arial"/>
                <w:sz w:val="22"/>
                <w:szCs w:val="22"/>
                <w:lang w:val="ru-RU"/>
              </w:rPr>
            </w:pPr>
          </w:p>
        </w:tc>
      </w:tr>
      <w:tr w:rsidR="00A66552" w:rsidRPr="00F3154D" w:rsidTr="00BD5D16">
        <w:tc>
          <w:tcPr>
            <w:tcW w:w="1054" w:type="pct"/>
            <w:tcBorders>
              <w:top w:val="single" w:sz="6" w:space="0" w:color="auto"/>
              <w:left w:val="double" w:sz="6" w:space="0" w:color="auto"/>
              <w:bottom w:val="single" w:sz="6" w:space="0" w:color="auto"/>
            </w:tcBorders>
            <w:vAlign w:val="center"/>
          </w:tcPr>
          <w:p w:rsidR="00A66552" w:rsidRPr="00F3154D" w:rsidRDefault="00A66552" w:rsidP="001D00DD">
            <w:pPr>
              <w:pStyle w:val="normaltableau"/>
              <w:spacing w:before="20" w:after="20"/>
              <w:jc w:val="center"/>
              <w:rPr>
                <w:rFonts w:ascii="Arial" w:hAnsi="Arial" w:cs="Arial"/>
                <w:szCs w:val="22"/>
                <w:lang w:val="sr-Cyrl-CS"/>
              </w:rPr>
            </w:pPr>
          </w:p>
        </w:tc>
        <w:tc>
          <w:tcPr>
            <w:tcW w:w="913" w:type="pct"/>
            <w:tcBorders>
              <w:top w:val="single" w:sz="6" w:space="0" w:color="auto"/>
              <w:left w:val="single" w:sz="6" w:space="0" w:color="auto"/>
              <w:bottom w:val="single" w:sz="6" w:space="0" w:color="auto"/>
            </w:tcBorders>
            <w:vAlign w:val="center"/>
          </w:tcPr>
          <w:p w:rsidR="00A66552" w:rsidRPr="00F3154D" w:rsidRDefault="00A66552" w:rsidP="001D00DD">
            <w:pPr>
              <w:pStyle w:val="normaltableau"/>
              <w:spacing w:before="20" w:after="20"/>
              <w:jc w:val="center"/>
              <w:rPr>
                <w:rFonts w:ascii="Arial" w:hAnsi="Arial" w:cs="Arial"/>
                <w:szCs w:val="22"/>
                <w:lang w:val="sr-Cyrl-CS"/>
              </w:rPr>
            </w:pPr>
          </w:p>
        </w:tc>
        <w:tc>
          <w:tcPr>
            <w:tcW w:w="3033" w:type="pct"/>
            <w:tcBorders>
              <w:top w:val="single" w:sz="6" w:space="0" w:color="auto"/>
              <w:left w:val="single" w:sz="6" w:space="0" w:color="auto"/>
              <w:bottom w:val="single" w:sz="6" w:space="0" w:color="auto"/>
              <w:right w:val="double" w:sz="6" w:space="0" w:color="auto"/>
            </w:tcBorders>
            <w:vAlign w:val="center"/>
          </w:tcPr>
          <w:p w:rsidR="00A66552" w:rsidRPr="00F3154D" w:rsidRDefault="00A66552" w:rsidP="001D00DD">
            <w:pPr>
              <w:spacing w:before="20" w:after="20"/>
              <w:ind w:left="6"/>
              <w:rPr>
                <w:rFonts w:cs="Arial"/>
                <w:sz w:val="22"/>
                <w:szCs w:val="22"/>
              </w:rPr>
            </w:pPr>
          </w:p>
        </w:tc>
      </w:tr>
      <w:tr w:rsidR="00A66552" w:rsidRPr="00F3154D" w:rsidTr="00BD5D16">
        <w:tc>
          <w:tcPr>
            <w:tcW w:w="1054" w:type="pct"/>
            <w:tcBorders>
              <w:top w:val="single" w:sz="6" w:space="0" w:color="auto"/>
              <w:left w:val="double" w:sz="6" w:space="0" w:color="auto"/>
              <w:bottom w:val="single" w:sz="6" w:space="0" w:color="auto"/>
            </w:tcBorders>
            <w:vAlign w:val="center"/>
          </w:tcPr>
          <w:p w:rsidR="00A66552" w:rsidRPr="00F3154D" w:rsidRDefault="00A66552" w:rsidP="001D00DD">
            <w:pPr>
              <w:pStyle w:val="normaltableau"/>
              <w:spacing w:before="20" w:after="20"/>
              <w:jc w:val="center"/>
              <w:rPr>
                <w:rFonts w:ascii="Arial" w:hAnsi="Arial" w:cs="Arial"/>
                <w:szCs w:val="22"/>
                <w:lang w:val="sr-Cyrl-CS"/>
              </w:rPr>
            </w:pPr>
          </w:p>
        </w:tc>
        <w:tc>
          <w:tcPr>
            <w:tcW w:w="913" w:type="pct"/>
            <w:tcBorders>
              <w:top w:val="single" w:sz="6" w:space="0" w:color="auto"/>
              <w:left w:val="single" w:sz="6" w:space="0" w:color="auto"/>
              <w:bottom w:val="single" w:sz="6" w:space="0" w:color="auto"/>
            </w:tcBorders>
            <w:vAlign w:val="center"/>
          </w:tcPr>
          <w:p w:rsidR="00A66552" w:rsidRPr="00F3154D" w:rsidRDefault="00A66552" w:rsidP="001D00DD">
            <w:pPr>
              <w:pStyle w:val="normaltableau"/>
              <w:spacing w:before="20" w:after="20"/>
              <w:jc w:val="center"/>
              <w:rPr>
                <w:rFonts w:ascii="Arial" w:hAnsi="Arial" w:cs="Arial"/>
                <w:szCs w:val="22"/>
                <w:lang w:val="sr-Cyrl-CS"/>
              </w:rPr>
            </w:pPr>
          </w:p>
        </w:tc>
        <w:tc>
          <w:tcPr>
            <w:tcW w:w="3033" w:type="pct"/>
            <w:tcBorders>
              <w:top w:val="single" w:sz="6" w:space="0" w:color="auto"/>
              <w:left w:val="single" w:sz="6" w:space="0" w:color="auto"/>
              <w:bottom w:val="single" w:sz="6" w:space="0" w:color="auto"/>
              <w:right w:val="double" w:sz="6" w:space="0" w:color="auto"/>
            </w:tcBorders>
            <w:vAlign w:val="center"/>
          </w:tcPr>
          <w:p w:rsidR="00A66552" w:rsidRPr="00F3154D" w:rsidRDefault="00A66552" w:rsidP="001D00DD">
            <w:pPr>
              <w:spacing w:before="20" w:after="20"/>
              <w:ind w:left="6"/>
              <w:rPr>
                <w:rFonts w:cs="Arial"/>
                <w:sz w:val="22"/>
                <w:szCs w:val="22"/>
                <w:lang w:val="ru-RU"/>
              </w:rPr>
            </w:pPr>
          </w:p>
        </w:tc>
      </w:tr>
      <w:tr w:rsidR="00A66552" w:rsidRPr="00F3154D" w:rsidTr="00BD5D16">
        <w:tc>
          <w:tcPr>
            <w:tcW w:w="1054" w:type="pct"/>
            <w:tcBorders>
              <w:top w:val="single" w:sz="6" w:space="0" w:color="auto"/>
              <w:left w:val="double" w:sz="6" w:space="0" w:color="auto"/>
              <w:bottom w:val="single" w:sz="6" w:space="0" w:color="auto"/>
            </w:tcBorders>
            <w:vAlign w:val="center"/>
          </w:tcPr>
          <w:p w:rsidR="00A66552" w:rsidRPr="00F3154D" w:rsidRDefault="00A66552" w:rsidP="001D00DD">
            <w:pPr>
              <w:pStyle w:val="normaltableau"/>
              <w:spacing w:before="20" w:after="20"/>
              <w:jc w:val="center"/>
              <w:rPr>
                <w:rFonts w:ascii="Arial" w:hAnsi="Arial" w:cs="Arial"/>
                <w:szCs w:val="22"/>
                <w:lang w:val="sr-Cyrl-CS"/>
              </w:rPr>
            </w:pPr>
          </w:p>
        </w:tc>
        <w:tc>
          <w:tcPr>
            <w:tcW w:w="913" w:type="pct"/>
            <w:tcBorders>
              <w:top w:val="single" w:sz="6" w:space="0" w:color="auto"/>
              <w:left w:val="single" w:sz="6" w:space="0" w:color="auto"/>
              <w:bottom w:val="single" w:sz="6" w:space="0" w:color="auto"/>
            </w:tcBorders>
            <w:vAlign w:val="center"/>
          </w:tcPr>
          <w:p w:rsidR="00A66552" w:rsidRPr="00F3154D" w:rsidRDefault="00A66552" w:rsidP="001D00DD">
            <w:pPr>
              <w:pStyle w:val="normaltableau"/>
              <w:spacing w:before="20" w:after="20"/>
              <w:jc w:val="center"/>
              <w:rPr>
                <w:rFonts w:ascii="Arial" w:hAnsi="Arial" w:cs="Arial"/>
                <w:szCs w:val="22"/>
                <w:lang w:val="sr-Cyrl-CS"/>
              </w:rPr>
            </w:pPr>
          </w:p>
        </w:tc>
        <w:tc>
          <w:tcPr>
            <w:tcW w:w="3033" w:type="pct"/>
            <w:tcBorders>
              <w:top w:val="single" w:sz="6" w:space="0" w:color="auto"/>
              <w:left w:val="single" w:sz="6" w:space="0" w:color="auto"/>
              <w:bottom w:val="single" w:sz="6" w:space="0" w:color="auto"/>
              <w:right w:val="double" w:sz="6" w:space="0" w:color="auto"/>
            </w:tcBorders>
            <w:vAlign w:val="center"/>
          </w:tcPr>
          <w:p w:rsidR="00A66552" w:rsidRPr="00F3154D" w:rsidRDefault="00A66552" w:rsidP="001D00DD">
            <w:pPr>
              <w:spacing w:before="20" w:after="20"/>
              <w:ind w:left="6"/>
              <w:rPr>
                <w:rFonts w:cs="Arial"/>
                <w:sz w:val="22"/>
                <w:szCs w:val="22"/>
                <w:lang w:val="ru-RU"/>
              </w:rPr>
            </w:pPr>
          </w:p>
        </w:tc>
      </w:tr>
    </w:tbl>
    <w:p w:rsidR="00A66552" w:rsidRDefault="00A66552" w:rsidP="00A66552">
      <w:pPr>
        <w:keepLines/>
        <w:spacing w:before="120" w:after="120"/>
        <w:rPr>
          <w:rFonts w:cs="Arial"/>
          <w:b/>
          <w:sz w:val="22"/>
          <w:szCs w:val="22"/>
        </w:rPr>
      </w:pPr>
    </w:p>
    <w:p w:rsidR="00293D9C" w:rsidRDefault="00293D9C" w:rsidP="00A66552">
      <w:pPr>
        <w:keepLines/>
        <w:spacing w:before="120" w:after="120"/>
        <w:rPr>
          <w:rFonts w:cs="Arial"/>
          <w:b/>
          <w:sz w:val="22"/>
          <w:szCs w:val="22"/>
        </w:rPr>
      </w:pPr>
    </w:p>
    <w:p w:rsidR="00293D9C" w:rsidRDefault="00293D9C" w:rsidP="00A66552">
      <w:pPr>
        <w:keepLines/>
        <w:spacing w:before="120" w:after="120"/>
        <w:rPr>
          <w:rFonts w:cs="Arial"/>
          <w:b/>
          <w:sz w:val="22"/>
          <w:szCs w:val="22"/>
        </w:rPr>
      </w:pPr>
    </w:p>
    <w:p w:rsidR="00293D9C" w:rsidRDefault="00293D9C" w:rsidP="00A66552">
      <w:pPr>
        <w:keepLines/>
        <w:spacing w:before="120" w:after="120"/>
        <w:rPr>
          <w:rFonts w:cs="Arial"/>
          <w:b/>
          <w:sz w:val="22"/>
          <w:szCs w:val="22"/>
        </w:rPr>
      </w:pPr>
    </w:p>
    <w:p w:rsidR="00293D9C" w:rsidRPr="00293D9C" w:rsidRDefault="00293D9C" w:rsidP="00A66552">
      <w:pPr>
        <w:keepLines/>
        <w:spacing w:before="120" w:after="120"/>
        <w:rPr>
          <w:rFonts w:cs="Arial"/>
          <w:b/>
          <w:sz w:val="22"/>
          <w:szCs w:val="22"/>
        </w:rPr>
      </w:pPr>
    </w:p>
    <w:p w:rsidR="00A66552" w:rsidRPr="00F3154D" w:rsidRDefault="00A66552" w:rsidP="00A66552">
      <w:pPr>
        <w:keepLines/>
        <w:spacing w:before="120" w:after="120"/>
        <w:rPr>
          <w:rFonts w:cs="Arial"/>
          <w:sz w:val="22"/>
          <w:szCs w:val="22"/>
        </w:rPr>
      </w:pPr>
      <w:r w:rsidRPr="00F3154D">
        <w:rPr>
          <w:rFonts w:cs="Arial"/>
          <w:b/>
          <w:sz w:val="22"/>
          <w:szCs w:val="22"/>
        </w:rPr>
        <w:t>1</w:t>
      </w:r>
      <w:r w:rsidR="00B255B5" w:rsidRPr="00F3154D">
        <w:rPr>
          <w:rFonts w:cs="Arial"/>
          <w:b/>
          <w:sz w:val="22"/>
          <w:szCs w:val="22"/>
          <w:lang w:val="sr-Cyrl-CS"/>
        </w:rPr>
        <w:t>0</w:t>
      </w:r>
      <w:r w:rsidRPr="00F3154D">
        <w:rPr>
          <w:rFonts w:cs="Arial"/>
          <w:b/>
          <w:sz w:val="22"/>
          <w:szCs w:val="22"/>
        </w:rPr>
        <w:t>. Радно искуство</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109"/>
        <w:gridCol w:w="1197"/>
        <w:gridCol w:w="1658"/>
        <w:gridCol w:w="1373"/>
        <w:gridCol w:w="3783"/>
      </w:tblGrid>
      <w:tr w:rsidR="00A66552" w:rsidRPr="00F3154D" w:rsidTr="001D00DD">
        <w:trPr>
          <w:cantSplit/>
        </w:trPr>
        <w:tc>
          <w:tcPr>
            <w:tcW w:w="608" w:type="pct"/>
            <w:tcBorders>
              <w:top w:val="double" w:sz="6" w:space="0" w:color="auto"/>
              <w:bottom w:val="single" w:sz="6" w:space="0" w:color="auto"/>
            </w:tcBorders>
            <w:shd w:val="clear" w:color="auto" w:fill="E0E0E0"/>
            <w:tcMar>
              <w:left w:w="0" w:type="dxa"/>
              <w:right w:w="0" w:type="dxa"/>
            </w:tcMar>
          </w:tcPr>
          <w:p w:rsidR="00A66552" w:rsidRPr="00F3154D" w:rsidRDefault="00A66552" w:rsidP="00BD5D16">
            <w:pPr>
              <w:pStyle w:val="normaltableau"/>
              <w:keepLines/>
              <w:spacing w:before="0" w:after="0"/>
              <w:jc w:val="center"/>
              <w:rPr>
                <w:rFonts w:ascii="Arial" w:hAnsi="Arial" w:cs="Arial"/>
                <w:b/>
                <w:szCs w:val="22"/>
                <w:lang w:val="sr-Cyrl-CS"/>
              </w:rPr>
            </w:pPr>
            <w:r w:rsidRPr="00F3154D">
              <w:rPr>
                <w:rFonts w:ascii="Arial" w:hAnsi="Arial" w:cs="Arial"/>
                <w:b/>
                <w:szCs w:val="22"/>
                <w:lang w:val="sr-Cyrl-CS"/>
              </w:rPr>
              <w:t>Датум од – до</w:t>
            </w:r>
          </w:p>
        </w:tc>
        <w:tc>
          <w:tcPr>
            <w:tcW w:w="656" w:type="pct"/>
            <w:tcBorders>
              <w:top w:val="double" w:sz="6" w:space="0" w:color="auto"/>
              <w:bottom w:val="single" w:sz="6" w:space="0" w:color="auto"/>
            </w:tcBorders>
            <w:shd w:val="clear" w:color="auto" w:fill="E0E0E0"/>
            <w:tcMar>
              <w:left w:w="0" w:type="dxa"/>
              <w:right w:w="0" w:type="dxa"/>
            </w:tcMar>
          </w:tcPr>
          <w:p w:rsidR="00A66552" w:rsidRPr="00F3154D" w:rsidRDefault="00A66552" w:rsidP="00BD5D16">
            <w:pPr>
              <w:pStyle w:val="normaltableau"/>
              <w:keepLines/>
              <w:spacing w:before="0" w:after="0"/>
              <w:jc w:val="center"/>
              <w:rPr>
                <w:rFonts w:ascii="Arial" w:hAnsi="Arial" w:cs="Arial"/>
                <w:b/>
                <w:szCs w:val="22"/>
                <w:lang w:val="sr-Cyrl-CS"/>
              </w:rPr>
            </w:pPr>
            <w:r w:rsidRPr="00F3154D">
              <w:rPr>
                <w:rFonts w:ascii="Arial" w:hAnsi="Arial" w:cs="Arial"/>
                <w:b/>
                <w:szCs w:val="22"/>
                <w:lang w:val="sr-Cyrl-CS"/>
              </w:rPr>
              <w:t>Локација</w:t>
            </w:r>
          </w:p>
        </w:tc>
        <w:tc>
          <w:tcPr>
            <w:tcW w:w="909" w:type="pct"/>
            <w:tcBorders>
              <w:top w:val="double" w:sz="6" w:space="0" w:color="auto"/>
              <w:bottom w:val="single" w:sz="6" w:space="0" w:color="auto"/>
            </w:tcBorders>
            <w:shd w:val="clear" w:color="auto" w:fill="E0E0E0"/>
            <w:tcMar>
              <w:left w:w="0" w:type="dxa"/>
              <w:right w:w="0" w:type="dxa"/>
            </w:tcMar>
          </w:tcPr>
          <w:p w:rsidR="00A66552" w:rsidRPr="00F3154D" w:rsidRDefault="00A66552" w:rsidP="00BD5D16">
            <w:pPr>
              <w:pStyle w:val="normaltableau"/>
              <w:keepLines/>
              <w:spacing w:before="0" w:after="0"/>
              <w:jc w:val="center"/>
              <w:rPr>
                <w:rFonts w:ascii="Arial" w:hAnsi="Arial" w:cs="Arial"/>
                <w:b/>
                <w:szCs w:val="22"/>
                <w:lang w:val="sr-Cyrl-CS"/>
              </w:rPr>
            </w:pPr>
            <w:r w:rsidRPr="00F3154D">
              <w:rPr>
                <w:rFonts w:ascii="Arial" w:hAnsi="Arial" w:cs="Arial"/>
                <w:b/>
                <w:szCs w:val="22"/>
                <w:lang w:val="sr-Cyrl-CS"/>
              </w:rPr>
              <w:t>Компанија</w:t>
            </w:r>
          </w:p>
        </w:tc>
        <w:tc>
          <w:tcPr>
            <w:tcW w:w="753" w:type="pct"/>
            <w:tcBorders>
              <w:top w:val="double" w:sz="6" w:space="0" w:color="auto"/>
              <w:bottom w:val="single" w:sz="6" w:space="0" w:color="auto"/>
            </w:tcBorders>
            <w:shd w:val="clear" w:color="auto" w:fill="E0E0E0"/>
            <w:tcMar>
              <w:left w:w="0" w:type="dxa"/>
              <w:right w:w="0" w:type="dxa"/>
            </w:tcMar>
          </w:tcPr>
          <w:p w:rsidR="00A66552" w:rsidRPr="00F3154D" w:rsidRDefault="00A66552" w:rsidP="00BD5D16">
            <w:pPr>
              <w:pStyle w:val="normaltableau"/>
              <w:keepLines/>
              <w:spacing w:before="0" w:after="0"/>
              <w:jc w:val="center"/>
              <w:rPr>
                <w:rFonts w:ascii="Arial" w:hAnsi="Arial" w:cs="Arial"/>
                <w:b/>
                <w:szCs w:val="22"/>
                <w:lang w:val="sr-Cyrl-CS"/>
              </w:rPr>
            </w:pPr>
            <w:r w:rsidRPr="00F3154D">
              <w:rPr>
                <w:rFonts w:ascii="Arial" w:hAnsi="Arial" w:cs="Arial"/>
                <w:b/>
                <w:szCs w:val="22"/>
                <w:lang w:val="sr-Cyrl-CS"/>
              </w:rPr>
              <w:t>Позиција</w:t>
            </w:r>
          </w:p>
        </w:tc>
        <w:tc>
          <w:tcPr>
            <w:tcW w:w="2074" w:type="pct"/>
            <w:tcBorders>
              <w:top w:val="double" w:sz="6" w:space="0" w:color="auto"/>
              <w:bottom w:val="single" w:sz="6" w:space="0" w:color="auto"/>
            </w:tcBorders>
            <w:shd w:val="clear" w:color="auto" w:fill="E0E0E0"/>
            <w:tcMar>
              <w:left w:w="0" w:type="dxa"/>
              <w:right w:w="0" w:type="dxa"/>
            </w:tcMar>
          </w:tcPr>
          <w:p w:rsidR="00A66552" w:rsidRPr="00F3154D" w:rsidRDefault="00A66552" w:rsidP="00BD5D16">
            <w:pPr>
              <w:pStyle w:val="normaltableau"/>
              <w:keepLines/>
              <w:spacing w:before="0" w:after="0"/>
              <w:jc w:val="center"/>
              <w:rPr>
                <w:rFonts w:ascii="Arial" w:hAnsi="Arial" w:cs="Arial"/>
                <w:b/>
                <w:szCs w:val="22"/>
                <w:lang w:val="sr-Cyrl-CS"/>
              </w:rPr>
            </w:pPr>
            <w:r w:rsidRPr="00F3154D">
              <w:rPr>
                <w:rFonts w:ascii="Arial" w:hAnsi="Arial" w:cs="Arial"/>
                <w:b/>
                <w:szCs w:val="22"/>
                <w:lang w:val="sr-Cyrl-CS"/>
              </w:rPr>
              <w:t>Опис радног искуства</w:t>
            </w:r>
          </w:p>
        </w:tc>
      </w:tr>
      <w:tr w:rsidR="00A66552" w:rsidRPr="00F3154D" w:rsidTr="001D00DD">
        <w:trPr>
          <w:cantSplit/>
        </w:trPr>
        <w:tc>
          <w:tcPr>
            <w:tcW w:w="608" w:type="pct"/>
            <w:tcMar>
              <w:left w:w="0" w:type="dxa"/>
              <w:right w:w="0" w:type="dxa"/>
            </w:tcMar>
          </w:tcPr>
          <w:p w:rsidR="00A66552" w:rsidRPr="00F3154D" w:rsidRDefault="00A66552" w:rsidP="001D00DD">
            <w:pPr>
              <w:pStyle w:val="normaltableau"/>
              <w:spacing w:before="0" w:after="0"/>
              <w:jc w:val="left"/>
              <w:rPr>
                <w:rFonts w:ascii="Arial" w:hAnsi="Arial" w:cs="Arial"/>
                <w:szCs w:val="22"/>
              </w:rPr>
            </w:pPr>
          </w:p>
        </w:tc>
        <w:tc>
          <w:tcPr>
            <w:tcW w:w="656" w:type="pct"/>
            <w:tcMar>
              <w:left w:w="0" w:type="dxa"/>
              <w:right w:w="0" w:type="dxa"/>
            </w:tcMar>
          </w:tcPr>
          <w:p w:rsidR="00A66552" w:rsidRPr="00F3154D" w:rsidRDefault="00A66552" w:rsidP="001D00DD">
            <w:pPr>
              <w:pStyle w:val="normaltableau"/>
              <w:keepLines/>
              <w:spacing w:before="0" w:after="0"/>
              <w:jc w:val="center"/>
              <w:rPr>
                <w:rFonts w:ascii="Arial" w:hAnsi="Arial" w:cs="Arial"/>
                <w:szCs w:val="22"/>
              </w:rPr>
            </w:pPr>
          </w:p>
        </w:tc>
        <w:tc>
          <w:tcPr>
            <w:tcW w:w="909" w:type="pct"/>
            <w:tcMar>
              <w:left w:w="0" w:type="dxa"/>
              <w:right w:w="0" w:type="dxa"/>
            </w:tcMar>
          </w:tcPr>
          <w:p w:rsidR="00A66552" w:rsidRPr="00F3154D" w:rsidRDefault="00A66552" w:rsidP="001D00DD">
            <w:pPr>
              <w:pStyle w:val="normaltableau"/>
              <w:keepLines/>
              <w:spacing w:before="0" w:after="0"/>
              <w:jc w:val="center"/>
              <w:rPr>
                <w:rFonts w:ascii="Arial" w:hAnsi="Arial" w:cs="Arial"/>
                <w:szCs w:val="22"/>
              </w:rPr>
            </w:pPr>
          </w:p>
        </w:tc>
        <w:tc>
          <w:tcPr>
            <w:tcW w:w="753" w:type="pct"/>
            <w:tcMar>
              <w:left w:w="0" w:type="dxa"/>
              <w:right w:w="0" w:type="dxa"/>
            </w:tcMar>
          </w:tcPr>
          <w:p w:rsidR="00A66552" w:rsidRPr="00F3154D" w:rsidRDefault="00A66552" w:rsidP="001D00DD">
            <w:pPr>
              <w:pStyle w:val="normaltableau"/>
              <w:keepLines/>
              <w:spacing w:before="0" w:after="0"/>
              <w:jc w:val="center"/>
              <w:rPr>
                <w:rFonts w:ascii="Arial" w:hAnsi="Arial" w:cs="Arial"/>
                <w:szCs w:val="22"/>
                <w:lang w:val="ru-RU"/>
              </w:rPr>
            </w:pPr>
          </w:p>
        </w:tc>
        <w:tc>
          <w:tcPr>
            <w:tcW w:w="2074" w:type="pct"/>
            <w:tcMar>
              <w:left w:w="85" w:type="dxa"/>
              <w:right w:w="85" w:type="dxa"/>
            </w:tcMar>
          </w:tcPr>
          <w:p w:rsidR="00A66552" w:rsidRPr="00F3154D" w:rsidRDefault="00A66552" w:rsidP="001D00DD">
            <w:pPr>
              <w:tabs>
                <w:tab w:val="left" w:pos="0"/>
                <w:tab w:val="left" w:pos="480"/>
                <w:tab w:val="left" w:pos="972"/>
                <w:tab w:val="left" w:pos="1128"/>
                <w:tab w:val="left" w:pos="1998"/>
                <w:tab w:val="left" w:pos="2718"/>
                <w:tab w:val="left" w:pos="3438"/>
                <w:tab w:val="left" w:pos="4158"/>
                <w:tab w:val="left" w:pos="4878"/>
                <w:tab w:val="left" w:pos="5598"/>
                <w:tab w:val="left" w:pos="6318"/>
                <w:tab w:val="left" w:pos="7038"/>
                <w:tab w:val="left" w:pos="7200"/>
              </w:tabs>
              <w:rPr>
                <w:rFonts w:cs="Arial"/>
                <w:sz w:val="22"/>
                <w:szCs w:val="22"/>
                <w:lang w:val="ru-RU"/>
              </w:rPr>
            </w:pPr>
          </w:p>
        </w:tc>
      </w:tr>
      <w:tr w:rsidR="00A66552" w:rsidRPr="00F3154D" w:rsidTr="001D00DD">
        <w:trPr>
          <w:cantSplit/>
        </w:trPr>
        <w:tc>
          <w:tcPr>
            <w:tcW w:w="608" w:type="pct"/>
            <w:tcMar>
              <w:left w:w="0" w:type="dxa"/>
              <w:right w:w="0" w:type="dxa"/>
            </w:tcMar>
          </w:tcPr>
          <w:p w:rsidR="00A66552" w:rsidRPr="00F3154D" w:rsidRDefault="00A66552" w:rsidP="001D00DD">
            <w:pPr>
              <w:pStyle w:val="normaltableau"/>
              <w:spacing w:before="0" w:after="0"/>
              <w:jc w:val="left"/>
              <w:rPr>
                <w:rFonts w:ascii="Arial" w:hAnsi="Arial" w:cs="Arial"/>
                <w:bCs/>
                <w:szCs w:val="22"/>
              </w:rPr>
            </w:pPr>
          </w:p>
        </w:tc>
        <w:tc>
          <w:tcPr>
            <w:tcW w:w="656" w:type="pct"/>
            <w:tcMar>
              <w:left w:w="0" w:type="dxa"/>
              <w:right w:w="0" w:type="dxa"/>
            </w:tcMar>
          </w:tcPr>
          <w:p w:rsidR="00A66552" w:rsidRPr="00F3154D" w:rsidRDefault="00A66552" w:rsidP="001D00DD">
            <w:pPr>
              <w:jc w:val="center"/>
              <w:rPr>
                <w:rFonts w:cs="Arial"/>
                <w:sz w:val="22"/>
                <w:szCs w:val="22"/>
              </w:rPr>
            </w:pPr>
          </w:p>
        </w:tc>
        <w:tc>
          <w:tcPr>
            <w:tcW w:w="909" w:type="pct"/>
            <w:tcMar>
              <w:left w:w="0" w:type="dxa"/>
              <w:right w:w="0" w:type="dxa"/>
            </w:tcMar>
          </w:tcPr>
          <w:p w:rsidR="00A66552" w:rsidRPr="00F3154D" w:rsidRDefault="00A66552" w:rsidP="001D00DD">
            <w:pPr>
              <w:pStyle w:val="normaltableau"/>
              <w:keepLines/>
              <w:spacing w:before="0" w:after="0"/>
              <w:jc w:val="center"/>
              <w:rPr>
                <w:rFonts w:ascii="Arial" w:hAnsi="Arial" w:cs="Arial"/>
                <w:szCs w:val="22"/>
              </w:rPr>
            </w:pPr>
          </w:p>
        </w:tc>
        <w:tc>
          <w:tcPr>
            <w:tcW w:w="753" w:type="pct"/>
            <w:tcMar>
              <w:left w:w="0" w:type="dxa"/>
              <w:right w:w="0" w:type="dxa"/>
            </w:tcMar>
          </w:tcPr>
          <w:p w:rsidR="00A66552" w:rsidRPr="00F3154D" w:rsidRDefault="00A66552" w:rsidP="001D00DD">
            <w:pPr>
              <w:pStyle w:val="normaltableau"/>
              <w:keepLines/>
              <w:spacing w:before="0" w:after="0"/>
              <w:jc w:val="center"/>
              <w:rPr>
                <w:rFonts w:ascii="Arial" w:hAnsi="Arial" w:cs="Arial"/>
                <w:szCs w:val="22"/>
                <w:lang w:val="ru-RU"/>
              </w:rPr>
            </w:pPr>
          </w:p>
        </w:tc>
        <w:tc>
          <w:tcPr>
            <w:tcW w:w="2074" w:type="pct"/>
            <w:tcMar>
              <w:left w:w="85" w:type="dxa"/>
              <w:right w:w="85" w:type="dxa"/>
            </w:tcMar>
          </w:tcPr>
          <w:p w:rsidR="00A66552" w:rsidRPr="00F3154D" w:rsidRDefault="00A66552" w:rsidP="001D00DD">
            <w:pPr>
              <w:pStyle w:val="normaltableau"/>
              <w:spacing w:before="0" w:after="0"/>
              <w:jc w:val="left"/>
              <w:rPr>
                <w:rFonts w:ascii="Arial" w:hAnsi="Arial" w:cs="Arial"/>
                <w:szCs w:val="22"/>
                <w:lang w:val="sr-Cyrl-CS"/>
              </w:rPr>
            </w:pPr>
          </w:p>
        </w:tc>
      </w:tr>
      <w:tr w:rsidR="00A66552" w:rsidRPr="00F3154D" w:rsidTr="001D00DD">
        <w:trPr>
          <w:cantSplit/>
        </w:trPr>
        <w:tc>
          <w:tcPr>
            <w:tcW w:w="608" w:type="pct"/>
            <w:tcMar>
              <w:left w:w="0" w:type="dxa"/>
              <w:right w:w="0" w:type="dxa"/>
            </w:tcMar>
          </w:tcPr>
          <w:p w:rsidR="00A66552" w:rsidRPr="00F3154D" w:rsidRDefault="00A66552" w:rsidP="001D00DD">
            <w:pPr>
              <w:pStyle w:val="normaltableau"/>
              <w:spacing w:before="0" w:after="0"/>
              <w:jc w:val="left"/>
              <w:rPr>
                <w:rFonts w:ascii="Arial" w:hAnsi="Arial" w:cs="Arial"/>
                <w:bCs/>
                <w:szCs w:val="22"/>
              </w:rPr>
            </w:pPr>
          </w:p>
        </w:tc>
        <w:tc>
          <w:tcPr>
            <w:tcW w:w="656" w:type="pct"/>
            <w:tcMar>
              <w:left w:w="0" w:type="dxa"/>
              <w:right w:w="0" w:type="dxa"/>
            </w:tcMar>
          </w:tcPr>
          <w:p w:rsidR="00A66552" w:rsidRPr="00F3154D" w:rsidRDefault="00A66552" w:rsidP="001D00DD">
            <w:pPr>
              <w:jc w:val="center"/>
              <w:rPr>
                <w:rFonts w:cs="Arial"/>
                <w:sz w:val="22"/>
                <w:szCs w:val="22"/>
              </w:rPr>
            </w:pPr>
          </w:p>
        </w:tc>
        <w:tc>
          <w:tcPr>
            <w:tcW w:w="909" w:type="pct"/>
            <w:tcMar>
              <w:left w:w="0" w:type="dxa"/>
              <w:right w:w="0" w:type="dxa"/>
            </w:tcMar>
          </w:tcPr>
          <w:p w:rsidR="00A66552" w:rsidRPr="00F3154D" w:rsidRDefault="00A66552" w:rsidP="001D00DD">
            <w:pPr>
              <w:pStyle w:val="normaltableau"/>
              <w:keepLines/>
              <w:spacing w:before="0" w:after="0"/>
              <w:jc w:val="center"/>
              <w:rPr>
                <w:rFonts w:ascii="Arial" w:hAnsi="Arial" w:cs="Arial"/>
                <w:szCs w:val="22"/>
                <w:lang w:val="sr-Cyrl-CS"/>
              </w:rPr>
            </w:pPr>
          </w:p>
        </w:tc>
        <w:tc>
          <w:tcPr>
            <w:tcW w:w="753" w:type="pct"/>
            <w:tcMar>
              <w:left w:w="0" w:type="dxa"/>
              <w:right w:w="0" w:type="dxa"/>
            </w:tcMar>
          </w:tcPr>
          <w:p w:rsidR="00A66552" w:rsidRPr="00F3154D" w:rsidRDefault="00A66552" w:rsidP="001D00DD">
            <w:pPr>
              <w:pStyle w:val="normaltableau"/>
              <w:keepLines/>
              <w:spacing w:before="0" w:after="0"/>
              <w:jc w:val="center"/>
              <w:rPr>
                <w:rFonts w:ascii="Arial" w:hAnsi="Arial" w:cs="Arial"/>
                <w:szCs w:val="22"/>
                <w:lang w:val="sr-Cyrl-CS"/>
              </w:rPr>
            </w:pPr>
          </w:p>
        </w:tc>
        <w:tc>
          <w:tcPr>
            <w:tcW w:w="2074" w:type="pct"/>
            <w:tcMar>
              <w:left w:w="85" w:type="dxa"/>
              <w:right w:w="85" w:type="dxa"/>
            </w:tcMar>
          </w:tcPr>
          <w:p w:rsidR="00A66552" w:rsidRPr="00F3154D" w:rsidRDefault="00A66552" w:rsidP="001D00DD">
            <w:pPr>
              <w:pStyle w:val="normaltableau"/>
              <w:spacing w:before="0" w:after="0"/>
              <w:jc w:val="left"/>
              <w:rPr>
                <w:rFonts w:ascii="Arial" w:hAnsi="Arial" w:cs="Arial"/>
                <w:szCs w:val="22"/>
                <w:lang w:val="sr-Cyrl-CS"/>
              </w:rPr>
            </w:pPr>
          </w:p>
        </w:tc>
      </w:tr>
      <w:tr w:rsidR="00A66552" w:rsidRPr="00F3154D" w:rsidTr="001D00DD">
        <w:trPr>
          <w:cantSplit/>
        </w:trPr>
        <w:tc>
          <w:tcPr>
            <w:tcW w:w="608" w:type="pct"/>
            <w:tcMar>
              <w:left w:w="0" w:type="dxa"/>
              <w:right w:w="0" w:type="dxa"/>
            </w:tcMar>
          </w:tcPr>
          <w:p w:rsidR="00A66552" w:rsidRPr="00F3154D" w:rsidRDefault="00A66552" w:rsidP="001D00DD">
            <w:pPr>
              <w:pStyle w:val="normaltableau"/>
              <w:spacing w:before="0" w:after="0"/>
              <w:jc w:val="left"/>
              <w:rPr>
                <w:rFonts w:ascii="Arial" w:hAnsi="Arial" w:cs="Arial"/>
                <w:bCs/>
                <w:szCs w:val="22"/>
              </w:rPr>
            </w:pPr>
          </w:p>
        </w:tc>
        <w:tc>
          <w:tcPr>
            <w:tcW w:w="656" w:type="pct"/>
            <w:tcMar>
              <w:left w:w="0" w:type="dxa"/>
              <w:right w:w="0" w:type="dxa"/>
            </w:tcMar>
          </w:tcPr>
          <w:p w:rsidR="00A66552" w:rsidRPr="00F3154D" w:rsidRDefault="00A66552" w:rsidP="001D00DD">
            <w:pPr>
              <w:jc w:val="center"/>
              <w:rPr>
                <w:rFonts w:cs="Arial"/>
                <w:sz w:val="22"/>
                <w:szCs w:val="22"/>
              </w:rPr>
            </w:pPr>
          </w:p>
        </w:tc>
        <w:tc>
          <w:tcPr>
            <w:tcW w:w="909" w:type="pct"/>
            <w:tcMar>
              <w:left w:w="0" w:type="dxa"/>
              <w:right w:w="0" w:type="dxa"/>
            </w:tcMar>
          </w:tcPr>
          <w:p w:rsidR="00A66552" w:rsidRPr="00F3154D" w:rsidRDefault="00A66552" w:rsidP="001D00DD">
            <w:pPr>
              <w:pStyle w:val="normaltableau"/>
              <w:keepLines/>
              <w:spacing w:before="0" w:after="0"/>
              <w:jc w:val="center"/>
              <w:rPr>
                <w:rFonts w:ascii="Arial" w:hAnsi="Arial" w:cs="Arial"/>
                <w:szCs w:val="22"/>
                <w:lang w:val="sr-Cyrl-CS"/>
              </w:rPr>
            </w:pPr>
          </w:p>
        </w:tc>
        <w:tc>
          <w:tcPr>
            <w:tcW w:w="753" w:type="pct"/>
            <w:tcMar>
              <w:left w:w="0" w:type="dxa"/>
              <w:right w:w="0" w:type="dxa"/>
            </w:tcMar>
          </w:tcPr>
          <w:p w:rsidR="00A66552" w:rsidRPr="00F3154D" w:rsidRDefault="00A66552" w:rsidP="001D00DD">
            <w:pPr>
              <w:pStyle w:val="normaltableau"/>
              <w:keepLines/>
              <w:spacing w:before="0" w:after="0"/>
              <w:jc w:val="center"/>
              <w:rPr>
                <w:rFonts w:ascii="Arial" w:hAnsi="Arial" w:cs="Arial"/>
                <w:szCs w:val="22"/>
                <w:lang w:val="sr-Cyrl-CS"/>
              </w:rPr>
            </w:pPr>
          </w:p>
        </w:tc>
        <w:tc>
          <w:tcPr>
            <w:tcW w:w="2074" w:type="pct"/>
            <w:tcMar>
              <w:left w:w="85" w:type="dxa"/>
              <w:right w:w="85" w:type="dxa"/>
            </w:tcMar>
          </w:tcPr>
          <w:p w:rsidR="00A66552" w:rsidRPr="00F3154D" w:rsidRDefault="00A66552" w:rsidP="001D00DD">
            <w:pPr>
              <w:pStyle w:val="normaltableau"/>
              <w:spacing w:before="0" w:after="0"/>
              <w:jc w:val="left"/>
              <w:rPr>
                <w:rFonts w:ascii="Arial" w:hAnsi="Arial" w:cs="Arial"/>
                <w:szCs w:val="22"/>
                <w:lang w:val="sr-Cyrl-CS"/>
              </w:rPr>
            </w:pPr>
          </w:p>
        </w:tc>
      </w:tr>
      <w:tr w:rsidR="00A66552" w:rsidRPr="00F3154D" w:rsidTr="001D00DD">
        <w:trPr>
          <w:cantSplit/>
        </w:trPr>
        <w:tc>
          <w:tcPr>
            <w:tcW w:w="608" w:type="pct"/>
            <w:tcMar>
              <w:left w:w="0" w:type="dxa"/>
              <w:right w:w="0" w:type="dxa"/>
            </w:tcMar>
          </w:tcPr>
          <w:p w:rsidR="00A66552" w:rsidRPr="00F3154D" w:rsidRDefault="00A66552" w:rsidP="001D00DD">
            <w:pPr>
              <w:pStyle w:val="normaltableau"/>
              <w:spacing w:before="0" w:after="0"/>
              <w:jc w:val="left"/>
              <w:rPr>
                <w:rFonts w:ascii="Arial" w:hAnsi="Arial" w:cs="Arial"/>
                <w:bCs/>
                <w:szCs w:val="22"/>
              </w:rPr>
            </w:pPr>
          </w:p>
        </w:tc>
        <w:tc>
          <w:tcPr>
            <w:tcW w:w="656" w:type="pct"/>
            <w:tcMar>
              <w:left w:w="0" w:type="dxa"/>
              <w:right w:w="0" w:type="dxa"/>
            </w:tcMar>
          </w:tcPr>
          <w:p w:rsidR="00A66552" w:rsidRPr="00F3154D" w:rsidRDefault="00A66552" w:rsidP="001D00DD">
            <w:pPr>
              <w:jc w:val="center"/>
              <w:rPr>
                <w:rFonts w:cs="Arial"/>
                <w:sz w:val="22"/>
                <w:szCs w:val="22"/>
              </w:rPr>
            </w:pPr>
          </w:p>
        </w:tc>
        <w:tc>
          <w:tcPr>
            <w:tcW w:w="909" w:type="pct"/>
            <w:tcMar>
              <w:left w:w="0" w:type="dxa"/>
              <w:right w:w="0" w:type="dxa"/>
            </w:tcMar>
          </w:tcPr>
          <w:p w:rsidR="00A66552" w:rsidRPr="00F3154D" w:rsidRDefault="00A66552" w:rsidP="001D00DD">
            <w:pPr>
              <w:pStyle w:val="normaltableau"/>
              <w:keepLines/>
              <w:spacing w:before="0" w:after="0"/>
              <w:jc w:val="center"/>
              <w:rPr>
                <w:rFonts w:ascii="Arial" w:hAnsi="Arial" w:cs="Arial"/>
                <w:szCs w:val="22"/>
                <w:lang w:val="sr-Cyrl-CS"/>
              </w:rPr>
            </w:pPr>
          </w:p>
        </w:tc>
        <w:tc>
          <w:tcPr>
            <w:tcW w:w="753" w:type="pct"/>
            <w:tcMar>
              <w:left w:w="0" w:type="dxa"/>
              <w:right w:w="0" w:type="dxa"/>
            </w:tcMar>
          </w:tcPr>
          <w:p w:rsidR="00A66552" w:rsidRPr="00F3154D" w:rsidRDefault="00A66552" w:rsidP="001D00DD">
            <w:pPr>
              <w:pStyle w:val="normaltableau"/>
              <w:keepLines/>
              <w:spacing w:before="0" w:after="0"/>
              <w:jc w:val="center"/>
              <w:rPr>
                <w:rFonts w:ascii="Arial" w:hAnsi="Arial" w:cs="Arial"/>
                <w:szCs w:val="22"/>
                <w:lang w:val="sr-Cyrl-CS"/>
              </w:rPr>
            </w:pPr>
          </w:p>
        </w:tc>
        <w:tc>
          <w:tcPr>
            <w:tcW w:w="2074" w:type="pct"/>
            <w:tcMar>
              <w:left w:w="85" w:type="dxa"/>
              <w:right w:w="85" w:type="dxa"/>
            </w:tcMar>
          </w:tcPr>
          <w:p w:rsidR="00A66552" w:rsidRPr="00F3154D" w:rsidRDefault="00A66552" w:rsidP="001D00DD">
            <w:pPr>
              <w:pStyle w:val="normaltableau"/>
              <w:spacing w:before="0" w:after="0"/>
              <w:jc w:val="left"/>
              <w:rPr>
                <w:rFonts w:ascii="Arial" w:hAnsi="Arial" w:cs="Arial"/>
                <w:szCs w:val="22"/>
                <w:lang w:val="sr-Cyrl-CS"/>
              </w:rPr>
            </w:pPr>
          </w:p>
        </w:tc>
      </w:tr>
      <w:tr w:rsidR="00A66552" w:rsidRPr="00F3154D" w:rsidTr="001D00DD">
        <w:trPr>
          <w:cantSplit/>
        </w:trPr>
        <w:tc>
          <w:tcPr>
            <w:tcW w:w="608" w:type="pct"/>
            <w:tcMar>
              <w:left w:w="0" w:type="dxa"/>
              <w:right w:w="0" w:type="dxa"/>
            </w:tcMar>
          </w:tcPr>
          <w:p w:rsidR="00A66552" w:rsidRPr="00F3154D" w:rsidRDefault="00A66552" w:rsidP="001D00DD">
            <w:pPr>
              <w:pStyle w:val="normaltableau"/>
              <w:spacing w:before="0" w:after="0"/>
              <w:jc w:val="left"/>
              <w:rPr>
                <w:rFonts w:ascii="Arial" w:hAnsi="Arial" w:cs="Arial"/>
                <w:szCs w:val="22"/>
              </w:rPr>
            </w:pPr>
          </w:p>
        </w:tc>
        <w:tc>
          <w:tcPr>
            <w:tcW w:w="656" w:type="pct"/>
            <w:tcMar>
              <w:left w:w="0" w:type="dxa"/>
              <w:right w:w="0" w:type="dxa"/>
            </w:tcMar>
          </w:tcPr>
          <w:p w:rsidR="00A66552" w:rsidRPr="00F3154D" w:rsidRDefault="00A66552" w:rsidP="001D00DD">
            <w:pPr>
              <w:pStyle w:val="normaltableau"/>
              <w:keepLines/>
              <w:spacing w:before="0" w:after="0"/>
              <w:jc w:val="center"/>
              <w:rPr>
                <w:rFonts w:ascii="Arial" w:hAnsi="Arial" w:cs="Arial"/>
                <w:szCs w:val="22"/>
              </w:rPr>
            </w:pPr>
          </w:p>
        </w:tc>
        <w:tc>
          <w:tcPr>
            <w:tcW w:w="909" w:type="pct"/>
            <w:tcMar>
              <w:left w:w="0" w:type="dxa"/>
              <w:right w:w="0" w:type="dxa"/>
            </w:tcMar>
          </w:tcPr>
          <w:p w:rsidR="00A66552" w:rsidRPr="00F3154D" w:rsidRDefault="00A66552" w:rsidP="001D00DD">
            <w:pPr>
              <w:pStyle w:val="normaltableau"/>
              <w:keepLines/>
              <w:spacing w:before="0" w:after="0"/>
              <w:jc w:val="center"/>
              <w:rPr>
                <w:rFonts w:ascii="Arial" w:hAnsi="Arial" w:cs="Arial"/>
                <w:szCs w:val="22"/>
              </w:rPr>
            </w:pPr>
          </w:p>
        </w:tc>
        <w:tc>
          <w:tcPr>
            <w:tcW w:w="753" w:type="pct"/>
            <w:tcMar>
              <w:left w:w="0" w:type="dxa"/>
              <w:right w:w="0" w:type="dxa"/>
            </w:tcMar>
          </w:tcPr>
          <w:p w:rsidR="00A66552" w:rsidRPr="00F3154D" w:rsidRDefault="00A66552" w:rsidP="001D00DD">
            <w:pPr>
              <w:pStyle w:val="normaltableau"/>
              <w:keepLines/>
              <w:spacing w:before="0" w:after="0"/>
              <w:jc w:val="center"/>
              <w:rPr>
                <w:rFonts w:ascii="Arial" w:hAnsi="Arial" w:cs="Arial"/>
                <w:szCs w:val="22"/>
                <w:lang w:val="sr-Cyrl-CS"/>
              </w:rPr>
            </w:pPr>
          </w:p>
        </w:tc>
        <w:tc>
          <w:tcPr>
            <w:tcW w:w="2074" w:type="pct"/>
            <w:tcMar>
              <w:left w:w="85" w:type="dxa"/>
              <w:right w:w="85" w:type="dxa"/>
            </w:tcMar>
          </w:tcPr>
          <w:p w:rsidR="00A66552" w:rsidRPr="00F3154D" w:rsidRDefault="00A66552" w:rsidP="001D00DD">
            <w:pPr>
              <w:tabs>
                <w:tab w:val="left" w:pos="0"/>
                <w:tab w:val="left" w:pos="480"/>
                <w:tab w:val="left" w:pos="972"/>
                <w:tab w:val="left" w:pos="1128"/>
                <w:tab w:val="left" w:pos="1998"/>
                <w:tab w:val="left" w:pos="2718"/>
                <w:tab w:val="left" w:pos="3438"/>
                <w:tab w:val="left" w:pos="4158"/>
                <w:tab w:val="left" w:pos="4878"/>
                <w:tab w:val="left" w:pos="5598"/>
                <w:tab w:val="left" w:pos="6318"/>
                <w:tab w:val="left" w:pos="7038"/>
                <w:tab w:val="left" w:pos="7200"/>
              </w:tabs>
              <w:rPr>
                <w:rFonts w:cs="Arial"/>
                <w:sz w:val="22"/>
                <w:szCs w:val="22"/>
                <w:lang w:val="ru-RU"/>
              </w:rPr>
            </w:pPr>
          </w:p>
        </w:tc>
      </w:tr>
    </w:tbl>
    <w:p w:rsidR="00A66552" w:rsidRPr="00F3154D" w:rsidRDefault="00A66552" w:rsidP="00A66552">
      <w:pPr>
        <w:suppressAutoHyphens w:val="0"/>
        <w:spacing w:before="120" w:after="120"/>
        <w:rPr>
          <w:rFonts w:cs="Arial"/>
          <w:b/>
          <w:sz w:val="22"/>
          <w:szCs w:val="22"/>
          <w:lang w:val="sr-Cyrl-CS"/>
        </w:rPr>
      </w:pPr>
    </w:p>
    <w:p w:rsidR="00A66552" w:rsidRPr="00F3154D" w:rsidRDefault="00B255B5" w:rsidP="003D7D6D">
      <w:pPr>
        <w:suppressAutoHyphens w:val="0"/>
        <w:spacing w:before="120" w:after="120"/>
        <w:jc w:val="both"/>
        <w:rPr>
          <w:rFonts w:cs="Arial"/>
          <w:b/>
          <w:sz w:val="22"/>
          <w:szCs w:val="22"/>
        </w:rPr>
      </w:pPr>
      <w:r w:rsidRPr="00F3154D">
        <w:rPr>
          <w:rFonts w:cs="Arial"/>
          <w:b/>
          <w:sz w:val="22"/>
          <w:szCs w:val="22"/>
        </w:rPr>
        <w:t>1</w:t>
      </w:r>
      <w:r w:rsidRPr="00F3154D">
        <w:rPr>
          <w:rFonts w:cs="Arial"/>
          <w:b/>
          <w:sz w:val="22"/>
          <w:szCs w:val="22"/>
          <w:lang w:val="sr-Cyrl-CS"/>
        </w:rPr>
        <w:t>1</w:t>
      </w:r>
      <w:r w:rsidR="00A66552" w:rsidRPr="00F3154D">
        <w:rPr>
          <w:rFonts w:cs="Arial"/>
          <w:b/>
          <w:sz w:val="22"/>
          <w:szCs w:val="22"/>
        </w:rPr>
        <w:t xml:space="preserve">. Друге значајне информације: </w:t>
      </w:r>
      <w:r w:rsidR="00A66552" w:rsidRPr="00F3154D">
        <w:rPr>
          <w:rFonts w:cs="Arial"/>
          <w:sz w:val="22"/>
          <w:szCs w:val="22"/>
          <w:lang w:val="ru-RU"/>
        </w:rPr>
        <w:t>(</w:t>
      </w:r>
      <w:r w:rsidR="00A66552" w:rsidRPr="00F3154D">
        <w:rPr>
          <w:rFonts w:cs="Arial"/>
          <w:sz w:val="22"/>
          <w:szCs w:val="22"/>
        </w:rPr>
        <w:t>публикације</w:t>
      </w:r>
      <w:r w:rsidR="003D7D6D" w:rsidRPr="00F3154D">
        <w:rPr>
          <w:rFonts w:cs="Arial"/>
          <w:sz w:val="22"/>
          <w:szCs w:val="22"/>
          <w:lang w:val="sr-Cyrl-CS"/>
        </w:rPr>
        <w:t>, научно-истраживачки радови, објављени на међународним и домаћим стручним и научним скуповима и часописима, научне студије</w:t>
      </w:r>
      <w:r w:rsidR="003D7D6D" w:rsidRPr="00F3154D">
        <w:rPr>
          <w:rFonts w:cs="Arial"/>
          <w:sz w:val="22"/>
          <w:szCs w:val="22"/>
          <w:lang w:val="ru-RU"/>
        </w:rPr>
        <w:t xml:space="preserve">, </w:t>
      </w:r>
      <w:r w:rsidR="003D7D6D" w:rsidRPr="00F3154D">
        <w:rPr>
          <w:rFonts w:cs="Arial"/>
          <w:sz w:val="22"/>
          <w:szCs w:val="22"/>
          <w:lang w:val="sr-Cyrl-CS"/>
        </w:rPr>
        <w:t>монографије и др.</w:t>
      </w:r>
      <w:r w:rsidR="00A66552" w:rsidRPr="00F3154D">
        <w:rPr>
          <w:rFonts w:cs="Arial"/>
          <w:sz w:val="22"/>
          <w:szCs w:val="22"/>
          <w:lang w:val="ru-RU"/>
        </w:rPr>
        <w:t>)</w:t>
      </w:r>
    </w:p>
    <w:p w:rsidR="00A66552" w:rsidRPr="00F3154D" w:rsidRDefault="00A66552" w:rsidP="00A66552">
      <w:pPr>
        <w:rPr>
          <w:rFonts w:cs="Arial"/>
          <w:b/>
          <w:sz w:val="22"/>
          <w:szCs w:val="22"/>
        </w:rPr>
      </w:pPr>
    </w:p>
    <w:p w:rsidR="00C03AF4" w:rsidRPr="00F3154D" w:rsidRDefault="00C03AF4" w:rsidP="00CE0843">
      <w:pPr>
        <w:spacing w:line="100" w:lineRule="atLeast"/>
        <w:rPr>
          <w:rFonts w:eastAsia="Arial Unicode MS" w:cs="Arial"/>
          <w:b/>
          <w:bCs/>
          <w:i/>
          <w:iCs/>
          <w:color w:val="000000"/>
          <w:kern w:val="1"/>
          <w:sz w:val="22"/>
          <w:szCs w:val="22"/>
          <w:lang w:val="sr-Cyrl-CS"/>
        </w:rPr>
      </w:pPr>
    </w:p>
    <w:p w:rsidR="00CE0843" w:rsidRPr="00F3154D" w:rsidRDefault="00CE0843" w:rsidP="00CE0843">
      <w:pPr>
        <w:spacing w:line="100" w:lineRule="atLeast"/>
        <w:rPr>
          <w:rFonts w:eastAsia="Arial Unicode MS" w:cs="Arial"/>
          <w:b/>
          <w:bCs/>
          <w:i/>
          <w:iCs/>
          <w:color w:val="000000"/>
          <w:kern w:val="1"/>
          <w:sz w:val="22"/>
          <w:szCs w:val="22"/>
        </w:rPr>
      </w:pPr>
    </w:p>
    <w:p w:rsidR="00A66552" w:rsidRPr="00F3154D" w:rsidRDefault="00A66552" w:rsidP="00FD050B">
      <w:pPr>
        <w:numPr>
          <w:ilvl w:val="0"/>
          <w:numId w:val="1"/>
        </w:numPr>
        <w:spacing w:line="100" w:lineRule="atLeast"/>
        <w:rPr>
          <w:rFonts w:eastAsia="Arial Unicode MS" w:cs="Arial"/>
          <w:b/>
          <w:bCs/>
          <w:i/>
          <w:iCs/>
          <w:color w:val="000000"/>
          <w:kern w:val="1"/>
          <w:sz w:val="22"/>
          <w:szCs w:val="22"/>
        </w:rPr>
      </w:pPr>
    </w:p>
    <w:p w:rsidR="00BD5D16" w:rsidRPr="00F3154D" w:rsidRDefault="00BD5D16" w:rsidP="00BD5D16">
      <w:pPr>
        <w:suppressAutoHyphens w:val="0"/>
        <w:autoSpaceDE w:val="0"/>
        <w:autoSpaceDN w:val="0"/>
        <w:jc w:val="both"/>
        <w:rPr>
          <w:rFonts w:cs="Arial"/>
          <w:sz w:val="22"/>
          <w:szCs w:val="22"/>
          <w:u w:val="single"/>
          <w:lang w:val="sr-Cyrl-CS" w:eastAsia="en-US"/>
        </w:rPr>
      </w:pPr>
      <w:r w:rsidRPr="00F3154D">
        <w:rPr>
          <w:rFonts w:cs="Arial"/>
          <w:sz w:val="22"/>
          <w:szCs w:val="22"/>
          <w:lang w:eastAsia="en-US"/>
        </w:rPr>
        <w:t xml:space="preserve">Датум: </w:t>
      </w:r>
      <w:r w:rsidRPr="00F3154D">
        <w:rPr>
          <w:rFonts w:cs="Arial"/>
          <w:sz w:val="22"/>
          <w:szCs w:val="22"/>
          <w:u w:val="single"/>
          <w:lang w:val="sr-Cyrl-CS" w:eastAsia="en-US"/>
        </w:rPr>
        <w:t>_______________</w:t>
      </w:r>
    </w:p>
    <w:p w:rsidR="00BD5D16" w:rsidRPr="00F3154D" w:rsidRDefault="00BD5D16" w:rsidP="00BD5D16">
      <w:pPr>
        <w:suppressAutoHyphens w:val="0"/>
        <w:autoSpaceDE w:val="0"/>
        <w:autoSpaceDN w:val="0"/>
        <w:jc w:val="both"/>
        <w:rPr>
          <w:rFonts w:cs="Arial"/>
          <w:sz w:val="22"/>
          <w:szCs w:val="22"/>
          <w:lang w:val="sr-Cyrl-CS" w:eastAsia="en-US"/>
        </w:rPr>
      </w:pPr>
    </w:p>
    <w:p w:rsidR="00BD5D16" w:rsidRPr="00F3154D" w:rsidRDefault="00BD5D16" w:rsidP="00BD5D16">
      <w:pPr>
        <w:suppressAutoHyphens w:val="0"/>
        <w:autoSpaceDE w:val="0"/>
        <w:autoSpaceDN w:val="0"/>
        <w:jc w:val="both"/>
        <w:rPr>
          <w:rFonts w:cs="Arial"/>
          <w:sz w:val="22"/>
          <w:szCs w:val="22"/>
          <w:lang w:val="sr-Cyrl-CS" w:eastAsia="en-US"/>
        </w:rPr>
      </w:pPr>
      <w:r w:rsidRPr="00F3154D">
        <w:rPr>
          <w:rFonts w:cs="Arial"/>
          <w:sz w:val="22"/>
          <w:szCs w:val="22"/>
          <w:lang w:val="sr-Cyrl-CS" w:eastAsia="en-US"/>
        </w:rPr>
        <w:t>П</w:t>
      </w:r>
      <w:r w:rsidRPr="00F3154D">
        <w:rPr>
          <w:rFonts w:cs="Arial"/>
          <w:sz w:val="22"/>
          <w:szCs w:val="22"/>
          <w:lang w:eastAsia="en-US"/>
        </w:rPr>
        <w:t>отпис</w:t>
      </w:r>
      <w:r w:rsidRPr="00F3154D">
        <w:rPr>
          <w:rFonts w:cs="Arial"/>
          <w:sz w:val="22"/>
          <w:szCs w:val="22"/>
          <w:lang w:val="sr-Cyrl-CS" w:eastAsia="en-US"/>
        </w:rPr>
        <w:t xml:space="preserve"> </w:t>
      </w:r>
      <w:r w:rsidR="00CE0843" w:rsidRPr="00F3154D">
        <w:rPr>
          <w:rFonts w:cs="Arial"/>
          <w:sz w:val="22"/>
          <w:szCs w:val="22"/>
          <w:lang w:val="sr-Cyrl-CS" w:eastAsia="en-US"/>
        </w:rPr>
        <w:t>______________</w:t>
      </w:r>
    </w:p>
    <w:p w:rsidR="00BD5D16" w:rsidRPr="00F3154D" w:rsidRDefault="00BD5D16" w:rsidP="00BD5D16">
      <w:pPr>
        <w:jc w:val="both"/>
        <w:rPr>
          <w:rFonts w:cs="Arial"/>
          <w:b/>
          <w:sz w:val="22"/>
          <w:szCs w:val="22"/>
        </w:rPr>
      </w:pPr>
    </w:p>
    <w:p w:rsidR="00BD5D16" w:rsidRPr="00F3154D" w:rsidRDefault="00BD5D16" w:rsidP="00BD5D16">
      <w:pPr>
        <w:jc w:val="both"/>
        <w:rPr>
          <w:rFonts w:cs="Arial"/>
          <w:b/>
          <w:sz w:val="22"/>
          <w:szCs w:val="22"/>
        </w:rPr>
      </w:pPr>
    </w:p>
    <w:p w:rsidR="00A66552" w:rsidRPr="00F3154D" w:rsidRDefault="00A66552" w:rsidP="00FD050B">
      <w:pPr>
        <w:numPr>
          <w:ilvl w:val="0"/>
          <w:numId w:val="1"/>
        </w:numPr>
        <w:spacing w:line="100" w:lineRule="atLeast"/>
        <w:rPr>
          <w:rFonts w:eastAsia="Arial Unicode MS" w:cs="Arial"/>
          <w:b/>
          <w:bCs/>
          <w:i/>
          <w:iCs/>
          <w:color w:val="000000"/>
          <w:kern w:val="1"/>
          <w:sz w:val="22"/>
          <w:szCs w:val="22"/>
        </w:rPr>
      </w:pPr>
    </w:p>
    <w:p w:rsidR="00A66552" w:rsidRPr="00F3154D" w:rsidRDefault="00A66552" w:rsidP="00FD050B">
      <w:pPr>
        <w:numPr>
          <w:ilvl w:val="0"/>
          <w:numId w:val="1"/>
        </w:numPr>
        <w:spacing w:line="100" w:lineRule="atLeast"/>
        <w:rPr>
          <w:rFonts w:eastAsia="Arial Unicode MS" w:cs="Arial"/>
          <w:b/>
          <w:bCs/>
          <w:i/>
          <w:iCs/>
          <w:color w:val="000000"/>
          <w:kern w:val="1"/>
          <w:sz w:val="22"/>
          <w:szCs w:val="22"/>
        </w:rPr>
      </w:pPr>
    </w:p>
    <w:p w:rsidR="00A66552" w:rsidRPr="00F3154D" w:rsidRDefault="00A66552" w:rsidP="00FD050B">
      <w:pPr>
        <w:numPr>
          <w:ilvl w:val="0"/>
          <w:numId w:val="1"/>
        </w:numPr>
        <w:spacing w:line="100" w:lineRule="atLeast"/>
        <w:rPr>
          <w:rFonts w:eastAsia="Arial Unicode MS" w:cs="Arial"/>
          <w:b/>
          <w:bCs/>
          <w:i/>
          <w:iCs/>
          <w:color w:val="000000"/>
          <w:kern w:val="1"/>
          <w:sz w:val="22"/>
          <w:szCs w:val="22"/>
        </w:rPr>
      </w:pPr>
    </w:p>
    <w:p w:rsidR="00A66552" w:rsidRPr="00F3154D" w:rsidRDefault="00A66552" w:rsidP="00FD050B">
      <w:pPr>
        <w:numPr>
          <w:ilvl w:val="0"/>
          <w:numId w:val="1"/>
        </w:numPr>
        <w:spacing w:line="100" w:lineRule="atLeast"/>
        <w:rPr>
          <w:rFonts w:eastAsia="Arial Unicode MS" w:cs="Arial"/>
          <w:b/>
          <w:bCs/>
          <w:i/>
          <w:iCs/>
          <w:color w:val="000000"/>
          <w:kern w:val="1"/>
          <w:sz w:val="22"/>
          <w:szCs w:val="22"/>
        </w:rPr>
      </w:pPr>
    </w:p>
    <w:p w:rsidR="00A66552" w:rsidRPr="00F3154D" w:rsidRDefault="00A66552" w:rsidP="00FD050B">
      <w:pPr>
        <w:numPr>
          <w:ilvl w:val="0"/>
          <w:numId w:val="1"/>
        </w:numPr>
        <w:spacing w:line="100" w:lineRule="atLeast"/>
        <w:rPr>
          <w:rFonts w:eastAsia="Arial Unicode MS" w:cs="Arial"/>
          <w:b/>
          <w:bCs/>
          <w:i/>
          <w:iCs/>
          <w:color w:val="000000"/>
          <w:kern w:val="1"/>
          <w:sz w:val="22"/>
          <w:szCs w:val="22"/>
        </w:rPr>
      </w:pPr>
    </w:p>
    <w:p w:rsidR="00A66552" w:rsidRPr="00F3154D" w:rsidRDefault="00A66552" w:rsidP="00FD050B">
      <w:pPr>
        <w:numPr>
          <w:ilvl w:val="0"/>
          <w:numId w:val="1"/>
        </w:numPr>
        <w:spacing w:line="100" w:lineRule="atLeast"/>
        <w:rPr>
          <w:rFonts w:eastAsia="Arial Unicode MS" w:cs="Arial"/>
          <w:b/>
          <w:bCs/>
          <w:i/>
          <w:iCs/>
          <w:color w:val="000000"/>
          <w:kern w:val="1"/>
          <w:sz w:val="22"/>
          <w:szCs w:val="22"/>
        </w:rPr>
      </w:pPr>
    </w:p>
    <w:p w:rsidR="00A66552" w:rsidRPr="00F3154D" w:rsidRDefault="00A66552" w:rsidP="00FD050B">
      <w:pPr>
        <w:numPr>
          <w:ilvl w:val="0"/>
          <w:numId w:val="1"/>
        </w:numPr>
        <w:spacing w:line="100" w:lineRule="atLeast"/>
        <w:rPr>
          <w:rFonts w:eastAsia="Arial Unicode MS" w:cs="Arial"/>
          <w:b/>
          <w:bCs/>
          <w:i/>
          <w:iCs/>
          <w:color w:val="000000"/>
          <w:kern w:val="1"/>
          <w:sz w:val="22"/>
          <w:szCs w:val="22"/>
        </w:rPr>
      </w:pPr>
    </w:p>
    <w:p w:rsidR="00A66552" w:rsidRPr="00F3154D" w:rsidRDefault="00A66552" w:rsidP="00FD050B">
      <w:pPr>
        <w:numPr>
          <w:ilvl w:val="0"/>
          <w:numId w:val="1"/>
        </w:numPr>
        <w:spacing w:line="100" w:lineRule="atLeast"/>
        <w:rPr>
          <w:rFonts w:eastAsia="Arial Unicode MS" w:cs="Arial"/>
          <w:b/>
          <w:bCs/>
          <w:i/>
          <w:iCs/>
          <w:color w:val="000000"/>
          <w:kern w:val="1"/>
          <w:sz w:val="22"/>
          <w:szCs w:val="22"/>
        </w:rPr>
      </w:pPr>
    </w:p>
    <w:p w:rsidR="00A66552" w:rsidRPr="00F3154D" w:rsidRDefault="00A66552" w:rsidP="00FD050B">
      <w:pPr>
        <w:numPr>
          <w:ilvl w:val="0"/>
          <w:numId w:val="1"/>
        </w:numPr>
        <w:spacing w:line="100" w:lineRule="atLeast"/>
        <w:rPr>
          <w:rFonts w:eastAsia="Arial Unicode MS" w:cs="Arial"/>
          <w:b/>
          <w:bCs/>
          <w:i/>
          <w:iCs/>
          <w:color w:val="000000"/>
          <w:kern w:val="1"/>
          <w:sz w:val="22"/>
          <w:szCs w:val="22"/>
        </w:rPr>
      </w:pPr>
    </w:p>
    <w:p w:rsidR="00A66552" w:rsidRPr="00F3154D" w:rsidRDefault="00A66552" w:rsidP="00FD050B">
      <w:pPr>
        <w:numPr>
          <w:ilvl w:val="0"/>
          <w:numId w:val="1"/>
        </w:numPr>
        <w:spacing w:line="100" w:lineRule="atLeast"/>
        <w:rPr>
          <w:rFonts w:eastAsia="Arial Unicode MS" w:cs="Arial"/>
          <w:b/>
          <w:bCs/>
          <w:i/>
          <w:iCs/>
          <w:color w:val="000000"/>
          <w:kern w:val="1"/>
          <w:sz w:val="22"/>
          <w:szCs w:val="22"/>
        </w:rPr>
      </w:pPr>
    </w:p>
    <w:p w:rsidR="00A66552" w:rsidRPr="00F3154D" w:rsidRDefault="00A66552" w:rsidP="00FD050B">
      <w:pPr>
        <w:numPr>
          <w:ilvl w:val="0"/>
          <w:numId w:val="1"/>
        </w:numPr>
        <w:spacing w:line="100" w:lineRule="atLeast"/>
        <w:rPr>
          <w:rFonts w:eastAsia="Arial Unicode MS" w:cs="Arial"/>
          <w:b/>
          <w:bCs/>
          <w:i/>
          <w:iCs/>
          <w:color w:val="000000"/>
          <w:kern w:val="1"/>
          <w:sz w:val="22"/>
          <w:szCs w:val="22"/>
        </w:rPr>
      </w:pPr>
    </w:p>
    <w:p w:rsidR="00A66552" w:rsidRPr="00F3154D" w:rsidRDefault="00A66552" w:rsidP="00FD050B">
      <w:pPr>
        <w:numPr>
          <w:ilvl w:val="0"/>
          <w:numId w:val="1"/>
        </w:numPr>
        <w:spacing w:line="100" w:lineRule="atLeast"/>
        <w:rPr>
          <w:rFonts w:eastAsia="Arial Unicode MS" w:cs="Arial"/>
          <w:b/>
          <w:bCs/>
          <w:i/>
          <w:iCs/>
          <w:color w:val="000000"/>
          <w:kern w:val="1"/>
          <w:sz w:val="22"/>
          <w:szCs w:val="22"/>
        </w:rPr>
      </w:pPr>
    </w:p>
    <w:p w:rsidR="00A66552" w:rsidRPr="00F3154D" w:rsidRDefault="00A66552" w:rsidP="00FD050B">
      <w:pPr>
        <w:numPr>
          <w:ilvl w:val="0"/>
          <w:numId w:val="1"/>
        </w:numPr>
        <w:spacing w:line="100" w:lineRule="atLeast"/>
        <w:rPr>
          <w:rFonts w:eastAsia="Arial Unicode MS" w:cs="Arial"/>
          <w:b/>
          <w:bCs/>
          <w:i/>
          <w:iCs/>
          <w:color w:val="000000"/>
          <w:kern w:val="1"/>
          <w:sz w:val="22"/>
          <w:szCs w:val="22"/>
        </w:rPr>
      </w:pPr>
    </w:p>
    <w:p w:rsidR="00A66552" w:rsidRPr="00F3154D" w:rsidRDefault="00A66552" w:rsidP="00FD050B">
      <w:pPr>
        <w:numPr>
          <w:ilvl w:val="0"/>
          <w:numId w:val="1"/>
        </w:numPr>
        <w:spacing w:line="100" w:lineRule="atLeast"/>
        <w:rPr>
          <w:rFonts w:eastAsia="Arial Unicode MS" w:cs="Arial"/>
          <w:b/>
          <w:bCs/>
          <w:i/>
          <w:iCs/>
          <w:color w:val="000000"/>
          <w:kern w:val="1"/>
          <w:sz w:val="22"/>
          <w:szCs w:val="22"/>
        </w:rPr>
      </w:pPr>
    </w:p>
    <w:p w:rsidR="00A66552" w:rsidRPr="00F3154D" w:rsidRDefault="00A66552" w:rsidP="00FD050B">
      <w:pPr>
        <w:numPr>
          <w:ilvl w:val="0"/>
          <w:numId w:val="1"/>
        </w:numPr>
        <w:spacing w:line="100" w:lineRule="atLeast"/>
        <w:rPr>
          <w:rFonts w:eastAsia="Arial Unicode MS" w:cs="Arial"/>
          <w:b/>
          <w:bCs/>
          <w:i/>
          <w:iCs/>
          <w:color w:val="000000"/>
          <w:kern w:val="1"/>
          <w:sz w:val="22"/>
          <w:szCs w:val="22"/>
        </w:rPr>
      </w:pPr>
    </w:p>
    <w:p w:rsidR="00A66552" w:rsidRPr="00F3154D" w:rsidRDefault="00A66552" w:rsidP="00FD050B">
      <w:pPr>
        <w:numPr>
          <w:ilvl w:val="0"/>
          <w:numId w:val="1"/>
        </w:numPr>
        <w:spacing w:line="100" w:lineRule="atLeast"/>
        <w:rPr>
          <w:rFonts w:eastAsia="Arial Unicode MS" w:cs="Arial"/>
          <w:b/>
          <w:bCs/>
          <w:i/>
          <w:iCs/>
          <w:color w:val="000000"/>
          <w:kern w:val="1"/>
          <w:sz w:val="22"/>
          <w:szCs w:val="22"/>
        </w:rPr>
      </w:pPr>
    </w:p>
    <w:p w:rsidR="00A66552" w:rsidRPr="00F3154D" w:rsidRDefault="00A66552" w:rsidP="00FD050B">
      <w:pPr>
        <w:numPr>
          <w:ilvl w:val="0"/>
          <w:numId w:val="1"/>
        </w:numPr>
        <w:spacing w:line="100" w:lineRule="atLeast"/>
        <w:rPr>
          <w:rFonts w:eastAsia="Arial Unicode MS" w:cs="Arial"/>
          <w:b/>
          <w:bCs/>
          <w:i/>
          <w:iCs/>
          <w:color w:val="000000"/>
          <w:kern w:val="1"/>
          <w:sz w:val="22"/>
          <w:szCs w:val="22"/>
        </w:rPr>
      </w:pPr>
    </w:p>
    <w:p w:rsidR="00A66552" w:rsidRPr="00F3154D" w:rsidRDefault="00A66552" w:rsidP="00FD050B">
      <w:pPr>
        <w:numPr>
          <w:ilvl w:val="0"/>
          <w:numId w:val="1"/>
        </w:numPr>
        <w:spacing w:line="100" w:lineRule="atLeast"/>
        <w:rPr>
          <w:rFonts w:eastAsia="Arial Unicode MS" w:cs="Arial"/>
          <w:b/>
          <w:bCs/>
          <w:i/>
          <w:iCs/>
          <w:color w:val="000000"/>
          <w:kern w:val="1"/>
          <w:sz w:val="22"/>
          <w:szCs w:val="22"/>
        </w:rPr>
      </w:pPr>
    </w:p>
    <w:p w:rsidR="00A66552" w:rsidRPr="00F3154D" w:rsidRDefault="00A66552" w:rsidP="00FD050B">
      <w:pPr>
        <w:numPr>
          <w:ilvl w:val="0"/>
          <w:numId w:val="1"/>
        </w:numPr>
        <w:spacing w:line="100" w:lineRule="atLeast"/>
        <w:rPr>
          <w:rFonts w:eastAsia="Arial Unicode MS" w:cs="Arial"/>
          <w:b/>
          <w:bCs/>
          <w:i/>
          <w:iCs/>
          <w:color w:val="000000"/>
          <w:kern w:val="1"/>
          <w:sz w:val="22"/>
          <w:szCs w:val="22"/>
        </w:rPr>
      </w:pPr>
    </w:p>
    <w:p w:rsidR="00A66552" w:rsidRPr="00F3154D" w:rsidRDefault="00A66552" w:rsidP="00FD050B">
      <w:pPr>
        <w:numPr>
          <w:ilvl w:val="0"/>
          <w:numId w:val="1"/>
        </w:numPr>
        <w:spacing w:line="100" w:lineRule="atLeast"/>
        <w:rPr>
          <w:rFonts w:eastAsia="Arial Unicode MS" w:cs="Arial"/>
          <w:b/>
          <w:bCs/>
          <w:i/>
          <w:iCs/>
          <w:color w:val="000000"/>
          <w:kern w:val="1"/>
          <w:sz w:val="22"/>
          <w:szCs w:val="22"/>
        </w:rPr>
      </w:pPr>
    </w:p>
    <w:p w:rsidR="00A66552" w:rsidRPr="00F3154D" w:rsidRDefault="00A66552" w:rsidP="00FD050B">
      <w:pPr>
        <w:numPr>
          <w:ilvl w:val="0"/>
          <w:numId w:val="1"/>
        </w:numPr>
        <w:spacing w:line="100" w:lineRule="atLeast"/>
        <w:rPr>
          <w:rFonts w:eastAsia="Arial Unicode MS" w:cs="Arial"/>
          <w:b/>
          <w:bCs/>
          <w:i/>
          <w:iCs/>
          <w:color w:val="000000"/>
          <w:kern w:val="1"/>
          <w:sz w:val="22"/>
          <w:szCs w:val="22"/>
        </w:rPr>
      </w:pPr>
    </w:p>
    <w:p w:rsidR="00A66552" w:rsidRPr="00F3154D" w:rsidRDefault="00A66552" w:rsidP="00FD050B">
      <w:pPr>
        <w:numPr>
          <w:ilvl w:val="0"/>
          <w:numId w:val="1"/>
        </w:numPr>
        <w:spacing w:line="100" w:lineRule="atLeast"/>
        <w:rPr>
          <w:rFonts w:eastAsia="Arial Unicode MS" w:cs="Arial"/>
          <w:b/>
          <w:bCs/>
          <w:i/>
          <w:iCs/>
          <w:color w:val="000000"/>
          <w:kern w:val="1"/>
          <w:sz w:val="22"/>
          <w:szCs w:val="22"/>
        </w:rPr>
      </w:pPr>
    </w:p>
    <w:p w:rsidR="00A66552" w:rsidRDefault="00A66552" w:rsidP="009C0690">
      <w:pPr>
        <w:spacing w:line="100" w:lineRule="atLeast"/>
        <w:rPr>
          <w:rFonts w:eastAsia="Arial Unicode MS" w:cs="Arial"/>
          <w:b/>
          <w:bCs/>
          <w:i/>
          <w:iCs/>
          <w:color w:val="000000"/>
          <w:kern w:val="1"/>
          <w:sz w:val="22"/>
          <w:szCs w:val="22"/>
        </w:rPr>
      </w:pPr>
    </w:p>
    <w:p w:rsidR="009C0690" w:rsidRDefault="009C0690" w:rsidP="009C0690">
      <w:pPr>
        <w:spacing w:line="100" w:lineRule="atLeast"/>
        <w:rPr>
          <w:rFonts w:eastAsia="Arial Unicode MS" w:cs="Arial"/>
          <w:b/>
          <w:bCs/>
          <w:i/>
          <w:iCs/>
          <w:color w:val="000000"/>
          <w:kern w:val="1"/>
          <w:sz w:val="22"/>
          <w:szCs w:val="22"/>
        </w:rPr>
      </w:pPr>
    </w:p>
    <w:p w:rsidR="009C0690" w:rsidRDefault="009C0690" w:rsidP="009C0690">
      <w:pPr>
        <w:spacing w:line="100" w:lineRule="atLeast"/>
        <w:rPr>
          <w:rFonts w:eastAsia="Arial Unicode MS" w:cs="Arial"/>
          <w:b/>
          <w:bCs/>
          <w:i/>
          <w:iCs/>
          <w:color w:val="000000"/>
          <w:kern w:val="1"/>
          <w:sz w:val="22"/>
          <w:szCs w:val="22"/>
        </w:rPr>
      </w:pPr>
    </w:p>
    <w:p w:rsidR="009C0690" w:rsidRDefault="009C0690" w:rsidP="009C0690">
      <w:pPr>
        <w:spacing w:line="100" w:lineRule="atLeast"/>
        <w:rPr>
          <w:rFonts w:eastAsia="Arial Unicode MS" w:cs="Arial"/>
          <w:b/>
          <w:bCs/>
          <w:i/>
          <w:iCs/>
          <w:color w:val="000000"/>
          <w:kern w:val="1"/>
          <w:sz w:val="22"/>
          <w:szCs w:val="22"/>
        </w:rPr>
      </w:pPr>
    </w:p>
    <w:p w:rsidR="009C0690" w:rsidRDefault="009C0690" w:rsidP="009C0690">
      <w:pPr>
        <w:spacing w:line="100" w:lineRule="atLeast"/>
        <w:rPr>
          <w:rFonts w:eastAsia="Arial Unicode MS" w:cs="Arial"/>
          <w:b/>
          <w:bCs/>
          <w:i/>
          <w:iCs/>
          <w:color w:val="000000"/>
          <w:kern w:val="1"/>
          <w:sz w:val="22"/>
          <w:szCs w:val="22"/>
        </w:rPr>
      </w:pPr>
    </w:p>
    <w:p w:rsidR="009C0690" w:rsidRDefault="009C0690" w:rsidP="009C0690">
      <w:pPr>
        <w:spacing w:line="100" w:lineRule="atLeast"/>
        <w:rPr>
          <w:rFonts w:eastAsia="Arial Unicode MS" w:cs="Arial"/>
          <w:b/>
          <w:bCs/>
          <w:i/>
          <w:iCs/>
          <w:color w:val="000000"/>
          <w:kern w:val="1"/>
          <w:sz w:val="22"/>
          <w:szCs w:val="22"/>
        </w:rPr>
      </w:pPr>
    </w:p>
    <w:p w:rsidR="009C0690" w:rsidRDefault="009C0690" w:rsidP="009C0690">
      <w:pPr>
        <w:spacing w:line="100" w:lineRule="atLeast"/>
        <w:rPr>
          <w:rFonts w:eastAsia="Arial Unicode MS" w:cs="Arial"/>
          <w:b/>
          <w:bCs/>
          <w:i/>
          <w:iCs/>
          <w:color w:val="000000"/>
          <w:kern w:val="1"/>
          <w:sz w:val="22"/>
          <w:szCs w:val="22"/>
        </w:rPr>
      </w:pPr>
    </w:p>
    <w:p w:rsidR="00A66552" w:rsidRPr="00F3154D" w:rsidRDefault="00A66552" w:rsidP="00293D9C">
      <w:pPr>
        <w:spacing w:line="100" w:lineRule="atLeast"/>
        <w:rPr>
          <w:rFonts w:eastAsia="Arial Unicode MS" w:cs="Arial"/>
          <w:b/>
          <w:bCs/>
          <w:i/>
          <w:iCs/>
          <w:color w:val="000000"/>
          <w:kern w:val="1"/>
          <w:sz w:val="22"/>
          <w:szCs w:val="22"/>
        </w:rPr>
      </w:pPr>
    </w:p>
    <w:p w:rsidR="00A66552" w:rsidRPr="00F3154D" w:rsidRDefault="00A66552" w:rsidP="00FD050B">
      <w:pPr>
        <w:numPr>
          <w:ilvl w:val="0"/>
          <w:numId w:val="1"/>
        </w:numPr>
        <w:spacing w:line="100" w:lineRule="atLeast"/>
        <w:rPr>
          <w:rFonts w:eastAsia="Arial Unicode MS" w:cs="Arial"/>
          <w:b/>
          <w:bCs/>
          <w:i/>
          <w:iCs/>
          <w:color w:val="000000"/>
          <w:kern w:val="1"/>
          <w:sz w:val="22"/>
          <w:szCs w:val="22"/>
        </w:rPr>
      </w:pPr>
    </w:p>
    <w:p w:rsidR="00642810" w:rsidRPr="00F3154D" w:rsidRDefault="00642810" w:rsidP="00642810">
      <w:pPr>
        <w:spacing w:line="100" w:lineRule="atLeast"/>
        <w:rPr>
          <w:rFonts w:eastAsia="Arial Unicode MS" w:cs="Arial"/>
          <w:b/>
          <w:kern w:val="1"/>
          <w:sz w:val="22"/>
          <w:szCs w:val="22"/>
          <w:lang w:val="sr-Cyrl-CS"/>
        </w:rPr>
      </w:pPr>
      <w:r w:rsidRPr="00F3154D">
        <w:rPr>
          <w:rFonts w:eastAsia="Arial Unicode MS" w:cs="Arial"/>
          <w:b/>
          <w:kern w:val="1"/>
          <w:sz w:val="22"/>
          <w:szCs w:val="22"/>
        </w:rPr>
        <w:t>Образац 1</w:t>
      </w:r>
      <w:r w:rsidRPr="00F3154D">
        <w:rPr>
          <w:rFonts w:eastAsia="Arial Unicode MS" w:cs="Arial"/>
          <w:b/>
          <w:kern w:val="1"/>
          <w:sz w:val="22"/>
          <w:szCs w:val="22"/>
          <w:lang w:val="sr-Cyrl-CS"/>
        </w:rPr>
        <w:t>4.3</w:t>
      </w:r>
    </w:p>
    <w:p w:rsidR="00642810" w:rsidRPr="00F3154D" w:rsidRDefault="00642810" w:rsidP="00642810">
      <w:pPr>
        <w:spacing w:line="100" w:lineRule="atLeast"/>
        <w:rPr>
          <w:rFonts w:eastAsia="Arial Unicode MS" w:cs="Arial"/>
          <w:b/>
          <w:bCs/>
          <w:i/>
          <w:iCs/>
          <w:kern w:val="1"/>
          <w:sz w:val="22"/>
          <w:szCs w:val="22"/>
          <w:lang w:val="sr-Cyrl-CS"/>
        </w:rPr>
      </w:pPr>
    </w:p>
    <w:p w:rsidR="00642810" w:rsidRPr="00F3154D" w:rsidRDefault="00642810" w:rsidP="00A66552">
      <w:pPr>
        <w:spacing w:line="100" w:lineRule="atLeast"/>
        <w:rPr>
          <w:rFonts w:eastAsia="Arial Unicode MS" w:cs="Arial"/>
          <w:b/>
          <w:bCs/>
          <w:iCs/>
          <w:color w:val="000000"/>
          <w:kern w:val="1"/>
          <w:sz w:val="22"/>
          <w:szCs w:val="22"/>
          <w:lang w:val="sr-Cyrl-CS"/>
        </w:rPr>
      </w:pPr>
    </w:p>
    <w:p w:rsidR="00642810" w:rsidRPr="00F3154D" w:rsidRDefault="00642810" w:rsidP="00642810">
      <w:pPr>
        <w:pStyle w:val="BodyText"/>
        <w:jc w:val="center"/>
        <w:rPr>
          <w:rFonts w:ascii="Arial" w:hAnsi="Arial" w:cs="Arial"/>
          <w:b/>
          <w:caps/>
          <w:sz w:val="22"/>
          <w:szCs w:val="22"/>
        </w:rPr>
      </w:pPr>
      <w:r w:rsidRPr="00F3154D">
        <w:rPr>
          <w:rFonts w:ascii="Arial" w:hAnsi="Arial" w:cs="Arial"/>
          <w:b/>
          <w:caps/>
          <w:sz w:val="22"/>
          <w:szCs w:val="22"/>
        </w:rPr>
        <w:t>СПИСАК научно-истраживачких радова чланОВА тима у часописима са SCI листе</w:t>
      </w:r>
    </w:p>
    <w:p w:rsidR="00642810" w:rsidRPr="00F3154D" w:rsidRDefault="00642810" w:rsidP="00642810">
      <w:pPr>
        <w:pStyle w:val="BodyText"/>
        <w:rPr>
          <w:rFonts w:ascii="Arial" w:hAnsi="Arial" w:cs="Arial"/>
          <w:sz w:val="22"/>
          <w:szCs w:val="22"/>
        </w:rPr>
      </w:pPr>
    </w:p>
    <w:p w:rsidR="00642810" w:rsidRPr="00F3154D" w:rsidRDefault="00642810" w:rsidP="00642810">
      <w:pPr>
        <w:pStyle w:val="BodyText"/>
        <w:rPr>
          <w:rFonts w:ascii="Arial" w:hAnsi="Arial" w:cs="Arial"/>
          <w:sz w:val="22"/>
          <w:szCs w:val="22"/>
        </w:rPr>
      </w:pPr>
    </w:p>
    <w:p w:rsidR="00642810" w:rsidRPr="00F3154D" w:rsidRDefault="00642810" w:rsidP="00642810">
      <w:pPr>
        <w:pStyle w:val="BodyText"/>
        <w:rPr>
          <w:rFonts w:ascii="Arial" w:hAnsi="Arial" w:cs="Arial"/>
          <w:sz w:val="22"/>
          <w:szCs w:val="22"/>
        </w:rPr>
      </w:pPr>
    </w:p>
    <w:p w:rsidR="00642810" w:rsidRPr="00F3154D" w:rsidRDefault="00642810" w:rsidP="00642810">
      <w:pPr>
        <w:pStyle w:val="BodyText"/>
        <w:rPr>
          <w:rFonts w:ascii="Arial" w:hAnsi="Arial" w:cs="Arial"/>
          <w:sz w:val="22"/>
          <w:szCs w:val="22"/>
        </w:rPr>
      </w:pPr>
      <w:r w:rsidRPr="00F3154D">
        <w:rPr>
          <w:rFonts w:ascii="Arial" w:hAnsi="Arial" w:cs="Arial"/>
          <w:sz w:val="22"/>
          <w:szCs w:val="22"/>
        </w:rPr>
        <w:t>Публиковани радови из области примене летећег пепела у грађевинарству</w:t>
      </w:r>
    </w:p>
    <w:p w:rsidR="00642810" w:rsidRPr="00F3154D" w:rsidRDefault="00642810" w:rsidP="00642810">
      <w:pPr>
        <w:pStyle w:val="BodyText"/>
        <w:rPr>
          <w:rFonts w:ascii="Arial" w:hAnsi="Arial" w:cs="Arial"/>
          <w:sz w:val="22"/>
          <w:szCs w:val="22"/>
        </w:rPr>
      </w:pPr>
    </w:p>
    <w:p w:rsidR="00642810" w:rsidRPr="00F3154D" w:rsidRDefault="00642810" w:rsidP="00642810">
      <w:pPr>
        <w:pStyle w:val="BodyText"/>
        <w:rPr>
          <w:rFonts w:ascii="Arial" w:hAnsi="Arial" w:cs="Arial"/>
          <w:sz w:val="22"/>
          <w:szCs w:val="22"/>
        </w:rPr>
      </w:pPr>
    </w:p>
    <w:p w:rsidR="00642810" w:rsidRPr="00F3154D" w:rsidRDefault="00642810" w:rsidP="00642810">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861"/>
        <w:gridCol w:w="1866"/>
        <w:gridCol w:w="1423"/>
        <w:gridCol w:w="1651"/>
      </w:tblGrid>
      <w:tr w:rsidR="00642810" w:rsidRPr="00F3154D" w:rsidTr="00642810">
        <w:trPr>
          <w:trHeight w:val="761"/>
          <w:jc w:val="center"/>
        </w:trPr>
        <w:tc>
          <w:tcPr>
            <w:tcW w:w="1972" w:type="dxa"/>
            <w:shd w:val="clear" w:color="auto" w:fill="auto"/>
            <w:vAlign w:val="center"/>
          </w:tcPr>
          <w:p w:rsidR="00642810" w:rsidRPr="00F3154D" w:rsidRDefault="00642810" w:rsidP="00B90944">
            <w:pPr>
              <w:pStyle w:val="BodyText"/>
              <w:jc w:val="center"/>
              <w:rPr>
                <w:rFonts w:ascii="Arial" w:hAnsi="Arial" w:cs="Arial"/>
                <w:sz w:val="22"/>
                <w:szCs w:val="22"/>
              </w:rPr>
            </w:pPr>
            <w:r w:rsidRPr="00F3154D">
              <w:rPr>
                <w:rFonts w:ascii="Arial" w:hAnsi="Arial" w:cs="Arial"/>
                <w:sz w:val="22"/>
                <w:szCs w:val="22"/>
              </w:rPr>
              <w:t>Име и презиме истраживача</w:t>
            </w:r>
          </w:p>
        </w:tc>
        <w:tc>
          <w:tcPr>
            <w:tcW w:w="1861" w:type="dxa"/>
            <w:shd w:val="clear" w:color="auto" w:fill="auto"/>
            <w:vAlign w:val="center"/>
          </w:tcPr>
          <w:p w:rsidR="00642810" w:rsidRPr="00F3154D" w:rsidRDefault="00642810" w:rsidP="00B90944">
            <w:pPr>
              <w:pStyle w:val="BodyText"/>
              <w:jc w:val="center"/>
              <w:rPr>
                <w:rFonts w:ascii="Arial" w:hAnsi="Arial" w:cs="Arial"/>
                <w:sz w:val="22"/>
                <w:szCs w:val="22"/>
              </w:rPr>
            </w:pPr>
            <w:r w:rsidRPr="00F3154D">
              <w:rPr>
                <w:rFonts w:ascii="Arial" w:hAnsi="Arial" w:cs="Arial"/>
                <w:sz w:val="22"/>
                <w:szCs w:val="22"/>
              </w:rPr>
              <w:t>Назив публикованог рада</w:t>
            </w:r>
          </w:p>
        </w:tc>
        <w:tc>
          <w:tcPr>
            <w:tcW w:w="1866" w:type="dxa"/>
            <w:shd w:val="clear" w:color="auto" w:fill="auto"/>
            <w:vAlign w:val="center"/>
          </w:tcPr>
          <w:p w:rsidR="00642810" w:rsidRPr="00F3154D" w:rsidRDefault="00642810" w:rsidP="00B90944">
            <w:pPr>
              <w:pStyle w:val="BodyText"/>
              <w:jc w:val="center"/>
              <w:rPr>
                <w:rFonts w:ascii="Arial" w:hAnsi="Arial" w:cs="Arial"/>
                <w:sz w:val="22"/>
                <w:szCs w:val="22"/>
              </w:rPr>
            </w:pPr>
            <w:r w:rsidRPr="00F3154D">
              <w:rPr>
                <w:rFonts w:ascii="Arial" w:hAnsi="Arial" w:cs="Arial"/>
                <w:sz w:val="22"/>
                <w:szCs w:val="22"/>
              </w:rPr>
              <w:t>Назив часописа</w:t>
            </w:r>
          </w:p>
        </w:tc>
        <w:tc>
          <w:tcPr>
            <w:tcW w:w="1423" w:type="dxa"/>
            <w:shd w:val="clear" w:color="auto" w:fill="auto"/>
            <w:vAlign w:val="center"/>
          </w:tcPr>
          <w:p w:rsidR="00642810" w:rsidRPr="00F3154D" w:rsidRDefault="00642810" w:rsidP="00B90944">
            <w:pPr>
              <w:pStyle w:val="BodyText"/>
              <w:jc w:val="center"/>
              <w:rPr>
                <w:rFonts w:ascii="Arial" w:hAnsi="Arial" w:cs="Arial"/>
                <w:sz w:val="22"/>
                <w:szCs w:val="22"/>
              </w:rPr>
            </w:pPr>
            <w:r w:rsidRPr="00F3154D">
              <w:rPr>
                <w:rFonts w:ascii="Arial" w:hAnsi="Arial" w:cs="Arial"/>
                <w:sz w:val="22"/>
                <w:szCs w:val="22"/>
              </w:rPr>
              <w:t>Пагинација</w:t>
            </w:r>
          </w:p>
        </w:tc>
        <w:tc>
          <w:tcPr>
            <w:tcW w:w="1651" w:type="dxa"/>
            <w:shd w:val="clear" w:color="auto" w:fill="auto"/>
            <w:vAlign w:val="center"/>
          </w:tcPr>
          <w:p w:rsidR="00642810" w:rsidRPr="00F3154D" w:rsidRDefault="00642810" w:rsidP="00B90944">
            <w:pPr>
              <w:pStyle w:val="BodyText"/>
              <w:jc w:val="center"/>
              <w:rPr>
                <w:rFonts w:ascii="Arial" w:hAnsi="Arial" w:cs="Arial"/>
                <w:sz w:val="22"/>
                <w:szCs w:val="22"/>
                <w:lang w:val="en-US"/>
              </w:rPr>
            </w:pPr>
            <w:r w:rsidRPr="00F3154D">
              <w:rPr>
                <w:rFonts w:ascii="Arial" w:hAnsi="Arial" w:cs="Arial"/>
                <w:sz w:val="22"/>
                <w:szCs w:val="22"/>
              </w:rPr>
              <w:t>Година публиковања</w:t>
            </w:r>
          </w:p>
        </w:tc>
      </w:tr>
      <w:tr w:rsidR="00642810" w:rsidRPr="00F3154D" w:rsidTr="00642810">
        <w:trPr>
          <w:trHeight w:val="254"/>
          <w:jc w:val="center"/>
        </w:trPr>
        <w:tc>
          <w:tcPr>
            <w:tcW w:w="1972" w:type="dxa"/>
            <w:shd w:val="clear" w:color="auto" w:fill="auto"/>
          </w:tcPr>
          <w:p w:rsidR="00642810" w:rsidRPr="00F3154D" w:rsidRDefault="00642810" w:rsidP="00B90944">
            <w:pPr>
              <w:pStyle w:val="BodyText"/>
              <w:rPr>
                <w:rFonts w:ascii="Arial" w:hAnsi="Arial" w:cs="Arial"/>
                <w:sz w:val="22"/>
                <w:szCs w:val="22"/>
              </w:rPr>
            </w:pPr>
          </w:p>
        </w:tc>
        <w:tc>
          <w:tcPr>
            <w:tcW w:w="1861" w:type="dxa"/>
            <w:shd w:val="clear" w:color="auto" w:fill="auto"/>
          </w:tcPr>
          <w:p w:rsidR="00642810" w:rsidRPr="00F3154D" w:rsidRDefault="00642810" w:rsidP="00B90944">
            <w:pPr>
              <w:pStyle w:val="BodyText"/>
              <w:rPr>
                <w:rFonts w:ascii="Arial" w:hAnsi="Arial" w:cs="Arial"/>
                <w:sz w:val="22"/>
                <w:szCs w:val="22"/>
              </w:rPr>
            </w:pPr>
          </w:p>
        </w:tc>
        <w:tc>
          <w:tcPr>
            <w:tcW w:w="1866" w:type="dxa"/>
            <w:shd w:val="clear" w:color="auto" w:fill="auto"/>
          </w:tcPr>
          <w:p w:rsidR="00642810" w:rsidRPr="00F3154D" w:rsidRDefault="00642810" w:rsidP="00B90944">
            <w:pPr>
              <w:pStyle w:val="BodyText"/>
              <w:rPr>
                <w:rFonts w:ascii="Arial" w:hAnsi="Arial" w:cs="Arial"/>
                <w:sz w:val="22"/>
                <w:szCs w:val="22"/>
              </w:rPr>
            </w:pPr>
          </w:p>
        </w:tc>
        <w:tc>
          <w:tcPr>
            <w:tcW w:w="1423" w:type="dxa"/>
            <w:shd w:val="clear" w:color="auto" w:fill="auto"/>
          </w:tcPr>
          <w:p w:rsidR="00642810" w:rsidRPr="00F3154D" w:rsidRDefault="00642810" w:rsidP="00B90944">
            <w:pPr>
              <w:pStyle w:val="BodyText"/>
              <w:rPr>
                <w:rFonts w:ascii="Arial" w:hAnsi="Arial" w:cs="Arial"/>
                <w:sz w:val="22"/>
                <w:szCs w:val="22"/>
                <w:lang w:val="en-US"/>
              </w:rPr>
            </w:pPr>
          </w:p>
        </w:tc>
        <w:tc>
          <w:tcPr>
            <w:tcW w:w="1651" w:type="dxa"/>
            <w:shd w:val="clear" w:color="auto" w:fill="auto"/>
          </w:tcPr>
          <w:p w:rsidR="00642810" w:rsidRPr="00F3154D" w:rsidRDefault="00642810" w:rsidP="00B90944">
            <w:pPr>
              <w:pStyle w:val="BodyText"/>
              <w:rPr>
                <w:rFonts w:ascii="Arial" w:hAnsi="Arial" w:cs="Arial"/>
                <w:sz w:val="22"/>
                <w:szCs w:val="22"/>
                <w:lang w:val="en-US"/>
              </w:rPr>
            </w:pPr>
          </w:p>
        </w:tc>
      </w:tr>
      <w:tr w:rsidR="00642810" w:rsidRPr="00F3154D" w:rsidTr="00642810">
        <w:trPr>
          <w:trHeight w:val="236"/>
          <w:jc w:val="center"/>
        </w:trPr>
        <w:tc>
          <w:tcPr>
            <w:tcW w:w="1972" w:type="dxa"/>
            <w:shd w:val="clear" w:color="auto" w:fill="auto"/>
          </w:tcPr>
          <w:p w:rsidR="00642810" w:rsidRPr="00F3154D" w:rsidRDefault="00642810" w:rsidP="00B90944">
            <w:pPr>
              <w:pStyle w:val="BodyText"/>
              <w:rPr>
                <w:rFonts w:ascii="Arial" w:hAnsi="Arial" w:cs="Arial"/>
                <w:sz w:val="22"/>
                <w:szCs w:val="22"/>
              </w:rPr>
            </w:pPr>
          </w:p>
        </w:tc>
        <w:tc>
          <w:tcPr>
            <w:tcW w:w="1861" w:type="dxa"/>
            <w:shd w:val="clear" w:color="auto" w:fill="auto"/>
          </w:tcPr>
          <w:p w:rsidR="00642810" w:rsidRPr="00F3154D" w:rsidRDefault="00642810" w:rsidP="00B90944">
            <w:pPr>
              <w:pStyle w:val="BodyText"/>
              <w:rPr>
                <w:rFonts w:ascii="Arial" w:hAnsi="Arial" w:cs="Arial"/>
                <w:sz w:val="22"/>
                <w:szCs w:val="22"/>
              </w:rPr>
            </w:pPr>
          </w:p>
        </w:tc>
        <w:tc>
          <w:tcPr>
            <w:tcW w:w="1866" w:type="dxa"/>
            <w:shd w:val="clear" w:color="auto" w:fill="auto"/>
          </w:tcPr>
          <w:p w:rsidR="00642810" w:rsidRPr="00F3154D" w:rsidRDefault="00642810" w:rsidP="00B90944">
            <w:pPr>
              <w:pStyle w:val="BodyText"/>
              <w:rPr>
                <w:rFonts w:ascii="Arial" w:hAnsi="Arial" w:cs="Arial"/>
                <w:sz w:val="22"/>
                <w:szCs w:val="22"/>
              </w:rPr>
            </w:pPr>
          </w:p>
        </w:tc>
        <w:tc>
          <w:tcPr>
            <w:tcW w:w="1423" w:type="dxa"/>
            <w:shd w:val="clear" w:color="auto" w:fill="auto"/>
          </w:tcPr>
          <w:p w:rsidR="00642810" w:rsidRPr="00F3154D" w:rsidRDefault="00642810" w:rsidP="00B90944">
            <w:pPr>
              <w:pStyle w:val="BodyText"/>
              <w:rPr>
                <w:rFonts w:ascii="Arial" w:hAnsi="Arial" w:cs="Arial"/>
                <w:sz w:val="22"/>
                <w:szCs w:val="22"/>
                <w:lang w:val="en-US"/>
              </w:rPr>
            </w:pPr>
          </w:p>
        </w:tc>
        <w:tc>
          <w:tcPr>
            <w:tcW w:w="1651" w:type="dxa"/>
            <w:shd w:val="clear" w:color="auto" w:fill="auto"/>
          </w:tcPr>
          <w:p w:rsidR="00642810" w:rsidRPr="00F3154D" w:rsidRDefault="00642810" w:rsidP="00B90944">
            <w:pPr>
              <w:pStyle w:val="BodyText"/>
              <w:rPr>
                <w:rFonts w:ascii="Arial" w:hAnsi="Arial" w:cs="Arial"/>
                <w:sz w:val="22"/>
                <w:szCs w:val="22"/>
                <w:lang w:val="en-US"/>
              </w:rPr>
            </w:pPr>
          </w:p>
        </w:tc>
      </w:tr>
      <w:tr w:rsidR="00642810" w:rsidRPr="00F3154D" w:rsidTr="00642810">
        <w:trPr>
          <w:trHeight w:val="254"/>
          <w:jc w:val="center"/>
        </w:trPr>
        <w:tc>
          <w:tcPr>
            <w:tcW w:w="1972" w:type="dxa"/>
            <w:shd w:val="clear" w:color="auto" w:fill="auto"/>
          </w:tcPr>
          <w:p w:rsidR="00642810" w:rsidRPr="00F3154D" w:rsidRDefault="00642810" w:rsidP="00B90944">
            <w:pPr>
              <w:pStyle w:val="BodyText"/>
              <w:rPr>
                <w:rFonts w:ascii="Arial" w:hAnsi="Arial" w:cs="Arial"/>
                <w:sz w:val="22"/>
                <w:szCs w:val="22"/>
              </w:rPr>
            </w:pPr>
          </w:p>
        </w:tc>
        <w:tc>
          <w:tcPr>
            <w:tcW w:w="1861" w:type="dxa"/>
            <w:shd w:val="clear" w:color="auto" w:fill="auto"/>
          </w:tcPr>
          <w:p w:rsidR="00642810" w:rsidRPr="00F3154D" w:rsidRDefault="00642810" w:rsidP="00B90944">
            <w:pPr>
              <w:pStyle w:val="BodyText"/>
              <w:rPr>
                <w:rFonts w:ascii="Arial" w:hAnsi="Arial" w:cs="Arial"/>
                <w:sz w:val="22"/>
                <w:szCs w:val="22"/>
              </w:rPr>
            </w:pPr>
          </w:p>
        </w:tc>
        <w:tc>
          <w:tcPr>
            <w:tcW w:w="1866" w:type="dxa"/>
            <w:shd w:val="clear" w:color="auto" w:fill="auto"/>
          </w:tcPr>
          <w:p w:rsidR="00642810" w:rsidRPr="00F3154D" w:rsidRDefault="00642810" w:rsidP="00B90944">
            <w:pPr>
              <w:pStyle w:val="BodyText"/>
              <w:rPr>
                <w:rFonts w:ascii="Arial" w:hAnsi="Arial" w:cs="Arial"/>
                <w:sz w:val="22"/>
                <w:szCs w:val="22"/>
              </w:rPr>
            </w:pPr>
          </w:p>
        </w:tc>
        <w:tc>
          <w:tcPr>
            <w:tcW w:w="1423" w:type="dxa"/>
            <w:shd w:val="clear" w:color="auto" w:fill="auto"/>
          </w:tcPr>
          <w:p w:rsidR="00642810" w:rsidRPr="00F3154D" w:rsidRDefault="00642810" w:rsidP="00B90944">
            <w:pPr>
              <w:pStyle w:val="BodyText"/>
              <w:rPr>
                <w:rFonts w:ascii="Arial" w:hAnsi="Arial" w:cs="Arial"/>
                <w:sz w:val="22"/>
                <w:szCs w:val="22"/>
                <w:lang w:val="en-US"/>
              </w:rPr>
            </w:pPr>
          </w:p>
        </w:tc>
        <w:tc>
          <w:tcPr>
            <w:tcW w:w="1651" w:type="dxa"/>
            <w:shd w:val="clear" w:color="auto" w:fill="auto"/>
          </w:tcPr>
          <w:p w:rsidR="00642810" w:rsidRPr="00F3154D" w:rsidRDefault="00642810" w:rsidP="00B90944">
            <w:pPr>
              <w:pStyle w:val="BodyText"/>
              <w:rPr>
                <w:rFonts w:ascii="Arial" w:hAnsi="Arial" w:cs="Arial"/>
                <w:sz w:val="22"/>
                <w:szCs w:val="22"/>
                <w:lang w:val="en-US"/>
              </w:rPr>
            </w:pPr>
          </w:p>
        </w:tc>
      </w:tr>
      <w:tr w:rsidR="00642810" w:rsidRPr="00F3154D" w:rsidTr="00642810">
        <w:trPr>
          <w:trHeight w:val="254"/>
          <w:jc w:val="center"/>
        </w:trPr>
        <w:tc>
          <w:tcPr>
            <w:tcW w:w="1972" w:type="dxa"/>
            <w:shd w:val="clear" w:color="auto" w:fill="auto"/>
          </w:tcPr>
          <w:p w:rsidR="00642810" w:rsidRPr="00F3154D" w:rsidRDefault="00642810" w:rsidP="00B90944">
            <w:pPr>
              <w:pStyle w:val="BodyText"/>
              <w:rPr>
                <w:rFonts w:ascii="Arial" w:hAnsi="Arial" w:cs="Arial"/>
                <w:sz w:val="22"/>
                <w:szCs w:val="22"/>
              </w:rPr>
            </w:pPr>
          </w:p>
        </w:tc>
        <w:tc>
          <w:tcPr>
            <w:tcW w:w="1861" w:type="dxa"/>
            <w:shd w:val="clear" w:color="auto" w:fill="auto"/>
          </w:tcPr>
          <w:p w:rsidR="00642810" w:rsidRPr="00F3154D" w:rsidRDefault="00642810" w:rsidP="00B90944">
            <w:pPr>
              <w:pStyle w:val="BodyText"/>
              <w:rPr>
                <w:rFonts w:ascii="Arial" w:hAnsi="Arial" w:cs="Arial"/>
                <w:sz w:val="22"/>
                <w:szCs w:val="22"/>
              </w:rPr>
            </w:pPr>
          </w:p>
        </w:tc>
        <w:tc>
          <w:tcPr>
            <w:tcW w:w="1866" w:type="dxa"/>
            <w:shd w:val="clear" w:color="auto" w:fill="auto"/>
          </w:tcPr>
          <w:p w:rsidR="00642810" w:rsidRPr="00F3154D" w:rsidRDefault="00642810" w:rsidP="00B90944">
            <w:pPr>
              <w:pStyle w:val="BodyText"/>
              <w:rPr>
                <w:rFonts w:ascii="Arial" w:hAnsi="Arial" w:cs="Arial"/>
                <w:sz w:val="22"/>
                <w:szCs w:val="22"/>
              </w:rPr>
            </w:pPr>
          </w:p>
        </w:tc>
        <w:tc>
          <w:tcPr>
            <w:tcW w:w="1423" w:type="dxa"/>
            <w:shd w:val="clear" w:color="auto" w:fill="auto"/>
          </w:tcPr>
          <w:p w:rsidR="00642810" w:rsidRPr="00F3154D" w:rsidRDefault="00642810" w:rsidP="00B90944">
            <w:pPr>
              <w:pStyle w:val="BodyText"/>
              <w:rPr>
                <w:rFonts w:ascii="Arial" w:hAnsi="Arial" w:cs="Arial"/>
                <w:sz w:val="22"/>
                <w:szCs w:val="22"/>
                <w:lang w:val="en-US"/>
              </w:rPr>
            </w:pPr>
          </w:p>
        </w:tc>
        <w:tc>
          <w:tcPr>
            <w:tcW w:w="1651" w:type="dxa"/>
            <w:shd w:val="clear" w:color="auto" w:fill="auto"/>
          </w:tcPr>
          <w:p w:rsidR="00642810" w:rsidRPr="00F3154D" w:rsidRDefault="00642810" w:rsidP="00B90944">
            <w:pPr>
              <w:pStyle w:val="BodyText"/>
              <w:rPr>
                <w:rFonts w:ascii="Arial" w:hAnsi="Arial" w:cs="Arial"/>
                <w:sz w:val="22"/>
                <w:szCs w:val="22"/>
                <w:lang w:val="en-US"/>
              </w:rPr>
            </w:pPr>
          </w:p>
        </w:tc>
      </w:tr>
      <w:tr w:rsidR="00642810" w:rsidRPr="00F3154D" w:rsidTr="00642810">
        <w:trPr>
          <w:trHeight w:val="236"/>
          <w:jc w:val="center"/>
        </w:trPr>
        <w:tc>
          <w:tcPr>
            <w:tcW w:w="1972" w:type="dxa"/>
            <w:shd w:val="clear" w:color="auto" w:fill="auto"/>
          </w:tcPr>
          <w:p w:rsidR="00642810" w:rsidRPr="00F3154D" w:rsidRDefault="00642810" w:rsidP="00B90944">
            <w:pPr>
              <w:pStyle w:val="BodyText"/>
              <w:rPr>
                <w:rFonts w:ascii="Arial" w:hAnsi="Arial" w:cs="Arial"/>
                <w:sz w:val="22"/>
                <w:szCs w:val="22"/>
              </w:rPr>
            </w:pPr>
          </w:p>
        </w:tc>
        <w:tc>
          <w:tcPr>
            <w:tcW w:w="1861" w:type="dxa"/>
            <w:shd w:val="clear" w:color="auto" w:fill="auto"/>
          </w:tcPr>
          <w:p w:rsidR="00642810" w:rsidRPr="00F3154D" w:rsidRDefault="00642810" w:rsidP="00B90944">
            <w:pPr>
              <w:pStyle w:val="BodyText"/>
              <w:rPr>
                <w:rFonts w:ascii="Arial" w:hAnsi="Arial" w:cs="Arial"/>
                <w:sz w:val="22"/>
                <w:szCs w:val="22"/>
              </w:rPr>
            </w:pPr>
          </w:p>
        </w:tc>
        <w:tc>
          <w:tcPr>
            <w:tcW w:w="1866" w:type="dxa"/>
            <w:shd w:val="clear" w:color="auto" w:fill="auto"/>
          </w:tcPr>
          <w:p w:rsidR="00642810" w:rsidRPr="00F3154D" w:rsidRDefault="00642810" w:rsidP="00B90944">
            <w:pPr>
              <w:pStyle w:val="BodyText"/>
              <w:rPr>
                <w:rFonts w:ascii="Arial" w:hAnsi="Arial" w:cs="Arial"/>
                <w:sz w:val="22"/>
                <w:szCs w:val="22"/>
              </w:rPr>
            </w:pPr>
          </w:p>
        </w:tc>
        <w:tc>
          <w:tcPr>
            <w:tcW w:w="1423" w:type="dxa"/>
            <w:shd w:val="clear" w:color="auto" w:fill="auto"/>
          </w:tcPr>
          <w:p w:rsidR="00642810" w:rsidRPr="00F3154D" w:rsidRDefault="00642810" w:rsidP="00B90944">
            <w:pPr>
              <w:pStyle w:val="BodyText"/>
              <w:rPr>
                <w:rFonts w:ascii="Arial" w:hAnsi="Arial" w:cs="Arial"/>
                <w:sz w:val="22"/>
                <w:szCs w:val="22"/>
                <w:lang w:val="en-US"/>
              </w:rPr>
            </w:pPr>
          </w:p>
        </w:tc>
        <w:tc>
          <w:tcPr>
            <w:tcW w:w="1651" w:type="dxa"/>
            <w:shd w:val="clear" w:color="auto" w:fill="auto"/>
          </w:tcPr>
          <w:p w:rsidR="00642810" w:rsidRPr="00F3154D" w:rsidRDefault="00642810" w:rsidP="00B90944">
            <w:pPr>
              <w:pStyle w:val="BodyText"/>
              <w:rPr>
                <w:rFonts w:ascii="Arial" w:hAnsi="Arial" w:cs="Arial"/>
                <w:sz w:val="22"/>
                <w:szCs w:val="22"/>
                <w:lang w:val="en-US"/>
              </w:rPr>
            </w:pPr>
          </w:p>
        </w:tc>
      </w:tr>
    </w:tbl>
    <w:p w:rsidR="00642810" w:rsidRPr="00F3154D" w:rsidRDefault="00642810" w:rsidP="00642810">
      <w:pPr>
        <w:pStyle w:val="BodyText"/>
        <w:rPr>
          <w:rFonts w:ascii="Arial" w:hAnsi="Arial" w:cs="Arial"/>
          <w:sz w:val="22"/>
          <w:szCs w:val="22"/>
        </w:rPr>
      </w:pPr>
    </w:p>
    <w:p w:rsidR="00642810" w:rsidRPr="00F3154D" w:rsidRDefault="00642810" w:rsidP="00642810">
      <w:pPr>
        <w:pStyle w:val="BodyText"/>
        <w:rPr>
          <w:rFonts w:ascii="Arial" w:hAnsi="Arial" w:cs="Arial"/>
          <w:sz w:val="22"/>
          <w:szCs w:val="22"/>
        </w:rPr>
      </w:pPr>
    </w:p>
    <w:p w:rsidR="00642810" w:rsidRPr="00F3154D" w:rsidRDefault="00642810" w:rsidP="00642810">
      <w:pPr>
        <w:pStyle w:val="BodyText"/>
        <w:rPr>
          <w:rFonts w:ascii="Arial" w:hAnsi="Arial" w:cs="Arial"/>
          <w:sz w:val="22"/>
          <w:szCs w:val="22"/>
        </w:rPr>
      </w:pPr>
    </w:p>
    <w:p w:rsidR="00642810" w:rsidRPr="00F3154D" w:rsidRDefault="00642810" w:rsidP="00642810">
      <w:pPr>
        <w:pStyle w:val="BodyText"/>
        <w:rPr>
          <w:rFonts w:ascii="Arial" w:hAnsi="Arial" w:cs="Arial"/>
          <w:sz w:val="22"/>
          <w:szCs w:val="22"/>
        </w:rPr>
      </w:pPr>
    </w:p>
    <w:p w:rsidR="00642810" w:rsidRPr="00F3154D" w:rsidRDefault="00642810" w:rsidP="00642810">
      <w:pPr>
        <w:pStyle w:val="BodyText"/>
        <w:rPr>
          <w:rFonts w:ascii="Arial" w:hAnsi="Arial" w:cs="Arial"/>
          <w:sz w:val="22"/>
          <w:szCs w:val="22"/>
        </w:rPr>
      </w:pPr>
      <w:r w:rsidRPr="00F3154D">
        <w:rPr>
          <w:rFonts w:ascii="Arial" w:hAnsi="Arial" w:cs="Arial"/>
          <w:i/>
          <w:sz w:val="22"/>
          <w:szCs w:val="22"/>
        </w:rPr>
        <w:t>Напомена</w:t>
      </w:r>
      <w:r w:rsidRPr="00F3154D">
        <w:rPr>
          <w:rFonts w:ascii="Arial" w:hAnsi="Arial" w:cs="Arial"/>
          <w:sz w:val="22"/>
          <w:szCs w:val="22"/>
        </w:rPr>
        <w:t xml:space="preserve">: Као потврду доставити </w:t>
      </w:r>
      <w:r w:rsidR="00F64F68" w:rsidRPr="00F3154D">
        <w:rPr>
          <w:rFonts w:ascii="Arial" w:hAnsi="Arial" w:cs="Arial"/>
          <w:sz w:val="22"/>
          <w:szCs w:val="22"/>
        </w:rPr>
        <w:t>фоткопирију/</w:t>
      </w:r>
      <w:r w:rsidRPr="00F3154D">
        <w:rPr>
          <w:rFonts w:ascii="Arial" w:hAnsi="Arial" w:cs="Arial"/>
          <w:sz w:val="22"/>
          <w:szCs w:val="22"/>
        </w:rPr>
        <w:t xml:space="preserve">скенирану прву страну за сваки публиковани рад. </w:t>
      </w:r>
    </w:p>
    <w:p w:rsidR="00642810" w:rsidRPr="00F3154D" w:rsidRDefault="00642810" w:rsidP="00642810">
      <w:pPr>
        <w:pStyle w:val="BodyText"/>
        <w:rPr>
          <w:rFonts w:ascii="Arial" w:hAnsi="Arial" w:cs="Arial"/>
          <w:sz w:val="22"/>
          <w:szCs w:val="22"/>
        </w:rPr>
      </w:pPr>
    </w:p>
    <w:p w:rsidR="00642810" w:rsidRPr="00F3154D" w:rsidRDefault="00642810" w:rsidP="00642810">
      <w:pPr>
        <w:pStyle w:val="BodyText"/>
        <w:rPr>
          <w:rFonts w:ascii="Arial" w:hAnsi="Arial" w:cs="Arial"/>
          <w:sz w:val="22"/>
          <w:szCs w:val="22"/>
        </w:rPr>
      </w:pPr>
    </w:p>
    <w:p w:rsidR="00642810" w:rsidRPr="00F3154D" w:rsidRDefault="00642810" w:rsidP="00642810">
      <w:pPr>
        <w:pStyle w:val="BodyText"/>
        <w:rPr>
          <w:rFonts w:ascii="Arial" w:hAnsi="Arial" w:cs="Arial"/>
          <w:sz w:val="22"/>
          <w:szCs w:val="22"/>
        </w:rPr>
      </w:pPr>
    </w:p>
    <w:p w:rsidR="00642810" w:rsidRPr="00F3154D" w:rsidRDefault="00642810" w:rsidP="00642810">
      <w:pPr>
        <w:pStyle w:val="BodyText"/>
        <w:rPr>
          <w:rFonts w:ascii="Arial" w:hAnsi="Arial" w:cs="Arial"/>
          <w:sz w:val="22"/>
          <w:szCs w:val="22"/>
        </w:rPr>
      </w:pPr>
    </w:p>
    <w:p w:rsidR="00642810" w:rsidRPr="00F3154D" w:rsidRDefault="00642810" w:rsidP="00642810">
      <w:pPr>
        <w:pStyle w:val="BodyText"/>
        <w:rPr>
          <w:rFonts w:ascii="Arial" w:hAnsi="Arial" w:cs="Arial"/>
          <w:sz w:val="22"/>
          <w:szCs w:val="22"/>
        </w:rPr>
      </w:pPr>
    </w:p>
    <w:p w:rsidR="00642810" w:rsidRPr="00F3154D" w:rsidRDefault="00642810" w:rsidP="00A66552">
      <w:pPr>
        <w:spacing w:line="100" w:lineRule="atLeast"/>
        <w:rPr>
          <w:rFonts w:eastAsia="Arial Unicode MS" w:cs="Arial"/>
          <w:b/>
          <w:bCs/>
          <w:iCs/>
          <w:color w:val="000000"/>
          <w:kern w:val="1"/>
          <w:sz w:val="22"/>
          <w:szCs w:val="22"/>
          <w:lang w:val="sr-Cyrl-CS"/>
        </w:rPr>
      </w:pPr>
    </w:p>
    <w:tbl>
      <w:tblPr>
        <w:tblW w:w="0" w:type="auto"/>
        <w:jc w:val="center"/>
        <w:tblLook w:val="01E0" w:firstRow="1" w:lastRow="1" w:firstColumn="1" w:lastColumn="1" w:noHBand="0" w:noVBand="0"/>
      </w:tblPr>
      <w:tblGrid>
        <w:gridCol w:w="3599"/>
        <w:gridCol w:w="1960"/>
        <w:gridCol w:w="3731"/>
      </w:tblGrid>
      <w:tr w:rsidR="00642810" w:rsidRPr="00F3154D" w:rsidTr="00B90944">
        <w:trPr>
          <w:jc w:val="center"/>
        </w:trPr>
        <w:tc>
          <w:tcPr>
            <w:tcW w:w="3652" w:type="dxa"/>
          </w:tcPr>
          <w:p w:rsidR="00642810" w:rsidRPr="00F3154D" w:rsidRDefault="00642810" w:rsidP="00B90944">
            <w:pPr>
              <w:jc w:val="center"/>
              <w:rPr>
                <w:rFonts w:cs="Arial"/>
                <w:sz w:val="22"/>
                <w:szCs w:val="22"/>
              </w:rPr>
            </w:pPr>
            <w:r w:rsidRPr="00F3154D">
              <w:rPr>
                <w:rFonts w:cs="Arial"/>
                <w:sz w:val="22"/>
                <w:szCs w:val="22"/>
              </w:rPr>
              <w:t>Датум:</w:t>
            </w:r>
          </w:p>
        </w:tc>
        <w:tc>
          <w:tcPr>
            <w:tcW w:w="1985" w:type="dxa"/>
          </w:tcPr>
          <w:p w:rsidR="00642810" w:rsidRPr="00F3154D" w:rsidRDefault="00642810" w:rsidP="00B90944">
            <w:pPr>
              <w:jc w:val="center"/>
              <w:rPr>
                <w:rFonts w:cs="Arial"/>
                <w:sz w:val="22"/>
                <w:szCs w:val="22"/>
              </w:rPr>
            </w:pPr>
            <w:r w:rsidRPr="00F3154D">
              <w:rPr>
                <w:rFonts w:cs="Arial"/>
                <w:sz w:val="22"/>
                <w:szCs w:val="22"/>
              </w:rPr>
              <w:t>М.П.</w:t>
            </w:r>
          </w:p>
        </w:tc>
        <w:tc>
          <w:tcPr>
            <w:tcW w:w="3782" w:type="dxa"/>
          </w:tcPr>
          <w:p w:rsidR="00642810" w:rsidRPr="00F3154D" w:rsidRDefault="00642810" w:rsidP="00B90944">
            <w:pPr>
              <w:jc w:val="center"/>
              <w:rPr>
                <w:rFonts w:cs="Arial"/>
                <w:sz w:val="22"/>
                <w:szCs w:val="22"/>
              </w:rPr>
            </w:pPr>
            <w:r w:rsidRPr="00F3154D">
              <w:rPr>
                <w:rFonts w:cs="Arial"/>
                <w:sz w:val="22"/>
                <w:szCs w:val="22"/>
              </w:rPr>
              <w:t>Понуђач:</w:t>
            </w:r>
          </w:p>
        </w:tc>
      </w:tr>
      <w:tr w:rsidR="00642810" w:rsidRPr="00F3154D" w:rsidTr="00B90944">
        <w:trPr>
          <w:jc w:val="center"/>
        </w:trPr>
        <w:tc>
          <w:tcPr>
            <w:tcW w:w="3652" w:type="dxa"/>
            <w:vAlign w:val="center"/>
          </w:tcPr>
          <w:p w:rsidR="00642810" w:rsidRPr="00F3154D" w:rsidRDefault="00642810" w:rsidP="00B90944">
            <w:pPr>
              <w:jc w:val="both"/>
              <w:rPr>
                <w:rFonts w:cs="Arial"/>
                <w:sz w:val="22"/>
                <w:szCs w:val="22"/>
                <w:lang w:val="sr-Cyrl-CS"/>
              </w:rPr>
            </w:pPr>
          </w:p>
        </w:tc>
        <w:tc>
          <w:tcPr>
            <w:tcW w:w="1985" w:type="dxa"/>
            <w:vAlign w:val="center"/>
          </w:tcPr>
          <w:p w:rsidR="00642810" w:rsidRPr="00F3154D" w:rsidRDefault="00642810" w:rsidP="00B90944">
            <w:pPr>
              <w:jc w:val="both"/>
              <w:rPr>
                <w:rFonts w:cs="Arial"/>
                <w:sz w:val="22"/>
                <w:szCs w:val="22"/>
              </w:rPr>
            </w:pPr>
          </w:p>
        </w:tc>
        <w:tc>
          <w:tcPr>
            <w:tcW w:w="3782" w:type="dxa"/>
            <w:vAlign w:val="center"/>
          </w:tcPr>
          <w:p w:rsidR="00642810" w:rsidRPr="00F3154D" w:rsidRDefault="00642810" w:rsidP="00B90944">
            <w:pPr>
              <w:jc w:val="both"/>
              <w:rPr>
                <w:rFonts w:cs="Arial"/>
                <w:sz w:val="22"/>
                <w:szCs w:val="22"/>
              </w:rPr>
            </w:pPr>
          </w:p>
        </w:tc>
      </w:tr>
      <w:tr w:rsidR="00642810" w:rsidRPr="00F3154D" w:rsidTr="00B90944">
        <w:trPr>
          <w:jc w:val="center"/>
        </w:trPr>
        <w:tc>
          <w:tcPr>
            <w:tcW w:w="3652" w:type="dxa"/>
            <w:tcBorders>
              <w:bottom w:val="single" w:sz="4" w:space="0" w:color="auto"/>
            </w:tcBorders>
            <w:vAlign w:val="center"/>
          </w:tcPr>
          <w:p w:rsidR="00642810" w:rsidRPr="00F3154D" w:rsidRDefault="00642810" w:rsidP="00B90944">
            <w:pPr>
              <w:jc w:val="both"/>
              <w:rPr>
                <w:rFonts w:cs="Arial"/>
                <w:sz w:val="22"/>
                <w:szCs w:val="22"/>
              </w:rPr>
            </w:pPr>
          </w:p>
        </w:tc>
        <w:tc>
          <w:tcPr>
            <w:tcW w:w="1985" w:type="dxa"/>
            <w:vAlign w:val="center"/>
          </w:tcPr>
          <w:p w:rsidR="00642810" w:rsidRPr="00F3154D" w:rsidRDefault="00642810" w:rsidP="00B90944">
            <w:pPr>
              <w:jc w:val="both"/>
              <w:rPr>
                <w:rFonts w:cs="Arial"/>
                <w:sz w:val="22"/>
                <w:szCs w:val="22"/>
              </w:rPr>
            </w:pPr>
          </w:p>
        </w:tc>
        <w:tc>
          <w:tcPr>
            <w:tcW w:w="3782" w:type="dxa"/>
            <w:tcBorders>
              <w:bottom w:val="single" w:sz="4" w:space="0" w:color="auto"/>
            </w:tcBorders>
            <w:vAlign w:val="center"/>
          </w:tcPr>
          <w:p w:rsidR="00642810" w:rsidRPr="00F3154D" w:rsidRDefault="00642810" w:rsidP="00B90944">
            <w:pPr>
              <w:jc w:val="both"/>
              <w:rPr>
                <w:rFonts w:cs="Arial"/>
                <w:sz w:val="22"/>
                <w:szCs w:val="22"/>
              </w:rPr>
            </w:pPr>
          </w:p>
        </w:tc>
      </w:tr>
    </w:tbl>
    <w:p w:rsidR="00642810" w:rsidRPr="00F3154D" w:rsidRDefault="00642810">
      <w:pPr>
        <w:suppressAutoHyphens w:val="0"/>
        <w:rPr>
          <w:rFonts w:eastAsia="Arial Unicode MS" w:cs="Arial"/>
          <w:b/>
          <w:bCs/>
          <w:iCs/>
          <w:color w:val="000000"/>
          <w:kern w:val="1"/>
          <w:sz w:val="22"/>
          <w:szCs w:val="22"/>
        </w:rPr>
      </w:pPr>
      <w:r w:rsidRPr="00F3154D">
        <w:rPr>
          <w:rFonts w:eastAsia="Arial Unicode MS" w:cs="Arial"/>
          <w:b/>
          <w:bCs/>
          <w:iCs/>
          <w:color w:val="000000"/>
          <w:kern w:val="1"/>
          <w:sz w:val="22"/>
          <w:szCs w:val="22"/>
        </w:rPr>
        <w:br w:type="page"/>
      </w:r>
    </w:p>
    <w:p w:rsidR="007A75E8" w:rsidRPr="00F3154D" w:rsidRDefault="007A75E8" w:rsidP="007A75E8">
      <w:pPr>
        <w:spacing w:line="100" w:lineRule="atLeast"/>
        <w:rPr>
          <w:rFonts w:eastAsia="Arial Unicode MS" w:cs="Arial"/>
          <w:b/>
          <w:kern w:val="1"/>
          <w:sz w:val="22"/>
          <w:szCs w:val="22"/>
          <w:lang w:val="sr-Cyrl-CS"/>
        </w:rPr>
      </w:pPr>
      <w:r w:rsidRPr="00F3154D">
        <w:rPr>
          <w:rFonts w:eastAsia="Arial Unicode MS" w:cs="Arial"/>
          <w:b/>
          <w:kern w:val="1"/>
          <w:sz w:val="22"/>
          <w:szCs w:val="22"/>
        </w:rPr>
        <w:lastRenderedPageBreak/>
        <w:t>Образац 1</w:t>
      </w:r>
      <w:r w:rsidRPr="00F3154D">
        <w:rPr>
          <w:rFonts w:eastAsia="Arial Unicode MS" w:cs="Arial"/>
          <w:b/>
          <w:kern w:val="1"/>
          <w:sz w:val="22"/>
          <w:szCs w:val="22"/>
          <w:lang w:val="sr-Cyrl-CS"/>
        </w:rPr>
        <w:t>4.4</w:t>
      </w:r>
    </w:p>
    <w:p w:rsidR="007A75E8" w:rsidRPr="00F3154D" w:rsidRDefault="007A75E8" w:rsidP="007A75E8">
      <w:pPr>
        <w:pStyle w:val="Brojobrasca"/>
        <w:rPr>
          <w:rFonts w:ascii="Arial" w:hAnsi="Arial" w:cs="Arial"/>
          <w:szCs w:val="22"/>
        </w:rPr>
      </w:pPr>
    </w:p>
    <w:p w:rsidR="007A75E8" w:rsidRPr="00F3154D" w:rsidRDefault="007A75E8" w:rsidP="007A75E8">
      <w:pPr>
        <w:pStyle w:val="Nazivobrasca"/>
        <w:rPr>
          <w:rFonts w:cs="Arial"/>
          <w:sz w:val="22"/>
        </w:rPr>
      </w:pPr>
      <w:r w:rsidRPr="00F3154D">
        <w:rPr>
          <w:rFonts w:cs="Arial"/>
          <w:sz w:val="22"/>
        </w:rPr>
        <w:t xml:space="preserve">ИЗЈАВА О ЕКСЛУЗИВНОСТИ И ДОСТУПНОСТИ </w:t>
      </w:r>
    </w:p>
    <w:p w:rsidR="007A75E8" w:rsidRPr="00F3154D" w:rsidRDefault="007A75E8" w:rsidP="007A75E8">
      <w:pPr>
        <w:jc w:val="both"/>
        <w:rPr>
          <w:rFonts w:cs="Arial"/>
          <w:sz w:val="22"/>
          <w:szCs w:val="22"/>
          <w:lang w:val="sr-Cyrl-CS" w:eastAsia="en-US"/>
        </w:rPr>
      </w:pPr>
      <w:r w:rsidRPr="00F3154D">
        <w:rPr>
          <w:rFonts w:cs="Arial"/>
          <w:sz w:val="22"/>
          <w:szCs w:val="22"/>
          <w:lang w:eastAsia="en-US"/>
        </w:rPr>
        <w:t xml:space="preserve">Ја, доле потписан, _____________________ из _____________, овим изјављујем да ексклузивно учествујем у </w:t>
      </w:r>
      <w:r w:rsidRPr="00F3154D">
        <w:rPr>
          <w:rFonts w:cs="Arial"/>
          <w:sz w:val="22"/>
          <w:szCs w:val="22"/>
          <w:lang w:val="sr-Cyrl-CS" w:eastAsia="en-US"/>
        </w:rPr>
        <w:t>поступку</w:t>
      </w:r>
      <w:r w:rsidRPr="00F3154D">
        <w:rPr>
          <w:rFonts w:cs="Arial"/>
          <w:sz w:val="22"/>
          <w:szCs w:val="22"/>
          <w:lang w:eastAsia="en-US"/>
        </w:rPr>
        <w:t xml:space="preserve"> јавне набавке </w:t>
      </w:r>
      <w:r w:rsidR="00293D9C">
        <w:rPr>
          <w:rFonts w:cs="Arial"/>
          <w:sz w:val="22"/>
          <w:szCs w:val="22"/>
          <w:lang w:val="sr-Cyrl-CS" w:eastAsia="en-US"/>
        </w:rPr>
        <w:t>114</w:t>
      </w:r>
      <w:r w:rsidRPr="00293D9C">
        <w:rPr>
          <w:rFonts w:cs="Arial"/>
          <w:sz w:val="22"/>
          <w:szCs w:val="22"/>
          <w:lang w:eastAsia="en-US"/>
        </w:rPr>
        <w:t>/14/ДСИ</w:t>
      </w:r>
      <w:r w:rsidRPr="00F3154D">
        <w:rPr>
          <w:rFonts w:cs="Arial"/>
          <w:sz w:val="22"/>
          <w:szCs w:val="22"/>
          <w:lang w:eastAsia="en-US"/>
        </w:rPr>
        <w:t xml:space="preserve">, коју је покренула </w:t>
      </w:r>
      <w:r w:rsidRPr="00293D9C">
        <w:rPr>
          <w:rFonts w:cs="Arial"/>
          <w:sz w:val="22"/>
          <w:szCs w:val="22"/>
          <w:lang w:eastAsia="en-US"/>
        </w:rPr>
        <w:t xml:space="preserve">ЈП </w:t>
      </w:r>
      <w:r w:rsidRPr="00293D9C">
        <w:rPr>
          <w:rFonts w:cs="Arial"/>
          <w:sz w:val="22"/>
          <w:szCs w:val="22"/>
          <w:lang w:val="sr-Cyrl-CS" w:eastAsia="en-US"/>
        </w:rPr>
        <w:t>„</w:t>
      </w:r>
      <w:r w:rsidRPr="00293D9C">
        <w:rPr>
          <w:rFonts w:cs="Arial"/>
          <w:sz w:val="22"/>
          <w:szCs w:val="22"/>
          <w:lang w:eastAsia="en-US"/>
        </w:rPr>
        <w:t>ЕЛЕКТРОПРИВРЕДА СРБИЈЕ</w:t>
      </w:r>
      <w:r w:rsidRPr="00293D9C">
        <w:rPr>
          <w:rFonts w:cs="Arial"/>
          <w:sz w:val="22"/>
          <w:szCs w:val="22"/>
          <w:lang w:val="sr-Cyrl-CS" w:eastAsia="en-US"/>
        </w:rPr>
        <w:t>“</w:t>
      </w:r>
      <w:r w:rsidRPr="00293D9C">
        <w:rPr>
          <w:rFonts w:cs="Arial"/>
          <w:sz w:val="22"/>
          <w:szCs w:val="22"/>
          <w:lang w:eastAsia="en-US"/>
        </w:rPr>
        <w:t xml:space="preserve"> за јавну набавку услуга </w:t>
      </w:r>
      <w:r w:rsidR="00966919" w:rsidRPr="00293D9C">
        <w:rPr>
          <w:rFonts w:cs="Arial"/>
          <w:sz w:val="22"/>
          <w:szCs w:val="22"/>
        </w:rPr>
        <w:t xml:space="preserve">израде пројектне </w:t>
      </w:r>
      <w:r w:rsidR="00966919" w:rsidRPr="00293D9C">
        <w:rPr>
          <w:rFonts w:cs="Arial"/>
          <w:sz w:val="22"/>
          <w:szCs w:val="22"/>
          <w:lang w:val="sr-Cyrl-CS"/>
        </w:rPr>
        <w:t>студије</w:t>
      </w:r>
      <w:r w:rsidR="00966919" w:rsidRPr="00293D9C">
        <w:rPr>
          <w:rFonts w:cs="Arial"/>
          <w:sz w:val="22"/>
          <w:szCs w:val="22"/>
        </w:rPr>
        <w:t>:</w:t>
      </w:r>
      <w:r w:rsidR="00966919" w:rsidRPr="00293D9C">
        <w:rPr>
          <w:rFonts w:cs="Arial"/>
          <w:sz w:val="22"/>
          <w:szCs w:val="22"/>
          <w:lang w:val="sr-Cyrl-CS"/>
        </w:rPr>
        <w:t xml:space="preserve"> </w:t>
      </w:r>
      <w:r w:rsidR="00966919" w:rsidRPr="00293D9C">
        <w:rPr>
          <w:rFonts w:cs="Arial"/>
          <w:sz w:val="22"/>
          <w:szCs w:val="22"/>
        </w:rPr>
        <w:t>„</w:t>
      </w:r>
      <w:r w:rsidR="00966919" w:rsidRPr="00293D9C">
        <w:rPr>
          <w:rFonts w:cs="Arial"/>
          <w:color w:val="000000"/>
          <w:sz w:val="22"/>
          <w:szCs w:val="22"/>
        </w:rPr>
        <w:t>Коришћење пепела произведеног у ТЕ ЈП ЕПС за изградњу и реконструкцију хидротехничких објеката (речни насипи, бране, итд.)</w:t>
      </w:r>
      <w:r w:rsidR="00966919" w:rsidRPr="00293D9C">
        <w:rPr>
          <w:rFonts w:cs="Arial"/>
          <w:sz w:val="22"/>
          <w:szCs w:val="22"/>
        </w:rPr>
        <w:t>“</w:t>
      </w:r>
      <w:r w:rsidR="00966919" w:rsidRPr="00293D9C">
        <w:rPr>
          <w:rFonts w:cs="Arial"/>
          <w:sz w:val="22"/>
          <w:szCs w:val="22"/>
          <w:lang w:val="sr-Cyrl-CS"/>
        </w:rPr>
        <w:t xml:space="preserve"> </w:t>
      </w:r>
      <w:r w:rsidRPr="00293D9C">
        <w:rPr>
          <w:rFonts w:cs="Arial"/>
          <w:sz w:val="22"/>
          <w:szCs w:val="22"/>
          <w:lang w:eastAsia="en-US"/>
        </w:rPr>
        <w:t>у стручном тиму понуђа</w:t>
      </w:r>
      <w:r w:rsidRPr="00F3154D">
        <w:rPr>
          <w:rFonts w:cs="Arial"/>
          <w:sz w:val="22"/>
          <w:szCs w:val="22"/>
          <w:lang w:eastAsia="en-US"/>
        </w:rPr>
        <w:t>ча _______________________________, за потребе подношења понуде и евентуалног извршења уговора у случају да се његова реализација повери понуђачу.</w:t>
      </w:r>
    </w:p>
    <w:p w:rsidR="007A75E8" w:rsidRPr="00F3154D" w:rsidRDefault="007A75E8" w:rsidP="007A75E8">
      <w:pPr>
        <w:jc w:val="both"/>
        <w:rPr>
          <w:rFonts w:cs="Arial"/>
          <w:sz w:val="22"/>
          <w:szCs w:val="22"/>
          <w:lang w:val="sr-Cyrl-CS" w:eastAsia="en-US"/>
        </w:rPr>
      </w:pPr>
    </w:p>
    <w:p w:rsidR="007A75E8" w:rsidRPr="00F3154D" w:rsidRDefault="007A75E8" w:rsidP="007A75E8">
      <w:pPr>
        <w:jc w:val="both"/>
        <w:rPr>
          <w:rFonts w:cs="Arial"/>
          <w:sz w:val="22"/>
          <w:szCs w:val="22"/>
          <w:lang w:val="sr-Cyrl-CS" w:eastAsia="en-US"/>
        </w:rPr>
      </w:pPr>
      <w:r w:rsidRPr="00F3154D">
        <w:rPr>
          <w:rFonts w:cs="Arial"/>
          <w:sz w:val="22"/>
          <w:szCs w:val="22"/>
          <w:lang w:eastAsia="en-US"/>
        </w:rPr>
        <w:t>Даље изјављујем да сам сагласан са својим наименовањем за функцију _______________________________________ при реализацији пројекта.</w:t>
      </w:r>
    </w:p>
    <w:p w:rsidR="007A75E8" w:rsidRPr="00F3154D" w:rsidRDefault="007A75E8" w:rsidP="007A75E8">
      <w:pPr>
        <w:jc w:val="both"/>
        <w:rPr>
          <w:rFonts w:cs="Arial"/>
          <w:sz w:val="22"/>
          <w:szCs w:val="22"/>
          <w:lang w:val="sr-Cyrl-CS" w:eastAsia="en-US"/>
        </w:rPr>
      </w:pPr>
    </w:p>
    <w:p w:rsidR="007A75E8" w:rsidRPr="00F3154D" w:rsidRDefault="007A75E8" w:rsidP="007A75E8">
      <w:pPr>
        <w:jc w:val="both"/>
        <w:rPr>
          <w:rFonts w:cs="Arial"/>
          <w:sz w:val="22"/>
          <w:szCs w:val="22"/>
          <w:lang w:val="sr-Cyrl-CS" w:eastAsia="en-US"/>
        </w:rPr>
      </w:pPr>
      <w:r w:rsidRPr="00F3154D">
        <w:rPr>
          <w:rFonts w:cs="Arial"/>
          <w:sz w:val="22"/>
          <w:szCs w:val="22"/>
          <w:lang w:eastAsia="en-US"/>
        </w:rPr>
        <w:t>Изјављујем да ћу бити доступан за реализацију пројекта у горе наведеној функцији у случају да се реализација уговора повери понуђачу.</w:t>
      </w:r>
    </w:p>
    <w:p w:rsidR="007A75E8" w:rsidRPr="00F3154D" w:rsidRDefault="007A75E8" w:rsidP="007A75E8">
      <w:pPr>
        <w:jc w:val="both"/>
        <w:rPr>
          <w:rFonts w:cs="Arial"/>
          <w:sz w:val="22"/>
          <w:szCs w:val="22"/>
          <w:lang w:val="sr-Cyrl-CS" w:eastAsia="en-US"/>
        </w:rPr>
      </w:pPr>
    </w:p>
    <w:p w:rsidR="007A75E8" w:rsidRPr="00F3154D" w:rsidRDefault="007A75E8" w:rsidP="007A75E8">
      <w:pPr>
        <w:jc w:val="both"/>
        <w:rPr>
          <w:rFonts w:cs="Arial"/>
          <w:sz w:val="22"/>
          <w:szCs w:val="22"/>
          <w:lang w:val="sr-Cyrl-CS"/>
        </w:rPr>
      </w:pPr>
      <w:r w:rsidRPr="00F3154D">
        <w:rPr>
          <w:rFonts w:cs="Arial"/>
          <w:sz w:val="22"/>
          <w:szCs w:val="22"/>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w:t>
      </w:r>
      <w:r w:rsidR="00975FD0">
        <w:rPr>
          <w:rFonts w:cs="Arial"/>
          <w:sz w:val="22"/>
          <w:szCs w:val="22"/>
          <w:lang w:val="sr-Cyrl-CS"/>
        </w:rPr>
        <w:t>2</w:t>
      </w:r>
      <w:r w:rsidRPr="00F3154D">
        <w:rPr>
          <w:rFonts w:cs="Arial"/>
          <w:sz w:val="22"/>
          <w:szCs w:val="22"/>
        </w:rPr>
        <w:t>. Уговора о пружању услуга.</w:t>
      </w:r>
    </w:p>
    <w:p w:rsidR="007A75E8" w:rsidRPr="00F3154D" w:rsidRDefault="007A75E8" w:rsidP="007A75E8">
      <w:pPr>
        <w:jc w:val="both"/>
        <w:rPr>
          <w:rFonts w:cs="Arial"/>
          <w:sz w:val="22"/>
          <w:szCs w:val="22"/>
          <w:lang w:val="sr-Cyrl-CS"/>
        </w:rPr>
      </w:pPr>
    </w:p>
    <w:p w:rsidR="007A75E8" w:rsidRPr="00F3154D" w:rsidRDefault="007A75E8" w:rsidP="007A75E8">
      <w:pPr>
        <w:jc w:val="both"/>
        <w:rPr>
          <w:rFonts w:cs="Arial"/>
          <w:sz w:val="22"/>
          <w:szCs w:val="22"/>
          <w:lang w:val="en-US" w:eastAsia="en-US"/>
        </w:rPr>
      </w:pPr>
      <w:r w:rsidRPr="00F3154D">
        <w:rPr>
          <w:rFonts w:cs="Arial"/>
          <w:sz w:val="22"/>
          <w:szCs w:val="22"/>
          <w:lang w:eastAsia="en-US"/>
        </w:rPr>
        <w:t xml:space="preserve">Потписивањем ове изјаве, прихватам да не могу за горе наведени пројекат да конкуришем ни са једним другим понуђачем. </w:t>
      </w:r>
    </w:p>
    <w:p w:rsidR="00C04E47" w:rsidRPr="00F3154D" w:rsidRDefault="00C04E47" w:rsidP="007A75E8">
      <w:pPr>
        <w:jc w:val="both"/>
        <w:rPr>
          <w:rFonts w:cs="Arial"/>
          <w:sz w:val="22"/>
          <w:szCs w:val="22"/>
          <w:lang w:val="en-US" w:eastAsia="en-US"/>
        </w:rPr>
      </w:pP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318"/>
      </w:tblGrid>
      <w:tr w:rsidR="007A75E8" w:rsidRPr="00F3154D" w:rsidTr="004777D5">
        <w:tc>
          <w:tcPr>
            <w:tcW w:w="2552" w:type="dxa"/>
            <w:shd w:val="pct10" w:color="auto" w:fill="FFFFFF"/>
          </w:tcPr>
          <w:p w:rsidR="007A75E8" w:rsidRPr="00F3154D" w:rsidRDefault="007A75E8" w:rsidP="004777D5">
            <w:pPr>
              <w:rPr>
                <w:rFonts w:cs="Arial"/>
                <w:sz w:val="22"/>
                <w:szCs w:val="22"/>
              </w:rPr>
            </w:pPr>
            <w:r w:rsidRPr="00F3154D">
              <w:rPr>
                <w:rFonts w:cs="Arial"/>
                <w:sz w:val="22"/>
                <w:szCs w:val="22"/>
              </w:rPr>
              <w:t>Име и презиме</w:t>
            </w:r>
          </w:p>
        </w:tc>
        <w:tc>
          <w:tcPr>
            <w:tcW w:w="6318" w:type="dxa"/>
          </w:tcPr>
          <w:p w:rsidR="007A75E8" w:rsidRPr="00F3154D" w:rsidRDefault="007A75E8" w:rsidP="004777D5">
            <w:pPr>
              <w:pStyle w:val="FootnoteText"/>
              <w:tabs>
                <w:tab w:val="left" w:pos="1701"/>
              </w:tabs>
              <w:spacing w:before="120" w:after="120" w:line="270" w:lineRule="atLeast"/>
              <w:rPr>
                <w:sz w:val="22"/>
                <w:szCs w:val="22"/>
              </w:rPr>
            </w:pPr>
          </w:p>
        </w:tc>
      </w:tr>
      <w:tr w:rsidR="007A75E8" w:rsidRPr="00F3154D" w:rsidTr="004777D5">
        <w:tc>
          <w:tcPr>
            <w:tcW w:w="2552" w:type="dxa"/>
            <w:shd w:val="pct10" w:color="auto" w:fill="FFFFFF"/>
          </w:tcPr>
          <w:p w:rsidR="007A75E8" w:rsidRPr="00F3154D" w:rsidRDefault="007A75E8" w:rsidP="004777D5">
            <w:pPr>
              <w:rPr>
                <w:rFonts w:cs="Arial"/>
                <w:sz w:val="22"/>
                <w:szCs w:val="22"/>
                <w:lang w:val="sr-Cyrl-CS"/>
              </w:rPr>
            </w:pPr>
            <w:r w:rsidRPr="00F3154D">
              <w:rPr>
                <w:rFonts w:cs="Arial"/>
                <w:sz w:val="22"/>
                <w:szCs w:val="22"/>
              </w:rPr>
              <w:t>Број личне карте</w:t>
            </w:r>
          </w:p>
        </w:tc>
        <w:tc>
          <w:tcPr>
            <w:tcW w:w="6318" w:type="dxa"/>
          </w:tcPr>
          <w:p w:rsidR="007A75E8" w:rsidRPr="00F3154D" w:rsidRDefault="007A75E8" w:rsidP="004777D5">
            <w:pPr>
              <w:pStyle w:val="FootnoteText"/>
              <w:tabs>
                <w:tab w:val="left" w:pos="1701"/>
              </w:tabs>
              <w:spacing w:before="120" w:after="120" w:line="270" w:lineRule="atLeast"/>
              <w:rPr>
                <w:sz w:val="22"/>
                <w:szCs w:val="22"/>
              </w:rPr>
            </w:pPr>
          </w:p>
        </w:tc>
      </w:tr>
      <w:tr w:rsidR="007A75E8" w:rsidRPr="00F3154D" w:rsidTr="004777D5">
        <w:trPr>
          <w:trHeight w:val="403"/>
        </w:trPr>
        <w:tc>
          <w:tcPr>
            <w:tcW w:w="2552" w:type="dxa"/>
            <w:shd w:val="pct10" w:color="auto" w:fill="FFFFFF"/>
          </w:tcPr>
          <w:p w:rsidR="007A75E8" w:rsidRPr="00F3154D" w:rsidRDefault="007A75E8" w:rsidP="004777D5">
            <w:pPr>
              <w:rPr>
                <w:rFonts w:cs="Arial"/>
                <w:sz w:val="22"/>
                <w:szCs w:val="22"/>
              </w:rPr>
            </w:pPr>
            <w:r w:rsidRPr="00F3154D">
              <w:rPr>
                <w:rFonts w:cs="Arial"/>
                <w:sz w:val="22"/>
                <w:szCs w:val="22"/>
              </w:rPr>
              <w:t>Потпис</w:t>
            </w:r>
          </w:p>
        </w:tc>
        <w:tc>
          <w:tcPr>
            <w:tcW w:w="6318" w:type="dxa"/>
          </w:tcPr>
          <w:p w:rsidR="007A75E8" w:rsidRPr="00F3154D" w:rsidRDefault="007A75E8" w:rsidP="004777D5">
            <w:pPr>
              <w:tabs>
                <w:tab w:val="left" w:pos="1701"/>
              </w:tabs>
              <w:spacing w:before="120" w:after="120"/>
              <w:rPr>
                <w:rFonts w:cs="Arial"/>
                <w:sz w:val="22"/>
                <w:szCs w:val="22"/>
              </w:rPr>
            </w:pPr>
          </w:p>
        </w:tc>
      </w:tr>
      <w:tr w:rsidR="007A75E8" w:rsidRPr="00F3154D" w:rsidTr="004777D5">
        <w:tc>
          <w:tcPr>
            <w:tcW w:w="2552" w:type="dxa"/>
            <w:shd w:val="pct10" w:color="auto" w:fill="FFFFFF"/>
          </w:tcPr>
          <w:p w:rsidR="007A75E8" w:rsidRPr="00F3154D" w:rsidRDefault="007A75E8" w:rsidP="004777D5">
            <w:pPr>
              <w:rPr>
                <w:rFonts w:cs="Arial"/>
                <w:sz w:val="22"/>
                <w:szCs w:val="22"/>
              </w:rPr>
            </w:pPr>
            <w:r w:rsidRPr="00F3154D">
              <w:rPr>
                <w:rFonts w:cs="Arial"/>
                <w:sz w:val="22"/>
                <w:szCs w:val="22"/>
              </w:rPr>
              <w:t>Датум</w:t>
            </w:r>
          </w:p>
        </w:tc>
        <w:tc>
          <w:tcPr>
            <w:tcW w:w="6318" w:type="dxa"/>
          </w:tcPr>
          <w:p w:rsidR="007A75E8" w:rsidRPr="00F3154D" w:rsidRDefault="007A75E8" w:rsidP="004777D5">
            <w:pPr>
              <w:tabs>
                <w:tab w:val="left" w:pos="1701"/>
              </w:tabs>
              <w:spacing w:before="120" w:after="120"/>
              <w:rPr>
                <w:rFonts w:cs="Arial"/>
                <w:sz w:val="22"/>
                <w:szCs w:val="22"/>
              </w:rPr>
            </w:pPr>
          </w:p>
        </w:tc>
      </w:tr>
    </w:tbl>
    <w:p w:rsidR="007A75E8" w:rsidRPr="00F3154D" w:rsidRDefault="007A75E8" w:rsidP="007A75E8">
      <w:pPr>
        <w:tabs>
          <w:tab w:val="left" w:pos="1701"/>
        </w:tabs>
        <w:spacing w:after="240"/>
        <w:rPr>
          <w:rFonts w:cs="Arial"/>
          <w:sz w:val="22"/>
          <w:szCs w:val="22"/>
          <w:lang w:eastAsia="en-US"/>
        </w:rPr>
      </w:pPr>
    </w:p>
    <w:p w:rsidR="007A75E8" w:rsidRPr="00F3154D" w:rsidRDefault="007A75E8">
      <w:pPr>
        <w:suppressAutoHyphens w:val="0"/>
        <w:rPr>
          <w:rFonts w:eastAsia="Arial Unicode MS" w:cs="Arial"/>
          <w:b/>
          <w:bCs/>
          <w:iCs/>
          <w:color w:val="000000"/>
          <w:kern w:val="1"/>
          <w:sz w:val="22"/>
          <w:szCs w:val="22"/>
        </w:rPr>
      </w:pPr>
      <w:r w:rsidRPr="00F3154D">
        <w:rPr>
          <w:rFonts w:eastAsia="Arial Unicode MS" w:cs="Arial"/>
          <w:b/>
          <w:bCs/>
          <w:iCs/>
          <w:color w:val="000000"/>
          <w:kern w:val="1"/>
          <w:sz w:val="22"/>
          <w:szCs w:val="22"/>
        </w:rPr>
        <w:br w:type="page"/>
      </w:r>
    </w:p>
    <w:p w:rsidR="00FD050B" w:rsidRPr="00F3154D" w:rsidRDefault="00FD050B" w:rsidP="00A66552">
      <w:pPr>
        <w:spacing w:line="100" w:lineRule="atLeast"/>
        <w:rPr>
          <w:rFonts w:eastAsia="Arial Unicode MS" w:cs="Arial"/>
          <w:b/>
          <w:bCs/>
          <w:iCs/>
          <w:color w:val="000000"/>
          <w:kern w:val="1"/>
          <w:sz w:val="22"/>
          <w:szCs w:val="22"/>
        </w:rPr>
      </w:pPr>
      <w:r w:rsidRPr="00F3154D">
        <w:rPr>
          <w:rFonts w:eastAsia="Arial Unicode MS" w:cs="Arial"/>
          <w:b/>
          <w:bCs/>
          <w:iCs/>
          <w:color w:val="000000"/>
          <w:kern w:val="1"/>
          <w:sz w:val="22"/>
          <w:szCs w:val="22"/>
        </w:rPr>
        <w:lastRenderedPageBreak/>
        <w:t>Образац 1</w:t>
      </w:r>
      <w:r w:rsidR="00F21F9C" w:rsidRPr="00F3154D">
        <w:rPr>
          <w:rFonts w:eastAsia="Arial Unicode MS" w:cs="Arial"/>
          <w:b/>
          <w:bCs/>
          <w:iCs/>
          <w:color w:val="000000"/>
          <w:kern w:val="1"/>
          <w:sz w:val="22"/>
          <w:szCs w:val="22"/>
          <w:lang w:val="sr-Cyrl-CS"/>
        </w:rPr>
        <w:t>5</w:t>
      </w:r>
      <w:r w:rsidRPr="00F3154D">
        <w:rPr>
          <w:rFonts w:eastAsia="Arial Unicode MS" w:cs="Arial"/>
          <w:b/>
          <w:bCs/>
          <w:iCs/>
          <w:color w:val="000000"/>
          <w:kern w:val="1"/>
          <w:sz w:val="22"/>
          <w:szCs w:val="22"/>
        </w:rPr>
        <w:t>.</w:t>
      </w:r>
    </w:p>
    <w:p w:rsidR="00FE5241" w:rsidRPr="00F3154D" w:rsidRDefault="00FE5241" w:rsidP="00FE5241">
      <w:pPr>
        <w:numPr>
          <w:ilvl w:val="0"/>
          <w:numId w:val="1"/>
        </w:numPr>
        <w:tabs>
          <w:tab w:val="left" w:pos="6028"/>
        </w:tabs>
        <w:autoSpaceDE w:val="0"/>
        <w:jc w:val="both"/>
        <w:rPr>
          <w:rFonts w:eastAsia="Arial Unicode MS" w:cs="Arial"/>
          <w:b/>
          <w:bCs/>
          <w:i/>
          <w:iCs/>
          <w:kern w:val="1"/>
          <w:sz w:val="22"/>
          <w:szCs w:val="22"/>
          <w:highlight w:val="green"/>
        </w:rPr>
      </w:pPr>
    </w:p>
    <w:p w:rsidR="003F7B1B" w:rsidRPr="00F3154D" w:rsidRDefault="003F7B1B" w:rsidP="003F7B1B">
      <w:pPr>
        <w:jc w:val="both"/>
        <w:rPr>
          <w:rFonts w:cs="Arial"/>
          <w:bCs/>
          <w:sz w:val="22"/>
          <w:szCs w:val="22"/>
          <w:lang w:eastAsia="en-US"/>
        </w:rPr>
      </w:pPr>
      <w:r w:rsidRPr="00F3154D">
        <w:rPr>
          <w:rFonts w:cs="Arial"/>
          <w:bCs/>
          <w:sz w:val="22"/>
          <w:szCs w:val="22"/>
          <w:lang w:eastAsia="en-US"/>
        </w:rPr>
        <w:t>У складу са чланом 75. став 2. Закона о јавним набавкама („Сл. гласник РС“ бр. 124/12) дајемо следећу</w:t>
      </w:r>
    </w:p>
    <w:p w:rsidR="003F7B1B" w:rsidRPr="00F3154D" w:rsidRDefault="003F7B1B" w:rsidP="003F7B1B">
      <w:pPr>
        <w:jc w:val="right"/>
        <w:rPr>
          <w:rFonts w:cs="Arial"/>
          <w:b/>
          <w:bCs/>
          <w:sz w:val="22"/>
          <w:szCs w:val="22"/>
          <w:lang w:eastAsia="en-US"/>
        </w:rPr>
      </w:pPr>
    </w:p>
    <w:p w:rsidR="003F7B1B" w:rsidRPr="00F3154D" w:rsidRDefault="003F7B1B" w:rsidP="003F7B1B">
      <w:pPr>
        <w:jc w:val="right"/>
        <w:rPr>
          <w:rFonts w:cs="Arial"/>
          <w:b/>
          <w:bCs/>
          <w:sz w:val="22"/>
          <w:szCs w:val="22"/>
          <w:lang w:eastAsia="en-US"/>
        </w:rPr>
      </w:pPr>
    </w:p>
    <w:p w:rsidR="003F7B1B" w:rsidRPr="00F3154D" w:rsidRDefault="003F7B1B" w:rsidP="003F7B1B">
      <w:pPr>
        <w:jc w:val="right"/>
        <w:rPr>
          <w:rFonts w:cs="Arial"/>
          <w:b/>
          <w:bCs/>
          <w:sz w:val="22"/>
          <w:szCs w:val="22"/>
          <w:lang w:eastAsia="en-US"/>
        </w:rPr>
      </w:pPr>
    </w:p>
    <w:p w:rsidR="003F7B1B" w:rsidRPr="00F3154D" w:rsidRDefault="003F7B1B" w:rsidP="003F7B1B">
      <w:pPr>
        <w:jc w:val="center"/>
        <w:rPr>
          <w:rFonts w:cs="Arial"/>
          <w:b/>
          <w:bCs/>
          <w:sz w:val="22"/>
          <w:szCs w:val="22"/>
        </w:rPr>
      </w:pPr>
      <w:r w:rsidRPr="00F3154D">
        <w:rPr>
          <w:rFonts w:cs="Arial"/>
          <w:b/>
          <w:bCs/>
          <w:sz w:val="22"/>
          <w:szCs w:val="22"/>
        </w:rPr>
        <w:t xml:space="preserve">И З Ј А В У </w:t>
      </w:r>
    </w:p>
    <w:p w:rsidR="003F7B1B" w:rsidRPr="00F3154D" w:rsidRDefault="003F7B1B" w:rsidP="003F7B1B">
      <w:pPr>
        <w:jc w:val="center"/>
        <w:rPr>
          <w:rFonts w:cs="Arial"/>
          <w:sz w:val="22"/>
          <w:szCs w:val="22"/>
          <w:lang w:val="ru-RU"/>
        </w:rPr>
      </w:pPr>
    </w:p>
    <w:p w:rsidR="003F7B1B" w:rsidRPr="00F3154D" w:rsidRDefault="003F7B1B" w:rsidP="003F7B1B">
      <w:pPr>
        <w:jc w:val="center"/>
        <w:rPr>
          <w:rFonts w:cs="Arial"/>
          <w:sz w:val="22"/>
          <w:szCs w:val="22"/>
        </w:rPr>
      </w:pPr>
      <w:r w:rsidRPr="00F3154D">
        <w:rPr>
          <w:rFonts w:cs="Arial"/>
          <w:sz w:val="22"/>
          <w:szCs w:val="22"/>
        </w:rPr>
        <w:t xml:space="preserve">У својству ____________________ </w:t>
      </w:r>
    </w:p>
    <w:p w:rsidR="003F7B1B" w:rsidRPr="00F3154D" w:rsidRDefault="003F7B1B" w:rsidP="003F7B1B">
      <w:pPr>
        <w:jc w:val="center"/>
        <w:rPr>
          <w:rFonts w:cs="Arial"/>
          <w:sz w:val="22"/>
          <w:szCs w:val="22"/>
        </w:rPr>
      </w:pPr>
      <w:r w:rsidRPr="00F3154D">
        <w:rPr>
          <w:rFonts w:cs="Arial"/>
          <w:sz w:val="22"/>
          <w:szCs w:val="22"/>
        </w:rPr>
        <w:t>(</w:t>
      </w:r>
      <w:r w:rsidRPr="00F3154D">
        <w:rPr>
          <w:rFonts w:cs="Arial"/>
          <w:i/>
          <w:sz w:val="22"/>
          <w:szCs w:val="22"/>
        </w:rPr>
        <w:t xml:space="preserve">уписати: понуђача, </w:t>
      </w:r>
      <w:r w:rsidR="00664E6B" w:rsidRPr="00F3154D">
        <w:rPr>
          <w:rFonts w:cs="Arial"/>
          <w:i/>
          <w:sz w:val="22"/>
          <w:szCs w:val="22"/>
          <w:lang w:val="sr-Cyrl-CS"/>
        </w:rPr>
        <w:t>носиоца посла/</w:t>
      </w:r>
      <w:r w:rsidRPr="00F3154D">
        <w:rPr>
          <w:rFonts w:cs="Arial"/>
          <w:i/>
          <w:sz w:val="22"/>
          <w:szCs w:val="22"/>
        </w:rPr>
        <w:t>члана групе понуђача, подизвођача</w:t>
      </w:r>
      <w:r w:rsidRPr="00F3154D">
        <w:rPr>
          <w:rFonts w:cs="Arial"/>
          <w:sz w:val="22"/>
          <w:szCs w:val="22"/>
        </w:rPr>
        <w:t>)</w:t>
      </w:r>
    </w:p>
    <w:p w:rsidR="003F7B1B" w:rsidRPr="00F3154D" w:rsidRDefault="003F7B1B" w:rsidP="003F7B1B">
      <w:pPr>
        <w:jc w:val="center"/>
        <w:rPr>
          <w:rFonts w:cs="Arial"/>
          <w:sz w:val="22"/>
          <w:szCs w:val="22"/>
        </w:rPr>
      </w:pPr>
    </w:p>
    <w:p w:rsidR="003F7B1B" w:rsidRPr="00F3154D" w:rsidRDefault="003F7B1B" w:rsidP="003F7B1B">
      <w:pPr>
        <w:jc w:val="center"/>
        <w:rPr>
          <w:rFonts w:cs="Arial"/>
          <w:sz w:val="22"/>
          <w:szCs w:val="22"/>
        </w:rPr>
      </w:pPr>
    </w:p>
    <w:p w:rsidR="003F7B1B" w:rsidRPr="00F3154D" w:rsidRDefault="003F7B1B" w:rsidP="003F7B1B">
      <w:pPr>
        <w:jc w:val="center"/>
        <w:rPr>
          <w:rFonts w:cs="Arial"/>
          <w:sz w:val="22"/>
          <w:szCs w:val="22"/>
        </w:rPr>
      </w:pPr>
    </w:p>
    <w:p w:rsidR="003F7B1B" w:rsidRPr="00F3154D" w:rsidRDefault="003F7B1B" w:rsidP="003F7B1B">
      <w:pPr>
        <w:jc w:val="center"/>
        <w:rPr>
          <w:rFonts w:cs="Arial"/>
          <w:b/>
          <w:bCs/>
          <w:sz w:val="22"/>
          <w:szCs w:val="22"/>
        </w:rPr>
      </w:pPr>
      <w:r w:rsidRPr="00F3154D">
        <w:rPr>
          <w:rFonts w:cs="Arial"/>
          <w:b/>
          <w:bCs/>
          <w:sz w:val="22"/>
          <w:szCs w:val="22"/>
        </w:rPr>
        <w:t>И З Ј А В Љ У Ј Е М О</w:t>
      </w:r>
    </w:p>
    <w:p w:rsidR="003F7B1B" w:rsidRPr="00F3154D" w:rsidRDefault="003F7B1B" w:rsidP="003F7B1B">
      <w:pPr>
        <w:jc w:val="center"/>
        <w:rPr>
          <w:rFonts w:cs="Arial"/>
          <w:sz w:val="22"/>
          <w:szCs w:val="22"/>
        </w:rPr>
      </w:pPr>
    </w:p>
    <w:p w:rsidR="003F7B1B" w:rsidRPr="00F3154D" w:rsidRDefault="003F7B1B" w:rsidP="003F7B1B">
      <w:pPr>
        <w:jc w:val="center"/>
        <w:rPr>
          <w:rFonts w:cs="Arial"/>
          <w:sz w:val="22"/>
          <w:szCs w:val="22"/>
        </w:rPr>
      </w:pPr>
      <w:r w:rsidRPr="00F3154D">
        <w:rPr>
          <w:rFonts w:cs="Arial"/>
          <w:sz w:val="22"/>
          <w:szCs w:val="22"/>
        </w:rPr>
        <w:t>под пуном материјалном и кривичном одговорношћу да</w:t>
      </w:r>
    </w:p>
    <w:p w:rsidR="003F7B1B" w:rsidRPr="00F3154D" w:rsidRDefault="003F7B1B" w:rsidP="003F7B1B">
      <w:pPr>
        <w:jc w:val="center"/>
        <w:rPr>
          <w:rFonts w:cs="Arial"/>
          <w:sz w:val="22"/>
          <w:szCs w:val="22"/>
        </w:rPr>
      </w:pPr>
    </w:p>
    <w:p w:rsidR="003F7B1B" w:rsidRPr="00F3154D" w:rsidRDefault="003F7B1B" w:rsidP="003F7B1B">
      <w:pPr>
        <w:jc w:val="center"/>
        <w:rPr>
          <w:rFonts w:cs="Arial"/>
          <w:sz w:val="22"/>
          <w:szCs w:val="22"/>
        </w:rPr>
      </w:pPr>
      <w:r w:rsidRPr="00F3154D">
        <w:rPr>
          <w:rFonts w:cs="Arial"/>
          <w:sz w:val="22"/>
          <w:szCs w:val="22"/>
        </w:rPr>
        <w:t>_____________________________________________________</w:t>
      </w:r>
    </w:p>
    <w:p w:rsidR="003F7B1B" w:rsidRPr="00F3154D" w:rsidRDefault="003F7B1B" w:rsidP="003F7B1B">
      <w:pPr>
        <w:jc w:val="center"/>
        <w:rPr>
          <w:rFonts w:cs="Arial"/>
          <w:sz w:val="22"/>
          <w:szCs w:val="22"/>
        </w:rPr>
      </w:pPr>
      <w:r w:rsidRPr="00F3154D">
        <w:rPr>
          <w:rFonts w:cs="Arial"/>
          <w:sz w:val="22"/>
          <w:szCs w:val="22"/>
        </w:rPr>
        <w:t>(</w:t>
      </w:r>
      <w:r w:rsidRPr="00F3154D">
        <w:rPr>
          <w:rFonts w:cs="Arial"/>
          <w:i/>
          <w:sz w:val="22"/>
          <w:szCs w:val="22"/>
        </w:rPr>
        <w:t>пун назив  и седиште</w:t>
      </w:r>
      <w:r w:rsidRPr="00F3154D">
        <w:rPr>
          <w:rFonts w:cs="Arial"/>
          <w:sz w:val="22"/>
          <w:szCs w:val="22"/>
        </w:rPr>
        <w:t>)</w:t>
      </w:r>
    </w:p>
    <w:p w:rsidR="003F7B1B" w:rsidRPr="00F3154D" w:rsidRDefault="003F7B1B" w:rsidP="003F7B1B">
      <w:pPr>
        <w:rPr>
          <w:rFonts w:cs="Arial"/>
          <w:sz w:val="22"/>
          <w:szCs w:val="22"/>
        </w:rPr>
      </w:pPr>
    </w:p>
    <w:p w:rsidR="003F7B1B" w:rsidRPr="00F3154D" w:rsidRDefault="003F7B1B" w:rsidP="003F7B1B">
      <w:pPr>
        <w:rPr>
          <w:rFonts w:cs="Arial"/>
          <w:sz w:val="22"/>
          <w:szCs w:val="22"/>
        </w:rPr>
      </w:pPr>
    </w:p>
    <w:p w:rsidR="003F7B1B" w:rsidRPr="00F3154D" w:rsidRDefault="003F7B1B" w:rsidP="003F7B1B">
      <w:pPr>
        <w:jc w:val="both"/>
        <w:rPr>
          <w:rFonts w:cs="Arial"/>
          <w:color w:val="000000"/>
          <w:sz w:val="22"/>
          <w:szCs w:val="22"/>
        </w:rPr>
      </w:pPr>
      <w:r w:rsidRPr="00F3154D">
        <w:rPr>
          <w:rFonts w:cs="Arial"/>
          <w:sz w:val="22"/>
          <w:szCs w:val="22"/>
        </w:rPr>
        <w:t>поштује све обавезе које произлазе из важећих прописа о заштити</w:t>
      </w:r>
      <w:r w:rsidRPr="00F3154D">
        <w:rPr>
          <w:rFonts w:cs="Arial"/>
          <w:color w:val="000000"/>
          <w:sz w:val="22"/>
          <w:szCs w:val="22"/>
        </w:rPr>
        <w:t xml:space="preserve"> на раду</w:t>
      </w:r>
      <w:r w:rsidRPr="00F3154D">
        <w:rPr>
          <w:rFonts w:cs="Arial"/>
          <w:sz w:val="22"/>
          <w:szCs w:val="22"/>
        </w:rPr>
        <w:t>, запошљавању и условима рада, заштити животне средине и гарантује да је ималац права интелектуалне својине.</w:t>
      </w:r>
    </w:p>
    <w:p w:rsidR="003F7B1B" w:rsidRPr="00F3154D" w:rsidRDefault="003F7B1B" w:rsidP="003F7B1B">
      <w:pPr>
        <w:jc w:val="both"/>
        <w:rPr>
          <w:rFonts w:cs="Arial"/>
          <w:sz w:val="22"/>
          <w:szCs w:val="22"/>
        </w:rPr>
      </w:pPr>
    </w:p>
    <w:p w:rsidR="003F7B1B" w:rsidRPr="00F3154D" w:rsidRDefault="003F7B1B" w:rsidP="003F7B1B">
      <w:pPr>
        <w:jc w:val="both"/>
        <w:rPr>
          <w:rFonts w:cs="Arial"/>
          <w:sz w:val="22"/>
          <w:szCs w:val="22"/>
        </w:rPr>
      </w:pPr>
    </w:p>
    <w:p w:rsidR="003F7B1B" w:rsidRPr="00F3154D" w:rsidRDefault="003F7B1B" w:rsidP="003F7B1B">
      <w:pPr>
        <w:pStyle w:val="BodyText"/>
        <w:ind w:left="-540" w:right="-16"/>
        <w:rPr>
          <w:rFonts w:ascii="Arial" w:hAnsi="Arial" w:cs="Arial"/>
          <w:sz w:val="22"/>
          <w:szCs w:val="22"/>
          <w:lang w:val="ru-RU"/>
        </w:rPr>
      </w:pPr>
    </w:p>
    <w:p w:rsidR="003F7B1B" w:rsidRPr="00F3154D" w:rsidRDefault="003F7B1B" w:rsidP="003F7B1B">
      <w:pPr>
        <w:pStyle w:val="BodyText"/>
        <w:ind w:left="-540" w:right="-16"/>
        <w:rPr>
          <w:rFonts w:ascii="Arial" w:hAnsi="Arial" w:cs="Arial"/>
          <w:sz w:val="22"/>
          <w:szCs w:val="22"/>
          <w:lang w:val="ru-RU"/>
        </w:rPr>
      </w:pPr>
    </w:p>
    <w:p w:rsidR="003F7B1B" w:rsidRPr="00F3154D" w:rsidRDefault="003F7B1B" w:rsidP="003F7B1B">
      <w:pPr>
        <w:pStyle w:val="BodyText"/>
        <w:ind w:left="-540" w:right="-16"/>
        <w:rPr>
          <w:rFonts w:ascii="Arial" w:hAnsi="Arial" w:cs="Arial"/>
          <w:sz w:val="22"/>
          <w:szCs w:val="22"/>
          <w:lang w:val="ru-RU"/>
        </w:rPr>
      </w:pPr>
    </w:p>
    <w:p w:rsidR="003F7B1B" w:rsidRPr="00F3154D" w:rsidRDefault="003F7B1B" w:rsidP="003F7B1B">
      <w:pPr>
        <w:pStyle w:val="BodyText"/>
        <w:ind w:left="-540" w:right="-16"/>
        <w:rPr>
          <w:rFonts w:ascii="Arial" w:hAnsi="Arial" w:cs="Arial"/>
          <w:sz w:val="22"/>
          <w:szCs w:val="22"/>
          <w:lang w:val="ru-RU"/>
        </w:rPr>
      </w:pPr>
    </w:p>
    <w:p w:rsidR="003F7B1B" w:rsidRPr="00F3154D" w:rsidRDefault="003F7B1B" w:rsidP="003F7B1B">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87"/>
        <w:gridCol w:w="1954"/>
        <w:gridCol w:w="3749"/>
      </w:tblGrid>
      <w:tr w:rsidR="003F7B1B" w:rsidRPr="00F3154D" w:rsidTr="007A50F5">
        <w:trPr>
          <w:jc w:val="center"/>
        </w:trPr>
        <w:tc>
          <w:tcPr>
            <w:tcW w:w="3652" w:type="dxa"/>
          </w:tcPr>
          <w:p w:rsidR="003F7B1B" w:rsidRPr="00F3154D" w:rsidRDefault="003F7B1B" w:rsidP="007A50F5">
            <w:pPr>
              <w:jc w:val="center"/>
              <w:rPr>
                <w:rFonts w:cs="Arial"/>
                <w:sz w:val="22"/>
                <w:szCs w:val="22"/>
              </w:rPr>
            </w:pPr>
            <w:r w:rsidRPr="00F3154D">
              <w:rPr>
                <w:rFonts w:cs="Arial"/>
                <w:sz w:val="22"/>
                <w:szCs w:val="22"/>
              </w:rPr>
              <w:t>Датум:</w:t>
            </w:r>
          </w:p>
        </w:tc>
        <w:tc>
          <w:tcPr>
            <w:tcW w:w="1985" w:type="dxa"/>
          </w:tcPr>
          <w:p w:rsidR="003F7B1B" w:rsidRPr="00F3154D" w:rsidRDefault="003F7B1B" w:rsidP="007A50F5">
            <w:pPr>
              <w:jc w:val="center"/>
              <w:rPr>
                <w:rFonts w:cs="Arial"/>
                <w:sz w:val="22"/>
                <w:szCs w:val="22"/>
              </w:rPr>
            </w:pPr>
            <w:r w:rsidRPr="00F3154D">
              <w:rPr>
                <w:rFonts w:cs="Arial"/>
                <w:sz w:val="22"/>
                <w:szCs w:val="22"/>
              </w:rPr>
              <w:t>М.П.</w:t>
            </w:r>
          </w:p>
        </w:tc>
        <w:tc>
          <w:tcPr>
            <w:tcW w:w="3782" w:type="dxa"/>
          </w:tcPr>
          <w:p w:rsidR="003F7B1B" w:rsidRPr="00F3154D" w:rsidRDefault="003F7B1B" w:rsidP="007A50F5">
            <w:pPr>
              <w:jc w:val="center"/>
              <w:rPr>
                <w:rFonts w:cs="Arial"/>
                <w:sz w:val="22"/>
                <w:szCs w:val="22"/>
              </w:rPr>
            </w:pPr>
            <w:r w:rsidRPr="00F3154D">
              <w:rPr>
                <w:rFonts w:cs="Arial"/>
                <w:sz w:val="22"/>
                <w:szCs w:val="22"/>
              </w:rPr>
              <w:t>Понуђач/подизвођач:</w:t>
            </w:r>
          </w:p>
        </w:tc>
      </w:tr>
      <w:tr w:rsidR="003F7B1B" w:rsidRPr="00F3154D" w:rsidTr="007A50F5">
        <w:trPr>
          <w:jc w:val="center"/>
        </w:trPr>
        <w:tc>
          <w:tcPr>
            <w:tcW w:w="3652" w:type="dxa"/>
            <w:vAlign w:val="center"/>
          </w:tcPr>
          <w:p w:rsidR="003F7B1B" w:rsidRPr="00F3154D" w:rsidRDefault="003F7B1B" w:rsidP="007A50F5">
            <w:pPr>
              <w:jc w:val="both"/>
              <w:rPr>
                <w:rFonts w:cs="Arial"/>
                <w:sz w:val="22"/>
                <w:szCs w:val="22"/>
              </w:rPr>
            </w:pPr>
          </w:p>
        </w:tc>
        <w:tc>
          <w:tcPr>
            <w:tcW w:w="1985" w:type="dxa"/>
            <w:vAlign w:val="center"/>
          </w:tcPr>
          <w:p w:rsidR="003F7B1B" w:rsidRPr="00F3154D" w:rsidRDefault="003F7B1B" w:rsidP="007A50F5">
            <w:pPr>
              <w:jc w:val="both"/>
              <w:rPr>
                <w:rFonts w:cs="Arial"/>
                <w:sz w:val="22"/>
                <w:szCs w:val="22"/>
              </w:rPr>
            </w:pPr>
          </w:p>
        </w:tc>
        <w:tc>
          <w:tcPr>
            <w:tcW w:w="3782" w:type="dxa"/>
            <w:vAlign w:val="center"/>
          </w:tcPr>
          <w:p w:rsidR="003F7B1B" w:rsidRPr="00F3154D" w:rsidRDefault="003F7B1B" w:rsidP="007A50F5">
            <w:pPr>
              <w:jc w:val="both"/>
              <w:rPr>
                <w:rFonts w:cs="Arial"/>
                <w:sz w:val="22"/>
                <w:szCs w:val="22"/>
              </w:rPr>
            </w:pPr>
          </w:p>
        </w:tc>
      </w:tr>
      <w:tr w:rsidR="003F7B1B" w:rsidRPr="00F3154D" w:rsidTr="007A50F5">
        <w:trPr>
          <w:jc w:val="center"/>
        </w:trPr>
        <w:tc>
          <w:tcPr>
            <w:tcW w:w="3652" w:type="dxa"/>
            <w:tcBorders>
              <w:bottom w:val="single" w:sz="4" w:space="0" w:color="auto"/>
            </w:tcBorders>
            <w:vAlign w:val="center"/>
          </w:tcPr>
          <w:p w:rsidR="003F7B1B" w:rsidRPr="00F3154D" w:rsidRDefault="003F7B1B" w:rsidP="007A50F5">
            <w:pPr>
              <w:jc w:val="both"/>
              <w:rPr>
                <w:rFonts w:cs="Arial"/>
                <w:sz w:val="22"/>
                <w:szCs w:val="22"/>
              </w:rPr>
            </w:pPr>
          </w:p>
        </w:tc>
        <w:tc>
          <w:tcPr>
            <w:tcW w:w="1985" w:type="dxa"/>
            <w:vAlign w:val="center"/>
          </w:tcPr>
          <w:p w:rsidR="003F7B1B" w:rsidRPr="00F3154D" w:rsidRDefault="003F7B1B" w:rsidP="007A50F5">
            <w:pPr>
              <w:jc w:val="both"/>
              <w:rPr>
                <w:rFonts w:cs="Arial"/>
                <w:sz w:val="22"/>
                <w:szCs w:val="22"/>
              </w:rPr>
            </w:pPr>
          </w:p>
        </w:tc>
        <w:tc>
          <w:tcPr>
            <w:tcW w:w="3782" w:type="dxa"/>
            <w:tcBorders>
              <w:bottom w:val="single" w:sz="4" w:space="0" w:color="auto"/>
            </w:tcBorders>
            <w:vAlign w:val="center"/>
          </w:tcPr>
          <w:p w:rsidR="003F7B1B" w:rsidRPr="00F3154D" w:rsidRDefault="003F7B1B" w:rsidP="007A50F5">
            <w:pPr>
              <w:jc w:val="both"/>
              <w:rPr>
                <w:rFonts w:cs="Arial"/>
                <w:sz w:val="22"/>
                <w:szCs w:val="22"/>
              </w:rPr>
            </w:pPr>
          </w:p>
        </w:tc>
      </w:tr>
    </w:tbl>
    <w:p w:rsidR="003F7B1B" w:rsidRPr="00F3154D" w:rsidRDefault="003F7B1B" w:rsidP="006A303B">
      <w:pPr>
        <w:ind w:right="-1096"/>
        <w:rPr>
          <w:rFonts w:cs="Arial"/>
          <w:sz w:val="22"/>
          <w:szCs w:val="22"/>
          <w:lang w:val="sr-Cyrl-CS"/>
        </w:rPr>
        <w:sectPr w:rsidR="003F7B1B" w:rsidRPr="00F3154D">
          <w:footerReference w:type="default" r:id="rId36"/>
          <w:footerReference w:type="first" r:id="rId37"/>
          <w:pgSz w:w="11909" w:h="16834" w:code="9"/>
          <w:pgMar w:top="1134" w:right="1134" w:bottom="1134" w:left="1701" w:header="708" w:footer="708" w:gutter="0"/>
          <w:cols w:space="708"/>
          <w:docGrid w:linePitch="360"/>
        </w:sectPr>
      </w:pPr>
    </w:p>
    <w:bookmarkEnd w:id="20"/>
    <w:p w:rsidR="007D4624" w:rsidRPr="00F3154D" w:rsidRDefault="007D4624" w:rsidP="007D4624">
      <w:pPr>
        <w:numPr>
          <w:ilvl w:val="0"/>
          <w:numId w:val="1"/>
        </w:numPr>
        <w:spacing w:line="100" w:lineRule="atLeast"/>
        <w:rPr>
          <w:rFonts w:eastAsia="Arial Unicode MS" w:cs="Arial"/>
          <w:b/>
          <w:bCs/>
          <w:iCs/>
          <w:color w:val="000000"/>
          <w:kern w:val="1"/>
          <w:sz w:val="22"/>
          <w:szCs w:val="22"/>
        </w:rPr>
      </w:pPr>
      <w:r w:rsidRPr="00F3154D">
        <w:rPr>
          <w:rFonts w:eastAsia="Arial Unicode MS" w:cs="Arial"/>
          <w:b/>
          <w:bCs/>
          <w:iCs/>
          <w:color w:val="000000"/>
          <w:kern w:val="1"/>
          <w:sz w:val="22"/>
          <w:szCs w:val="22"/>
        </w:rPr>
        <w:lastRenderedPageBreak/>
        <w:t>Образац 1</w:t>
      </w:r>
      <w:r w:rsidR="00F21F9C" w:rsidRPr="00F3154D">
        <w:rPr>
          <w:rFonts w:eastAsia="Arial Unicode MS" w:cs="Arial"/>
          <w:b/>
          <w:bCs/>
          <w:iCs/>
          <w:color w:val="000000"/>
          <w:kern w:val="1"/>
          <w:sz w:val="22"/>
          <w:szCs w:val="22"/>
          <w:lang w:val="sr-Cyrl-CS"/>
        </w:rPr>
        <w:t>6</w:t>
      </w:r>
      <w:r w:rsidRPr="00F3154D">
        <w:rPr>
          <w:rFonts w:eastAsia="Arial Unicode MS" w:cs="Arial"/>
          <w:b/>
          <w:bCs/>
          <w:iCs/>
          <w:color w:val="000000"/>
          <w:kern w:val="1"/>
          <w:sz w:val="22"/>
          <w:szCs w:val="22"/>
        </w:rPr>
        <w:t>.</w:t>
      </w:r>
    </w:p>
    <w:p w:rsidR="007D4624" w:rsidRPr="00F3154D" w:rsidRDefault="007D4624" w:rsidP="007D4624">
      <w:pPr>
        <w:rPr>
          <w:rFonts w:cs="Arial"/>
          <w:sz w:val="22"/>
          <w:szCs w:val="22"/>
        </w:rPr>
      </w:pPr>
    </w:p>
    <w:p w:rsidR="005D74B7" w:rsidRPr="00F3154D" w:rsidRDefault="005D74B7" w:rsidP="005D74B7">
      <w:pPr>
        <w:rPr>
          <w:rFonts w:cs="Arial"/>
          <w:sz w:val="22"/>
          <w:szCs w:val="22"/>
        </w:rPr>
      </w:pPr>
    </w:p>
    <w:p w:rsidR="005D74B7" w:rsidRPr="00F3154D" w:rsidRDefault="005D74B7" w:rsidP="00965756">
      <w:pPr>
        <w:jc w:val="center"/>
        <w:outlineLvl w:val="0"/>
        <w:rPr>
          <w:rFonts w:cs="Arial"/>
          <w:b/>
          <w:bCs/>
          <w:smallCaps/>
          <w:spacing w:val="5"/>
          <w:sz w:val="22"/>
          <w:szCs w:val="22"/>
        </w:rPr>
      </w:pPr>
      <w:bookmarkStart w:id="23" w:name="_Toc351378499"/>
      <w:bookmarkStart w:id="24" w:name="_Toc310433015"/>
      <w:bookmarkStart w:id="25" w:name="_Toc297798756"/>
      <w:r w:rsidRPr="00F3154D">
        <w:rPr>
          <w:rFonts w:cs="Arial"/>
          <w:b/>
          <w:smallCaps/>
          <w:spacing w:val="5"/>
          <w:sz w:val="22"/>
          <w:szCs w:val="22"/>
        </w:rPr>
        <w:t>МОДЕЛ УГОВОРА</w:t>
      </w:r>
      <w:bookmarkEnd w:id="23"/>
      <w:bookmarkEnd w:id="24"/>
      <w:bookmarkEnd w:id="25"/>
    </w:p>
    <w:p w:rsidR="005D74B7" w:rsidRPr="00F3154D" w:rsidRDefault="005D74B7" w:rsidP="00965756">
      <w:pPr>
        <w:widowControl w:val="0"/>
        <w:autoSpaceDE w:val="0"/>
        <w:autoSpaceDN w:val="0"/>
        <w:adjustRightInd w:val="0"/>
        <w:ind w:left="708" w:firstLine="708"/>
        <w:jc w:val="right"/>
        <w:rPr>
          <w:rFonts w:cs="Arial"/>
          <w:b/>
          <w:color w:val="000000"/>
          <w:sz w:val="22"/>
          <w:szCs w:val="22"/>
          <w:lang w:val="en-US"/>
        </w:rPr>
      </w:pPr>
    </w:p>
    <w:p w:rsidR="005D74B7" w:rsidRPr="00F3154D" w:rsidRDefault="005D74B7" w:rsidP="00965756">
      <w:pPr>
        <w:tabs>
          <w:tab w:val="left" w:pos="993"/>
        </w:tabs>
        <w:jc w:val="both"/>
        <w:rPr>
          <w:rFonts w:cs="Arial"/>
          <w:sz w:val="22"/>
          <w:szCs w:val="22"/>
        </w:rPr>
      </w:pPr>
    </w:p>
    <w:p w:rsidR="005D74B7" w:rsidRPr="00F3154D" w:rsidRDefault="005D74B7" w:rsidP="00965756">
      <w:pPr>
        <w:suppressAutoHyphens w:val="0"/>
        <w:autoSpaceDE w:val="0"/>
        <w:autoSpaceDN w:val="0"/>
        <w:ind w:left="720"/>
        <w:jc w:val="both"/>
        <w:rPr>
          <w:rFonts w:cs="Arial"/>
          <w:color w:val="000000"/>
          <w:sz w:val="22"/>
          <w:szCs w:val="22"/>
          <w:lang w:val="en-GB" w:eastAsia="en-US"/>
        </w:rPr>
      </w:pPr>
    </w:p>
    <w:p w:rsidR="005D74B7" w:rsidRPr="00F3154D" w:rsidRDefault="005D74B7" w:rsidP="00B66ADD">
      <w:pPr>
        <w:numPr>
          <w:ilvl w:val="0"/>
          <w:numId w:val="39"/>
        </w:numPr>
        <w:suppressAutoHyphens w:val="0"/>
        <w:autoSpaceDE w:val="0"/>
        <w:autoSpaceDN w:val="0"/>
        <w:jc w:val="both"/>
        <w:rPr>
          <w:rFonts w:cs="Arial"/>
          <w:color w:val="000000"/>
          <w:sz w:val="22"/>
          <w:szCs w:val="22"/>
          <w:lang w:val="en-GB" w:eastAsia="en-US"/>
        </w:rPr>
      </w:pPr>
      <w:r w:rsidRPr="00F3154D">
        <w:rPr>
          <w:rFonts w:cs="Arial"/>
          <w:color w:val="000000"/>
          <w:sz w:val="22"/>
          <w:szCs w:val="22"/>
          <w:lang w:val="en-GB" w:eastAsia="en-US"/>
        </w:rPr>
        <w:t>ЈАВНО ПРЕДУЗЕЋ</w:t>
      </w:r>
      <w:r w:rsidRPr="00F3154D">
        <w:rPr>
          <w:rFonts w:cs="Arial"/>
          <w:color w:val="000000"/>
          <w:sz w:val="22"/>
          <w:szCs w:val="22"/>
          <w:lang w:eastAsia="en-US"/>
        </w:rPr>
        <w:t>E</w:t>
      </w:r>
      <w:r w:rsidRPr="00F3154D">
        <w:rPr>
          <w:rFonts w:cs="Arial"/>
          <w:color w:val="000000"/>
          <w:sz w:val="22"/>
          <w:szCs w:val="22"/>
          <w:lang w:val="en-GB" w:eastAsia="en-US"/>
        </w:rPr>
        <w:t xml:space="preserve"> „ЕЛЕКТРОПРИВРЕДА СРБИЈЕ“, Београд, </w:t>
      </w:r>
      <w:r w:rsidRPr="00F3154D">
        <w:rPr>
          <w:rFonts w:cs="Arial"/>
          <w:color w:val="000000"/>
          <w:sz w:val="22"/>
          <w:szCs w:val="22"/>
          <w:lang w:eastAsia="en-US"/>
        </w:rPr>
        <w:t>У</w:t>
      </w:r>
      <w:r w:rsidRPr="00F3154D">
        <w:rPr>
          <w:rFonts w:cs="Arial"/>
          <w:color w:val="000000"/>
          <w:sz w:val="22"/>
          <w:szCs w:val="22"/>
          <w:lang w:val="en-GB" w:eastAsia="en-US"/>
        </w:rPr>
        <w:t xml:space="preserve">лица царице Милице 2, Република Србија, матични број: 20053658, ПИБ 103920327, </w:t>
      </w:r>
      <w:r w:rsidRPr="00F3154D">
        <w:rPr>
          <w:rFonts w:cs="Arial"/>
          <w:sz w:val="22"/>
          <w:szCs w:val="22"/>
        </w:rPr>
        <w:t>Т</w:t>
      </w:r>
      <w:r w:rsidRPr="00F3154D">
        <w:rPr>
          <w:rFonts w:cs="Arial"/>
          <w:sz w:val="22"/>
          <w:szCs w:val="22"/>
          <w:lang w:val="ru-RU"/>
        </w:rPr>
        <w:t xml:space="preserve">екући рачун 160-700-13 </w:t>
      </w:r>
      <w:r w:rsidRPr="00F3154D">
        <w:rPr>
          <w:rFonts w:cs="Arial"/>
          <w:sz w:val="22"/>
          <w:szCs w:val="22"/>
        </w:rPr>
        <w:t>Banca Intesа</w:t>
      </w:r>
      <w:r w:rsidR="00B22DBF">
        <w:rPr>
          <w:rFonts w:cs="Arial"/>
          <w:sz w:val="22"/>
          <w:szCs w:val="22"/>
        </w:rPr>
        <w:t xml:space="preserve"> ad Београд</w:t>
      </w:r>
      <w:r w:rsidRPr="00F3154D">
        <w:rPr>
          <w:rFonts w:cs="Arial"/>
          <w:sz w:val="22"/>
          <w:szCs w:val="22"/>
        </w:rPr>
        <w:t>, које заступа законски заступник</w:t>
      </w:r>
      <w:r w:rsidR="00B22DBF">
        <w:rPr>
          <w:rFonts w:cs="Arial"/>
          <w:sz w:val="22"/>
          <w:szCs w:val="22"/>
        </w:rPr>
        <w:t>,</w:t>
      </w:r>
      <w:r w:rsidRPr="00F3154D">
        <w:rPr>
          <w:rFonts w:cs="Arial"/>
          <w:color w:val="000000"/>
          <w:sz w:val="22"/>
          <w:szCs w:val="22"/>
          <w:lang w:val="en-GB" w:eastAsia="en-US"/>
        </w:rPr>
        <w:t xml:space="preserve"> Александар Обрадовић</w:t>
      </w:r>
      <w:r w:rsidR="004F4D5F">
        <w:rPr>
          <w:rFonts w:cs="Arial"/>
          <w:color w:val="000000"/>
          <w:sz w:val="22"/>
          <w:szCs w:val="22"/>
          <w:lang w:val="en-GB" w:eastAsia="en-US"/>
        </w:rPr>
        <w:t>,</w:t>
      </w:r>
      <w:r w:rsidR="00542A5C">
        <w:rPr>
          <w:rFonts w:cs="Arial"/>
          <w:color w:val="000000"/>
          <w:sz w:val="22"/>
          <w:szCs w:val="22"/>
          <w:lang w:val="sr-Cyrl-CS" w:eastAsia="en-US"/>
        </w:rPr>
        <w:t xml:space="preserve"> </w:t>
      </w:r>
      <w:r w:rsidR="004F4D5F">
        <w:rPr>
          <w:rFonts w:cs="Arial"/>
          <w:color w:val="000000"/>
          <w:sz w:val="22"/>
          <w:szCs w:val="22"/>
          <w:lang w:eastAsia="en-US"/>
        </w:rPr>
        <w:t>директор</w:t>
      </w:r>
      <w:r w:rsidRPr="00F3154D">
        <w:rPr>
          <w:rFonts w:cs="Arial"/>
          <w:color w:val="000000"/>
          <w:sz w:val="22"/>
          <w:szCs w:val="22"/>
          <w:lang w:val="en-GB" w:eastAsia="en-US"/>
        </w:rPr>
        <w:t xml:space="preserve"> (</w:t>
      </w:r>
      <w:r w:rsidRPr="00F3154D">
        <w:rPr>
          <w:rFonts w:cs="Arial"/>
          <w:sz w:val="22"/>
          <w:szCs w:val="22"/>
          <w:lang w:val="en-GB" w:eastAsia="en-US"/>
        </w:rPr>
        <w:t xml:space="preserve">у даљем тексту: </w:t>
      </w:r>
      <w:r w:rsidRPr="00F3154D">
        <w:rPr>
          <w:rFonts w:cs="Arial"/>
          <w:b/>
          <w:sz w:val="22"/>
          <w:szCs w:val="22"/>
          <w:lang w:val="en-GB" w:eastAsia="en-US"/>
        </w:rPr>
        <w:t>Наручилац)</w:t>
      </w:r>
      <w:r w:rsidRPr="00F3154D">
        <w:rPr>
          <w:rFonts w:cs="Arial"/>
          <w:sz w:val="22"/>
          <w:szCs w:val="22"/>
          <w:lang w:val="en-GB" w:eastAsia="en-US"/>
        </w:rPr>
        <w:t xml:space="preserve"> </w:t>
      </w:r>
    </w:p>
    <w:p w:rsidR="005D74B7" w:rsidRPr="00F3154D" w:rsidRDefault="005D74B7" w:rsidP="00965756">
      <w:pPr>
        <w:suppressAutoHyphens w:val="0"/>
        <w:autoSpaceDE w:val="0"/>
        <w:autoSpaceDN w:val="0"/>
        <w:jc w:val="both"/>
        <w:rPr>
          <w:rFonts w:cs="Arial"/>
          <w:color w:val="000000"/>
          <w:sz w:val="22"/>
          <w:szCs w:val="22"/>
          <w:lang w:val="en-GB" w:eastAsia="en-US"/>
        </w:rPr>
      </w:pPr>
      <w:r w:rsidRPr="00F3154D">
        <w:rPr>
          <w:rFonts w:cs="Arial"/>
          <w:color w:val="000000"/>
          <w:sz w:val="22"/>
          <w:szCs w:val="22"/>
          <w:lang w:val="en-GB" w:eastAsia="en-US"/>
        </w:rPr>
        <w:t>и</w:t>
      </w:r>
    </w:p>
    <w:p w:rsidR="005D74B7" w:rsidRPr="00F3154D" w:rsidRDefault="005D74B7" w:rsidP="00965756">
      <w:pPr>
        <w:suppressAutoHyphens w:val="0"/>
        <w:autoSpaceDE w:val="0"/>
        <w:autoSpaceDN w:val="0"/>
        <w:jc w:val="both"/>
        <w:rPr>
          <w:rFonts w:cs="Arial"/>
          <w:color w:val="000000"/>
          <w:sz w:val="22"/>
          <w:szCs w:val="22"/>
          <w:lang w:val="en-GB" w:eastAsia="en-US"/>
        </w:rPr>
      </w:pPr>
    </w:p>
    <w:p w:rsidR="005D74B7" w:rsidRPr="00F3154D" w:rsidRDefault="005D74B7" w:rsidP="00B66ADD">
      <w:pPr>
        <w:numPr>
          <w:ilvl w:val="0"/>
          <w:numId w:val="39"/>
        </w:numPr>
        <w:suppressAutoHyphens w:val="0"/>
        <w:autoSpaceDE w:val="0"/>
        <w:autoSpaceDN w:val="0"/>
        <w:jc w:val="both"/>
        <w:rPr>
          <w:rFonts w:cs="Arial"/>
          <w:sz w:val="22"/>
          <w:szCs w:val="22"/>
          <w:lang w:val="en-GB" w:eastAsia="en-US"/>
        </w:rPr>
      </w:pPr>
      <w:r w:rsidRPr="00F3154D">
        <w:rPr>
          <w:rFonts w:cs="Arial"/>
          <w:sz w:val="22"/>
          <w:szCs w:val="22"/>
          <w:lang w:val="en-GB" w:eastAsia="en-US"/>
        </w:rPr>
        <w:t xml:space="preserve">_________________ из ________, ул. ____________, бр.____, матични број: ___________, ПИБ: ___________, </w:t>
      </w:r>
      <w:r w:rsidRPr="00F3154D">
        <w:rPr>
          <w:rFonts w:cs="Arial"/>
          <w:sz w:val="22"/>
          <w:szCs w:val="22"/>
          <w:lang w:eastAsia="en-US"/>
        </w:rPr>
        <w:t>Т</w:t>
      </w:r>
      <w:r w:rsidRPr="00F3154D">
        <w:rPr>
          <w:rFonts w:cs="Arial"/>
          <w:sz w:val="22"/>
          <w:szCs w:val="22"/>
          <w:lang w:val="ru-RU" w:eastAsia="en-US"/>
        </w:rPr>
        <w:t>екући рачун</w:t>
      </w:r>
      <w:r w:rsidRPr="00F3154D">
        <w:rPr>
          <w:rFonts w:cs="Arial"/>
          <w:sz w:val="22"/>
          <w:szCs w:val="22"/>
          <w:lang w:eastAsia="en-US"/>
        </w:rPr>
        <w:t xml:space="preserve"> _________________код банке, </w:t>
      </w:r>
      <w:r w:rsidRPr="00F3154D">
        <w:rPr>
          <w:rFonts w:cs="Arial"/>
          <w:sz w:val="22"/>
          <w:szCs w:val="22"/>
          <w:lang w:val="en-GB" w:eastAsia="en-US"/>
        </w:rPr>
        <w:t>кога заступа __________________, _____________, (као лидер у име и за рачун групе понуђача</w:t>
      </w:r>
      <w:r w:rsidRPr="00F3154D">
        <w:rPr>
          <w:rFonts w:cs="Arial"/>
          <w:i/>
          <w:sz w:val="22"/>
          <w:szCs w:val="22"/>
          <w:lang w:eastAsia="en-US"/>
        </w:rPr>
        <w:t xml:space="preserve">, </w:t>
      </w:r>
      <w:r w:rsidRPr="00F3154D">
        <w:rPr>
          <w:rFonts w:cs="Arial"/>
          <w:i/>
          <w:color w:val="548DD4"/>
          <w:sz w:val="22"/>
          <w:szCs w:val="22"/>
          <w:lang w:val="en-US" w:eastAsia="en-US"/>
        </w:rPr>
        <w:t>[</w:t>
      </w:r>
      <w:r w:rsidRPr="00F3154D">
        <w:rPr>
          <w:rFonts w:cs="Arial"/>
          <w:i/>
          <w:color w:val="548DD4"/>
          <w:sz w:val="22"/>
          <w:szCs w:val="22"/>
          <w:lang w:eastAsia="en-US"/>
        </w:rPr>
        <w:t>напомена:</w:t>
      </w:r>
      <w:r w:rsidRPr="00F3154D">
        <w:rPr>
          <w:rFonts w:cs="Arial"/>
          <w:i/>
          <w:color w:val="548DD4"/>
          <w:sz w:val="22"/>
          <w:szCs w:val="22"/>
          <w:lang w:val="en-GB" w:eastAsia="en-US"/>
        </w:rPr>
        <w:t xml:space="preserve"> </w:t>
      </w:r>
      <w:r w:rsidRPr="00F3154D">
        <w:rPr>
          <w:rFonts w:cs="Arial"/>
          <w:i/>
          <w:color w:val="548DD4"/>
          <w:sz w:val="22"/>
          <w:szCs w:val="22"/>
          <w:lang w:eastAsia="en-US"/>
        </w:rPr>
        <w:t>биће наведено у тексту Уговора</w:t>
      </w:r>
      <w:r w:rsidRPr="00F3154D">
        <w:rPr>
          <w:rFonts w:cs="Arial"/>
          <w:i/>
          <w:color w:val="548DD4"/>
          <w:sz w:val="22"/>
          <w:szCs w:val="22"/>
          <w:lang w:val="en-GB" w:eastAsia="en-US"/>
        </w:rPr>
        <w:t xml:space="preserve"> у случају заједничке понуде]</w:t>
      </w:r>
      <w:r w:rsidRPr="00F3154D">
        <w:rPr>
          <w:rFonts w:cs="Arial"/>
          <w:sz w:val="22"/>
          <w:szCs w:val="22"/>
          <w:lang w:val="en-GB" w:eastAsia="en-US"/>
        </w:rPr>
        <w:t xml:space="preserve"> (у даљем тексту: </w:t>
      </w:r>
      <w:r w:rsidRPr="00F3154D">
        <w:rPr>
          <w:rFonts w:cs="Arial"/>
          <w:b/>
          <w:sz w:val="22"/>
          <w:szCs w:val="22"/>
          <w:lang w:val="en-GB" w:eastAsia="en-US"/>
        </w:rPr>
        <w:t xml:space="preserve">Пружалац услуге) </w:t>
      </w:r>
    </w:p>
    <w:p w:rsidR="005D74B7" w:rsidRPr="00F3154D" w:rsidRDefault="005D74B7" w:rsidP="00965756">
      <w:pPr>
        <w:rPr>
          <w:rFonts w:cs="Arial"/>
          <w:sz w:val="22"/>
          <w:szCs w:val="22"/>
        </w:rPr>
      </w:pPr>
    </w:p>
    <w:p w:rsidR="005D74B7" w:rsidRPr="00F3154D" w:rsidRDefault="005D74B7" w:rsidP="00965756">
      <w:pPr>
        <w:jc w:val="both"/>
        <w:rPr>
          <w:rFonts w:cs="Arial"/>
          <w:sz w:val="22"/>
          <w:szCs w:val="22"/>
        </w:rPr>
      </w:pPr>
      <w:r w:rsidRPr="00F3154D">
        <w:rPr>
          <w:rFonts w:cs="Arial"/>
          <w:sz w:val="22"/>
          <w:szCs w:val="22"/>
        </w:rPr>
        <w:t>(у даљем тексту заједно: уговорне стране)</w:t>
      </w:r>
    </w:p>
    <w:p w:rsidR="005D74B7" w:rsidRPr="00F3154D" w:rsidRDefault="005D74B7" w:rsidP="00965756">
      <w:pPr>
        <w:rPr>
          <w:rFonts w:cs="Arial"/>
          <w:sz w:val="22"/>
          <w:szCs w:val="22"/>
        </w:rPr>
      </w:pPr>
    </w:p>
    <w:p w:rsidR="005D74B7" w:rsidRPr="00F3154D" w:rsidRDefault="005D74B7" w:rsidP="00965756">
      <w:pPr>
        <w:tabs>
          <w:tab w:val="left" w:pos="530"/>
        </w:tabs>
        <w:rPr>
          <w:rFonts w:cs="Arial"/>
          <w:sz w:val="22"/>
          <w:szCs w:val="22"/>
        </w:rPr>
      </w:pPr>
      <w:r w:rsidRPr="00F3154D">
        <w:rPr>
          <w:rFonts w:cs="Arial"/>
          <w:sz w:val="22"/>
          <w:szCs w:val="22"/>
        </w:rPr>
        <w:tab/>
      </w:r>
    </w:p>
    <w:p w:rsidR="005D74B7" w:rsidRPr="00F3154D" w:rsidRDefault="005D74B7" w:rsidP="00965756">
      <w:pPr>
        <w:jc w:val="both"/>
        <w:rPr>
          <w:rFonts w:cs="Arial"/>
          <w:color w:val="548DD4"/>
          <w:sz w:val="22"/>
          <w:szCs w:val="22"/>
        </w:rPr>
      </w:pPr>
      <w:r w:rsidRPr="00F3154D">
        <w:rPr>
          <w:rFonts w:cs="Arial"/>
          <w:sz w:val="22"/>
          <w:szCs w:val="22"/>
        </w:rPr>
        <w:t xml:space="preserve">закључиле су у Београду, дана ___________.године </w:t>
      </w:r>
      <w:r w:rsidRPr="00F3154D">
        <w:rPr>
          <w:rFonts w:cs="Arial"/>
          <w:i/>
          <w:color w:val="548DD4"/>
          <w:sz w:val="22"/>
          <w:szCs w:val="22"/>
        </w:rPr>
        <w:t>[напомена: не попуњава понуђач]</w:t>
      </w:r>
    </w:p>
    <w:p w:rsidR="005D74B7" w:rsidRPr="00F3154D" w:rsidRDefault="005D74B7" w:rsidP="00965756">
      <w:pPr>
        <w:rPr>
          <w:rFonts w:cs="Arial"/>
          <w:sz w:val="22"/>
          <w:szCs w:val="22"/>
        </w:rPr>
      </w:pPr>
    </w:p>
    <w:p w:rsidR="005D74B7" w:rsidRPr="00F3154D" w:rsidRDefault="005D74B7" w:rsidP="00965756">
      <w:pPr>
        <w:rPr>
          <w:rFonts w:cs="Arial"/>
          <w:sz w:val="22"/>
          <w:szCs w:val="22"/>
        </w:rPr>
      </w:pPr>
    </w:p>
    <w:p w:rsidR="005D74B7" w:rsidRPr="00F3154D" w:rsidRDefault="005D74B7" w:rsidP="00965756">
      <w:pPr>
        <w:jc w:val="center"/>
        <w:rPr>
          <w:rFonts w:cs="Arial"/>
          <w:b/>
          <w:spacing w:val="120"/>
          <w:sz w:val="22"/>
          <w:szCs w:val="22"/>
        </w:rPr>
      </w:pPr>
      <w:r w:rsidRPr="00F3154D">
        <w:rPr>
          <w:rFonts w:cs="Arial"/>
          <w:b/>
          <w:spacing w:val="120"/>
          <w:sz w:val="22"/>
          <w:szCs w:val="22"/>
        </w:rPr>
        <w:t>УГОВОР</w:t>
      </w:r>
    </w:p>
    <w:p w:rsidR="005D74B7" w:rsidRPr="00F3154D" w:rsidRDefault="005D74B7" w:rsidP="00965756">
      <w:pPr>
        <w:suppressAutoHyphens w:val="0"/>
        <w:autoSpaceDE w:val="0"/>
        <w:autoSpaceDN w:val="0"/>
        <w:jc w:val="center"/>
        <w:rPr>
          <w:rFonts w:cs="Arial"/>
          <w:b/>
          <w:sz w:val="22"/>
          <w:szCs w:val="22"/>
          <w:lang w:eastAsia="en-US"/>
        </w:rPr>
      </w:pPr>
      <w:r w:rsidRPr="00F3154D">
        <w:rPr>
          <w:rFonts w:cs="Arial"/>
          <w:b/>
          <w:sz w:val="22"/>
          <w:szCs w:val="22"/>
          <w:lang w:eastAsia="en-US"/>
        </w:rPr>
        <w:t xml:space="preserve">О ПРУЖАЊУ УСЛУГА </w:t>
      </w:r>
    </w:p>
    <w:p w:rsidR="005D74B7" w:rsidRPr="00F3154D" w:rsidRDefault="005D74B7" w:rsidP="00965756">
      <w:pPr>
        <w:rPr>
          <w:rFonts w:cs="Arial"/>
          <w:sz w:val="22"/>
          <w:szCs w:val="22"/>
        </w:rPr>
      </w:pPr>
      <w:bookmarkStart w:id="26" w:name="_Toc297798757"/>
    </w:p>
    <w:p w:rsidR="005D74B7" w:rsidRPr="00F3154D" w:rsidRDefault="005D74B7" w:rsidP="00965756">
      <w:pPr>
        <w:rPr>
          <w:rFonts w:cs="Arial"/>
          <w:sz w:val="22"/>
          <w:szCs w:val="22"/>
        </w:rPr>
      </w:pPr>
    </w:p>
    <w:p w:rsidR="005D74B7" w:rsidRPr="00F3154D" w:rsidRDefault="005D74B7" w:rsidP="00965756">
      <w:pPr>
        <w:rPr>
          <w:rFonts w:cs="Arial"/>
          <w:color w:val="548DD4"/>
          <w:sz w:val="22"/>
          <w:szCs w:val="22"/>
        </w:rPr>
      </w:pPr>
      <w:r w:rsidRPr="00F3154D">
        <w:rPr>
          <w:rFonts w:cs="Arial"/>
          <w:sz w:val="22"/>
          <w:szCs w:val="22"/>
        </w:rPr>
        <w:t>имајући у виду:</w:t>
      </w:r>
      <w:bookmarkEnd w:id="26"/>
      <w:r w:rsidRPr="00F3154D">
        <w:rPr>
          <w:rFonts w:cs="Arial"/>
          <w:sz w:val="22"/>
          <w:szCs w:val="22"/>
        </w:rPr>
        <w:t xml:space="preserve"> </w:t>
      </w:r>
      <w:r w:rsidRPr="00F3154D">
        <w:rPr>
          <w:rFonts w:cs="Arial"/>
          <w:i/>
          <w:color w:val="548DD4"/>
          <w:sz w:val="22"/>
          <w:szCs w:val="22"/>
        </w:rPr>
        <w:t>[напомена: не попуњава понуђач]</w:t>
      </w:r>
    </w:p>
    <w:p w:rsidR="005D74B7" w:rsidRPr="00F3154D" w:rsidRDefault="005D74B7" w:rsidP="00B66ADD">
      <w:pPr>
        <w:numPr>
          <w:ilvl w:val="0"/>
          <w:numId w:val="40"/>
        </w:numPr>
        <w:jc w:val="both"/>
        <w:rPr>
          <w:rFonts w:cs="Arial"/>
          <w:sz w:val="22"/>
          <w:szCs w:val="22"/>
        </w:rPr>
      </w:pPr>
      <w:r w:rsidRPr="00F3154D">
        <w:rPr>
          <w:rFonts w:cs="Arial"/>
          <w:color w:val="000000"/>
          <w:sz w:val="22"/>
          <w:szCs w:val="22"/>
        </w:rPr>
        <w:t xml:space="preserve">да је Наручилац спровео отворени поступак јавне набавке, </w:t>
      </w:r>
      <w:r w:rsidRPr="00F3154D">
        <w:rPr>
          <w:rFonts w:cs="Arial"/>
          <w:sz w:val="22"/>
          <w:szCs w:val="22"/>
        </w:rPr>
        <w:t xml:space="preserve">сагласно члану 32. Закона о јавним набавкама, за јавну набавку услуга, број </w:t>
      </w:r>
      <w:r w:rsidR="001F0520">
        <w:rPr>
          <w:rFonts w:cs="Arial"/>
          <w:sz w:val="22"/>
          <w:szCs w:val="22"/>
          <w:lang w:val="sr-Cyrl-CS"/>
        </w:rPr>
        <w:t>114</w:t>
      </w:r>
      <w:r w:rsidR="002438E4" w:rsidRPr="001F0520">
        <w:rPr>
          <w:rFonts w:cs="Arial"/>
          <w:sz w:val="22"/>
          <w:szCs w:val="22"/>
          <w:lang w:val="sr-Cyrl-CS"/>
        </w:rPr>
        <w:t>/14/ДСИ</w:t>
      </w:r>
      <w:r w:rsidRPr="00F3154D">
        <w:rPr>
          <w:rFonts w:cs="Arial"/>
          <w:sz w:val="22"/>
          <w:szCs w:val="22"/>
        </w:rPr>
        <w:t xml:space="preserve">; </w:t>
      </w:r>
    </w:p>
    <w:p w:rsidR="005D74B7" w:rsidRPr="00F3154D" w:rsidRDefault="009B45C3" w:rsidP="00B66ADD">
      <w:pPr>
        <w:numPr>
          <w:ilvl w:val="0"/>
          <w:numId w:val="40"/>
        </w:numPr>
        <w:jc w:val="both"/>
        <w:rPr>
          <w:rFonts w:cs="Arial"/>
          <w:sz w:val="22"/>
          <w:szCs w:val="22"/>
        </w:rPr>
      </w:pPr>
      <w:r>
        <w:rPr>
          <w:rFonts w:cs="Arial"/>
          <w:sz w:val="22"/>
          <w:szCs w:val="22"/>
        </w:rPr>
        <w:t>да је П</w:t>
      </w:r>
      <w:r w:rsidR="005D74B7" w:rsidRPr="00F3154D">
        <w:rPr>
          <w:rFonts w:cs="Arial"/>
          <w:sz w:val="22"/>
          <w:szCs w:val="22"/>
        </w:rPr>
        <w:t xml:space="preserve">озив за подношење </w:t>
      </w:r>
      <w:r w:rsidR="005D74B7" w:rsidRPr="00046E0D">
        <w:rPr>
          <w:rFonts w:cs="Arial"/>
          <w:sz w:val="22"/>
          <w:szCs w:val="22"/>
        </w:rPr>
        <w:t xml:space="preserve">понуда у вези предметне јавне набавке објављен на Порталу јавних набавки дана </w:t>
      </w:r>
      <w:r w:rsidR="00753EF7" w:rsidRPr="00046E0D">
        <w:rPr>
          <w:rFonts w:cs="Arial"/>
          <w:sz w:val="22"/>
          <w:szCs w:val="22"/>
          <w:lang w:val="sr-Cyrl-CS"/>
        </w:rPr>
        <w:t>21.01</w:t>
      </w:r>
      <w:r w:rsidR="003D621C" w:rsidRPr="00046E0D">
        <w:rPr>
          <w:rFonts w:cs="Arial"/>
          <w:sz w:val="22"/>
          <w:szCs w:val="22"/>
        </w:rPr>
        <w:t>2015</w:t>
      </w:r>
      <w:r w:rsidR="001F0520" w:rsidRPr="00046E0D">
        <w:rPr>
          <w:rFonts w:cs="Arial"/>
          <w:sz w:val="22"/>
          <w:szCs w:val="22"/>
        </w:rPr>
        <w:t xml:space="preserve">. </w:t>
      </w:r>
      <w:r w:rsidR="005D74B7" w:rsidRPr="00046E0D">
        <w:rPr>
          <w:rFonts w:cs="Arial"/>
          <w:sz w:val="22"/>
          <w:szCs w:val="22"/>
        </w:rPr>
        <w:t>године</w:t>
      </w:r>
      <w:r w:rsidR="005D74B7" w:rsidRPr="00F3154D">
        <w:rPr>
          <w:rFonts w:cs="Arial"/>
          <w:sz w:val="22"/>
          <w:szCs w:val="22"/>
        </w:rPr>
        <w:t>, као и на интернет страници Наручиоца;</w:t>
      </w:r>
    </w:p>
    <w:p w:rsidR="005D74B7" w:rsidRPr="00F3154D" w:rsidRDefault="005D74B7" w:rsidP="00B66ADD">
      <w:pPr>
        <w:numPr>
          <w:ilvl w:val="0"/>
          <w:numId w:val="40"/>
        </w:numPr>
        <w:jc w:val="both"/>
        <w:rPr>
          <w:rFonts w:cs="Arial"/>
          <w:sz w:val="22"/>
          <w:szCs w:val="22"/>
        </w:rPr>
      </w:pPr>
      <w:r w:rsidRPr="00F3154D">
        <w:rPr>
          <w:rFonts w:cs="Arial"/>
          <w:sz w:val="22"/>
          <w:szCs w:val="22"/>
        </w:rPr>
        <w:t xml:space="preserve">да Понуда Пружаоца услуге у </w:t>
      </w:r>
      <w:r w:rsidRPr="00F3154D">
        <w:rPr>
          <w:rFonts w:cs="Arial"/>
          <w:color w:val="000000"/>
          <w:sz w:val="22"/>
          <w:szCs w:val="22"/>
        </w:rPr>
        <w:t xml:space="preserve">отвореном поступку, која је заведена у ЈП ЕПС под </w:t>
      </w:r>
      <w:r w:rsidRPr="00F3154D">
        <w:rPr>
          <w:rFonts w:cs="Arial"/>
          <w:sz w:val="22"/>
          <w:szCs w:val="22"/>
        </w:rPr>
        <w:t>бројем _____________ од _____  године</w:t>
      </w:r>
      <w:r w:rsidRPr="00F3154D">
        <w:rPr>
          <w:rFonts w:cs="Arial"/>
          <w:sz w:val="22"/>
          <w:szCs w:val="22"/>
          <w:lang w:val="sr-Cyrl-CS"/>
        </w:rPr>
        <w:t>,</w:t>
      </w:r>
      <w:r w:rsidRPr="00F3154D">
        <w:rPr>
          <w:rFonts w:cs="Arial"/>
          <w:sz w:val="22"/>
          <w:szCs w:val="22"/>
        </w:rPr>
        <w:t xml:space="preserve"> у потпуности одговара захтеву Наручиоца из позива за подношење понуда и Конкурсној документацији; </w:t>
      </w:r>
    </w:p>
    <w:p w:rsidR="005D74B7" w:rsidRPr="001F0520" w:rsidRDefault="005D74B7" w:rsidP="00B66ADD">
      <w:pPr>
        <w:numPr>
          <w:ilvl w:val="0"/>
          <w:numId w:val="40"/>
        </w:numPr>
        <w:jc w:val="both"/>
        <w:rPr>
          <w:rFonts w:cs="Arial"/>
          <w:sz w:val="22"/>
          <w:szCs w:val="22"/>
        </w:rPr>
      </w:pPr>
      <w:r w:rsidRPr="00F3154D">
        <w:rPr>
          <w:rFonts w:cs="Arial"/>
          <w:sz w:val="22"/>
          <w:szCs w:val="22"/>
        </w:rPr>
        <w:t xml:space="preserve">да је Наручилац, на основу Понуде Пружаоца услуге и Одлуке о додели уговора, изабрао Пружаоца услуге за реализацију услугa израде пројектне </w:t>
      </w:r>
      <w:r w:rsidRPr="00F3154D">
        <w:rPr>
          <w:rFonts w:cs="Arial"/>
          <w:sz w:val="22"/>
          <w:szCs w:val="22"/>
          <w:lang w:val="sr-Cyrl-CS"/>
        </w:rPr>
        <w:t>студије</w:t>
      </w:r>
      <w:r w:rsidRPr="00F3154D">
        <w:rPr>
          <w:rFonts w:cs="Arial"/>
          <w:sz w:val="22"/>
          <w:szCs w:val="22"/>
        </w:rPr>
        <w:t>: „</w:t>
      </w:r>
      <w:r w:rsidRPr="00F3154D">
        <w:rPr>
          <w:rFonts w:cs="Arial"/>
          <w:color w:val="000000"/>
          <w:sz w:val="22"/>
          <w:szCs w:val="22"/>
        </w:rPr>
        <w:t>Коришћење пепела произведеног у ТЕ ЈП ЕПС за изградњу и реконструкцију хидротехничких објеката (речни насипи, бране, итд.)</w:t>
      </w:r>
      <w:r w:rsidRPr="00F3154D">
        <w:rPr>
          <w:rFonts w:cs="Arial"/>
          <w:sz w:val="22"/>
          <w:szCs w:val="22"/>
        </w:rPr>
        <w:t>“.</w:t>
      </w:r>
    </w:p>
    <w:p w:rsidR="001F0520" w:rsidRPr="00F3154D" w:rsidRDefault="001F0520" w:rsidP="001F0520">
      <w:pPr>
        <w:ind w:left="1080"/>
        <w:jc w:val="both"/>
        <w:rPr>
          <w:rFonts w:cs="Arial"/>
          <w:sz w:val="22"/>
          <w:szCs w:val="22"/>
        </w:rPr>
      </w:pPr>
    </w:p>
    <w:p w:rsidR="005D74B7" w:rsidRPr="00F3154D" w:rsidRDefault="005D74B7" w:rsidP="00965756">
      <w:pPr>
        <w:suppressAutoHyphens w:val="0"/>
        <w:jc w:val="center"/>
        <w:rPr>
          <w:rFonts w:cs="Arial"/>
          <w:smallCaps/>
          <w:sz w:val="22"/>
          <w:szCs w:val="22"/>
        </w:rPr>
      </w:pPr>
      <w:r w:rsidRPr="00F3154D">
        <w:rPr>
          <w:rFonts w:cs="Arial"/>
          <w:smallCaps/>
          <w:sz w:val="22"/>
          <w:szCs w:val="22"/>
        </w:rPr>
        <w:t>Члан 1.</w:t>
      </w:r>
    </w:p>
    <w:p w:rsidR="005D74B7" w:rsidRPr="00F3154D" w:rsidRDefault="005D74B7" w:rsidP="00965756">
      <w:pPr>
        <w:jc w:val="center"/>
        <w:rPr>
          <w:rFonts w:cs="Arial"/>
          <w:b/>
          <w:smallCaps/>
          <w:sz w:val="22"/>
          <w:szCs w:val="22"/>
        </w:rPr>
      </w:pPr>
    </w:p>
    <w:p w:rsidR="005D74B7" w:rsidRPr="004066FB" w:rsidRDefault="005D74B7" w:rsidP="004066FB">
      <w:pPr>
        <w:jc w:val="both"/>
        <w:rPr>
          <w:rFonts w:cs="Arial"/>
          <w:sz w:val="22"/>
          <w:szCs w:val="22"/>
        </w:rPr>
      </w:pPr>
      <w:r w:rsidRPr="00542A5C">
        <w:rPr>
          <w:rFonts w:cs="Arial"/>
          <w:sz w:val="22"/>
          <w:szCs w:val="22"/>
        </w:rPr>
        <w:t>Пружалац услуге се обавезује да за потребе Наручиоца изврш</w:t>
      </w:r>
      <w:r w:rsidRPr="00542A5C">
        <w:rPr>
          <w:rFonts w:cs="Arial"/>
          <w:sz w:val="22"/>
          <w:szCs w:val="22"/>
          <w:lang w:val="sr-Cyrl-CS"/>
        </w:rPr>
        <w:t>и</w:t>
      </w:r>
      <w:r w:rsidRPr="00542A5C">
        <w:rPr>
          <w:rFonts w:cs="Arial"/>
          <w:sz w:val="22"/>
          <w:szCs w:val="22"/>
        </w:rPr>
        <w:t xml:space="preserve"> уговорене услуге </w:t>
      </w:r>
      <w:r w:rsidR="002438E4" w:rsidRPr="00542A5C">
        <w:rPr>
          <w:rFonts w:cs="Arial"/>
          <w:sz w:val="22"/>
          <w:szCs w:val="22"/>
        </w:rPr>
        <w:t xml:space="preserve">израде пројектне </w:t>
      </w:r>
      <w:r w:rsidR="002438E4" w:rsidRPr="00542A5C">
        <w:rPr>
          <w:rFonts w:cs="Arial"/>
          <w:sz w:val="22"/>
          <w:szCs w:val="22"/>
          <w:lang w:val="sr-Cyrl-CS"/>
        </w:rPr>
        <w:t>студије</w:t>
      </w:r>
      <w:r w:rsidR="002438E4" w:rsidRPr="00542A5C">
        <w:rPr>
          <w:rFonts w:cs="Arial"/>
          <w:sz w:val="22"/>
          <w:szCs w:val="22"/>
        </w:rPr>
        <w:t xml:space="preserve"> „</w:t>
      </w:r>
      <w:r w:rsidR="002438E4" w:rsidRPr="00542A5C">
        <w:rPr>
          <w:rFonts w:cs="Arial"/>
          <w:color w:val="000000"/>
          <w:sz w:val="22"/>
          <w:szCs w:val="22"/>
        </w:rPr>
        <w:t>Коришћење пепела произведеног у ТЕ ЈП ЕПС за изградњу и реконструкцију хидротехничких објеката (речни насипи, бране, итд.)</w:t>
      </w:r>
      <w:r w:rsidR="00AD2632" w:rsidRPr="00542A5C">
        <w:rPr>
          <w:rFonts w:cs="Arial"/>
          <w:color w:val="000000"/>
          <w:sz w:val="22"/>
          <w:szCs w:val="22"/>
          <w:lang w:val="sr-Cyrl-CS"/>
        </w:rPr>
        <w:t>“</w:t>
      </w:r>
      <w:r w:rsidR="002438E4" w:rsidRPr="00542A5C">
        <w:rPr>
          <w:rFonts w:cs="Arial"/>
          <w:color w:val="000000"/>
          <w:sz w:val="22"/>
          <w:szCs w:val="22"/>
          <w:lang w:val="sr-Cyrl-CS"/>
        </w:rPr>
        <w:t xml:space="preserve"> </w:t>
      </w:r>
      <w:r w:rsidRPr="00542A5C">
        <w:rPr>
          <w:rFonts w:cs="Arial"/>
          <w:sz w:val="22"/>
          <w:szCs w:val="22"/>
        </w:rPr>
        <w:t>у уговореном року</w:t>
      </w:r>
      <w:r w:rsidRPr="00542A5C">
        <w:rPr>
          <w:rFonts w:cs="Arial"/>
          <w:sz w:val="22"/>
          <w:szCs w:val="22"/>
          <w:lang w:val="sr-Cyrl-CS"/>
        </w:rPr>
        <w:t>,</w:t>
      </w:r>
      <w:r w:rsidR="001563A5" w:rsidRPr="001563A5">
        <w:rPr>
          <w:rFonts w:cs="Arial"/>
          <w:sz w:val="22"/>
          <w:szCs w:val="22"/>
          <w:lang w:val="sr-Cyrl-CS"/>
        </w:rPr>
        <w:t xml:space="preserve"> у свему према захтеву</w:t>
      </w:r>
      <w:r w:rsidR="001563A5" w:rsidRPr="001563A5">
        <w:rPr>
          <w:rFonts w:cs="Arial"/>
          <w:sz w:val="22"/>
          <w:szCs w:val="22"/>
        </w:rPr>
        <w:t xml:space="preserve"> садржаном у Конкурсној документацији за јавну набавку број 114/14/ДСИ и Понуди Пружаоца услуге из Прилога 1</w:t>
      </w:r>
      <w:r w:rsidR="00542A5C">
        <w:rPr>
          <w:rFonts w:cs="Arial"/>
          <w:sz w:val="22"/>
          <w:szCs w:val="22"/>
          <w:lang w:val="sr-Cyrl-CS"/>
        </w:rPr>
        <w:t>,</w:t>
      </w:r>
      <w:r w:rsidRPr="00F3154D">
        <w:rPr>
          <w:rFonts w:cs="Arial"/>
          <w:sz w:val="22"/>
          <w:szCs w:val="22"/>
        </w:rPr>
        <w:t xml:space="preserve"> Опису и врсти услуга и </w:t>
      </w:r>
      <w:r w:rsidRPr="00F3154D">
        <w:rPr>
          <w:rFonts w:cs="Arial"/>
          <w:sz w:val="22"/>
          <w:szCs w:val="22"/>
        </w:rPr>
        <w:lastRenderedPageBreak/>
        <w:t>спецификацији активности које су детаљно наведене у Прилогу 2</w:t>
      </w:r>
      <w:r w:rsidRPr="00F3154D">
        <w:rPr>
          <w:rFonts w:cs="Arial"/>
          <w:sz w:val="22"/>
          <w:szCs w:val="22"/>
          <w:lang w:val="en-US"/>
        </w:rPr>
        <w:t xml:space="preserve"> </w:t>
      </w:r>
      <w:r w:rsidRPr="00F3154D">
        <w:rPr>
          <w:rFonts w:cs="Arial"/>
          <w:sz w:val="22"/>
          <w:szCs w:val="22"/>
        </w:rPr>
        <w:t xml:space="preserve">и у складу са Термин планом из Прилога 3, који чине саставни део овог уговора, а Наручилац се обавезује да плати уговорену </w:t>
      </w:r>
      <w:r w:rsidR="00542A5C">
        <w:rPr>
          <w:rFonts w:cs="Arial"/>
          <w:sz w:val="22"/>
          <w:szCs w:val="22"/>
          <w:lang w:val="sr-Cyrl-CS"/>
        </w:rPr>
        <w:t>вредност</w:t>
      </w:r>
      <w:r w:rsidR="00A50CA1" w:rsidRPr="00F3154D">
        <w:rPr>
          <w:rFonts w:cs="Arial"/>
          <w:sz w:val="22"/>
          <w:szCs w:val="22"/>
        </w:rPr>
        <w:t xml:space="preserve"> </w:t>
      </w:r>
      <w:r w:rsidRPr="00F3154D">
        <w:rPr>
          <w:rFonts w:cs="Arial"/>
          <w:sz w:val="22"/>
          <w:szCs w:val="22"/>
        </w:rPr>
        <w:t>за из</w:t>
      </w:r>
      <w:r w:rsidR="004066FB">
        <w:rPr>
          <w:rFonts w:cs="Arial"/>
          <w:sz w:val="22"/>
          <w:szCs w:val="22"/>
        </w:rPr>
        <w:t xml:space="preserve">вршене услуге Пружаоцу услуге. </w:t>
      </w:r>
    </w:p>
    <w:p w:rsidR="002C20CA" w:rsidRDefault="002C20CA" w:rsidP="00965756">
      <w:pPr>
        <w:jc w:val="center"/>
        <w:rPr>
          <w:rFonts w:cs="Arial"/>
          <w:smallCaps/>
          <w:sz w:val="22"/>
          <w:szCs w:val="22"/>
          <w:lang w:val="sr-Cyrl-CS"/>
        </w:rPr>
      </w:pPr>
    </w:p>
    <w:p w:rsidR="005D74B7" w:rsidRPr="002C20CA" w:rsidRDefault="001563A5" w:rsidP="00965756">
      <w:pPr>
        <w:jc w:val="center"/>
        <w:rPr>
          <w:rFonts w:cs="Arial"/>
          <w:sz w:val="22"/>
          <w:szCs w:val="22"/>
        </w:rPr>
      </w:pPr>
      <w:r w:rsidRPr="001563A5">
        <w:rPr>
          <w:rFonts w:cs="Arial"/>
          <w:sz w:val="22"/>
          <w:szCs w:val="22"/>
        </w:rPr>
        <w:t>Члан 2.</w:t>
      </w:r>
    </w:p>
    <w:p w:rsidR="005D74B7" w:rsidRPr="002C20CA" w:rsidRDefault="005D74B7" w:rsidP="00965756">
      <w:pPr>
        <w:jc w:val="center"/>
        <w:rPr>
          <w:rFonts w:cs="Arial"/>
          <w:sz w:val="22"/>
          <w:szCs w:val="22"/>
        </w:rPr>
      </w:pPr>
    </w:p>
    <w:p w:rsidR="005D74B7" w:rsidRPr="002C20CA" w:rsidRDefault="005D74B7" w:rsidP="00965756">
      <w:pPr>
        <w:tabs>
          <w:tab w:val="left" w:pos="0"/>
        </w:tabs>
        <w:suppressAutoHyphens w:val="0"/>
        <w:autoSpaceDE w:val="0"/>
        <w:autoSpaceDN w:val="0"/>
        <w:jc w:val="both"/>
        <w:rPr>
          <w:rFonts w:cs="Arial"/>
          <w:sz w:val="22"/>
          <w:szCs w:val="22"/>
          <w:lang w:eastAsia="en-US"/>
        </w:rPr>
      </w:pPr>
      <w:r w:rsidRPr="002C20CA">
        <w:rPr>
          <w:rFonts w:cs="Arial"/>
          <w:sz w:val="22"/>
          <w:szCs w:val="22"/>
          <w:lang w:eastAsia="en-US"/>
        </w:rPr>
        <w:t>Укупна вредност услуга из члана 1. овог уговора износи _____________ (словима:_____________________________________) ________ (</w:t>
      </w:r>
      <w:r w:rsidRPr="002C20CA">
        <w:rPr>
          <w:rFonts w:cs="Arial"/>
          <w:i/>
          <w:sz w:val="22"/>
          <w:szCs w:val="22"/>
          <w:lang w:eastAsia="en-US"/>
        </w:rPr>
        <w:t>RSD/EUR</w:t>
      </w:r>
      <w:r w:rsidRPr="002C20CA">
        <w:rPr>
          <w:rFonts w:cs="Arial"/>
          <w:i/>
          <w:color w:val="548DD4"/>
          <w:sz w:val="22"/>
          <w:szCs w:val="22"/>
          <w:lang w:eastAsia="en-US"/>
        </w:rPr>
        <w:t xml:space="preserve">  [напомена: уписати: динара или евра]</w:t>
      </w:r>
      <w:r w:rsidRPr="002C20CA">
        <w:rPr>
          <w:rFonts w:cs="Arial"/>
          <w:sz w:val="22"/>
          <w:szCs w:val="22"/>
          <w:lang w:eastAsia="en-US"/>
        </w:rPr>
        <w:t xml:space="preserve"> ) без ПДВ.</w:t>
      </w:r>
    </w:p>
    <w:p w:rsidR="005D74B7" w:rsidRPr="002C20CA" w:rsidRDefault="005D74B7" w:rsidP="00965756">
      <w:pPr>
        <w:suppressAutoHyphens w:val="0"/>
        <w:autoSpaceDE w:val="0"/>
        <w:autoSpaceDN w:val="0"/>
        <w:jc w:val="both"/>
        <w:rPr>
          <w:rFonts w:cs="Arial"/>
          <w:color w:val="548DD4"/>
          <w:sz w:val="22"/>
          <w:szCs w:val="22"/>
          <w:lang w:val="sr-Cyrl-CS" w:eastAsia="en-US"/>
        </w:rPr>
      </w:pPr>
    </w:p>
    <w:p w:rsidR="00A079C8" w:rsidRPr="002C20CA" w:rsidRDefault="00A079C8" w:rsidP="00965756">
      <w:pPr>
        <w:pStyle w:val="ArrialNarrow"/>
        <w:spacing w:after="0"/>
        <w:rPr>
          <w:rFonts w:ascii="Arial" w:hAnsi="Arial" w:cs="Arial"/>
          <w:sz w:val="22"/>
          <w:szCs w:val="22"/>
          <w:lang w:val="sr-Cyrl-CS"/>
        </w:rPr>
      </w:pPr>
      <w:r w:rsidRPr="002C20CA">
        <w:rPr>
          <w:rFonts w:ascii="Arial" w:hAnsi="Arial" w:cs="Arial"/>
          <w:sz w:val="22"/>
          <w:szCs w:val="22"/>
          <w:lang w:val="sr-Cyrl-CS"/>
        </w:rPr>
        <w:t xml:space="preserve">На вредност из става 1. овог члана обрачунава се припадајући порез </w:t>
      </w:r>
      <w:r w:rsidR="00542A5C" w:rsidRPr="002C20CA">
        <w:rPr>
          <w:rFonts w:ascii="Arial" w:hAnsi="Arial" w:cs="Arial"/>
          <w:sz w:val="22"/>
          <w:szCs w:val="22"/>
          <w:lang w:val="sr-Cyrl-CS"/>
        </w:rPr>
        <w:t xml:space="preserve">на додату вредност </w:t>
      </w:r>
      <w:r w:rsidRPr="002C20CA">
        <w:rPr>
          <w:rFonts w:ascii="Arial" w:hAnsi="Arial" w:cs="Arial"/>
          <w:sz w:val="22"/>
          <w:szCs w:val="22"/>
          <w:lang w:val="sr-Cyrl-CS"/>
        </w:rPr>
        <w:t>у складу са релевантном законском регулативом.</w:t>
      </w:r>
    </w:p>
    <w:p w:rsidR="00A079C8" w:rsidRPr="002C20CA" w:rsidRDefault="00A079C8" w:rsidP="00965756">
      <w:pPr>
        <w:jc w:val="both"/>
        <w:rPr>
          <w:rFonts w:cs="Arial"/>
          <w:sz w:val="22"/>
          <w:szCs w:val="22"/>
        </w:rPr>
      </w:pPr>
    </w:p>
    <w:p w:rsidR="00A079C8" w:rsidRPr="002C20CA" w:rsidRDefault="00A079C8" w:rsidP="00965756">
      <w:pPr>
        <w:jc w:val="both"/>
        <w:rPr>
          <w:rFonts w:cs="Arial"/>
          <w:sz w:val="22"/>
          <w:szCs w:val="22"/>
        </w:rPr>
      </w:pPr>
      <w:r w:rsidRPr="002C20CA">
        <w:rPr>
          <w:rFonts w:cs="Arial"/>
          <w:sz w:val="22"/>
          <w:szCs w:val="22"/>
        </w:rPr>
        <w:t>У цену су урачунати сви трошкови везани за реализацију уговорених услуга.</w:t>
      </w:r>
    </w:p>
    <w:p w:rsidR="00A079C8" w:rsidRPr="002C20CA" w:rsidRDefault="00A079C8" w:rsidP="00965756">
      <w:pPr>
        <w:ind w:firstLine="11"/>
        <w:jc w:val="both"/>
        <w:rPr>
          <w:rFonts w:cs="Arial"/>
          <w:sz w:val="22"/>
          <w:szCs w:val="22"/>
        </w:rPr>
      </w:pPr>
    </w:p>
    <w:p w:rsidR="00A079C8" w:rsidRPr="002C20CA" w:rsidRDefault="00A079C8" w:rsidP="00965756">
      <w:pPr>
        <w:pStyle w:val="ArrialNarrow"/>
        <w:spacing w:after="0"/>
        <w:rPr>
          <w:rFonts w:ascii="Arial" w:hAnsi="Arial" w:cs="Arial"/>
          <w:sz w:val="22"/>
          <w:szCs w:val="22"/>
        </w:rPr>
      </w:pPr>
      <w:r w:rsidRPr="002C20CA">
        <w:rPr>
          <w:rFonts w:ascii="Arial" w:hAnsi="Arial" w:cs="Arial"/>
          <w:sz w:val="22"/>
          <w:szCs w:val="22"/>
        </w:rPr>
        <w:t>Цена је фиксна тј. не може се мењати за све време извршења предметне услуге.</w:t>
      </w:r>
    </w:p>
    <w:p w:rsidR="00A079C8" w:rsidRPr="002C20CA" w:rsidRDefault="00A079C8" w:rsidP="00965756">
      <w:pPr>
        <w:suppressAutoHyphens w:val="0"/>
        <w:autoSpaceDE w:val="0"/>
        <w:autoSpaceDN w:val="0"/>
        <w:jc w:val="both"/>
        <w:rPr>
          <w:rFonts w:cs="Arial"/>
          <w:sz w:val="22"/>
          <w:szCs w:val="22"/>
          <w:lang w:val="sr-Cyrl-CS" w:eastAsia="en-US"/>
        </w:rPr>
      </w:pPr>
    </w:p>
    <w:p w:rsidR="005D74B7" w:rsidRPr="002C20CA" w:rsidRDefault="001563A5" w:rsidP="00965756">
      <w:pPr>
        <w:jc w:val="center"/>
        <w:rPr>
          <w:rFonts w:cs="Arial"/>
          <w:sz w:val="22"/>
          <w:szCs w:val="22"/>
        </w:rPr>
      </w:pPr>
      <w:r w:rsidRPr="001563A5">
        <w:rPr>
          <w:rFonts w:cs="Arial"/>
          <w:sz w:val="22"/>
          <w:szCs w:val="22"/>
        </w:rPr>
        <w:t>Члан 3.</w:t>
      </w:r>
    </w:p>
    <w:p w:rsidR="005D74B7" w:rsidRPr="002C20CA" w:rsidRDefault="005D74B7" w:rsidP="00965756">
      <w:pPr>
        <w:jc w:val="center"/>
        <w:rPr>
          <w:rFonts w:cs="Arial"/>
          <w:sz w:val="22"/>
          <w:szCs w:val="22"/>
        </w:rPr>
      </w:pPr>
    </w:p>
    <w:p w:rsidR="005D74B7" w:rsidRPr="002C20CA" w:rsidRDefault="005D74B7" w:rsidP="00965756">
      <w:pPr>
        <w:suppressAutoHyphens w:val="0"/>
        <w:autoSpaceDE w:val="0"/>
        <w:autoSpaceDN w:val="0"/>
        <w:jc w:val="both"/>
        <w:rPr>
          <w:rFonts w:cs="Arial"/>
          <w:sz w:val="22"/>
          <w:szCs w:val="22"/>
          <w:lang w:eastAsia="en-US"/>
        </w:rPr>
      </w:pPr>
      <w:r w:rsidRPr="002C20CA">
        <w:rPr>
          <w:rFonts w:cs="Arial"/>
          <w:sz w:val="22"/>
          <w:szCs w:val="22"/>
          <w:lang w:eastAsia="en-US"/>
        </w:rPr>
        <w:t xml:space="preserve">Овај уговор и његови прилози 1. до </w:t>
      </w:r>
      <w:r w:rsidR="00C04E47" w:rsidRPr="002C20CA">
        <w:rPr>
          <w:rFonts w:cs="Arial"/>
          <w:sz w:val="22"/>
          <w:szCs w:val="22"/>
          <w:lang w:val="en-US" w:eastAsia="en-US"/>
        </w:rPr>
        <w:t>8</w:t>
      </w:r>
      <w:r w:rsidRPr="002C20CA">
        <w:rPr>
          <w:rFonts w:cs="Arial"/>
          <w:sz w:val="22"/>
          <w:szCs w:val="22"/>
          <w:lang w:eastAsia="en-US"/>
        </w:rPr>
        <w:t xml:space="preserve">. су сачињени на српском језику. </w:t>
      </w:r>
    </w:p>
    <w:p w:rsidR="005D74B7" w:rsidRPr="002C20CA" w:rsidRDefault="005D74B7" w:rsidP="00965756">
      <w:pPr>
        <w:suppressAutoHyphens w:val="0"/>
        <w:autoSpaceDE w:val="0"/>
        <w:autoSpaceDN w:val="0"/>
        <w:jc w:val="both"/>
        <w:rPr>
          <w:rFonts w:cs="Arial"/>
          <w:sz w:val="22"/>
          <w:szCs w:val="22"/>
          <w:lang w:eastAsia="en-US"/>
        </w:rPr>
      </w:pPr>
    </w:p>
    <w:p w:rsidR="005D74B7" w:rsidRPr="002C20CA" w:rsidRDefault="005D74B7" w:rsidP="00965756">
      <w:pPr>
        <w:suppressAutoHyphens w:val="0"/>
        <w:autoSpaceDE w:val="0"/>
        <w:autoSpaceDN w:val="0"/>
        <w:jc w:val="both"/>
        <w:rPr>
          <w:rFonts w:cs="Arial"/>
          <w:sz w:val="22"/>
          <w:szCs w:val="22"/>
          <w:lang w:val="sr-Cyrl-CS" w:eastAsia="en-US"/>
        </w:rPr>
      </w:pPr>
      <w:r w:rsidRPr="002C20CA">
        <w:rPr>
          <w:rFonts w:cs="Arial"/>
          <w:sz w:val="22"/>
          <w:szCs w:val="22"/>
          <w:lang w:eastAsia="en-US"/>
        </w:rPr>
        <w:t>На овај уговор примењују се закони Републике Србије. У случају спора</w:t>
      </w:r>
      <w:r w:rsidRPr="002C20CA">
        <w:rPr>
          <w:rFonts w:cs="Arial"/>
          <w:sz w:val="22"/>
          <w:szCs w:val="22"/>
          <w:lang w:val="sr-Cyrl-CS" w:eastAsia="en-US"/>
        </w:rPr>
        <w:t>,</w:t>
      </w:r>
      <w:r w:rsidRPr="002C20CA">
        <w:rPr>
          <w:rFonts w:cs="Arial"/>
          <w:sz w:val="22"/>
          <w:szCs w:val="22"/>
          <w:lang w:eastAsia="en-US"/>
        </w:rPr>
        <w:t xml:space="preserve"> меродавно право је право Републике Србије</w:t>
      </w:r>
      <w:r w:rsidRPr="002C20CA">
        <w:rPr>
          <w:rFonts w:cs="Arial"/>
          <w:sz w:val="22"/>
          <w:szCs w:val="22"/>
          <w:lang w:val="sr-Cyrl-CS" w:eastAsia="en-US"/>
        </w:rPr>
        <w:t>.</w:t>
      </w:r>
    </w:p>
    <w:p w:rsidR="005D74B7" w:rsidRPr="002C20CA" w:rsidRDefault="005D74B7" w:rsidP="00965756">
      <w:pPr>
        <w:suppressAutoHyphens w:val="0"/>
        <w:autoSpaceDE w:val="0"/>
        <w:autoSpaceDN w:val="0"/>
        <w:jc w:val="both"/>
        <w:rPr>
          <w:rFonts w:cs="Arial"/>
          <w:sz w:val="22"/>
          <w:szCs w:val="22"/>
          <w:lang w:eastAsia="en-US"/>
        </w:rPr>
      </w:pPr>
    </w:p>
    <w:p w:rsidR="005D74B7" w:rsidRPr="002C20CA" w:rsidRDefault="001563A5" w:rsidP="00965756">
      <w:pPr>
        <w:jc w:val="center"/>
        <w:rPr>
          <w:rFonts w:cs="Arial"/>
          <w:sz w:val="22"/>
          <w:szCs w:val="22"/>
          <w:lang w:val="sr-Cyrl-CS"/>
        </w:rPr>
      </w:pPr>
      <w:r w:rsidRPr="001563A5">
        <w:rPr>
          <w:rFonts w:cs="Arial"/>
          <w:sz w:val="22"/>
          <w:szCs w:val="22"/>
        </w:rPr>
        <w:t>Члан 4.</w:t>
      </w:r>
    </w:p>
    <w:p w:rsidR="000D2D22" w:rsidRPr="002C20CA" w:rsidRDefault="000D2D22" w:rsidP="00965756">
      <w:pPr>
        <w:jc w:val="center"/>
        <w:rPr>
          <w:rFonts w:cs="Arial"/>
          <w:sz w:val="22"/>
          <w:szCs w:val="22"/>
          <w:lang w:val="sr-Cyrl-CS"/>
        </w:rPr>
      </w:pPr>
    </w:p>
    <w:p w:rsidR="005D74B7" w:rsidRPr="002C20CA" w:rsidRDefault="005D74B7" w:rsidP="00965756">
      <w:pPr>
        <w:widowControl w:val="0"/>
        <w:tabs>
          <w:tab w:val="left" w:pos="360"/>
        </w:tabs>
        <w:autoSpaceDE w:val="0"/>
        <w:autoSpaceDN w:val="0"/>
        <w:adjustRightInd w:val="0"/>
        <w:jc w:val="both"/>
        <w:rPr>
          <w:rFonts w:cs="Arial"/>
          <w:sz w:val="22"/>
          <w:szCs w:val="22"/>
        </w:rPr>
      </w:pPr>
      <w:r w:rsidRPr="002C20CA">
        <w:rPr>
          <w:rFonts w:cs="Arial"/>
          <w:sz w:val="22"/>
          <w:szCs w:val="22"/>
        </w:rPr>
        <w:t>Адресе Уговорних страна су следеће:</w:t>
      </w:r>
    </w:p>
    <w:p w:rsidR="005D74B7" w:rsidRPr="002C20CA" w:rsidRDefault="005D74B7" w:rsidP="00965756">
      <w:pPr>
        <w:widowControl w:val="0"/>
        <w:tabs>
          <w:tab w:val="left" w:pos="360"/>
          <w:tab w:val="left" w:pos="1377"/>
        </w:tabs>
        <w:autoSpaceDE w:val="0"/>
        <w:autoSpaceDN w:val="0"/>
        <w:adjustRightInd w:val="0"/>
        <w:jc w:val="both"/>
        <w:rPr>
          <w:rFonts w:cs="Arial"/>
          <w:b/>
          <w:sz w:val="22"/>
          <w:szCs w:val="22"/>
        </w:rPr>
      </w:pPr>
      <w:r w:rsidRPr="002C20CA">
        <w:rPr>
          <w:rFonts w:cs="Arial"/>
          <w:sz w:val="22"/>
          <w:szCs w:val="22"/>
        </w:rPr>
        <w:t>Наручилац:</w:t>
      </w:r>
      <w:r w:rsidRPr="002C20CA">
        <w:rPr>
          <w:rFonts w:cs="Arial"/>
          <w:sz w:val="22"/>
          <w:szCs w:val="22"/>
        </w:rPr>
        <w:tab/>
      </w:r>
      <w:r w:rsidRPr="002C20CA">
        <w:rPr>
          <w:rFonts w:cs="Arial"/>
          <w:b/>
          <w:sz w:val="22"/>
          <w:szCs w:val="22"/>
        </w:rPr>
        <w:tab/>
        <w:t>Јавно предузеће „Електропривреда Србије“</w:t>
      </w:r>
    </w:p>
    <w:p w:rsidR="005D74B7" w:rsidRPr="002C20CA" w:rsidRDefault="005D74B7" w:rsidP="00965756">
      <w:pPr>
        <w:widowControl w:val="0"/>
        <w:tabs>
          <w:tab w:val="left" w:pos="360"/>
          <w:tab w:val="left" w:pos="1377"/>
        </w:tabs>
        <w:autoSpaceDE w:val="0"/>
        <w:autoSpaceDN w:val="0"/>
        <w:adjustRightInd w:val="0"/>
        <w:jc w:val="both"/>
        <w:rPr>
          <w:rFonts w:cs="Arial"/>
          <w:sz w:val="22"/>
          <w:szCs w:val="22"/>
        </w:rPr>
      </w:pPr>
      <w:r w:rsidRPr="002C20CA">
        <w:rPr>
          <w:rFonts w:cs="Arial"/>
          <w:sz w:val="22"/>
          <w:szCs w:val="22"/>
        </w:rPr>
        <w:t>Адреса:</w:t>
      </w:r>
      <w:r w:rsidRPr="002C20CA">
        <w:rPr>
          <w:rFonts w:cs="Arial"/>
          <w:sz w:val="22"/>
          <w:szCs w:val="22"/>
        </w:rPr>
        <w:tab/>
      </w:r>
      <w:r w:rsidRPr="002C20CA">
        <w:rPr>
          <w:rFonts w:cs="Arial"/>
          <w:sz w:val="22"/>
          <w:szCs w:val="22"/>
        </w:rPr>
        <w:tab/>
        <w:t>Улица царице Милице 2</w:t>
      </w:r>
    </w:p>
    <w:p w:rsidR="005D74B7" w:rsidRPr="002C20CA" w:rsidRDefault="005D74B7" w:rsidP="00965756">
      <w:pPr>
        <w:widowControl w:val="0"/>
        <w:tabs>
          <w:tab w:val="left" w:pos="360"/>
          <w:tab w:val="left" w:pos="1377"/>
        </w:tabs>
        <w:autoSpaceDE w:val="0"/>
        <w:autoSpaceDN w:val="0"/>
        <w:adjustRightInd w:val="0"/>
        <w:jc w:val="both"/>
        <w:rPr>
          <w:rFonts w:cs="Arial"/>
          <w:sz w:val="22"/>
          <w:szCs w:val="22"/>
        </w:rPr>
      </w:pPr>
      <w:r w:rsidRPr="002C20CA">
        <w:rPr>
          <w:rFonts w:cs="Arial"/>
          <w:sz w:val="22"/>
          <w:szCs w:val="22"/>
        </w:rPr>
        <w:tab/>
      </w:r>
      <w:r w:rsidRPr="002C20CA">
        <w:rPr>
          <w:rFonts w:cs="Arial"/>
          <w:sz w:val="22"/>
          <w:szCs w:val="22"/>
        </w:rPr>
        <w:tab/>
      </w:r>
      <w:r w:rsidRPr="002C20CA">
        <w:rPr>
          <w:rFonts w:cs="Arial"/>
          <w:sz w:val="22"/>
          <w:szCs w:val="22"/>
        </w:rPr>
        <w:tab/>
        <w:t>11000 Београд</w:t>
      </w:r>
    </w:p>
    <w:p w:rsidR="005D74B7" w:rsidRPr="002C20CA" w:rsidRDefault="005D74B7" w:rsidP="00965756">
      <w:pPr>
        <w:widowControl w:val="0"/>
        <w:tabs>
          <w:tab w:val="left" w:pos="360"/>
        </w:tabs>
        <w:autoSpaceDE w:val="0"/>
        <w:autoSpaceDN w:val="0"/>
        <w:adjustRightInd w:val="0"/>
        <w:jc w:val="both"/>
        <w:rPr>
          <w:rFonts w:cs="Arial"/>
          <w:sz w:val="22"/>
          <w:szCs w:val="22"/>
        </w:rPr>
      </w:pPr>
      <w:r w:rsidRPr="002C20CA">
        <w:rPr>
          <w:rFonts w:cs="Arial"/>
          <w:sz w:val="22"/>
          <w:szCs w:val="22"/>
        </w:rPr>
        <w:t>Пружалац услуге:</w:t>
      </w:r>
      <w:r w:rsidRPr="002C20CA">
        <w:rPr>
          <w:rFonts w:cs="Arial"/>
          <w:sz w:val="22"/>
          <w:szCs w:val="22"/>
        </w:rPr>
        <w:tab/>
        <w:t>__________________________________________</w:t>
      </w:r>
    </w:p>
    <w:p w:rsidR="005D74B7" w:rsidRPr="002C20CA" w:rsidRDefault="005D74B7" w:rsidP="00965756">
      <w:pPr>
        <w:widowControl w:val="0"/>
        <w:tabs>
          <w:tab w:val="left" w:pos="360"/>
        </w:tabs>
        <w:autoSpaceDE w:val="0"/>
        <w:autoSpaceDN w:val="0"/>
        <w:adjustRightInd w:val="0"/>
        <w:jc w:val="both"/>
        <w:rPr>
          <w:rFonts w:cs="Arial"/>
          <w:sz w:val="22"/>
          <w:szCs w:val="22"/>
        </w:rPr>
      </w:pPr>
      <w:r w:rsidRPr="002C20CA">
        <w:rPr>
          <w:rFonts w:cs="Arial"/>
          <w:sz w:val="22"/>
          <w:szCs w:val="22"/>
        </w:rPr>
        <w:tab/>
      </w:r>
      <w:r w:rsidRPr="002C20CA">
        <w:rPr>
          <w:rFonts w:cs="Arial"/>
          <w:sz w:val="22"/>
          <w:szCs w:val="22"/>
        </w:rPr>
        <w:tab/>
      </w:r>
      <w:r w:rsidRPr="002C20CA">
        <w:rPr>
          <w:rFonts w:cs="Arial"/>
          <w:sz w:val="22"/>
          <w:szCs w:val="22"/>
        </w:rPr>
        <w:tab/>
      </w:r>
      <w:r w:rsidRPr="002C20CA">
        <w:rPr>
          <w:rFonts w:cs="Arial"/>
          <w:sz w:val="22"/>
          <w:szCs w:val="22"/>
        </w:rPr>
        <w:tab/>
        <w:t>__________________________________________</w:t>
      </w:r>
    </w:p>
    <w:p w:rsidR="005D74B7" w:rsidRPr="002C20CA" w:rsidRDefault="005D74B7" w:rsidP="00965756">
      <w:pPr>
        <w:widowControl w:val="0"/>
        <w:tabs>
          <w:tab w:val="left" w:pos="360"/>
        </w:tabs>
        <w:autoSpaceDE w:val="0"/>
        <w:autoSpaceDN w:val="0"/>
        <w:adjustRightInd w:val="0"/>
        <w:jc w:val="both"/>
        <w:rPr>
          <w:rFonts w:cs="Arial"/>
          <w:sz w:val="22"/>
          <w:szCs w:val="22"/>
        </w:rPr>
      </w:pPr>
      <w:r w:rsidRPr="002C20CA">
        <w:rPr>
          <w:rFonts w:cs="Arial"/>
          <w:sz w:val="22"/>
          <w:szCs w:val="22"/>
        </w:rPr>
        <w:tab/>
      </w:r>
      <w:r w:rsidRPr="002C20CA">
        <w:rPr>
          <w:rFonts w:cs="Arial"/>
          <w:sz w:val="22"/>
          <w:szCs w:val="22"/>
        </w:rPr>
        <w:tab/>
      </w:r>
      <w:r w:rsidRPr="002C20CA">
        <w:rPr>
          <w:rFonts w:cs="Arial"/>
          <w:sz w:val="22"/>
          <w:szCs w:val="22"/>
        </w:rPr>
        <w:tab/>
      </w:r>
      <w:r w:rsidRPr="002C20CA">
        <w:rPr>
          <w:rFonts w:cs="Arial"/>
          <w:sz w:val="22"/>
          <w:szCs w:val="22"/>
        </w:rPr>
        <w:tab/>
        <w:t>__________________________________________</w:t>
      </w:r>
    </w:p>
    <w:p w:rsidR="005D74B7" w:rsidRPr="002C20CA" w:rsidRDefault="005D74B7" w:rsidP="00965756">
      <w:pPr>
        <w:widowControl w:val="0"/>
        <w:tabs>
          <w:tab w:val="left" w:pos="360"/>
        </w:tabs>
        <w:autoSpaceDE w:val="0"/>
        <w:autoSpaceDN w:val="0"/>
        <w:adjustRightInd w:val="0"/>
        <w:jc w:val="both"/>
        <w:rPr>
          <w:rFonts w:cs="Arial"/>
          <w:sz w:val="22"/>
          <w:szCs w:val="22"/>
        </w:rPr>
      </w:pPr>
      <w:r w:rsidRPr="002C20CA">
        <w:rPr>
          <w:rFonts w:cs="Arial"/>
          <w:sz w:val="22"/>
          <w:szCs w:val="22"/>
        </w:rPr>
        <w:tab/>
      </w:r>
      <w:r w:rsidRPr="002C20CA">
        <w:rPr>
          <w:rFonts w:cs="Arial"/>
          <w:sz w:val="22"/>
          <w:szCs w:val="22"/>
        </w:rPr>
        <w:tab/>
      </w:r>
      <w:r w:rsidRPr="002C20CA">
        <w:rPr>
          <w:rFonts w:cs="Arial"/>
          <w:sz w:val="22"/>
          <w:szCs w:val="22"/>
        </w:rPr>
        <w:tab/>
      </w:r>
      <w:r w:rsidRPr="002C20CA">
        <w:rPr>
          <w:rFonts w:cs="Arial"/>
          <w:sz w:val="22"/>
          <w:szCs w:val="22"/>
        </w:rPr>
        <w:tab/>
        <w:t>__________________________________________</w:t>
      </w:r>
    </w:p>
    <w:p w:rsidR="005D74B7" w:rsidRPr="002C20CA" w:rsidRDefault="005D74B7" w:rsidP="00965756">
      <w:pPr>
        <w:widowControl w:val="0"/>
        <w:tabs>
          <w:tab w:val="left" w:pos="360"/>
        </w:tabs>
        <w:autoSpaceDE w:val="0"/>
        <w:autoSpaceDN w:val="0"/>
        <w:adjustRightInd w:val="0"/>
        <w:jc w:val="both"/>
        <w:rPr>
          <w:rFonts w:cs="Arial"/>
          <w:sz w:val="22"/>
          <w:szCs w:val="22"/>
        </w:rPr>
      </w:pPr>
      <w:r w:rsidRPr="002C20CA">
        <w:rPr>
          <w:rFonts w:cs="Arial"/>
          <w:sz w:val="22"/>
          <w:szCs w:val="22"/>
        </w:rPr>
        <w:tab/>
      </w:r>
      <w:r w:rsidRPr="002C20CA">
        <w:rPr>
          <w:rFonts w:cs="Arial"/>
          <w:sz w:val="22"/>
          <w:szCs w:val="22"/>
        </w:rPr>
        <w:tab/>
      </w:r>
      <w:r w:rsidRPr="002C20CA">
        <w:rPr>
          <w:rFonts w:cs="Arial"/>
          <w:sz w:val="22"/>
          <w:szCs w:val="22"/>
        </w:rPr>
        <w:tab/>
      </w:r>
      <w:r w:rsidRPr="002C20CA">
        <w:rPr>
          <w:rFonts w:cs="Arial"/>
          <w:sz w:val="22"/>
          <w:szCs w:val="22"/>
        </w:rPr>
        <w:tab/>
        <w:t xml:space="preserve">__________________________________________ </w:t>
      </w:r>
    </w:p>
    <w:p w:rsidR="005D74B7" w:rsidRPr="002C20CA" w:rsidRDefault="005D74B7" w:rsidP="00965756">
      <w:pPr>
        <w:widowControl w:val="0"/>
        <w:tabs>
          <w:tab w:val="left" w:pos="360"/>
        </w:tabs>
        <w:autoSpaceDE w:val="0"/>
        <w:autoSpaceDN w:val="0"/>
        <w:adjustRightInd w:val="0"/>
        <w:ind w:left="2160"/>
        <w:jc w:val="both"/>
        <w:rPr>
          <w:rFonts w:cs="Arial"/>
          <w:i/>
          <w:color w:val="548DD4"/>
          <w:sz w:val="22"/>
          <w:szCs w:val="22"/>
        </w:rPr>
      </w:pPr>
      <w:r w:rsidRPr="002C20CA">
        <w:rPr>
          <w:rFonts w:cs="Arial"/>
          <w:i/>
          <w:color w:val="548DD4"/>
          <w:sz w:val="22"/>
          <w:szCs w:val="22"/>
        </w:rPr>
        <w:t>[напомена: у случају заједничке понуде наводе се лидер и чланови]</w:t>
      </w:r>
    </w:p>
    <w:p w:rsidR="005D74B7" w:rsidRPr="002C20CA" w:rsidRDefault="005D74B7" w:rsidP="00965756">
      <w:pPr>
        <w:rPr>
          <w:rFonts w:cs="Arial"/>
          <w:i/>
          <w:sz w:val="22"/>
          <w:szCs w:val="22"/>
        </w:rPr>
      </w:pPr>
    </w:p>
    <w:p w:rsidR="005D74B7" w:rsidRPr="002C20CA" w:rsidRDefault="005D74B7" w:rsidP="00965756">
      <w:pPr>
        <w:jc w:val="both"/>
        <w:rPr>
          <w:rFonts w:cs="Arial"/>
          <w:sz w:val="22"/>
          <w:szCs w:val="22"/>
        </w:rPr>
      </w:pPr>
      <w:r w:rsidRPr="002C20CA">
        <w:rPr>
          <w:rFonts w:cs="Arial"/>
          <w:sz w:val="22"/>
          <w:szCs w:val="22"/>
        </w:rPr>
        <w:t xml:space="preserve">Подизвођач: </w:t>
      </w:r>
      <w:r w:rsidRPr="002C20CA">
        <w:rPr>
          <w:rFonts w:cs="Arial"/>
          <w:sz w:val="22"/>
          <w:szCs w:val="22"/>
        </w:rPr>
        <w:tab/>
        <w:t>_________________________________________</w:t>
      </w:r>
    </w:p>
    <w:p w:rsidR="005D74B7" w:rsidRPr="002C20CA" w:rsidRDefault="005D74B7" w:rsidP="00965756">
      <w:pPr>
        <w:jc w:val="both"/>
        <w:rPr>
          <w:rFonts w:cs="Arial"/>
          <w:i/>
          <w:color w:val="548DD4"/>
          <w:sz w:val="22"/>
          <w:szCs w:val="22"/>
        </w:rPr>
      </w:pPr>
      <w:r w:rsidRPr="002C20CA">
        <w:rPr>
          <w:rFonts w:cs="Arial"/>
          <w:sz w:val="22"/>
          <w:szCs w:val="22"/>
        </w:rPr>
        <w:tab/>
      </w:r>
      <w:r w:rsidRPr="002C20CA">
        <w:rPr>
          <w:rFonts w:cs="Arial"/>
          <w:sz w:val="22"/>
          <w:szCs w:val="22"/>
        </w:rPr>
        <w:tab/>
      </w:r>
      <w:r w:rsidR="003D0A7E" w:rsidRPr="002C20CA">
        <w:rPr>
          <w:rFonts w:cs="Arial"/>
          <w:sz w:val="22"/>
          <w:szCs w:val="22"/>
          <w:lang w:val="sr-Cyrl-CS"/>
        </w:rPr>
        <w:tab/>
      </w:r>
      <w:r w:rsidRPr="002C20CA">
        <w:rPr>
          <w:rFonts w:cs="Arial"/>
          <w:i/>
          <w:color w:val="548DD4"/>
          <w:sz w:val="22"/>
          <w:szCs w:val="22"/>
        </w:rPr>
        <w:t>[напомена: наводи се у случају понуде са подизвођачем]</w:t>
      </w:r>
    </w:p>
    <w:p w:rsidR="005D74B7" w:rsidRPr="002C20CA" w:rsidRDefault="005D74B7" w:rsidP="00965756">
      <w:pPr>
        <w:jc w:val="both"/>
        <w:rPr>
          <w:rFonts w:cs="Arial"/>
          <w:sz w:val="22"/>
          <w:szCs w:val="22"/>
        </w:rPr>
      </w:pPr>
    </w:p>
    <w:p w:rsidR="007547EE" w:rsidRPr="002C20CA" w:rsidRDefault="005D74B7" w:rsidP="00965756">
      <w:pPr>
        <w:jc w:val="both"/>
        <w:rPr>
          <w:rFonts w:cs="Arial"/>
          <w:sz w:val="22"/>
          <w:szCs w:val="22"/>
          <w:lang w:val="sr-Cyrl-CS"/>
        </w:rPr>
      </w:pPr>
      <w:r w:rsidRPr="002C20CA">
        <w:rPr>
          <w:rFonts w:cs="Arial"/>
          <w:sz w:val="22"/>
          <w:szCs w:val="22"/>
        </w:rPr>
        <w:t xml:space="preserve">Овлашћени представници за праћење реализације услуга из члана 1. овог уговора су: </w:t>
      </w:r>
    </w:p>
    <w:p w:rsidR="005D74B7" w:rsidRPr="002C20CA" w:rsidRDefault="005D74B7" w:rsidP="00B66ADD">
      <w:pPr>
        <w:pStyle w:val="ListParagraph"/>
        <w:numPr>
          <w:ilvl w:val="0"/>
          <w:numId w:val="41"/>
        </w:numPr>
        <w:rPr>
          <w:rFonts w:cs="Arial"/>
          <w:sz w:val="22"/>
          <w:szCs w:val="22"/>
        </w:rPr>
      </w:pPr>
      <w:r w:rsidRPr="002C20CA">
        <w:rPr>
          <w:rFonts w:cs="Arial"/>
          <w:sz w:val="22"/>
          <w:szCs w:val="22"/>
        </w:rPr>
        <w:t xml:space="preserve">за Наручиоца: </w:t>
      </w:r>
      <w:r w:rsidR="00CF3C55" w:rsidRPr="002C20CA">
        <w:rPr>
          <w:rFonts w:cs="Arial"/>
          <w:sz w:val="22"/>
          <w:szCs w:val="22"/>
          <w:lang w:val="sr-Cyrl-CS"/>
        </w:rPr>
        <w:tab/>
      </w:r>
      <w:r w:rsidR="00CF3C55" w:rsidRPr="002C20CA">
        <w:rPr>
          <w:rFonts w:cs="Arial"/>
          <w:sz w:val="22"/>
          <w:szCs w:val="22"/>
          <w:lang w:val="sr-Cyrl-CS"/>
        </w:rPr>
        <w:tab/>
      </w:r>
      <w:r w:rsidR="00542A5C" w:rsidRPr="002C20CA">
        <w:rPr>
          <w:rFonts w:cs="Arial"/>
          <w:sz w:val="22"/>
          <w:szCs w:val="22"/>
          <w:lang w:val="sr-Cyrl-CS"/>
        </w:rPr>
        <w:t>Михајло Гаврић, дипл. инж.</w:t>
      </w:r>
    </w:p>
    <w:p w:rsidR="005D74B7" w:rsidRPr="002C20CA" w:rsidRDefault="005D74B7" w:rsidP="00B66ADD">
      <w:pPr>
        <w:pStyle w:val="ListParagraph"/>
        <w:numPr>
          <w:ilvl w:val="0"/>
          <w:numId w:val="41"/>
        </w:numPr>
        <w:rPr>
          <w:rFonts w:cs="Arial"/>
          <w:sz w:val="22"/>
          <w:szCs w:val="22"/>
        </w:rPr>
      </w:pPr>
      <w:r w:rsidRPr="002C20CA">
        <w:rPr>
          <w:rFonts w:cs="Arial"/>
          <w:sz w:val="22"/>
          <w:szCs w:val="22"/>
        </w:rPr>
        <w:t xml:space="preserve">за Пружаоца услуге: </w:t>
      </w:r>
      <w:r w:rsidR="00542A5C" w:rsidRPr="002C20CA">
        <w:rPr>
          <w:rFonts w:cs="Arial"/>
          <w:sz w:val="22"/>
          <w:szCs w:val="22"/>
          <w:lang w:val="sr-Cyrl-CS"/>
        </w:rPr>
        <w:tab/>
      </w:r>
      <w:r w:rsidR="00CF3C55" w:rsidRPr="002C20CA">
        <w:rPr>
          <w:rFonts w:cs="Arial"/>
          <w:sz w:val="22"/>
          <w:szCs w:val="22"/>
          <w:lang w:val="sr-Cyrl-CS"/>
        </w:rPr>
        <w:tab/>
      </w:r>
      <w:r w:rsidRPr="002C20CA">
        <w:rPr>
          <w:rFonts w:cs="Arial"/>
          <w:sz w:val="22"/>
          <w:szCs w:val="22"/>
        </w:rPr>
        <w:t>________________________</w:t>
      </w:r>
    </w:p>
    <w:p w:rsidR="005D74B7" w:rsidRPr="002C20CA" w:rsidRDefault="005D74B7" w:rsidP="00965756">
      <w:pPr>
        <w:rPr>
          <w:rFonts w:cs="Arial"/>
          <w:sz w:val="22"/>
          <w:szCs w:val="22"/>
          <w:lang w:val="sr-Latn-CS"/>
        </w:rPr>
      </w:pPr>
    </w:p>
    <w:p w:rsidR="000701A6" w:rsidRPr="002C20CA" w:rsidRDefault="000701A6" w:rsidP="00965756">
      <w:pPr>
        <w:jc w:val="both"/>
        <w:rPr>
          <w:rFonts w:cs="Arial"/>
          <w:sz w:val="22"/>
          <w:szCs w:val="22"/>
          <w:lang w:val="en-US"/>
        </w:rPr>
      </w:pPr>
      <w:r w:rsidRPr="002C20CA">
        <w:rPr>
          <w:rFonts w:cs="Arial"/>
          <w:sz w:val="22"/>
          <w:szCs w:val="22"/>
        </w:rPr>
        <w:t xml:space="preserve">Секретар Пројекта: </w:t>
      </w:r>
      <w:r w:rsidR="00542A5C" w:rsidRPr="002C20CA">
        <w:rPr>
          <w:rFonts w:cs="Arial"/>
          <w:sz w:val="22"/>
          <w:szCs w:val="22"/>
        </w:rPr>
        <w:t xml:space="preserve">мр Сунчица Јовановић, дипл.инж. е маил: </w:t>
      </w:r>
      <w:hyperlink r:id="rId38" w:history="1">
        <w:r w:rsidR="00542A5C" w:rsidRPr="002C20CA">
          <w:rPr>
            <w:rStyle w:val="Hyperlink"/>
            <w:rFonts w:cs="Arial"/>
            <w:sz w:val="22"/>
            <w:szCs w:val="22"/>
            <w:lang w:val="en-US"/>
          </w:rPr>
          <w:t>suncica.jovanovic@eps.rs</w:t>
        </w:r>
      </w:hyperlink>
    </w:p>
    <w:p w:rsidR="000701A6" w:rsidRPr="002C20CA" w:rsidRDefault="000701A6" w:rsidP="00965756">
      <w:pPr>
        <w:jc w:val="both"/>
        <w:rPr>
          <w:rFonts w:cs="Arial"/>
          <w:sz w:val="22"/>
          <w:szCs w:val="22"/>
          <w:lang w:val="en-US"/>
        </w:rPr>
      </w:pPr>
    </w:p>
    <w:p w:rsidR="000701A6" w:rsidRPr="002C20CA" w:rsidRDefault="000701A6" w:rsidP="00965756">
      <w:pPr>
        <w:jc w:val="both"/>
        <w:rPr>
          <w:rFonts w:cs="Arial"/>
          <w:sz w:val="22"/>
          <w:szCs w:val="22"/>
          <w:lang w:val="sr-Cyrl-CS"/>
        </w:rPr>
      </w:pPr>
      <w:r w:rsidRPr="002C20CA">
        <w:rPr>
          <w:rFonts w:cs="Arial"/>
          <w:sz w:val="22"/>
          <w:szCs w:val="22"/>
        </w:rPr>
        <w:t>Уговорне стране обавезују се да сву кореспонденцију врше преко Секретара пројекта, у супротном сматраће се да је кореспонденција неважећа</w:t>
      </w:r>
      <w:r w:rsidR="007417E4" w:rsidRPr="002C20CA">
        <w:rPr>
          <w:rFonts w:cs="Arial"/>
          <w:sz w:val="22"/>
          <w:szCs w:val="22"/>
          <w:lang w:val="sr-Cyrl-CS"/>
        </w:rPr>
        <w:t>.</w:t>
      </w:r>
    </w:p>
    <w:p w:rsidR="000701A6" w:rsidRPr="002C20CA" w:rsidRDefault="000701A6" w:rsidP="004066FB">
      <w:pPr>
        <w:rPr>
          <w:rFonts w:cs="Arial"/>
          <w:sz w:val="22"/>
          <w:szCs w:val="22"/>
          <w:lang w:val="sr-Cyrl-CS"/>
        </w:rPr>
      </w:pPr>
    </w:p>
    <w:p w:rsidR="005D74B7" w:rsidRPr="002C20CA" w:rsidRDefault="001563A5" w:rsidP="00965756">
      <w:pPr>
        <w:jc w:val="center"/>
        <w:rPr>
          <w:rFonts w:cs="Arial"/>
          <w:sz w:val="22"/>
          <w:szCs w:val="22"/>
          <w:lang w:val="sr-Cyrl-CS"/>
        </w:rPr>
      </w:pPr>
      <w:r w:rsidRPr="001563A5">
        <w:rPr>
          <w:rFonts w:cs="Arial"/>
          <w:sz w:val="22"/>
          <w:szCs w:val="22"/>
        </w:rPr>
        <w:t>Члан 5.</w:t>
      </w:r>
    </w:p>
    <w:p w:rsidR="000D2D22" w:rsidRPr="002C20CA" w:rsidRDefault="000D2D22" w:rsidP="00965756">
      <w:pPr>
        <w:jc w:val="center"/>
        <w:rPr>
          <w:rFonts w:cs="Arial"/>
          <w:sz w:val="22"/>
          <w:szCs w:val="22"/>
          <w:lang w:val="sr-Cyrl-CS"/>
        </w:rPr>
      </w:pPr>
    </w:p>
    <w:p w:rsidR="000701A6" w:rsidRPr="002C20CA" w:rsidRDefault="000701A6" w:rsidP="00965756">
      <w:pPr>
        <w:jc w:val="both"/>
        <w:rPr>
          <w:rFonts w:cs="Arial"/>
          <w:sz w:val="22"/>
          <w:szCs w:val="22"/>
        </w:rPr>
      </w:pPr>
      <w:r w:rsidRPr="002C20CA">
        <w:rPr>
          <w:rFonts w:cs="Arial"/>
          <w:sz w:val="22"/>
          <w:szCs w:val="22"/>
        </w:rPr>
        <w:t>Пружалац услуге се обавезује да достави Наручиоцу:</w:t>
      </w:r>
    </w:p>
    <w:p w:rsidR="000701A6" w:rsidRPr="002C20CA" w:rsidRDefault="000701A6" w:rsidP="00B66ADD">
      <w:pPr>
        <w:pStyle w:val="ListParagraph"/>
        <w:numPr>
          <w:ilvl w:val="0"/>
          <w:numId w:val="42"/>
        </w:numPr>
        <w:suppressAutoHyphens w:val="0"/>
        <w:contextualSpacing/>
        <w:jc w:val="both"/>
        <w:rPr>
          <w:rFonts w:cs="Arial"/>
          <w:sz w:val="22"/>
          <w:szCs w:val="22"/>
        </w:rPr>
      </w:pPr>
      <w:r w:rsidRPr="002C20CA">
        <w:rPr>
          <w:rFonts w:cs="Arial"/>
          <w:sz w:val="22"/>
          <w:szCs w:val="22"/>
          <w:lang w:val="sr-Cyrl-CS"/>
        </w:rPr>
        <w:t>фазне извештаје и припадајуће фактуре,</w:t>
      </w:r>
    </w:p>
    <w:p w:rsidR="00AD2632" w:rsidRPr="002C20CA" w:rsidRDefault="00AD2632" w:rsidP="00B66ADD">
      <w:pPr>
        <w:pStyle w:val="ListParagraph"/>
        <w:numPr>
          <w:ilvl w:val="0"/>
          <w:numId w:val="42"/>
        </w:numPr>
        <w:suppressAutoHyphens w:val="0"/>
        <w:contextualSpacing/>
        <w:jc w:val="both"/>
        <w:rPr>
          <w:rFonts w:cs="Arial"/>
          <w:sz w:val="22"/>
          <w:szCs w:val="22"/>
        </w:rPr>
      </w:pPr>
      <w:r w:rsidRPr="002C20CA">
        <w:rPr>
          <w:rFonts w:cs="Arial"/>
          <w:sz w:val="22"/>
          <w:szCs w:val="22"/>
          <w:lang w:val="sr-Cyrl-CS"/>
        </w:rPr>
        <w:t>уговорену студију у складу са Прилогом 2. овог уговора</w:t>
      </w:r>
      <w:r w:rsidR="006E7812" w:rsidRPr="002C20CA">
        <w:rPr>
          <w:rFonts w:cs="Arial"/>
          <w:sz w:val="22"/>
          <w:szCs w:val="22"/>
          <w:lang w:val="sr-Cyrl-CS"/>
        </w:rPr>
        <w:t>,</w:t>
      </w:r>
    </w:p>
    <w:p w:rsidR="000701A6" w:rsidRPr="002C20CA" w:rsidRDefault="000701A6" w:rsidP="00B66ADD">
      <w:pPr>
        <w:pStyle w:val="ListParagraph"/>
        <w:numPr>
          <w:ilvl w:val="0"/>
          <w:numId w:val="42"/>
        </w:numPr>
        <w:suppressAutoHyphens w:val="0"/>
        <w:contextualSpacing/>
        <w:jc w:val="both"/>
        <w:rPr>
          <w:rFonts w:cs="Arial"/>
          <w:sz w:val="22"/>
          <w:szCs w:val="22"/>
        </w:rPr>
      </w:pPr>
      <w:r w:rsidRPr="002C20CA">
        <w:rPr>
          <w:rFonts w:cs="Arial"/>
          <w:sz w:val="22"/>
          <w:szCs w:val="22"/>
          <w:lang w:val="sr-Cyrl-CS"/>
        </w:rPr>
        <w:t>Коначни извештај о реализацији свих активности и припадајућу фактуру.</w:t>
      </w:r>
    </w:p>
    <w:p w:rsidR="000A5E35" w:rsidRDefault="000A5E35" w:rsidP="00965756">
      <w:pPr>
        <w:jc w:val="both"/>
        <w:rPr>
          <w:rFonts w:cs="Arial"/>
          <w:sz w:val="22"/>
          <w:szCs w:val="22"/>
          <w:lang w:val="sr-Cyrl-CS"/>
        </w:rPr>
      </w:pPr>
    </w:p>
    <w:p w:rsidR="00FB54B0" w:rsidRPr="002C20CA" w:rsidRDefault="00FB54B0" w:rsidP="00965756">
      <w:pPr>
        <w:jc w:val="both"/>
        <w:rPr>
          <w:rFonts w:cs="Arial"/>
          <w:sz w:val="22"/>
          <w:szCs w:val="22"/>
        </w:rPr>
      </w:pPr>
      <w:r w:rsidRPr="002C20CA">
        <w:rPr>
          <w:rFonts w:cs="Arial"/>
          <w:sz w:val="22"/>
          <w:szCs w:val="22"/>
        </w:rPr>
        <w:t>Пружалац услуге се обавезује да, достави Наручиоцу фазни извештај о извршеној услузи, за сваки од дефинисаних с</w:t>
      </w:r>
      <w:r w:rsidR="007417E4" w:rsidRPr="002C20CA">
        <w:rPr>
          <w:rFonts w:cs="Arial"/>
          <w:sz w:val="22"/>
          <w:szCs w:val="22"/>
        </w:rPr>
        <w:t xml:space="preserve">егмената појединачно утврђених </w:t>
      </w:r>
      <w:r w:rsidR="007417E4" w:rsidRPr="002C20CA">
        <w:rPr>
          <w:rFonts w:cs="Arial"/>
          <w:sz w:val="22"/>
          <w:szCs w:val="22"/>
          <w:lang w:val="sr-Cyrl-CS"/>
        </w:rPr>
        <w:t>П</w:t>
      </w:r>
      <w:r w:rsidR="007417E4" w:rsidRPr="002C20CA">
        <w:rPr>
          <w:rFonts w:cs="Arial"/>
          <w:sz w:val="22"/>
          <w:szCs w:val="22"/>
        </w:rPr>
        <w:t xml:space="preserve">рилогом 2. и </w:t>
      </w:r>
      <w:r w:rsidR="007417E4" w:rsidRPr="002C20CA">
        <w:rPr>
          <w:rFonts w:cs="Arial"/>
          <w:sz w:val="22"/>
          <w:szCs w:val="22"/>
          <w:lang w:val="sr-Cyrl-CS"/>
        </w:rPr>
        <w:t>П</w:t>
      </w:r>
      <w:r w:rsidRPr="002C20CA">
        <w:rPr>
          <w:rFonts w:cs="Arial"/>
          <w:sz w:val="22"/>
          <w:szCs w:val="22"/>
        </w:rPr>
        <w:t>рилогом 3. овог уговора, а који обавезно садржи</w:t>
      </w:r>
      <w:r w:rsidR="007417E4" w:rsidRPr="002C20CA">
        <w:rPr>
          <w:rFonts w:cs="Arial"/>
          <w:sz w:val="22"/>
          <w:szCs w:val="22"/>
          <w:lang w:val="sr-Cyrl-CS"/>
        </w:rPr>
        <w:t>:</w:t>
      </w:r>
      <w:r w:rsidRPr="002C20CA">
        <w:rPr>
          <w:rFonts w:cs="Arial"/>
          <w:sz w:val="22"/>
          <w:szCs w:val="22"/>
        </w:rPr>
        <w:t xml:space="preserve"> </w:t>
      </w:r>
      <w:r w:rsidRPr="002C20CA">
        <w:rPr>
          <w:rFonts w:cs="Arial"/>
          <w:iCs/>
          <w:sz w:val="22"/>
          <w:szCs w:val="22"/>
          <w:lang w:val="sr-Latn-CS" w:eastAsia="sr-Latn-CS"/>
        </w:rPr>
        <w:t>преглед активности извршених у фаз</w:t>
      </w:r>
      <w:r w:rsidRPr="002C20CA">
        <w:rPr>
          <w:rFonts w:cs="Arial"/>
          <w:iCs/>
          <w:sz w:val="22"/>
          <w:szCs w:val="22"/>
          <w:lang w:val="sr-Cyrl-CS" w:eastAsia="sr-Latn-CS"/>
        </w:rPr>
        <w:t>и</w:t>
      </w:r>
      <w:r w:rsidRPr="002C20CA">
        <w:rPr>
          <w:rFonts w:cs="Arial"/>
          <w:iCs/>
          <w:sz w:val="22"/>
          <w:szCs w:val="22"/>
          <w:lang w:val="sr-Latn-CS" w:eastAsia="sr-Latn-CS"/>
        </w:rPr>
        <w:t xml:space="preserve"> пројекта</w:t>
      </w:r>
      <w:r w:rsidRPr="002C20CA">
        <w:rPr>
          <w:rFonts w:cs="Arial"/>
          <w:iCs/>
          <w:sz w:val="22"/>
          <w:szCs w:val="22"/>
          <w:lang w:eastAsia="sr-Latn-CS"/>
        </w:rPr>
        <w:t xml:space="preserve">, фазни уговорни производ и </w:t>
      </w:r>
      <w:r w:rsidRPr="002C20CA">
        <w:rPr>
          <w:rFonts w:cs="Arial"/>
          <w:iCs/>
          <w:sz w:val="22"/>
          <w:szCs w:val="22"/>
          <w:lang w:val="sr-Latn-CS" w:eastAsia="sr-Latn-CS"/>
        </w:rPr>
        <w:t>оквирни преглед преосталих активности до краја извршења Уговора</w:t>
      </w:r>
      <w:r w:rsidRPr="002C20CA">
        <w:rPr>
          <w:rFonts w:cs="Arial"/>
          <w:iCs/>
          <w:sz w:val="22"/>
          <w:szCs w:val="22"/>
          <w:lang w:val="sr-Cyrl-CS" w:eastAsia="sr-Latn-CS"/>
        </w:rPr>
        <w:t xml:space="preserve"> </w:t>
      </w:r>
      <w:r w:rsidR="007417E4" w:rsidRPr="002C20CA">
        <w:rPr>
          <w:rFonts w:cs="Arial"/>
          <w:iCs/>
          <w:sz w:val="22"/>
          <w:szCs w:val="22"/>
          <w:lang w:val="sr-Cyrl-CS" w:eastAsia="sr-Latn-CS"/>
        </w:rPr>
        <w:t>према П</w:t>
      </w:r>
      <w:r w:rsidRPr="002C20CA">
        <w:rPr>
          <w:rFonts w:cs="Arial"/>
          <w:sz w:val="22"/>
          <w:szCs w:val="22"/>
        </w:rPr>
        <w:t>рилогу 2.</w:t>
      </w:r>
    </w:p>
    <w:p w:rsidR="00FB54B0" w:rsidRPr="002C20CA" w:rsidRDefault="00FB54B0" w:rsidP="00965756">
      <w:pPr>
        <w:jc w:val="both"/>
        <w:rPr>
          <w:rFonts w:cs="Arial"/>
          <w:sz w:val="22"/>
          <w:szCs w:val="22"/>
          <w:lang w:val="sr-Cyrl-CS"/>
        </w:rPr>
      </w:pPr>
    </w:p>
    <w:p w:rsidR="003F7232" w:rsidRPr="002C20CA" w:rsidRDefault="00FB54B0" w:rsidP="003F7232">
      <w:pPr>
        <w:jc w:val="both"/>
        <w:rPr>
          <w:rFonts w:cs="Arial"/>
          <w:szCs w:val="24"/>
        </w:rPr>
      </w:pPr>
      <w:r w:rsidRPr="002C20CA">
        <w:rPr>
          <w:rFonts w:cs="Arial"/>
          <w:sz w:val="22"/>
          <w:szCs w:val="22"/>
        </w:rPr>
        <w:t xml:space="preserve">Наручилац има право да у року од </w:t>
      </w:r>
      <w:r w:rsidRPr="002C20CA">
        <w:rPr>
          <w:rFonts w:cs="Arial"/>
          <w:sz w:val="22"/>
          <w:szCs w:val="22"/>
          <w:lang w:val="sr-Cyrl-CS"/>
        </w:rPr>
        <w:t>три</w:t>
      </w:r>
      <w:r w:rsidRPr="002C20CA">
        <w:rPr>
          <w:rFonts w:cs="Arial"/>
          <w:sz w:val="22"/>
          <w:szCs w:val="22"/>
        </w:rPr>
        <w:t xml:space="preserve"> дана</w:t>
      </w:r>
      <w:r w:rsidRPr="002C20CA">
        <w:rPr>
          <w:rFonts w:cs="Arial"/>
          <w:sz w:val="22"/>
          <w:szCs w:val="22"/>
          <w:lang w:val="sr-Cyrl-CS"/>
        </w:rPr>
        <w:t>,</w:t>
      </w:r>
      <w:r w:rsidRPr="002C20CA">
        <w:rPr>
          <w:rFonts w:cs="Arial"/>
          <w:sz w:val="22"/>
          <w:szCs w:val="22"/>
        </w:rPr>
        <w:t xml:space="preserve"> након пријема </w:t>
      </w:r>
      <w:r w:rsidR="007417E4" w:rsidRPr="002C20CA">
        <w:rPr>
          <w:rFonts w:cs="Arial"/>
          <w:sz w:val="22"/>
          <w:szCs w:val="22"/>
          <w:lang w:val="sr-Cyrl-CS"/>
        </w:rPr>
        <w:t>фазног и</w:t>
      </w:r>
      <w:r w:rsidRPr="002C20CA">
        <w:rPr>
          <w:rFonts w:cs="Arial"/>
          <w:sz w:val="22"/>
          <w:szCs w:val="22"/>
        </w:rPr>
        <w:t>звештаја</w:t>
      </w:r>
      <w:r w:rsidRPr="002C20CA">
        <w:rPr>
          <w:rFonts w:cs="Arial"/>
          <w:sz w:val="22"/>
          <w:szCs w:val="22"/>
          <w:lang w:val="sr-Cyrl-CS"/>
        </w:rPr>
        <w:t>,</w:t>
      </w:r>
      <w:r w:rsidRPr="002C20CA">
        <w:rPr>
          <w:rFonts w:cs="Arial"/>
          <w:sz w:val="22"/>
          <w:szCs w:val="22"/>
        </w:rPr>
        <w:t xml:space="preserve"> достави пр</w:t>
      </w:r>
      <w:r w:rsidR="00965756" w:rsidRPr="002C20CA">
        <w:rPr>
          <w:rFonts w:cs="Arial"/>
          <w:sz w:val="22"/>
          <w:szCs w:val="22"/>
        </w:rPr>
        <w:t>имедбе у писаном облику на исти</w:t>
      </w:r>
      <w:r w:rsidRPr="002C20CA">
        <w:rPr>
          <w:rFonts w:cs="Arial"/>
          <w:sz w:val="22"/>
          <w:szCs w:val="22"/>
        </w:rPr>
        <w:t xml:space="preserve"> или достављени </w:t>
      </w:r>
      <w:r w:rsidR="007417E4" w:rsidRPr="002C20CA">
        <w:rPr>
          <w:rFonts w:cs="Arial"/>
          <w:sz w:val="22"/>
          <w:szCs w:val="22"/>
          <w:lang w:val="sr-Cyrl-CS"/>
        </w:rPr>
        <w:t>и</w:t>
      </w:r>
      <w:r w:rsidRPr="002C20CA">
        <w:rPr>
          <w:rFonts w:cs="Arial"/>
          <w:sz w:val="22"/>
          <w:szCs w:val="22"/>
        </w:rPr>
        <w:t>звештај прихвати и одобри у писаном облику.</w:t>
      </w:r>
      <w:r w:rsidR="003F7232" w:rsidRPr="002C20CA">
        <w:rPr>
          <w:rFonts w:cs="Arial"/>
          <w:szCs w:val="24"/>
        </w:rPr>
        <w:t xml:space="preserve"> </w:t>
      </w:r>
    </w:p>
    <w:p w:rsidR="002C20CA" w:rsidRDefault="002C20CA" w:rsidP="003F7232">
      <w:pPr>
        <w:jc w:val="both"/>
        <w:rPr>
          <w:rFonts w:cs="Arial"/>
          <w:szCs w:val="24"/>
          <w:lang w:val="sr-Cyrl-CS"/>
        </w:rPr>
      </w:pPr>
    </w:p>
    <w:p w:rsidR="003F7232" w:rsidRPr="002C20CA" w:rsidRDefault="001563A5" w:rsidP="003F7232">
      <w:pPr>
        <w:jc w:val="both"/>
        <w:rPr>
          <w:rFonts w:cs="Arial"/>
          <w:sz w:val="22"/>
          <w:szCs w:val="22"/>
        </w:rPr>
      </w:pPr>
      <w:r w:rsidRPr="001563A5">
        <w:rPr>
          <w:rFonts w:cs="Arial"/>
          <w:sz w:val="22"/>
          <w:szCs w:val="22"/>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3F7232" w:rsidRPr="002C20CA" w:rsidRDefault="003F7232" w:rsidP="003F7232">
      <w:pPr>
        <w:jc w:val="both"/>
        <w:rPr>
          <w:rFonts w:cs="Arial"/>
          <w:sz w:val="22"/>
          <w:szCs w:val="22"/>
        </w:rPr>
      </w:pPr>
    </w:p>
    <w:p w:rsidR="003F7232" w:rsidRPr="002C20CA" w:rsidRDefault="001563A5" w:rsidP="003F7232">
      <w:pPr>
        <w:jc w:val="both"/>
        <w:rPr>
          <w:rFonts w:ascii="Nyala" w:hAnsi="Nyala" w:cs="Arial"/>
          <w:sz w:val="22"/>
          <w:szCs w:val="22"/>
        </w:rPr>
      </w:pPr>
      <w:r w:rsidRPr="001563A5">
        <w:rPr>
          <w:rFonts w:cs="Arial"/>
          <w:sz w:val="22"/>
          <w:szCs w:val="22"/>
        </w:rPr>
        <w:t xml:space="preserve">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 </w:t>
      </w:r>
      <w:r w:rsidR="00FB54B0" w:rsidRPr="002C20CA">
        <w:rPr>
          <w:rFonts w:cs="Arial"/>
          <w:sz w:val="22"/>
          <w:szCs w:val="22"/>
        </w:rPr>
        <w:t xml:space="preserve"> </w:t>
      </w:r>
    </w:p>
    <w:p w:rsidR="003F7232" w:rsidRPr="002C20CA" w:rsidRDefault="003F7232" w:rsidP="003F7232">
      <w:pPr>
        <w:jc w:val="both"/>
        <w:rPr>
          <w:rFonts w:ascii="Nyala" w:hAnsi="Nyala" w:cs="Arial"/>
          <w:sz w:val="22"/>
          <w:szCs w:val="22"/>
        </w:rPr>
      </w:pPr>
    </w:p>
    <w:p w:rsidR="00FB54B0" w:rsidRPr="002C20CA" w:rsidRDefault="007417E4" w:rsidP="003F7232">
      <w:pPr>
        <w:jc w:val="both"/>
        <w:rPr>
          <w:rFonts w:cs="Arial"/>
          <w:sz w:val="22"/>
          <w:szCs w:val="22"/>
          <w:lang w:val="sr-Cyrl-CS"/>
        </w:rPr>
      </w:pPr>
      <w:r w:rsidRPr="002C20CA">
        <w:rPr>
          <w:rFonts w:cs="Arial"/>
          <w:sz w:val="22"/>
          <w:szCs w:val="22"/>
        </w:rPr>
        <w:t>Уколико Наручилац не достави примедбе или одобрење, сматраће се да нема примедби и да Пружалац услуге може испоставити фактуру за део услуге коју је реализовао</w:t>
      </w:r>
      <w:r w:rsidRPr="002C20CA">
        <w:rPr>
          <w:rFonts w:cs="Arial"/>
          <w:sz w:val="22"/>
          <w:szCs w:val="22"/>
          <w:lang w:val="sr-Cyrl-CS"/>
        </w:rPr>
        <w:t>.</w:t>
      </w:r>
    </w:p>
    <w:p w:rsidR="007417E4" w:rsidRPr="002C20CA" w:rsidRDefault="007417E4" w:rsidP="00965756">
      <w:pPr>
        <w:jc w:val="both"/>
        <w:rPr>
          <w:rFonts w:cs="Arial"/>
          <w:sz w:val="22"/>
          <w:szCs w:val="22"/>
          <w:lang w:val="sr-Cyrl-CS"/>
        </w:rPr>
      </w:pPr>
    </w:p>
    <w:p w:rsidR="00FB54B0" w:rsidRPr="002C20CA" w:rsidRDefault="00FB54B0" w:rsidP="00965756">
      <w:pPr>
        <w:jc w:val="both"/>
        <w:rPr>
          <w:rFonts w:cs="Arial"/>
          <w:sz w:val="22"/>
          <w:szCs w:val="22"/>
          <w:lang w:val="sr-Cyrl-CS"/>
        </w:rPr>
      </w:pPr>
      <w:r w:rsidRPr="002C20CA">
        <w:rPr>
          <w:rFonts w:cs="Arial"/>
          <w:sz w:val="22"/>
          <w:szCs w:val="22"/>
        </w:rPr>
        <w:t xml:space="preserve">Фазни извештај о пруженим услугама оверавају овлашћена лица Наручиоца и </w:t>
      </w:r>
      <w:r w:rsidRPr="002C20CA">
        <w:rPr>
          <w:rFonts w:cs="Arial"/>
          <w:sz w:val="22"/>
          <w:szCs w:val="22"/>
          <w:lang w:val="sr-Cyrl-CS"/>
        </w:rPr>
        <w:t>П</w:t>
      </w:r>
      <w:r w:rsidRPr="002C20CA">
        <w:rPr>
          <w:rFonts w:cs="Arial"/>
          <w:sz w:val="22"/>
          <w:szCs w:val="22"/>
        </w:rPr>
        <w:t>ружаоца услуге, чиме потврђују да су наведене услуге извршене</w:t>
      </w:r>
      <w:r w:rsidRPr="002C20CA">
        <w:rPr>
          <w:rFonts w:cs="Arial"/>
          <w:sz w:val="22"/>
          <w:szCs w:val="22"/>
          <w:lang w:val="sr-Cyrl-CS"/>
        </w:rPr>
        <w:t>.</w:t>
      </w:r>
      <w:r w:rsidRPr="002C20CA">
        <w:rPr>
          <w:rFonts w:cs="Arial"/>
          <w:sz w:val="22"/>
          <w:szCs w:val="22"/>
        </w:rPr>
        <w:t xml:space="preserve"> </w:t>
      </w:r>
    </w:p>
    <w:p w:rsidR="00FB54B0" w:rsidRPr="002C20CA" w:rsidRDefault="00FB54B0" w:rsidP="00965756">
      <w:pPr>
        <w:jc w:val="both"/>
        <w:rPr>
          <w:rFonts w:cs="Arial"/>
          <w:sz w:val="22"/>
          <w:szCs w:val="22"/>
          <w:lang w:val="sr-Cyrl-CS"/>
        </w:rPr>
      </w:pPr>
    </w:p>
    <w:p w:rsidR="007417E4" w:rsidRPr="002C20CA" w:rsidRDefault="007417E4" w:rsidP="00965756">
      <w:pPr>
        <w:jc w:val="both"/>
        <w:rPr>
          <w:rFonts w:cs="Arial"/>
          <w:i/>
          <w:sz w:val="22"/>
          <w:szCs w:val="22"/>
        </w:rPr>
      </w:pPr>
      <w:r w:rsidRPr="002C20CA">
        <w:rPr>
          <w:rFonts w:cs="Arial"/>
          <w:sz w:val="22"/>
          <w:szCs w:val="22"/>
        </w:rPr>
        <w:t xml:space="preserve">Пружалац услуге доставља Наручиоцу фактуру за део услуге који је реализовао, по прихваћеном фазном </w:t>
      </w:r>
      <w:r w:rsidRPr="002C20CA">
        <w:rPr>
          <w:rFonts w:cs="Arial"/>
          <w:sz w:val="22"/>
          <w:szCs w:val="22"/>
          <w:lang w:val="sr-Cyrl-CS"/>
        </w:rPr>
        <w:t>и</w:t>
      </w:r>
      <w:r w:rsidRPr="002C20CA">
        <w:rPr>
          <w:rFonts w:cs="Arial"/>
          <w:sz w:val="22"/>
          <w:szCs w:val="22"/>
        </w:rPr>
        <w:t>звештају, у року од три дана, од дана прихватања и одобрења фазног извештаја о извршеној услузи.</w:t>
      </w:r>
    </w:p>
    <w:p w:rsidR="00E06B7A" w:rsidRPr="002C20CA" w:rsidRDefault="00E06B7A" w:rsidP="00965756">
      <w:pPr>
        <w:suppressAutoHyphens w:val="0"/>
        <w:jc w:val="both"/>
        <w:rPr>
          <w:rFonts w:cs="Arial"/>
          <w:iCs/>
          <w:sz w:val="22"/>
          <w:szCs w:val="22"/>
          <w:lang w:val="sr-Cyrl-CS" w:eastAsia="en-US"/>
        </w:rPr>
      </w:pPr>
    </w:p>
    <w:p w:rsidR="007417E4" w:rsidRPr="002C20CA" w:rsidRDefault="007417E4" w:rsidP="00965756">
      <w:pPr>
        <w:jc w:val="both"/>
        <w:rPr>
          <w:rFonts w:cs="Arial"/>
          <w:sz w:val="22"/>
          <w:szCs w:val="22"/>
          <w:lang w:val="sr-Cyrl-CS"/>
        </w:rPr>
      </w:pPr>
      <w:r w:rsidRPr="002C20CA">
        <w:rPr>
          <w:rFonts w:cs="Arial"/>
          <w:sz w:val="22"/>
          <w:szCs w:val="22"/>
        </w:rPr>
        <w:t xml:space="preserve">О усвајању предметне </w:t>
      </w:r>
      <w:r w:rsidRPr="002C20CA">
        <w:rPr>
          <w:rFonts w:cs="Arial"/>
          <w:sz w:val="22"/>
          <w:szCs w:val="22"/>
          <w:lang w:val="sr-Cyrl-CS"/>
        </w:rPr>
        <w:t xml:space="preserve">студије </w:t>
      </w:r>
      <w:r w:rsidRPr="002C20CA">
        <w:rPr>
          <w:rFonts w:cs="Arial"/>
          <w:sz w:val="22"/>
          <w:szCs w:val="22"/>
        </w:rPr>
        <w:t xml:space="preserve">од стране надлежног тела </w:t>
      </w:r>
      <w:r w:rsidR="00044F00" w:rsidRPr="002C20CA">
        <w:rPr>
          <w:rFonts w:cs="Arial"/>
          <w:sz w:val="22"/>
          <w:szCs w:val="22"/>
          <w:lang w:val="sr-Cyrl-CS"/>
        </w:rPr>
        <w:t>Наручиоца</w:t>
      </w:r>
      <w:r w:rsidRPr="002C20CA">
        <w:rPr>
          <w:rFonts w:cs="Arial"/>
          <w:sz w:val="22"/>
          <w:szCs w:val="22"/>
        </w:rPr>
        <w:t xml:space="preserve">, Наручилац ће обавестити </w:t>
      </w:r>
      <w:r w:rsidR="00044F00" w:rsidRPr="002C20CA">
        <w:rPr>
          <w:rFonts w:cs="Arial"/>
          <w:sz w:val="22"/>
          <w:szCs w:val="22"/>
          <w:lang w:val="sr-Cyrl-CS"/>
        </w:rPr>
        <w:t>Пружаоца услуга</w:t>
      </w:r>
      <w:r w:rsidRPr="002C20CA">
        <w:rPr>
          <w:rFonts w:cs="Arial"/>
          <w:sz w:val="22"/>
          <w:szCs w:val="22"/>
          <w:lang w:val="sr-Cyrl-CS"/>
        </w:rPr>
        <w:t xml:space="preserve"> </w:t>
      </w:r>
      <w:r w:rsidRPr="002C20CA">
        <w:rPr>
          <w:rFonts w:cs="Arial"/>
          <w:sz w:val="22"/>
          <w:szCs w:val="22"/>
        </w:rPr>
        <w:t xml:space="preserve">у писаном облику у року од седам дана од дана усвајања. </w:t>
      </w:r>
    </w:p>
    <w:p w:rsidR="007417E4" w:rsidRPr="002C20CA" w:rsidRDefault="007417E4" w:rsidP="00965756">
      <w:pPr>
        <w:jc w:val="both"/>
        <w:rPr>
          <w:rFonts w:cs="Arial"/>
          <w:sz w:val="22"/>
          <w:szCs w:val="22"/>
          <w:lang w:val="sr-Cyrl-CS"/>
        </w:rPr>
      </w:pPr>
    </w:p>
    <w:p w:rsidR="000A5E35" w:rsidRPr="000A5E35" w:rsidRDefault="000A5E35" w:rsidP="000A5E35">
      <w:pPr>
        <w:jc w:val="both"/>
        <w:rPr>
          <w:rFonts w:cs="Arial"/>
          <w:sz w:val="22"/>
          <w:szCs w:val="22"/>
          <w:lang w:val="sr-Latn-CS"/>
        </w:rPr>
      </w:pPr>
      <w:r w:rsidRPr="000A5E35">
        <w:rPr>
          <w:rFonts w:cs="Arial"/>
          <w:sz w:val="22"/>
          <w:szCs w:val="22"/>
          <w:lang w:val="sr-Cyrl-CS"/>
        </w:rPr>
        <w:t>Пружалац услуга је обавезан д</w:t>
      </w:r>
      <w:r w:rsidRPr="000A5E35">
        <w:rPr>
          <w:rFonts w:cs="Arial"/>
          <w:sz w:val="22"/>
          <w:szCs w:val="22"/>
        </w:rPr>
        <w:t xml:space="preserve">а поступи у свему према примедбама и корекцијама датим од стране Стручног савета Наручиоца </w:t>
      </w:r>
      <w:r w:rsidRPr="000A5E35">
        <w:rPr>
          <w:rFonts w:cs="Arial"/>
          <w:sz w:val="22"/>
          <w:szCs w:val="22"/>
          <w:lang w:val="sr-Cyrl-CS"/>
        </w:rPr>
        <w:t xml:space="preserve">и </w:t>
      </w:r>
      <w:r w:rsidRPr="000A5E35">
        <w:rPr>
          <w:rFonts w:cs="Arial"/>
          <w:sz w:val="22"/>
          <w:szCs w:val="22"/>
        </w:rPr>
        <w:t>Радне групе за праћење реализације</w:t>
      </w:r>
      <w:r w:rsidRPr="000A5E35">
        <w:rPr>
          <w:rFonts w:cs="Arial"/>
          <w:sz w:val="22"/>
          <w:szCs w:val="22"/>
          <w:lang w:val="sr-Cyrl-CS"/>
        </w:rPr>
        <w:t xml:space="preserve"> у року од седам дана од дана достављања примедби</w:t>
      </w:r>
      <w:r w:rsidRPr="000A5E35">
        <w:rPr>
          <w:rFonts w:cs="Arial"/>
          <w:sz w:val="22"/>
          <w:szCs w:val="22"/>
        </w:rPr>
        <w:t>.</w:t>
      </w:r>
    </w:p>
    <w:p w:rsidR="000A5E35" w:rsidRDefault="000A5E35" w:rsidP="002C20CA">
      <w:pPr>
        <w:jc w:val="both"/>
        <w:rPr>
          <w:rFonts w:cs="Arial"/>
          <w:sz w:val="22"/>
          <w:szCs w:val="22"/>
          <w:lang w:val="sr-Cyrl-CS"/>
        </w:rPr>
      </w:pPr>
    </w:p>
    <w:p w:rsidR="00D269CD" w:rsidRPr="002C20CA" w:rsidRDefault="00E06B7A" w:rsidP="002C20CA">
      <w:pPr>
        <w:jc w:val="both"/>
        <w:rPr>
          <w:rFonts w:cs="Arial"/>
          <w:sz w:val="22"/>
          <w:szCs w:val="22"/>
          <w:lang w:val="sr-Cyrl-CS"/>
        </w:rPr>
      </w:pPr>
      <w:r w:rsidRPr="002C20CA">
        <w:rPr>
          <w:rFonts w:cs="Arial"/>
          <w:sz w:val="22"/>
          <w:szCs w:val="22"/>
        </w:rPr>
        <w:t>Након реализације свих активности</w:t>
      </w:r>
      <w:r w:rsidRPr="002C20CA">
        <w:rPr>
          <w:rFonts w:cs="Arial"/>
          <w:sz w:val="22"/>
          <w:szCs w:val="22"/>
          <w:lang w:val="sr-Cyrl-CS"/>
        </w:rPr>
        <w:t>,</w:t>
      </w:r>
      <w:r w:rsidRPr="002C20CA">
        <w:rPr>
          <w:rFonts w:cs="Arial"/>
          <w:sz w:val="22"/>
          <w:szCs w:val="22"/>
        </w:rPr>
        <w:t xml:space="preserve"> </w:t>
      </w:r>
      <w:r w:rsidRPr="002C20CA">
        <w:rPr>
          <w:rFonts w:cs="Arial"/>
          <w:sz w:val="22"/>
          <w:szCs w:val="22"/>
          <w:lang w:val="sr-Cyrl-CS"/>
        </w:rPr>
        <w:t xml:space="preserve">Пружалац услуга </w:t>
      </w:r>
      <w:r w:rsidRPr="002C20CA">
        <w:rPr>
          <w:rFonts w:cs="Arial"/>
          <w:sz w:val="22"/>
          <w:szCs w:val="22"/>
        </w:rPr>
        <w:t>доставља Наручиоцу Коначни извештај о реализацији свих активности</w:t>
      </w:r>
      <w:r w:rsidR="00D269CD" w:rsidRPr="002C20CA">
        <w:rPr>
          <w:rFonts w:cs="Arial"/>
          <w:sz w:val="22"/>
          <w:szCs w:val="22"/>
        </w:rPr>
        <w:t xml:space="preserve">. </w:t>
      </w:r>
    </w:p>
    <w:p w:rsidR="00E06B7A" w:rsidRPr="002C20CA" w:rsidRDefault="00E06B7A" w:rsidP="00965756">
      <w:pPr>
        <w:jc w:val="both"/>
        <w:rPr>
          <w:rFonts w:cs="Arial"/>
          <w:iCs/>
          <w:sz w:val="22"/>
          <w:szCs w:val="22"/>
          <w:lang w:val="sr-Cyrl-CS" w:eastAsia="sr-Latn-CS"/>
        </w:rPr>
      </w:pPr>
    </w:p>
    <w:p w:rsidR="00E06B7A" w:rsidRPr="002C20CA" w:rsidRDefault="00E06B7A" w:rsidP="00965756">
      <w:pPr>
        <w:jc w:val="both"/>
        <w:rPr>
          <w:rFonts w:cs="Arial"/>
          <w:iCs/>
          <w:sz w:val="22"/>
          <w:szCs w:val="22"/>
          <w:lang w:val="sr-Cyrl-CS" w:eastAsia="sr-Latn-CS"/>
        </w:rPr>
      </w:pPr>
      <w:r w:rsidRPr="002C20CA">
        <w:rPr>
          <w:rFonts w:cs="Arial"/>
          <w:iCs/>
          <w:sz w:val="22"/>
          <w:szCs w:val="22"/>
          <w:lang w:val="sr-Cyrl-CS" w:eastAsia="sr-Latn-CS"/>
        </w:rPr>
        <w:t xml:space="preserve">Коначни  извештај </w:t>
      </w:r>
      <w:r w:rsidRPr="002C20CA">
        <w:rPr>
          <w:rFonts w:cs="Arial"/>
          <w:iCs/>
          <w:sz w:val="22"/>
          <w:szCs w:val="22"/>
          <w:lang w:eastAsia="sr-Latn-CS"/>
        </w:rPr>
        <w:t xml:space="preserve">из претходног става </w:t>
      </w:r>
      <w:r w:rsidRPr="002C20CA">
        <w:rPr>
          <w:rFonts w:cs="Arial"/>
          <w:iCs/>
          <w:sz w:val="22"/>
          <w:szCs w:val="22"/>
          <w:lang w:val="sr-Cyrl-CS" w:eastAsia="sr-Latn-CS"/>
        </w:rPr>
        <w:t xml:space="preserve">обавезно садржи: преглед свих  извршених  активности по фазама </w:t>
      </w:r>
      <w:r w:rsidRPr="002C20CA">
        <w:rPr>
          <w:rFonts w:cs="Arial"/>
          <w:iCs/>
          <w:sz w:val="22"/>
          <w:szCs w:val="22"/>
          <w:lang w:eastAsia="sr-Latn-CS"/>
        </w:rPr>
        <w:t>и</w:t>
      </w:r>
      <w:r w:rsidRPr="002C20CA">
        <w:rPr>
          <w:rFonts w:cs="Arial"/>
          <w:iCs/>
          <w:sz w:val="22"/>
          <w:szCs w:val="22"/>
          <w:lang w:val="sr-Cyrl-CS" w:eastAsia="sr-Latn-CS"/>
        </w:rPr>
        <w:t xml:space="preserve"> фазно одобрених испоручених уговорних производа и финални уговорни производ. </w:t>
      </w:r>
    </w:p>
    <w:p w:rsidR="00E06B7A" w:rsidRPr="002C20CA" w:rsidRDefault="00E06B7A" w:rsidP="00965756">
      <w:pPr>
        <w:jc w:val="both"/>
        <w:rPr>
          <w:rFonts w:cs="Arial"/>
          <w:sz w:val="22"/>
          <w:szCs w:val="22"/>
          <w:highlight w:val="yellow"/>
          <w:lang w:val="sr-Cyrl-CS"/>
        </w:rPr>
      </w:pPr>
    </w:p>
    <w:p w:rsidR="00CC2E83" w:rsidRPr="002C20CA" w:rsidRDefault="00F87CB7" w:rsidP="00965756">
      <w:pPr>
        <w:jc w:val="both"/>
        <w:rPr>
          <w:rFonts w:ascii="Nyala" w:hAnsi="Nyala" w:cs="Arial"/>
          <w:sz w:val="22"/>
          <w:szCs w:val="22"/>
        </w:rPr>
      </w:pPr>
      <w:r w:rsidRPr="002C20CA">
        <w:rPr>
          <w:rFonts w:cs="Arial"/>
          <w:sz w:val="22"/>
          <w:szCs w:val="22"/>
        </w:rPr>
        <w:t>Наручилац има право да</w:t>
      </w:r>
      <w:r w:rsidRPr="002C20CA">
        <w:rPr>
          <w:rFonts w:cs="Arial"/>
          <w:sz w:val="22"/>
          <w:szCs w:val="22"/>
          <w:lang w:val="sr-Cyrl-CS"/>
        </w:rPr>
        <w:t>,</w:t>
      </w:r>
      <w:r w:rsidRPr="002C20CA">
        <w:rPr>
          <w:rFonts w:cs="Arial"/>
          <w:sz w:val="22"/>
          <w:szCs w:val="22"/>
        </w:rPr>
        <w:t xml:space="preserve"> након пријема </w:t>
      </w:r>
      <w:r w:rsidRPr="002C20CA">
        <w:rPr>
          <w:rFonts w:cs="Arial"/>
          <w:sz w:val="22"/>
          <w:szCs w:val="22"/>
          <w:lang w:val="sr-Cyrl-CS"/>
        </w:rPr>
        <w:t>Коначног и</w:t>
      </w:r>
      <w:r w:rsidRPr="002C20CA">
        <w:rPr>
          <w:rFonts w:cs="Arial"/>
          <w:sz w:val="22"/>
          <w:szCs w:val="22"/>
        </w:rPr>
        <w:t>звештаја</w:t>
      </w:r>
      <w:r w:rsidRPr="002C20CA">
        <w:rPr>
          <w:rFonts w:cs="Arial"/>
          <w:sz w:val="22"/>
          <w:szCs w:val="22"/>
          <w:lang w:val="sr-Cyrl-CS"/>
        </w:rPr>
        <w:t>,</w:t>
      </w:r>
      <w:r w:rsidR="009F7502" w:rsidRPr="002C20CA">
        <w:rPr>
          <w:rFonts w:cs="Arial"/>
          <w:sz w:val="22"/>
          <w:szCs w:val="22"/>
          <w:lang w:val="sr-Cyrl-CS"/>
        </w:rPr>
        <w:t xml:space="preserve"> у року од </w:t>
      </w:r>
      <w:r w:rsidR="002C20CA">
        <w:rPr>
          <w:rFonts w:cs="Arial"/>
          <w:sz w:val="22"/>
          <w:szCs w:val="22"/>
          <w:lang w:val="sr-Cyrl-CS"/>
        </w:rPr>
        <w:t xml:space="preserve">3 </w:t>
      </w:r>
      <w:r w:rsidR="009F7502" w:rsidRPr="002C20CA">
        <w:rPr>
          <w:rFonts w:cs="Arial"/>
          <w:sz w:val="22"/>
          <w:szCs w:val="22"/>
          <w:lang w:val="sr-Cyrl-CS"/>
        </w:rPr>
        <w:t>дана</w:t>
      </w:r>
      <w:r w:rsidRPr="002C20CA">
        <w:rPr>
          <w:rFonts w:cs="Arial"/>
          <w:sz w:val="22"/>
          <w:szCs w:val="22"/>
        </w:rPr>
        <w:t xml:space="preserve"> достави примедбе у писаном облику на исти </w:t>
      </w:r>
      <w:r w:rsidRPr="002C20CA">
        <w:rPr>
          <w:rFonts w:cs="Arial"/>
          <w:sz w:val="22"/>
          <w:szCs w:val="22"/>
          <w:lang w:val="sr-Cyrl-CS"/>
        </w:rPr>
        <w:t xml:space="preserve">Пружаоцу услуга </w:t>
      </w:r>
      <w:r w:rsidRPr="002C20CA">
        <w:rPr>
          <w:rFonts w:cs="Arial"/>
          <w:sz w:val="22"/>
          <w:szCs w:val="22"/>
        </w:rPr>
        <w:t xml:space="preserve">или достављени </w:t>
      </w:r>
      <w:r w:rsidRPr="002C20CA">
        <w:rPr>
          <w:rFonts w:cs="Arial"/>
          <w:sz w:val="22"/>
          <w:szCs w:val="22"/>
          <w:lang w:val="sr-Cyrl-CS"/>
        </w:rPr>
        <w:t>и</w:t>
      </w:r>
      <w:r w:rsidRPr="002C20CA">
        <w:rPr>
          <w:rFonts w:cs="Arial"/>
          <w:sz w:val="22"/>
          <w:szCs w:val="22"/>
        </w:rPr>
        <w:t xml:space="preserve">звештај прихвати и одобри у писаном облику. </w:t>
      </w:r>
    </w:p>
    <w:p w:rsidR="00CC2E83" w:rsidRPr="002C20CA" w:rsidRDefault="001563A5" w:rsidP="00CC2E83">
      <w:pPr>
        <w:jc w:val="both"/>
        <w:rPr>
          <w:rFonts w:cs="Arial"/>
          <w:sz w:val="22"/>
          <w:szCs w:val="22"/>
        </w:rPr>
      </w:pPr>
      <w:r w:rsidRPr="001563A5">
        <w:rPr>
          <w:rFonts w:cs="Arial"/>
          <w:sz w:val="22"/>
          <w:szCs w:val="22"/>
        </w:rPr>
        <w:lastRenderedPageBreak/>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CC2E83" w:rsidRPr="002C20CA" w:rsidRDefault="00CC2E83" w:rsidP="00CC2E83">
      <w:pPr>
        <w:tabs>
          <w:tab w:val="left" w:pos="709"/>
        </w:tabs>
        <w:jc w:val="both"/>
        <w:rPr>
          <w:rFonts w:cs="Arial"/>
          <w:sz w:val="22"/>
          <w:szCs w:val="22"/>
        </w:rPr>
      </w:pPr>
    </w:p>
    <w:p w:rsidR="00CC2E83" w:rsidRPr="002C20CA" w:rsidRDefault="001563A5" w:rsidP="00CC2E83">
      <w:pPr>
        <w:jc w:val="both"/>
        <w:rPr>
          <w:rFonts w:cs="Arial"/>
          <w:szCs w:val="24"/>
        </w:rPr>
      </w:pPr>
      <w:r w:rsidRPr="001563A5">
        <w:rPr>
          <w:rFonts w:cs="Arial"/>
          <w:sz w:val="22"/>
          <w:szCs w:val="22"/>
        </w:rPr>
        <w:t>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r w:rsidR="00CC2E83" w:rsidRPr="002C20CA">
        <w:rPr>
          <w:rFonts w:cs="Arial"/>
          <w:szCs w:val="24"/>
        </w:rPr>
        <w:t xml:space="preserve"> </w:t>
      </w:r>
    </w:p>
    <w:p w:rsidR="00CC2E83" w:rsidRPr="002C20CA" w:rsidRDefault="00CC2E83" w:rsidP="00965756">
      <w:pPr>
        <w:jc w:val="both"/>
        <w:rPr>
          <w:rFonts w:ascii="Nyala" w:hAnsi="Nyala" w:cs="Arial"/>
          <w:sz w:val="22"/>
          <w:szCs w:val="22"/>
        </w:rPr>
      </w:pPr>
    </w:p>
    <w:p w:rsidR="00F87CB7" w:rsidRPr="002C20CA" w:rsidRDefault="00F87CB7" w:rsidP="00965756">
      <w:pPr>
        <w:jc w:val="both"/>
        <w:rPr>
          <w:rFonts w:cs="Arial"/>
          <w:sz w:val="22"/>
          <w:szCs w:val="22"/>
          <w:lang w:val="sr-Cyrl-CS"/>
        </w:rPr>
      </w:pPr>
      <w:r w:rsidRPr="002C20CA">
        <w:rPr>
          <w:rFonts w:cs="Arial"/>
          <w:sz w:val="22"/>
          <w:szCs w:val="22"/>
        </w:rPr>
        <w:t xml:space="preserve">Уколико Наручилац не достави примедбе или одобрење, сматраће се да нема примедби и да </w:t>
      </w:r>
      <w:r w:rsidRPr="002C20CA">
        <w:rPr>
          <w:rFonts w:cs="Arial"/>
          <w:sz w:val="22"/>
          <w:szCs w:val="22"/>
          <w:lang w:val="sr-Cyrl-CS"/>
        </w:rPr>
        <w:t xml:space="preserve">Пружалац услуга </w:t>
      </w:r>
      <w:r w:rsidRPr="002C20CA">
        <w:rPr>
          <w:rFonts w:cs="Arial"/>
          <w:sz w:val="22"/>
          <w:szCs w:val="22"/>
        </w:rPr>
        <w:t xml:space="preserve">може испоставити фактуру </w:t>
      </w:r>
      <w:r w:rsidRPr="002C20CA">
        <w:rPr>
          <w:rFonts w:cs="Arial"/>
          <w:sz w:val="22"/>
          <w:szCs w:val="22"/>
          <w:lang w:val="sr-Cyrl-CS"/>
        </w:rPr>
        <w:t>по Коначном извештају.</w:t>
      </w:r>
    </w:p>
    <w:p w:rsidR="00F87CB7" w:rsidRPr="002C20CA" w:rsidRDefault="00F87CB7" w:rsidP="00965756">
      <w:pPr>
        <w:jc w:val="both"/>
        <w:rPr>
          <w:rFonts w:cs="Arial"/>
          <w:sz w:val="22"/>
          <w:szCs w:val="22"/>
          <w:lang w:val="sr-Cyrl-CS"/>
        </w:rPr>
      </w:pPr>
    </w:p>
    <w:p w:rsidR="00E06B7A" w:rsidRPr="002C20CA" w:rsidRDefault="00E06B7A" w:rsidP="00965756">
      <w:pPr>
        <w:jc w:val="both"/>
        <w:rPr>
          <w:rFonts w:cs="Arial"/>
          <w:sz w:val="22"/>
          <w:szCs w:val="22"/>
          <w:highlight w:val="yellow"/>
          <w:lang w:val="sr-Cyrl-CS"/>
        </w:rPr>
      </w:pPr>
      <w:r w:rsidRPr="002C20CA">
        <w:rPr>
          <w:rFonts w:cs="Arial"/>
          <w:sz w:val="22"/>
          <w:szCs w:val="22"/>
          <w:lang w:val="sr-Cyrl-CS"/>
        </w:rPr>
        <w:t xml:space="preserve">Коначни </w:t>
      </w:r>
      <w:r w:rsidRPr="002C20CA">
        <w:rPr>
          <w:rFonts w:cs="Arial"/>
          <w:sz w:val="22"/>
          <w:szCs w:val="22"/>
        </w:rPr>
        <w:t xml:space="preserve">извештај о пруженим услугама оверавају овлашћена лица Наручиоца и </w:t>
      </w:r>
      <w:r w:rsidRPr="002C20CA">
        <w:rPr>
          <w:rFonts w:cs="Arial"/>
          <w:sz w:val="22"/>
          <w:szCs w:val="22"/>
          <w:lang w:val="sr-Cyrl-CS"/>
        </w:rPr>
        <w:t>П</w:t>
      </w:r>
      <w:r w:rsidRPr="002C20CA">
        <w:rPr>
          <w:rFonts w:cs="Arial"/>
          <w:sz w:val="22"/>
          <w:szCs w:val="22"/>
        </w:rPr>
        <w:t>ружаоца услуге, чиме потврђују да су наведене услуге извршене</w:t>
      </w:r>
      <w:r w:rsidRPr="002C20CA">
        <w:rPr>
          <w:rFonts w:cs="Arial"/>
          <w:sz w:val="22"/>
          <w:szCs w:val="22"/>
          <w:highlight w:val="yellow"/>
        </w:rPr>
        <w:t xml:space="preserve"> </w:t>
      </w:r>
    </w:p>
    <w:p w:rsidR="00E06B7A" w:rsidRPr="002C20CA" w:rsidRDefault="00E06B7A" w:rsidP="00965756">
      <w:pPr>
        <w:jc w:val="both"/>
        <w:rPr>
          <w:rFonts w:cs="Arial"/>
          <w:sz w:val="22"/>
          <w:szCs w:val="22"/>
          <w:highlight w:val="yellow"/>
          <w:lang w:val="sr-Cyrl-CS"/>
        </w:rPr>
      </w:pPr>
    </w:p>
    <w:p w:rsidR="00E06B7A" w:rsidRPr="002C20CA" w:rsidRDefault="00E06B7A" w:rsidP="00965756">
      <w:pPr>
        <w:jc w:val="both"/>
        <w:rPr>
          <w:rFonts w:cs="Arial"/>
          <w:sz w:val="22"/>
          <w:szCs w:val="22"/>
        </w:rPr>
      </w:pPr>
      <w:r w:rsidRPr="002C20CA">
        <w:rPr>
          <w:rFonts w:cs="Arial"/>
          <w:sz w:val="22"/>
          <w:szCs w:val="22"/>
        </w:rPr>
        <w:t xml:space="preserve">Пружалац услуге се обавезује да достави Наручиоцу, фактуру за извршене услуге, у три примерка, у року од </w:t>
      </w:r>
      <w:r w:rsidRPr="002C20CA">
        <w:rPr>
          <w:rFonts w:cs="Arial"/>
          <w:sz w:val="22"/>
          <w:szCs w:val="22"/>
          <w:lang w:val="sr-Cyrl-CS"/>
        </w:rPr>
        <w:t>три</w:t>
      </w:r>
      <w:r w:rsidRPr="002C20CA">
        <w:rPr>
          <w:rFonts w:cs="Arial"/>
          <w:sz w:val="22"/>
          <w:szCs w:val="22"/>
        </w:rPr>
        <w:t xml:space="preserve"> дана од дана прихватања и одобрења </w:t>
      </w:r>
      <w:r w:rsidRPr="002C20CA">
        <w:rPr>
          <w:rFonts w:cs="Arial"/>
          <w:sz w:val="22"/>
          <w:szCs w:val="22"/>
          <w:lang w:val="sr-Cyrl-CS"/>
        </w:rPr>
        <w:t>Коначног</w:t>
      </w:r>
      <w:r w:rsidRPr="002C20CA">
        <w:rPr>
          <w:rFonts w:cs="Arial"/>
          <w:sz w:val="22"/>
          <w:szCs w:val="22"/>
        </w:rPr>
        <w:t xml:space="preserve"> извештаја.</w:t>
      </w:r>
    </w:p>
    <w:p w:rsidR="00E06B7A" w:rsidRPr="002C20CA" w:rsidRDefault="00E06B7A" w:rsidP="00965756">
      <w:pPr>
        <w:jc w:val="both"/>
        <w:rPr>
          <w:rFonts w:cs="Arial"/>
          <w:sz w:val="22"/>
          <w:szCs w:val="22"/>
          <w:lang w:val="sr-Cyrl-CS"/>
        </w:rPr>
      </w:pPr>
    </w:p>
    <w:p w:rsidR="00E06B7A" w:rsidRPr="002C20CA" w:rsidRDefault="00E06B7A" w:rsidP="00965756">
      <w:pPr>
        <w:jc w:val="both"/>
        <w:rPr>
          <w:rFonts w:cs="Arial"/>
          <w:sz w:val="22"/>
          <w:szCs w:val="22"/>
        </w:rPr>
      </w:pPr>
      <w:r w:rsidRPr="002C20CA">
        <w:rPr>
          <w:rFonts w:cs="Arial"/>
          <w:sz w:val="22"/>
          <w:szCs w:val="22"/>
        </w:rPr>
        <w:t xml:space="preserve">Фактура се неће сматрати достављеном Наручиоцу и неће обавезивати Наручиоца на плаћање, ако је </w:t>
      </w:r>
      <w:r w:rsidR="005F3F92" w:rsidRPr="002C20CA">
        <w:rPr>
          <w:rFonts w:cs="Arial"/>
          <w:sz w:val="22"/>
          <w:szCs w:val="22"/>
          <w:lang w:val="sr-Cyrl-CS"/>
        </w:rPr>
        <w:t>Пружалац услуге</w:t>
      </w:r>
      <w:r w:rsidRPr="002C20CA">
        <w:rPr>
          <w:rFonts w:cs="Arial"/>
          <w:sz w:val="22"/>
          <w:szCs w:val="22"/>
        </w:rPr>
        <w:t xml:space="preserve"> извршио доставу фактуре пре одобравања </w:t>
      </w:r>
      <w:r w:rsidRPr="002C20CA">
        <w:rPr>
          <w:rFonts w:cs="Arial"/>
          <w:sz w:val="22"/>
          <w:szCs w:val="22"/>
          <w:lang w:val="sr-Cyrl-CS"/>
        </w:rPr>
        <w:t>фазног/Коначног и</w:t>
      </w:r>
      <w:r w:rsidRPr="002C20CA">
        <w:rPr>
          <w:rFonts w:cs="Arial"/>
          <w:sz w:val="22"/>
          <w:szCs w:val="22"/>
        </w:rPr>
        <w:t>звештаја о извршеним услугама.</w:t>
      </w:r>
    </w:p>
    <w:p w:rsidR="000A5E35" w:rsidRDefault="000A5E35" w:rsidP="00842609">
      <w:pPr>
        <w:jc w:val="center"/>
        <w:rPr>
          <w:rFonts w:cs="Arial"/>
          <w:sz w:val="22"/>
          <w:szCs w:val="22"/>
          <w:lang w:val="sr-Cyrl-CS"/>
        </w:rPr>
      </w:pPr>
    </w:p>
    <w:p w:rsidR="00E06B7A" w:rsidRPr="002C20CA" w:rsidRDefault="00E06B7A" w:rsidP="00965756">
      <w:pPr>
        <w:rPr>
          <w:rFonts w:cs="Arial"/>
          <w:sz w:val="22"/>
          <w:szCs w:val="22"/>
        </w:rPr>
      </w:pPr>
    </w:p>
    <w:p w:rsidR="00EF02CA" w:rsidRPr="002C20CA" w:rsidRDefault="00EF02CA" w:rsidP="00965756">
      <w:pPr>
        <w:suppressAutoHyphens w:val="0"/>
        <w:jc w:val="both"/>
        <w:rPr>
          <w:rFonts w:cs="Arial"/>
          <w:sz w:val="22"/>
          <w:szCs w:val="22"/>
          <w:lang w:val="sr-Latn-CS" w:eastAsia="sr-Latn-CS"/>
        </w:rPr>
      </w:pPr>
      <w:r w:rsidRPr="002C20CA">
        <w:rPr>
          <w:rFonts w:cs="Arial"/>
          <w:sz w:val="22"/>
          <w:szCs w:val="22"/>
          <w:lang w:val="sr-Latn-CS" w:eastAsia="sr-Latn-CS"/>
        </w:rPr>
        <w:t>Наручилац се обавезује да Пружаоцу услуга плати извршене услуге динарск</w:t>
      </w:r>
      <w:r w:rsidRPr="002C20CA">
        <w:rPr>
          <w:rFonts w:cs="Arial"/>
          <w:sz w:val="22"/>
          <w:szCs w:val="22"/>
          <w:lang w:val="sr-Cyrl-CS" w:eastAsia="sr-Latn-CS"/>
        </w:rPr>
        <w:t>и</w:t>
      </w:r>
      <w:r w:rsidRPr="002C20CA">
        <w:rPr>
          <w:rFonts w:cs="Arial"/>
          <w:sz w:val="22"/>
          <w:szCs w:val="22"/>
          <w:lang w:val="sr-Latn-CS" w:eastAsia="sr-Latn-CS"/>
        </w:rPr>
        <w:t>/девизном дознаком</w:t>
      </w:r>
      <w:r w:rsidR="003C3778" w:rsidRPr="002C20CA">
        <w:rPr>
          <w:rFonts w:cs="Arial"/>
          <w:sz w:val="22"/>
          <w:szCs w:val="22"/>
          <w:lang w:val="sr-Cyrl-CS" w:eastAsia="sr-Latn-CS"/>
        </w:rPr>
        <w:t>.</w:t>
      </w:r>
      <w:r w:rsidRPr="002C20CA">
        <w:rPr>
          <w:rFonts w:cs="Arial"/>
          <w:sz w:val="22"/>
          <w:szCs w:val="22"/>
          <w:lang w:val="sr-Latn-CS" w:eastAsia="sr-Latn-CS"/>
        </w:rPr>
        <w:t xml:space="preserve"> </w:t>
      </w:r>
      <w:r w:rsidRPr="002C20CA">
        <w:rPr>
          <w:rFonts w:cs="Arial"/>
          <w:i/>
          <w:color w:val="548DD4"/>
          <w:sz w:val="22"/>
          <w:szCs w:val="22"/>
          <w:lang w:val="sr-Latn-CS" w:eastAsia="sr-Latn-CS"/>
        </w:rPr>
        <w:t>[напомена: коначан текст у Уговору зависи од тога да ли је Пружалац услуге домаћи или страни</w:t>
      </w:r>
      <w:r w:rsidRPr="002C20CA">
        <w:rPr>
          <w:rFonts w:cs="Arial"/>
          <w:i/>
          <w:color w:val="548DD4"/>
          <w:sz w:val="22"/>
          <w:szCs w:val="22"/>
          <w:lang w:val="sr-Cyrl-CS" w:eastAsia="sr-Latn-CS"/>
        </w:rPr>
        <w:t xml:space="preserve">, </w:t>
      </w:r>
      <w:r w:rsidRPr="002C20CA">
        <w:rPr>
          <w:rFonts w:cs="Arial"/>
          <w:i/>
          <w:color w:val="548DD4"/>
          <w:sz w:val="22"/>
          <w:szCs w:val="22"/>
          <w:lang w:val="sr-Latn-CS" w:eastAsia="sr-Latn-CS"/>
        </w:rPr>
        <w:t xml:space="preserve">као и од начина на који је уређено плаћање </w:t>
      </w:r>
      <w:r w:rsidRPr="002C20CA">
        <w:rPr>
          <w:rFonts w:cs="Arial"/>
          <w:i/>
          <w:color w:val="548DD4"/>
          <w:sz w:val="22"/>
          <w:szCs w:val="22"/>
          <w:lang w:val="sr-Cyrl-CS" w:eastAsia="sr-Latn-CS"/>
        </w:rPr>
        <w:t>Споразумом</w:t>
      </w:r>
      <w:r w:rsidRPr="002C20CA">
        <w:rPr>
          <w:rFonts w:cs="Arial"/>
          <w:i/>
          <w:color w:val="548DD4"/>
          <w:sz w:val="22"/>
          <w:szCs w:val="22"/>
          <w:lang w:val="sr-Latn-CS" w:eastAsia="sr-Latn-CS"/>
        </w:rPr>
        <w:t xml:space="preserve"> о заједничком извршењу услуга]</w:t>
      </w:r>
      <w:r w:rsidRPr="002C20CA">
        <w:rPr>
          <w:rFonts w:cs="Arial"/>
          <w:sz w:val="22"/>
          <w:szCs w:val="22"/>
          <w:lang w:val="sr-Latn-CS" w:eastAsia="sr-Latn-CS"/>
        </w:rPr>
        <w:t xml:space="preserve"> </w:t>
      </w:r>
    </w:p>
    <w:p w:rsidR="005D74B7" w:rsidRPr="000A5E35" w:rsidRDefault="005D74B7" w:rsidP="00965756">
      <w:pPr>
        <w:jc w:val="center"/>
        <w:rPr>
          <w:rFonts w:cs="Arial"/>
          <w:b/>
          <w:smallCaps/>
          <w:sz w:val="22"/>
          <w:szCs w:val="22"/>
        </w:rPr>
      </w:pPr>
    </w:p>
    <w:p w:rsidR="005D74B7" w:rsidRPr="000A5E35" w:rsidRDefault="001563A5" w:rsidP="00965756">
      <w:pPr>
        <w:jc w:val="center"/>
        <w:rPr>
          <w:rFonts w:cs="Arial"/>
          <w:sz w:val="22"/>
          <w:szCs w:val="22"/>
        </w:rPr>
      </w:pPr>
      <w:r w:rsidRPr="001563A5">
        <w:rPr>
          <w:rFonts w:cs="Arial"/>
          <w:sz w:val="22"/>
          <w:szCs w:val="22"/>
        </w:rPr>
        <w:t>Члан 6.</w:t>
      </w:r>
    </w:p>
    <w:p w:rsidR="00EF02CA" w:rsidRPr="000A5E35" w:rsidRDefault="00EF02CA" w:rsidP="00965756">
      <w:pPr>
        <w:jc w:val="both"/>
        <w:rPr>
          <w:rFonts w:cs="Arial"/>
          <w:sz w:val="22"/>
          <w:szCs w:val="22"/>
          <w:lang w:val="sr-Cyrl-CS"/>
        </w:rPr>
      </w:pPr>
    </w:p>
    <w:p w:rsidR="00EF02CA" w:rsidRPr="000A5E35" w:rsidRDefault="00EF02CA" w:rsidP="00965756">
      <w:pPr>
        <w:jc w:val="both"/>
        <w:rPr>
          <w:rFonts w:cs="Arial"/>
          <w:sz w:val="22"/>
          <w:szCs w:val="22"/>
        </w:rPr>
      </w:pPr>
      <w:r w:rsidRPr="000A5E35">
        <w:rPr>
          <w:rFonts w:cs="Arial"/>
          <w:sz w:val="22"/>
          <w:szCs w:val="22"/>
        </w:rPr>
        <w:t xml:space="preserve">Пружалац услуге је у обавези да </w:t>
      </w:r>
      <w:r w:rsidR="00F16CB5" w:rsidRPr="000A5E35">
        <w:rPr>
          <w:rFonts w:cs="Arial"/>
          <w:sz w:val="22"/>
          <w:szCs w:val="22"/>
        </w:rPr>
        <w:t xml:space="preserve">обезбеди </w:t>
      </w:r>
      <w:r w:rsidRPr="000A5E35">
        <w:rPr>
          <w:rFonts w:cs="Arial"/>
          <w:sz w:val="22"/>
          <w:szCs w:val="22"/>
        </w:rPr>
        <w:t xml:space="preserve">динамику извршења послова  </w:t>
      </w:r>
      <w:r w:rsidR="00F16CB5" w:rsidRPr="000A5E35">
        <w:rPr>
          <w:rFonts w:cs="Arial"/>
          <w:sz w:val="22"/>
          <w:szCs w:val="22"/>
        </w:rPr>
        <w:t xml:space="preserve">као и фактурисање </w:t>
      </w:r>
      <w:r w:rsidRPr="000A5E35">
        <w:rPr>
          <w:rFonts w:cs="Arial"/>
          <w:sz w:val="22"/>
          <w:szCs w:val="22"/>
        </w:rPr>
        <w:t xml:space="preserve">тако да: </w:t>
      </w:r>
    </w:p>
    <w:p w:rsidR="00153D9B" w:rsidRPr="000A5E35" w:rsidRDefault="00153D9B" w:rsidP="00B66ADD">
      <w:pPr>
        <w:numPr>
          <w:ilvl w:val="0"/>
          <w:numId w:val="43"/>
        </w:numPr>
        <w:jc w:val="both"/>
        <w:rPr>
          <w:rFonts w:cs="Arial"/>
          <w:sz w:val="22"/>
          <w:szCs w:val="22"/>
        </w:rPr>
      </w:pPr>
      <w:r w:rsidRPr="000A5E35">
        <w:rPr>
          <w:rFonts w:cs="Arial"/>
          <w:sz w:val="22"/>
          <w:szCs w:val="22"/>
        </w:rPr>
        <w:t xml:space="preserve">40% од уговорене </w:t>
      </w:r>
      <w:r w:rsidRPr="000A5E35">
        <w:rPr>
          <w:rFonts w:cs="Arial"/>
          <w:sz w:val="22"/>
          <w:szCs w:val="22"/>
          <w:lang w:val="sr-Cyrl-CS"/>
        </w:rPr>
        <w:t>вредности услуга обухвати</w:t>
      </w:r>
      <w:r w:rsidRPr="000A5E35">
        <w:rPr>
          <w:rFonts w:cs="Arial"/>
          <w:sz w:val="22"/>
          <w:szCs w:val="22"/>
        </w:rPr>
        <w:t xml:space="preserve"> након завршетка фазе 1 (тачке 10.1 – 10.3 </w:t>
      </w:r>
      <w:r w:rsidR="00965756" w:rsidRPr="000A5E35">
        <w:rPr>
          <w:rFonts w:cs="Arial"/>
          <w:sz w:val="22"/>
          <w:szCs w:val="22"/>
          <w:lang w:val="sr-Cyrl-CS"/>
        </w:rPr>
        <w:t>Прилога 2</w:t>
      </w:r>
      <w:r w:rsidRPr="000A5E35">
        <w:rPr>
          <w:rFonts w:cs="Arial"/>
          <w:sz w:val="22"/>
          <w:szCs w:val="22"/>
        </w:rPr>
        <w:t xml:space="preserve">) </w:t>
      </w:r>
    </w:p>
    <w:p w:rsidR="00153D9B" w:rsidRPr="000A5E35" w:rsidRDefault="00153D9B" w:rsidP="00B66ADD">
      <w:pPr>
        <w:numPr>
          <w:ilvl w:val="0"/>
          <w:numId w:val="43"/>
        </w:numPr>
        <w:jc w:val="both"/>
        <w:rPr>
          <w:rFonts w:cs="Arial"/>
          <w:sz w:val="22"/>
          <w:szCs w:val="22"/>
        </w:rPr>
      </w:pPr>
      <w:r w:rsidRPr="000A5E35">
        <w:rPr>
          <w:rFonts w:cs="Arial"/>
          <w:sz w:val="22"/>
          <w:szCs w:val="22"/>
        </w:rPr>
        <w:t xml:space="preserve">20% од уговорене вредности </w:t>
      </w:r>
      <w:r w:rsidRPr="000A5E35">
        <w:rPr>
          <w:rFonts w:cs="Arial"/>
          <w:sz w:val="22"/>
          <w:szCs w:val="22"/>
          <w:lang w:val="sr-Cyrl-CS"/>
        </w:rPr>
        <w:t>услуга</w:t>
      </w:r>
      <w:r w:rsidRPr="000A5E35">
        <w:rPr>
          <w:rFonts w:cs="Arial"/>
          <w:sz w:val="22"/>
          <w:szCs w:val="22"/>
        </w:rPr>
        <w:t xml:space="preserve"> </w:t>
      </w:r>
      <w:r w:rsidRPr="000A5E35">
        <w:rPr>
          <w:rFonts w:cs="Arial"/>
          <w:sz w:val="22"/>
          <w:szCs w:val="22"/>
          <w:lang w:val="sr-Cyrl-CS"/>
        </w:rPr>
        <w:t xml:space="preserve">обухвати </w:t>
      </w:r>
      <w:r w:rsidRPr="000A5E35">
        <w:rPr>
          <w:rFonts w:cs="Arial"/>
          <w:sz w:val="22"/>
          <w:szCs w:val="22"/>
        </w:rPr>
        <w:t xml:space="preserve">након завршетка фазе 2  (тачке  10.4 – 10.6 </w:t>
      </w:r>
      <w:r w:rsidR="00965756" w:rsidRPr="000A5E35">
        <w:rPr>
          <w:rFonts w:cs="Arial"/>
          <w:sz w:val="22"/>
          <w:szCs w:val="22"/>
          <w:lang w:val="sr-Cyrl-CS"/>
        </w:rPr>
        <w:t>Прилога 2</w:t>
      </w:r>
      <w:r w:rsidRPr="000A5E35">
        <w:rPr>
          <w:rFonts w:cs="Arial"/>
          <w:sz w:val="22"/>
          <w:szCs w:val="22"/>
        </w:rPr>
        <w:t xml:space="preserve">) </w:t>
      </w:r>
    </w:p>
    <w:p w:rsidR="00153D9B" w:rsidRPr="000A5E35" w:rsidRDefault="00153D9B" w:rsidP="00B66ADD">
      <w:pPr>
        <w:numPr>
          <w:ilvl w:val="0"/>
          <w:numId w:val="43"/>
        </w:numPr>
        <w:jc w:val="both"/>
        <w:rPr>
          <w:rFonts w:cs="Arial"/>
          <w:sz w:val="22"/>
          <w:szCs w:val="22"/>
        </w:rPr>
      </w:pPr>
      <w:r w:rsidRPr="000A5E35">
        <w:rPr>
          <w:rFonts w:cs="Arial"/>
          <w:sz w:val="22"/>
          <w:szCs w:val="22"/>
        </w:rPr>
        <w:t xml:space="preserve">20% од уговорене вредности </w:t>
      </w:r>
      <w:r w:rsidRPr="000A5E35">
        <w:rPr>
          <w:rFonts w:cs="Arial"/>
          <w:sz w:val="22"/>
          <w:szCs w:val="22"/>
          <w:lang w:val="sr-Cyrl-CS"/>
        </w:rPr>
        <w:t>услуга</w:t>
      </w:r>
      <w:r w:rsidRPr="000A5E35">
        <w:rPr>
          <w:rFonts w:cs="Arial"/>
          <w:sz w:val="22"/>
          <w:szCs w:val="22"/>
        </w:rPr>
        <w:t xml:space="preserve"> </w:t>
      </w:r>
      <w:r w:rsidRPr="000A5E35">
        <w:rPr>
          <w:rFonts w:cs="Arial"/>
          <w:sz w:val="22"/>
          <w:szCs w:val="22"/>
          <w:lang w:val="sr-Cyrl-CS"/>
        </w:rPr>
        <w:t xml:space="preserve">обухвати </w:t>
      </w:r>
      <w:r w:rsidRPr="000A5E35">
        <w:rPr>
          <w:rFonts w:cs="Arial"/>
          <w:sz w:val="22"/>
          <w:szCs w:val="22"/>
        </w:rPr>
        <w:t xml:space="preserve">након завршетка фазе 3  (тачка 10.7 </w:t>
      </w:r>
      <w:r w:rsidR="00965756" w:rsidRPr="000A5E35">
        <w:rPr>
          <w:rFonts w:cs="Arial"/>
          <w:sz w:val="22"/>
          <w:szCs w:val="22"/>
          <w:lang w:val="sr-Cyrl-CS"/>
        </w:rPr>
        <w:t>Прилога 2</w:t>
      </w:r>
      <w:r w:rsidRPr="000A5E35">
        <w:rPr>
          <w:rFonts w:cs="Arial"/>
          <w:sz w:val="22"/>
          <w:szCs w:val="22"/>
        </w:rPr>
        <w:t xml:space="preserve">) </w:t>
      </w:r>
    </w:p>
    <w:p w:rsidR="00153D9B" w:rsidRPr="000A5E35" w:rsidRDefault="00153D9B" w:rsidP="00B66ADD">
      <w:pPr>
        <w:numPr>
          <w:ilvl w:val="0"/>
          <w:numId w:val="43"/>
        </w:numPr>
        <w:jc w:val="both"/>
        <w:rPr>
          <w:rFonts w:cs="Arial"/>
          <w:sz w:val="22"/>
          <w:szCs w:val="22"/>
        </w:rPr>
      </w:pPr>
      <w:r w:rsidRPr="000A5E35">
        <w:rPr>
          <w:rFonts w:cs="Arial"/>
          <w:sz w:val="22"/>
          <w:szCs w:val="22"/>
        </w:rPr>
        <w:t xml:space="preserve">10% од уговорене вредности </w:t>
      </w:r>
      <w:r w:rsidRPr="000A5E35">
        <w:rPr>
          <w:rFonts w:cs="Arial"/>
          <w:sz w:val="22"/>
          <w:szCs w:val="22"/>
          <w:lang w:val="sr-Cyrl-CS"/>
        </w:rPr>
        <w:t>услуга</w:t>
      </w:r>
      <w:r w:rsidRPr="000A5E35">
        <w:rPr>
          <w:rFonts w:cs="Arial"/>
          <w:sz w:val="22"/>
          <w:szCs w:val="22"/>
        </w:rPr>
        <w:t xml:space="preserve"> </w:t>
      </w:r>
      <w:r w:rsidRPr="000A5E35">
        <w:rPr>
          <w:rFonts w:cs="Arial"/>
          <w:sz w:val="22"/>
          <w:szCs w:val="22"/>
          <w:lang w:val="sr-Cyrl-CS"/>
        </w:rPr>
        <w:t xml:space="preserve">обухвати </w:t>
      </w:r>
      <w:r w:rsidRPr="000A5E35">
        <w:rPr>
          <w:rFonts w:cs="Arial"/>
          <w:sz w:val="22"/>
          <w:szCs w:val="22"/>
        </w:rPr>
        <w:t xml:space="preserve">након завршетка фазе 4  (тачка 10.8 </w:t>
      </w:r>
      <w:r w:rsidR="00965756" w:rsidRPr="000A5E35">
        <w:rPr>
          <w:rFonts w:cs="Arial"/>
          <w:sz w:val="22"/>
          <w:szCs w:val="22"/>
          <w:lang w:val="sr-Cyrl-CS"/>
        </w:rPr>
        <w:t>Прилог 2</w:t>
      </w:r>
      <w:r w:rsidRPr="000A5E35">
        <w:rPr>
          <w:rFonts w:cs="Arial"/>
          <w:sz w:val="22"/>
          <w:szCs w:val="22"/>
        </w:rPr>
        <w:t xml:space="preserve">) </w:t>
      </w:r>
    </w:p>
    <w:p w:rsidR="00153D9B" w:rsidRPr="000A5E35" w:rsidRDefault="00153D9B" w:rsidP="00B66ADD">
      <w:pPr>
        <w:numPr>
          <w:ilvl w:val="0"/>
          <w:numId w:val="43"/>
        </w:numPr>
        <w:jc w:val="both"/>
        <w:rPr>
          <w:rFonts w:cs="Arial"/>
          <w:strike/>
          <w:color w:val="FF0000"/>
          <w:sz w:val="22"/>
          <w:szCs w:val="22"/>
        </w:rPr>
      </w:pPr>
      <w:r w:rsidRPr="000A5E35">
        <w:rPr>
          <w:rFonts w:cs="Arial"/>
          <w:sz w:val="22"/>
          <w:szCs w:val="22"/>
        </w:rPr>
        <w:t xml:space="preserve">10% од уговорене вредности услуга </w:t>
      </w:r>
      <w:r w:rsidRPr="000A5E35">
        <w:rPr>
          <w:rFonts w:cs="Arial"/>
          <w:iCs/>
          <w:sz w:val="22"/>
          <w:szCs w:val="22"/>
          <w:lang w:val="sr-Cyrl-CS" w:eastAsia="en-US"/>
        </w:rPr>
        <w:t>обухвати по Коначном</w:t>
      </w:r>
      <w:r w:rsidRPr="000A5E35">
        <w:rPr>
          <w:rFonts w:cs="Arial"/>
          <w:iCs/>
          <w:sz w:val="22"/>
          <w:szCs w:val="22"/>
          <w:lang w:eastAsia="en-US"/>
        </w:rPr>
        <w:t xml:space="preserve"> извештај</w:t>
      </w:r>
      <w:r w:rsidRPr="000A5E35">
        <w:rPr>
          <w:rFonts w:cs="Arial"/>
          <w:iCs/>
          <w:sz w:val="22"/>
          <w:szCs w:val="22"/>
          <w:lang w:val="sr-Cyrl-CS" w:eastAsia="en-US"/>
        </w:rPr>
        <w:t>у</w:t>
      </w:r>
      <w:r w:rsidR="003B27E3" w:rsidRPr="000A5E35">
        <w:rPr>
          <w:rFonts w:cs="Arial"/>
          <w:iCs/>
          <w:sz w:val="22"/>
          <w:szCs w:val="22"/>
          <w:lang w:val="sr-Cyrl-CS" w:eastAsia="en-US"/>
        </w:rPr>
        <w:t>,</w:t>
      </w:r>
      <w:r w:rsidR="003B27E3" w:rsidRPr="000A5E35">
        <w:rPr>
          <w:rFonts w:cs="Arial"/>
          <w:sz w:val="22"/>
          <w:szCs w:val="22"/>
          <w:lang w:val="sr-Cyrl-CS"/>
        </w:rPr>
        <w:t xml:space="preserve"> након  достављања и прихватања пројектне студије </w:t>
      </w:r>
      <w:r w:rsidR="003B27E3" w:rsidRPr="000A5E35">
        <w:rPr>
          <w:rFonts w:cs="Arial"/>
          <w:sz w:val="22"/>
          <w:szCs w:val="22"/>
        </w:rPr>
        <w:t>усаглашене</w:t>
      </w:r>
      <w:r w:rsidR="003B27E3" w:rsidRPr="000A5E35">
        <w:rPr>
          <w:rFonts w:cs="Arial"/>
          <w:sz w:val="22"/>
          <w:szCs w:val="22"/>
          <w:lang w:val="sr-Cyrl-CS"/>
        </w:rPr>
        <w:t xml:space="preserve"> </w:t>
      </w:r>
      <w:r w:rsidR="003B27E3" w:rsidRPr="000A5E35">
        <w:rPr>
          <w:rFonts w:cs="Arial"/>
          <w:sz w:val="22"/>
          <w:szCs w:val="22"/>
        </w:rPr>
        <w:t xml:space="preserve">са закључцима надлежног стручног тела </w:t>
      </w:r>
      <w:r w:rsidR="003B27E3" w:rsidRPr="000A5E35">
        <w:rPr>
          <w:rFonts w:cs="Arial"/>
          <w:sz w:val="22"/>
          <w:szCs w:val="22"/>
          <w:lang w:val="sr-Cyrl-CS"/>
        </w:rPr>
        <w:t>Наручиоца.</w:t>
      </w:r>
    </w:p>
    <w:p w:rsidR="00C04E47" w:rsidRPr="000A5E35" w:rsidRDefault="00C04E47">
      <w:pPr>
        <w:suppressAutoHyphens w:val="0"/>
        <w:rPr>
          <w:rFonts w:cs="Arial"/>
          <w:iCs/>
          <w:sz w:val="22"/>
          <w:szCs w:val="22"/>
          <w:lang w:val="sr-Cyrl-CS" w:eastAsia="sr-Latn-CS"/>
        </w:rPr>
      </w:pPr>
    </w:p>
    <w:p w:rsidR="000A5E35" w:rsidRPr="000A5E35" w:rsidRDefault="000A5E35" w:rsidP="000A5E35">
      <w:pPr>
        <w:jc w:val="both"/>
        <w:rPr>
          <w:rFonts w:cs="Arial"/>
          <w:sz w:val="22"/>
          <w:szCs w:val="22"/>
          <w:lang w:val="sr-Cyrl-CS"/>
        </w:rPr>
      </w:pPr>
      <w:r w:rsidRPr="000A5E35">
        <w:rPr>
          <w:rFonts w:cs="Arial"/>
          <w:sz w:val="22"/>
          <w:szCs w:val="22"/>
        </w:rPr>
        <w:t>Опис и врста активности у извршавању услуга по</w:t>
      </w:r>
      <w:r>
        <w:rPr>
          <w:rFonts w:cs="Arial"/>
          <w:sz w:val="22"/>
          <w:szCs w:val="22"/>
          <w:lang w:val="sr-Cyrl-CS"/>
        </w:rPr>
        <w:t xml:space="preserve"> фазама из став 1. овог члана</w:t>
      </w:r>
      <w:r w:rsidRPr="000A5E35">
        <w:rPr>
          <w:rFonts w:cs="Arial"/>
          <w:sz w:val="22"/>
          <w:szCs w:val="22"/>
        </w:rPr>
        <w:t xml:space="preserve"> и уговорни производи, детаљно су специфицирани у прилозима овог уговора.</w:t>
      </w:r>
    </w:p>
    <w:p w:rsidR="000A5E35" w:rsidRDefault="000A5E35" w:rsidP="00965756">
      <w:pPr>
        <w:jc w:val="center"/>
        <w:rPr>
          <w:rFonts w:cs="Arial"/>
          <w:sz w:val="22"/>
          <w:szCs w:val="22"/>
          <w:lang w:val="sr-Cyrl-CS"/>
        </w:rPr>
      </w:pPr>
    </w:p>
    <w:p w:rsidR="005D74B7" w:rsidRPr="000A5E35" w:rsidRDefault="001563A5" w:rsidP="00965756">
      <w:pPr>
        <w:jc w:val="center"/>
        <w:rPr>
          <w:rFonts w:cs="Arial"/>
          <w:sz w:val="22"/>
          <w:szCs w:val="22"/>
          <w:lang w:val="sr-Cyrl-CS"/>
        </w:rPr>
      </w:pPr>
      <w:r w:rsidRPr="001563A5">
        <w:rPr>
          <w:rFonts w:cs="Arial"/>
          <w:sz w:val="22"/>
          <w:szCs w:val="22"/>
        </w:rPr>
        <w:t xml:space="preserve">Члан </w:t>
      </w:r>
      <w:r w:rsidR="000A5E35">
        <w:rPr>
          <w:rFonts w:cs="Arial"/>
          <w:sz w:val="22"/>
          <w:szCs w:val="22"/>
          <w:lang w:val="sr-Cyrl-CS"/>
        </w:rPr>
        <w:t>7</w:t>
      </w:r>
      <w:r w:rsidRPr="001563A5">
        <w:rPr>
          <w:rFonts w:cs="Arial"/>
          <w:sz w:val="22"/>
          <w:szCs w:val="22"/>
        </w:rPr>
        <w:t>.</w:t>
      </w:r>
    </w:p>
    <w:p w:rsidR="00965756" w:rsidRPr="000A5E35" w:rsidRDefault="00965756" w:rsidP="00965756">
      <w:pPr>
        <w:jc w:val="center"/>
        <w:rPr>
          <w:rFonts w:cs="Arial"/>
          <w:sz w:val="22"/>
          <w:szCs w:val="22"/>
          <w:lang w:val="sr-Cyrl-CS"/>
        </w:rPr>
      </w:pPr>
    </w:p>
    <w:p w:rsidR="005D74B7" w:rsidRPr="000A5E35" w:rsidRDefault="005D74B7" w:rsidP="00965756">
      <w:pPr>
        <w:jc w:val="both"/>
        <w:rPr>
          <w:rFonts w:cs="Arial"/>
          <w:sz w:val="22"/>
          <w:szCs w:val="22"/>
        </w:rPr>
      </w:pPr>
      <w:r w:rsidRPr="000A5E35">
        <w:rPr>
          <w:rFonts w:cs="Arial"/>
          <w:sz w:val="22"/>
          <w:szCs w:val="22"/>
        </w:rPr>
        <w:t xml:space="preserve">Наручилац се обавезује да Пружаоцу услуге врши исплату </w:t>
      </w:r>
      <w:r w:rsidR="0041174E" w:rsidRPr="000A5E35">
        <w:rPr>
          <w:rFonts w:cs="Arial"/>
          <w:sz w:val="22"/>
          <w:szCs w:val="22"/>
          <w:lang w:val="sr-Cyrl-CS"/>
        </w:rPr>
        <w:t xml:space="preserve">уговорене вредности </w:t>
      </w:r>
      <w:r w:rsidRPr="000A5E35">
        <w:rPr>
          <w:rFonts w:cs="Arial"/>
          <w:sz w:val="22"/>
          <w:szCs w:val="22"/>
        </w:rPr>
        <w:t xml:space="preserve">услуга у складу са извршеним активностима из Прилога 2. и 3. овог уговора, </w:t>
      </w:r>
      <w:r w:rsidR="008A32FB" w:rsidRPr="000A5E35">
        <w:rPr>
          <w:rFonts w:cs="Arial"/>
          <w:sz w:val="22"/>
          <w:szCs w:val="22"/>
        </w:rPr>
        <w:t xml:space="preserve">у року до 30 дана од дана пријема исправне фактуре из члана </w:t>
      </w:r>
      <w:r w:rsidR="008A32FB" w:rsidRPr="000A5E35">
        <w:rPr>
          <w:rFonts w:cs="Arial"/>
          <w:sz w:val="22"/>
          <w:szCs w:val="22"/>
          <w:lang w:val="sr-Cyrl-CS"/>
        </w:rPr>
        <w:t>5.</w:t>
      </w:r>
      <w:r w:rsidR="008A32FB" w:rsidRPr="000A5E35">
        <w:rPr>
          <w:rFonts w:cs="Arial"/>
          <w:sz w:val="22"/>
          <w:szCs w:val="22"/>
        </w:rPr>
        <w:t xml:space="preserve"> овог уговора.</w:t>
      </w:r>
      <w:r w:rsidRPr="000A5E35">
        <w:rPr>
          <w:rFonts w:cs="Arial"/>
          <w:sz w:val="22"/>
          <w:szCs w:val="22"/>
        </w:rPr>
        <w:t xml:space="preserve"> </w:t>
      </w:r>
    </w:p>
    <w:p w:rsidR="005D74B7" w:rsidRPr="000A5E35" w:rsidRDefault="005D74B7" w:rsidP="00965756">
      <w:pPr>
        <w:widowControl w:val="0"/>
        <w:tabs>
          <w:tab w:val="left" w:pos="0"/>
          <w:tab w:val="left" w:pos="360"/>
        </w:tabs>
        <w:autoSpaceDE w:val="0"/>
        <w:autoSpaceDN w:val="0"/>
        <w:adjustRightInd w:val="0"/>
        <w:jc w:val="both"/>
        <w:rPr>
          <w:rFonts w:cs="Arial"/>
          <w:sz w:val="22"/>
          <w:szCs w:val="22"/>
        </w:rPr>
      </w:pPr>
      <w:r w:rsidRPr="000A5E35">
        <w:rPr>
          <w:rFonts w:cs="Arial"/>
          <w:sz w:val="22"/>
          <w:szCs w:val="22"/>
        </w:rPr>
        <w:lastRenderedPageBreak/>
        <w:t xml:space="preserve">Све исплате по основу овог уговора биће извршене на рачун: </w:t>
      </w:r>
      <w:r w:rsidRPr="000A5E35">
        <w:rPr>
          <w:rFonts w:cs="Arial"/>
          <w:sz w:val="22"/>
          <w:szCs w:val="22"/>
        </w:rPr>
        <w:tab/>
        <w:t>________________</w:t>
      </w:r>
    </w:p>
    <w:p w:rsidR="005D74B7" w:rsidRPr="000A5E35" w:rsidRDefault="005D74B7" w:rsidP="00965756">
      <w:pPr>
        <w:widowControl w:val="0"/>
        <w:tabs>
          <w:tab w:val="left" w:pos="0"/>
          <w:tab w:val="left" w:pos="360"/>
        </w:tabs>
        <w:autoSpaceDE w:val="0"/>
        <w:autoSpaceDN w:val="0"/>
        <w:adjustRightInd w:val="0"/>
        <w:ind w:firstLine="2"/>
        <w:jc w:val="both"/>
        <w:rPr>
          <w:rFonts w:cs="Arial"/>
          <w:i/>
          <w:color w:val="548DD4"/>
          <w:sz w:val="22"/>
          <w:szCs w:val="22"/>
        </w:rPr>
      </w:pPr>
      <w:r w:rsidRPr="000A5E35">
        <w:rPr>
          <w:rFonts w:cs="Arial"/>
          <w:i/>
          <w:color w:val="548DD4"/>
          <w:sz w:val="22"/>
          <w:szCs w:val="22"/>
          <w:lang w:val="ru-RU"/>
        </w:rPr>
        <w:t>[</w:t>
      </w:r>
      <w:r w:rsidRPr="000A5E35">
        <w:rPr>
          <w:rFonts w:cs="Arial"/>
          <w:i/>
          <w:color w:val="548DD4"/>
          <w:sz w:val="22"/>
          <w:szCs w:val="22"/>
        </w:rPr>
        <w:t xml:space="preserve">напомена: коначан текст у Уговору зависи од тога од начина на који је уређено плаћање </w:t>
      </w:r>
      <w:r w:rsidR="007547EE" w:rsidRPr="000A5E35">
        <w:rPr>
          <w:rFonts w:cs="Arial"/>
          <w:i/>
          <w:color w:val="548DD4"/>
          <w:sz w:val="22"/>
          <w:szCs w:val="22"/>
          <w:lang w:val="sr-Cyrl-CS"/>
        </w:rPr>
        <w:t>Споразумом</w:t>
      </w:r>
      <w:r w:rsidRPr="000A5E35">
        <w:rPr>
          <w:rFonts w:cs="Arial"/>
          <w:i/>
          <w:color w:val="548DD4"/>
          <w:sz w:val="22"/>
          <w:szCs w:val="22"/>
        </w:rPr>
        <w:t xml:space="preserve"> о заједничком извршењу услуге]</w:t>
      </w:r>
    </w:p>
    <w:p w:rsidR="005D74B7" w:rsidRPr="000A5E35" w:rsidRDefault="005D74B7" w:rsidP="00965756">
      <w:pPr>
        <w:jc w:val="both"/>
        <w:rPr>
          <w:rFonts w:cs="Arial"/>
          <w:sz w:val="22"/>
          <w:szCs w:val="22"/>
          <w:highlight w:val="yellow"/>
        </w:rPr>
      </w:pPr>
    </w:p>
    <w:p w:rsidR="005D74B7" w:rsidRPr="000A5E35" w:rsidRDefault="001563A5" w:rsidP="00965756">
      <w:pPr>
        <w:jc w:val="center"/>
        <w:rPr>
          <w:rFonts w:cs="Arial"/>
          <w:sz w:val="22"/>
          <w:szCs w:val="22"/>
        </w:rPr>
      </w:pPr>
      <w:r w:rsidRPr="001563A5">
        <w:rPr>
          <w:rFonts w:cs="Arial"/>
          <w:sz w:val="22"/>
          <w:szCs w:val="22"/>
        </w:rPr>
        <w:t xml:space="preserve">Члан </w:t>
      </w:r>
      <w:r w:rsidR="00975FD0">
        <w:rPr>
          <w:rFonts w:cs="Arial"/>
          <w:sz w:val="22"/>
          <w:szCs w:val="22"/>
          <w:lang w:val="sr-Cyrl-CS"/>
        </w:rPr>
        <w:t>8</w:t>
      </w:r>
      <w:r w:rsidRPr="001563A5">
        <w:rPr>
          <w:rFonts w:cs="Arial"/>
          <w:sz w:val="22"/>
          <w:szCs w:val="22"/>
        </w:rPr>
        <w:t>.</w:t>
      </w:r>
    </w:p>
    <w:p w:rsidR="005D74B7" w:rsidRPr="000A5E35" w:rsidRDefault="005D74B7" w:rsidP="00965756">
      <w:pPr>
        <w:jc w:val="center"/>
        <w:rPr>
          <w:rFonts w:cs="Arial"/>
          <w:sz w:val="22"/>
          <w:szCs w:val="22"/>
        </w:rPr>
      </w:pPr>
    </w:p>
    <w:p w:rsidR="00DD4BCC" w:rsidRPr="000A5E35" w:rsidRDefault="005D74B7" w:rsidP="007F3013">
      <w:pPr>
        <w:jc w:val="both"/>
        <w:rPr>
          <w:rFonts w:cs="Arial"/>
          <w:sz w:val="22"/>
          <w:szCs w:val="22"/>
        </w:rPr>
      </w:pPr>
      <w:r w:rsidRPr="000A5E35">
        <w:rPr>
          <w:rFonts w:cs="Arial"/>
          <w:sz w:val="22"/>
          <w:szCs w:val="22"/>
        </w:rPr>
        <w:t>Пружалац услуге ће започети са реализацијом активности у вези са пружањем услуга најкасније три дана од дана закључења овог уговора.</w:t>
      </w:r>
      <w:r w:rsidR="007F3013" w:rsidRPr="000A5E35">
        <w:rPr>
          <w:rFonts w:cs="Arial"/>
          <w:sz w:val="22"/>
          <w:szCs w:val="22"/>
        </w:rPr>
        <w:t xml:space="preserve"> </w:t>
      </w:r>
    </w:p>
    <w:p w:rsidR="00DD4BCC" w:rsidRPr="000A5E35" w:rsidRDefault="00DD4BCC" w:rsidP="00965756">
      <w:pPr>
        <w:jc w:val="center"/>
        <w:rPr>
          <w:rFonts w:cs="Arial"/>
          <w:sz w:val="22"/>
          <w:szCs w:val="22"/>
        </w:rPr>
      </w:pPr>
    </w:p>
    <w:p w:rsidR="005D74B7" w:rsidRPr="000A5E35" w:rsidRDefault="001563A5" w:rsidP="00965756">
      <w:pPr>
        <w:jc w:val="center"/>
        <w:rPr>
          <w:rFonts w:cs="Arial"/>
          <w:sz w:val="22"/>
          <w:szCs w:val="22"/>
        </w:rPr>
      </w:pPr>
      <w:r w:rsidRPr="001563A5">
        <w:rPr>
          <w:rFonts w:cs="Arial"/>
          <w:sz w:val="22"/>
          <w:szCs w:val="22"/>
        </w:rPr>
        <w:t xml:space="preserve">Члан </w:t>
      </w:r>
      <w:r w:rsidR="00975FD0">
        <w:rPr>
          <w:rFonts w:cs="Arial"/>
          <w:sz w:val="22"/>
          <w:szCs w:val="22"/>
          <w:lang w:val="sr-Cyrl-CS"/>
        </w:rPr>
        <w:t>9</w:t>
      </w:r>
      <w:r w:rsidRPr="001563A5">
        <w:rPr>
          <w:rFonts w:cs="Arial"/>
          <w:sz w:val="22"/>
          <w:szCs w:val="22"/>
        </w:rPr>
        <w:t>.</w:t>
      </w:r>
    </w:p>
    <w:p w:rsidR="005D74B7" w:rsidRPr="002C20CA" w:rsidRDefault="005D74B7" w:rsidP="00965756">
      <w:pPr>
        <w:jc w:val="center"/>
        <w:rPr>
          <w:rFonts w:cs="Arial"/>
          <w:sz w:val="22"/>
          <w:szCs w:val="22"/>
        </w:rPr>
      </w:pPr>
    </w:p>
    <w:p w:rsidR="005D74B7" w:rsidRPr="002C20CA" w:rsidRDefault="005D74B7" w:rsidP="00965756">
      <w:pPr>
        <w:jc w:val="both"/>
        <w:rPr>
          <w:rFonts w:cs="Arial"/>
          <w:i/>
          <w:sz w:val="22"/>
          <w:szCs w:val="22"/>
          <w:lang w:val="sr-Cyrl-CS"/>
        </w:rPr>
      </w:pPr>
      <w:r w:rsidRPr="002C20CA">
        <w:rPr>
          <w:rFonts w:cs="Arial"/>
          <w:sz w:val="22"/>
          <w:szCs w:val="22"/>
        </w:rPr>
        <w:t xml:space="preserve">Рок за извршење услуга износи _______  узастопних </w:t>
      </w:r>
      <w:r w:rsidR="007547EE" w:rsidRPr="002C20CA">
        <w:rPr>
          <w:rFonts w:cs="Arial"/>
          <w:sz w:val="22"/>
          <w:szCs w:val="22"/>
          <w:lang w:val="sr-Cyrl-CS"/>
        </w:rPr>
        <w:t>календарс</w:t>
      </w:r>
      <w:r w:rsidR="003028D1" w:rsidRPr="002C20CA">
        <w:rPr>
          <w:rFonts w:cs="Arial"/>
          <w:sz w:val="22"/>
          <w:szCs w:val="22"/>
          <w:lang w:val="sr-Cyrl-CS"/>
        </w:rPr>
        <w:t>к</w:t>
      </w:r>
      <w:r w:rsidR="007547EE" w:rsidRPr="002C20CA">
        <w:rPr>
          <w:rFonts w:cs="Arial"/>
          <w:sz w:val="22"/>
          <w:szCs w:val="22"/>
          <w:lang w:val="sr-Cyrl-CS"/>
        </w:rPr>
        <w:t>их месеци</w:t>
      </w:r>
      <w:r w:rsidRPr="002C20CA">
        <w:rPr>
          <w:rFonts w:cs="Arial"/>
          <w:sz w:val="22"/>
          <w:szCs w:val="22"/>
          <w:lang w:val="sr-Cyrl-CS"/>
        </w:rPr>
        <w:t>,</w:t>
      </w:r>
      <w:r w:rsidRPr="002C20CA">
        <w:rPr>
          <w:rFonts w:cs="Arial"/>
          <w:sz w:val="22"/>
          <w:szCs w:val="22"/>
        </w:rPr>
        <w:t xml:space="preserve"> почев од дана закључења Уговора</w:t>
      </w:r>
      <w:r w:rsidR="007547EE" w:rsidRPr="002C20CA">
        <w:rPr>
          <w:rFonts w:cs="Arial"/>
          <w:sz w:val="22"/>
          <w:szCs w:val="22"/>
          <w:lang w:val="sr-Cyrl-CS"/>
        </w:rPr>
        <w:t>,</w:t>
      </w:r>
      <w:r w:rsidR="007547EE" w:rsidRPr="002C20CA">
        <w:rPr>
          <w:rFonts w:cs="Arial"/>
          <w:sz w:val="22"/>
          <w:szCs w:val="22"/>
        </w:rPr>
        <w:t xml:space="preserve"> у супротном, овај уговор ће се сматрати раскинутим кривицом Пружаоца услуга. </w:t>
      </w:r>
    </w:p>
    <w:p w:rsidR="005D74B7" w:rsidRPr="002C20CA" w:rsidRDefault="005D74B7" w:rsidP="00965756">
      <w:pPr>
        <w:jc w:val="both"/>
        <w:rPr>
          <w:rFonts w:cs="Arial"/>
          <w:sz w:val="22"/>
          <w:szCs w:val="22"/>
          <w:lang w:val="sr-Cyrl-CS"/>
        </w:rPr>
      </w:pPr>
    </w:p>
    <w:p w:rsidR="005D74B7" w:rsidRPr="002C20CA" w:rsidRDefault="005D74B7" w:rsidP="00965756">
      <w:pPr>
        <w:jc w:val="both"/>
        <w:rPr>
          <w:rFonts w:cs="Arial"/>
          <w:sz w:val="22"/>
          <w:szCs w:val="22"/>
        </w:rPr>
      </w:pPr>
      <w:r w:rsidRPr="002C20CA">
        <w:rPr>
          <w:rFonts w:cs="Arial"/>
          <w:sz w:val="22"/>
          <w:szCs w:val="22"/>
        </w:rPr>
        <w:t>Динамика и рокови реализације активности утврђених за поједине фазе из Прилога 2. дефинисани су Прилогом 3. овог уговора.</w:t>
      </w:r>
    </w:p>
    <w:p w:rsidR="005D74B7" w:rsidRPr="002C20CA" w:rsidRDefault="005D74B7" w:rsidP="00965756">
      <w:pPr>
        <w:jc w:val="center"/>
        <w:rPr>
          <w:rFonts w:cs="Arial"/>
          <w:b/>
          <w:sz w:val="22"/>
          <w:szCs w:val="22"/>
          <w:lang w:val="sr-Cyrl-CS"/>
        </w:rPr>
      </w:pPr>
    </w:p>
    <w:p w:rsidR="005D74B7" w:rsidRPr="002C20CA" w:rsidRDefault="001563A5" w:rsidP="00965756">
      <w:pPr>
        <w:jc w:val="center"/>
        <w:rPr>
          <w:rFonts w:cs="Arial"/>
          <w:sz w:val="22"/>
          <w:szCs w:val="22"/>
        </w:rPr>
      </w:pPr>
      <w:r w:rsidRPr="001563A5">
        <w:rPr>
          <w:rFonts w:cs="Arial"/>
          <w:sz w:val="22"/>
          <w:szCs w:val="22"/>
        </w:rPr>
        <w:t>Члан 1</w:t>
      </w:r>
      <w:r w:rsidR="00975FD0">
        <w:rPr>
          <w:rFonts w:cs="Arial"/>
          <w:sz w:val="22"/>
          <w:szCs w:val="22"/>
          <w:lang w:val="sr-Cyrl-CS"/>
        </w:rPr>
        <w:t>0</w:t>
      </w:r>
      <w:r w:rsidRPr="001563A5">
        <w:rPr>
          <w:rFonts w:cs="Arial"/>
          <w:sz w:val="22"/>
          <w:szCs w:val="22"/>
        </w:rPr>
        <w:t>.</w:t>
      </w:r>
    </w:p>
    <w:p w:rsidR="005D74B7" w:rsidRPr="002C20CA" w:rsidRDefault="005D74B7" w:rsidP="00965756">
      <w:pPr>
        <w:jc w:val="center"/>
        <w:rPr>
          <w:rFonts w:cs="Arial"/>
          <w:sz w:val="22"/>
          <w:szCs w:val="22"/>
        </w:rPr>
      </w:pPr>
    </w:p>
    <w:p w:rsidR="005D74B7" w:rsidRPr="002C20CA" w:rsidRDefault="005D74B7" w:rsidP="00965756">
      <w:pPr>
        <w:jc w:val="both"/>
        <w:rPr>
          <w:rFonts w:cs="Arial"/>
          <w:sz w:val="22"/>
          <w:szCs w:val="22"/>
        </w:rPr>
      </w:pPr>
      <w:r w:rsidRPr="002C20CA">
        <w:rPr>
          <w:rFonts w:cs="Arial"/>
          <w:sz w:val="22"/>
          <w:szCs w:val="22"/>
        </w:rPr>
        <w:t>Пружалац услуге је дужан да одреди извршиоце кој</w:t>
      </w:r>
      <w:r w:rsidRPr="002C20CA">
        <w:rPr>
          <w:rFonts w:cs="Arial"/>
          <w:sz w:val="22"/>
          <w:szCs w:val="22"/>
          <w:lang w:val="sr-Cyrl-CS"/>
        </w:rPr>
        <w:t xml:space="preserve">и </w:t>
      </w:r>
      <w:r w:rsidRPr="002C20CA">
        <w:rPr>
          <w:rFonts w:cs="Arial"/>
          <w:sz w:val="22"/>
          <w:szCs w:val="22"/>
        </w:rPr>
        <w:t>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w:t>
      </w:r>
      <w:r w:rsidRPr="002C20CA">
        <w:rPr>
          <w:rFonts w:cs="Arial"/>
          <w:sz w:val="22"/>
          <w:szCs w:val="22"/>
          <w:lang w:val="sr-Cyrl-CS"/>
        </w:rPr>
        <w:t>,</w:t>
      </w:r>
      <w:r w:rsidRPr="002C20CA">
        <w:rPr>
          <w:rFonts w:cs="Arial"/>
          <w:sz w:val="22"/>
          <w:szCs w:val="22"/>
        </w:rPr>
        <w:t xml:space="preserve"> садржан је у Прилогу 4. овог уговора. </w:t>
      </w:r>
    </w:p>
    <w:p w:rsidR="005D74B7" w:rsidRPr="002C20CA" w:rsidRDefault="005D74B7" w:rsidP="00965756">
      <w:pPr>
        <w:jc w:val="both"/>
        <w:rPr>
          <w:rFonts w:cs="Arial"/>
          <w:sz w:val="22"/>
          <w:szCs w:val="22"/>
        </w:rPr>
      </w:pPr>
    </w:p>
    <w:p w:rsidR="005D74B7" w:rsidRPr="002C20CA" w:rsidRDefault="005D74B7" w:rsidP="00965756">
      <w:pPr>
        <w:jc w:val="both"/>
        <w:rPr>
          <w:rFonts w:cs="Arial"/>
          <w:sz w:val="22"/>
          <w:szCs w:val="22"/>
        </w:rPr>
      </w:pPr>
      <w:r w:rsidRPr="002C20CA">
        <w:rPr>
          <w:rFonts w:cs="Arial"/>
          <w:sz w:val="22"/>
          <w:szCs w:val="22"/>
        </w:rPr>
        <w:t>Уколико се</w:t>
      </w:r>
      <w:r w:rsidRPr="002C20CA">
        <w:rPr>
          <w:rFonts w:cs="Arial"/>
          <w:sz w:val="22"/>
          <w:szCs w:val="22"/>
          <w:lang w:val="sr-Cyrl-CS"/>
        </w:rPr>
        <w:t>,</w:t>
      </w:r>
      <w:r w:rsidRPr="002C20CA">
        <w:rPr>
          <w:rFonts w:cs="Arial"/>
          <w:sz w:val="22"/>
          <w:szCs w:val="22"/>
        </w:rPr>
        <w:t xml:space="preserve">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5D74B7" w:rsidRPr="002C20CA" w:rsidRDefault="005D74B7" w:rsidP="00965756">
      <w:pPr>
        <w:jc w:val="both"/>
        <w:rPr>
          <w:rFonts w:cs="Arial"/>
          <w:sz w:val="22"/>
          <w:szCs w:val="22"/>
        </w:rPr>
      </w:pPr>
    </w:p>
    <w:p w:rsidR="005D74B7" w:rsidRPr="002C20CA" w:rsidRDefault="005D74B7" w:rsidP="00965756">
      <w:pPr>
        <w:jc w:val="both"/>
        <w:rPr>
          <w:rFonts w:cs="Arial"/>
          <w:sz w:val="22"/>
          <w:szCs w:val="22"/>
        </w:rPr>
      </w:pPr>
      <w:r w:rsidRPr="002C20CA">
        <w:rPr>
          <w:rFonts w:cs="Arial"/>
          <w:sz w:val="22"/>
          <w:szCs w:val="22"/>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5D74B7" w:rsidRPr="002C20CA" w:rsidRDefault="005D74B7" w:rsidP="00965756">
      <w:pPr>
        <w:jc w:val="both"/>
        <w:rPr>
          <w:rFonts w:cs="Arial"/>
          <w:sz w:val="22"/>
          <w:szCs w:val="22"/>
        </w:rPr>
      </w:pPr>
    </w:p>
    <w:p w:rsidR="0015040E" w:rsidRPr="002C20CA" w:rsidRDefault="0015040E" w:rsidP="00965756">
      <w:pPr>
        <w:jc w:val="both"/>
        <w:rPr>
          <w:rFonts w:cs="Arial"/>
          <w:sz w:val="22"/>
          <w:szCs w:val="22"/>
        </w:rPr>
      </w:pPr>
      <w:r w:rsidRPr="002C20CA">
        <w:rPr>
          <w:rFonts w:cs="Arial"/>
          <w:sz w:val="22"/>
          <w:szCs w:val="22"/>
        </w:rPr>
        <w:t>Наручилац задржава право да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 а што је Пружалац услуге дужан да учини у примереном року, у супротном овај уговор ће се сматрати раскинутим кривицом Пружаоца услуге.</w:t>
      </w:r>
    </w:p>
    <w:p w:rsidR="0015040E" w:rsidRPr="002C20CA" w:rsidRDefault="0015040E" w:rsidP="00965756">
      <w:pPr>
        <w:jc w:val="both"/>
        <w:rPr>
          <w:rFonts w:cs="Arial"/>
          <w:sz w:val="22"/>
          <w:szCs w:val="22"/>
        </w:rPr>
      </w:pPr>
    </w:p>
    <w:p w:rsidR="0015040E" w:rsidRPr="002C20CA" w:rsidRDefault="0015040E" w:rsidP="00965756">
      <w:pPr>
        <w:jc w:val="both"/>
        <w:rPr>
          <w:rFonts w:cs="Arial"/>
          <w:sz w:val="22"/>
          <w:szCs w:val="22"/>
          <w:lang w:val="sr-Cyrl-CS"/>
        </w:rPr>
      </w:pPr>
      <w:r w:rsidRPr="002C20CA">
        <w:rPr>
          <w:rFonts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8830D4" w:rsidRPr="002C20CA" w:rsidRDefault="008830D4" w:rsidP="00965756">
      <w:pPr>
        <w:jc w:val="both"/>
        <w:rPr>
          <w:rFonts w:cs="Arial"/>
          <w:sz w:val="22"/>
          <w:szCs w:val="22"/>
          <w:lang w:val="sr-Cyrl-CS"/>
        </w:rPr>
      </w:pPr>
    </w:p>
    <w:p w:rsidR="005D74B7" w:rsidRPr="002C20CA" w:rsidRDefault="001563A5" w:rsidP="00965756">
      <w:pPr>
        <w:jc w:val="center"/>
        <w:rPr>
          <w:rFonts w:cs="Arial"/>
          <w:sz w:val="22"/>
          <w:szCs w:val="22"/>
        </w:rPr>
      </w:pPr>
      <w:r w:rsidRPr="001563A5">
        <w:rPr>
          <w:rFonts w:cs="Arial"/>
          <w:sz w:val="22"/>
          <w:szCs w:val="22"/>
        </w:rPr>
        <w:t>Члан 1</w:t>
      </w:r>
      <w:r w:rsidR="00975FD0">
        <w:rPr>
          <w:rFonts w:cs="Arial"/>
          <w:sz w:val="22"/>
          <w:szCs w:val="22"/>
          <w:lang w:val="sr-Cyrl-CS"/>
        </w:rPr>
        <w:t>1</w:t>
      </w:r>
      <w:r w:rsidRPr="001563A5">
        <w:rPr>
          <w:rFonts w:cs="Arial"/>
          <w:sz w:val="22"/>
          <w:szCs w:val="22"/>
        </w:rPr>
        <w:t>.</w:t>
      </w:r>
    </w:p>
    <w:p w:rsidR="0041174E" w:rsidRPr="002C20CA" w:rsidRDefault="0041174E" w:rsidP="00965756">
      <w:pPr>
        <w:rPr>
          <w:rFonts w:cs="Arial"/>
          <w:sz w:val="22"/>
          <w:szCs w:val="22"/>
          <w:lang w:val="sr-Cyrl-CS"/>
        </w:rPr>
      </w:pPr>
    </w:p>
    <w:p w:rsidR="0041174E" w:rsidRPr="002C20CA" w:rsidRDefault="0041174E" w:rsidP="00965756">
      <w:pPr>
        <w:jc w:val="both"/>
        <w:rPr>
          <w:rFonts w:cs="Arial"/>
          <w:sz w:val="22"/>
          <w:szCs w:val="22"/>
          <w:lang w:val="sr-Cyrl-CS"/>
        </w:rPr>
      </w:pPr>
      <w:r w:rsidRPr="002C20CA">
        <w:rPr>
          <w:rFonts w:cs="Arial"/>
          <w:sz w:val="22"/>
          <w:szCs w:val="22"/>
        </w:rPr>
        <w:t xml:space="preserve">Пружалац услуге је дужан да у тренутку закључења Уговора, а најкасније у року три дана од дана закључења Уговора, као одложни услов из члана </w:t>
      </w:r>
      <w:r w:rsidR="000B71E6" w:rsidRPr="002C20CA">
        <w:rPr>
          <w:rFonts w:cs="Arial"/>
          <w:sz w:val="22"/>
          <w:szCs w:val="22"/>
        </w:rPr>
        <w:t>74</w:t>
      </w:r>
      <w:r w:rsidRPr="002C20CA">
        <w:rPr>
          <w:rFonts w:cs="Arial"/>
          <w:sz w:val="22"/>
          <w:szCs w:val="22"/>
        </w:rPr>
        <w:t>. став 2. Закона о облигационим односима, преда Наручиоцу неопозиву, безусловну (без приговора) и на први позив наплативу банкарску гаранцију или бланко соло меницу са меничним овлашћењем, фотокопијом важећег картона депонованих потписа оверен код пословне банке на дан изда</w:t>
      </w:r>
      <w:r w:rsidR="009D2125" w:rsidRPr="002C20CA">
        <w:rPr>
          <w:rFonts w:cs="Arial"/>
          <w:sz w:val="22"/>
          <w:szCs w:val="22"/>
          <w:lang w:val="sr-Cyrl-CS"/>
        </w:rPr>
        <w:t>ва</w:t>
      </w:r>
      <w:r w:rsidRPr="002C20CA">
        <w:rPr>
          <w:rFonts w:cs="Arial"/>
          <w:sz w:val="22"/>
          <w:szCs w:val="22"/>
        </w:rPr>
        <w:t>ња менице и меничног овлашћења</w:t>
      </w:r>
      <w:r w:rsidR="004B4D91">
        <w:rPr>
          <w:rFonts w:cs="Arial"/>
          <w:sz w:val="22"/>
          <w:szCs w:val="22"/>
          <w:lang w:val="sr-Cyrl-CS"/>
        </w:rPr>
        <w:t xml:space="preserve"> </w:t>
      </w:r>
      <w:r w:rsidRPr="002C20CA">
        <w:rPr>
          <w:rFonts w:cs="Arial"/>
          <w:sz w:val="22"/>
          <w:szCs w:val="22"/>
        </w:rPr>
        <w:t xml:space="preserve">и потврдом о регистрацији менице </w:t>
      </w:r>
      <w:r w:rsidRPr="002C20CA">
        <w:rPr>
          <w:rFonts w:cs="Arial"/>
          <w:sz w:val="22"/>
          <w:szCs w:val="22"/>
        </w:rPr>
        <w:lastRenderedPageBreak/>
        <w:t xml:space="preserve">у Регистру меница и овлашћења Народне банке Србије </w:t>
      </w:r>
      <w:r w:rsidRPr="002C20CA">
        <w:rPr>
          <w:rFonts w:cs="Arial"/>
          <w:color w:val="548DD4" w:themeColor="text2" w:themeTint="99"/>
          <w:sz w:val="22"/>
          <w:szCs w:val="22"/>
        </w:rPr>
        <w:t>[</w:t>
      </w:r>
      <w:r w:rsidRPr="002C20CA">
        <w:rPr>
          <w:rFonts w:cs="Arial"/>
          <w:i/>
          <w:color w:val="548DD4" w:themeColor="text2" w:themeTint="99"/>
          <w:sz w:val="22"/>
          <w:szCs w:val="22"/>
        </w:rPr>
        <w:t>напомена: могућност ако је Пружалац услуге домаћи</w:t>
      </w:r>
      <w:r w:rsidRPr="002C20CA">
        <w:rPr>
          <w:rFonts w:cs="Arial"/>
          <w:color w:val="548DD4" w:themeColor="text2" w:themeTint="99"/>
          <w:sz w:val="22"/>
          <w:szCs w:val="22"/>
        </w:rPr>
        <w:t>]</w:t>
      </w:r>
      <w:r w:rsidRPr="002C20CA">
        <w:rPr>
          <w:rFonts w:cs="Arial"/>
          <w:sz w:val="22"/>
          <w:szCs w:val="22"/>
        </w:rPr>
        <w:t xml:space="preserve"> у износу од __________________ (</w:t>
      </w:r>
      <w:r w:rsidRPr="002C20CA">
        <w:rPr>
          <w:rFonts w:cs="Arial"/>
          <w:i/>
          <w:sz w:val="22"/>
          <w:szCs w:val="22"/>
        </w:rPr>
        <w:t>RSD/EUR,</w:t>
      </w:r>
      <w:r w:rsidRPr="002C20CA">
        <w:rPr>
          <w:rFonts w:cs="Arial"/>
          <w:i/>
          <w:color w:val="548DD4"/>
          <w:sz w:val="22"/>
          <w:szCs w:val="22"/>
        </w:rPr>
        <w:t xml:space="preserve"> [напомена: уписати динара или евра]</w:t>
      </w:r>
      <w:r w:rsidRPr="002C20CA">
        <w:rPr>
          <w:rFonts w:cs="Arial"/>
          <w:sz w:val="22"/>
          <w:szCs w:val="22"/>
        </w:rPr>
        <w:t xml:space="preserve">)  за добро извршење посла, а што представља </w:t>
      </w:r>
      <w:r w:rsidR="00DA198F" w:rsidRPr="00E86097">
        <w:rPr>
          <w:rFonts w:cs="Arial"/>
          <w:sz w:val="22"/>
          <w:szCs w:val="22"/>
          <w:lang w:val="sr-Cyrl-CS"/>
        </w:rPr>
        <w:t>10</w:t>
      </w:r>
      <w:r w:rsidRPr="00E86097">
        <w:rPr>
          <w:rFonts w:cs="Arial"/>
          <w:sz w:val="22"/>
          <w:szCs w:val="22"/>
        </w:rPr>
        <w:t>% уговорене</w:t>
      </w:r>
      <w:r w:rsidRPr="002C20CA">
        <w:rPr>
          <w:rFonts w:cs="Arial"/>
          <w:sz w:val="22"/>
          <w:szCs w:val="22"/>
        </w:rPr>
        <w:t xml:space="preserve"> вредности из члана 2. став 1. овог уговора, са роком важења 60 дана дуже од уговореног рока извршења посла</w:t>
      </w:r>
      <w:r w:rsidRPr="002C20CA">
        <w:rPr>
          <w:rFonts w:eastAsia="Calibri" w:cs="Arial"/>
          <w:sz w:val="22"/>
          <w:szCs w:val="22"/>
          <w:lang w:val="sr-Cyrl-CS"/>
        </w:rPr>
        <w:t>,</w:t>
      </w:r>
      <w:r w:rsidRPr="002C20CA">
        <w:rPr>
          <w:rFonts w:eastAsia="Calibri" w:cs="Arial"/>
          <w:sz w:val="22"/>
          <w:szCs w:val="22"/>
        </w:rPr>
        <w:t xml:space="preserve"> с тим да евентуални продужетак </w:t>
      </w:r>
      <w:r w:rsidRPr="002C20CA">
        <w:rPr>
          <w:rFonts w:eastAsia="Calibri" w:cs="Arial"/>
          <w:sz w:val="22"/>
          <w:szCs w:val="22"/>
          <w:lang w:val="sr-Cyrl-CS"/>
        </w:rPr>
        <w:t xml:space="preserve">уговреног </w:t>
      </w:r>
      <w:r w:rsidRPr="002C20CA">
        <w:rPr>
          <w:rFonts w:eastAsia="Calibri" w:cs="Arial"/>
          <w:sz w:val="22"/>
          <w:szCs w:val="22"/>
        </w:rPr>
        <w:t xml:space="preserve">рока </w:t>
      </w:r>
      <w:r w:rsidRPr="002C20CA">
        <w:rPr>
          <w:rFonts w:cs="Arial"/>
          <w:sz w:val="22"/>
          <w:szCs w:val="22"/>
          <w:lang w:val="sr-Cyrl-CS"/>
        </w:rPr>
        <w:t>извршења посла</w:t>
      </w:r>
      <w:r w:rsidRPr="002C20CA" w:rsidDel="001074E7">
        <w:rPr>
          <w:rFonts w:eastAsia="Calibri" w:cs="Arial"/>
          <w:sz w:val="22"/>
          <w:szCs w:val="22"/>
        </w:rPr>
        <w:t xml:space="preserve"> </w:t>
      </w:r>
      <w:r w:rsidRPr="002C20CA">
        <w:rPr>
          <w:rFonts w:eastAsia="Calibri" w:cs="Arial"/>
          <w:sz w:val="22"/>
          <w:szCs w:val="22"/>
        </w:rPr>
        <w:t xml:space="preserve">има за последицу и продужење рока важења </w:t>
      </w:r>
      <w:r w:rsidRPr="002C20CA">
        <w:rPr>
          <w:rFonts w:eastAsia="Calibri" w:cs="Arial"/>
          <w:sz w:val="22"/>
          <w:szCs w:val="22"/>
          <w:lang w:val="sr-Cyrl-CS"/>
        </w:rPr>
        <w:t xml:space="preserve">банкарске гаранције/менице и меничног овлашћења </w:t>
      </w:r>
      <w:r w:rsidRPr="002C20CA">
        <w:rPr>
          <w:rFonts w:eastAsia="Calibri" w:cs="Arial"/>
          <w:sz w:val="22"/>
          <w:szCs w:val="22"/>
        </w:rPr>
        <w:t>за исти број дана</w:t>
      </w:r>
      <w:r w:rsidRPr="002C20CA">
        <w:rPr>
          <w:rFonts w:cs="Arial"/>
          <w:sz w:val="22"/>
          <w:szCs w:val="22"/>
        </w:rPr>
        <w:t>.</w:t>
      </w:r>
    </w:p>
    <w:p w:rsidR="0041174E" w:rsidRPr="002C20CA" w:rsidRDefault="0041174E" w:rsidP="00965756">
      <w:pPr>
        <w:jc w:val="both"/>
        <w:rPr>
          <w:rFonts w:cs="Arial"/>
          <w:sz w:val="22"/>
          <w:szCs w:val="22"/>
          <w:lang w:val="sr-Cyrl-CS"/>
        </w:rPr>
      </w:pPr>
    </w:p>
    <w:p w:rsidR="0041174E" w:rsidRPr="002C20CA" w:rsidRDefault="0041174E" w:rsidP="00965756">
      <w:pPr>
        <w:pStyle w:val="CommentText"/>
        <w:jc w:val="both"/>
        <w:rPr>
          <w:rFonts w:ascii="Arial" w:eastAsia="Calibri" w:hAnsi="Arial" w:cs="Arial"/>
          <w:sz w:val="22"/>
          <w:szCs w:val="22"/>
        </w:rPr>
      </w:pPr>
      <w:r w:rsidRPr="002C20CA">
        <w:rPr>
          <w:rFonts w:ascii="Arial" w:eastAsia="Calibri" w:hAnsi="Arial" w:cs="Arial"/>
          <w:sz w:val="22"/>
          <w:szCs w:val="22"/>
        </w:rPr>
        <w:t>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2C20CA">
        <w:rPr>
          <w:rFonts w:ascii="Arial" w:eastAsia="Calibri" w:hAnsi="Arial" w:cs="Arial"/>
          <w:sz w:val="22"/>
          <w:szCs w:val="22"/>
          <w:lang w:eastAsia="sr-Latn-CS"/>
        </w:rPr>
        <w:t>е</w:t>
      </w:r>
      <w:r w:rsidRPr="002C20CA">
        <w:rPr>
          <w:rFonts w:ascii="Arial" w:eastAsia="Calibri" w:hAnsi="Arial" w:cs="Arial"/>
          <w:sz w:val="22"/>
          <w:szCs w:val="22"/>
        </w:rPr>
        <w:t>.</w:t>
      </w:r>
    </w:p>
    <w:p w:rsidR="0041174E" w:rsidRPr="002C20CA" w:rsidRDefault="0041174E" w:rsidP="00965756">
      <w:pPr>
        <w:pStyle w:val="CommentText"/>
        <w:jc w:val="both"/>
        <w:rPr>
          <w:rFonts w:ascii="Arial" w:eastAsia="Calibri" w:hAnsi="Arial" w:cs="Arial"/>
          <w:sz w:val="22"/>
          <w:szCs w:val="22"/>
          <w:lang w:val="am-ET"/>
        </w:rPr>
      </w:pPr>
    </w:p>
    <w:p w:rsidR="0041174E" w:rsidRPr="002C20CA" w:rsidRDefault="0041174E" w:rsidP="00965756">
      <w:pPr>
        <w:tabs>
          <w:tab w:val="left" w:pos="2220"/>
        </w:tabs>
        <w:jc w:val="both"/>
        <w:rPr>
          <w:rFonts w:cs="Arial"/>
          <w:sz w:val="22"/>
          <w:szCs w:val="22"/>
        </w:rPr>
      </w:pPr>
      <w:r w:rsidRPr="002C20CA">
        <w:rPr>
          <w:rFonts w:cs="Arial"/>
          <w:sz w:val="22"/>
          <w:szCs w:val="22"/>
        </w:rPr>
        <w:t xml:space="preserve">Ако се за време трајања Уговора промене рокови за извршење уговорених консултанских услуга у складу са чланом </w:t>
      </w:r>
      <w:r w:rsidR="002F3819" w:rsidRPr="002C20CA">
        <w:rPr>
          <w:rFonts w:cs="Arial"/>
          <w:sz w:val="22"/>
          <w:szCs w:val="22"/>
          <w:lang w:val="sr-Cyrl-CS"/>
        </w:rPr>
        <w:t>1</w:t>
      </w:r>
      <w:r w:rsidR="002F3819">
        <w:rPr>
          <w:rFonts w:cs="Arial"/>
          <w:sz w:val="22"/>
          <w:szCs w:val="22"/>
          <w:lang w:val="sr-Cyrl-CS"/>
        </w:rPr>
        <w:t>8</w:t>
      </w:r>
      <w:r w:rsidRPr="002C20CA">
        <w:rPr>
          <w:rFonts w:cs="Arial"/>
          <w:sz w:val="22"/>
          <w:szCs w:val="22"/>
        </w:rPr>
        <w:t xml:space="preserve">. овог уговора, важност </w:t>
      </w:r>
      <w:r w:rsidRPr="002C20CA">
        <w:rPr>
          <w:rFonts w:cs="Arial"/>
          <w:sz w:val="22"/>
          <w:szCs w:val="22"/>
          <w:lang w:val="sr-Cyrl-CS"/>
        </w:rPr>
        <w:t>датог средства финансијског обезбеђења</w:t>
      </w:r>
      <w:r w:rsidRPr="002C20CA">
        <w:rPr>
          <w:rFonts w:cs="Arial"/>
          <w:sz w:val="22"/>
          <w:szCs w:val="22"/>
        </w:rPr>
        <w:t xml:space="preserve"> </w:t>
      </w:r>
      <w:r w:rsidRPr="002C20CA">
        <w:rPr>
          <w:rFonts w:cs="Arial"/>
          <w:sz w:val="22"/>
          <w:szCs w:val="22"/>
          <w:lang w:val="sr-Cyrl-CS"/>
        </w:rPr>
        <w:t xml:space="preserve">из става 1. овог члана </w:t>
      </w:r>
      <w:r w:rsidRPr="002C20CA">
        <w:rPr>
          <w:rFonts w:cs="Arial"/>
          <w:sz w:val="22"/>
          <w:szCs w:val="22"/>
        </w:rPr>
        <w:t>мора се продужити</w:t>
      </w:r>
      <w:r w:rsidRPr="002C20CA">
        <w:rPr>
          <w:rFonts w:cs="Arial"/>
          <w:sz w:val="22"/>
          <w:szCs w:val="22"/>
          <w:lang w:val="sr-Cyrl-CS"/>
        </w:rPr>
        <w:t xml:space="preserve"> за исти број дана</w:t>
      </w:r>
      <w:r w:rsidRPr="002C20CA">
        <w:rPr>
          <w:rFonts w:cs="Arial"/>
          <w:sz w:val="22"/>
          <w:szCs w:val="22"/>
        </w:rPr>
        <w:t>.</w:t>
      </w:r>
    </w:p>
    <w:p w:rsidR="0041174E" w:rsidRPr="002C20CA" w:rsidRDefault="0041174E" w:rsidP="00965756">
      <w:pPr>
        <w:jc w:val="both"/>
        <w:rPr>
          <w:rFonts w:cs="Arial"/>
          <w:sz w:val="22"/>
          <w:szCs w:val="22"/>
          <w:lang w:val="sr-Cyrl-CS"/>
        </w:rPr>
      </w:pPr>
    </w:p>
    <w:p w:rsidR="005D74B7" w:rsidRPr="002C20CA" w:rsidRDefault="001563A5" w:rsidP="00965756">
      <w:pPr>
        <w:jc w:val="center"/>
        <w:rPr>
          <w:rFonts w:cs="Arial"/>
          <w:sz w:val="22"/>
          <w:szCs w:val="22"/>
        </w:rPr>
      </w:pPr>
      <w:r w:rsidRPr="001563A5">
        <w:rPr>
          <w:rFonts w:cs="Arial"/>
          <w:sz w:val="22"/>
          <w:szCs w:val="22"/>
        </w:rPr>
        <w:t>Члан 1</w:t>
      </w:r>
      <w:r w:rsidR="00975FD0">
        <w:rPr>
          <w:rFonts w:cs="Arial"/>
          <w:sz w:val="22"/>
          <w:szCs w:val="22"/>
          <w:lang w:val="sr-Cyrl-CS"/>
        </w:rPr>
        <w:t>2</w:t>
      </w:r>
      <w:r w:rsidRPr="001563A5">
        <w:rPr>
          <w:rFonts w:cs="Arial"/>
          <w:sz w:val="22"/>
          <w:szCs w:val="22"/>
        </w:rPr>
        <w:t>.</w:t>
      </w:r>
    </w:p>
    <w:p w:rsidR="005D74B7" w:rsidRPr="002C20CA" w:rsidRDefault="005D74B7" w:rsidP="00965756">
      <w:pPr>
        <w:jc w:val="center"/>
        <w:rPr>
          <w:rFonts w:cs="Arial"/>
          <w:sz w:val="22"/>
          <w:szCs w:val="22"/>
        </w:rPr>
      </w:pPr>
    </w:p>
    <w:p w:rsidR="005D74B7" w:rsidRPr="002C20CA" w:rsidRDefault="005D74B7" w:rsidP="00965756">
      <w:pPr>
        <w:jc w:val="both"/>
        <w:rPr>
          <w:rFonts w:cs="Arial"/>
          <w:sz w:val="22"/>
          <w:szCs w:val="22"/>
        </w:rPr>
      </w:pPr>
      <w:r w:rsidRPr="002C20CA">
        <w:rPr>
          <w:rFonts w:cs="Arial"/>
          <w:sz w:val="22"/>
          <w:szCs w:val="22"/>
        </w:rPr>
        <w:t xml:space="preserve">Пружалац услуге и извршиоци који су ангажовани на извршавању услуга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Pr="002C20CA">
        <w:rPr>
          <w:rFonts w:cs="Arial"/>
          <w:sz w:val="22"/>
          <w:szCs w:val="22"/>
          <w:lang w:val="sr-Latn-CS"/>
        </w:rPr>
        <w:t>чувању пословне тајне</w:t>
      </w:r>
      <w:r w:rsidRPr="002C20CA">
        <w:rPr>
          <w:rFonts w:cs="Arial"/>
          <w:sz w:val="22"/>
          <w:szCs w:val="22"/>
        </w:rPr>
        <w:t xml:space="preserve"> и </w:t>
      </w:r>
      <w:r w:rsidRPr="002C20CA">
        <w:rPr>
          <w:rFonts w:cs="Arial"/>
          <w:sz w:val="22"/>
          <w:szCs w:val="22"/>
          <w:lang w:val="sr-Latn-CS"/>
        </w:rPr>
        <w:t xml:space="preserve"> поверљиви</w:t>
      </w:r>
      <w:r w:rsidRPr="002C20CA">
        <w:rPr>
          <w:rFonts w:cs="Arial"/>
          <w:sz w:val="22"/>
          <w:szCs w:val="22"/>
        </w:rPr>
        <w:t>х</w:t>
      </w:r>
      <w:r w:rsidRPr="002C20CA">
        <w:rPr>
          <w:rFonts w:cs="Arial"/>
          <w:sz w:val="22"/>
          <w:szCs w:val="22"/>
          <w:lang w:val="sr-Latn-CS"/>
        </w:rPr>
        <w:t xml:space="preserve"> информација</w:t>
      </w:r>
      <w:r w:rsidR="00927629" w:rsidRPr="002C20CA">
        <w:rPr>
          <w:rFonts w:cs="Arial"/>
          <w:sz w:val="22"/>
          <w:szCs w:val="22"/>
        </w:rPr>
        <w:t xml:space="preserve">, који као Прилог </w:t>
      </w:r>
      <w:r w:rsidR="00975FD0">
        <w:rPr>
          <w:rFonts w:cs="Arial"/>
          <w:sz w:val="22"/>
          <w:szCs w:val="22"/>
          <w:lang w:val="sr-Cyrl-CS"/>
        </w:rPr>
        <w:t>8</w:t>
      </w:r>
      <w:r w:rsidR="004B4D91">
        <w:rPr>
          <w:rFonts w:cs="Arial"/>
          <w:sz w:val="22"/>
          <w:szCs w:val="22"/>
          <w:lang w:val="sr-Cyrl-CS"/>
        </w:rPr>
        <w:t>.</w:t>
      </w:r>
      <w:r w:rsidR="00975FD0">
        <w:rPr>
          <w:rFonts w:cs="Arial"/>
          <w:sz w:val="22"/>
          <w:szCs w:val="22"/>
          <w:lang w:val="sr-Cyrl-CS"/>
        </w:rPr>
        <w:t xml:space="preserve"> </w:t>
      </w:r>
      <w:r w:rsidR="00927629" w:rsidRPr="002C20CA">
        <w:rPr>
          <w:rFonts w:cs="Arial"/>
          <w:sz w:val="22"/>
          <w:szCs w:val="22"/>
        </w:rPr>
        <w:t>чини саставни део овог уговора</w:t>
      </w:r>
      <w:r w:rsidRPr="002C20CA">
        <w:rPr>
          <w:rFonts w:cs="Arial"/>
          <w:sz w:val="22"/>
          <w:szCs w:val="22"/>
        </w:rPr>
        <w:t xml:space="preserve">. </w:t>
      </w:r>
    </w:p>
    <w:p w:rsidR="005D74B7" w:rsidRPr="002C20CA" w:rsidRDefault="005D74B7" w:rsidP="00965756">
      <w:pPr>
        <w:jc w:val="both"/>
        <w:rPr>
          <w:rFonts w:cs="Arial"/>
          <w:sz w:val="22"/>
          <w:szCs w:val="22"/>
        </w:rPr>
      </w:pPr>
    </w:p>
    <w:p w:rsidR="005D74B7" w:rsidRPr="002C20CA" w:rsidRDefault="005D74B7" w:rsidP="00965756">
      <w:pPr>
        <w:jc w:val="both"/>
        <w:rPr>
          <w:rFonts w:cs="Arial"/>
          <w:sz w:val="22"/>
          <w:szCs w:val="22"/>
        </w:rPr>
      </w:pPr>
      <w:r w:rsidRPr="002C20CA">
        <w:rPr>
          <w:rFonts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5D74B7" w:rsidRPr="002C20CA" w:rsidRDefault="005D74B7" w:rsidP="00965756">
      <w:pPr>
        <w:jc w:val="both"/>
        <w:rPr>
          <w:rFonts w:cs="Arial"/>
          <w:sz w:val="22"/>
          <w:szCs w:val="22"/>
          <w:lang w:val="sr-Cyrl-CS"/>
        </w:rPr>
      </w:pPr>
    </w:p>
    <w:p w:rsidR="005D74B7" w:rsidRPr="002C20CA" w:rsidRDefault="00975FD0" w:rsidP="00965756">
      <w:pPr>
        <w:jc w:val="center"/>
        <w:rPr>
          <w:rFonts w:cs="Arial"/>
          <w:sz w:val="22"/>
          <w:szCs w:val="22"/>
        </w:rPr>
      </w:pPr>
      <w:r w:rsidRPr="002C20CA">
        <w:rPr>
          <w:rFonts w:cs="Arial"/>
          <w:sz w:val="22"/>
          <w:szCs w:val="22"/>
        </w:rPr>
        <w:t>Ч</w:t>
      </w:r>
      <w:r>
        <w:rPr>
          <w:rFonts w:cs="Arial"/>
          <w:sz w:val="22"/>
          <w:szCs w:val="22"/>
          <w:lang w:val="sr-Cyrl-CS"/>
        </w:rPr>
        <w:t>лан</w:t>
      </w:r>
      <w:r w:rsidRPr="002C20CA">
        <w:rPr>
          <w:rFonts w:cs="Arial"/>
          <w:sz w:val="22"/>
          <w:szCs w:val="22"/>
        </w:rPr>
        <w:t xml:space="preserve"> </w:t>
      </w:r>
      <w:r w:rsidR="007F3013" w:rsidRPr="002C20CA">
        <w:rPr>
          <w:rFonts w:cs="Arial"/>
          <w:sz w:val="22"/>
          <w:szCs w:val="22"/>
        </w:rPr>
        <w:t>1</w:t>
      </w:r>
      <w:r>
        <w:rPr>
          <w:rFonts w:cs="Arial"/>
          <w:sz w:val="22"/>
          <w:szCs w:val="22"/>
          <w:lang w:val="sr-Cyrl-CS"/>
        </w:rPr>
        <w:t>3</w:t>
      </w:r>
      <w:r w:rsidR="007F3013" w:rsidRPr="002C20CA">
        <w:rPr>
          <w:rFonts w:cs="Arial"/>
          <w:sz w:val="22"/>
          <w:szCs w:val="22"/>
        </w:rPr>
        <w:t>.</w:t>
      </w:r>
    </w:p>
    <w:p w:rsidR="005D74B7" w:rsidRPr="002C20CA" w:rsidRDefault="005D74B7" w:rsidP="00965756">
      <w:pPr>
        <w:jc w:val="center"/>
        <w:rPr>
          <w:rFonts w:cs="Arial"/>
          <w:sz w:val="22"/>
          <w:szCs w:val="22"/>
        </w:rPr>
      </w:pPr>
    </w:p>
    <w:p w:rsidR="005D74B7" w:rsidRPr="002C20CA" w:rsidRDefault="005D74B7" w:rsidP="00965756">
      <w:pPr>
        <w:jc w:val="both"/>
        <w:rPr>
          <w:rFonts w:cs="Arial"/>
          <w:sz w:val="22"/>
          <w:szCs w:val="22"/>
        </w:rPr>
      </w:pPr>
      <w:r w:rsidRPr="002C20CA">
        <w:rPr>
          <w:rFonts w:cs="Arial"/>
          <w:sz w:val="22"/>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5D74B7" w:rsidRPr="002C20CA" w:rsidRDefault="005D74B7" w:rsidP="00965756">
      <w:pPr>
        <w:jc w:val="both"/>
        <w:rPr>
          <w:rFonts w:cs="Arial"/>
          <w:sz w:val="22"/>
          <w:szCs w:val="22"/>
        </w:rPr>
      </w:pPr>
    </w:p>
    <w:p w:rsidR="005100D4" w:rsidRPr="002C20CA" w:rsidRDefault="005100D4" w:rsidP="00965756">
      <w:pPr>
        <w:jc w:val="both"/>
        <w:rPr>
          <w:rFonts w:cs="Arial"/>
          <w:sz w:val="22"/>
          <w:szCs w:val="22"/>
          <w:lang w:val="sr-Cyrl-CS"/>
        </w:rPr>
      </w:pPr>
      <w:r w:rsidRPr="002C20CA">
        <w:rPr>
          <w:rFonts w:cs="Arial"/>
          <w:sz w:val="22"/>
          <w:szCs w:val="22"/>
          <w:lang w:val="en-GB"/>
        </w:rPr>
        <w:t>Пру</w:t>
      </w:r>
      <w:r w:rsidRPr="002C20CA">
        <w:rPr>
          <w:rFonts w:cs="Arial"/>
          <w:sz w:val="22"/>
          <w:szCs w:val="22"/>
        </w:rPr>
        <w:t>ж</w:t>
      </w:r>
      <w:r w:rsidRPr="002C20CA">
        <w:rPr>
          <w:rFonts w:cs="Arial"/>
          <w:sz w:val="22"/>
          <w:szCs w:val="22"/>
          <w:lang w:val="en-GB"/>
        </w:rPr>
        <w:t>aлaц услугe</w:t>
      </w:r>
      <w:r w:rsidRPr="002C20CA">
        <w:rPr>
          <w:rFonts w:cs="Arial"/>
          <w:sz w:val="22"/>
          <w:szCs w:val="22"/>
        </w:rPr>
        <w:t>,</w:t>
      </w:r>
      <w:r w:rsidRPr="002C20CA">
        <w:rPr>
          <w:rFonts w:cs="Arial"/>
          <w:sz w:val="22"/>
          <w:szCs w:val="22"/>
          <w:lang w:val="en-GB"/>
        </w:rPr>
        <w:t>кojи кoристи интeлeктуaлну свojину трeћих лицa (бeз oбзирa o кaквoj врсти интeлeктуaлнe свojинe je рeч), гaрaнтуje Нaруциoцу дa je нoсилaц прaвa или дa имa зaкoнитo прaвo нa кoриш</w:t>
      </w:r>
      <w:r w:rsidRPr="002C20CA">
        <w:rPr>
          <w:rFonts w:cs="Arial"/>
          <w:sz w:val="22"/>
          <w:szCs w:val="22"/>
        </w:rPr>
        <w:t>ћ</w:t>
      </w:r>
      <w:r w:rsidRPr="002C20CA">
        <w:rPr>
          <w:rFonts w:cs="Arial"/>
          <w:sz w:val="22"/>
          <w:szCs w:val="22"/>
          <w:lang w:val="en-GB"/>
        </w:rPr>
        <w:t>eњe и/или упoтрeбу тaквe интeлeктуaлнe свojинe</w:t>
      </w:r>
      <w:r w:rsidRPr="002C20CA">
        <w:rPr>
          <w:rFonts w:cs="Arial"/>
          <w:sz w:val="22"/>
          <w:szCs w:val="22"/>
          <w:lang w:val="sr-Cyrl-CS"/>
        </w:rPr>
        <w:t>.</w:t>
      </w:r>
    </w:p>
    <w:p w:rsidR="005100D4" w:rsidRPr="002C20CA" w:rsidRDefault="005100D4" w:rsidP="00965756">
      <w:pPr>
        <w:jc w:val="both"/>
        <w:rPr>
          <w:rFonts w:cs="Arial"/>
          <w:sz w:val="22"/>
          <w:szCs w:val="22"/>
          <w:lang w:val="sr-Cyrl-CS"/>
        </w:rPr>
      </w:pPr>
    </w:p>
    <w:p w:rsidR="005D74B7" w:rsidRPr="002C20CA" w:rsidRDefault="005D74B7" w:rsidP="00965756">
      <w:pPr>
        <w:jc w:val="both"/>
        <w:rPr>
          <w:rFonts w:cs="Arial"/>
          <w:sz w:val="22"/>
          <w:szCs w:val="22"/>
        </w:rPr>
      </w:pPr>
      <w:r w:rsidRPr="002C20CA">
        <w:rPr>
          <w:rFonts w:cs="Arial"/>
          <w:sz w:val="22"/>
          <w:szCs w:val="22"/>
        </w:rPr>
        <w:t>Накнаду за коришћење патената, као и одговорност за евентуалну повреду заштићених права интелектуалне својине трећих лица, сноси у целости Пружалац услуге.</w:t>
      </w:r>
    </w:p>
    <w:p w:rsidR="005D74B7" w:rsidRPr="002C20CA" w:rsidRDefault="005D74B7" w:rsidP="00965756">
      <w:pPr>
        <w:jc w:val="both"/>
        <w:rPr>
          <w:rFonts w:cs="Arial"/>
          <w:sz w:val="22"/>
          <w:szCs w:val="22"/>
          <w:lang w:val="sr-Cyrl-CS"/>
        </w:rPr>
      </w:pPr>
    </w:p>
    <w:p w:rsidR="005D74B7" w:rsidRPr="002C20CA" w:rsidRDefault="005D74B7" w:rsidP="00965756">
      <w:pPr>
        <w:jc w:val="both"/>
        <w:rPr>
          <w:rFonts w:cs="Arial"/>
          <w:sz w:val="22"/>
          <w:szCs w:val="22"/>
        </w:rPr>
      </w:pPr>
      <w:r w:rsidRPr="002C20CA">
        <w:rPr>
          <w:rFonts w:cs="Arial"/>
          <w:sz w:val="22"/>
          <w:szCs w:val="22"/>
          <w:lang w:val="ru-RU" w:eastAsia="sr-Latn-CS"/>
        </w:rPr>
        <w:t>Наручилац</w:t>
      </w:r>
      <w:r w:rsidRPr="002C20CA">
        <w:rPr>
          <w:rFonts w:cs="Arial"/>
          <w:sz w:val="22"/>
          <w:szCs w:val="22"/>
          <w:lang w:val="sr-Latn-CS" w:eastAsia="sr-Latn-CS"/>
        </w:rPr>
        <w:t xml:space="preserve"> има право трајног и неограниченог коришћења свих уговорних </w:t>
      </w:r>
      <w:r w:rsidRPr="002C20CA">
        <w:rPr>
          <w:rFonts w:cs="Arial"/>
          <w:sz w:val="22"/>
          <w:szCs w:val="22"/>
          <w:lang w:eastAsia="sr-Latn-CS"/>
        </w:rPr>
        <w:t xml:space="preserve">производа, </w:t>
      </w:r>
      <w:r w:rsidRPr="002C20CA">
        <w:rPr>
          <w:rFonts w:cs="Arial"/>
          <w:sz w:val="22"/>
          <w:szCs w:val="22"/>
          <w:lang w:val="sr-Cyrl-BA" w:eastAsia="sr-Latn-CS"/>
        </w:rPr>
        <w:t>који су предмет овог уговора</w:t>
      </w:r>
      <w:r w:rsidRPr="002C20CA">
        <w:rPr>
          <w:rFonts w:cs="Arial"/>
          <w:sz w:val="22"/>
          <w:szCs w:val="22"/>
          <w:lang w:val="sr-Latn-CS" w:eastAsia="sr-Latn-CS"/>
        </w:rPr>
        <w:t>, без икакве посебне накнаде</w:t>
      </w:r>
      <w:r w:rsidRPr="002C20CA">
        <w:rPr>
          <w:rFonts w:cs="Arial"/>
          <w:sz w:val="22"/>
          <w:szCs w:val="22"/>
          <w:lang w:eastAsia="sr-Latn-CS"/>
        </w:rPr>
        <w:t xml:space="preserve"> осим уговором предвиђене цене и исто може да оствари </w:t>
      </w:r>
      <w:r w:rsidR="00BD66B5" w:rsidRPr="002C20CA">
        <w:rPr>
          <w:rFonts w:cs="Arial"/>
          <w:sz w:val="22"/>
          <w:szCs w:val="22"/>
          <w:lang w:val="sr-Cyrl-CS" w:eastAsia="sr-Latn-CS"/>
        </w:rPr>
        <w:t xml:space="preserve">и </w:t>
      </w:r>
      <w:r w:rsidRPr="002C20CA">
        <w:rPr>
          <w:rFonts w:cs="Arial"/>
          <w:sz w:val="22"/>
          <w:szCs w:val="22"/>
          <w:lang w:eastAsia="sr-Latn-CS"/>
        </w:rPr>
        <w:t>у зависним привредним друштвима чији је оснивач и привредним друштвима у којима је члан.</w:t>
      </w:r>
    </w:p>
    <w:p w:rsidR="005D74B7" w:rsidRPr="002C20CA" w:rsidRDefault="005D74B7" w:rsidP="00965756">
      <w:pPr>
        <w:jc w:val="both"/>
        <w:rPr>
          <w:rFonts w:cs="Arial"/>
          <w:sz w:val="22"/>
          <w:szCs w:val="22"/>
          <w:lang w:val="sr-Cyrl-CS"/>
        </w:rPr>
      </w:pPr>
    </w:p>
    <w:p w:rsidR="005D74B7" w:rsidRPr="002C20CA" w:rsidRDefault="00975FD0" w:rsidP="00965756">
      <w:pPr>
        <w:jc w:val="center"/>
        <w:rPr>
          <w:rFonts w:cs="Arial"/>
          <w:sz w:val="22"/>
          <w:szCs w:val="22"/>
        </w:rPr>
      </w:pPr>
      <w:r w:rsidRPr="002C20CA">
        <w:rPr>
          <w:rFonts w:cs="Arial"/>
          <w:sz w:val="22"/>
          <w:szCs w:val="22"/>
        </w:rPr>
        <w:lastRenderedPageBreak/>
        <w:t>Ч</w:t>
      </w:r>
      <w:r>
        <w:rPr>
          <w:rFonts w:cs="Arial"/>
          <w:sz w:val="22"/>
          <w:szCs w:val="22"/>
          <w:lang w:val="sr-Cyrl-CS"/>
        </w:rPr>
        <w:t>лан</w:t>
      </w:r>
      <w:r w:rsidRPr="002C20CA">
        <w:rPr>
          <w:rFonts w:cs="Arial"/>
          <w:sz w:val="22"/>
          <w:szCs w:val="22"/>
        </w:rPr>
        <w:t xml:space="preserve"> </w:t>
      </w:r>
      <w:r w:rsidR="007F3013" w:rsidRPr="002C20CA">
        <w:rPr>
          <w:rFonts w:cs="Arial"/>
          <w:sz w:val="22"/>
          <w:szCs w:val="22"/>
        </w:rPr>
        <w:t>1</w:t>
      </w:r>
      <w:r>
        <w:rPr>
          <w:rFonts w:cs="Arial"/>
          <w:sz w:val="22"/>
          <w:szCs w:val="22"/>
          <w:lang w:val="sr-Cyrl-CS"/>
        </w:rPr>
        <w:t>4</w:t>
      </w:r>
      <w:r w:rsidR="007F3013" w:rsidRPr="002C20CA">
        <w:rPr>
          <w:rFonts w:cs="Arial"/>
          <w:sz w:val="22"/>
          <w:szCs w:val="22"/>
        </w:rPr>
        <w:t>.</w:t>
      </w:r>
    </w:p>
    <w:p w:rsidR="005D74B7" w:rsidRPr="002C20CA" w:rsidRDefault="005D74B7" w:rsidP="00965756">
      <w:pPr>
        <w:jc w:val="center"/>
        <w:rPr>
          <w:rFonts w:cs="Arial"/>
          <w:sz w:val="22"/>
          <w:szCs w:val="22"/>
        </w:rPr>
      </w:pPr>
    </w:p>
    <w:p w:rsidR="005D74B7" w:rsidRPr="002C20CA" w:rsidRDefault="005D74B7" w:rsidP="00965756">
      <w:pPr>
        <w:jc w:val="both"/>
        <w:rPr>
          <w:rFonts w:cs="Arial"/>
          <w:sz w:val="22"/>
          <w:szCs w:val="22"/>
        </w:rPr>
      </w:pPr>
      <w:r w:rsidRPr="002C20CA">
        <w:rPr>
          <w:rFonts w:cs="Arial"/>
          <w:sz w:val="22"/>
          <w:szCs w:val="22"/>
        </w:rPr>
        <w:t xml:space="preserve">Пружалац услуге се обавезује да презентира и стручно образложи све анализе, предлоге и решења, акта и друга документа које је припремио у реализацији услуга по овом уговору, пред Наручиоцем и трећим лицима које одреди Наручилац, а у вези свих питања која захтевају усклађивање конкретних решења.  </w:t>
      </w:r>
    </w:p>
    <w:p w:rsidR="005D74B7" w:rsidRPr="002C20CA" w:rsidRDefault="005D74B7" w:rsidP="00965756">
      <w:pPr>
        <w:jc w:val="both"/>
        <w:rPr>
          <w:rFonts w:cs="Arial"/>
          <w:sz w:val="22"/>
          <w:szCs w:val="22"/>
        </w:rPr>
      </w:pPr>
    </w:p>
    <w:p w:rsidR="005D74B7" w:rsidRPr="002C20CA" w:rsidRDefault="005D74B7" w:rsidP="00965756">
      <w:pPr>
        <w:jc w:val="both"/>
        <w:rPr>
          <w:rFonts w:cs="Arial"/>
          <w:sz w:val="22"/>
          <w:szCs w:val="22"/>
        </w:rPr>
      </w:pPr>
      <w:r w:rsidRPr="002C20CA">
        <w:rPr>
          <w:rFonts w:cs="Arial"/>
          <w:sz w:val="22"/>
          <w:szCs w:val="22"/>
        </w:rPr>
        <w:t>Пружалац услуге се обавезује да на захтев Наручиоца припреми приступачне информације, ради упознавања запослених о резултатима анализа и припремљеним моделима аката.</w:t>
      </w:r>
    </w:p>
    <w:p w:rsidR="001563A5" w:rsidRPr="001563A5" w:rsidRDefault="001563A5" w:rsidP="001563A5">
      <w:pPr>
        <w:rPr>
          <w:rFonts w:cs="Arial"/>
          <w:sz w:val="22"/>
          <w:szCs w:val="22"/>
          <w:lang w:val="sr-Cyrl-CS"/>
        </w:rPr>
      </w:pPr>
    </w:p>
    <w:p w:rsidR="005D74B7" w:rsidRPr="002C20CA" w:rsidRDefault="001563A5" w:rsidP="00965756">
      <w:pPr>
        <w:jc w:val="center"/>
        <w:rPr>
          <w:rFonts w:cs="Arial"/>
          <w:sz w:val="22"/>
          <w:szCs w:val="22"/>
        </w:rPr>
      </w:pPr>
      <w:r w:rsidRPr="001563A5">
        <w:rPr>
          <w:rFonts w:cs="Arial"/>
          <w:sz w:val="22"/>
          <w:szCs w:val="22"/>
        </w:rPr>
        <w:t>Члан 1</w:t>
      </w:r>
      <w:r w:rsidR="00975FD0">
        <w:rPr>
          <w:rFonts w:cs="Arial"/>
          <w:sz w:val="22"/>
          <w:szCs w:val="22"/>
          <w:lang w:val="sr-Cyrl-CS"/>
        </w:rPr>
        <w:t>5</w:t>
      </w:r>
      <w:r w:rsidRPr="001563A5">
        <w:rPr>
          <w:rFonts w:cs="Arial"/>
          <w:sz w:val="22"/>
          <w:szCs w:val="22"/>
        </w:rPr>
        <w:t>.</w:t>
      </w:r>
    </w:p>
    <w:p w:rsidR="005D74B7" w:rsidRPr="002C20CA" w:rsidRDefault="005D74B7" w:rsidP="00965756">
      <w:pPr>
        <w:jc w:val="center"/>
        <w:rPr>
          <w:rFonts w:cs="Arial"/>
          <w:sz w:val="22"/>
          <w:szCs w:val="22"/>
        </w:rPr>
      </w:pPr>
    </w:p>
    <w:p w:rsidR="005D74B7" w:rsidRPr="002C20CA" w:rsidRDefault="005D74B7" w:rsidP="00965756">
      <w:pPr>
        <w:jc w:val="both"/>
        <w:rPr>
          <w:rFonts w:cs="Arial"/>
          <w:sz w:val="22"/>
          <w:szCs w:val="22"/>
        </w:rPr>
      </w:pPr>
      <w:r w:rsidRPr="002C20CA">
        <w:rPr>
          <w:rFonts w:cs="Arial"/>
          <w:sz w:val="22"/>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5D74B7" w:rsidRPr="002C20CA" w:rsidRDefault="005D74B7" w:rsidP="00965756">
      <w:pPr>
        <w:jc w:val="both"/>
        <w:rPr>
          <w:rFonts w:cs="Arial"/>
          <w:sz w:val="22"/>
          <w:szCs w:val="22"/>
        </w:rPr>
      </w:pPr>
    </w:p>
    <w:p w:rsidR="005D74B7" w:rsidRPr="002C20CA" w:rsidRDefault="005D74B7" w:rsidP="00965756">
      <w:pPr>
        <w:jc w:val="both"/>
        <w:rPr>
          <w:rFonts w:cs="Arial"/>
          <w:sz w:val="22"/>
          <w:szCs w:val="22"/>
          <w:lang w:val="sr-Cyrl-CS"/>
        </w:rPr>
      </w:pPr>
      <w:r w:rsidRPr="002C20CA">
        <w:rPr>
          <w:rFonts w:cs="Arial"/>
          <w:sz w:val="22"/>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B97971" w:rsidRPr="002C20CA" w:rsidRDefault="00B97971" w:rsidP="00965756">
      <w:pPr>
        <w:jc w:val="both"/>
        <w:rPr>
          <w:rFonts w:cs="Arial"/>
          <w:sz w:val="22"/>
          <w:szCs w:val="22"/>
          <w:lang w:val="sr-Cyrl-CS"/>
        </w:rPr>
      </w:pPr>
    </w:p>
    <w:p w:rsidR="005D74B7" w:rsidRPr="002C20CA" w:rsidRDefault="005D74B7" w:rsidP="00965756">
      <w:pPr>
        <w:jc w:val="both"/>
        <w:rPr>
          <w:rFonts w:cs="Arial"/>
          <w:sz w:val="22"/>
          <w:szCs w:val="22"/>
          <w:lang w:val="sr-Cyrl-CS"/>
        </w:rPr>
      </w:pPr>
      <w:r w:rsidRPr="002C20CA">
        <w:rPr>
          <w:rFonts w:cs="Arial"/>
          <w:sz w:val="22"/>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 анализа, предлога, материјала и других докумената.</w:t>
      </w:r>
    </w:p>
    <w:p w:rsidR="005100D4" w:rsidRPr="002C20CA" w:rsidRDefault="005100D4" w:rsidP="00965756">
      <w:pPr>
        <w:jc w:val="both"/>
        <w:rPr>
          <w:rFonts w:cs="Arial"/>
          <w:sz w:val="22"/>
          <w:szCs w:val="22"/>
          <w:lang w:val="sr-Cyrl-CS"/>
        </w:rPr>
      </w:pPr>
    </w:p>
    <w:p w:rsidR="005D74B7" w:rsidRPr="002C20CA" w:rsidRDefault="004B4D91" w:rsidP="00965756">
      <w:pPr>
        <w:jc w:val="center"/>
        <w:rPr>
          <w:rFonts w:cs="Arial"/>
          <w:sz w:val="22"/>
          <w:szCs w:val="22"/>
          <w:lang w:val="sr-Cyrl-CS"/>
        </w:rPr>
      </w:pPr>
      <w:r w:rsidRPr="002C20CA">
        <w:rPr>
          <w:rFonts w:cs="Arial"/>
          <w:sz w:val="22"/>
          <w:szCs w:val="22"/>
          <w:lang w:val="sr-Cyrl-CS"/>
        </w:rPr>
        <w:t>Ч</w:t>
      </w:r>
      <w:r>
        <w:rPr>
          <w:rFonts w:cs="Arial"/>
          <w:sz w:val="22"/>
          <w:szCs w:val="22"/>
          <w:lang w:val="sr-Cyrl-CS"/>
        </w:rPr>
        <w:t>лан</w:t>
      </w:r>
      <w:r w:rsidRPr="002C20CA">
        <w:rPr>
          <w:rFonts w:cs="Arial"/>
          <w:sz w:val="22"/>
          <w:szCs w:val="22"/>
          <w:lang w:val="sr-Cyrl-CS"/>
        </w:rPr>
        <w:t xml:space="preserve"> </w:t>
      </w:r>
      <w:r w:rsidR="007F3013" w:rsidRPr="002C20CA">
        <w:rPr>
          <w:rFonts w:cs="Arial"/>
          <w:sz w:val="22"/>
          <w:szCs w:val="22"/>
          <w:lang w:val="sr-Cyrl-CS"/>
        </w:rPr>
        <w:t>1</w:t>
      </w:r>
      <w:r>
        <w:rPr>
          <w:rFonts w:cs="Arial"/>
          <w:sz w:val="22"/>
          <w:szCs w:val="22"/>
          <w:lang w:val="sr-Cyrl-CS"/>
        </w:rPr>
        <w:t>6</w:t>
      </w:r>
      <w:r w:rsidR="007F3013" w:rsidRPr="002C20CA">
        <w:rPr>
          <w:rFonts w:cs="Arial"/>
          <w:sz w:val="22"/>
          <w:szCs w:val="22"/>
          <w:lang w:val="sr-Cyrl-CS"/>
        </w:rPr>
        <w:t>.</w:t>
      </w:r>
    </w:p>
    <w:p w:rsidR="005D74B7" w:rsidRPr="002C20CA" w:rsidRDefault="005D74B7" w:rsidP="00965756">
      <w:pPr>
        <w:jc w:val="center"/>
        <w:rPr>
          <w:rFonts w:cs="Arial"/>
          <w:sz w:val="22"/>
          <w:szCs w:val="22"/>
          <w:lang w:val="sr-Cyrl-CS"/>
        </w:rPr>
      </w:pPr>
    </w:p>
    <w:p w:rsidR="004B4D91" w:rsidRDefault="005D74B7" w:rsidP="00965756">
      <w:pPr>
        <w:jc w:val="both"/>
        <w:rPr>
          <w:rFonts w:cs="Arial"/>
          <w:sz w:val="22"/>
          <w:szCs w:val="22"/>
          <w:lang w:val="sr-Cyrl-CS"/>
        </w:rPr>
      </w:pPr>
      <w:r w:rsidRPr="002C20CA">
        <w:rPr>
          <w:rFonts w:cs="Arial"/>
          <w:sz w:val="22"/>
          <w:szCs w:val="22"/>
          <w:lang w:val="sr-Cyrl-CS"/>
        </w:rPr>
        <w:t>Пружалац услуге</w:t>
      </w:r>
      <w:r w:rsidRPr="002C20CA">
        <w:rPr>
          <w:rFonts w:cs="Arial"/>
          <w:noProof/>
          <w:sz w:val="22"/>
          <w:szCs w:val="22"/>
          <w:lang w:val="sr-Cyrl-CS" w:eastAsia="en-US"/>
        </w:rPr>
        <w:t xml:space="preserve"> </w:t>
      </w:r>
      <w:r w:rsidRPr="002C20CA">
        <w:rPr>
          <w:rFonts w:cs="Arial"/>
          <w:sz w:val="22"/>
          <w:szCs w:val="22"/>
          <w:lang w:val="sr-Cyrl-CS"/>
        </w:rPr>
        <w:t xml:space="preserve">се обавезује да ће предметну Студију – број примерака предати Наручиоцу у писаном облику </w:t>
      </w:r>
      <w:r w:rsidR="004B4D91">
        <w:rPr>
          <w:rFonts w:cs="Arial"/>
          <w:sz w:val="22"/>
          <w:szCs w:val="22"/>
          <w:lang w:val="sr-Cyrl-CS"/>
        </w:rPr>
        <w:t xml:space="preserve">у 15 примерака </w:t>
      </w:r>
      <w:r w:rsidRPr="002C20CA">
        <w:rPr>
          <w:rFonts w:cs="Arial"/>
          <w:sz w:val="22"/>
          <w:szCs w:val="22"/>
          <w:lang w:val="sr-Cyrl-CS"/>
        </w:rPr>
        <w:t xml:space="preserve">и </w:t>
      </w:r>
      <w:r w:rsidRPr="002C20CA">
        <w:rPr>
          <w:rFonts w:cs="Arial"/>
          <w:sz w:val="22"/>
          <w:szCs w:val="22"/>
        </w:rPr>
        <w:t>електронском издању</w:t>
      </w:r>
      <w:r w:rsidRPr="002C20CA">
        <w:rPr>
          <w:rFonts w:cs="Arial"/>
          <w:sz w:val="22"/>
          <w:szCs w:val="22"/>
          <w:lang w:val="sl-SI"/>
        </w:rPr>
        <w:t xml:space="preserve"> </w:t>
      </w:r>
      <w:r w:rsidR="004B4D91" w:rsidRPr="00603F15">
        <w:rPr>
          <w:rFonts w:cs="Arial"/>
          <w:sz w:val="22"/>
          <w:szCs w:val="22"/>
        </w:rPr>
        <w:t xml:space="preserve">на </w:t>
      </w:r>
      <w:r w:rsidR="004B4D91" w:rsidRPr="004B4D91">
        <w:rPr>
          <w:rFonts w:cs="Arial"/>
          <w:sz w:val="22"/>
          <w:szCs w:val="22"/>
        </w:rPr>
        <w:t>магнетном медијуму (CD) у 20 примерака</w:t>
      </w:r>
      <w:r w:rsidRPr="004B4D91">
        <w:rPr>
          <w:rFonts w:cs="Arial"/>
          <w:sz w:val="22"/>
          <w:szCs w:val="22"/>
          <w:lang w:val="sr-Cyrl-CS"/>
        </w:rPr>
        <w:t xml:space="preserve">, а скраћени приказ студије (извод) у </w:t>
      </w:r>
      <w:r w:rsidR="001563A5" w:rsidRPr="001563A5">
        <w:rPr>
          <w:rFonts w:cs="Arial"/>
          <w:sz w:val="22"/>
          <w:szCs w:val="22"/>
          <w:lang w:val="sr-Latn-CS"/>
        </w:rPr>
        <w:t>20</w:t>
      </w:r>
      <w:r w:rsidR="001563A5" w:rsidRPr="001563A5">
        <w:rPr>
          <w:rFonts w:cs="Arial"/>
          <w:sz w:val="22"/>
          <w:szCs w:val="22"/>
          <w:lang w:val="sr-Cyrl-CS"/>
        </w:rPr>
        <w:t xml:space="preserve"> (двадесет</w:t>
      </w:r>
      <w:r w:rsidRPr="004B4D91">
        <w:rPr>
          <w:rFonts w:cs="Arial"/>
          <w:sz w:val="22"/>
          <w:szCs w:val="22"/>
          <w:lang w:val="sr-Cyrl-CS"/>
        </w:rPr>
        <w:t>) примерака. За сваки даљи примерак, наручен од стране Наручиоца, преко овог броја, Пружалац</w:t>
      </w:r>
      <w:r w:rsidRPr="002C20CA">
        <w:rPr>
          <w:rFonts w:cs="Arial"/>
          <w:sz w:val="22"/>
          <w:szCs w:val="22"/>
          <w:lang w:val="sr-Cyrl-CS"/>
        </w:rPr>
        <w:t xml:space="preserve"> услуге ће наплатити стварне трошкове копирања, паковања и допремања. </w:t>
      </w:r>
    </w:p>
    <w:p w:rsidR="004B4D91" w:rsidRDefault="004B4D91" w:rsidP="00965756">
      <w:pPr>
        <w:jc w:val="both"/>
        <w:rPr>
          <w:rFonts w:cs="Arial"/>
          <w:sz w:val="22"/>
          <w:szCs w:val="22"/>
          <w:lang w:val="sr-Cyrl-CS"/>
        </w:rPr>
      </w:pPr>
    </w:p>
    <w:p w:rsidR="005D74B7" w:rsidRPr="002C20CA" w:rsidRDefault="005D74B7" w:rsidP="00965756">
      <w:pPr>
        <w:jc w:val="both"/>
        <w:rPr>
          <w:rFonts w:cs="Arial"/>
          <w:sz w:val="22"/>
          <w:szCs w:val="22"/>
          <w:lang w:val="sr-Cyrl-CS"/>
        </w:rPr>
      </w:pPr>
      <w:r w:rsidRPr="002C20CA">
        <w:rPr>
          <w:rFonts w:cs="Arial"/>
          <w:sz w:val="22"/>
          <w:szCs w:val="22"/>
          <w:lang w:val="sr-Cyrl-CS"/>
        </w:rPr>
        <w:t>Сваки примерак студије треба да садржи и текст програмског задатка, на српском језику</w:t>
      </w:r>
    </w:p>
    <w:p w:rsidR="005D74B7" w:rsidRPr="002C20CA" w:rsidRDefault="005D74B7" w:rsidP="00965756">
      <w:pPr>
        <w:jc w:val="both"/>
        <w:rPr>
          <w:rFonts w:cs="Arial"/>
          <w:sz w:val="22"/>
          <w:szCs w:val="22"/>
          <w:lang w:val="sr-Cyrl-CS"/>
        </w:rPr>
      </w:pPr>
    </w:p>
    <w:p w:rsidR="005D74B7" w:rsidRPr="002C20CA" w:rsidRDefault="001563A5" w:rsidP="00965756">
      <w:pPr>
        <w:jc w:val="center"/>
        <w:rPr>
          <w:rFonts w:cs="Arial"/>
          <w:sz w:val="22"/>
          <w:szCs w:val="22"/>
        </w:rPr>
      </w:pPr>
      <w:r w:rsidRPr="001563A5">
        <w:rPr>
          <w:rFonts w:cs="Arial"/>
          <w:sz w:val="22"/>
          <w:szCs w:val="22"/>
        </w:rPr>
        <w:t>Члан 1</w:t>
      </w:r>
      <w:r w:rsidR="004B4D91">
        <w:rPr>
          <w:rFonts w:cs="Arial"/>
          <w:sz w:val="22"/>
          <w:szCs w:val="22"/>
          <w:lang w:val="sr-Cyrl-CS"/>
        </w:rPr>
        <w:t>7</w:t>
      </w:r>
      <w:r w:rsidRPr="001563A5">
        <w:rPr>
          <w:rFonts w:cs="Arial"/>
          <w:sz w:val="22"/>
          <w:szCs w:val="22"/>
        </w:rPr>
        <w:t>.</w:t>
      </w:r>
    </w:p>
    <w:p w:rsidR="005D74B7" w:rsidRPr="002C20CA" w:rsidRDefault="005D74B7" w:rsidP="00965756">
      <w:pPr>
        <w:jc w:val="center"/>
        <w:rPr>
          <w:rFonts w:cs="Arial"/>
          <w:sz w:val="22"/>
          <w:szCs w:val="22"/>
        </w:rPr>
      </w:pPr>
    </w:p>
    <w:p w:rsidR="005D74B7" w:rsidRPr="002C20CA" w:rsidRDefault="005D74B7" w:rsidP="00965756">
      <w:pPr>
        <w:jc w:val="both"/>
        <w:rPr>
          <w:rFonts w:cs="Arial"/>
          <w:sz w:val="22"/>
          <w:szCs w:val="22"/>
          <w:lang w:val="sr-Cyrl-CS"/>
        </w:rPr>
      </w:pPr>
      <w:r w:rsidRPr="002C20CA">
        <w:rPr>
          <w:rFonts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D74B7" w:rsidRPr="002C20CA" w:rsidRDefault="005D74B7" w:rsidP="00965756">
      <w:pPr>
        <w:rPr>
          <w:rFonts w:cs="Arial"/>
          <w:sz w:val="22"/>
          <w:szCs w:val="22"/>
        </w:rPr>
      </w:pPr>
    </w:p>
    <w:p w:rsidR="005D74B7" w:rsidRPr="002C20CA" w:rsidRDefault="001563A5" w:rsidP="00965756">
      <w:pPr>
        <w:jc w:val="center"/>
        <w:rPr>
          <w:rFonts w:cs="Arial"/>
          <w:sz w:val="22"/>
          <w:szCs w:val="22"/>
        </w:rPr>
      </w:pPr>
      <w:r w:rsidRPr="001563A5">
        <w:rPr>
          <w:rFonts w:cs="Arial"/>
          <w:sz w:val="22"/>
          <w:szCs w:val="22"/>
        </w:rPr>
        <w:t xml:space="preserve">Члан </w:t>
      </w:r>
      <w:r w:rsidRPr="001563A5">
        <w:rPr>
          <w:rFonts w:cs="Arial"/>
          <w:sz w:val="22"/>
          <w:szCs w:val="22"/>
          <w:lang w:val="sr-Cyrl-CS"/>
        </w:rPr>
        <w:t>1</w:t>
      </w:r>
      <w:r w:rsidR="004B4D91">
        <w:rPr>
          <w:rFonts w:cs="Arial"/>
          <w:sz w:val="22"/>
          <w:szCs w:val="22"/>
          <w:lang w:val="sr-Cyrl-CS"/>
        </w:rPr>
        <w:t>8</w:t>
      </w:r>
      <w:r w:rsidRPr="001563A5">
        <w:rPr>
          <w:rFonts w:cs="Arial"/>
          <w:sz w:val="22"/>
          <w:szCs w:val="22"/>
        </w:rPr>
        <w:t>.</w:t>
      </w:r>
    </w:p>
    <w:p w:rsidR="004B4D91" w:rsidRDefault="004B4D91" w:rsidP="00965756">
      <w:pPr>
        <w:jc w:val="both"/>
        <w:rPr>
          <w:rFonts w:cs="Arial"/>
          <w:sz w:val="22"/>
          <w:szCs w:val="22"/>
          <w:lang w:val="sr-Cyrl-CS"/>
        </w:rPr>
      </w:pPr>
    </w:p>
    <w:p w:rsidR="004B4D91" w:rsidRPr="004B4D91" w:rsidRDefault="001563A5" w:rsidP="004B4D91">
      <w:pPr>
        <w:tabs>
          <w:tab w:val="left" w:pos="1512"/>
        </w:tabs>
        <w:jc w:val="both"/>
        <w:rPr>
          <w:rFonts w:cs="Arial"/>
          <w:sz w:val="22"/>
          <w:szCs w:val="22"/>
        </w:rPr>
      </w:pPr>
      <w:r w:rsidRPr="001563A5">
        <w:rPr>
          <w:rFonts w:cs="Arial"/>
          <w:sz w:val="22"/>
          <w:szCs w:val="22"/>
        </w:rPr>
        <w:t xml:space="preserve">Под дејством више силе се сматра случај који ослобађа од одговорности за извршавање свих или неких уговорених обавеза и </w:t>
      </w:r>
      <w:r w:rsidRPr="001563A5">
        <w:rPr>
          <w:rFonts w:cs="Arial"/>
          <w:sz w:val="22"/>
          <w:szCs w:val="22"/>
          <w:lang w:val="sr-Cyrl-CS"/>
        </w:rPr>
        <w:t>за</w:t>
      </w:r>
      <w:r w:rsidRPr="001563A5">
        <w:rPr>
          <w:rFonts w:cs="Arial"/>
          <w:sz w:val="22"/>
          <w:szCs w:val="22"/>
        </w:rPr>
        <w:t xml:space="preserve"> накнаду штете за делимично или потпуно неизвршење уговорених обавеза</w:t>
      </w:r>
      <w:r w:rsidRPr="001563A5">
        <w:rPr>
          <w:rFonts w:cs="Arial"/>
          <w:sz w:val="22"/>
          <w:szCs w:val="22"/>
          <w:lang w:val="sr-Cyrl-CS"/>
        </w:rPr>
        <w:t>,</w:t>
      </w:r>
      <w:r w:rsidRPr="001563A5">
        <w:rPr>
          <w:rFonts w:cs="Arial"/>
          <w:sz w:val="22"/>
          <w:szCs w:val="22"/>
        </w:rPr>
        <w:t xml:space="preserve"> </w:t>
      </w:r>
      <w:r w:rsidRPr="001563A5">
        <w:rPr>
          <w:rFonts w:cs="Arial"/>
          <w:sz w:val="22"/>
          <w:szCs w:val="22"/>
          <w:lang w:val="sr-Cyrl-CS"/>
        </w:rPr>
        <w:t xml:space="preserve">за </w:t>
      </w:r>
      <w:r w:rsidRPr="001563A5">
        <w:rPr>
          <w:rFonts w:cs="Arial"/>
          <w:sz w:val="22"/>
          <w:szCs w:val="22"/>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1563A5">
        <w:rPr>
          <w:rFonts w:cs="Arial"/>
          <w:sz w:val="22"/>
          <w:szCs w:val="22"/>
          <w:lang w:val="sr-Cyrl-CS"/>
        </w:rPr>
        <w:t>,</w:t>
      </w:r>
      <w:r w:rsidRPr="001563A5">
        <w:rPr>
          <w:rFonts w:cs="Arial"/>
          <w:sz w:val="22"/>
          <w:szCs w:val="22"/>
        </w:rPr>
        <w:t xml:space="preserve"> одлаже се за време њеног трајања. </w:t>
      </w:r>
    </w:p>
    <w:p w:rsidR="004B4D91" w:rsidRPr="004B4D91" w:rsidRDefault="004B4D91" w:rsidP="004B4D91">
      <w:pPr>
        <w:tabs>
          <w:tab w:val="left" w:pos="1512"/>
        </w:tabs>
        <w:jc w:val="both"/>
        <w:rPr>
          <w:rFonts w:cs="Arial"/>
          <w:sz w:val="22"/>
          <w:szCs w:val="22"/>
        </w:rPr>
      </w:pPr>
    </w:p>
    <w:p w:rsidR="004B4D91" w:rsidRPr="004B4D91" w:rsidRDefault="001563A5" w:rsidP="004B4D91">
      <w:pPr>
        <w:tabs>
          <w:tab w:val="left" w:pos="1512"/>
        </w:tabs>
        <w:jc w:val="both"/>
        <w:rPr>
          <w:rFonts w:cs="Arial"/>
          <w:sz w:val="22"/>
          <w:szCs w:val="22"/>
          <w:lang w:val="hr-HR"/>
        </w:rPr>
      </w:pPr>
      <w:r w:rsidRPr="001563A5">
        <w:rPr>
          <w:rFonts w:cs="Arial"/>
          <w:sz w:val="22"/>
          <w:szCs w:val="22"/>
        </w:rPr>
        <w:t>Уговорна</w:t>
      </w:r>
      <w:r w:rsidRPr="001563A5">
        <w:rPr>
          <w:rFonts w:cs="Arial"/>
          <w:sz w:val="22"/>
          <w:szCs w:val="22"/>
          <w:lang w:val="sr-Cyrl-CS"/>
        </w:rPr>
        <w:t xml:space="preserve"> </w:t>
      </w:r>
      <w:r w:rsidRPr="001563A5">
        <w:rPr>
          <w:rFonts w:cs="Arial"/>
          <w:sz w:val="22"/>
          <w:szCs w:val="22"/>
        </w:rPr>
        <w:t>страна</w:t>
      </w:r>
      <w:r w:rsidRPr="001563A5">
        <w:rPr>
          <w:rFonts w:cs="Arial"/>
          <w:sz w:val="22"/>
          <w:szCs w:val="22"/>
          <w:lang w:val="sr-Cyrl-CS"/>
        </w:rPr>
        <w:t xml:space="preserve"> </w:t>
      </w:r>
      <w:r w:rsidRPr="001563A5">
        <w:rPr>
          <w:rFonts w:cs="Arial"/>
          <w:sz w:val="22"/>
          <w:szCs w:val="22"/>
        </w:rPr>
        <w:t>којој</w:t>
      </w:r>
      <w:r w:rsidRPr="001563A5">
        <w:rPr>
          <w:rFonts w:cs="Arial"/>
          <w:sz w:val="22"/>
          <w:szCs w:val="22"/>
          <w:lang w:val="sr-Cyrl-CS"/>
        </w:rPr>
        <w:t xml:space="preserve"> </w:t>
      </w:r>
      <w:r w:rsidRPr="001563A5">
        <w:rPr>
          <w:rFonts w:cs="Arial"/>
          <w:sz w:val="22"/>
          <w:szCs w:val="22"/>
        </w:rPr>
        <w:t>је</w:t>
      </w:r>
      <w:r w:rsidRPr="001563A5">
        <w:rPr>
          <w:rFonts w:cs="Arial"/>
          <w:sz w:val="22"/>
          <w:szCs w:val="22"/>
          <w:lang w:val="sr-Cyrl-CS"/>
        </w:rPr>
        <w:t xml:space="preserve"> </w:t>
      </w:r>
      <w:r w:rsidRPr="001563A5">
        <w:rPr>
          <w:rFonts w:cs="Arial"/>
          <w:sz w:val="22"/>
          <w:szCs w:val="22"/>
        </w:rPr>
        <w:t>извршавање</w:t>
      </w:r>
      <w:r w:rsidRPr="001563A5">
        <w:rPr>
          <w:rFonts w:cs="Arial"/>
          <w:sz w:val="22"/>
          <w:szCs w:val="22"/>
          <w:lang w:val="sr-Cyrl-CS"/>
        </w:rPr>
        <w:t xml:space="preserve"> </w:t>
      </w:r>
      <w:r w:rsidRPr="001563A5">
        <w:rPr>
          <w:rFonts w:cs="Arial"/>
          <w:sz w:val="22"/>
          <w:szCs w:val="22"/>
        </w:rPr>
        <w:t>уговорних</w:t>
      </w:r>
      <w:r w:rsidRPr="001563A5">
        <w:rPr>
          <w:rFonts w:cs="Arial"/>
          <w:sz w:val="22"/>
          <w:szCs w:val="22"/>
          <w:lang w:val="sr-Cyrl-CS"/>
        </w:rPr>
        <w:t xml:space="preserve"> </w:t>
      </w:r>
      <w:r w:rsidRPr="001563A5">
        <w:rPr>
          <w:rFonts w:cs="Arial"/>
          <w:sz w:val="22"/>
          <w:szCs w:val="22"/>
        </w:rPr>
        <w:t>обавеза</w:t>
      </w:r>
      <w:r w:rsidRPr="001563A5">
        <w:rPr>
          <w:rFonts w:cs="Arial"/>
          <w:sz w:val="22"/>
          <w:szCs w:val="22"/>
          <w:lang w:val="sr-Cyrl-CS"/>
        </w:rPr>
        <w:t xml:space="preserve"> </w:t>
      </w:r>
      <w:r w:rsidRPr="001563A5">
        <w:rPr>
          <w:rFonts w:cs="Arial"/>
          <w:sz w:val="22"/>
          <w:szCs w:val="22"/>
        </w:rPr>
        <w:t>онемогућено</w:t>
      </w:r>
      <w:r w:rsidRPr="001563A5">
        <w:rPr>
          <w:rFonts w:cs="Arial"/>
          <w:sz w:val="22"/>
          <w:szCs w:val="22"/>
          <w:lang w:val="sr-Cyrl-CS"/>
        </w:rPr>
        <w:t xml:space="preserve"> </w:t>
      </w:r>
      <w:r w:rsidRPr="001563A5">
        <w:rPr>
          <w:rFonts w:cs="Arial"/>
          <w:sz w:val="22"/>
          <w:szCs w:val="22"/>
        </w:rPr>
        <w:t>услед</w:t>
      </w:r>
      <w:r w:rsidRPr="001563A5">
        <w:rPr>
          <w:rFonts w:cs="Arial"/>
          <w:sz w:val="22"/>
          <w:szCs w:val="22"/>
          <w:lang w:val="sr-Cyrl-CS"/>
        </w:rPr>
        <w:t xml:space="preserve"> </w:t>
      </w:r>
      <w:r w:rsidRPr="001563A5">
        <w:rPr>
          <w:rFonts w:cs="Arial"/>
          <w:sz w:val="22"/>
          <w:szCs w:val="22"/>
        </w:rPr>
        <w:t>дејства</w:t>
      </w:r>
      <w:r w:rsidRPr="001563A5">
        <w:rPr>
          <w:rFonts w:cs="Arial"/>
          <w:sz w:val="22"/>
          <w:szCs w:val="22"/>
          <w:lang w:val="sr-Cyrl-CS"/>
        </w:rPr>
        <w:t xml:space="preserve"> </w:t>
      </w:r>
      <w:r w:rsidRPr="001563A5">
        <w:rPr>
          <w:rFonts w:cs="Arial"/>
          <w:sz w:val="22"/>
          <w:szCs w:val="22"/>
        </w:rPr>
        <w:t>више</w:t>
      </w:r>
      <w:r w:rsidRPr="001563A5">
        <w:rPr>
          <w:rFonts w:cs="Arial"/>
          <w:sz w:val="22"/>
          <w:szCs w:val="22"/>
          <w:lang w:val="sr-Cyrl-CS"/>
        </w:rPr>
        <w:t xml:space="preserve"> </w:t>
      </w:r>
      <w:r w:rsidRPr="001563A5">
        <w:rPr>
          <w:rFonts w:cs="Arial"/>
          <w:sz w:val="22"/>
          <w:szCs w:val="22"/>
        </w:rPr>
        <w:t>силе</w:t>
      </w:r>
      <w:r w:rsidRPr="001563A5">
        <w:rPr>
          <w:rFonts w:cs="Arial"/>
          <w:sz w:val="22"/>
          <w:szCs w:val="22"/>
          <w:lang w:val="sr-Cyrl-CS"/>
        </w:rPr>
        <w:t xml:space="preserve"> </w:t>
      </w:r>
      <w:r w:rsidRPr="001563A5">
        <w:rPr>
          <w:rFonts w:cs="Arial"/>
          <w:sz w:val="22"/>
          <w:szCs w:val="22"/>
        </w:rPr>
        <w:t>је</w:t>
      </w:r>
      <w:r w:rsidRPr="001563A5">
        <w:rPr>
          <w:rFonts w:cs="Arial"/>
          <w:sz w:val="22"/>
          <w:szCs w:val="22"/>
          <w:lang w:val="sr-Cyrl-CS"/>
        </w:rPr>
        <w:t xml:space="preserve"> </w:t>
      </w:r>
      <w:r w:rsidRPr="001563A5">
        <w:rPr>
          <w:rFonts w:cs="Arial"/>
          <w:sz w:val="22"/>
          <w:szCs w:val="22"/>
        </w:rPr>
        <w:t>у</w:t>
      </w:r>
      <w:r w:rsidRPr="001563A5">
        <w:rPr>
          <w:rFonts w:cs="Arial"/>
          <w:sz w:val="22"/>
          <w:szCs w:val="22"/>
          <w:lang w:val="sr-Cyrl-CS"/>
        </w:rPr>
        <w:t xml:space="preserve"> </w:t>
      </w:r>
      <w:r w:rsidRPr="001563A5">
        <w:rPr>
          <w:rFonts w:cs="Arial"/>
          <w:sz w:val="22"/>
          <w:szCs w:val="22"/>
        </w:rPr>
        <w:t>обавези</w:t>
      </w:r>
      <w:r w:rsidRPr="001563A5">
        <w:rPr>
          <w:rFonts w:cs="Arial"/>
          <w:sz w:val="22"/>
          <w:szCs w:val="22"/>
          <w:lang w:val="sr-Cyrl-CS"/>
        </w:rPr>
        <w:t xml:space="preserve"> </w:t>
      </w:r>
      <w:r w:rsidRPr="001563A5">
        <w:rPr>
          <w:rFonts w:cs="Arial"/>
          <w:sz w:val="22"/>
          <w:szCs w:val="22"/>
        </w:rPr>
        <w:t>да</w:t>
      </w:r>
      <w:r w:rsidRPr="001563A5">
        <w:rPr>
          <w:rFonts w:cs="Arial"/>
          <w:sz w:val="22"/>
          <w:szCs w:val="22"/>
          <w:lang w:val="sr-Cyrl-CS"/>
        </w:rPr>
        <w:t xml:space="preserve"> </w:t>
      </w:r>
      <w:r w:rsidRPr="001563A5">
        <w:rPr>
          <w:rFonts w:cs="Arial"/>
          <w:sz w:val="22"/>
          <w:szCs w:val="22"/>
        </w:rPr>
        <w:t>одмах</w:t>
      </w:r>
      <w:r w:rsidRPr="001563A5">
        <w:rPr>
          <w:rFonts w:cs="Arial"/>
          <w:sz w:val="22"/>
          <w:szCs w:val="22"/>
          <w:lang w:val="hr-HR"/>
        </w:rPr>
        <w:t xml:space="preserve">, </w:t>
      </w:r>
      <w:r w:rsidRPr="001563A5">
        <w:rPr>
          <w:rFonts w:cs="Arial"/>
          <w:sz w:val="22"/>
          <w:szCs w:val="22"/>
        </w:rPr>
        <w:t>без</w:t>
      </w:r>
      <w:r w:rsidRPr="001563A5">
        <w:rPr>
          <w:rFonts w:cs="Arial"/>
          <w:sz w:val="22"/>
          <w:szCs w:val="22"/>
          <w:lang w:val="sr-Cyrl-CS"/>
        </w:rPr>
        <w:t xml:space="preserve"> </w:t>
      </w:r>
      <w:r w:rsidRPr="001563A5">
        <w:rPr>
          <w:rFonts w:cs="Arial"/>
          <w:sz w:val="22"/>
          <w:szCs w:val="22"/>
        </w:rPr>
        <w:t>одлагања</w:t>
      </w:r>
      <w:r w:rsidRPr="001563A5">
        <w:rPr>
          <w:rFonts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1563A5">
        <w:rPr>
          <w:rFonts w:cs="Arial"/>
          <w:sz w:val="22"/>
          <w:szCs w:val="22"/>
        </w:rPr>
        <w:t>страну</w:t>
      </w:r>
      <w:r w:rsidRPr="001563A5">
        <w:rPr>
          <w:rFonts w:cs="Arial"/>
          <w:sz w:val="22"/>
          <w:szCs w:val="22"/>
          <w:lang w:val="sr-Cyrl-CS"/>
        </w:rPr>
        <w:t xml:space="preserve"> </w:t>
      </w:r>
      <w:r w:rsidRPr="001563A5">
        <w:rPr>
          <w:rFonts w:cs="Arial"/>
          <w:sz w:val="22"/>
          <w:szCs w:val="22"/>
        </w:rPr>
        <w:t>о</w:t>
      </w:r>
      <w:r w:rsidRPr="001563A5">
        <w:rPr>
          <w:rFonts w:cs="Arial"/>
          <w:sz w:val="22"/>
          <w:szCs w:val="22"/>
          <w:lang w:val="sr-Cyrl-CS"/>
        </w:rPr>
        <w:t xml:space="preserve"> </w:t>
      </w:r>
      <w:r w:rsidRPr="001563A5">
        <w:rPr>
          <w:rFonts w:cs="Arial"/>
          <w:sz w:val="22"/>
          <w:szCs w:val="22"/>
        </w:rPr>
        <w:t>настанку</w:t>
      </w:r>
      <w:r w:rsidRPr="001563A5">
        <w:rPr>
          <w:rFonts w:cs="Arial"/>
          <w:sz w:val="22"/>
          <w:szCs w:val="22"/>
          <w:lang w:val="hr-HR"/>
        </w:rPr>
        <w:t xml:space="preserve"> више силе</w:t>
      </w:r>
      <w:r w:rsidRPr="001563A5">
        <w:rPr>
          <w:rFonts w:cs="Arial"/>
          <w:sz w:val="22"/>
          <w:szCs w:val="22"/>
        </w:rPr>
        <w:t xml:space="preserve"> и њеном процењеном или очекиваном трајању</w:t>
      </w:r>
      <w:r w:rsidRPr="001563A5">
        <w:rPr>
          <w:rFonts w:cs="Arial"/>
          <w:sz w:val="22"/>
          <w:szCs w:val="22"/>
          <w:lang w:val="hr-HR"/>
        </w:rPr>
        <w:t>, уз достављање доказа о постојању више силе.</w:t>
      </w:r>
    </w:p>
    <w:p w:rsidR="004B4D91" w:rsidRPr="004B4D91" w:rsidRDefault="004B4D91" w:rsidP="004B4D91">
      <w:pPr>
        <w:tabs>
          <w:tab w:val="left" w:pos="1512"/>
        </w:tabs>
        <w:jc w:val="both"/>
        <w:rPr>
          <w:rFonts w:cs="Arial"/>
          <w:sz w:val="22"/>
          <w:szCs w:val="22"/>
        </w:rPr>
      </w:pPr>
    </w:p>
    <w:p w:rsidR="004B4D91" w:rsidRPr="004B4D91" w:rsidRDefault="001563A5" w:rsidP="004B4D91">
      <w:pPr>
        <w:tabs>
          <w:tab w:val="left" w:pos="1512"/>
        </w:tabs>
        <w:jc w:val="both"/>
        <w:rPr>
          <w:rFonts w:cs="Arial"/>
          <w:sz w:val="22"/>
          <w:szCs w:val="22"/>
        </w:rPr>
      </w:pPr>
      <w:r w:rsidRPr="001563A5">
        <w:rPr>
          <w:rFonts w:cs="Arial"/>
          <w:sz w:val="22"/>
          <w:szCs w:val="22"/>
        </w:rPr>
        <w:t>За време трајања више силе свака уговорна страна сноси своје трошкове</w:t>
      </w:r>
      <w:r w:rsidRPr="001563A5">
        <w:rPr>
          <w:rFonts w:cs="Arial"/>
          <w:sz w:val="22"/>
          <w:szCs w:val="22"/>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r w:rsidRPr="001563A5">
        <w:rPr>
          <w:rFonts w:cs="Arial"/>
          <w:sz w:val="22"/>
          <w:szCs w:val="22"/>
        </w:rPr>
        <w:t>.</w:t>
      </w:r>
    </w:p>
    <w:p w:rsidR="004B4D91" w:rsidRPr="004B4D91" w:rsidRDefault="004B4D91" w:rsidP="004B4D91">
      <w:pPr>
        <w:tabs>
          <w:tab w:val="left" w:pos="1512"/>
        </w:tabs>
        <w:jc w:val="both"/>
        <w:rPr>
          <w:rFonts w:cs="Arial"/>
          <w:sz w:val="22"/>
          <w:szCs w:val="22"/>
        </w:rPr>
      </w:pPr>
    </w:p>
    <w:p w:rsidR="004B4D91" w:rsidRPr="004B4D91" w:rsidRDefault="001563A5" w:rsidP="004B4D91">
      <w:pPr>
        <w:tabs>
          <w:tab w:val="left" w:pos="1512"/>
        </w:tabs>
        <w:jc w:val="both"/>
        <w:rPr>
          <w:rFonts w:cs="Arial"/>
          <w:sz w:val="22"/>
          <w:szCs w:val="22"/>
          <w:lang w:val="sr-Cyrl-CS"/>
        </w:rPr>
      </w:pPr>
      <w:r w:rsidRPr="001563A5">
        <w:rPr>
          <w:rFonts w:cs="Arial"/>
          <w:sz w:val="22"/>
          <w:szCs w:val="22"/>
        </w:rPr>
        <w:t>Уколико деловање више силе траје дуже од 30 (тридесет) календарских дана, уговорне стране ће се договорити о даљем поступ</w:t>
      </w:r>
      <w:r w:rsidR="004B4D91">
        <w:rPr>
          <w:rFonts w:cs="Arial"/>
          <w:sz w:val="22"/>
          <w:szCs w:val="22"/>
        </w:rPr>
        <w:t xml:space="preserve">ању у извршавању одредаба овог </w:t>
      </w:r>
      <w:r w:rsidR="004B4D91">
        <w:rPr>
          <w:rFonts w:cs="Arial"/>
          <w:sz w:val="22"/>
          <w:szCs w:val="22"/>
          <w:lang w:val="sr-Cyrl-CS"/>
        </w:rPr>
        <w:t>у</w:t>
      </w:r>
      <w:r w:rsidR="004B4D91" w:rsidRPr="004B4D91">
        <w:rPr>
          <w:rFonts w:cs="Arial"/>
          <w:sz w:val="22"/>
          <w:szCs w:val="22"/>
        </w:rPr>
        <w:t>говора –</w:t>
      </w:r>
      <w:r w:rsidR="004B4D91" w:rsidRPr="004B4D91">
        <w:rPr>
          <w:rFonts w:cs="Arial"/>
          <w:sz w:val="22"/>
          <w:szCs w:val="22"/>
          <w:lang w:val="sr-Cyrl-CS"/>
        </w:rPr>
        <w:t xml:space="preserve"> </w:t>
      </w:r>
      <w:r w:rsidR="004B4D91" w:rsidRPr="004B4D91">
        <w:rPr>
          <w:rFonts w:cs="Arial"/>
          <w:sz w:val="22"/>
          <w:szCs w:val="22"/>
        </w:rPr>
        <w:t xml:space="preserve">одлагању испуњења  и </w:t>
      </w:r>
      <w:r w:rsidR="004B4D91">
        <w:rPr>
          <w:rFonts w:cs="Arial"/>
          <w:sz w:val="22"/>
          <w:szCs w:val="22"/>
        </w:rPr>
        <w:t xml:space="preserve">о томе ће закључити анекс овог </w:t>
      </w:r>
      <w:r w:rsidR="004B4D91">
        <w:rPr>
          <w:rFonts w:cs="Arial"/>
          <w:sz w:val="22"/>
          <w:szCs w:val="22"/>
          <w:lang w:val="sr-Cyrl-CS"/>
        </w:rPr>
        <w:t>у</w:t>
      </w:r>
      <w:r w:rsidR="004B4D91" w:rsidRPr="004B4D91">
        <w:rPr>
          <w:rFonts w:cs="Arial"/>
          <w:sz w:val="22"/>
          <w:szCs w:val="22"/>
        </w:rPr>
        <w:t>говора, или ћ</w:t>
      </w:r>
      <w:r w:rsidR="004B4D91">
        <w:rPr>
          <w:rFonts w:cs="Arial"/>
          <w:sz w:val="22"/>
          <w:szCs w:val="22"/>
        </w:rPr>
        <w:t xml:space="preserve">е се договорити о раскиду овог </w:t>
      </w:r>
      <w:r w:rsidR="004B4D91">
        <w:rPr>
          <w:rFonts w:cs="Arial"/>
          <w:sz w:val="22"/>
          <w:szCs w:val="22"/>
          <w:lang w:val="sr-Cyrl-CS"/>
        </w:rPr>
        <w:t>у</w:t>
      </w:r>
      <w:r w:rsidR="004B4D91" w:rsidRPr="004B4D91">
        <w:rPr>
          <w:rFonts w:cs="Arial"/>
          <w:sz w:val="22"/>
          <w:szCs w:val="22"/>
        </w:rPr>
        <w:t xml:space="preserve">говора, с тим да у случају раскида Уговора </w:t>
      </w:r>
      <w:r w:rsidR="004B4D91" w:rsidRPr="004B4D91">
        <w:rPr>
          <w:rFonts w:cs="Arial"/>
          <w:sz w:val="22"/>
          <w:szCs w:val="22"/>
          <w:lang w:val="sr-Cyrl-CS"/>
        </w:rPr>
        <w:t xml:space="preserve">по овом основу – </w:t>
      </w:r>
      <w:r w:rsidR="004B4D91" w:rsidRPr="004B4D91">
        <w:rPr>
          <w:rFonts w:cs="Arial"/>
          <w:sz w:val="22"/>
          <w:szCs w:val="22"/>
        </w:rPr>
        <w:t>ни једна од уговорних страна не стиче право на накнаду било какве штете.</w:t>
      </w:r>
    </w:p>
    <w:p w:rsidR="005100D4" w:rsidRPr="002C20CA" w:rsidRDefault="005100D4" w:rsidP="00965756">
      <w:pPr>
        <w:jc w:val="both"/>
        <w:rPr>
          <w:rFonts w:cs="Arial"/>
          <w:sz w:val="22"/>
          <w:szCs w:val="22"/>
        </w:rPr>
      </w:pPr>
    </w:p>
    <w:p w:rsidR="005100D4" w:rsidRPr="002C20CA" w:rsidRDefault="005100D4" w:rsidP="00965756">
      <w:pPr>
        <w:jc w:val="both"/>
        <w:rPr>
          <w:rFonts w:cs="Arial"/>
          <w:sz w:val="22"/>
          <w:szCs w:val="22"/>
        </w:rPr>
      </w:pPr>
      <w:r w:rsidRPr="002C20CA">
        <w:rPr>
          <w:rFonts w:cs="Arial"/>
          <w:sz w:val="22"/>
          <w:szCs w:val="22"/>
        </w:rPr>
        <w:t>У случају из претходног става овог члана Уговора Наручилац ће поступати у складу са чланом 115. Закона о јавним набавкама.</w:t>
      </w:r>
    </w:p>
    <w:p w:rsidR="005100D4" w:rsidRPr="002C20CA" w:rsidRDefault="005100D4" w:rsidP="00965756">
      <w:pPr>
        <w:jc w:val="both"/>
        <w:rPr>
          <w:rFonts w:cs="Arial"/>
          <w:sz w:val="22"/>
          <w:szCs w:val="22"/>
        </w:rPr>
      </w:pPr>
    </w:p>
    <w:p w:rsidR="005D74B7" w:rsidRPr="002C20CA" w:rsidRDefault="001563A5" w:rsidP="00965756">
      <w:pPr>
        <w:jc w:val="center"/>
        <w:rPr>
          <w:rFonts w:cs="Arial"/>
          <w:sz w:val="22"/>
          <w:szCs w:val="22"/>
        </w:rPr>
      </w:pPr>
      <w:r w:rsidRPr="001563A5">
        <w:rPr>
          <w:rFonts w:cs="Arial"/>
          <w:sz w:val="22"/>
          <w:szCs w:val="22"/>
        </w:rPr>
        <w:t xml:space="preserve">Члан </w:t>
      </w:r>
      <w:r w:rsidR="002F3819">
        <w:rPr>
          <w:rFonts w:cs="Arial"/>
          <w:sz w:val="22"/>
          <w:szCs w:val="22"/>
          <w:lang w:val="sr-Cyrl-CS"/>
        </w:rPr>
        <w:t>19</w:t>
      </w:r>
      <w:r w:rsidRPr="001563A5">
        <w:rPr>
          <w:rFonts w:cs="Arial"/>
          <w:sz w:val="22"/>
          <w:szCs w:val="22"/>
        </w:rPr>
        <w:t>.</w:t>
      </w:r>
    </w:p>
    <w:p w:rsidR="005D74B7" w:rsidRPr="002C20CA" w:rsidRDefault="005D74B7" w:rsidP="00965756">
      <w:pPr>
        <w:jc w:val="center"/>
        <w:rPr>
          <w:rFonts w:cs="Arial"/>
          <w:sz w:val="22"/>
          <w:szCs w:val="22"/>
        </w:rPr>
      </w:pPr>
    </w:p>
    <w:p w:rsidR="005D74B7" w:rsidRDefault="005D74B7" w:rsidP="00965756">
      <w:pPr>
        <w:pStyle w:val="ArrialNarrow"/>
        <w:spacing w:after="0"/>
        <w:rPr>
          <w:rFonts w:ascii="Arial" w:hAnsi="Arial" w:cs="Arial"/>
          <w:sz w:val="22"/>
          <w:szCs w:val="22"/>
          <w:lang w:val="sr-Cyrl-CS"/>
        </w:rPr>
      </w:pPr>
      <w:r w:rsidRPr="002C20CA">
        <w:rPr>
          <w:rFonts w:ascii="Arial" w:hAnsi="Arial" w:cs="Arial"/>
          <w:sz w:val="22"/>
          <w:szCs w:val="22"/>
          <w:lang w:val="am-ET"/>
        </w:rPr>
        <w:t>У случају да Пружалац услуге, својом кривицом, прекрши обавезу достављања извештаја</w:t>
      </w:r>
      <w:r w:rsidRPr="002C20CA">
        <w:rPr>
          <w:rFonts w:ascii="Arial" w:hAnsi="Arial" w:cs="Arial"/>
          <w:sz w:val="22"/>
          <w:szCs w:val="22"/>
          <w:lang w:val="sr-Cyrl-CS"/>
        </w:rPr>
        <w:t>,</w:t>
      </w:r>
      <w:r w:rsidRPr="002C20CA">
        <w:rPr>
          <w:rFonts w:ascii="Arial" w:hAnsi="Arial" w:cs="Arial"/>
          <w:sz w:val="22"/>
          <w:szCs w:val="22"/>
          <w:lang w:val="am-ET"/>
        </w:rPr>
        <w:t xml:space="preserve"> предвиђених Прилогом 2. овог уговора у роковима дефинисаним у Прилогу 3. овог уговора, Пружалац услуге је дужан да плати Наручиоцу уговорне пенале у износу од 0,2% од износа фактуре која се плаћа по подношењу релевантног </w:t>
      </w:r>
      <w:r w:rsidR="00B97971" w:rsidRPr="002C20CA">
        <w:rPr>
          <w:rFonts w:ascii="Arial" w:hAnsi="Arial" w:cs="Arial"/>
          <w:sz w:val="22"/>
          <w:szCs w:val="22"/>
          <w:lang w:val="sr-Cyrl-CS"/>
        </w:rPr>
        <w:t xml:space="preserve">фазног </w:t>
      </w:r>
      <w:r w:rsidRPr="002C20CA">
        <w:rPr>
          <w:rFonts w:ascii="Arial" w:hAnsi="Arial" w:cs="Arial"/>
          <w:sz w:val="22"/>
          <w:szCs w:val="22"/>
          <w:lang w:val="am-ET"/>
        </w:rPr>
        <w:t xml:space="preserve">извештаја, у складу са чланом </w:t>
      </w:r>
      <w:r w:rsidR="001763CA" w:rsidRPr="002C20CA">
        <w:rPr>
          <w:rFonts w:ascii="Arial" w:hAnsi="Arial" w:cs="Arial"/>
          <w:sz w:val="22"/>
          <w:szCs w:val="22"/>
          <w:lang w:val="sr-Cyrl-CS"/>
        </w:rPr>
        <w:t>5</w:t>
      </w:r>
      <w:r w:rsidRPr="002C20CA">
        <w:rPr>
          <w:rFonts w:ascii="Arial" w:hAnsi="Arial" w:cs="Arial"/>
          <w:sz w:val="22"/>
          <w:szCs w:val="22"/>
          <w:lang w:val="am-ET"/>
        </w:rPr>
        <w:t>. овог уговора</w:t>
      </w:r>
      <w:r w:rsidRPr="002C20CA">
        <w:rPr>
          <w:rFonts w:ascii="Arial" w:hAnsi="Arial" w:cs="Arial"/>
          <w:sz w:val="22"/>
          <w:szCs w:val="22"/>
          <w:lang w:val="sr-Cyrl-CS"/>
        </w:rPr>
        <w:t>,</w:t>
      </w:r>
      <w:r w:rsidRPr="002C20CA">
        <w:rPr>
          <w:rFonts w:ascii="Arial" w:hAnsi="Arial" w:cs="Arial"/>
          <w:sz w:val="22"/>
          <w:szCs w:val="22"/>
          <w:lang w:val="am-ET"/>
        </w:rPr>
        <w:t xml:space="preserve"> за сваки започети дан кашњења, у максималном износу од 10% од вредности плаћања које ће бити реализовано након подношења релевантног </w:t>
      </w:r>
      <w:r w:rsidR="00B97971" w:rsidRPr="002C20CA">
        <w:rPr>
          <w:rFonts w:ascii="Arial" w:hAnsi="Arial" w:cs="Arial"/>
          <w:sz w:val="22"/>
          <w:szCs w:val="22"/>
          <w:lang w:val="sr-Cyrl-CS"/>
        </w:rPr>
        <w:t xml:space="preserve">фазног </w:t>
      </w:r>
      <w:r w:rsidRPr="002C20CA">
        <w:rPr>
          <w:rFonts w:ascii="Arial" w:hAnsi="Arial" w:cs="Arial"/>
          <w:sz w:val="22"/>
          <w:szCs w:val="22"/>
          <w:lang w:val="am-ET"/>
        </w:rPr>
        <w:t xml:space="preserve">извештаја. </w:t>
      </w:r>
    </w:p>
    <w:p w:rsidR="00A656EF" w:rsidRDefault="00A656EF" w:rsidP="00965756">
      <w:pPr>
        <w:pStyle w:val="ArrialNarrow"/>
        <w:spacing w:after="0"/>
        <w:rPr>
          <w:rFonts w:ascii="Arial" w:hAnsi="Arial" w:cs="Arial"/>
          <w:sz w:val="22"/>
          <w:szCs w:val="22"/>
          <w:lang w:val="sr-Cyrl-CS"/>
        </w:rPr>
      </w:pPr>
    </w:p>
    <w:p w:rsidR="00A656EF" w:rsidRPr="00E63FE0" w:rsidRDefault="00A656EF" w:rsidP="00A656EF">
      <w:pPr>
        <w:autoSpaceDE w:val="0"/>
        <w:autoSpaceDN w:val="0"/>
        <w:jc w:val="both"/>
        <w:rPr>
          <w:rFonts w:cs="Arial"/>
          <w:b/>
          <w:smallCaps/>
          <w:sz w:val="22"/>
          <w:szCs w:val="22"/>
          <w:lang w:eastAsia="en-US"/>
        </w:rPr>
      </w:pPr>
      <w:r w:rsidRPr="00E63FE0">
        <w:rPr>
          <w:rFonts w:cs="Arial"/>
          <w:sz w:val="22"/>
          <w:szCs w:val="22"/>
          <w:lang w:eastAsia="en-US"/>
        </w:rPr>
        <w:t>Плаћање накнаде за кашњење - пенала</w:t>
      </w:r>
      <w:r w:rsidRPr="00E63FE0">
        <w:rPr>
          <w:rFonts w:cs="Arial"/>
          <w:sz w:val="22"/>
          <w:szCs w:val="22"/>
          <w:lang w:val="sr-Cyrl-CS" w:eastAsia="en-US"/>
        </w:rPr>
        <w:t>,</w:t>
      </w:r>
      <w:r w:rsidRPr="00E63FE0">
        <w:rPr>
          <w:rFonts w:cs="Arial"/>
          <w:sz w:val="22"/>
          <w:szCs w:val="22"/>
          <w:lang w:eastAsia="en-US"/>
        </w:rPr>
        <w:t xml:space="preserve"> у складу са претходним ставом</w:t>
      </w:r>
      <w:r w:rsidRPr="00E63FE0">
        <w:rPr>
          <w:rFonts w:cs="Arial"/>
          <w:sz w:val="22"/>
          <w:szCs w:val="22"/>
          <w:lang w:val="sr-Cyrl-CS" w:eastAsia="en-US"/>
        </w:rPr>
        <w:t>,</w:t>
      </w:r>
      <w:r w:rsidRPr="00E63FE0">
        <w:rPr>
          <w:rFonts w:cs="Arial"/>
          <w:sz w:val="22"/>
          <w:szCs w:val="22"/>
          <w:lang w:eastAsia="en-US"/>
        </w:rPr>
        <w:t xml:space="preserve"> доспева у року од 10 (десет) радних дана од дана достављања Пружаоцу услуге  писаног обавештења Наручиоца о висини накнаде.</w:t>
      </w:r>
    </w:p>
    <w:p w:rsidR="005D74B7" w:rsidRPr="002C20CA" w:rsidRDefault="005D74B7" w:rsidP="00965756">
      <w:pPr>
        <w:rPr>
          <w:rFonts w:cs="Arial"/>
          <w:sz w:val="22"/>
          <w:szCs w:val="22"/>
          <w:lang w:val="sr-Cyrl-CS"/>
        </w:rPr>
      </w:pPr>
    </w:p>
    <w:p w:rsidR="005D74B7" w:rsidRPr="002C20CA" w:rsidRDefault="001563A5" w:rsidP="00965756">
      <w:pPr>
        <w:jc w:val="center"/>
        <w:rPr>
          <w:rFonts w:cs="Arial"/>
          <w:sz w:val="22"/>
          <w:szCs w:val="22"/>
        </w:rPr>
      </w:pPr>
      <w:r w:rsidRPr="001563A5">
        <w:rPr>
          <w:rFonts w:cs="Arial"/>
          <w:sz w:val="22"/>
          <w:szCs w:val="22"/>
        </w:rPr>
        <w:t>Члан 2</w:t>
      </w:r>
      <w:r w:rsidR="002F3819">
        <w:rPr>
          <w:rFonts w:cs="Arial"/>
          <w:sz w:val="22"/>
          <w:szCs w:val="22"/>
          <w:lang w:val="sr-Cyrl-CS"/>
        </w:rPr>
        <w:t>0</w:t>
      </w:r>
      <w:r w:rsidRPr="001563A5">
        <w:rPr>
          <w:rFonts w:cs="Arial"/>
          <w:sz w:val="22"/>
          <w:szCs w:val="22"/>
        </w:rPr>
        <w:t>.</w:t>
      </w:r>
    </w:p>
    <w:p w:rsidR="005D74B7" w:rsidRPr="002C20CA" w:rsidRDefault="005D74B7" w:rsidP="00965756">
      <w:pPr>
        <w:jc w:val="center"/>
        <w:rPr>
          <w:rFonts w:cs="Arial"/>
          <w:sz w:val="22"/>
          <w:szCs w:val="22"/>
        </w:rPr>
      </w:pPr>
    </w:p>
    <w:p w:rsidR="000D2D22" w:rsidRPr="002C20CA" w:rsidRDefault="000D2D22" w:rsidP="00965756">
      <w:pPr>
        <w:jc w:val="both"/>
        <w:rPr>
          <w:rFonts w:cs="Arial"/>
          <w:sz w:val="22"/>
          <w:szCs w:val="22"/>
        </w:rPr>
      </w:pPr>
      <w:r w:rsidRPr="002C20CA">
        <w:rPr>
          <w:rFonts w:cs="Arial"/>
          <w:sz w:val="22"/>
          <w:szCs w:val="22"/>
        </w:rPr>
        <w:t xml:space="preserve">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са местом арбитраже у Београду, уз примену њеног Правилника </w:t>
      </w:r>
      <w:r w:rsidRPr="002C20CA">
        <w:rPr>
          <w:rFonts w:cs="Arial"/>
          <w:i/>
          <w:color w:val="548DD4" w:themeColor="text2" w:themeTint="99"/>
          <w:sz w:val="22"/>
          <w:szCs w:val="22"/>
        </w:rPr>
        <w:t>[напомена: коначан текст у Уговору зависи од тога да ли је изабран домаћи или страни Пружалац услуге]</w:t>
      </w:r>
      <w:r w:rsidRPr="002C20CA">
        <w:rPr>
          <w:rFonts w:cs="Arial"/>
          <w:sz w:val="22"/>
          <w:szCs w:val="22"/>
        </w:rPr>
        <w:t>)</w:t>
      </w:r>
      <w:r w:rsidRPr="002C20CA">
        <w:rPr>
          <w:rFonts w:cs="Arial"/>
          <w:color w:val="548DD4" w:themeColor="text2" w:themeTint="99"/>
          <w:sz w:val="22"/>
          <w:szCs w:val="22"/>
        </w:rPr>
        <w:t>.</w:t>
      </w:r>
      <w:r w:rsidRPr="002C20CA">
        <w:rPr>
          <w:rFonts w:cs="Arial"/>
          <w:sz w:val="22"/>
          <w:szCs w:val="22"/>
        </w:rPr>
        <w:t xml:space="preserve"> </w:t>
      </w:r>
    </w:p>
    <w:p w:rsidR="000D2D22" w:rsidRPr="002C20CA" w:rsidRDefault="000D2D22" w:rsidP="00965756">
      <w:pPr>
        <w:jc w:val="both"/>
        <w:rPr>
          <w:rFonts w:cs="Arial"/>
          <w:sz w:val="22"/>
          <w:szCs w:val="22"/>
        </w:rPr>
      </w:pPr>
    </w:p>
    <w:p w:rsidR="000D2D22" w:rsidRPr="002C20CA" w:rsidRDefault="000D2D22" w:rsidP="00965756">
      <w:pPr>
        <w:jc w:val="both"/>
        <w:rPr>
          <w:rFonts w:cs="Arial"/>
          <w:sz w:val="22"/>
          <w:szCs w:val="22"/>
        </w:rPr>
      </w:pPr>
      <w:r w:rsidRPr="002C20CA">
        <w:rPr>
          <w:rFonts w:cs="Arial"/>
          <w:sz w:val="22"/>
          <w:szCs w:val="22"/>
        </w:rPr>
        <w:t>У случају спора примењује се материјално и процесно право Републике Србије, а поступак се води на српском језику.</w:t>
      </w:r>
    </w:p>
    <w:p w:rsidR="005D74B7" w:rsidRPr="002C20CA" w:rsidRDefault="005D74B7" w:rsidP="00965756">
      <w:pPr>
        <w:jc w:val="center"/>
        <w:rPr>
          <w:rFonts w:cs="Arial"/>
          <w:sz w:val="22"/>
          <w:szCs w:val="22"/>
        </w:rPr>
      </w:pPr>
    </w:p>
    <w:p w:rsidR="0028610A" w:rsidRDefault="0028610A" w:rsidP="00965756">
      <w:pPr>
        <w:jc w:val="center"/>
        <w:rPr>
          <w:rFonts w:cs="Arial"/>
          <w:sz w:val="22"/>
          <w:szCs w:val="22"/>
          <w:lang w:val="sr-Cyrl-CS"/>
        </w:rPr>
      </w:pPr>
    </w:p>
    <w:p w:rsidR="0028610A" w:rsidRDefault="0028610A" w:rsidP="00965756">
      <w:pPr>
        <w:jc w:val="center"/>
        <w:rPr>
          <w:rFonts w:cs="Arial"/>
          <w:sz w:val="22"/>
          <w:szCs w:val="22"/>
          <w:lang w:val="sr-Cyrl-CS"/>
        </w:rPr>
      </w:pPr>
    </w:p>
    <w:p w:rsidR="005D74B7" w:rsidRPr="002C20CA" w:rsidRDefault="001563A5" w:rsidP="00965756">
      <w:pPr>
        <w:jc w:val="center"/>
        <w:rPr>
          <w:rFonts w:cs="Arial"/>
          <w:sz w:val="22"/>
          <w:szCs w:val="22"/>
        </w:rPr>
      </w:pPr>
      <w:r w:rsidRPr="001563A5">
        <w:rPr>
          <w:rFonts w:cs="Arial"/>
          <w:sz w:val="22"/>
          <w:szCs w:val="22"/>
        </w:rPr>
        <w:lastRenderedPageBreak/>
        <w:t>Члан 2</w:t>
      </w:r>
      <w:r w:rsidR="002F3819">
        <w:rPr>
          <w:rFonts w:cs="Arial"/>
          <w:sz w:val="22"/>
          <w:szCs w:val="22"/>
          <w:lang w:val="sr-Cyrl-CS"/>
        </w:rPr>
        <w:t>1</w:t>
      </w:r>
      <w:r w:rsidRPr="001563A5">
        <w:rPr>
          <w:rFonts w:cs="Arial"/>
          <w:sz w:val="22"/>
          <w:szCs w:val="22"/>
        </w:rPr>
        <w:t>.</w:t>
      </w:r>
    </w:p>
    <w:p w:rsidR="005D74B7" w:rsidRPr="002C20CA" w:rsidRDefault="005D74B7" w:rsidP="00965756">
      <w:pPr>
        <w:jc w:val="center"/>
        <w:rPr>
          <w:rFonts w:cs="Arial"/>
          <w:sz w:val="22"/>
          <w:szCs w:val="22"/>
        </w:rPr>
      </w:pPr>
    </w:p>
    <w:p w:rsidR="00965756" w:rsidRPr="002C20CA" w:rsidRDefault="005D74B7" w:rsidP="007F3013">
      <w:pPr>
        <w:jc w:val="both"/>
        <w:rPr>
          <w:rFonts w:cs="Arial"/>
          <w:sz w:val="22"/>
          <w:szCs w:val="22"/>
        </w:rPr>
      </w:pPr>
      <w:r w:rsidRPr="002C20CA">
        <w:rPr>
          <w:rFonts w:cs="Arial"/>
          <w:sz w:val="22"/>
          <w:szCs w:val="22"/>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w:t>
      </w:r>
      <w:r w:rsidR="007F3013" w:rsidRPr="002C20CA">
        <w:rPr>
          <w:rFonts w:cs="Arial"/>
          <w:sz w:val="22"/>
          <w:szCs w:val="22"/>
        </w:rPr>
        <w:t xml:space="preserve"> документације, а потом Понуде.</w:t>
      </w:r>
    </w:p>
    <w:p w:rsidR="005D74B7" w:rsidRPr="002C20CA" w:rsidRDefault="001563A5" w:rsidP="00965756">
      <w:pPr>
        <w:jc w:val="center"/>
        <w:rPr>
          <w:rFonts w:cs="Arial"/>
          <w:sz w:val="22"/>
          <w:szCs w:val="22"/>
        </w:rPr>
      </w:pPr>
      <w:r w:rsidRPr="001563A5">
        <w:rPr>
          <w:rFonts w:cs="Arial"/>
          <w:sz w:val="22"/>
          <w:szCs w:val="22"/>
        </w:rPr>
        <w:t>Члан 2</w:t>
      </w:r>
      <w:r w:rsidR="002F3819">
        <w:rPr>
          <w:rFonts w:cs="Arial"/>
          <w:sz w:val="22"/>
          <w:szCs w:val="22"/>
          <w:lang w:val="sr-Cyrl-CS"/>
        </w:rPr>
        <w:t>2</w:t>
      </w:r>
      <w:r w:rsidRPr="001563A5">
        <w:rPr>
          <w:rFonts w:cs="Arial"/>
          <w:sz w:val="22"/>
          <w:szCs w:val="22"/>
        </w:rPr>
        <w:t>.</w:t>
      </w:r>
    </w:p>
    <w:p w:rsidR="005D74B7" w:rsidRPr="002C20CA" w:rsidRDefault="005D74B7" w:rsidP="00965756">
      <w:pPr>
        <w:jc w:val="center"/>
        <w:rPr>
          <w:rFonts w:cs="Arial"/>
          <w:sz w:val="22"/>
          <w:szCs w:val="22"/>
        </w:rPr>
      </w:pPr>
    </w:p>
    <w:p w:rsidR="005D74B7" w:rsidRPr="002C20CA" w:rsidRDefault="005D74B7" w:rsidP="00965756">
      <w:pPr>
        <w:jc w:val="both"/>
        <w:rPr>
          <w:rFonts w:cs="Arial"/>
          <w:sz w:val="22"/>
          <w:szCs w:val="22"/>
          <w:lang w:val="sr-Cyrl-CS"/>
        </w:rPr>
      </w:pPr>
      <w:r w:rsidRPr="002C20CA">
        <w:rPr>
          <w:rFonts w:cs="Arial"/>
          <w:sz w:val="22"/>
          <w:szCs w:val="22"/>
        </w:rPr>
        <w:t>На односе Уговорних страна</w:t>
      </w:r>
      <w:r w:rsidRPr="002C20CA">
        <w:rPr>
          <w:rFonts w:cs="Arial"/>
          <w:sz w:val="22"/>
          <w:szCs w:val="22"/>
          <w:lang w:val="sr-Cyrl-CS"/>
        </w:rPr>
        <w:t>,</w:t>
      </w:r>
      <w:r w:rsidRPr="002C20CA">
        <w:rPr>
          <w:rFonts w:cs="Arial"/>
          <w:sz w:val="22"/>
          <w:szCs w:val="22"/>
        </w:rPr>
        <w:t xml:space="preserve"> који нису уређени овим уговором</w:t>
      </w:r>
      <w:r w:rsidRPr="002C20CA">
        <w:rPr>
          <w:rFonts w:cs="Arial"/>
          <w:sz w:val="22"/>
          <w:szCs w:val="22"/>
          <w:lang w:val="sr-Cyrl-CS"/>
        </w:rPr>
        <w:t>,</w:t>
      </w:r>
      <w:r w:rsidRPr="002C20CA">
        <w:rPr>
          <w:rFonts w:cs="Arial"/>
          <w:sz w:val="22"/>
          <w:szCs w:val="22"/>
        </w:rPr>
        <w:t xml:space="preserve"> примењују се одговарајуће одредбе Закона о облигационим односима</w:t>
      </w:r>
      <w:r w:rsidRPr="002C20CA">
        <w:rPr>
          <w:rFonts w:eastAsia="Calibri" w:cs="Arial"/>
          <w:sz w:val="22"/>
          <w:szCs w:val="22"/>
          <w:lang w:val="pt-BR"/>
        </w:rPr>
        <w:t xml:space="preserve"> и других </w:t>
      </w:r>
      <w:r w:rsidRPr="002C20CA">
        <w:rPr>
          <w:rFonts w:eastAsia="Calibri" w:cs="Arial"/>
          <w:sz w:val="22"/>
          <w:szCs w:val="22"/>
          <w:lang w:val="sr-Cyrl-CS"/>
        </w:rPr>
        <w:t xml:space="preserve">закона, подзаконских аката, стандарда и </w:t>
      </w:r>
      <w:r w:rsidRPr="002C20CA">
        <w:rPr>
          <w:rFonts w:eastAsia="Calibri" w:cs="Arial"/>
          <w:sz w:val="22"/>
          <w:szCs w:val="22"/>
          <w:lang w:val="ru-RU"/>
        </w:rPr>
        <w:t>техни</w:t>
      </w:r>
      <w:r w:rsidRPr="002C20CA">
        <w:rPr>
          <w:rFonts w:eastAsia="Calibri" w:cs="Arial"/>
          <w:sz w:val="22"/>
          <w:szCs w:val="22"/>
          <w:lang w:val="sr-Cyrl-CS"/>
        </w:rPr>
        <w:t>ч</w:t>
      </w:r>
      <w:r w:rsidRPr="002C20CA">
        <w:rPr>
          <w:rFonts w:eastAsia="Calibri" w:cs="Arial"/>
          <w:sz w:val="22"/>
          <w:szCs w:val="22"/>
          <w:lang w:val="ru-RU"/>
        </w:rPr>
        <w:t>ки</w:t>
      </w:r>
      <w:r w:rsidRPr="002C20CA">
        <w:rPr>
          <w:rFonts w:eastAsia="Calibri" w:cs="Arial"/>
          <w:sz w:val="22"/>
          <w:szCs w:val="22"/>
          <w:lang w:val="sr-Cyrl-CS"/>
        </w:rPr>
        <w:t xml:space="preserve">х </w:t>
      </w:r>
      <w:r w:rsidRPr="002C20CA">
        <w:rPr>
          <w:rFonts w:eastAsia="Calibri" w:cs="Arial"/>
          <w:sz w:val="22"/>
          <w:szCs w:val="22"/>
          <w:lang w:val="ru-RU"/>
        </w:rPr>
        <w:t>норматива Републике Србије</w:t>
      </w:r>
      <w:r w:rsidRPr="002C20CA">
        <w:rPr>
          <w:rFonts w:eastAsia="Calibri" w:cs="Arial"/>
          <w:sz w:val="22"/>
          <w:szCs w:val="22"/>
          <w:lang w:val="sr-Cyrl-CS"/>
        </w:rPr>
        <w:t xml:space="preserve"> – примењивих с обзиром на предмет овог уговора</w:t>
      </w:r>
    </w:p>
    <w:p w:rsidR="005D74B7" w:rsidRPr="002C20CA" w:rsidRDefault="00951661" w:rsidP="00965756">
      <w:pPr>
        <w:jc w:val="center"/>
        <w:rPr>
          <w:rFonts w:cs="Arial"/>
          <w:sz w:val="22"/>
          <w:szCs w:val="22"/>
        </w:rPr>
      </w:pPr>
      <w:r w:rsidRPr="002C20CA">
        <w:rPr>
          <w:rFonts w:cs="Arial"/>
          <w:sz w:val="22"/>
          <w:szCs w:val="22"/>
        </w:rPr>
        <w:t>ЧЛАН 2</w:t>
      </w:r>
      <w:r w:rsidR="002F3819">
        <w:rPr>
          <w:rFonts w:cs="Arial"/>
          <w:sz w:val="22"/>
          <w:szCs w:val="22"/>
          <w:lang w:val="sr-Cyrl-CS"/>
        </w:rPr>
        <w:t>3</w:t>
      </w:r>
      <w:r w:rsidRPr="002C20CA">
        <w:rPr>
          <w:rFonts w:cs="Arial"/>
          <w:sz w:val="22"/>
          <w:szCs w:val="22"/>
        </w:rPr>
        <w:t>.</w:t>
      </w:r>
    </w:p>
    <w:p w:rsidR="005D74B7" w:rsidRPr="002C20CA" w:rsidRDefault="005D74B7" w:rsidP="00965756">
      <w:pPr>
        <w:jc w:val="center"/>
        <w:rPr>
          <w:rFonts w:cs="Arial"/>
          <w:sz w:val="22"/>
          <w:szCs w:val="22"/>
        </w:rPr>
      </w:pPr>
    </w:p>
    <w:p w:rsidR="005D74B7" w:rsidRPr="002C20CA" w:rsidRDefault="000D2D22" w:rsidP="00263829">
      <w:pPr>
        <w:jc w:val="both"/>
        <w:rPr>
          <w:rFonts w:cs="Arial"/>
          <w:sz w:val="22"/>
          <w:szCs w:val="22"/>
        </w:rPr>
      </w:pPr>
      <w:r w:rsidRPr="002C20CA">
        <w:rPr>
          <w:rFonts w:eastAsia="Lucida Sans Unicode" w:cs="Arial"/>
          <w:sz w:val="22"/>
          <w:szCs w:val="22"/>
        </w:rPr>
        <w:t xml:space="preserve">Овај уговор се сматра закљученим, под одложним условом, када га потпишу законски заступници Уговорних страна, а ступа на правну снагу када Пружалац услуга испуни одложни услов у уговореном року и достави </w:t>
      </w:r>
      <w:r w:rsidR="005D74B7" w:rsidRPr="002C20CA">
        <w:rPr>
          <w:rFonts w:cs="Arial"/>
          <w:sz w:val="22"/>
          <w:szCs w:val="22"/>
        </w:rPr>
        <w:t xml:space="preserve">банкарску гаранцију или меницу из </w:t>
      </w:r>
      <w:r w:rsidR="00263829" w:rsidRPr="002C20CA">
        <w:rPr>
          <w:rFonts w:cs="Arial"/>
          <w:sz w:val="22"/>
          <w:szCs w:val="22"/>
        </w:rPr>
        <w:t>члана</w:t>
      </w:r>
      <w:r w:rsidR="002F3819">
        <w:rPr>
          <w:rFonts w:cs="Arial"/>
          <w:sz w:val="22"/>
          <w:szCs w:val="22"/>
          <w:lang w:val="sr-Cyrl-CS"/>
        </w:rPr>
        <w:t xml:space="preserve"> 11</w:t>
      </w:r>
      <w:r w:rsidR="00263829" w:rsidRPr="002C20CA">
        <w:rPr>
          <w:rFonts w:cs="Arial"/>
          <w:sz w:val="22"/>
          <w:szCs w:val="22"/>
        </w:rPr>
        <w:t>. став 1. овог уговора.</w:t>
      </w:r>
    </w:p>
    <w:p w:rsidR="005D74B7" w:rsidRPr="002C20CA" w:rsidRDefault="001563A5" w:rsidP="00965756">
      <w:pPr>
        <w:jc w:val="center"/>
        <w:rPr>
          <w:rFonts w:cs="Arial"/>
          <w:sz w:val="22"/>
          <w:szCs w:val="22"/>
          <w:lang w:val="sr-Cyrl-CS"/>
        </w:rPr>
      </w:pPr>
      <w:r w:rsidRPr="001563A5">
        <w:rPr>
          <w:rFonts w:cs="Arial"/>
          <w:sz w:val="22"/>
          <w:szCs w:val="22"/>
        </w:rPr>
        <w:t>Члан 2</w:t>
      </w:r>
      <w:r w:rsidR="002F3819">
        <w:rPr>
          <w:rFonts w:cs="Arial"/>
          <w:sz w:val="22"/>
          <w:szCs w:val="22"/>
          <w:lang w:val="sr-Cyrl-CS"/>
        </w:rPr>
        <w:t>4</w:t>
      </w:r>
      <w:r w:rsidRPr="001563A5">
        <w:rPr>
          <w:rFonts w:cs="Arial"/>
          <w:sz w:val="22"/>
          <w:szCs w:val="22"/>
        </w:rPr>
        <w:t>.</w:t>
      </w:r>
    </w:p>
    <w:p w:rsidR="00522404" w:rsidRPr="002C20CA" w:rsidRDefault="00522404" w:rsidP="00965756">
      <w:pPr>
        <w:jc w:val="center"/>
        <w:rPr>
          <w:rFonts w:cs="Arial"/>
          <w:sz w:val="22"/>
          <w:szCs w:val="22"/>
          <w:lang w:val="sr-Cyrl-CS"/>
        </w:rPr>
      </w:pPr>
    </w:p>
    <w:p w:rsidR="005D74B7" w:rsidRPr="002C20CA" w:rsidRDefault="005D74B7" w:rsidP="00965756">
      <w:pPr>
        <w:suppressAutoHyphens w:val="0"/>
        <w:autoSpaceDE w:val="0"/>
        <w:autoSpaceDN w:val="0"/>
        <w:jc w:val="both"/>
        <w:rPr>
          <w:rFonts w:cs="Arial"/>
          <w:sz w:val="22"/>
          <w:szCs w:val="22"/>
          <w:lang w:eastAsia="en-US"/>
        </w:rPr>
      </w:pPr>
      <w:r w:rsidRPr="002C20CA">
        <w:rPr>
          <w:rFonts w:cs="Arial"/>
          <w:sz w:val="22"/>
          <w:szCs w:val="22"/>
          <w:lang w:eastAsia="en-US"/>
        </w:rPr>
        <w:t>Саставни део овог уговора су:</w:t>
      </w:r>
    </w:p>
    <w:p w:rsidR="005D74B7" w:rsidRPr="002C20CA" w:rsidRDefault="005D74B7" w:rsidP="00965756">
      <w:pPr>
        <w:suppressAutoHyphens w:val="0"/>
        <w:autoSpaceDE w:val="0"/>
        <w:autoSpaceDN w:val="0"/>
        <w:ind w:left="2127" w:hanging="2127"/>
        <w:jc w:val="both"/>
        <w:rPr>
          <w:rFonts w:cs="Arial"/>
          <w:sz w:val="22"/>
          <w:szCs w:val="22"/>
          <w:lang w:eastAsia="en-US"/>
        </w:rPr>
      </w:pPr>
      <w:r w:rsidRPr="002C20CA">
        <w:rPr>
          <w:rFonts w:cs="Arial"/>
          <w:sz w:val="22"/>
          <w:szCs w:val="22"/>
          <w:lang w:eastAsia="en-US"/>
        </w:rPr>
        <w:t>Прилог број 1</w:t>
      </w:r>
      <w:r w:rsidRPr="002C20CA">
        <w:rPr>
          <w:rFonts w:cs="Arial"/>
          <w:sz w:val="22"/>
          <w:szCs w:val="22"/>
          <w:lang w:eastAsia="en-US"/>
        </w:rPr>
        <w:tab/>
      </w:r>
      <w:r w:rsidRPr="002C20CA">
        <w:rPr>
          <w:rFonts w:cs="Arial"/>
          <w:sz w:val="22"/>
          <w:szCs w:val="22"/>
          <w:lang w:eastAsia="en-US"/>
        </w:rPr>
        <w:tab/>
        <w:t>Конкурсна документација</w:t>
      </w:r>
      <w:r w:rsidR="005E6303" w:rsidRPr="002C20CA">
        <w:rPr>
          <w:rFonts w:cs="Arial"/>
          <w:sz w:val="22"/>
          <w:szCs w:val="22"/>
          <w:lang w:eastAsia="en-US"/>
        </w:rPr>
        <w:t xml:space="preserve"> и Понуда</w:t>
      </w:r>
      <w:r w:rsidRPr="002C20CA">
        <w:rPr>
          <w:rFonts w:cs="Arial"/>
          <w:sz w:val="22"/>
          <w:szCs w:val="22"/>
          <w:lang w:eastAsia="en-US"/>
        </w:rPr>
        <w:t>;</w:t>
      </w:r>
    </w:p>
    <w:p w:rsidR="005D74B7" w:rsidRPr="002C20CA" w:rsidRDefault="005D74B7" w:rsidP="00965756">
      <w:pPr>
        <w:suppressAutoHyphens w:val="0"/>
        <w:autoSpaceDE w:val="0"/>
        <w:autoSpaceDN w:val="0"/>
        <w:ind w:left="2127" w:hanging="2127"/>
        <w:jc w:val="both"/>
        <w:rPr>
          <w:rFonts w:cs="Arial"/>
          <w:sz w:val="22"/>
          <w:szCs w:val="22"/>
          <w:lang w:eastAsia="en-US"/>
        </w:rPr>
      </w:pPr>
      <w:r w:rsidRPr="002C20CA">
        <w:rPr>
          <w:rFonts w:cs="Arial"/>
          <w:sz w:val="22"/>
          <w:szCs w:val="22"/>
          <w:lang w:eastAsia="en-US"/>
        </w:rPr>
        <w:t>Прилог број 2</w:t>
      </w:r>
      <w:r w:rsidRPr="002C20CA">
        <w:rPr>
          <w:rFonts w:cs="Arial"/>
          <w:sz w:val="22"/>
          <w:szCs w:val="22"/>
          <w:lang w:eastAsia="en-US"/>
        </w:rPr>
        <w:tab/>
      </w:r>
      <w:r w:rsidRPr="002C20CA">
        <w:rPr>
          <w:rFonts w:cs="Arial"/>
          <w:sz w:val="22"/>
          <w:szCs w:val="22"/>
          <w:lang w:eastAsia="en-US"/>
        </w:rPr>
        <w:tab/>
        <w:t xml:space="preserve">Опис и врста услуге; </w:t>
      </w:r>
    </w:p>
    <w:p w:rsidR="005D74B7" w:rsidRPr="002C20CA" w:rsidRDefault="005D74B7" w:rsidP="00263829">
      <w:pPr>
        <w:suppressAutoHyphens w:val="0"/>
        <w:autoSpaceDE w:val="0"/>
        <w:autoSpaceDN w:val="0"/>
        <w:jc w:val="both"/>
        <w:rPr>
          <w:rFonts w:cs="Arial"/>
          <w:sz w:val="22"/>
          <w:szCs w:val="22"/>
          <w:lang w:eastAsia="en-US"/>
        </w:rPr>
      </w:pPr>
      <w:r w:rsidRPr="002C20CA">
        <w:rPr>
          <w:rFonts w:cs="Arial"/>
          <w:sz w:val="22"/>
          <w:szCs w:val="22"/>
          <w:lang w:eastAsia="en-US"/>
        </w:rPr>
        <w:t>Прилог број 3</w:t>
      </w:r>
      <w:r w:rsidR="00263829" w:rsidRPr="002C20CA">
        <w:rPr>
          <w:rFonts w:cs="Arial"/>
          <w:sz w:val="22"/>
          <w:szCs w:val="22"/>
          <w:lang w:eastAsia="en-US"/>
        </w:rPr>
        <w:t xml:space="preserve">           </w:t>
      </w:r>
      <w:r w:rsidR="0028610A">
        <w:rPr>
          <w:rFonts w:cs="Arial"/>
          <w:sz w:val="22"/>
          <w:szCs w:val="22"/>
          <w:lang w:val="sr-Cyrl-CS" w:eastAsia="en-US"/>
        </w:rPr>
        <w:t xml:space="preserve"> </w:t>
      </w:r>
      <w:r w:rsidRPr="002C20CA">
        <w:rPr>
          <w:rFonts w:cs="Arial"/>
          <w:sz w:val="22"/>
          <w:szCs w:val="22"/>
          <w:lang w:eastAsia="en-US"/>
        </w:rPr>
        <w:t xml:space="preserve">Термин план извршења услуге; </w:t>
      </w:r>
    </w:p>
    <w:p w:rsidR="00263829" w:rsidRPr="002C20CA" w:rsidRDefault="00263829" w:rsidP="00263829">
      <w:pPr>
        <w:suppressAutoHyphens w:val="0"/>
        <w:autoSpaceDE w:val="0"/>
        <w:autoSpaceDN w:val="0"/>
        <w:ind w:left="2160" w:hanging="2160"/>
        <w:jc w:val="both"/>
        <w:rPr>
          <w:rFonts w:cs="Arial"/>
          <w:sz w:val="22"/>
          <w:szCs w:val="22"/>
        </w:rPr>
      </w:pPr>
      <w:r w:rsidRPr="002C20CA">
        <w:rPr>
          <w:rFonts w:cs="Arial"/>
          <w:sz w:val="22"/>
          <w:szCs w:val="22"/>
          <w:lang w:eastAsia="en-US"/>
        </w:rPr>
        <w:t xml:space="preserve">Прилог број 4            </w:t>
      </w:r>
      <w:r w:rsidR="0028610A">
        <w:rPr>
          <w:rFonts w:cs="Arial"/>
          <w:sz w:val="22"/>
          <w:szCs w:val="22"/>
          <w:lang w:val="sr-Cyrl-CS" w:eastAsia="en-US"/>
        </w:rPr>
        <w:t xml:space="preserve"> </w:t>
      </w:r>
      <w:r w:rsidR="005D74B7" w:rsidRPr="002C20CA">
        <w:rPr>
          <w:rFonts w:cs="Arial"/>
          <w:sz w:val="22"/>
          <w:szCs w:val="22"/>
          <w:lang w:eastAsia="en-US"/>
        </w:rPr>
        <w:t xml:space="preserve">Квалификациона структура </w:t>
      </w:r>
      <w:r w:rsidR="005D74B7" w:rsidRPr="002C20CA">
        <w:rPr>
          <w:rFonts w:cs="Arial"/>
          <w:sz w:val="22"/>
          <w:szCs w:val="22"/>
        </w:rPr>
        <w:t>изврш</w:t>
      </w:r>
      <w:r w:rsidRPr="002C20CA">
        <w:rPr>
          <w:rFonts w:cs="Arial"/>
          <w:sz w:val="22"/>
          <w:szCs w:val="22"/>
        </w:rPr>
        <w:t>илаца који ће бити ангажовани у</w:t>
      </w:r>
    </w:p>
    <w:p w:rsidR="005D74B7" w:rsidRPr="002C20CA" w:rsidRDefault="00263829" w:rsidP="00263829">
      <w:pPr>
        <w:suppressAutoHyphens w:val="0"/>
        <w:autoSpaceDE w:val="0"/>
        <w:autoSpaceDN w:val="0"/>
        <w:ind w:left="2160" w:hanging="2160"/>
        <w:jc w:val="both"/>
        <w:rPr>
          <w:rFonts w:cs="Arial"/>
          <w:sz w:val="22"/>
          <w:szCs w:val="22"/>
          <w:lang w:val="sr-Cyrl-CS" w:eastAsia="en-US"/>
        </w:rPr>
      </w:pPr>
      <w:r w:rsidRPr="002C20CA">
        <w:rPr>
          <w:rFonts w:cs="Arial"/>
          <w:sz w:val="22"/>
          <w:szCs w:val="22"/>
        </w:rPr>
        <w:t xml:space="preserve">                                  </w:t>
      </w:r>
      <w:r w:rsidR="0028610A">
        <w:rPr>
          <w:rFonts w:cs="Arial"/>
          <w:sz w:val="22"/>
          <w:szCs w:val="22"/>
          <w:lang w:val="sr-Cyrl-CS"/>
        </w:rPr>
        <w:t xml:space="preserve"> </w:t>
      </w:r>
      <w:r w:rsidRPr="002C20CA">
        <w:rPr>
          <w:rFonts w:cs="Arial"/>
          <w:sz w:val="22"/>
          <w:szCs w:val="22"/>
        </w:rPr>
        <w:t xml:space="preserve"> </w:t>
      </w:r>
      <w:r w:rsidR="005D74B7" w:rsidRPr="002C20CA">
        <w:rPr>
          <w:rFonts w:cs="Arial"/>
          <w:sz w:val="22"/>
          <w:szCs w:val="22"/>
        </w:rPr>
        <w:t>извршењу услуга</w:t>
      </w:r>
      <w:r w:rsidR="005D74B7" w:rsidRPr="002C20CA">
        <w:rPr>
          <w:rFonts w:cs="Arial"/>
          <w:sz w:val="22"/>
          <w:szCs w:val="22"/>
          <w:lang w:eastAsia="en-US"/>
        </w:rPr>
        <w:t>, са изјавама извршилаца о расположивости</w:t>
      </w:r>
      <w:r w:rsidR="005D74B7" w:rsidRPr="002C20CA">
        <w:rPr>
          <w:rFonts w:cs="Arial"/>
          <w:sz w:val="22"/>
          <w:szCs w:val="22"/>
          <w:lang w:val="sr-Cyrl-CS" w:eastAsia="en-US"/>
        </w:rPr>
        <w:t>;</w:t>
      </w:r>
    </w:p>
    <w:p w:rsidR="005D74B7" w:rsidRPr="002C20CA" w:rsidRDefault="005D74B7" w:rsidP="00263829">
      <w:pPr>
        <w:suppressAutoHyphens w:val="0"/>
        <w:autoSpaceDE w:val="0"/>
        <w:autoSpaceDN w:val="0"/>
        <w:jc w:val="both"/>
        <w:rPr>
          <w:rFonts w:cs="Arial"/>
          <w:sz w:val="22"/>
          <w:szCs w:val="22"/>
          <w:lang w:val="sr-Cyrl-CS" w:eastAsia="en-US"/>
        </w:rPr>
      </w:pPr>
      <w:r w:rsidRPr="002C20CA">
        <w:rPr>
          <w:rFonts w:cs="Arial"/>
          <w:sz w:val="22"/>
          <w:szCs w:val="22"/>
          <w:lang w:eastAsia="en-US"/>
        </w:rPr>
        <w:t>Прилог број 5</w:t>
      </w:r>
      <w:r w:rsidR="00263829" w:rsidRPr="002C20CA">
        <w:rPr>
          <w:rFonts w:cs="Arial"/>
          <w:sz w:val="22"/>
          <w:szCs w:val="22"/>
          <w:lang w:eastAsia="en-US"/>
        </w:rPr>
        <w:t xml:space="preserve"> </w:t>
      </w:r>
      <w:r w:rsidRPr="002C20CA">
        <w:rPr>
          <w:rFonts w:cs="Arial"/>
          <w:sz w:val="22"/>
          <w:szCs w:val="22"/>
          <w:lang w:eastAsia="en-US"/>
        </w:rPr>
        <w:tab/>
        <w:t>Структура цене</w:t>
      </w:r>
      <w:r w:rsidRPr="002C20CA">
        <w:rPr>
          <w:rFonts w:cs="Arial"/>
          <w:sz w:val="22"/>
          <w:szCs w:val="22"/>
          <w:lang w:val="sr-Cyrl-CS" w:eastAsia="en-US"/>
        </w:rPr>
        <w:t xml:space="preserve">; </w:t>
      </w:r>
    </w:p>
    <w:p w:rsidR="00965756" w:rsidRPr="002C20CA" w:rsidRDefault="005D74B7" w:rsidP="00263829">
      <w:pPr>
        <w:suppressAutoHyphens w:val="0"/>
        <w:autoSpaceDE w:val="0"/>
        <w:autoSpaceDN w:val="0"/>
        <w:ind w:left="2127" w:hanging="2127"/>
        <w:jc w:val="both"/>
        <w:rPr>
          <w:rFonts w:cs="Arial"/>
          <w:sz w:val="22"/>
          <w:szCs w:val="22"/>
          <w:lang w:val="sr-Cyrl-CS" w:eastAsia="en-US"/>
        </w:rPr>
      </w:pPr>
      <w:r w:rsidRPr="002C20CA">
        <w:rPr>
          <w:rFonts w:cs="Arial"/>
          <w:sz w:val="22"/>
          <w:szCs w:val="22"/>
          <w:lang w:eastAsia="en-US"/>
        </w:rPr>
        <w:t>Прилог број 6</w:t>
      </w:r>
      <w:r w:rsidR="00263829" w:rsidRPr="002C20CA">
        <w:rPr>
          <w:rFonts w:cs="Arial"/>
          <w:sz w:val="22"/>
          <w:szCs w:val="22"/>
          <w:lang w:eastAsia="en-US"/>
        </w:rPr>
        <w:t xml:space="preserve">             </w:t>
      </w:r>
      <w:r w:rsidR="00965756" w:rsidRPr="002C20CA">
        <w:rPr>
          <w:rFonts w:cs="Arial"/>
          <w:sz w:val="22"/>
          <w:szCs w:val="22"/>
          <w:lang w:val="sr-Cyrl-CS" w:eastAsia="en-US"/>
        </w:rPr>
        <w:t>Образац понуде;</w:t>
      </w:r>
    </w:p>
    <w:p w:rsidR="005D74B7" w:rsidRPr="002C20CA" w:rsidRDefault="00263829" w:rsidP="00263829">
      <w:pPr>
        <w:suppressAutoHyphens w:val="0"/>
        <w:autoSpaceDE w:val="0"/>
        <w:autoSpaceDN w:val="0"/>
        <w:ind w:left="2127" w:hanging="2127"/>
        <w:jc w:val="both"/>
        <w:rPr>
          <w:rFonts w:cs="Arial"/>
          <w:sz w:val="22"/>
          <w:szCs w:val="22"/>
          <w:lang w:val="sr-Cyrl-CS" w:eastAsia="en-US"/>
        </w:rPr>
      </w:pPr>
      <w:r w:rsidRPr="002C20CA">
        <w:rPr>
          <w:rFonts w:cs="Arial"/>
          <w:sz w:val="22"/>
          <w:szCs w:val="22"/>
          <w:lang w:val="sr-Cyrl-CS" w:eastAsia="en-US"/>
        </w:rPr>
        <w:t>Прилог број</w:t>
      </w:r>
      <w:r w:rsidR="003C4F9D">
        <w:rPr>
          <w:rFonts w:cs="Arial"/>
          <w:sz w:val="22"/>
          <w:szCs w:val="22"/>
          <w:lang w:val="sr-Cyrl-CS" w:eastAsia="en-US"/>
        </w:rPr>
        <w:t xml:space="preserve"> </w:t>
      </w:r>
      <w:r w:rsidRPr="002C20CA">
        <w:rPr>
          <w:rFonts w:cs="Arial"/>
          <w:sz w:val="22"/>
          <w:szCs w:val="22"/>
          <w:lang w:val="sr-Cyrl-CS" w:eastAsia="en-US"/>
        </w:rPr>
        <w:t xml:space="preserve">7            </w:t>
      </w:r>
      <w:r w:rsidR="005D74B7" w:rsidRPr="002C20CA">
        <w:rPr>
          <w:rFonts w:cs="Arial"/>
          <w:sz w:val="22"/>
          <w:szCs w:val="22"/>
          <w:lang w:eastAsia="en-US"/>
        </w:rPr>
        <w:t xml:space="preserve">Споразум о заједничком извршењу услуге </w:t>
      </w:r>
      <w:r w:rsidR="005D74B7" w:rsidRPr="002C20CA">
        <w:rPr>
          <w:rFonts w:cs="Arial"/>
          <w:i/>
          <w:color w:val="548DD4"/>
          <w:sz w:val="22"/>
          <w:szCs w:val="22"/>
          <w:lang w:eastAsia="en-US"/>
        </w:rPr>
        <w:t>[напомена:</w:t>
      </w:r>
      <w:r w:rsidR="005D74B7" w:rsidRPr="002C20CA">
        <w:rPr>
          <w:rFonts w:cs="Arial"/>
          <w:color w:val="548DD4"/>
          <w:sz w:val="22"/>
          <w:szCs w:val="22"/>
          <w:lang w:eastAsia="en-US"/>
        </w:rPr>
        <w:t xml:space="preserve"> </w:t>
      </w:r>
      <w:r w:rsidR="005D74B7" w:rsidRPr="002C20CA">
        <w:rPr>
          <w:rFonts w:cs="Arial"/>
          <w:i/>
          <w:color w:val="548DD4"/>
          <w:sz w:val="22"/>
          <w:szCs w:val="22"/>
          <w:lang w:eastAsia="en-US"/>
        </w:rPr>
        <w:t>биће наведено у тексту Уговора у случају заједничке понуде]</w:t>
      </w:r>
      <w:r w:rsidR="000816B5" w:rsidRPr="002C20CA">
        <w:rPr>
          <w:rFonts w:cs="Arial"/>
          <w:sz w:val="22"/>
          <w:szCs w:val="22"/>
          <w:lang w:eastAsia="en-US"/>
        </w:rPr>
        <w:t xml:space="preserve"> </w:t>
      </w:r>
    </w:p>
    <w:p w:rsidR="005D74B7" w:rsidRPr="002C20CA" w:rsidRDefault="005D74B7" w:rsidP="00263829">
      <w:pPr>
        <w:suppressAutoHyphens w:val="0"/>
        <w:autoSpaceDE w:val="0"/>
        <w:autoSpaceDN w:val="0"/>
        <w:ind w:left="2127" w:hanging="2127"/>
        <w:jc w:val="both"/>
        <w:rPr>
          <w:rFonts w:cs="Arial"/>
          <w:sz w:val="22"/>
          <w:szCs w:val="22"/>
          <w:lang w:val="sr-Cyrl-CS" w:eastAsia="en-US"/>
        </w:rPr>
      </w:pPr>
      <w:r w:rsidRPr="002C20CA">
        <w:rPr>
          <w:rFonts w:cs="Arial"/>
          <w:sz w:val="22"/>
          <w:szCs w:val="22"/>
          <w:lang w:eastAsia="en-US"/>
        </w:rPr>
        <w:t xml:space="preserve">Прилог број </w:t>
      </w:r>
      <w:r w:rsidR="00965756" w:rsidRPr="002C20CA">
        <w:rPr>
          <w:rFonts w:cs="Arial"/>
          <w:sz w:val="22"/>
          <w:szCs w:val="22"/>
          <w:lang w:val="sr-Cyrl-CS" w:eastAsia="en-US"/>
        </w:rPr>
        <w:t>8</w:t>
      </w:r>
      <w:r w:rsidR="009C106E" w:rsidRPr="002C20CA">
        <w:rPr>
          <w:rFonts w:cs="Arial"/>
          <w:sz w:val="22"/>
          <w:szCs w:val="22"/>
          <w:lang w:val="sr-Cyrl-CS" w:eastAsia="en-US"/>
        </w:rPr>
        <w:t xml:space="preserve"> </w:t>
      </w:r>
      <w:r w:rsidR="00263829" w:rsidRPr="002C20CA">
        <w:rPr>
          <w:rFonts w:cs="Arial"/>
          <w:sz w:val="22"/>
          <w:szCs w:val="22"/>
          <w:lang w:val="sr-Cyrl-CS" w:eastAsia="en-US"/>
        </w:rPr>
        <w:t xml:space="preserve">           </w:t>
      </w:r>
      <w:r w:rsidR="00AD6578" w:rsidRPr="002C20CA">
        <w:rPr>
          <w:rFonts w:cs="Arial"/>
          <w:sz w:val="22"/>
          <w:szCs w:val="22"/>
          <w:lang w:val="sr-Cyrl-CS" w:eastAsia="en-US"/>
        </w:rPr>
        <w:t>Уговор  о чувању пословне тајне и поверљивих информација</w:t>
      </w:r>
      <w:r w:rsidRPr="002C20CA">
        <w:rPr>
          <w:rFonts w:cs="Arial"/>
          <w:sz w:val="22"/>
          <w:szCs w:val="22"/>
          <w:lang w:val="sr-Cyrl-CS" w:eastAsia="en-US"/>
        </w:rPr>
        <w:t>.</w:t>
      </w:r>
    </w:p>
    <w:p w:rsidR="005D74B7" w:rsidRPr="002C20CA" w:rsidRDefault="005D74B7" w:rsidP="00965756">
      <w:pPr>
        <w:rPr>
          <w:rFonts w:cs="Arial"/>
          <w:sz w:val="22"/>
          <w:szCs w:val="22"/>
          <w:lang w:val="sr-Cyrl-CS"/>
        </w:rPr>
      </w:pPr>
    </w:p>
    <w:p w:rsidR="005D74B7" w:rsidRPr="002C20CA" w:rsidRDefault="001563A5" w:rsidP="00965756">
      <w:pPr>
        <w:jc w:val="center"/>
        <w:rPr>
          <w:rFonts w:cs="Arial"/>
          <w:sz w:val="22"/>
          <w:szCs w:val="22"/>
          <w:lang w:val="sr-Cyrl-CS"/>
        </w:rPr>
      </w:pPr>
      <w:r w:rsidRPr="001563A5">
        <w:rPr>
          <w:rFonts w:cs="Arial"/>
          <w:sz w:val="22"/>
          <w:szCs w:val="22"/>
        </w:rPr>
        <w:t>Члан 2</w:t>
      </w:r>
      <w:r w:rsidR="002F3819">
        <w:rPr>
          <w:rFonts w:cs="Arial"/>
          <w:sz w:val="22"/>
          <w:szCs w:val="22"/>
          <w:lang w:val="sr-Cyrl-CS"/>
        </w:rPr>
        <w:t>5</w:t>
      </w:r>
      <w:r w:rsidRPr="001563A5">
        <w:rPr>
          <w:rFonts w:cs="Arial"/>
          <w:sz w:val="22"/>
          <w:szCs w:val="22"/>
        </w:rPr>
        <w:t>.</w:t>
      </w:r>
    </w:p>
    <w:p w:rsidR="005D74B7" w:rsidRPr="002C20CA" w:rsidRDefault="005D74B7" w:rsidP="00965756">
      <w:pPr>
        <w:jc w:val="center"/>
        <w:rPr>
          <w:rFonts w:cs="Arial"/>
          <w:b/>
          <w:sz w:val="22"/>
          <w:szCs w:val="22"/>
          <w:lang w:val="sr-Cyrl-CS"/>
        </w:rPr>
      </w:pPr>
    </w:p>
    <w:p w:rsidR="005D74B7" w:rsidRPr="002C20CA" w:rsidRDefault="005D74B7" w:rsidP="00965756">
      <w:pPr>
        <w:tabs>
          <w:tab w:val="left" w:pos="360"/>
        </w:tabs>
        <w:jc w:val="both"/>
        <w:rPr>
          <w:rFonts w:cs="Arial"/>
          <w:sz w:val="22"/>
          <w:szCs w:val="22"/>
        </w:rPr>
      </w:pPr>
      <w:r w:rsidRPr="002C20CA">
        <w:rPr>
          <w:rFonts w:cs="Arial"/>
          <w:sz w:val="22"/>
          <w:szCs w:val="22"/>
        </w:rPr>
        <w:t>Овај уговор се закључује у  6 (шест) примерака. Свака Уговорна страна задржава по 3 (три) примерка Уговора.</w:t>
      </w:r>
    </w:p>
    <w:p w:rsidR="005D74B7" w:rsidRPr="002C20CA" w:rsidRDefault="005D74B7" w:rsidP="00965756">
      <w:pPr>
        <w:tabs>
          <w:tab w:val="left" w:pos="360"/>
        </w:tabs>
        <w:jc w:val="both"/>
        <w:rPr>
          <w:rFonts w:cs="Arial"/>
          <w:sz w:val="22"/>
          <w:szCs w:val="22"/>
        </w:rPr>
      </w:pPr>
    </w:p>
    <w:p w:rsidR="005D74B7" w:rsidRPr="002C20CA" w:rsidRDefault="005D74B7" w:rsidP="00965756">
      <w:pPr>
        <w:tabs>
          <w:tab w:val="left" w:pos="360"/>
        </w:tabs>
        <w:jc w:val="both"/>
        <w:rPr>
          <w:rFonts w:cs="Arial"/>
          <w:sz w:val="22"/>
          <w:szCs w:val="22"/>
        </w:rPr>
      </w:pPr>
    </w:p>
    <w:p w:rsidR="005D74B7" w:rsidRPr="002C20CA" w:rsidRDefault="005D74B7" w:rsidP="00965756">
      <w:pPr>
        <w:tabs>
          <w:tab w:val="left" w:pos="360"/>
        </w:tabs>
        <w:jc w:val="both"/>
        <w:rPr>
          <w:rFonts w:cs="Arial"/>
          <w:sz w:val="22"/>
          <w:szCs w:val="22"/>
          <w:lang w:val="sr-Cyrl-CS"/>
        </w:rPr>
      </w:pPr>
    </w:p>
    <w:p w:rsidR="005D74B7" w:rsidRPr="002C20CA" w:rsidRDefault="005D74B7" w:rsidP="00965756">
      <w:pPr>
        <w:tabs>
          <w:tab w:val="left" w:pos="360"/>
        </w:tabs>
        <w:jc w:val="both"/>
        <w:rPr>
          <w:rFonts w:cs="Arial"/>
          <w:sz w:val="22"/>
          <w:szCs w:val="22"/>
          <w:lang w:val="sr-Cyrl-CS"/>
        </w:rPr>
      </w:pPr>
      <w:r w:rsidRPr="002C20CA">
        <w:rPr>
          <w:rFonts w:cs="Arial"/>
          <w:sz w:val="22"/>
          <w:szCs w:val="22"/>
          <w:lang w:val="sr-Cyrl-CS"/>
        </w:rPr>
        <w:t>За НАРУЧИОЦА</w:t>
      </w:r>
      <w:r w:rsidRPr="002C20CA">
        <w:rPr>
          <w:rFonts w:cs="Arial"/>
          <w:sz w:val="22"/>
          <w:szCs w:val="22"/>
          <w:lang w:val="sr-Cyrl-CS"/>
        </w:rPr>
        <w:tab/>
      </w:r>
      <w:r w:rsidRPr="002C20CA">
        <w:rPr>
          <w:rFonts w:cs="Arial"/>
          <w:sz w:val="22"/>
          <w:szCs w:val="22"/>
          <w:lang w:val="sr-Cyrl-CS"/>
        </w:rPr>
        <w:tab/>
      </w:r>
      <w:r w:rsidRPr="002C20CA">
        <w:rPr>
          <w:rFonts w:cs="Arial"/>
          <w:sz w:val="22"/>
          <w:szCs w:val="22"/>
          <w:lang w:val="sr-Cyrl-CS"/>
        </w:rPr>
        <w:tab/>
      </w:r>
      <w:r w:rsidRPr="002C20CA">
        <w:rPr>
          <w:rFonts w:cs="Arial"/>
          <w:sz w:val="22"/>
          <w:szCs w:val="22"/>
          <w:lang w:val="sr-Cyrl-CS"/>
        </w:rPr>
        <w:tab/>
        <w:t>М.П.</w:t>
      </w:r>
      <w:r w:rsidRPr="002C20CA">
        <w:rPr>
          <w:rFonts w:cs="Arial"/>
          <w:sz w:val="22"/>
          <w:szCs w:val="22"/>
          <w:lang w:val="sr-Cyrl-CS"/>
        </w:rPr>
        <w:tab/>
      </w:r>
      <w:r w:rsidRPr="002C20CA">
        <w:rPr>
          <w:rFonts w:cs="Arial"/>
          <w:sz w:val="22"/>
          <w:szCs w:val="22"/>
          <w:lang w:val="sr-Cyrl-CS"/>
        </w:rPr>
        <w:tab/>
        <w:t xml:space="preserve"> За ПРУЖАОЦА УСЛУГЕ</w:t>
      </w:r>
    </w:p>
    <w:p w:rsidR="009C106E" w:rsidRPr="002C20CA" w:rsidRDefault="009C106E" w:rsidP="00965756">
      <w:pPr>
        <w:tabs>
          <w:tab w:val="left" w:pos="360"/>
        </w:tabs>
        <w:jc w:val="both"/>
        <w:rPr>
          <w:rFonts w:cs="Arial"/>
          <w:sz w:val="22"/>
          <w:szCs w:val="22"/>
          <w:lang w:val="sr-Cyrl-CS"/>
        </w:rPr>
      </w:pPr>
    </w:p>
    <w:p w:rsidR="005D74B7" w:rsidRPr="002C20CA" w:rsidRDefault="005D74B7" w:rsidP="00965756">
      <w:pPr>
        <w:widowControl w:val="0"/>
        <w:tabs>
          <w:tab w:val="left" w:pos="9071"/>
        </w:tabs>
        <w:autoSpaceDE w:val="0"/>
        <w:autoSpaceDN w:val="0"/>
        <w:adjustRightInd w:val="0"/>
        <w:ind w:right="-1"/>
        <w:jc w:val="both"/>
        <w:rPr>
          <w:rFonts w:cs="Arial"/>
          <w:color w:val="000000"/>
          <w:sz w:val="22"/>
          <w:szCs w:val="22"/>
          <w:lang w:val="sr-Cyrl-CS"/>
        </w:rPr>
      </w:pPr>
      <w:r w:rsidRPr="002C20CA">
        <w:rPr>
          <w:rFonts w:cs="Arial"/>
          <w:color w:val="000000"/>
          <w:sz w:val="22"/>
          <w:szCs w:val="22"/>
          <w:lang w:val="sr-Cyrl-CS"/>
        </w:rPr>
        <w:t>_______________                                                                 _____________________</w:t>
      </w:r>
    </w:p>
    <w:p w:rsidR="005D74B7" w:rsidRPr="002C20CA" w:rsidRDefault="005D74B7" w:rsidP="00965756">
      <w:pPr>
        <w:pStyle w:val="ArrialNarrow"/>
        <w:spacing w:after="0"/>
        <w:rPr>
          <w:rFonts w:ascii="Arial" w:hAnsi="Arial" w:cs="Arial"/>
          <w:b/>
          <w:color w:val="000000"/>
          <w:sz w:val="22"/>
          <w:szCs w:val="22"/>
          <w:lang w:val="sr-Cyrl-CS" w:eastAsia="ar-SA"/>
        </w:rPr>
      </w:pPr>
    </w:p>
    <w:p w:rsidR="005D74B7" w:rsidRPr="002C20CA" w:rsidRDefault="005D74B7" w:rsidP="00965756">
      <w:pPr>
        <w:pStyle w:val="ArrialNarrow"/>
        <w:spacing w:after="0"/>
        <w:rPr>
          <w:rFonts w:ascii="Arial" w:hAnsi="Arial" w:cs="Arial"/>
          <w:b/>
          <w:sz w:val="22"/>
          <w:szCs w:val="22"/>
        </w:rPr>
      </w:pPr>
    </w:p>
    <w:p w:rsidR="005D74B7" w:rsidRPr="002C20CA" w:rsidRDefault="005D74B7" w:rsidP="00965756">
      <w:pPr>
        <w:pStyle w:val="ArrialNarrow"/>
        <w:spacing w:after="0"/>
        <w:rPr>
          <w:rFonts w:ascii="Arial" w:hAnsi="Arial" w:cs="Arial"/>
          <w:b/>
          <w:sz w:val="22"/>
          <w:szCs w:val="22"/>
        </w:rPr>
      </w:pPr>
    </w:p>
    <w:p w:rsidR="005D74B7" w:rsidRPr="002C20CA" w:rsidRDefault="005D74B7" w:rsidP="00965756">
      <w:pPr>
        <w:pStyle w:val="ArrialNarrow"/>
        <w:spacing w:after="0"/>
        <w:rPr>
          <w:rFonts w:ascii="Arial" w:hAnsi="Arial" w:cs="Arial"/>
          <w:b/>
          <w:sz w:val="22"/>
          <w:szCs w:val="22"/>
        </w:rPr>
      </w:pPr>
    </w:p>
    <w:p w:rsidR="005D74B7" w:rsidRPr="002C20CA" w:rsidRDefault="005D74B7" w:rsidP="005D74B7">
      <w:pPr>
        <w:pStyle w:val="ArrialNarrow"/>
        <w:spacing w:after="0"/>
        <w:rPr>
          <w:rFonts w:ascii="Arial" w:hAnsi="Arial" w:cs="Arial"/>
          <w:b/>
          <w:sz w:val="22"/>
          <w:szCs w:val="22"/>
        </w:rPr>
      </w:pPr>
    </w:p>
    <w:p w:rsidR="005D74B7" w:rsidRPr="002C20CA" w:rsidRDefault="005D74B7" w:rsidP="005D74B7">
      <w:pPr>
        <w:pStyle w:val="ArrialNarrow"/>
        <w:spacing w:after="0"/>
        <w:rPr>
          <w:rFonts w:ascii="Arial" w:hAnsi="Arial" w:cs="Arial"/>
          <w:b/>
          <w:sz w:val="22"/>
          <w:szCs w:val="22"/>
        </w:rPr>
      </w:pPr>
    </w:p>
    <w:p w:rsidR="005D74B7" w:rsidRPr="002C20CA" w:rsidRDefault="005D74B7" w:rsidP="005D74B7">
      <w:pPr>
        <w:rPr>
          <w:rFonts w:cs="Arial"/>
          <w:sz w:val="22"/>
          <w:szCs w:val="22"/>
        </w:rPr>
      </w:pPr>
    </w:p>
    <w:p w:rsidR="009D2125" w:rsidRPr="002C20CA" w:rsidRDefault="009D2125">
      <w:pPr>
        <w:suppressAutoHyphens w:val="0"/>
        <w:rPr>
          <w:rFonts w:eastAsia="Arial Unicode MS" w:cs="Arial"/>
          <w:b/>
          <w:bCs/>
          <w:iCs/>
          <w:color w:val="000000"/>
          <w:kern w:val="1"/>
          <w:sz w:val="22"/>
          <w:szCs w:val="22"/>
        </w:rPr>
      </w:pPr>
      <w:r w:rsidRPr="002C20CA">
        <w:rPr>
          <w:rFonts w:eastAsia="Arial Unicode MS" w:cs="Arial"/>
          <w:b/>
          <w:bCs/>
          <w:iCs/>
          <w:color w:val="000000"/>
          <w:kern w:val="1"/>
          <w:sz w:val="22"/>
          <w:szCs w:val="22"/>
        </w:rPr>
        <w:br w:type="page"/>
      </w:r>
    </w:p>
    <w:p w:rsidR="00AD6578" w:rsidRPr="00F3154D" w:rsidRDefault="00AD6578" w:rsidP="00AD6578">
      <w:pPr>
        <w:numPr>
          <w:ilvl w:val="0"/>
          <w:numId w:val="1"/>
        </w:numPr>
        <w:spacing w:line="100" w:lineRule="atLeast"/>
        <w:rPr>
          <w:rFonts w:eastAsia="Arial Unicode MS" w:cs="Arial"/>
          <w:b/>
          <w:bCs/>
          <w:iCs/>
          <w:color w:val="000000"/>
          <w:kern w:val="1"/>
          <w:sz w:val="22"/>
          <w:szCs w:val="22"/>
        </w:rPr>
      </w:pPr>
      <w:r w:rsidRPr="00F3154D">
        <w:rPr>
          <w:rFonts w:eastAsia="Arial Unicode MS" w:cs="Arial"/>
          <w:b/>
          <w:bCs/>
          <w:iCs/>
          <w:color w:val="000000"/>
          <w:kern w:val="1"/>
          <w:sz w:val="22"/>
          <w:szCs w:val="22"/>
        </w:rPr>
        <w:lastRenderedPageBreak/>
        <w:t>Образац 1</w:t>
      </w:r>
      <w:r w:rsidRPr="00F3154D">
        <w:rPr>
          <w:rFonts w:eastAsia="Arial Unicode MS" w:cs="Arial"/>
          <w:b/>
          <w:bCs/>
          <w:iCs/>
          <w:color w:val="000000"/>
          <w:kern w:val="1"/>
          <w:sz w:val="22"/>
          <w:szCs w:val="22"/>
          <w:lang w:val="sr-Cyrl-CS"/>
        </w:rPr>
        <w:t>7</w:t>
      </w:r>
      <w:r w:rsidRPr="00F3154D">
        <w:rPr>
          <w:rFonts w:eastAsia="Arial Unicode MS" w:cs="Arial"/>
          <w:b/>
          <w:bCs/>
          <w:iCs/>
          <w:color w:val="000000"/>
          <w:kern w:val="1"/>
          <w:sz w:val="22"/>
          <w:szCs w:val="22"/>
        </w:rPr>
        <w:t>.</w:t>
      </w:r>
    </w:p>
    <w:p w:rsidR="00AD6578" w:rsidRPr="00F3154D" w:rsidRDefault="00AD6578" w:rsidP="00AD6578">
      <w:pPr>
        <w:pStyle w:val="BodyText"/>
        <w:tabs>
          <w:tab w:val="left" w:pos="6870"/>
        </w:tabs>
        <w:rPr>
          <w:rFonts w:ascii="Arial" w:hAnsi="Arial" w:cs="Arial"/>
          <w:b/>
          <w:sz w:val="22"/>
          <w:szCs w:val="22"/>
        </w:rPr>
      </w:pPr>
      <w:r w:rsidRPr="00F3154D">
        <w:rPr>
          <w:rFonts w:ascii="Arial" w:hAnsi="Arial" w:cs="Arial"/>
          <w:b/>
          <w:sz w:val="22"/>
          <w:szCs w:val="22"/>
        </w:rPr>
        <w:tab/>
      </w:r>
    </w:p>
    <w:p w:rsidR="00AD6578" w:rsidRPr="00F3154D" w:rsidRDefault="00AD6578" w:rsidP="00AD6578">
      <w:pPr>
        <w:pStyle w:val="Heading2"/>
        <w:jc w:val="center"/>
        <w:rPr>
          <w:rFonts w:ascii="Arial" w:hAnsi="Arial" w:cs="Arial"/>
          <w:color w:val="auto"/>
          <w:sz w:val="22"/>
          <w:szCs w:val="22"/>
        </w:rPr>
      </w:pPr>
      <w:bookmarkStart w:id="27" w:name="_Toc384289199"/>
      <w:bookmarkStart w:id="28" w:name="_Toc400883407"/>
      <w:r w:rsidRPr="00F3154D">
        <w:rPr>
          <w:rFonts w:ascii="Arial" w:hAnsi="Arial" w:cs="Arial"/>
          <w:color w:val="auto"/>
          <w:sz w:val="22"/>
          <w:szCs w:val="22"/>
        </w:rPr>
        <w:t xml:space="preserve">МОДЕЛ УГОВОРА </w:t>
      </w:r>
      <w:r w:rsidRPr="00F3154D">
        <w:rPr>
          <w:rFonts w:ascii="Arial" w:hAnsi="Arial" w:cs="Arial"/>
          <w:color w:val="auto"/>
          <w:sz w:val="22"/>
          <w:szCs w:val="22"/>
        </w:rPr>
        <w:br/>
        <w:t>о чувању пословне тајне и поверљивих информација</w:t>
      </w:r>
      <w:bookmarkEnd w:id="27"/>
      <w:bookmarkEnd w:id="28"/>
    </w:p>
    <w:p w:rsidR="00AD6578" w:rsidRPr="00F3154D" w:rsidRDefault="00AD6578" w:rsidP="00AD6578">
      <w:pPr>
        <w:rPr>
          <w:rFonts w:cs="Arial"/>
          <w:sz w:val="22"/>
          <w:szCs w:val="22"/>
        </w:rPr>
      </w:pPr>
    </w:p>
    <w:p w:rsidR="00AD6578" w:rsidRPr="00F3154D" w:rsidRDefault="00AD6578" w:rsidP="00AD6578">
      <w:pPr>
        <w:jc w:val="both"/>
        <w:rPr>
          <w:rFonts w:cs="Arial"/>
          <w:sz w:val="22"/>
          <w:szCs w:val="22"/>
        </w:rPr>
      </w:pPr>
    </w:p>
    <w:p w:rsidR="00AD6578" w:rsidRPr="00F3154D" w:rsidRDefault="00AD6578" w:rsidP="00AD6578">
      <w:pPr>
        <w:jc w:val="both"/>
        <w:rPr>
          <w:rFonts w:cs="Arial"/>
          <w:sz w:val="22"/>
          <w:szCs w:val="22"/>
        </w:rPr>
      </w:pPr>
      <w:r w:rsidRPr="00F3154D">
        <w:rPr>
          <w:rFonts w:cs="Arial"/>
          <w:sz w:val="22"/>
          <w:szCs w:val="22"/>
        </w:rPr>
        <w:t>Закључен између</w:t>
      </w:r>
    </w:p>
    <w:p w:rsidR="00AD6578" w:rsidRPr="00F3154D" w:rsidRDefault="00AD6578" w:rsidP="00AD6578">
      <w:pPr>
        <w:jc w:val="both"/>
        <w:rPr>
          <w:rFonts w:cs="Arial"/>
          <w:sz w:val="22"/>
          <w:szCs w:val="22"/>
        </w:rPr>
      </w:pPr>
    </w:p>
    <w:p w:rsidR="00AD6578" w:rsidRPr="00F3154D" w:rsidRDefault="00AD6578" w:rsidP="00B66ADD">
      <w:pPr>
        <w:numPr>
          <w:ilvl w:val="0"/>
          <w:numId w:val="45"/>
        </w:numPr>
        <w:tabs>
          <w:tab w:val="left" w:pos="360"/>
        </w:tabs>
        <w:suppressAutoHyphens w:val="0"/>
        <w:jc w:val="both"/>
        <w:rPr>
          <w:rFonts w:cs="Arial"/>
          <w:sz w:val="22"/>
          <w:szCs w:val="22"/>
        </w:rPr>
      </w:pPr>
      <w:r w:rsidRPr="00F3154D">
        <w:rPr>
          <w:rFonts w:cs="Arial"/>
          <w:sz w:val="22"/>
          <w:szCs w:val="22"/>
        </w:rPr>
        <w:t xml:space="preserve">Јавног предузећа „Електропривреда Србије“, Београд, улица: Царице Милице бр. 2, матични број: 20053658, ПИБ 103920327, бр.тек.рачуна: 160-700-13 </w:t>
      </w:r>
      <w:r w:rsidR="00AD5422" w:rsidRPr="00F3154D">
        <w:rPr>
          <w:rFonts w:cs="Arial"/>
          <w:sz w:val="22"/>
          <w:szCs w:val="22"/>
        </w:rPr>
        <w:t>Ban</w:t>
      </w:r>
      <w:r w:rsidR="00AD5422">
        <w:rPr>
          <w:rFonts w:cs="Arial"/>
          <w:sz w:val="22"/>
          <w:szCs w:val="22"/>
        </w:rPr>
        <w:t>c</w:t>
      </w:r>
      <w:r w:rsidR="00AD5422" w:rsidRPr="00F3154D">
        <w:rPr>
          <w:rFonts w:cs="Arial"/>
          <w:sz w:val="22"/>
          <w:szCs w:val="22"/>
        </w:rPr>
        <w:t xml:space="preserve">a </w:t>
      </w:r>
      <w:r w:rsidRPr="00F3154D">
        <w:rPr>
          <w:rFonts w:cs="Arial"/>
          <w:sz w:val="22"/>
          <w:szCs w:val="22"/>
        </w:rPr>
        <w:t>Intesa</w:t>
      </w:r>
      <w:r w:rsidR="00AD5422">
        <w:rPr>
          <w:rFonts w:cs="Arial"/>
          <w:sz w:val="22"/>
          <w:szCs w:val="22"/>
        </w:rPr>
        <w:t xml:space="preserve"> ad Београд</w:t>
      </w:r>
      <w:r w:rsidRPr="00F3154D">
        <w:rPr>
          <w:rFonts w:cs="Arial"/>
          <w:sz w:val="22"/>
          <w:szCs w:val="22"/>
        </w:rPr>
        <w:t>, које заступа</w:t>
      </w:r>
      <w:r w:rsidR="00AD5422">
        <w:rPr>
          <w:rFonts w:cs="Arial"/>
          <w:sz w:val="22"/>
          <w:szCs w:val="22"/>
        </w:rPr>
        <w:t xml:space="preserve"> законски заступник,</w:t>
      </w:r>
      <w:r w:rsidRPr="00F3154D">
        <w:rPr>
          <w:rFonts w:cs="Arial"/>
          <w:sz w:val="22"/>
          <w:szCs w:val="22"/>
        </w:rPr>
        <w:t>Александар Обрадовић</w:t>
      </w:r>
      <w:r w:rsidR="00AD5422">
        <w:rPr>
          <w:rFonts w:cs="Arial"/>
          <w:sz w:val="22"/>
          <w:szCs w:val="22"/>
        </w:rPr>
        <w:t>, директор</w:t>
      </w:r>
      <w:r w:rsidRPr="00F3154D">
        <w:rPr>
          <w:rFonts w:cs="Arial"/>
          <w:sz w:val="22"/>
          <w:szCs w:val="22"/>
        </w:rPr>
        <w:t xml:space="preserve"> (у даљем тексту: Наручилац), с једне стране</w:t>
      </w:r>
    </w:p>
    <w:p w:rsidR="00AD6578" w:rsidRPr="00F3154D" w:rsidRDefault="00AD6578" w:rsidP="00AD6578">
      <w:pPr>
        <w:rPr>
          <w:rFonts w:cs="Arial"/>
          <w:sz w:val="22"/>
          <w:szCs w:val="22"/>
        </w:rPr>
      </w:pPr>
    </w:p>
    <w:p w:rsidR="00AD6578" w:rsidRPr="00F3154D" w:rsidRDefault="00AD6578" w:rsidP="00AD6578">
      <w:pPr>
        <w:rPr>
          <w:rFonts w:cs="Arial"/>
          <w:sz w:val="22"/>
          <w:szCs w:val="22"/>
        </w:rPr>
      </w:pPr>
      <w:r w:rsidRPr="00F3154D">
        <w:rPr>
          <w:rFonts w:cs="Arial"/>
          <w:sz w:val="22"/>
          <w:szCs w:val="22"/>
        </w:rPr>
        <w:t>и</w:t>
      </w:r>
    </w:p>
    <w:p w:rsidR="00AD6578" w:rsidRPr="00F3154D" w:rsidRDefault="00AD6578" w:rsidP="00AD6578">
      <w:pPr>
        <w:rPr>
          <w:rFonts w:cs="Arial"/>
          <w:sz w:val="22"/>
          <w:szCs w:val="22"/>
        </w:rPr>
      </w:pPr>
    </w:p>
    <w:p w:rsidR="00AD6578" w:rsidRPr="00F3154D" w:rsidRDefault="00AD6578" w:rsidP="00B66ADD">
      <w:pPr>
        <w:numPr>
          <w:ilvl w:val="0"/>
          <w:numId w:val="45"/>
        </w:numPr>
        <w:suppressAutoHyphens w:val="0"/>
        <w:jc w:val="both"/>
        <w:rPr>
          <w:rFonts w:cs="Arial"/>
          <w:sz w:val="22"/>
          <w:szCs w:val="22"/>
        </w:rPr>
      </w:pPr>
      <w:r w:rsidRPr="00F3154D">
        <w:rPr>
          <w:rFonts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Извршилац), </w:t>
      </w:r>
      <w:r w:rsidR="001D7A5B">
        <w:rPr>
          <w:rFonts w:cs="Arial"/>
          <w:sz w:val="22"/>
          <w:szCs w:val="22"/>
        </w:rPr>
        <w:t>с друге стране</w:t>
      </w:r>
    </w:p>
    <w:p w:rsidR="00AD6578" w:rsidRPr="00F3154D" w:rsidRDefault="00AD6578" w:rsidP="00AD6578">
      <w:pPr>
        <w:rPr>
          <w:rFonts w:cs="Arial"/>
          <w:sz w:val="22"/>
          <w:szCs w:val="22"/>
        </w:rPr>
      </w:pPr>
    </w:p>
    <w:p w:rsidR="00AD6578" w:rsidRPr="00F3154D" w:rsidRDefault="00AD6578" w:rsidP="00753EF7">
      <w:pPr>
        <w:ind w:firstLine="720"/>
        <w:jc w:val="both"/>
        <w:rPr>
          <w:rFonts w:cs="Arial"/>
          <w:sz w:val="22"/>
          <w:szCs w:val="22"/>
          <w:lang w:val="sr-Cyrl-CS"/>
        </w:rPr>
      </w:pPr>
      <w:r w:rsidRPr="00F3154D">
        <w:rPr>
          <w:rFonts w:cs="Arial"/>
          <w:sz w:val="22"/>
          <w:szCs w:val="22"/>
        </w:rPr>
        <w:t>чланови групе /подизвођачи ____________________________________________</w:t>
      </w:r>
    </w:p>
    <w:p w:rsidR="00AD6578" w:rsidRPr="00F3154D" w:rsidRDefault="00AD6578" w:rsidP="00753EF7">
      <w:pPr>
        <w:ind w:left="720"/>
        <w:jc w:val="both"/>
        <w:rPr>
          <w:rFonts w:cs="Arial"/>
          <w:sz w:val="22"/>
          <w:szCs w:val="22"/>
          <w:lang w:val="sr-Cyrl-CS"/>
        </w:rPr>
      </w:pPr>
      <w:r w:rsidRPr="00F3154D">
        <w:rPr>
          <w:rFonts w:cs="Arial"/>
          <w:sz w:val="22"/>
          <w:szCs w:val="22"/>
        </w:rPr>
        <w:t xml:space="preserve">____________________________________________________________________, </w:t>
      </w:r>
    </w:p>
    <w:p w:rsidR="00AD6578" w:rsidRPr="00F3154D" w:rsidRDefault="00753EF7" w:rsidP="00AD6578">
      <w:pPr>
        <w:jc w:val="both"/>
        <w:rPr>
          <w:rFonts w:cs="Arial"/>
          <w:sz w:val="22"/>
          <w:szCs w:val="22"/>
          <w:lang w:val="sr-Cyrl-CS"/>
        </w:rPr>
      </w:pPr>
      <w:r>
        <w:rPr>
          <w:rFonts w:cs="Arial"/>
          <w:sz w:val="22"/>
          <w:szCs w:val="22"/>
          <w:lang w:val="sr-Cyrl-CS"/>
        </w:rPr>
        <w:tab/>
      </w:r>
    </w:p>
    <w:p w:rsidR="00AD6578" w:rsidRPr="00F3154D" w:rsidRDefault="00AD6578" w:rsidP="00AD6578">
      <w:pPr>
        <w:jc w:val="both"/>
        <w:rPr>
          <w:rFonts w:cs="Arial"/>
          <w:sz w:val="22"/>
          <w:szCs w:val="22"/>
        </w:rPr>
      </w:pPr>
      <w:r w:rsidRPr="00F3154D">
        <w:rPr>
          <w:rFonts w:cs="Arial"/>
          <w:sz w:val="22"/>
          <w:szCs w:val="22"/>
        </w:rPr>
        <w:t>заједнички назив Стране.</w:t>
      </w:r>
    </w:p>
    <w:p w:rsidR="00AD6578" w:rsidRPr="00F3154D" w:rsidRDefault="00AD6578" w:rsidP="00AD6578">
      <w:pPr>
        <w:jc w:val="both"/>
        <w:rPr>
          <w:rFonts w:cs="Arial"/>
          <w:sz w:val="22"/>
          <w:szCs w:val="22"/>
        </w:rPr>
      </w:pPr>
    </w:p>
    <w:p w:rsidR="00AD6578" w:rsidRPr="00F3154D" w:rsidRDefault="00AD6578" w:rsidP="00AD6578">
      <w:pPr>
        <w:jc w:val="center"/>
        <w:rPr>
          <w:rFonts w:cs="Arial"/>
          <w:b/>
          <w:sz w:val="22"/>
          <w:szCs w:val="22"/>
        </w:rPr>
      </w:pPr>
      <w:r w:rsidRPr="00F3154D">
        <w:rPr>
          <w:rFonts w:cs="Arial"/>
          <w:b/>
          <w:sz w:val="22"/>
          <w:szCs w:val="22"/>
        </w:rPr>
        <w:t>Члан 1.</w:t>
      </w:r>
    </w:p>
    <w:p w:rsidR="00AD6578" w:rsidRPr="00F3154D" w:rsidRDefault="00AD6578" w:rsidP="00AD6578">
      <w:pPr>
        <w:jc w:val="both"/>
        <w:rPr>
          <w:rFonts w:cs="Arial"/>
          <w:sz w:val="22"/>
          <w:szCs w:val="22"/>
        </w:rPr>
      </w:pPr>
    </w:p>
    <w:p w:rsidR="00AD6578" w:rsidRPr="00F3154D" w:rsidRDefault="00AD6578" w:rsidP="00AD6578">
      <w:pPr>
        <w:jc w:val="both"/>
        <w:rPr>
          <w:rFonts w:cs="Arial"/>
          <w:sz w:val="22"/>
          <w:szCs w:val="22"/>
        </w:rPr>
      </w:pPr>
      <w:r w:rsidRPr="00F3154D">
        <w:rPr>
          <w:rFonts w:cs="Arial"/>
          <w:sz w:val="22"/>
          <w:szCs w:val="22"/>
        </w:rPr>
        <w:t xml:space="preserve">Стране су се договориле да у вези са пружањем услуга за јавну набавку </w:t>
      </w:r>
      <w:r w:rsidR="001F68AE" w:rsidRPr="00F3154D">
        <w:rPr>
          <w:rFonts w:cs="Arial"/>
          <w:sz w:val="22"/>
          <w:szCs w:val="22"/>
        </w:rPr>
        <w:t xml:space="preserve">услуга израде пројектне </w:t>
      </w:r>
      <w:r w:rsidR="001F68AE" w:rsidRPr="00F3154D">
        <w:rPr>
          <w:rFonts w:cs="Arial"/>
          <w:sz w:val="22"/>
          <w:szCs w:val="22"/>
          <w:lang w:val="sr-Cyrl-CS"/>
        </w:rPr>
        <w:t>студије</w:t>
      </w:r>
      <w:r w:rsidR="001F68AE" w:rsidRPr="00F3154D">
        <w:rPr>
          <w:rFonts w:cs="Arial"/>
          <w:sz w:val="22"/>
          <w:szCs w:val="22"/>
        </w:rPr>
        <w:t>:</w:t>
      </w:r>
      <w:r w:rsidR="001F68AE" w:rsidRPr="00F3154D">
        <w:rPr>
          <w:rFonts w:cs="Arial"/>
          <w:sz w:val="22"/>
          <w:szCs w:val="22"/>
          <w:lang w:val="sr-Cyrl-CS"/>
        </w:rPr>
        <w:t xml:space="preserve"> </w:t>
      </w:r>
      <w:r w:rsidR="001F68AE" w:rsidRPr="00F3154D">
        <w:rPr>
          <w:rFonts w:cs="Arial"/>
          <w:sz w:val="22"/>
          <w:szCs w:val="22"/>
        </w:rPr>
        <w:t>„</w:t>
      </w:r>
      <w:r w:rsidR="001F68AE" w:rsidRPr="00F3154D">
        <w:rPr>
          <w:rFonts w:cs="Arial"/>
          <w:color w:val="000000"/>
          <w:sz w:val="22"/>
          <w:szCs w:val="22"/>
        </w:rPr>
        <w:t>Коришћење пепела произведеног у ТЕ ЈП ЕПС за изградњу и реконструкцију хидротехничких објеката (речни насипи, бране, итд.)</w:t>
      </w:r>
      <w:r w:rsidR="001F68AE" w:rsidRPr="00F3154D">
        <w:rPr>
          <w:rFonts w:cs="Arial"/>
          <w:sz w:val="22"/>
          <w:szCs w:val="22"/>
        </w:rPr>
        <w:t>“</w:t>
      </w:r>
      <w:r w:rsidRPr="00F3154D">
        <w:rPr>
          <w:rFonts w:cs="Arial"/>
          <w:sz w:val="22"/>
          <w:szCs w:val="22"/>
        </w:rPr>
        <w:t xml:space="preserve">- Јавна набавка број </w:t>
      </w:r>
      <w:r w:rsidR="00625E3A">
        <w:rPr>
          <w:rFonts w:cs="Arial"/>
          <w:sz w:val="22"/>
          <w:szCs w:val="22"/>
        </w:rPr>
        <w:t>114</w:t>
      </w:r>
      <w:r w:rsidRPr="00625E3A">
        <w:rPr>
          <w:rFonts w:cs="Arial"/>
          <w:sz w:val="22"/>
          <w:szCs w:val="22"/>
        </w:rPr>
        <w:t>/</w:t>
      </w:r>
      <w:r w:rsidRPr="00F3154D">
        <w:rPr>
          <w:rFonts w:cs="Arial"/>
          <w:sz w:val="22"/>
          <w:szCs w:val="22"/>
        </w:rPr>
        <w:t>14/Д</w:t>
      </w:r>
      <w:r w:rsidRPr="00F3154D">
        <w:rPr>
          <w:rFonts w:cs="Arial"/>
          <w:sz w:val="22"/>
          <w:szCs w:val="22"/>
          <w:lang w:val="sr-Cyrl-CS"/>
        </w:rPr>
        <w:t>СИ</w:t>
      </w:r>
      <w:r w:rsidRPr="00F3154D">
        <w:rPr>
          <w:rFonts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AD6578" w:rsidRPr="00F3154D" w:rsidRDefault="00AD6578" w:rsidP="00AD6578">
      <w:pPr>
        <w:rPr>
          <w:rFonts w:cs="Arial"/>
          <w:b/>
          <w:sz w:val="22"/>
          <w:szCs w:val="22"/>
        </w:rPr>
      </w:pPr>
    </w:p>
    <w:p w:rsidR="00AD6578" w:rsidRPr="00F3154D" w:rsidRDefault="00AD6578" w:rsidP="00AD6578">
      <w:pPr>
        <w:jc w:val="both"/>
        <w:rPr>
          <w:rFonts w:cs="Arial"/>
          <w:sz w:val="22"/>
          <w:szCs w:val="22"/>
        </w:rPr>
      </w:pPr>
      <w:r w:rsidRPr="00F3154D">
        <w:rPr>
          <w:rFonts w:cs="Arial"/>
          <w:sz w:val="22"/>
          <w:szCs w:val="22"/>
        </w:rPr>
        <w:t>Овај уговор представља прилог основном Уговору број _____ од ____. године.</w:t>
      </w:r>
      <w:r w:rsidRPr="00F3154D">
        <w:rPr>
          <w:rFonts w:cs="Arial"/>
          <w:i/>
          <w:sz w:val="22"/>
          <w:szCs w:val="22"/>
        </w:rPr>
        <w:t xml:space="preserve"> </w:t>
      </w:r>
    </w:p>
    <w:p w:rsidR="00AD6578" w:rsidRPr="00F3154D" w:rsidRDefault="00AD6578" w:rsidP="00AD6578">
      <w:pPr>
        <w:jc w:val="both"/>
        <w:rPr>
          <w:rFonts w:cs="Arial"/>
          <w:sz w:val="22"/>
          <w:szCs w:val="22"/>
        </w:rPr>
      </w:pPr>
    </w:p>
    <w:p w:rsidR="00AD6578" w:rsidRPr="00F3154D" w:rsidRDefault="00AD6578" w:rsidP="00AD6578">
      <w:pPr>
        <w:jc w:val="center"/>
        <w:rPr>
          <w:rFonts w:cs="Arial"/>
          <w:b/>
          <w:sz w:val="22"/>
          <w:szCs w:val="22"/>
        </w:rPr>
      </w:pPr>
      <w:r w:rsidRPr="00F3154D">
        <w:rPr>
          <w:rFonts w:cs="Arial"/>
          <w:b/>
          <w:sz w:val="22"/>
          <w:szCs w:val="22"/>
        </w:rPr>
        <w:t>Члан 2.</w:t>
      </w:r>
    </w:p>
    <w:p w:rsidR="00AD6578" w:rsidRPr="00F3154D" w:rsidRDefault="00AD6578" w:rsidP="00AD6578">
      <w:pPr>
        <w:jc w:val="both"/>
        <w:rPr>
          <w:rFonts w:cs="Arial"/>
          <w:sz w:val="22"/>
          <w:szCs w:val="22"/>
        </w:rPr>
      </w:pPr>
    </w:p>
    <w:p w:rsidR="00AD6578" w:rsidRPr="00F3154D" w:rsidRDefault="00AD6578" w:rsidP="00AD6578">
      <w:pPr>
        <w:jc w:val="both"/>
        <w:rPr>
          <w:rFonts w:cs="Arial"/>
          <w:sz w:val="22"/>
          <w:szCs w:val="22"/>
        </w:rPr>
      </w:pPr>
      <w:r w:rsidRPr="00F3154D">
        <w:rPr>
          <w:rFonts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AD6578" w:rsidRPr="00F3154D" w:rsidRDefault="00AD6578" w:rsidP="00AD6578">
      <w:pPr>
        <w:ind w:left="-51"/>
        <w:jc w:val="both"/>
        <w:rPr>
          <w:rFonts w:cs="Arial"/>
          <w:b/>
          <w:sz w:val="22"/>
          <w:szCs w:val="22"/>
        </w:rPr>
      </w:pPr>
    </w:p>
    <w:p w:rsidR="00AD6578" w:rsidRPr="00F3154D" w:rsidRDefault="00AD6578" w:rsidP="00AD6578">
      <w:pPr>
        <w:jc w:val="both"/>
        <w:rPr>
          <w:rFonts w:cs="Arial"/>
          <w:sz w:val="22"/>
          <w:szCs w:val="22"/>
        </w:rPr>
      </w:pPr>
      <w:r w:rsidRPr="00F3154D">
        <w:rPr>
          <w:rFonts w:cs="Arial"/>
          <w:b/>
          <w:sz w:val="22"/>
          <w:szCs w:val="22"/>
        </w:rPr>
        <w:t>Пословна тајна</w:t>
      </w:r>
      <w:r w:rsidRPr="00F3154D">
        <w:rPr>
          <w:rFonts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AD6578" w:rsidRPr="00F3154D" w:rsidRDefault="00AD6578" w:rsidP="00AD6578">
      <w:pPr>
        <w:rPr>
          <w:rFonts w:cs="Arial"/>
          <w:b/>
          <w:sz w:val="22"/>
          <w:szCs w:val="22"/>
        </w:rPr>
      </w:pPr>
    </w:p>
    <w:p w:rsidR="00AD6578" w:rsidRPr="00F3154D" w:rsidRDefault="00AD6578" w:rsidP="00AD6578">
      <w:pPr>
        <w:jc w:val="both"/>
        <w:rPr>
          <w:rFonts w:cs="Arial"/>
          <w:sz w:val="22"/>
          <w:szCs w:val="22"/>
        </w:rPr>
      </w:pPr>
      <w:r w:rsidRPr="00F3154D">
        <w:rPr>
          <w:rFonts w:cs="Arial"/>
          <w:b/>
          <w:sz w:val="22"/>
          <w:szCs w:val="22"/>
        </w:rPr>
        <w:t>Држалац пословне тајне</w:t>
      </w:r>
      <w:r w:rsidRPr="00F3154D">
        <w:rPr>
          <w:rFonts w:cs="Arial"/>
          <w:sz w:val="22"/>
          <w:szCs w:val="22"/>
        </w:rPr>
        <w:t xml:space="preserve"> – лице које на основу закона контролише коришћење пословне тајне; </w:t>
      </w:r>
    </w:p>
    <w:p w:rsidR="00AD6578" w:rsidRPr="00F3154D" w:rsidRDefault="00AD6578" w:rsidP="00AD6578">
      <w:pPr>
        <w:jc w:val="both"/>
        <w:rPr>
          <w:rFonts w:cs="Arial"/>
          <w:b/>
          <w:sz w:val="22"/>
          <w:szCs w:val="22"/>
        </w:rPr>
      </w:pPr>
    </w:p>
    <w:p w:rsidR="00AD6578" w:rsidRPr="00F3154D" w:rsidRDefault="00AD6578" w:rsidP="00AD6578">
      <w:pPr>
        <w:jc w:val="both"/>
        <w:rPr>
          <w:rFonts w:cs="Arial"/>
          <w:sz w:val="22"/>
          <w:szCs w:val="22"/>
        </w:rPr>
      </w:pPr>
      <w:r w:rsidRPr="00F3154D">
        <w:rPr>
          <w:rFonts w:cs="Arial"/>
          <w:b/>
          <w:sz w:val="22"/>
          <w:szCs w:val="22"/>
        </w:rPr>
        <w:t xml:space="preserve">Носачи информација </w:t>
      </w:r>
      <w:r w:rsidRPr="00F3154D">
        <w:rPr>
          <w:rFonts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AD6578" w:rsidRPr="00F3154D" w:rsidRDefault="00AD6578" w:rsidP="00AD6578">
      <w:pPr>
        <w:jc w:val="both"/>
        <w:rPr>
          <w:rFonts w:cs="Arial"/>
          <w:sz w:val="22"/>
          <w:szCs w:val="22"/>
        </w:rPr>
      </w:pPr>
    </w:p>
    <w:p w:rsidR="00AD6578" w:rsidRPr="00F3154D" w:rsidRDefault="00AD6578" w:rsidP="00AD6578">
      <w:pPr>
        <w:pStyle w:val="Normal1"/>
        <w:spacing w:before="0" w:after="0"/>
        <w:jc w:val="both"/>
        <w:rPr>
          <w:rFonts w:eastAsia="Calibri"/>
          <w:lang w:val="sr-Cyrl-CS"/>
        </w:rPr>
      </w:pPr>
      <w:r w:rsidRPr="00F3154D">
        <w:rPr>
          <w:rFonts w:eastAsia="Calibri"/>
          <w:b/>
          <w:lang w:val="sr-Cyrl-CS"/>
        </w:rPr>
        <w:t>Ознаке степена тајности</w:t>
      </w:r>
      <w:r w:rsidRPr="00F3154D">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AD6578" w:rsidRPr="00F3154D" w:rsidRDefault="00AD6578" w:rsidP="00AD6578">
      <w:pPr>
        <w:tabs>
          <w:tab w:val="left" w:pos="1860"/>
        </w:tabs>
        <w:jc w:val="both"/>
        <w:rPr>
          <w:rFonts w:cs="Arial"/>
          <w:sz w:val="22"/>
          <w:szCs w:val="22"/>
        </w:rPr>
      </w:pPr>
      <w:r w:rsidRPr="00F3154D">
        <w:rPr>
          <w:rFonts w:cs="Arial"/>
          <w:sz w:val="22"/>
          <w:szCs w:val="22"/>
        </w:rPr>
        <w:tab/>
      </w:r>
    </w:p>
    <w:p w:rsidR="00AD6578" w:rsidRPr="00F3154D" w:rsidRDefault="00AD6578" w:rsidP="00AD6578">
      <w:pPr>
        <w:jc w:val="both"/>
        <w:rPr>
          <w:rFonts w:cs="Arial"/>
          <w:sz w:val="22"/>
          <w:szCs w:val="22"/>
        </w:rPr>
      </w:pPr>
      <w:r w:rsidRPr="00F3154D">
        <w:rPr>
          <w:rFonts w:cs="Arial"/>
          <w:b/>
          <w:sz w:val="22"/>
          <w:szCs w:val="22"/>
        </w:rPr>
        <w:t>Давалац</w:t>
      </w:r>
      <w:r w:rsidRPr="00F3154D">
        <w:rPr>
          <w:rFonts w:cs="Arial"/>
          <w:sz w:val="22"/>
          <w:szCs w:val="22"/>
        </w:rPr>
        <w:t xml:space="preserve"> – Страна која је Држалац пословне тајне, која Примаоцу уступа податке који представљају пословну тајну;</w:t>
      </w:r>
    </w:p>
    <w:p w:rsidR="00AD6578" w:rsidRPr="00F3154D" w:rsidRDefault="00AD6578" w:rsidP="00AD6578">
      <w:pPr>
        <w:jc w:val="both"/>
        <w:rPr>
          <w:rFonts w:cs="Arial"/>
          <w:sz w:val="22"/>
          <w:szCs w:val="22"/>
        </w:rPr>
      </w:pPr>
    </w:p>
    <w:p w:rsidR="00AD6578" w:rsidRPr="00F3154D" w:rsidRDefault="00AD6578" w:rsidP="00AD6578">
      <w:pPr>
        <w:jc w:val="both"/>
        <w:rPr>
          <w:rFonts w:cs="Arial"/>
          <w:sz w:val="22"/>
          <w:szCs w:val="22"/>
        </w:rPr>
      </w:pPr>
      <w:r w:rsidRPr="00F3154D">
        <w:rPr>
          <w:rFonts w:cs="Arial"/>
          <w:b/>
          <w:sz w:val="22"/>
          <w:szCs w:val="22"/>
        </w:rPr>
        <w:t>Прималац</w:t>
      </w:r>
      <w:r w:rsidRPr="00F3154D">
        <w:rPr>
          <w:rFonts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AD6578" w:rsidRPr="00F3154D" w:rsidRDefault="00AD6578" w:rsidP="00AD6578">
      <w:pPr>
        <w:jc w:val="both"/>
        <w:rPr>
          <w:rFonts w:cs="Arial"/>
          <w:sz w:val="22"/>
          <w:szCs w:val="22"/>
        </w:rPr>
      </w:pPr>
    </w:p>
    <w:p w:rsidR="00AD6578" w:rsidRPr="00F3154D" w:rsidRDefault="00AD6578" w:rsidP="00AD6578">
      <w:pPr>
        <w:jc w:val="both"/>
        <w:rPr>
          <w:rFonts w:cs="Arial"/>
          <w:sz w:val="22"/>
          <w:szCs w:val="22"/>
          <w:lang w:eastAsia="sr-Latn-CS"/>
        </w:rPr>
      </w:pPr>
      <w:r w:rsidRPr="00F3154D">
        <w:rPr>
          <w:rFonts w:cs="Arial"/>
          <w:b/>
          <w:sz w:val="22"/>
          <w:szCs w:val="22"/>
          <w:lang w:eastAsia="sr-Latn-CS"/>
        </w:rPr>
        <w:t>Податак о личности</w:t>
      </w:r>
      <w:r w:rsidRPr="00F3154D">
        <w:rPr>
          <w:rFonts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AD6578" w:rsidRPr="00F3154D" w:rsidRDefault="00AD6578" w:rsidP="00AD6578">
      <w:pPr>
        <w:jc w:val="both"/>
        <w:rPr>
          <w:rFonts w:cs="Arial"/>
          <w:sz w:val="22"/>
          <w:szCs w:val="22"/>
          <w:lang w:eastAsia="sr-Latn-CS"/>
        </w:rPr>
      </w:pPr>
    </w:p>
    <w:p w:rsidR="00AD6578" w:rsidRPr="00F3154D" w:rsidRDefault="00AD6578" w:rsidP="00AD6578">
      <w:pPr>
        <w:jc w:val="both"/>
        <w:rPr>
          <w:rFonts w:cs="Arial"/>
          <w:sz w:val="22"/>
          <w:szCs w:val="22"/>
          <w:lang w:eastAsia="sr-Latn-CS"/>
        </w:rPr>
      </w:pPr>
      <w:r w:rsidRPr="00F3154D">
        <w:rPr>
          <w:rFonts w:cs="Arial"/>
          <w:b/>
          <w:sz w:val="22"/>
          <w:szCs w:val="22"/>
          <w:lang w:eastAsia="sr-Latn-CS"/>
        </w:rPr>
        <w:t>Физичко лице</w:t>
      </w:r>
      <w:r w:rsidRPr="00F3154D">
        <w:rPr>
          <w:rFonts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AD6578" w:rsidRPr="00F3154D" w:rsidRDefault="00AD6578" w:rsidP="00AD6578">
      <w:pPr>
        <w:jc w:val="both"/>
        <w:rPr>
          <w:rFonts w:cs="Arial"/>
          <w:sz w:val="22"/>
          <w:szCs w:val="22"/>
        </w:rPr>
      </w:pPr>
    </w:p>
    <w:p w:rsidR="00AD6578" w:rsidRPr="00F3154D" w:rsidRDefault="00AD6578" w:rsidP="00AD6578">
      <w:pPr>
        <w:jc w:val="center"/>
        <w:rPr>
          <w:rFonts w:cs="Arial"/>
          <w:b/>
          <w:sz w:val="22"/>
          <w:szCs w:val="22"/>
        </w:rPr>
      </w:pPr>
      <w:r w:rsidRPr="00F3154D">
        <w:rPr>
          <w:rFonts w:cs="Arial"/>
          <w:b/>
          <w:sz w:val="22"/>
          <w:szCs w:val="22"/>
        </w:rPr>
        <w:t>Члан 3.</w:t>
      </w:r>
    </w:p>
    <w:p w:rsidR="00AD6578" w:rsidRPr="00F3154D" w:rsidRDefault="00AD6578" w:rsidP="00AD6578">
      <w:pPr>
        <w:jc w:val="center"/>
        <w:rPr>
          <w:rFonts w:cs="Arial"/>
          <w:b/>
          <w:sz w:val="22"/>
          <w:szCs w:val="22"/>
        </w:rPr>
      </w:pPr>
    </w:p>
    <w:p w:rsidR="00AD6578" w:rsidRPr="00F3154D" w:rsidRDefault="00AD6578" w:rsidP="00AD6578">
      <w:pPr>
        <w:jc w:val="both"/>
        <w:rPr>
          <w:rFonts w:cs="Arial"/>
          <w:sz w:val="22"/>
          <w:szCs w:val="22"/>
        </w:rPr>
      </w:pPr>
      <w:r w:rsidRPr="00F3154D">
        <w:rPr>
          <w:rFonts w:cs="Arial"/>
          <w:sz w:val="22"/>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rsidR="00AD6578" w:rsidRPr="00F3154D" w:rsidRDefault="00AD6578" w:rsidP="00AD6578">
      <w:pPr>
        <w:jc w:val="both"/>
        <w:rPr>
          <w:rFonts w:cs="Arial"/>
          <w:sz w:val="22"/>
          <w:szCs w:val="22"/>
        </w:rPr>
      </w:pPr>
    </w:p>
    <w:p w:rsidR="00AD6578" w:rsidRPr="00F3154D" w:rsidRDefault="00AD6578" w:rsidP="00AD6578">
      <w:pPr>
        <w:jc w:val="both"/>
        <w:rPr>
          <w:rFonts w:cs="Arial"/>
          <w:sz w:val="22"/>
          <w:szCs w:val="22"/>
        </w:rPr>
      </w:pPr>
      <w:r w:rsidRPr="00F3154D">
        <w:rPr>
          <w:rFonts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AD6578" w:rsidRPr="00F3154D" w:rsidRDefault="00AD6578" w:rsidP="00AD6578">
      <w:pPr>
        <w:jc w:val="both"/>
        <w:rPr>
          <w:rFonts w:cs="Arial"/>
          <w:sz w:val="22"/>
          <w:szCs w:val="22"/>
        </w:rPr>
      </w:pPr>
    </w:p>
    <w:p w:rsidR="00AD6578" w:rsidRPr="00F3154D" w:rsidRDefault="00AD6578" w:rsidP="00AD6578">
      <w:pPr>
        <w:jc w:val="both"/>
        <w:rPr>
          <w:rFonts w:cs="Arial"/>
          <w:sz w:val="22"/>
          <w:szCs w:val="22"/>
        </w:rPr>
      </w:pPr>
      <w:r w:rsidRPr="00F3154D">
        <w:rPr>
          <w:rFonts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AD6578" w:rsidRPr="00F3154D" w:rsidRDefault="00AD6578" w:rsidP="00AD6578">
      <w:pPr>
        <w:jc w:val="both"/>
        <w:rPr>
          <w:rFonts w:cs="Arial"/>
          <w:sz w:val="22"/>
          <w:szCs w:val="22"/>
        </w:rPr>
      </w:pPr>
    </w:p>
    <w:p w:rsidR="00AD6578" w:rsidRPr="00F3154D" w:rsidRDefault="00AD6578" w:rsidP="00AD6578">
      <w:pPr>
        <w:jc w:val="both"/>
        <w:rPr>
          <w:rFonts w:cs="Arial"/>
          <w:sz w:val="22"/>
          <w:szCs w:val="22"/>
        </w:rPr>
      </w:pPr>
      <w:r w:rsidRPr="00F3154D">
        <w:rPr>
          <w:rFonts w:cs="Arial"/>
          <w:sz w:val="22"/>
          <w:szCs w:val="22"/>
        </w:rPr>
        <w:t xml:space="preserve">Осим ако изричито није другачије уређено, </w:t>
      </w:r>
    </w:p>
    <w:p w:rsidR="00AD6578" w:rsidRPr="00F3154D" w:rsidRDefault="00AD6578" w:rsidP="00B66ADD">
      <w:pPr>
        <w:pStyle w:val="ListParagraph"/>
        <w:numPr>
          <w:ilvl w:val="0"/>
          <w:numId w:val="46"/>
        </w:numPr>
        <w:suppressAutoHyphens w:val="0"/>
        <w:contextualSpacing/>
        <w:jc w:val="both"/>
        <w:rPr>
          <w:rFonts w:cs="Arial"/>
          <w:sz w:val="22"/>
          <w:szCs w:val="22"/>
        </w:rPr>
      </w:pPr>
      <w:r w:rsidRPr="00F3154D">
        <w:rPr>
          <w:rFonts w:cs="Arial"/>
          <w:sz w:val="22"/>
          <w:szCs w:val="22"/>
        </w:rPr>
        <w:t xml:space="preserve">ниједна страна неће користити пословну тајну или поверљиве информације друге стране, </w:t>
      </w:r>
    </w:p>
    <w:p w:rsidR="00AD6578" w:rsidRPr="00F3154D" w:rsidRDefault="00AD6578" w:rsidP="00B66ADD">
      <w:pPr>
        <w:pStyle w:val="ListParagraph"/>
        <w:numPr>
          <w:ilvl w:val="0"/>
          <w:numId w:val="46"/>
        </w:numPr>
        <w:suppressAutoHyphens w:val="0"/>
        <w:contextualSpacing/>
        <w:jc w:val="both"/>
        <w:rPr>
          <w:rFonts w:cs="Arial"/>
          <w:sz w:val="22"/>
          <w:szCs w:val="22"/>
        </w:rPr>
      </w:pPr>
      <w:r w:rsidRPr="00F3154D">
        <w:rPr>
          <w:rFonts w:cs="Arial"/>
          <w:sz w:val="22"/>
          <w:szCs w:val="22"/>
        </w:rPr>
        <w:t xml:space="preserve">неће одавати ове информације трећој страни, осим запосленима и саветницима сваке стране којима су такве информације потребне (и подлежу </w:t>
      </w:r>
      <w:r w:rsidRPr="00F3154D">
        <w:rPr>
          <w:rFonts w:cs="Arial"/>
          <w:sz w:val="22"/>
          <w:szCs w:val="22"/>
        </w:rPr>
        <w:lastRenderedPageBreak/>
        <w:t xml:space="preserve">ограниченој употреби и ограничењима одавања која су бар толико рестриктивна као и она писмено извршавана од стране запослених и саветника); и </w:t>
      </w:r>
    </w:p>
    <w:p w:rsidR="00AD6578" w:rsidRPr="00F3154D" w:rsidRDefault="00AD6578" w:rsidP="00B66ADD">
      <w:pPr>
        <w:pStyle w:val="ListParagraph"/>
        <w:numPr>
          <w:ilvl w:val="0"/>
          <w:numId w:val="46"/>
        </w:numPr>
        <w:suppressAutoHyphens w:val="0"/>
        <w:contextualSpacing/>
        <w:jc w:val="both"/>
        <w:rPr>
          <w:rFonts w:cs="Arial"/>
          <w:sz w:val="22"/>
          <w:szCs w:val="22"/>
        </w:rPr>
      </w:pPr>
      <w:r w:rsidRPr="00F3154D">
        <w:rPr>
          <w:rFonts w:cs="Arial"/>
          <w:sz w:val="22"/>
          <w:szCs w:val="22"/>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AD6578" w:rsidRPr="00F3154D" w:rsidRDefault="00AD6578" w:rsidP="00AD6578">
      <w:pPr>
        <w:rPr>
          <w:rFonts w:cs="Arial"/>
          <w:b/>
          <w:sz w:val="22"/>
          <w:szCs w:val="22"/>
        </w:rPr>
      </w:pPr>
    </w:p>
    <w:p w:rsidR="00AD6578" w:rsidRPr="00F3154D" w:rsidRDefault="00AD6578" w:rsidP="00AD6578">
      <w:pPr>
        <w:jc w:val="center"/>
        <w:rPr>
          <w:rFonts w:cs="Arial"/>
          <w:b/>
          <w:sz w:val="22"/>
          <w:szCs w:val="22"/>
        </w:rPr>
      </w:pPr>
      <w:r w:rsidRPr="00F3154D">
        <w:rPr>
          <w:rFonts w:cs="Arial"/>
          <w:b/>
          <w:sz w:val="22"/>
          <w:szCs w:val="22"/>
        </w:rPr>
        <w:t>Члан 4.</w:t>
      </w:r>
    </w:p>
    <w:p w:rsidR="00AD6578" w:rsidRPr="00F3154D" w:rsidRDefault="00AD6578" w:rsidP="00AD6578">
      <w:pPr>
        <w:tabs>
          <w:tab w:val="left" w:pos="360"/>
        </w:tabs>
        <w:rPr>
          <w:rFonts w:cs="Arial"/>
          <w:b/>
          <w:bCs/>
          <w:sz w:val="22"/>
          <w:szCs w:val="22"/>
        </w:rPr>
      </w:pPr>
    </w:p>
    <w:p w:rsidR="00AD6578" w:rsidRPr="00F3154D" w:rsidRDefault="00AD6578" w:rsidP="00AD6578">
      <w:pPr>
        <w:tabs>
          <w:tab w:val="left" w:pos="360"/>
        </w:tabs>
        <w:jc w:val="both"/>
        <w:rPr>
          <w:rFonts w:cs="Arial"/>
          <w:sz w:val="22"/>
          <w:szCs w:val="22"/>
        </w:rPr>
      </w:pPr>
      <w:r w:rsidRPr="00F3154D">
        <w:rPr>
          <w:rFonts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AD6578" w:rsidRPr="00F3154D" w:rsidRDefault="00AD6578" w:rsidP="00AD6578">
      <w:pPr>
        <w:tabs>
          <w:tab w:val="left" w:pos="360"/>
        </w:tabs>
        <w:jc w:val="both"/>
        <w:rPr>
          <w:rFonts w:cs="Arial"/>
          <w:sz w:val="22"/>
          <w:szCs w:val="22"/>
        </w:rPr>
      </w:pPr>
    </w:p>
    <w:p w:rsidR="00AD6578" w:rsidRPr="00F3154D" w:rsidRDefault="00AD6578" w:rsidP="00AD6578">
      <w:pPr>
        <w:tabs>
          <w:tab w:val="left" w:pos="360"/>
        </w:tabs>
        <w:jc w:val="both"/>
        <w:rPr>
          <w:rFonts w:cs="Arial"/>
          <w:sz w:val="22"/>
          <w:szCs w:val="22"/>
        </w:rPr>
      </w:pPr>
      <w:r w:rsidRPr="00F3154D">
        <w:rPr>
          <w:rFonts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AD6578" w:rsidRPr="00F3154D" w:rsidRDefault="00AD6578" w:rsidP="00AD6578">
      <w:pPr>
        <w:tabs>
          <w:tab w:val="left" w:pos="360"/>
        </w:tabs>
        <w:jc w:val="both"/>
        <w:rPr>
          <w:rFonts w:cs="Arial"/>
          <w:sz w:val="22"/>
          <w:szCs w:val="22"/>
        </w:rPr>
      </w:pPr>
    </w:p>
    <w:p w:rsidR="00AD6578" w:rsidRPr="00F3154D" w:rsidRDefault="00AD6578" w:rsidP="00AD6578">
      <w:pPr>
        <w:tabs>
          <w:tab w:val="left" w:pos="360"/>
        </w:tabs>
        <w:jc w:val="both"/>
        <w:rPr>
          <w:rFonts w:cs="Arial"/>
          <w:sz w:val="22"/>
          <w:szCs w:val="22"/>
        </w:rPr>
      </w:pPr>
      <w:r w:rsidRPr="00F3154D">
        <w:rPr>
          <w:rFonts w:cs="Arial"/>
          <w:sz w:val="22"/>
          <w:szCs w:val="22"/>
        </w:rPr>
        <w:t>Обавеза из претходног става не постоји у случајевима:</w:t>
      </w:r>
    </w:p>
    <w:p w:rsidR="00AD6578" w:rsidRPr="00F3154D" w:rsidRDefault="00AD6578" w:rsidP="00AD6578">
      <w:pPr>
        <w:tabs>
          <w:tab w:val="left" w:pos="360"/>
        </w:tabs>
        <w:jc w:val="both"/>
        <w:rPr>
          <w:rFonts w:cs="Arial"/>
          <w:sz w:val="22"/>
          <w:szCs w:val="22"/>
        </w:rPr>
      </w:pPr>
    </w:p>
    <w:p w:rsidR="00AD6578" w:rsidRPr="00F3154D" w:rsidRDefault="00AD6578" w:rsidP="00AD6578">
      <w:pPr>
        <w:tabs>
          <w:tab w:val="left" w:pos="360"/>
        </w:tabs>
        <w:ind w:right="69" w:firstLine="540"/>
        <w:jc w:val="both"/>
        <w:rPr>
          <w:rFonts w:cs="Arial"/>
          <w:sz w:val="22"/>
          <w:szCs w:val="22"/>
        </w:rPr>
      </w:pPr>
      <w:r w:rsidRPr="00F3154D">
        <w:rPr>
          <w:rFonts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AD6578" w:rsidRPr="00F3154D" w:rsidRDefault="00AD6578" w:rsidP="00AD6578">
      <w:pPr>
        <w:tabs>
          <w:tab w:val="left" w:pos="360"/>
        </w:tabs>
        <w:ind w:right="69"/>
        <w:jc w:val="both"/>
        <w:rPr>
          <w:rFonts w:cs="Arial"/>
          <w:sz w:val="22"/>
          <w:szCs w:val="22"/>
        </w:rPr>
      </w:pPr>
      <w:r w:rsidRPr="00F3154D">
        <w:rPr>
          <w:rFonts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AD6578" w:rsidRPr="00F3154D" w:rsidRDefault="00AD6578" w:rsidP="00AD6578">
      <w:pPr>
        <w:tabs>
          <w:tab w:val="left" w:pos="360"/>
        </w:tabs>
        <w:ind w:right="69" w:firstLine="540"/>
        <w:jc w:val="both"/>
        <w:rPr>
          <w:rFonts w:cs="Arial"/>
          <w:sz w:val="22"/>
          <w:szCs w:val="22"/>
        </w:rPr>
      </w:pPr>
      <w:r w:rsidRPr="00F3154D">
        <w:rPr>
          <w:rFonts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AD6578" w:rsidRPr="00F3154D" w:rsidRDefault="00AD6578" w:rsidP="00AD6578">
      <w:pPr>
        <w:tabs>
          <w:tab w:val="left" w:pos="360"/>
        </w:tabs>
        <w:ind w:right="69" w:firstLine="540"/>
        <w:jc w:val="both"/>
        <w:rPr>
          <w:rFonts w:cs="Arial"/>
          <w:sz w:val="22"/>
          <w:szCs w:val="22"/>
        </w:rPr>
      </w:pPr>
      <w:r w:rsidRPr="00F3154D">
        <w:rPr>
          <w:rFonts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AD6578" w:rsidRPr="00F3154D" w:rsidRDefault="00AD6578" w:rsidP="00AD6578">
      <w:pPr>
        <w:jc w:val="both"/>
        <w:rPr>
          <w:rFonts w:cs="Arial"/>
          <w:sz w:val="22"/>
          <w:szCs w:val="22"/>
        </w:rPr>
      </w:pPr>
    </w:p>
    <w:p w:rsidR="00AD6578" w:rsidRPr="00F3154D" w:rsidRDefault="00AD6578" w:rsidP="00AD6578">
      <w:pPr>
        <w:jc w:val="both"/>
        <w:rPr>
          <w:rFonts w:cs="Arial"/>
          <w:sz w:val="22"/>
          <w:szCs w:val="22"/>
        </w:rPr>
      </w:pPr>
      <w:r w:rsidRPr="00F3154D">
        <w:rPr>
          <w:rFonts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AD6578" w:rsidRPr="00F3154D" w:rsidRDefault="00AD6578" w:rsidP="00B66ADD">
      <w:pPr>
        <w:numPr>
          <w:ilvl w:val="0"/>
          <w:numId w:val="47"/>
        </w:numPr>
        <w:suppressAutoHyphens w:val="0"/>
        <w:jc w:val="both"/>
        <w:rPr>
          <w:rFonts w:cs="Arial"/>
          <w:sz w:val="22"/>
          <w:szCs w:val="22"/>
        </w:rPr>
      </w:pPr>
      <w:r w:rsidRPr="00F3154D">
        <w:rPr>
          <w:rFonts w:cs="Arial"/>
          <w:sz w:val="22"/>
          <w:szCs w:val="22"/>
        </w:rPr>
        <w:t xml:space="preserve">то било познато Примаоцу у време одавања, </w:t>
      </w:r>
    </w:p>
    <w:p w:rsidR="00AD6578" w:rsidRPr="00F3154D" w:rsidRDefault="00AD6578" w:rsidP="00B66ADD">
      <w:pPr>
        <w:numPr>
          <w:ilvl w:val="0"/>
          <w:numId w:val="47"/>
        </w:numPr>
        <w:suppressAutoHyphens w:val="0"/>
        <w:jc w:val="both"/>
        <w:rPr>
          <w:rFonts w:cs="Arial"/>
          <w:sz w:val="22"/>
          <w:szCs w:val="22"/>
        </w:rPr>
      </w:pPr>
      <w:r w:rsidRPr="00F3154D">
        <w:rPr>
          <w:rFonts w:cs="Arial"/>
          <w:sz w:val="22"/>
          <w:szCs w:val="22"/>
        </w:rPr>
        <w:t xml:space="preserve">дошло до јавности, али не кривицом Примаоца, </w:t>
      </w:r>
    </w:p>
    <w:p w:rsidR="00AD6578" w:rsidRPr="00F3154D" w:rsidRDefault="00AD6578" w:rsidP="00B66ADD">
      <w:pPr>
        <w:numPr>
          <w:ilvl w:val="0"/>
          <w:numId w:val="47"/>
        </w:numPr>
        <w:suppressAutoHyphens w:val="0"/>
        <w:jc w:val="both"/>
        <w:rPr>
          <w:rFonts w:cs="Arial"/>
          <w:sz w:val="22"/>
          <w:szCs w:val="22"/>
        </w:rPr>
      </w:pPr>
      <w:r w:rsidRPr="00F3154D">
        <w:rPr>
          <w:rFonts w:cs="Arial"/>
          <w:sz w:val="22"/>
          <w:szCs w:val="22"/>
        </w:rPr>
        <w:t xml:space="preserve">то примљено правним путем без ограничења употребе од треће стране која је овлашћена да ода, </w:t>
      </w:r>
    </w:p>
    <w:p w:rsidR="00AD6578" w:rsidRPr="00F3154D" w:rsidRDefault="00AD6578" w:rsidP="00B66ADD">
      <w:pPr>
        <w:numPr>
          <w:ilvl w:val="0"/>
          <w:numId w:val="47"/>
        </w:numPr>
        <w:suppressAutoHyphens w:val="0"/>
        <w:jc w:val="both"/>
        <w:rPr>
          <w:rFonts w:cs="Arial"/>
          <w:sz w:val="22"/>
          <w:szCs w:val="22"/>
        </w:rPr>
      </w:pPr>
      <w:r w:rsidRPr="00F3154D">
        <w:rPr>
          <w:rFonts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AD6578" w:rsidRPr="00F3154D" w:rsidRDefault="00AD6578" w:rsidP="00B66ADD">
      <w:pPr>
        <w:numPr>
          <w:ilvl w:val="0"/>
          <w:numId w:val="47"/>
        </w:numPr>
        <w:suppressAutoHyphens w:val="0"/>
        <w:jc w:val="both"/>
        <w:rPr>
          <w:rFonts w:cs="Arial"/>
          <w:sz w:val="22"/>
          <w:szCs w:val="22"/>
        </w:rPr>
      </w:pPr>
      <w:r w:rsidRPr="00F3154D">
        <w:rPr>
          <w:rFonts w:cs="Arial"/>
          <w:sz w:val="22"/>
          <w:szCs w:val="22"/>
        </w:rPr>
        <w:t>је писмено одобрено да се објави од стране Даваоца.</w:t>
      </w:r>
    </w:p>
    <w:p w:rsidR="00AD6578" w:rsidRPr="00F3154D" w:rsidRDefault="00AD6578" w:rsidP="00AD6578">
      <w:pPr>
        <w:tabs>
          <w:tab w:val="left" w:pos="360"/>
        </w:tabs>
        <w:ind w:right="69"/>
        <w:jc w:val="both"/>
        <w:rPr>
          <w:rFonts w:cs="Arial"/>
          <w:sz w:val="22"/>
          <w:szCs w:val="22"/>
        </w:rPr>
      </w:pPr>
    </w:p>
    <w:p w:rsidR="00AD6578" w:rsidRPr="00F3154D" w:rsidRDefault="00AD6578" w:rsidP="00AD6578">
      <w:pPr>
        <w:tabs>
          <w:tab w:val="left" w:pos="360"/>
        </w:tabs>
        <w:ind w:right="69"/>
        <w:jc w:val="center"/>
        <w:rPr>
          <w:rFonts w:cs="Arial"/>
          <w:sz w:val="22"/>
          <w:szCs w:val="22"/>
        </w:rPr>
      </w:pPr>
      <w:r w:rsidRPr="00F3154D">
        <w:rPr>
          <w:rFonts w:cs="Arial"/>
          <w:b/>
          <w:sz w:val="22"/>
          <w:szCs w:val="22"/>
        </w:rPr>
        <w:t>Члан 5.</w:t>
      </w:r>
    </w:p>
    <w:p w:rsidR="00AD6578" w:rsidRPr="00F3154D" w:rsidRDefault="00AD6578" w:rsidP="00AD6578">
      <w:pPr>
        <w:tabs>
          <w:tab w:val="left" w:pos="360"/>
        </w:tabs>
        <w:jc w:val="both"/>
        <w:rPr>
          <w:rFonts w:cs="Arial"/>
          <w:b/>
          <w:bCs/>
          <w:sz w:val="22"/>
          <w:szCs w:val="22"/>
        </w:rPr>
      </w:pPr>
    </w:p>
    <w:p w:rsidR="00AD6578" w:rsidRPr="00F3154D" w:rsidRDefault="00AD6578" w:rsidP="00AD6578">
      <w:pPr>
        <w:jc w:val="both"/>
        <w:rPr>
          <w:rFonts w:cs="Arial"/>
          <w:sz w:val="22"/>
          <w:szCs w:val="22"/>
        </w:rPr>
      </w:pPr>
      <w:r w:rsidRPr="00F3154D">
        <w:rPr>
          <w:rFonts w:cs="Arial"/>
          <w:sz w:val="22"/>
          <w:szCs w:val="22"/>
        </w:rPr>
        <w:t xml:space="preserve">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w:t>
      </w:r>
      <w:r w:rsidRPr="00F3154D">
        <w:rPr>
          <w:rFonts w:cs="Arial"/>
          <w:sz w:val="22"/>
          <w:szCs w:val="22"/>
        </w:rPr>
        <w:lastRenderedPageBreak/>
        <w:t>метода криптовања, комбинованих са одговарајућим поступцима који заједно обезбеђују очување поверљивости података.</w:t>
      </w:r>
    </w:p>
    <w:p w:rsidR="00AD6578" w:rsidRPr="00F3154D" w:rsidRDefault="00AD6578" w:rsidP="00AD6578">
      <w:pPr>
        <w:jc w:val="both"/>
        <w:rPr>
          <w:rFonts w:cs="Arial"/>
          <w:sz w:val="22"/>
          <w:szCs w:val="22"/>
        </w:rPr>
      </w:pPr>
    </w:p>
    <w:p w:rsidR="00AD6578" w:rsidRPr="00F3154D" w:rsidRDefault="00AD6578" w:rsidP="00AD6578">
      <w:pPr>
        <w:jc w:val="center"/>
        <w:rPr>
          <w:rFonts w:cs="Arial"/>
          <w:b/>
          <w:sz w:val="22"/>
          <w:szCs w:val="22"/>
        </w:rPr>
      </w:pPr>
      <w:r w:rsidRPr="00F3154D">
        <w:rPr>
          <w:rFonts w:cs="Arial"/>
          <w:b/>
          <w:sz w:val="22"/>
          <w:szCs w:val="22"/>
        </w:rPr>
        <w:t>Члан 6.</w:t>
      </w:r>
    </w:p>
    <w:p w:rsidR="00AD6578" w:rsidRPr="00F3154D" w:rsidRDefault="00AD6578" w:rsidP="00AD6578">
      <w:pPr>
        <w:tabs>
          <w:tab w:val="left" w:pos="360"/>
        </w:tabs>
        <w:jc w:val="both"/>
        <w:rPr>
          <w:rFonts w:cs="Arial"/>
          <w:sz w:val="22"/>
          <w:szCs w:val="22"/>
        </w:rPr>
      </w:pPr>
    </w:p>
    <w:p w:rsidR="00AD6578" w:rsidRPr="00F3154D" w:rsidRDefault="00AD6578" w:rsidP="00AD6578">
      <w:pPr>
        <w:tabs>
          <w:tab w:val="left" w:pos="360"/>
        </w:tabs>
        <w:jc w:val="both"/>
        <w:rPr>
          <w:rFonts w:cs="Arial"/>
          <w:sz w:val="22"/>
          <w:szCs w:val="22"/>
        </w:rPr>
      </w:pPr>
      <w:r w:rsidRPr="00F3154D">
        <w:rPr>
          <w:rFonts w:cs="Arial"/>
          <w:sz w:val="22"/>
          <w:szCs w:val="22"/>
        </w:rPr>
        <w:t>Свака од Страна је обавезна да одреди:</w:t>
      </w:r>
    </w:p>
    <w:p w:rsidR="00AD6578" w:rsidRPr="00F3154D" w:rsidRDefault="00AD6578" w:rsidP="00B66ADD">
      <w:pPr>
        <w:pStyle w:val="ListParagraph"/>
        <w:numPr>
          <w:ilvl w:val="0"/>
          <w:numId w:val="48"/>
        </w:numPr>
        <w:tabs>
          <w:tab w:val="left" w:pos="360"/>
        </w:tabs>
        <w:suppressAutoHyphens w:val="0"/>
        <w:contextualSpacing/>
        <w:jc w:val="both"/>
        <w:rPr>
          <w:rFonts w:cs="Arial"/>
          <w:sz w:val="22"/>
          <w:szCs w:val="22"/>
        </w:rPr>
      </w:pPr>
      <w:r w:rsidRPr="00F3154D">
        <w:rPr>
          <w:rFonts w:cs="Arial"/>
          <w:sz w:val="22"/>
          <w:szCs w:val="22"/>
        </w:rPr>
        <w:t>име и презиме лица задужених за размену пословне тајне (у даљем тексту: Задужено лице),</w:t>
      </w:r>
    </w:p>
    <w:p w:rsidR="00AD6578" w:rsidRPr="00F3154D" w:rsidRDefault="00AD6578" w:rsidP="00B66ADD">
      <w:pPr>
        <w:pStyle w:val="ListParagraph"/>
        <w:numPr>
          <w:ilvl w:val="0"/>
          <w:numId w:val="48"/>
        </w:numPr>
        <w:tabs>
          <w:tab w:val="left" w:pos="360"/>
        </w:tabs>
        <w:suppressAutoHyphens w:val="0"/>
        <w:contextualSpacing/>
        <w:jc w:val="both"/>
        <w:rPr>
          <w:rFonts w:cs="Arial"/>
          <w:sz w:val="22"/>
          <w:szCs w:val="22"/>
        </w:rPr>
      </w:pPr>
      <w:r w:rsidRPr="00F3154D">
        <w:rPr>
          <w:rFonts w:cs="Arial"/>
          <w:sz w:val="22"/>
          <w:szCs w:val="22"/>
        </w:rPr>
        <w:t>поштанску адресу за размену докумената у папирном облику, кад се подаци размењују у папирном облику</w:t>
      </w:r>
    </w:p>
    <w:p w:rsidR="00AD6578" w:rsidRPr="00F3154D" w:rsidRDefault="00AD6578" w:rsidP="00B66ADD">
      <w:pPr>
        <w:pStyle w:val="ListParagraph"/>
        <w:numPr>
          <w:ilvl w:val="0"/>
          <w:numId w:val="48"/>
        </w:numPr>
        <w:tabs>
          <w:tab w:val="left" w:pos="360"/>
        </w:tabs>
        <w:suppressAutoHyphens w:val="0"/>
        <w:contextualSpacing/>
        <w:jc w:val="both"/>
        <w:rPr>
          <w:rFonts w:cs="Arial"/>
          <w:sz w:val="22"/>
          <w:szCs w:val="22"/>
        </w:rPr>
      </w:pPr>
      <w:r w:rsidRPr="00F3154D">
        <w:rPr>
          <w:rFonts w:cs="Arial"/>
          <w:sz w:val="22"/>
          <w:szCs w:val="22"/>
        </w:rPr>
        <w:t>е-маил адресу за размену електронских докумената, кад се подаци достављају коришћењем интернет-а</w:t>
      </w:r>
    </w:p>
    <w:p w:rsidR="00AD6578" w:rsidRPr="00F3154D" w:rsidRDefault="00AD6578" w:rsidP="00AD6578">
      <w:pPr>
        <w:tabs>
          <w:tab w:val="left" w:pos="360"/>
        </w:tabs>
        <w:jc w:val="both"/>
        <w:rPr>
          <w:rFonts w:cs="Arial"/>
          <w:sz w:val="22"/>
          <w:szCs w:val="22"/>
        </w:rPr>
      </w:pPr>
      <w:r w:rsidRPr="00F3154D">
        <w:rPr>
          <w:rFonts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AD6578" w:rsidRPr="00F3154D" w:rsidRDefault="00AD6578" w:rsidP="00AD6578">
      <w:pPr>
        <w:jc w:val="both"/>
        <w:rPr>
          <w:rFonts w:cs="Arial"/>
          <w:sz w:val="22"/>
          <w:szCs w:val="22"/>
        </w:rPr>
      </w:pPr>
    </w:p>
    <w:p w:rsidR="00AD6578" w:rsidRPr="00F3154D" w:rsidRDefault="00AD6578" w:rsidP="00AD6578">
      <w:pPr>
        <w:tabs>
          <w:tab w:val="left" w:pos="360"/>
        </w:tabs>
        <w:jc w:val="both"/>
        <w:rPr>
          <w:rFonts w:cs="Arial"/>
          <w:sz w:val="22"/>
          <w:szCs w:val="22"/>
        </w:rPr>
      </w:pPr>
      <w:r w:rsidRPr="00F3154D">
        <w:rPr>
          <w:rFonts w:cs="Arial"/>
          <w:sz w:val="22"/>
          <w:szCs w:val="22"/>
        </w:rPr>
        <w:t xml:space="preserve">Размена података који представљају пословну тајну не може почети пре испуњења обавеза из претходног става. </w:t>
      </w:r>
    </w:p>
    <w:p w:rsidR="00AD6578" w:rsidRPr="00F3154D" w:rsidRDefault="00AD6578" w:rsidP="00AD6578">
      <w:pPr>
        <w:ind w:firstLine="720"/>
        <w:jc w:val="both"/>
        <w:rPr>
          <w:rFonts w:cs="Arial"/>
          <w:sz w:val="22"/>
          <w:szCs w:val="22"/>
        </w:rPr>
      </w:pPr>
    </w:p>
    <w:p w:rsidR="00AD6578" w:rsidRPr="00F3154D" w:rsidRDefault="00AD6578" w:rsidP="00AD6578">
      <w:pPr>
        <w:jc w:val="both"/>
        <w:rPr>
          <w:rFonts w:cs="Arial"/>
          <w:sz w:val="22"/>
          <w:szCs w:val="22"/>
        </w:rPr>
      </w:pPr>
      <w:r w:rsidRPr="00F3154D">
        <w:rPr>
          <w:rFonts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AD6578" w:rsidRPr="00F3154D" w:rsidRDefault="00AD6578" w:rsidP="00AD6578">
      <w:pPr>
        <w:tabs>
          <w:tab w:val="left" w:pos="360"/>
        </w:tabs>
        <w:jc w:val="both"/>
        <w:rPr>
          <w:rFonts w:cs="Arial"/>
          <w:sz w:val="22"/>
          <w:szCs w:val="22"/>
        </w:rPr>
      </w:pPr>
    </w:p>
    <w:p w:rsidR="00AD6578" w:rsidRPr="00F3154D" w:rsidRDefault="00AD6578" w:rsidP="00AD6578">
      <w:pPr>
        <w:jc w:val="center"/>
        <w:rPr>
          <w:rFonts w:cs="Arial"/>
          <w:b/>
          <w:sz w:val="22"/>
          <w:szCs w:val="22"/>
        </w:rPr>
      </w:pPr>
      <w:r w:rsidRPr="00F3154D">
        <w:rPr>
          <w:rFonts w:cs="Arial"/>
          <w:b/>
          <w:sz w:val="22"/>
          <w:szCs w:val="22"/>
        </w:rPr>
        <w:t>Члан 7.</w:t>
      </w:r>
    </w:p>
    <w:p w:rsidR="00AD6578" w:rsidRPr="00F3154D" w:rsidRDefault="00AD6578" w:rsidP="00AD6578">
      <w:pPr>
        <w:tabs>
          <w:tab w:val="left" w:pos="360"/>
        </w:tabs>
        <w:jc w:val="both"/>
        <w:rPr>
          <w:rFonts w:cs="Arial"/>
          <w:sz w:val="22"/>
          <w:szCs w:val="22"/>
        </w:rPr>
      </w:pPr>
    </w:p>
    <w:p w:rsidR="00AD6578" w:rsidRPr="00F3154D" w:rsidRDefault="00AD6578" w:rsidP="00AD6578">
      <w:pPr>
        <w:pStyle w:val="normal10"/>
        <w:spacing w:before="0" w:beforeAutospacing="0" w:after="0" w:afterAutospacing="0"/>
        <w:jc w:val="both"/>
        <w:rPr>
          <w:rFonts w:ascii="Arial" w:hAnsi="Arial" w:cs="Arial"/>
          <w:sz w:val="22"/>
          <w:szCs w:val="22"/>
          <w:lang w:val="sr-Cyrl-CS"/>
        </w:rPr>
      </w:pPr>
      <w:r w:rsidRPr="00F3154D">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AD6578" w:rsidRPr="00F3154D" w:rsidRDefault="00AD6578" w:rsidP="00AD6578">
      <w:pPr>
        <w:pStyle w:val="normal10"/>
        <w:spacing w:before="0" w:beforeAutospacing="0" w:after="0" w:afterAutospacing="0"/>
        <w:jc w:val="both"/>
        <w:rPr>
          <w:rFonts w:ascii="Arial" w:hAnsi="Arial" w:cs="Arial"/>
          <w:sz w:val="22"/>
          <w:szCs w:val="22"/>
          <w:lang w:val="sr-Cyrl-CS"/>
        </w:rPr>
      </w:pPr>
    </w:p>
    <w:p w:rsidR="00AD6578" w:rsidRPr="00F3154D" w:rsidRDefault="00AD6578" w:rsidP="00AD6578">
      <w:pPr>
        <w:pStyle w:val="normal10"/>
        <w:spacing w:before="0" w:beforeAutospacing="0" w:after="0" w:afterAutospacing="0"/>
        <w:jc w:val="both"/>
        <w:rPr>
          <w:rFonts w:ascii="Arial" w:hAnsi="Arial" w:cs="Arial"/>
          <w:sz w:val="22"/>
          <w:szCs w:val="22"/>
          <w:lang w:val="sr-Cyrl-CS"/>
        </w:rPr>
      </w:pPr>
      <w:r w:rsidRPr="00F3154D">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AD6578" w:rsidRPr="00F3154D" w:rsidRDefault="00AD6578" w:rsidP="00AD6578">
      <w:pPr>
        <w:pStyle w:val="normal10"/>
        <w:spacing w:before="0" w:beforeAutospacing="0" w:after="0" w:afterAutospacing="0"/>
        <w:jc w:val="both"/>
        <w:rPr>
          <w:rFonts w:ascii="Arial" w:hAnsi="Arial" w:cs="Arial"/>
          <w:sz w:val="22"/>
          <w:szCs w:val="22"/>
          <w:lang w:val="sr-Cyrl-CS"/>
        </w:rPr>
      </w:pPr>
    </w:p>
    <w:p w:rsidR="00AD6578" w:rsidRPr="00F3154D" w:rsidRDefault="00AD6578" w:rsidP="00AD6578">
      <w:pPr>
        <w:pStyle w:val="normal10"/>
        <w:spacing w:before="0" w:beforeAutospacing="0" w:after="0" w:afterAutospacing="0"/>
        <w:jc w:val="both"/>
        <w:rPr>
          <w:rFonts w:ascii="Arial" w:hAnsi="Arial" w:cs="Arial"/>
          <w:sz w:val="22"/>
          <w:szCs w:val="22"/>
          <w:lang w:val="sr-Cyrl-CS"/>
        </w:rPr>
      </w:pPr>
      <w:r w:rsidRPr="00F3154D">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AD6578" w:rsidRPr="00F3154D" w:rsidRDefault="00AD6578" w:rsidP="00AD6578">
      <w:pPr>
        <w:rPr>
          <w:rFonts w:cs="Arial"/>
          <w:sz w:val="22"/>
          <w:szCs w:val="22"/>
        </w:rPr>
      </w:pPr>
    </w:p>
    <w:p w:rsidR="00AD6578" w:rsidRPr="00F3154D" w:rsidRDefault="00AD6578" w:rsidP="00AD6578">
      <w:pPr>
        <w:jc w:val="center"/>
        <w:rPr>
          <w:rFonts w:cs="Arial"/>
          <w:b/>
          <w:sz w:val="22"/>
          <w:szCs w:val="22"/>
        </w:rPr>
      </w:pPr>
      <w:r w:rsidRPr="00F3154D">
        <w:rPr>
          <w:rFonts w:cs="Arial"/>
          <w:b/>
          <w:sz w:val="22"/>
          <w:szCs w:val="22"/>
        </w:rPr>
        <w:t>Члан 8.</w:t>
      </w:r>
    </w:p>
    <w:p w:rsidR="00AD6578" w:rsidRPr="00F3154D" w:rsidRDefault="00AD6578" w:rsidP="00AD6578">
      <w:pPr>
        <w:tabs>
          <w:tab w:val="left" w:pos="360"/>
        </w:tabs>
        <w:ind w:right="69" w:firstLine="540"/>
        <w:jc w:val="both"/>
        <w:rPr>
          <w:rFonts w:cs="Arial"/>
          <w:sz w:val="22"/>
          <w:szCs w:val="22"/>
        </w:rPr>
      </w:pPr>
    </w:p>
    <w:p w:rsidR="00AD6578" w:rsidRPr="00F3154D" w:rsidRDefault="00AD6578" w:rsidP="00AD6578">
      <w:pPr>
        <w:tabs>
          <w:tab w:val="left" w:pos="360"/>
        </w:tabs>
        <w:jc w:val="both"/>
        <w:rPr>
          <w:rFonts w:cs="Arial"/>
          <w:sz w:val="22"/>
          <w:szCs w:val="22"/>
        </w:rPr>
      </w:pPr>
      <w:r w:rsidRPr="00F3154D">
        <w:rPr>
          <w:rFonts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AD6578" w:rsidRPr="00F3154D" w:rsidRDefault="00AD6578" w:rsidP="00AD6578">
      <w:pPr>
        <w:tabs>
          <w:tab w:val="left" w:pos="360"/>
        </w:tabs>
        <w:jc w:val="both"/>
        <w:rPr>
          <w:rFonts w:cs="Arial"/>
          <w:sz w:val="22"/>
          <w:szCs w:val="22"/>
        </w:rPr>
      </w:pPr>
    </w:p>
    <w:p w:rsidR="00AD6578" w:rsidRPr="00F3154D" w:rsidRDefault="00AD6578" w:rsidP="00AD6578">
      <w:pPr>
        <w:tabs>
          <w:tab w:val="left" w:pos="360"/>
        </w:tabs>
        <w:jc w:val="both"/>
        <w:rPr>
          <w:rFonts w:cs="Arial"/>
          <w:sz w:val="22"/>
          <w:szCs w:val="22"/>
        </w:rPr>
      </w:pPr>
      <w:r w:rsidRPr="00F3154D">
        <w:rPr>
          <w:rFonts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AD6578" w:rsidRPr="00F3154D" w:rsidRDefault="00AD6578" w:rsidP="00AD6578">
      <w:pPr>
        <w:tabs>
          <w:tab w:val="left" w:pos="360"/>
        </w:tabs>
        <w:jc w:val="both"/>
        <w:rPr>
          <w:rFonts w:cs="Arial"/>
          <w:sz w:val="22"/>
          <w:szCs w:val="22"/>
        </w:rPr>
      </w:pPr>
    </w:p>
    <w:p w:rsidR="00AD6578" w:rsidRPr="00F3154D" w:rsidRDefault="00AD6578" w:rsidP="00AD6578">
      <w:pPr>
        <w:tabs>
          <w:tab w:val="left" w:pos="360"/>
        </w:tabs>
        <w:jc w:val="both"/>
        <w:rPr>
          <w:rFonts w:cs="Arial"/>
          <w:sz w:val="22"/>
          <w:szCs w:val="22"/>
        </w:rPr>
      </w:pPr>
      <w:r w:rsidRPr="00F3154D">
        <w:rPr>
          <w:rFonts w:cs="Arial"/>
          <w:sz w:val="22"/>
          <w:szCs w:val="22"/>
        </w:rPr>
        <w:lastRenderedPageBreak/>
        <w:t>Материјални и електронски медији у којима, или на којима, се налази пословна тајна морају да садрже следеће ознаке степена тајности:</w:t>
      </w:r>
    </w:p>
    <w:p w:rsidR="00AD6578" w:rsidRPr="00F3154D" w:rsidRDefault="00AD6578" w:rsidP="00AD6578">
      <w:pPr>
        <w:tabs>
          <w:tab w:val="left" w:pos="360"/>
        </w:tabs>
        <w:jc w:val="both"/>
        <w:rPr>
          <w:rFonts w:cs="Arial"/>
          <w:sz w:val="22"/>
          <w:szCs w:val="22"/>
        </w:rPr>
      </w:pPr>
    </w:p>
    <w:p w:rsidR="00AD6578" w:rsidRPr="00F3154D" w:rsidRDefault="00AD6578" w:rsidP="00AD6578">
      <w:pPr>
        <w:tabs>
          <w:tab w:val="left" w:pos="360"/>
        </w:tabs>
        <w:jc w:val="both"/>
        <w:rPr>
          <w:rFonts w:cs="Arial"/>
          <w:sz w:val="22"/>
          <w:szCs w:val="22"/>
        </w:rPr>
      </w:pPr>
      <w:r w:rsidRPr="00F3154D">
        <w:rPr>
          <w:rFonts w:cs="Arial"/>
          <w:sz w:val="22"/>
          <w:szCs w:val="22"/>
        </w:rPr>
        <w:t>За Наручиоца:</w:t>
      </w:r>
    </w:p>
    <w:p w:rsidR="00AD6578" w:rsidRPr="00F3154D" w:rsidRDefault="00AD6578" w:rsidP="00AD6578">
      <w:pPr>
        <w:tabs>
          <w:tab w:val="left" w:pos="360"/>
        </w:tabs>
        <w:jc w:val="both"/>
        <w:rPr>
          <w:rFonts w:cs="Arial"/>
          <w:sz w:val="22"/>
          <w:szCs w:val="22"/>
        </w:rPr>
      </w:pPr>
    </w:p>
    <w:p w:rsidR="00AD6578" w:rsidRPr="00F3154D" w:rsidRDefault="00AD6578" w:rsidP="00AD6578">
      <w:pPr>
        <w:pStyle w:val="Normal1"/>
        <w:spacing w:before="0" w:after="0"/>
        <w:jc w:val="center"/>
        <w:rPr>
          <w:lang w:val="sr-Cyrl-CS"/>
        </w:rPr>
      </w:pPr>
      <w:r w:rsidRPr="00F3154D">
        <w:rPr>
          <w:lang w:val="sr-Cyrl-CS"/>
        </w:rPr>
        <w:t>Пословна тајна</w:t>
      </w:r>
    </w:p>
    <w:p w:rsidR="00AD6578" w:rsidRPr="00F3154D" w:rsidRDefault="00AD6578" w:rsidP="00AD6578">
      <w:pPr>
        <w:pStyle w:val="Normal1"/>
        <w:spacing w:before="0" w:after="0"/>
        <w:jc w:val="center"/>
        <w:rPr>
          <w:lang w:val="sr-Cyrl-CS"/>
        </w:rPr>
      </w:pPr>
      <w:r w:rsidRPr="00F3154D">
        <w:rPr>
          <w:lang w:val="sr-Cyrl-CS"/>
        </w:rPr>
        <w:t>Јавно предузеће „Електропривреда Србије“</w:t>
      </w:r>
    </w:p>
    <w:p w:rsidR="00AD6578" w:rsidRPr="00F3154D" w:rsidRDefault="00AD6578" w:rsidP="00AD6578">
      <w:pPr>
        <w:pStyle w:val="Normal1"/>
        <w:spacing w:before="0" w:after="0"/>
        <w:jc w:val="center"/>
        <w:rPr>
          <w:lang w:val="sr-Cyrl-CS"/>
        </w:rPr>
      </w:pPr>
      <w:r w:rsidRPr="00F3154D">
        <w:rPr>
          <w:lang w:val="sr-Cyrl-CS"/>
        </w:rPr>
        <w:t>Царице Милице бр. 2. Београд</w:t>
      </w:r>
    </w:p>
    <w:p w:rsidR="00AD6578" w:rsidRPr="00F3154D" w:rsidRDefault="00AD6578" w:rsidP="00AD6578">
      <w:pPr>
        <w:tabs>
          <w:tab w:val="left" w:pos="360"/>
        </w:tabs>
        <w:jc w:val="both"/>
        <w:rPr>
          <w:rFonts w:cs="Arial"/>
          <w:sz w:val="22"/>
          <w:szCs w:val="22"/>
        </w:rPr>
      </w:pPr>
      <w:r w:rsidRPr="00F3154D">
        <w:rPr>
          <w:rFonts w:cs="Arial"/>
          <w:sz w:val="22"/>
          <w:szCs w:val="22"/>
        </w:rPr>
        <w:t>или:</w:t>
      </w:r>
    </w:p>
    <w:p w:rsidR="00AD6578" w:rsidRPr="00F3154D" w:rsidRDefault="00AD6578" w:rsidP="00AD6578">
      <w:pPr>
        <w:tabs>
          <w:tab w:val="left" w:pos="360"/>
        </w:tabs>
        <w:jc w:val="both"/>
        <w:rPr>
          <w:rFonts w:cs="Arial"/>
          <w:sz w:val="22"/>
          <w:szCs w:val="22"/>
        </w:rPr>
      </w:pPr>
    </w:p>
    <w:p w:rsidR="00AD6578" w:rsidRPr="00F3154D" w:rsidRDefault="00AD6578" w:rsidP="00AD6578">
      <w:pPr>
        <w:pStyle w:val="Normal1"/>
        <w:spacing w:before="0" w:after="0"/>
        <w:jc w:val="center"/>
        <w:rPr>
          <w:lang w:val="sr-Cyrl-CS"/>
        </w:rPr>
      </w:pPr>
      <w:r w:rsidRPr="00F3154D">
        <w:rPr>
          <w:lang w:val="sr-Cyrl-CS"/>
        </w:rPr>
        <w:t xml:space="preserve">Поверљиво                                                         </w:t>
      </w:r>
    </w:p>
    <w:p w:rsidR="00AD6578" w:rsidRPr="00F3154D" w:rsidRDefault="00AD6578" w:rsidP="00AD6578">
      <w:pPr>
        <w:pStyle w:val="Normal1"/>
        <w:spacing w:before="0" w:after="0"/>
        <w:jc w:val="center"/>
        <w:rPr>
          <w:lang w:val="sr-Cyrl-CS"/>
        </w:rPr>
      </w:pPr>
      <w:r w:rsidRPr="00F3154D">
        <w:rPr>
          <w:lang w:val="sr-Cyrl-CS"/>
        </w:rPr>
        <w:t>Јавно предузеће „Електропривреда Србије“</w:t>
      </w:r>
    </w:p>
    <w:p w:rsidR="00AD6578" w:rsidRPr="00F3154D" w:rsidRDefault="00AD6578" w:rsidP="00AD6578">
      <w:pPr>
        <w:pStyle w:val="Normal1"/>
        <w:spacing w:before="0" w:after="0"/>
        <w:jc w:val="center"/>
        <w:rPr>
          <w:lang w:val="sr-Cyrl-CS"/>
        </w:rPr>
      </w:pPr>
      <w:r w:rsidRPr="00F3154D">
        <w:rPr>
          <w:lang w:val="sr-Cyrl-CS"/>
        </w:rPr>
        <w:t>Царице Милице бр. 2. Београд</w:t>
      </w:r>
    </w:p>
    <w:p w:rsidR="00AD6578" w:rsidRPr="00F3154D" w:rsidRDefault="00AD6578" w:rsidP="00AD6578">
      <w:pPr>
        <w:tabs>
          <w:tab w:val="left" w:pos="360"/>
        </w:tabs>
        <w:jc w:val="both"/>
        <w:rPr>
          <w:rFonts w:cs="Arial"/>
          <w:sz w:val="22"/>
          <w:szCs w:val="22"/>
        </w:rPr>
      </w:pPr>
    </w:p>
    <w:p w:rsidR="00AD6578" w:rsidRPr="00F3154D" w:rsidRDefault="00AD6578" w:rsidP="00AD6578">
      <w:pPr>
        <w:tabs>
          <w:tab w:val="left" w:pos="360"/>
        </w:tabs>
        <w:jc w:val="both"/>
        <w:rPr>
          <w:rFonts w:cs="Arial"/>
          <w:sz w:val="22"/>
          <w:szCs w:val="22"/>
        </w:rPr>
      </w:pPr>
      <w:r w:rsidRPr="00F3154D">
        <w:rPr>
          <w:rFonts w:cs="Arial"/>
          <w:sz w:val="22"/>
          <w:szCs w:val="22"/>
        </w:rPr>
        <w:t>За Извршиоца:</w:t>
      </w:r>
    </w:p>
    <w:p w:rsidR="00AD6578" w:rsidRPr="00F3154D" w:rsidRDefault="00AD6578" w:rsidP="00AD6578">
      <w:pPr>
        <w:tabs>
          <w:tab w:val="left" w:pos="360"/>
        </w:tabs>
        <w:jc w:val="both"/>
        <w:rPr>
          <w:rFonts w:cs="Arial"/>
          <w:sz w:val="22"/>
          <w:szCs w:val="22"/>
        </w:rPr>
      </w:pPr>
    </w:p>
    <w:p w:rsidR="00AD6578" w:rsidRPr="00F3154D" w:rsidRDefault="00AD6578" w:rsidP="00AD6578">
      <w:pPr>
        <w:pStyle w:val="Normal1"/>
        <w:spacing w:before="0" w:after="0"/>
        <w:jc w:val="center"/>
        <w:rPr>
          <w:lang w:val="sr-Cyrl-CS"/>
        </w:rPr>
      </w:pPr>
      <w:r w:rsidRPr="00F3154D">
        <w:rPr>
          <w:lang w:val="sr-Cyrl-CS"/>
        </w:rPr>
        <w:t>Пословна тајна</w:t>
      </w:r>
    </w:p>
    <w:p w:rsidR="00AD6578" w:rsidRPr="00F3154D" w:rsidRDefault="00AD6578" w:rsidP="00AD6578">
      <w:pPr>
        <w:pStyle w:val="Normal1"/>
        <w:spacing w:before="0" w:after="0"/>
        <w:jc w:val="center"/>
        <w:rPr>
          <w:lang w:val="sr-Cyrl-CS"/>
        </w:rPr>
      </w:pPr>
      <w:r w:rsidRPr="00F3154D">
        <w:rPr>
          <w:lang w:val="sr-Cyrl-CS"/>
        </w:rPr>
        <w:t>___________</w:t>
      </w:r>
    </w:p>
    <w:p w:rsidR="00AD6578" w:rsidRPr="00F3154D" w:rsidRDefault="00AD6578" w:rsidP="00AD6578">
      <w:pPr>
        <w:pStyle w:val="Normal1"/>
        <w:spacing w:before="0" w:after="0"/>
        <w:jc w:val="center"/>
        <w:rPr>
          <w:lang w:val="sr-Cyrl-CS"/>
        </w:rPr>
      </w:pPr>
      <w:r w:rsidRPr="00F3154D">
        <w:rPr>
          <w:lang w:val="sr-Cyrl-CS"/>
        </w:rPr>
        <w:t>_______________</w:t>
      </w:r>
    </w:p>
    <w:p w:rsidR="00AD6578" w:rsidRPr="00F3154D" w:rsidRDefault="00AD6578" w:rsidP="00AD6578">
      <w:pPr>
        <w:pStyle w:val="Normal1"/>
        <w:spacing w:before="0" w:after="0"/>
        <w:jc w:val="both"/>
        <w:rPr>
          <w:lang w:val="sr-Cyrl-CS"/>
        </w:rPr>
      </w:pPr>
      <w:r w:rsidRPr="00F3154D">
        <w:rPr>
          <w:lang w:val="sr-Cyrl-CS"/>
        </w:rPr>
        <w:t>или:</w:t>
      </w:r>
    </w:p>
    <w:p w:rsidR="00AD6578" w:rsidRPr="00F3154D" w:rsidRDefault="00AD6578" w:rsidP="00AD6578">
      <w:pPr>
        <w:tabs>
          <w:tab w:val="left" w:pos="360"/>
        </w:tabs>
        <w:jc w:val="center"/>
        <w:rPr>
          <w:rFonts w:cs="Arial"/>
          <w:sz w:val="22"/>
          <w:szCs w:val="22"/>
        </w:rPr>
      </w:pPr>
      <w:r w:rsidRPr="00F3154D">
        <w:rPr>
          <w:rFonts w:cs="Arial"/>
          <w:sz w:val="22"/>
          <w:szCs w:val="22"/>
        </w:rPr>
        <w:t>Поверљиво</w:t>
      </w:r>
    </w:p>
    <w:p w:rsidR="00AD6578" w:rsidRPr="00F3154D" w:rsidRDefault="00AD6578" w:rsidP="00AD6578">
      <w:pPr>
        <w:tabs>
          <w:tab w:val="left" w:pos="360"/>
        </w:tabs>
        <w:jc w:val="center"/>
        <w:rPr>
          <w:rFonts w:cs="Arial"/>
          <w:sz w:val="22"/>
          <w:szCs w:val="22"/>
        </w:rPr>
      </w:pPr>
      <w:r w:rsidRPr="00F3154D">
        <w:rPr>
          <w:rFonts w:cs="Arial"/>
          <w:sz w:val="22"/>
          <w:szCs w:val="22"/>
        </w:rPr>
        <w:t>_______________</w:t>
      </w:r>
    </w:p>
    <w:p w:rsidR="00AD6578" w:rsidRPr="00F3154D" w:rsidRDefault="00AD6578" w:rsidP="00AD6578">
      <w:pPr>
        <w:tabs>
          <w:tab w:val="left" w:pos="360"/>
        </w:tabs>
        <w:jc w:val="center"/>
        <w:rPr>
          <w:rFonts w:cs="Arial"/>
          <w:sz w:val="22"/>
          <w:szCs w:val="22"/>
        </w:rPr>
      </w:pPr>
      <w:r w:rsidRPr="00F3154D">
        <w:rPr>
          <w:rFonts w:cs="Arial"/>
          <w:sz w:val="22"/>
          <w:szCs w:val="22"/>
        </w:rPr>
        <w:t>__________________</w:t>
      </w:r>
    </w:p>
    <w:p w:rsidR="00AD6578" w:rsidRPr="00F3154D" w:rsidRDefault="00AD6578" w:rsidP="00AD6578">
      <w:pPr>
        <w:tabs>
          <w:tab w:val="left" w:pos="360"/>
        </w:tabs>
        <w:jc w:val="both"/>
        <w:rPr>
          <w:rFonts w:cs="Arial"/>
          <w:sz w:val="22"/>
          <w:szCs w:val="22"/>
        </w:rPr>
      </w:pPr>
    </w:p>
    <w:p w:rsidR="00AD6578" w:rsidRPr="00F3154D" w:rsidRDefault="00AD6578" w:rsidP="00AD6578">
      <w:pPr>
        <w:tabs>
          <w:tab w:val="left" w:pos="360"/>
        </w:tabs>
        <w:jc w:val="both"/>
        <w:rPr>
          <w:rFonts w:cs="Arial"/>
          <w:sz w:val="22"/>
          <w:szCs w:val="22"/>
        </w:rPr>
      </w:pPr>
      <w:r w:rsidRPr="00F3154D">
        <w:rPr>
          <w:rFonts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AD6578" w:rsidRPr="00F3154D" w:rsidRDefault="00AD6578" w:rsidP="00AD6578">
      <w:pPr>
        <w:tabs>
          <w:tab w:val="left" w:pos="360"/>
        </w:tabs>
        <w:jc w:val="both"/>
        <w:rPr>
          <w:rFonts w:cs="Arial"/>
          <w:sz w:val="22"/>
          <w:szCs w:val="22"/>
        </w:rPr>
      </w:pPr>
    </w:p>
    <w:p w:rsidR="00AD6578" w:rsidRPr="00F3154D" w:rsidRDefault="00AD6578" w:rsidP="00AD6578">
      <w:pPr>
        <w:jc w:val="center"/>
        <w:rPr>
          <w:rFonts w:cs="Arial"/>
          <w:b/>
          <w:sz w:val="22"/>
          <w:szCs w:val="22"/>
        </w:rPr>
      </w:pPr>
      <w:r w:rsidRPr="00F3154D">
        <w:rPr>
          <w:rFonts w:cs="Arial"/>
          <w:b/>
          <w:sz w:val="22"/>
          <w:szCs w:val="22"/>
        </w:rPr>
        <w:t>Члан 9.</w:t>
      </w:r>
    </w:p>
    <w:p w:rsidR="00AD6578" w:rsidRPr="00F3154D" w:rsidRDefault="00AD6578" w:rsidP="00AD6578">
      <w:pPr>
        <w:tabs>
          <w:tab w:val="left" w:pos="360"/>
        </w:tabs>
        <w:ind w:right="69" w:firstLine="540"/>
        <w:jc w:val="both"/>
        <w:rPr>
          <w:rFonts w:cs="Arial"/>
          <w:sz w:val="22"/>
          <w:szCs w:val="22"/>
        </w:rPr>
      </w:pPr>
    </w:p>
    <w:p w:rsidR="00AD6578" w:rsidRPr="00F3154D" w:rsidRDefault="00AD6578" w:rsidP="00AD6578">
      <w:pPr>
        <w:tabs>
          <w:tab w:val="left" w:pos="360"/>
        </w:tabs>
        <w:jc w:val="both"/>
        <w:rPr>
          <w:rFonts w:cs="Arial"/>
          <w:sz w:val="22"/>
          <w:szCs w:val="22"/>
        </w:rPr>
      </w:pPr>
      <w:r w:rsidRPr="00F3154D">
        <w:rPr>
          <w:rFonts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AD6578" w:rsidRPr="00F3154D" w:rsidRDefault="00AD6578" w:rsidP="00AD6578">
      <w:pPr>
        <w:tabs>
          <w:tab w:val="left" w:pos="360"/>
        </w:tabs>
        <w:jc w:val="both"/>
        <w:rPr>
          <w:rFonts w:cs="Arial"/>
          <w:sz w:val="22"/>
          <w:szCs w:val="22"/>
        </w:rPr>
      </w:pPr>
    </w:p>
    <w:p w:rsidR="00AD6578" w:rsidRPr="00F3154D" w:rsidRDefault="00AD6578" w:rsidP="00AD6578">
      <w:pPr>
        <w:tabs>
          <w:tab w:val="left" w:pos="360"/>
        </w:tabs>
        <w:jc w:val="both"/>
        <w:rPr>
          <w:rFonts w:cs="Arial"/>
          <w:sz w:val="22"/>
          <w:szCs w:val="22"/>
        </w:rPr>
      </w:pPr>
      <w:r w:rsidRPr="00F3154D">
        <w:rPr>
          <w:rFonts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AD6578" w:rsidRPr="00F3154D" w:rsidRDefault="00AD6578" w:rsidP="00AD6578">
      <w:pPr>
        <w:tabs>
          <w:tab w:val="left" w:pos="360"/>
        </w:tabs>
        <w:jc w:val="both"/>
        <w:rPr>
          <w:rFonts w:cs="Arial"/>
          <w:sz w:val="22"/>
          <w:szCs w:val="22"/>
        </w:rPr>
      </w:pPr>
    </w:p>
    <w:p w:rsidR="00AD6578" w:rsidRPr="00F3154D" w:rsidRDefault="00AD6578" w:rsidP="00AD6578">
      <w:pPr>
        <w:pStyle w:val="normal10"/>
        <w:spacing w:before="0" w:beforeAutospacing="0" w:after="0" w:afterAutospacing="0"/>
        <w:jc w:val="center"/>
        <w:rPr>
          <w:rFonts w:ascii="Arial" w:hAnsi="Arial" w:cs="Arial"/>
          <w:b/>
          <w:sz w:val="22"/>
          <w:szCs w:val="22"/>
          <w:lang w:val="sr-Cyrl-CS"/>
        </w:rPr>
      </w:pPr>
      <w:r w:rsidRPr="00F3154D">
        <w:rPr>
          <w:rFonts w:ascii="Arial" w:hAnsi="Arial" w:cs="Arial"/>
          <w:b/>
          <w:sz w:val="22"/>
          <w:szCs w:val="22"/>
          <w:lang w:val="sr-Cyrl-CS"/>
        </w:rPr>
        <w:t>Члан 10.</w:t>
      </w:r>
    </w:p>
    <w:p w:rsidR="00AD6578" w:rsidRPr="00F3154D" w:rsidRDefault="00AD6578" w:rsidP="00AD6578">
      <w:pPr>
        <w:pStyle w:val="normal10"/>
        <w:spacing w:before="0" w:beforeAutospacing="0" w:after="0" w:afterAutospacing="0"/>
        <w:jc w:val="center"/>
        <w:rPr>
          <w:rFonts w:ascii="Arial" w:hAnsi="Arial" w:cs="Arial"/>
          <w:sz w:val="22"/>
          <w:szCs w:val="22"/>
          <w:lang w:val="sr-Cyrl-CS"/>
        </w:rPr>
      </w:pPr>
    </w:p>
    <w:p w:rsidR="00AD6578" w:rsidRPr="00F3154D" w:rsidRDefault="00AD6578" w:rsidP="00AD6578">
      <w:pPr>
        <w:tabs>
          <w:tab w:val="left" w:pos="360"/>
        </w:tabs>
        <w:jc w:val="both"/>
        <w:rPr>
          <w:rFonts w:cs="Arial"/>
          <w:sz w:val="22"/>
          <w:szCs w:val="22"/>
        </w:rPr>
      </w:pPr>
      <w:r w:rsidRPr="00F3154D">
        <w:rPr>
          <w:rFonts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AD6578" w:rsidRPr="00F3154D" w:rsidRDefault="00AD6578" w:rsidP="00AD6578">
      <w:pPr>
        <w:jc w:val="both"/>
        <w:rPr>
          <w:rFonts w:cs="Arial"/>
          <w:sz w:val="22"/>
          <w:szCs w:val="22"/>
        </w:rPr>
      </w:pPr>
    </w:p>
    <w:p w:rsidR="00AD6578" w:rsidRPr="00F3154D" w:rsidRDefault="00AD6578" w:rsidP="00AD6578">
      <w:pPr>
        <w:jc w:val="both"/>
        <w:rPr>
          <w:rFonts w:cs="Arial"/>
          <w:sz w:val="22"/>
          <w:szCs w:val="22"/>
        </w:rPr>
      </w:pPr>
      <w:r w:rsidRPr="00F3154D">
        <w:rPr>
          <w:rFonts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AD6578" w:rsidRPr="00F3154D" w:rsidRDefault="00AD6578" w:rsidP="00AD6578">
      <w:pPr>
        <w:tabs>
          <w:tab w:val="left" w:pos="360"/>
        </w:tabs>
        <w:jc w:val="both"/>
        <w:rPr>
          <w:rFonts w:cs="Arial"/>
          <w:sz w:val="22"/>
          <w:szCs w:val="22"/>
        </w:rPr>
      </w:pPr>
    </w:p>
    <w:p w:rsidR="00AD6578" w:rsidRPr="00F3154D" w:rsidRDefault="00AD6578" w:rsidP="00AD6578">
      <w:pPr>
        <w:pStyle w:val="normal10"/>
        <w:spacing w:before="0" w:beforeAutospacing="0" w:after="0" w:afterAutospacing="0"/>
        <w:jc w:val="center"/>
        <w:rPr>
          <w:rFonts w:ascii="Arial" w:hAnsi="Arial" w:cs="Arial"/>
          <w:b/>
          <w:sz w:val="22"/>
          <w:szCs w:val="22"/>
          <w:lang w:val="sr-Cyrl-CS"/>
        </w:rPr>
      </w:pPr>
      <w:r w:rsidRPr="00F3154D">
        <w:rPr>
          <w:rFonts w:ascii="Arial" w:hAnsi="Arial" w:cs="Arial"/>
          <w:b/>
          <w:sz w:val="22"/>
          <w:szCs w:val="22"/>
          <w:lang w:val="sr-Cyrl-CS"/>
        </w:rPr>
        <w:lastRenderedPageBreak/>
        <w:t>Члан 11.</w:t>
      </w:r>
    </w:p>
    <w:p w:rsidR="00AD6578" w:rsidRPr="00F3154D" w:rsidRDefault="00AD6578" w:rsidP="00AD6578">
      <w:pPr>
        <w:pStyle w:val="normal10"/>
        <w:spacing w:before="0" w:beforeAutospacing="0" w:after="0" w:afterAutospacing="0"/>
        <w:jc w:val="center"/>
        <w:rPr>
          <w:rFonts w:ascii="Arial" w:hAnsi="Arial" w:cs="Arial"/>
          <w:sz w:val="22"/>
          <w:szCs w:val="22"/>
          <w:lang w:val="sr-Cyrl-CS"/>
        </w:rPr>
      </w:pPr>
    </w:p>
    <w:p w:rsidR="00AD6578" w:rsidRPr="00F3154D" w:rsidRDefault="00AD6578" w:rsidP="00AD6578">
      <w:pPr>
        <w:jc w:val="both"/>
        <w:rPr>
          <w:rFonts w:cs="Arial"/>
          <w:sz w:val="22"/>
          <w:szCs w:val="22"/>
        </w:rPr>
      </w:pPr>
      <w:r w:rsidRPr="00F3154D">
        <w:rPr>
          <w:rFonts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AD6578" w:rsidRPr="00F3154D" w:rsidRDefault="00AD6578" w:rsidP="00AD6578">
      <w:pPr>
        <w:rPr>
          <w:rFonts w:cs="Arial"/>
          <w:sz w:val="22"/>
          <w:szCs w:val="22"/>
        </w:rPr>
      </w:pPr>
    </w:p>
    <w:p w:rsidR="00AD6578" w:rsidRPr="00F3154D" w:rsidRDefault="00AD6578" w:rsidP="00AD6578">
      <w:pPr>
        <w:pStyle w:val="normal10"/>
        <w:spacing w:before="0" w:beforeAutospacing="0" w:after="0" w:afterAutospacing="0"/>
        <w:jc w:val="center"/>
        <w:rPr>
          <w:rFonts w:ascii="Arial" w:hAnsi="Arial" w:cs="Arial"/>
          <w:b/>
          <w:sz w:val="22"/>
          <w:szCs w:val="22"/>
          <w:lang w:val="sr-Cyrl-CS"/>
        </w:rPr>
      </w:pPr>
      <w:r w:rsidRPr="00F3154D">
        <w:rPr>
          <w:rFonts w:ascii="Arial" w:hAnsi="Arial" w:cs="Arial"/>
          <w:b/>
          <w:sz w:val="22"/>
          <w:szCs w:val="22"/>
          <w:lang w:val="sr-Cyrl-CS"/>
        </w:rPr>
        <w:t>Члан 12.</w:t>
      </w:r>
    </w:p>
    <w:p w:rsidR="00AD6578" w:rsidRPr="00F3154D" w:rsidRDefault="00AD6578" w:rsidP="00AD6578">
      <w:pPr>
        <w:tabs>
          <w:tab w:val="left" w:pos="360"/>
        </w:tabs>
        <w:jc w:val="both"/>
        <w:rPr>
          <w:rFonts w:cs="Arial"/>
          <w:b/>
          <w:bCs/>
          <w:sz w:val="22"/>
          <w:szCs w:val="22"/>
        </w:rPr>
      </w:pPr>
    </w:p>
    <w:p w:rsidR="00AD6578" w:rsidRPr="00F3154D" w:rsidRDefault="00AD6578" w:rsidP="00AD6578">
      <w:pPr>
        <w:jc w:val="both"/>
        <w:rPr>
          <w:rFonts w:cs="Arial"/>
          <w:sz w:val="22"/>
          <w:szCs w:val="22"/>
        </w:rPr>
      </w:pPr>
      <w:r w:rsidRPr="00F3154D">
        <w:rPr>
          <w:rFonts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AD6578" w:rsidRPr="00F3154D" w:rsidRDefault="00AD6578" w:rsidP="00AD6578">
      <w:pPr>
        <w:jc w:val="both"/>
        <w:rPr>
          <w:rFonts w:cs="Arial"/>
          <w:sz w:val="22"/>
          <w:szCs w:val="22"/>
        </w:rPr>
      </w:pPr>
    </w:p>
    <w:p w:rsidR="00AD6578" w:rsidRPr="00F3154D" w:rsidRDefault="00AD6578" w:rsidP="00AD6578">
      <w:pPr>
        <w:jc w:val="both"/>
        <w:rPr>
          <w:rFonts w:cs="Arial"/>
          <w:sz w:val="22"/>
          <w:szCs w:val="22"/>
        </w:rPr>
      </w:pPr>
      <w:r w:rsidRPr="00F3154D">
        <w:rPr>
          <w:rFonts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AD6578" w:rsidRPr="00F3154D" w:rsidRDefault="00AD6578" w:rsidP="00AD6578">
      <w:pPr>
        <w:rPr>
          <w:rFonts w:cs="Arial"/>
          <w:sz w:val="22"/>
          <w:szCs w:val="22"/>
        </w:rPr>
      </w:pPr>
    </w:p>
    <w:p w:rsidR="00AD6578" w:rsidRPr="00F3154D" w:rsidRDefault="00AD6578" w:rsidP="00AD6578">
      <w:pPr>
        <w:pStyle w:val="normal10"/>
        <w:spacing w:before="0" w:beforeAutospacing="0" w:after="0" w:afterAutospacing="0"/>
        <w:jc w:val="center"/>
        <w:rPr>
          <w:rFonts w:ascii="Arial" w:hAnsi="Arial" w:cs="Arial"/>
          <w:b/>
          <w:sz w:val="22"/>
          <w:szCs w:val="22"/>
          <w:lang w:val="sr-Cyrl-CS"/>
        </w:rPr>
      </w:pPr>
      <w:r w:rsidRPr="00F3154D">
        <w:rPr>
          <w:rFonts w:ascii="Arial" w:hAnsi="Arial" w:cs="Arial"/>
          <w:b/>
          <w:sz w:val="22"/>
          <w:szCs w:val="22"/>
          <w:lang w:val="sr-Cyrl-CS"/>
        </w:rPr>
        <w:t>Члан 13.</w:t>
      </w:r>
    </w:p>
    <w:p w:rsidR="00AD6578" w:rsidRPr="00F3154D" w:rsidRDefault="00AD6578" w:rsidP="00AD6578">
      <w:pPr>
        <w:rPr>
          <w:rFonts w:cs="Arial"/>
          <w:sz w:val="22"/>
          <w:szCs w:val="22"/>
        </w:rPr>
      </w:pPr>
    </w:p>
    <w:p w:rsidR="00AD6578" w:rsidRPr="00F3154D" w:rsidRDefault="00AD6578" w:rsidP="00AD6578">
      <w:pPr>
        <w:jc w:val="both"/>
        <w:rPr>
          <w:rFonts w:cs="Arial"/>
          <w:sz w:val="22"/>
          <w:szCs w:val="22"/>
        </w:rPr>
      </w:pPr>
      <w:r w:rsidRPr="00F3154D">
        <w:rPr>
          <w:rFonts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AD6578" w:rsidRPr="00F3154D" w:rsidRDefault="00AD6578" w:rsidP="00AD6578">
      <w:pPr>
        <w:rPr>
          <w:rFonts w:cs="Arial"/>
          <w:sz w:val="22"/>
          <w:szCs w:val="22"/>
        </w:rPr>
      </w:pPr>
    </w:p>
    <w:p w:rsidR="00AD6578" w:rsidRPr="00F3154D" w:rsidRDefault="00AD6578" w:rsidP="00AD6578">
      <w:pPr>
        <w:pStyle w:val="normal10"/>
        <w:spacing w:before="0" w:beforeAutospacing="0" w:after="0" w:afterAutospacing="0"/>
        <w:jc w:val="center"/>
        <w:rPr>
          <w:rFonts w:ascii="Arial" w:hAnsi="Arial" w:cs="Arial"/>
          <w:b/>
          <w:sz w:val="22"/>
          <w:szCs w:val="22"/>
          <w:lang w:val="sr-Cyrl-CS"/>
        </w:rPr>
      </w:pPr>
      <w:r w:rsidRPr="00F3154D">
        <w:rPr>
          <w:rFonts w:ascii="Arial" w:hAnsi="Arial" w:cs="Arial"/>
          <w:b/>
          <w:sz w:val="22"/>
          <w:szCs w:val="22"/>
          <w:lang w:val="sr-Cyrl-CS"/>
        </w:rPr>
        <w:t>Члан 14.</w:t>
      </w:r>
    </w:p>
    <w:p w:rsidR="00AD6578" w:rsidRPr="00F3154D" w:rsidRDefault="00AD6578" w:rsidP="00AD6578">
      <w:pPr>
        <w:jc w:val="both"/>
        <w:rPr>
          <w:rFonts w:cs="Arial"/>
          <w:sz w:val="22"/>
          <w:szCs w:val="22"/>
        </w:rPr>
      </w:pPr>
    </w:p>
    <w:p w:rsidR="00AD6578" w:rsidRPr="00F3154D" w:rsidRDefault="00AD6578" w:rsidP="00AD6578">
      <w:pPr>
        <w:jc w:val="both"/>
        <w:rPr>
          <w:rFonts w:cs="Arial"/>
          <w:sz w:val="22"/>
          <w:szCs w:val="22"/>
        </w:rPr>
      </w:pPr>
      <w:r w:rsidRPr="00F3154D">
        <w:rPr>
          <w:rFonts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AD6578" w:rsidRPr="00F3154D" w:rsidRDefault="00AD6578" w:rsidP="00AD6578">
      <w:pPr>
        <w:rPr>
          <w:rFonts w:cs="Arial"/>
          <w:sz w:val="22"/>
          <w:szCs w:val="22"/>
        </w:rPr>
      </w:pPr>
    </w:p>
    <w:p w:rsidR="00AD6578" w:rsidRPr="00F3154D" w:rsidRDefault="00AD6578" w:rsidP="00AD6578">
      <w:pPr>
        <w:pStyle w:val="normal10"/>
        <w:spacing w:before="0" w:beforeAutospacing="0" w:after="0" w:afterAutospacing="0"/>
        <w:jc w:val="center"/>
        <w:rPr>
          <w:rFonts w:ascii="Arial" w:hAnsi="Arial" w:cs="Arial"/>
          <w:b/>
          <w:sz w:val="22"/>
          <w:szCs w:val="22"/>
          <w:lang w:val="sr-Cyrl-CS"/>
        </w:rPr>
      </w:pPr>
      <w:r w:rsidRPr="00F3154D">
        <w:rPr>
          <w:rFonts w:ascii="Arial" w:hAnsi="Arial" w:cs="Arial"/>
          <w:b/>
          <w:sz w:val="22"/>
          <w:szCs w:val="22"/>
          <w:lang w:val="sr-Cyrl-CS"/>
        </w:rPr>
        <w:t>Члан 15.</w:t>
      </w:r>
    </w:p>
    <w:p w:rsidR="00AD6578" w:rsidRPr="00F3154D" w:rsidRDefault="00AD6578" w:rsidP="00AD6578">
      <w:pPr>
        <w:pStyle w:val="normal10"/>
        <w:spacing w:before="0" w:beforeAutospacing="0" w:after="0" w:afterAutospacing="0"/>
        <w:jc w:val="center"/>
        <w:rPr>
          <w:rFonts w:ascii="Arial" w:hAnsi="Arial" w:cs="Arial"/>
          <w:b/>
          <w:sz w:val="22"/>
          <w:szCs w:val="22"/>
          <w:lang w:val="sr-Cyrl-CS"/>
        </w:rPr>
      </w:pPr>
    </w:p>
    <w:p w:rsidR="00AD6578" w:rsidRPr="00F3154D" w:rsidRDefault="00AD6578" w:rsidP="00AD6578">
      <w:pPr>
        <w:pStyle w:val="normal10"/>
        <w:spacing w:before="0" w:beforeAutospacing="0" w:after="0" w:afterAutospacing="0"/>
        <w:jc w:val="both"/>
        <w:rPr>
          <w:rFonts w:ascii="Arial" w:hAnsi="Arial" w:cs="Arial"/>
          <w:b/>
          <w:sz w:val="22"/>
          <w:szCs w:val="22"/>
          <w:lang w:val="sr-Cyrl-CS"/>
        </w:rPr>
      </w:pPr>
      <w:r w:rsidRPr="00F3154D">
        <w:rPr>
          <w:rFonts w:ascii="Arial" w:hAnsi="Arial" w:cs="Arial"/>
          <w:sz w:val="22"/>
          <w:szCs w:val="22"/>
          <w:lang w:val="sr-Cyrl-CS"/>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F3154D">
        <w:rPr>
          <w:rFonts w:ascii="Arial" w:hAnsi="Arial" w:cs="Arial"/>
          <w:b/>
          <w:sz w:val="22"/>
          <w:szCs w:val="22"/>
          <w:lang w:val="sr-Cyrl-CS"/>
        </w:rPr>
        <w:t xml:space="preserve"> </w:t>
      </w:r>
    </w:p>
    <w:p w:rsidR="00AD6578" w:rsidRPr="00F3154D" w:rsidRDefault="00AD6578" w:rsidP="00AD6578">
      <w:pPr>
        <w:pStyle w:val="normal10"/>
        <w:spacing w:before="0" w:beforeAutospacing="0" w:after="0" w:afterAutospacing="0"/>
        <w:jc w:val="center"/>
        <w:rPr>
          <w:rFonts w:ascii="Arial" w:hAnsi="Arial" w:cs="Arial"/>
          <w:b/>
          <w:sz w:val="22"/>
          <w:szCs w:val="22"/>
          <w:lang w:val="sr-Cyrl-CS"/>
        </w:rPr>
      </w:pPr>
    </w:p>
    <w:p w:rsidR="00AD6578" w:rsidRPr="00F3154D" w:rsidRDefault="00AD6578" w:rsidP="00AD6578">
      <w:pPr>
        <w:pStyle w:val="normal10"/>
        <w:spacing w:before="0" w:beforeAutospacing="0" w:after="0" w:afterAutospacing="0"/>
        <w:jc w:val="center"/>
        <w:rPr>
          <w:rFonts w:ascii="Arial" w:hAnsi="Arial" w:cs="Arial"/>
          <w:b/>
          <w:sz w:val="22"/>
          <w:szCs w:val="22"/>
          <w:lang w:val="sr-Cyrl-CS"/>
        </w:rPr>
      </w:pPr>
      <w:r w:rsidRPr="00F3154D">
        <w:rPr>
          <w:rFonts w:ascii="Arial" w:hAnsi="Arial" w:cs="Arial"/>
          <w:b/>
          <w:sz w:val="22"/>
          <w:szCs w:val="22"/>
          <w:lang w:val="sr-Cyrl-CS"/>
        </w:rPr>
        <w:t>Члан 16.</w:t>
      </w:r>
    </w:p>
    <w:p w:rsidR="00AD6578" w:rsidRPr="00F3154D" w:rsidRDefault="00AD6578" w:rsidP="00AD6578">
      <w:pPr>
        <w:pStyle w:val="normal10"/>
        <w:spacing w:before="0" w:beforeAutospacing="0" w:after="0" w:afterAutospacing="0"/>
        <w:jc w:val="both"/>
        <w:rPr>
          <w:rFonts w:ascii="Arial" w:hAnsi="Arial" w:cs="Arial"/>
          <w:sz w:val="22"/>
          <w:szCs w:val="22"/>
          <w:lang w:val="sr-Cyrl-CS"/>
        </w:rPr>
      </w:pPr>
    </w:p>
    <w:p w:rsidR="00AD6578" w:rsidRPr="00F3154D" w:rsidRDefault="00AD6578" w:rsidP="00AD6578">
      <w:pPr>
        <w:jc w:val="both"/>
        <w:rPr>
          <w:rFonts w:cs="Arial"/>
          <w:sz w:val="22"/>
          <w:szCs w:val="22"/>
        </w:rPr>
      </w:pPr>
      <w:r w:rsidRPr="00F3154D">
        <w:rPr>
          <w:rFonts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AD6578" w:rsidRPr="00F3154D" w:rsidRDefault="00AD6578" w:rsidP="00AD6578">
      <w:pPr>
        <w:jc w:val="both"/>
        <w:rPr>
          <w:rFonts w:cs="Arial"/>
          <w:sz w:val="22"/>
          <w:szCs w:val="22"/>
        </w:rPr>
      </w:pPr>
    </w:p>
    <w:p w:rsidR="00AD6578" w:rsidRPr="00F3154D" w:rsidRDefault="00AD6578" w:rsidP="00AD6578">
      <w:pPr>
        <w:jc w:val="both"/>
        <w:rPr>
          <w:rFonts w:cs="Arial"/>
          <w:sz w:val="22"/>
          <w:szCs w:val="22"/>
        </w:rPr>
      </w:pPr>
      <w:r w:rsidRPr="00F3154D">
        <w:rPr>
          <w:rFonts w:cs="Arial"/>
          <w:sz w:val="22"/>
          <w:szCs w:val="22"/>
        </w:rPr>
        <w:t>Обавезе према очувању поверљивости пословне тајне и поверљивих информација које су претходно дефинисане важе трајно.</w:t>
      </w:r>
    </w:p>
    <w:p w:rsidR="00AD6578" w:rsidRPr="00F3154D" w:rsidRDefault="00AD6578" w:rsidP="00AD6578">
      <w:pPr>
        <w:jc w:val="both"/>
        <w:rPr>
          <w:rFonts w:cs="Arial"/>
          <w:sz w:val="22"/>
          <w:szCs w:val="22"/>
        </w:rPr>
      </w:pPr>
    </w:p>
    <w:p w:rsidR="00AD6578" w:rsidRPr="00F3154D" w:rsidRDefault="00AD6578" w:rsidP="00AD6578">
      <w:pPr>
        <w:pStyle w:val="normal10"/>
        <w:spacing w:before="0" w:beforeAutospacing="0" w:after="0" w:afterAutospacing="0"/>
        <w:jc w:val="center"/>
        <w:rPr>
          <w:rFonts w:ascii="Arial" w:hAnsi="Arial" w:cs="Arial"/>
          <w:b/>
          <w:sz w:val="22"/>
          <w:szCs w:val="22"/>
          <w:lang w:val="sr-Cyrl-CS"/>
        </w:rPr>
      </w:pPr>
      <w:r w:rsidRPr="00F3154D">
        <w:rPr>
          <w:rFonts w:ascii="Arial" w:hAnsi="Arial" w:cs="Arial"/>
          <w:b/>
          <w:sz w:val="22"/>
          <w:szCs w:val="22"/>
          <w:lang w:val="sr-Cyrl-CS"/>
        </w:rPr>
        <w:t>Члан 17.</w:t>
      </w:r>
    </w:p>
    <w:p w:rsidR="00AD6578" w:rsidRPr="00F3154D" w:rsidRDefault="00AD6578" w:rsidP="00AD6578">
      <w:pPr>
        <w:jc w:val="both"/>
        <w:rPr>
          <w:rFonts w:cs="Arial"/>
          <w:sz w:val="22"/>
          <w:szCs w:val="22"/>
        </w:rPr>
      </w:pPr>
    </w:p>
    <w:p w:rsidR="00AD6578" w:rsidRPr="00F3154D" w:rsidRDefault="00AD6578" w:rsidP="00AD6578">
      <w:pPr>
        <w:tabs>
          <w:tab w:val="left" w:pos="360"/>
        </w:tabs>
        <w:jc w:val="both"/>
        <w:rPr>
          <w:rFonts w:cs="Arial"/>
          <w:sz w:val="22"/>
          <w:szCs w:val="22"/>
        </w:rPr>
      </w:pPr>
      <w:r w:rsidRPr="00F3154D">
        <w:rPr>
          <w:rFonts w:cs="Arial"/>
          <w:sz w:val="22"/>
          <w:szCs w:val="22"/>
        </w:rPr>
        <w:t>Овај Уговор је потписан у четири (4) истоветна примерка на српском језику од којих, по два (2) примерка задржава свака Страна.</w:t>
      </w:r>
    </w:p>
    <w:p w:rsidR="00AD6578" w:rsidRPr="00F3154D" w:rsidRDefault="00AD6578" w:rsidP="00AD6578">
      <w:pPr>
        <w:tabs>
          <w:tab w:val="left" w:pos="360"/>
        </w:tabs>
        <w:jc w:val="both"/>
        <w:rPr>
          <w:rFonts w:cs="Arial"/>
          <w:sz w:val="22"/>
          <w:szCs w:val="22"/>
        </w:rPr>
      </w:pPr>
    </w:p>
    <w:p w:rsidR="00AD6578" w:rsidRPr="00F3154D" w:rsidRDefault="00AD6578" w:rsidP="00AD6578">
      <w:pPr>
        <w:jc w:val="both"/>
        <w:rPr>
          <w:rFonts w:cs="Arial"/>
          <w:sz w:val="22"/>
          <w:szCs w:val="22"/>
        </w:rPr>
      </w:pPr>
      <w:r w:rsidRPr="00F3154D">
        <w:rPr>
          <w:rFonts w:cs="Arial"/>
          <w:sz w:val="22"/>
          <w:szCs w:val="22"/>
        </w:rPr>
        <w:lastRenderedPageBreak/>
        <w:t>Уговорне стране сагласно изјављују да су уговор прочитале, разумеле и да уговорне одредбе у свему представљају израз њихове стварне воље.</w:t>
      </w:r>
    </w:p>
    <w:p w:rsidR="00AD6578" w:rsidRPr="00F3154D" w:rsidRDefault="00AD6578" w:rsidP="00AD6578">
      <w:pPr>
        <w:jc w:val="both"/>
        <w:rPr>
          <w:rFonts w:cs="Arial"/>
          <w:sz w:val="22"/>
          <w:szCs w:val="22"/>
        </w:rPr>
      </w:pPr>
    </w:p>
    <w:p w:rsidR="00AD6578" w:rsidRPr="00F3154D" w:rsidRDefault="00AD6578" w:rsidP="00AD6578">
      <w:pPr>
        <w:tabs>
          <w:tab w:val="left" w:pos="360"/>
        </w:tabs>
        <w:jc w:val="both"/>
        <w:rPr>
          <w:rFonts w:cs="Arial"/>
          <w:sz w:val="22"/>
          <w:szCs w:val="22"/>
        </w:rPr>
      </w:pPr>
    </w:p>
    <w:p w:rsidR="00AD6578" w:rsidRPr="00F3154D" w:rsidRDefault="00AD6578" w:rsidP="00AD6578">
      <w:pPr>
        <w:tabs>
          <w:tab w:val="left" w:pos="1260"/>
          <w:tab w:val="left" w:pos="6480"/>
        </w:tabs>
        <w:jc w:val="center"/>
        <w:rPr>
          <w:rFonts w:cs="Arial"/>
          <w:b/>
          <w:sz w:val="22"/>
          <w:szCs w:val="22"/>
        </w:rPr>
      </w:pPr>
      <w:r w:rsidRPr="00F3154D">
        <w:rPr>
          <w:rFonts w:cs="Arial"/>
          <w:b/>
          <w:sz w:val="22"/>
          <w:szCs w:val="22"/>
        </w:rPr>
        <w:t>ЗА НАРУЧИОЦА</w:t>
      </w:r>
      <w:r w:rsidRPr="00F3154D">
        <w:rPr>
          <w:rFonts w:cs="Arial"/>
          <w:b/>
          <w:sz w:val="22"/>
          <w:szCs w:val="22"/>
        </w:rPr>
        <w:tab/>
        <w:t>ЗА ИЗВРШИОЦА</w:t>
      </w:r>
    </w:p>
    <w:p w:rsidR="00AD6578" w:rsidRPr="00F3154D" w:rsidRDefault="00AD6578" w:rsidP="001F68AE">
      <w:pPr>
        <w:jc w:val="center"/>
        <w:rPr>
          <w:rFonts w:cs="Arial"/>
          <w:sz w:val="22"/>
          <w:szCs w:val="22"/>
          <w:lang w:val="sr-Cyrl-CS"/>
        </w:rPr>
      </w:pPr>
      <w:r w:rsidRPr="00F3154D">
        <w:rPr>
          <w:rFonts w:cs="Arial"/>
          <w:sz w:val="22"/>
          <w:szCs w:val="22"/>
        </w:rPr>
        <w:t>М.П.</w:t>
      </w:r>
    </w:p>
    <w:sectPr w:rsidR="00AD6578" w:rsidRPr="00F3154D" w:rsidSect="00607C04">
      <w:footerReference w:type="default" r:id="rId39"/>
      <w:footerReference w:type="first" r:id="rId40"/>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454" w:rsidRDefault="00483454">
      <w:r>
        <w:separator/>
      </w:r>
    </w:p>
  </w:endnote>
  <w:endnote w:type="continuationSeparator" w:id="0">
    <w:p w:rsidR="00483454" w:rsidRDefault="0048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font>
  <w:font w:name="SymbolMT">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A00002EF" w:usb1="4000204B" w:usb2="00000000" w:usb3="00000000" w:csb0="0000009F" w:csb1="00000000"/>
  </w:font>
  <w:font w:name="Optima">
    <w:altName w:val="Century Gothic"/>
    <w:charset w:val="00"/>
    <w:family w:val="swiss"/>
    <w:pitch w:val="variable"/>
    <w:sig w:usb0="00000007" w:usb1="00000000" w:usb2="00000000" w:usb3="00000000" w:csb0="00000093" w:csb1="00000000"/>
  </w:font>
  <w:font w:name="Arial MT">
    <w:altName w:val="Arial"/>
    <w:panose1 w:val="00000000000000000000"/>
    <w:charset w:val="00"/>
    <w:family w:val="swiss"/>
    <w:notTrueType/>
    <w:pitch w:val="default"/>
    <w:sig w:usb0="00000003" w:usb1="00000000" w:usb2="00000000" w:usb3="00000000" w:csb0="00000001" w:csb1="00000000"/>
  </w:font>
  <w:font w:name="Helvetica SC">
    <w:altName w:val="Courier New"/>
    <w:charset w:val="00"/>
    <w:family w:val="swiss"/>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Nyala">
    <w:altName w:val="Times New Roman"/>
    <w:panose1 w:val="02000504070300020003"/>
    <w:charset w:val="00"/>
    <w:family w:val="auto"/>
    <w:pitch w:val="variable"/>
    <w:sig w:usb0="A000006F" w:usb1="00000000" w:usb2="00000800" w:usb3="00000000" w:csb0="00000093" w:csb1="00000000"/>
  </w:font>
  <w:font w:name="Lucida Sans Unicode">
    <w:panose1 w:val="020B0602030504020204"/>
    <w:charset w:val="EE"/>
    <w:family w:val="swiss"/>
    <w:pitch w:val="variable"/>
    <w:sig w:usb0="80000AFF" w:usb1="0000396B" w:usb2="00000000" w:usb3="00000000" w:csb0="0000003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A74" w:rsidRPr="00F3154D" w:rsidRDefault="00E84A74" w:rsidP="00E13643">
    <w:pPr>
      <w:pStyle w:val="Footer"/>
      <w:rPr>
        <w:rFonts w:ascii="Arial" w:hAnsi="Arial" w:cs="Arial"/>
        <w:i/>
        <w:sz w:val="16"/>
        <w:szCs w:val="16"/>
      </w:rPr>
    </w:pPr>
    <w:r w:rsidRPr="00F3154D">
      <w:rPr>
        <w:rFonts w:ascii="Arial" w:hAnsi="Arial" w:cs="Arial"/>
        <w:i/>
        <w:sz w:val="16"/>
        <w:szCs w:val="16"/>
      </w:rPr>
      <w:t xml:space="preserve">Конкурсна документација у отвореном поступку за </w:t>
    </w:r>
    <w:r w:rsidRPr="00F3154D">
      <w:rPr>
        <w:rFonts w:ascii="Arial" w:hAnsi="Arial" w:cs="Arial"/>
        <w:i/>
        <w:sz w:val="16"/>
        <w:szCs w:val="16"/>
        <w:lang w:val="sr-Latn-CS"/>
      </w:rPr>
      <w:t xml:space="preserve">ЈП ЕПС Јавна набавка </w:t>
    </w:r>
    <w:r w:rsidRPr="00F3154D">
      <w:rPr>
        <w:rFonts w:ascii="Arial" w:hAnsi="Arial" w:cs="Arial"/>
        <w:i/>
        <w:sz w:val="16"/>
        <w:szCs w:val="16"/>
      </w:rPr>
      <w:t>114</w:t>
    </w:r>
    <w:r w:rsidRPr="00F3154D">
      <w:rPr>
        <w:rFonts w:ascii="Arial" w:hAnsi="Arial" w:cs="Arial"/>
        <w:i/>
        <w:sz w:val="16"/>
        <w:szCs w:val="16"/>
        <w:lang w:eastAsia="en-US"/>
      </w:rPr>
      <w:t>/1</w:t>
    </w:r>
    <w:r w:rsidRPr="00F3154D">
      <w:rPr>
        <w:rFonts w:ascii="Arial" w:hAnsi="Arial" w:cs="Arial"/>
        <w:i/>
        <w:sz w:val="16"/>
        <w:szCs w:val="16"/>
        <w:lang w:val="en-US" w:eastAsia="en-US"/>
      </w:rPr>
      <w:t>4</w:t>
    </w:r>
    <w:r w:rsidRPr="00F3154D">
      <w:rPr>
        <w:rFonts w:ascii="Arial" w:hAnsi="Arial" w:cs="Arial"/>
        <w:i/>
        <w:sz w:val="16"/>
        <w:szCs w:val="16"/>
        <w:lang w:eastAsia="en-US"/>
      </w:rPr>
      <w:t>/ДСИ</w:t>
    </w:r>
  </w:p>
  <w:p w:rsidR="00E84A74" w:rsidRDefault="000A087A" w:rsidP="00E13643">
    <w:pPr>
      <w:pStyle w:val="Footer"/>
      <w:jc w:val="right"/>
    </w:pPr>
    <w:r w:rsidRPr="00D357E2">
      <w:rPr>
        <w:rStyle w:val="PageNumber"/>
        <w:rFonts w:ascii="Arial" w:hAnsi="Arial"/>
        <w:color w:val="808080"/>
        <w:sz w:val="22"/>
      </w:rPr>
      <w:fldChar w:fldCharType="begin"/>
    </w:r>
    <w:r w:rsidR="00E84A74" w:rsidRPr="00D357E2">
      <w:rPr>
        <w:rStyle w:val="PageNumber"/>
        <w:rFonts w:ascii="Arial" w:hAnsi="Arial"/>
        <w:color w:val="808080"/>
        <w:sz w:val="22"/>
      </w:rPr>
      <w:instrText xml:space="preserve"> PAGE </w:instrText>
    </w:r>
    <w:r w:rsidRPr="00D357E2">
      <w:rPr>
        <w:rStyle w:val="PageNumber"/>
        <w:rFonts w:ascii="Arial" w:hAnsi="Arial"/>
        <w:color w:val="808080"/>
        <w:sz w:val="22"/>
      </w:rPr>
      <w:fldChar w:fldCharType="separate"/>
    </w:r>
    <w:r w:rsidR="00846EB9">
      <w:rPr>
        <w:rStyle w:val="PageNumber"/>
        <w:rFonts w:ascii="Arial" w:hAnsi="Arial"/>
        <w:noProof/>
        <w:color w:val="808080"/>
        <w:sz w:val="22"/>
      </w:rPr>
      <w:t>19</w:t>
    </w:r>
    <w:r w:rsidRPr="00D357E2">
      <w:rPr>
        <w:rStyle w:val="PageNumber"/>
        <w:rFonts w:ascii="Arial" w:hAnsi="Arial"/>
        <w:color w:val="808080"/>
        <w:sz w:val="22"/>
      </w:rPr>
      <w:fldChar w:fldCharType="end"/>
    </w:r>
    <w:r w:rsidR="00E84A74" w:rsidRPr="00D357E2">
      <w:rPr>
        <w:rStyle w:val="PageNumber"/>
        <w:rFonts w:ascii="Arial" w:hAnsi="Arial"/>
        <w:color w:val="808080"/>
        <w:sz w:val="22"/>
      </w:rPr>
      <w:t>/</w:t>
    </w:r>
    <w:r w:rsidRPr="00D357E2">
      <w:rPr>
        <w:rStyle w:val="PageNumber"/>
        <w:rFonts w:ascii="Arial" w:hAnsi="Arial"/>
        <w:color w:val="808080"/>
        <w:sz w:val="22"/>
      </w:rPr>
      <w:fldChar w:fldCharType="begin"/>
    </w:r>
    <w:r w:rsidR="00E84A74" w:rsidRPr="00D357E2">
      <w:rPr>
        <w:rStyle w:val="PageNumber"/>
        <w:rFonts w:ascii="Arial" w:hAnsi="Arial"/>
        <w:color w:val="808080"/>
        <w:sz w:val="22"/>
      </w:rPr>
      <w:instrText xml:space="preserve"> NUMPAGES </w:instrText>
    </w:r>
    <w:r w:rsidRPr="00D357E2">
      <w:rPr>
        <w:rStyle w:val="PageNumber"/>
        <w:rFonts w:ascii="Arial" w:hAnsi="Arial"/>
        <w:color w:val="808080"/>
        <w:sz w:val="22"/>
      </w:rPr>
      <w:fldChar w:fldCharType="separate"/>
    </w:r>
    <w:r w:rsidR="00846EB9">
      <w:rPr>
        <w:rStyle w:val="PageNumber"/>
        <w:rFonts w:ascii="Arial" w:hAnsi="Arial"/>
        <w:noProof/>
        <w:color w:val="808080"/>
        <w:sz w:val="22"/>
      </w:rPr>
      <w:t>82</w:t>
    </w:r>
    <w:r w:rsidRPr="00D357E2">
      <w:rPr>
        <w:rStyle w:val="PageNumber"/>
        <w:rFonts w:ascii="Arial" w:hAnsi="Arial"/>
        <w:color w:val="808080"/>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A74" w:rsidRDefault="00E84A74">
    <w:pPr>
      <w:pStyle w:val="Footer"/>
      <w:jc w:val="right"/>
      <w:rPr>
        <w:rFonts w:ascii="Arial" w:hAnsi="Arial"/>
        <w:sz w:val="22"/>
      </w:rPr>
    </w:pPr>
    <w:r>
      <w:rPr>
        <w:rFonts w:ascii="Arial" w:hAnsi="Arial" w:cs="Arial"/>
        <w:sz w:val="20"/>
      </w:rPr>
      <w:t xml:space="preserve">                                                                                                   </w:t>
    </w:r>
    <w:r w:rsidR="000A087A"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PAGE </w:instrText>
    </w:r>
    <w:r w:rsidR="000A087A" w:rsidRPr="00D357E2">
      <w:rPr>
        <w:rStyle w:val="PageNumber"/>
        <w:rFonts w:ascii="Arial" w:hAnsi="Arial"/>
        <w:color w:val="808080"/>
        <w:sz w:val="22"/>
      </w:rPr>
      <w:fldChar w:fldCharType="separate"/>
    </w:r>
    <w:r w:rsidR="00846EB9">
      <w:rPr>
        <w:rStyle w:val="PageNumber"/>
        <w:rFonts w:ascii="Arial" w:hAnsi="Arial"/>
        <w:noProof/>
        <w:color w:val="808080"/>
        <w:sz w:val="22"/>
      </w:rPr>
      <w:t>66</w:t>
    </w:r>
    <w:r w:rsidR="000A087A" w:rsidRPr="00D357E2">
      <w:rPr>
        <w:rStyle w:val="PageNumber"/>
        <w:rFonts w:ascii="Arial" w:hAnsi="Arial"/>
        <w:color w:val="808080"/>
        <w:sz w:val="22"/>
      </w:rPr>
      <w:fldChar w:fldCharType="end"/>
    </w:r>
    <w:r w:rsidRPr="00D357E2">
      <w:rPr>
        <w:rStyle w:val="PageNumber"/>
        <w:rFonts w:ascii="Arial" w:hAnsi="Arial"/>
        <w:color w:val="808080"/>
        <w:sz w:val="22"/>
      </w:rPr>
      <w:t>/</w:t>
    </w:r>
    <w:r w:rsidR="000A087A"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NUMPAGES </w:instrText>
    </w:r>
    <w:r w:rsidR="000A087A" w:rsidRPr="00D357E2">
      <w:rPr>
        <w:rStyle w:val="PageNumber"/>
        <w:rFonts w:ascii="Arial" w:hAnsi="Arial"/>
        <w:color w:val="808080"/>
        <w:sz w:val="22"/>
      </w:rPr>
      <w:fldChar w:fldCharType="separate"/>
    </w:r>
    <w:r w:rsidR="00846EB9">
      <w:rPr>
        <w:rStyle w:val="PageNumber"/>
        <w:rFonts w:ascii="Arial" w:hAnsi="Arial"/>
        <w:noProof/>
        <w:color w:val="808080"/>
        <w:sz w:val="22"/>
      </w:rPr>
      <w:t>66</w:t>
    </w:r>
    <w:r w:rsidR="000A087A" w:rsidRPr="00D357E2">
      <w:rPr>
        <w:rStyle w:val="PageNumber"/>
        <w:rFonts w:ascii="Arial" w:hAnsi="Arial"/>
        <w:color w:val="808080"/>
        <w:sz w:val="22"/>
      </w:rPr>
      <w:fldChar w:fldCharType="end"/>
    </w:r>
  </w:p>
  <w:p w:rsidR="00E84A74" w:rsidRPr="001A543A" w:rsidRDefault="00E84A74" w:rsidP="007A50F5">
    <w:pPr>
      <w:pStyle w:val="Footer"/>
      <w:rPr>
        <w:rFonts w:ascii="Arial" w:hAnsi="Arial" w:cs="Arial"/>
        <w:i/>
        <w:sz w:val="16"/>
        <w:szCs w:val="16"/>
      </w:rPr>
    </w:pPr>
    <w:r w:rsidRPr="001A543A">
      <w:rPr>
        <w:rFonts w:ascii="Arial" w:hAnsi="Arial" w:cs="Arial"/>
        <w:i/>
        <w:sz w:val="16"/>
        <w:szCs w:val="16"/>
      </w:rPr>
      <w:t xml:space="preserve">Конкурсна документација у отвореном поступку за </w:t>
    </w:r>
    <w:r w:rsidRPr="001A543A">
      <w:rPr>
        <w:rFonts w:ascii="Arial" w:hAnsi="Arial" w:cs="Arial"/>
        <w:i/>
        <w:sz w:val="16"/>
        <w:szCs w:val="16"/>
        <w:lang w:val="sr-Latn-CS"/>
      </w:rPr>
      <w:t xml:space="preserve">ЈП ЕПС Јавна набавка </w:t>
    </w:r>
    <w:r w:rsidRPr="001A543A">
      <w:rPr>
        <w:rFonts w:ascii="Arial" w:hAnsi="Arial" w:cs="Arial"/>
        <w:i/>
        <w:sz w:val="16"/>
        <w:szCs w:val="16"/>
      </w:rPr>
      <w:t>114</w:t>
    </w:r>
    <w:r w:rsidRPr="001A543A">
      <w:rPr>
        <w:rFonts w:ascii="Arial" w:hAnsi="Arial" w:cs="Arial"/>
        <w:i/>
        <w:sz w:val="16"/>
        <w:szCs w:val="16"/>
        <w:lang w:eastAsia="en-US"/>
      </w:rPr>
      <w:t>/1</w:t>
    </w:r>
    <w:r w:rsidRPr="001A543A">
      <w:rPr>
        <w:rFonts w:ascii="Arial" w:hAnsi="Arial" w:cs="Arial"/>
        <w:i/>
        <w:sz w:val="16"/>
        <w:szCs w:val="16"/>
        <w:lang w:val="en-US" w:eastAsia="en-US"/>
      </w:rPr>
      <w:t>4</w:t>
    </w:r>
    <w:r w:rsidRPr="001A543A">
      <w:rPr>
        <w:rFonts w:ascii="Arial" w:hAnsi="Arial" w:cs="Arial"/>
        <w:i/>
        <w:sz w:val="16"/>
        <w:szCs w:val="16"/>
        <w:lang w:eastAsia="en-US"/>
      </w:rPr>
      <w:t>/ДСИ</w:t>
    </w:r>
  </w:p>
  <w:p w:rsidR="00E84A74" w:rsidRPr="001A543A" w:rsidRDefault="00E84A74">
    <w:pPr>
      <w:pStyle w:val="Footer"/>
      <w:rPr>
        <w:rFonts w:ascii="Arial" w:hAnsi="Arial" w:cs="Arial"/>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A74" w:rsidRPr="00F07C65" w:rsidRDefault="00E84A74" w:rsidP="007A50F5">
    <w:pPr>
      <w:pStyle w:val="Footer"/>
      <w:jc w:val="right"/>
      <w:rPr>
        <w:rFonts w:ascii="Arial" w:hAnsi="Arial" w:cs="Arial"/>
        <w:sz w:val="20"/>
        <w:lang w:val="sr-Latn-CS"/>
      </w:rPr>
    </w:pPr>
    <w:r w:rsidRPr="00F07C65">
      <w:rPr>
        <w:rFonts w:ascii="Arial" w:hAnsi="Arial" w:cs="Arial"/>
        <w:sz w:val="20"/>
        <w:lang w:val="sr-Latn-CS"/>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A74" w:rsidRPr="008134EC" w:rsidRDefault="000A087A" w:rsidP="00590F43">
    <w:pPr>
      <w:tabs>
        <w:tab w:val="center" w:pos="4320"/>
        <w:tab w:val="right" w:pos="8640"/>
      </w:tabs>
      <w:suppressAutoHyphens w:val="0"/>
      <w:jc w:val="right"/>
      <w:rPr>
        <w:rFonts w:cs="Arial"/>
        <w:i/>
        <w:sz w:val="20"/>
        <w:lang w:val="en-US" w:eastAsia="en-US"/>
      </w:rPr>
    </w:pPr>
    <w:r w:rsidRPr="008134EC">
      <w:rPr>
        <w:rFonts w:cs="Arial"/>
        <w:i/>
        <w:sz w:val="20"/>
        <w:lang w:val="sr-Cyrl-CS" w:eastAsia="en-US"/>
      </w:rPr>
      <w:fldChar w:fldCharType="begin"/>
    </w:r>
    <w:r w:rsidR="00E84A74" w:rsidRPr="008134EC">
      <w:rPr>
        <w:rFonts w:cs="Arial"/>
        <w:i/>
        <w:sz w:val="20"/>
        <w:lang w:val="sr-Cyrl-CS" w:eastAsia="en-US"/>
      </w:rPr>
      <w:instrText xml:space="preserve">PAGE  </w:instrText>
    </w:r>
    <w:r w:rsidRPr="008134EC">
      <w:rPr>
        <w:rFonts w:cs="Arial"/>
        <w:i/>
        <w:sz w:val="20"/>
        <w:lang w:val="sr-Cyrl-CS" w:eastAsia="en-US"/>
      </w:rPr>
      <w:fldChar w:fldCharType="separate"/>
    </w:r>
    <w:r w:rsidR="00846EB9">
      <w:rPr>
        <w:rFonts w:cs="Arial"/>
        <w:i/>
        <w:noProof/>
        <w:sz w:val="20"/>
        <w:lang w:val="sr-Cyrl-CS" w:eastAsia="en-US"/>
      </w:rPr>
      <w:t>82</w:t>
    </w:r>
    <w:r w:rsidRPr="008134EC">
      <w:rPr>
        <w:rFonts w:cs="Arial"/>
        <w:i/>
        <w:sz w:val="20"/>
        <w:lang w:val="sr-Cyrl-CS" w:eastAsia="en-US"/>
      </w:rPr>
      <w:fldChar w:fldCharType="end"/>
    </w:r>
    <w:r w:rsidR="00E84A74" w:rsidRPr="008134EC">
      <w:rPr>
        <w:rFonts w:cs="Arial"/>
        <w:i/>
        <w:sz w:val="20"/>
        <w:lang w:val="en-US" w:eastAsia="en-US"/>
      </w:rPr>
      <w:t>/</w:t>
    </w:r>
    <w:r w:rsidRPr="008134EC">
      <w:rPr>
        <w:rFonts w:cs="Arial"/>
        <w:i/>
        <w:sz w:val="20"/>
        <w:lang w:val="sr-Cyrl-CS" w:eastAsia="en-US"/>
      </w:rPr>
      <w:fldChar w:fldCharType="begin"/>
    </w:r>
    <w:r w:rsidR="00E84A74" w:rsidRPr="008134EC">
      <w:rPr>
        <w:rFonts w:cs="Arial"/>
        <w:i/>
        <w:sz w:val="20"/>
        <w:lang w:val="sr-Cyrl-CS" w:eastAsia="en-US"/>
      </w:rPr>
      <w:instrText xml:space="preserve"> NUMPAGES </w:instrText>
    </w:r>
    <w:r w:rsidRPr="008134EC">
      <w:rPr>
        <w:rFonts w:cs="Arial"/>
        <w:i/>
        <w:sz w:val="20"/>
        <w:lang w:val="sr-Cyrl-CS" w:eastAsia="en-US"/>
      </w:rPr>
      <w:fldChar w:fldCharType="separate"/>
    </w:r>
    <w:r w:rsidR="00846EB9">
      <w:rPr>
        <w:rFonts w:cs="Arial"/>
        <w:i/>
        <w:noProof/>
        <w:sz w:val="20"/>
        <w:lang w:val="sr-Cyrl-CS" w:eastAsia="en-US"/>
      </w:rPr>
      <w:t>82</w:t>
    </w:r>
    <w:r w:rsidRPr="008134EC">
      <w:rPr>
        <w:rFonts w:cs="Arial"/>
        <w:i/>
        <w:sz w:val="20"/>
        <w:lang w:val="sr-Cyrl-CS" w:eastAsia="en-US"/>
      </w:rPr>
      <w:fldChar w:fldCharType="end"/>
    </w:r>
  </w:p>
  <w:p w:rsidR="00E84A74" w:rsidRPr="008134EC" w:rsidRDefault="00E84A74" w:rsidP="0006626F">
    <w:pPr>
      <w:tabs>
        <w:tab w:val="center" w:pos="4320"/>
        <w:tab w:val="right" w:pos="8640"/>
      </w:tabs>
      <w:suppressAutoHyphens w:val="0"/>
      <w:jc w:val="center"/>
      <w:rPr>
        <w:rFonts w:cs="Arial"/>
        <w:i/>
        <w:sz w:val="20"/>
        <w:lang w:val="sr-Cyrl-CS" w:eastAsia="en-US"/>
      </w:rPr>
    </w:pPr>
  </w:p>
  <w:p w:rsidR="00E84A74" w:rsidRPr="0058038B" w:rsidRDefault="00E84A74" w:rsidP="008134EC">
    <w:pPr>
      <w:tabs>
        <w:tab w:val="center" w:pos="4320"/>
        <w:tab w:val="right" w:pos="8640"/>
      </w:tabs>
      <w:suppressAutoHyphens w:val="0"/>
      <w:rPr>
        <w:rFonts w:cs="Arial"/>
        <w:i/>
        <w:sz w:val="16"/>
        <w:szCs w:val="16"/>
        <w:lang w:eastAsia="en-US"/>
      </w:rPr>
    </w:pPr>
    <w:r w:rsidRPr="0058038B">
      <w:rPr>
        <w:rFonts w:cs="Arial"/>
        <w:i/>
        <w:sz w:val="16"/>
        <w:szCs w:val="16"/>
        <w:lang w:val="sr-Cyrl-CS" w:eastAsia="en-US"/>
      </w:rPr>
      <w:t xml:space="preserve">Јавно предузеће „Електропривреда Србије“,Београд – јавна набавка број </w:t>
    </w:r>
    <w:r w:rsidRPr="0058038B">
      <w:rPr>
        <w:rFonts w:cs="Arial"/>
        <w:i/>
        <w:sz w:val="16"/>
        <w:szCs w:val="16"/>
        <w:lang w:eastAsia="en-US"/>
      </w:rPr>
      <w:t>114/14/ДСИ</w:t>
    </w:r>
  </w:p>
  <w:p w:rsidR="00E84A74" w:rsidRPr="0058038B" w:rsidRDefault="00E84A74" w:rsidP="00E42CBC">
    <w:pPr>
      <w:pStyle w:val="Footer"/>
      <w:ind w:right="360"/>
      <w:rPr>
        <w:rFonts w:ascii="Arial" w:hAnsi="Arial" w:cs="Arial"/>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A74" w:rsidRPr="00607C04" w:rsidRDefault="00E84A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454" w:rsidRDefault="00483454">
      <w:r>
        <w:separator/>
      </w:r>
    </w:p>
  </w:footnote>
  <w:footnote w:type="continuationSeparator" w:id="0">
    <w:p w:rsidR="00483454" w:rsidRDefault="00483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21D2D54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2"/>
      <w:numFmt w:val="decimal"/>
      <w:pStyle w:val="Heading9"/>
      <w:lvlText w:val="%9."/>
      <w:lvlJc w:val="left"/>
      <w:pPr>
        <w:tabs>
          <w:tab w:val="num" w:pos="0"/>
        </w:tabs>
        <w:ind w:left="0" w:firstLine="0"/>
      </w:pPr>
      <w:rPr>
        <w:rFonts w:hint="default"/>
        <w:color w:val="000000"/>
      </w:rPr>
    </w:lvl>
  </w:abstractNum>
  <w:abstractNum w:abstractNumId="1">
    <w:nsid w:val="00000002"/>
    <w:multiLevelType w:val="singleLevel"/>
    <w:tmpl w:val="00000002"/>
    <w:name w:val="WW8Num1"/>
    <w:lvl w:ilvl="0">
      <w:numFmt w:val="bullet"/>
      <w:lvlText w:val="-"/>
      <w:lvlJc w:val="left"/>
      <w:pPr>
        <w:tabs>
          <w:tab w:val="num" w:pos="1440"/>
        </w:tabs>
        <w:ind w:left="1440" w:hanging="360"/>
      </w:pPr>
      <w:rPr>
        <w:rFonts w:ascii="Times New Roman" w:hAnsi="Times New Roman"/>
      </w:rPr>
    </w:lvl>
  </w:abstractNum>
  <w:abstractNum w:abstractNumId="2">
    <w:nsid w:val="00000003"/>
    <w:multiLevelType w:val="singleLevel"/>
    <w:tmpl w:val="00000003"/>
    <w:name w:val="WW8Num5"/>
    <w:lvl w:ilvl="0">
      <w:numFmt w:val="bullet"/>
      <w:lvlText w:val="-"/>
      <w:lvlJc w:val="left"/>
      <w:pPr>
        <w:tabs>
          <w:tab w:val="num" w:pos="810"/>
        </w:tabs>
        <w:ind w:left="810" w:hanging="360"/>
      </w:pPr>
      <w:rPr>
        <w:rFonts w:ascii="Times New Roman" w:hAnsi="Times New Roman"/>
      </w:rPr>
    </w:lvl>
  </w:abstractNum>
  <w:abstractNum w:abstractNumId="3">
    <w:nsid w:val="00000004"/>
    <w:multiLevelType w:val="singleLevel"/>
    <w:tmpl w:val="00000004"/>
    <w:name w:val="WW8Num7"/>
    <w:lvl w:ilvl="0">
      <w:start w:val="2"/>
      <w:numFmt w:val="bullet"/>
      <w:lvlText w:val="-"/>
      <w:lvlJc w:val="left"/>
      <w:pPr>
        <w:tabs>
          <w:tab w:val="num" w:pos="720"/>
        </w:tabs>
        <w:ind w:left="720" w:hanging="360"/>
      </w:pPr>
      <w:rPr>
        <w:rFonts w:ascii="Times New Roman" w:hAnsi="Times New Roman"/>
      </w:rPr>
    </w:lvl>
  </w:abstractNum>
  <w:abstractNum w:abstractNumId="4">
    <w:nsid w:val="00000005"/>
    <w:multiLevelType w:val="singleLevel"/>
    <w:tmpl w:val="00000005"/>
    <w:name w:val="WW8Num8"/>
    <w:lvl w:ilvl="0">
      <w:start w:val="2"/>
      <w:numFmt w:val="bullet"/>
      <w:lvlText w:val="-"/>
      <w:lvlJc w:val="left"/>
      <w:pPr>
        <w:tabs>
          <w:tab w:val="num" w:pos="720"/>
        </w:tabs>
        <w:ind w:left="720" w:hanging="360"/>
      </w:pPr>
      <w:rPr>
        <w:rFonts w:ascii="Times New Roman" w:hAnsi="Times New Roman"/>
      </w:rPr>
    </w:lvl>
  </w:abstractNum>
  <w:abstractNum w:abstractNumId="5">
    <w:nsid w:val="00000006"/>
    <w:multiLevelType w:val="multilevel"/>
    <w:tmpl w:val="F5E847CA"/>
    <w:name w:val="WW8Num1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0000007"/>
    <w:multiLevelType w:val="singleLevel"/>
    <w:tmpl w:val="00000007"/>
    <w:name w:val="WW8Num11"/>
    <w:lvl w:ilvl="0">
      <w:numFmt w:val="bullet"/>
      <w:lvlText w:val="-"/>
      <w:lvlJc w:val="left"/>
      <w:pPr>
        <w:tabs>
          <w:tab w:val="num" w:pos="720"/>
        </w:tabs>
        <w:ind w:left="720" w:hanging="360"/>
      </w:pPr>
      <w:rPr>
        <w:rFonts w:ascii="Times New Roman" w:hAnsi="Times New Roman"/>
      </w:rPr>
    </w:lvl>
  </w:abstractNum>
  <w:abstractNum w:abstractNumId="7">
    <w:nsid w:val="00000008"/>
    <w:multiLevelType w:val="singleLevel"/>
    <w:tmpl w:val="00000008"/>
    <w:name w:val="WW8Num15"/>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16"/>
    <w:lvl w:ilvl="0">
      <w:numFmt w:val="bullet"/>
      <w:lvlText w:val="-"/>
      <w:lvlJc w:val="left"/>
      <w:pPr>
        <w:tabs>
          <w:tab w:val="num" w:pos="720"/>
        </w:tabs>
        <w:ind w:left="720" w:hanging="360"/>
      </w:pPr>
      <w:rPr>
        <w:rFonts w:ascii="Times New Roman" w:hAnsi="Times New Roman"/>
      </w:rPr>
    </w:lvl>
  </w:abstractNum>
  <w:abstractNum w:abstractNumId="9">
    <w:nsid w:val="0000000A"/>
    <w:multiLevelType w:val="singleLevel"/>
    <w:tmpl w:val="0000000A"/>
    <w:name w:val="WW8Num17"/>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8"/>
    <w:lvl w:ilvl="0">
      <w:numFmt w:val="bullet"/>
      <w:lvlText w:val="-"/>
      <w:lvlJc w:val="left"/>
      <w:pPr>
        <w:tabs>
          <w:tab w:val="num" w:pos="720"/>
        </w:tabs>
        <w:ind w:left="720" w:hanging="360"/>
      </w:pPr>
      <w:rPr>
        <w:rFonts w:ascii="Times New Roman" w:hAnsi="Times New Roman"/>
      </w:rPr>
    </w:lvl>
  </w:abstractNum>
  <w:abstractNum w:abstractNumId="11">
    <w:nsid w:val="0000000C"/>
    <w:multiLevelType w:val="singleLevel"/>
    <w:tmpl w:val="0000000C"/>
    <w:name w:val="WW8Num20"/>
    <w:lvl w:ilvl="0">
      <w:numFmt w:val="bullet"/>
      <w:lvlText w:val="-"/>
      <w:lvlJc w:val="left"/>
      <w:pPr>
        <w:tabs>
          <w:tab w:val="num" w:pos="720"/>
        </w:tabs>
        <w:ind w:left="720" w:hanging="360"/>
      </w:pPr>
      <w:rPr>
        <w:rFonts w:ascii="Times New Roman" w:hAnsi="Times New Roman"/>
      </w:rPr>
    </w:lvl>
  </w:abstractNum>
  <w:abstractNum w:abstractNumId="12">
    <w:nsid w:val="0000000D"/>
    <w:multiLevelType w:val="singleLevel"/>
    <w:tmpl w:val="0000000D"/>
    <w:name w:val="WW8Num21"/>
    <w:lvl w:ilvl="0">
      <w:numFmt w:val="bullet"/>
      <w:lvlText w:val="-"/>
      <w:lvlJc w:val="left"/>
      <w:pPr>
        <w:tabs>
          <w:tab w:val="num" w:pos="720"/>
        </w:tabs>
        <w:ind w:left="720" w:hanging="360"/>
      </w:pPr>
      <w:rPr>
        <w:rFonts w:ascii="Times New Roman" w:hAnsi="Times New Roman"/>
      </w:rPr>
    </w:lvl>
  </w:abstractNum>
  <w:abstractNum w:abstractNumId="13">
    <w:nsid w:val="0000000E"/>
    <w:multiLevelType w:val="singleLevel"/>
    <w:tmpl w:val="0000000E"/>
    <w:name w:val="WW8Num23"/>
    <w:lvl w:ilvl="0">
      <w:numFmt w:val="bullet"/>
      <w:lvlText w:val="-"/>
      <w:lvlJc w:val="left"/>
      <w:pPr>
        <w:tabs>
          <w:tab w:val="num" w:pos="720"/>
        </w:tabs>
        <w:ind w:left="720" w:hanging="360"/>
      </w:pPr>
      <w:rPr>
        <w:rFonts w:ascii="Times New Roman" w:hAnsi="Times New Roman"/>
      </w:rPr>
    </w:lvl>
  </w:abstractNum>
  <w:abstractNum w:abstractNumId="14">
    <w:nsid w:val="0000000F"/>
    <w:multiLevelType w:val="singleLevel"/>
    <w:tmpl w:val="0000000F"/>
    <w:name w:val="WW8Num24"/>
    <w:lvl w:ilvl="0">
      <w:numFmt w:val="bullet"/>
      <w:lvlText w:val="-"/>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25"/>
    <w:lvl w:ilvl="0">
      <w:numFmt w:val="bullet"/>
      <w:lvlText w:val="-"/>
      <w:lvlJc w:val="left"/>
      <w:pPr>
        <w:tabs>
          <w:tab w:val="num" w:pos="770"/>
        </w:tabs>
        <w:ind w:left="770" w:hanging="360"/>
      </w:pPr>
      <w:rPr>
        <w:rFonts w:ascii="Arial" w:hAnsi="Arial"/>
      </w:rPr>
    </w:lvl>
  </w:abstractNum>
  <w:abstractNum w:abstractNumId="16">
    <w:nsid w:val="00000011"/>
    <w:multiLevelType w:val="singleLevel"/>
    <w:tmpl w:val="00000011"/>
    <w:name w:val="WW8Num28"/>
    <w:lvl w:ilvl="0">
      <w:start w:val="1"/>
      <w:numFmt w:val="decimal"/>
      <w:lvlText w:val="%1."/>
      <w:lvlJc w:val="left"/>
      <w:pPr>
        <w:tabs>
          <w:tab w:val="num" w:pos="720"/>
        </w:tabs>
        <w:ind w:left="720" w:hanging="360"/>
      </w:pPr>
      <w:rPr>
        <w:rFonts w:cs="Times New Roman"/>
      </w:rPr>
    </w:lvl>
  </w:abstractNum>
  <w:abstractNum w:abstractNumId="17">
    <w:nsid w:val="00000012"/>
    <w:multiLevelType w:val="singleLevel"/>
    <w:tmpl w:val="00000012"/>
    <w:name w:val="WW8Num34"/>
    <w:lvl w:ilvl="0">
      <w:start w:val="1"/>
      <w:numFmt w:val="decimal"/>
      <w:lvlText w:val="%1."/>
      <w:lvlJc w:val="left"/>
      <w:pPr>
        <w:tabs>
          <w:tab w:val="num" w:pos="1080"/>
        </w:tabs>
        <w:ind w:left="1080" w:hanging="360"/>
      </w:pPr>
      <w:rPr>
        <w:rFonts w:cs="Times New Roman"/>
      </w:rPr>
    </w:lvl>
  </w:abstractNum>
  <w:abstractNum w:abstractNumId="18">
    <w:nsid w:val="00000013"/>
    <w:multiLevelType w:val="singleLevel"/>
    <w:tmpl w:val="00000013"/>
    <w:name w:val="WW8Num37"/>
    <w:lvl w:ilvl="0">
      <w:start w:val="1"/>
      <w:numFmt w:val="decimal"/>
      <w:lvlText w:val="%1."/>
      <w:lvlJc w:val="left"/>
      <w:pPr>
        <w:tabs>
          <w:tab w:val="num" w:pos="720"/>
        </w:tabs>
        <w:ind w:left="720" w:hanging="360"/>
      </w:pPr>
      <w:rPr>
        <w:rFonts w:cs="Times New Roman"/>
        <w:b w:val="0"/>
      </w:rPr>
    </w:lvl>
  </w:abstractNum>
  <w:abstractNum w:abstractNumId="19">
    <w:nsid w:val="00000014"/>
    <w:multiLevelType w:val="singleLevel"/>
    <w:tmpl w:val="00000014"/>
    <w:name w:val="WW8Num39"/>
    <w:lvl w:ilvl="0">
      <w:numFmt w:val="bullet"/>
      <w:lvlText w:val="-"/>
      <w:lvlJc w:val="left"/>
      <w:pPr>
        <w:tabs>
          <w:tab w:val="num" w:pos="720"/>
        </w:tabs>
        <w:ind w:left="720" w:hanging="360"/>
      </w:pPr>
      <w:rPr>
        <w:rFonts w:ascii="Times New Roman" w:hAnsi="Times New Roman"/>
      </w:rPr>
    </w:lvl>
  </w:abstractNum>
  <w:abstractNum w:abstractNumId="20">
    <w:nsid w:val="00000015"/>
    <w:multiLevelType w:val="singleLevel"/>
    <w:tmpl w:val="00000015"/>
    <w:name w:val="WW8Num42"/>
    <w:lvl w:ilvl="0">
      <w:numFmt w:val="bullet"/>
      <w:lvlText w:val="-"/>
      <w:lvlJc w:val="left"/>
      <w:pPr>
        <w:tabs>
          <w:tab w:val="num" w:pos="360"/>
        </w:tabs>
        <w:ind w:left="360" w:hanging="360"/>
      </w:pPr>
      <w:rPr>
        <w:rFonts w:ascii="Times New Roman" w:hAnsi="Times New Roman"/>
      </w:rPr>
    </w:lvl>
  </w:abstractNum>
  <w:abstractNum w:abstractNumId="21">
    <w:nsid w:val="00000016"/>
    <w:multiLevelType w:val="multilevel"/>
    <w:tmpl w:val="00000016"/>
    <w:name w:val="WW8Num4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4">
    <w:nsid w:val="01723145"/>
    <w:multiLevelType w:val="hybridMultilevel"/>
    <w:tmpl w:val="E08043E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046A78B8"/>
    <w:multiLevelType w:val="hybridMultilevel"/>
    <w:tmpl w:val="FE50EF14"/>
    <w:lvl w:ilvl="0" w:tplc="F8660F9A">
      <w:numFmt w:val="bullet"/>
      <w:lvlText w:val="-"/>
      <w:lvlJc w:val="left"/>
      <w:pPr>
        <w:ind w:left="720" w:hanging="360"/>
      </w:pPr>
      <w:rPr>
        <w:rFonts w:ascii="Arial Narrow" w:eastAsia="Arial Narrow" w:hAnsi="Arial Narrow" w:cs="Arial Narro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nsid w:val="09FB033A"/>
    <w:multiLevelType w:val="hybridMultilevel"/>
    <w:tmpl w:val="4C585C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E24399A"/>
    <w:multiLevelType w:val="hybridMultilevel"/>
    <w:tmpl w:val="1438022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123C4BD9"/>
    <w:multiLevelType w:val="hybridMultilevel"/>
    <w:tmpl w:val="FA60DA66"/>
    <w:lvl w:ilvl="0" w:tplc="F8660F9A">
      <w:numFmt w:val="bullet"/>
      <w:lvlText w:val="-"/>
      <w:lvlJc w:val="left"/>
      <w:pPr>
        <w:ind w:left="720" w:hanging="360"/>
      </w:pPr>
      <w:rPr>
        <w:rFonts w:ascii="Arial Narrow" w:eastAsia="Arial Narrow" w:hAnsi="Arial Narrow" w:cs="Arial Narrow"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1">
    <w:nsid w:val="13304A37"/>
    <w:multiLevelType w:val="hybridMultilevel"/>
    <w:tmpl w:val="ABB0FD0C"/>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79E3CD0"/>
    <w:multiLevelType w:val="hybridMultilevel"/>
    <w:tmpl w:val="93D6DDC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95A4917"/>
    <w:multiLevelType w:val="hybridMultilevel"/>
    <w:tmpl w:val="ADEE1C6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nsid w:val="1A282A34"/>
    <w:multiLevelType w:val="hybridMultilevel"/>
    <w:tmpl w:val="827EC534"/>
    <w:lvl w:ilvl="0" w:tplc="06BA713C">
      <w:numFmt w:val="bullet"/>
      <w:lvlText w:val="-"/>
      <w:lvlJc w:val="left"/>
      <w:pPr>
        <w:tabs>
          <w:tab w:val="num" w:pos="900"/>
        </w:tabs>
        <w:ind w:left="900" w:hanging="360"/>
      </w:pPr>
      <w:rPr>
        <w:rFonts w:ascii="Times New Roman" w:eastAsia="Times New Roman" w:hAnsi="Times New Roman" w:hint="default"/>
        <w:color w:val="auto"/>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
    <w:nsid w:val="1B8038E5"/>
    <w:multiLevelType w:val="hybridMultilevel"/>
    <w:tmpl w:val="8DD6DB92"/>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38">
    <w:nsid w:val="1E056BF9"/>
    <w:multiLevelType w:val="hybridMultilevel"/>
    <w:tmpl w:val="F768FD1A"/>
    <w:lvl w:ilvl="0" w:tplc="6B7837FE">
      <w:numFmt w:val="bullet"/>
      <w:lvlText w:val="-"/>
      <w:lvlJc w:val="left"/>
      <w:pPr>
        <w:ind w:left="720" w:hanging="360"/>
      </w:pPr>
      <w:rPr>
        <w:rFonts w:ascii="Times New Roman" w:eastAsia="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nsid w:val="1EBC56AE"/>
    <w:multiLevelType w:val="hybridMultilevel"/>
    <w:tmpl w:val="523C27E2"/>
    <w:lvl w:ilvl="0" w:tplc="081A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41">
    <w:nsid w:val="22303E88"/>
    <w:multiLevelType w:val="multilevel"/>
    <w:tmpl w:val="5C3C03F0"/>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2">
    <w:nsid w:val="22985DE5"/>
    <w:multiLevelType w:val="hybridMultilevel"/>
    <w:tmpl w:val="CC56B55E"/>
    <w:lvl w:ilvl="0" w:tplc="081A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26B1141E"/>
    <w:multiLevelType w:val="hybridMultilevel"/>
    <w:tmpl w:val="F33A91E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4">
    <w:nsid w:val="2B592381"/>
    <w:multiLevelType w:val="hybridMultilevel"/>
    <w:tmpl w:val="93EA13B2"/>
    <w:lvl w:ilvl="0" w:tplc="F8660F9A">
      <w:numFmt w:val="bullet"/>
      <w:lvlText w:val="-"/>
      <w:lvlJc w:val="left"/>
      <w:pPr>
        <w:ind w:left="1784" w:hanging="360"/>
      </w:pPr>
      <w:rPr>
        <w:rFonts w:ascii="Arial Narrow" w:eastAsia="Arial Narrow" w:hAnsi="Arial Narrow" w:cs="Arial Narrow"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45">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46">
    <w:nsid w:val="31BB0857"/>
    <w:multiLevelType w:val="hybridMultilevel"/>
    <w:tmpl w:val="6422F9D8"/>
    <w:lvl w:ilvl="0" w:tplc="081A0001">
      <w:start w:val="1"/>
      <w:numFmt w:val="bullet"/>
      <w:lvlText w:val=""/>
      <w:lvlJc w:val="left"/>
      <w:pPr>
        <w:tabs>
          <w:tab w:val="num" w:pos="1070"/>
        </w:tabs>
        <w:ind w:left="1070" w:hanging="360"/>
      </w:pPr>
      <w:rPr>
        <w:rFonts w:ascii="Symbol" w:hAnsi="Symbol" w:hint="default"/>
      </w:rPr>
    </w:lvl>
    <w:lvl w:ilvl="1" w:tplc="081A0003" w:tentative="1">
      <w:start w:val="1"/>
      <w:numFmt w:val="bullet"/>
      <w:lvlText w:val="o"/>
      <w:lvlJc w:val="left"/>
      <w:pPr>
        <w:tabs>
          <w:tab w:val="num" w:pos="1790"/>
        </w:tabs>
        <w:ind w:left="1790" w:hanging="360"/>
      </w:pPr>
      <w:rPr>
        <w:rFonts w:ascii="Courier New" w:hAnsi="Courier New" w:cs="Courier New" w:hint="default"/>
      </w:rPr>
    </w:lvl>
    <w:lvl w:ilvl="2" w:tplc="081A0005" w:tentative="1">
      <w:start w:val="1"/>
      <w:numFmt w:val="bullet"/>
      <w:lvlText w:val=""/>
      <w:lvlJc w:val="left"/>
      <w:pPr>
        <w:tabs>
          <w:tab w:val="num" w:pos="2510"/>
        </w:tabs>
        <w:ind w:left="2510" w:hanging="360"/>
      </w:pPr>
      <w:rPr>
        <w:rFonts w:ascii="Wingdings" w:hAnsi="Wingdings" w:hint="default"/>
      </w:rPr>
    </w:lvl>
    <w:lvl w:ilvl="3" w:tplc="081A0001" w:tentative="1">
      <w:start w:val="1"/>
      <w:numFmt w:val="bullet"/>
      <w:lvlText w:val=""/>
      <w:lvlJc w:val="left"/>
      <w:pPr>
        <w:tabs>
          <w:tab w:val="num" w:pos="3230"/>
        </w:tabs>
        <w:ind w:left="3230" w:hanging="360"/>
      </w:pPr>
      <w:rPr>
        <w:rFonts w:ascii="Symbol" w:hAnsi="Symbol" w:hint="default"/>
      </w:rPr>
    </w:lvl>
    <w:lvl w:ilvl="4" w:tplc="081A0003" w:tentative="1">
      <w:start w:val="1"/>
      <w:numFmt w:val="bullet"/>
      <w:lvlText w:val="o"/>
      <w:lvlJc w:val="left"/>
      <w:pPr>
        <w:tabs>
          <w:tab w:val="num" w:pos="3950"/>
        </w:tabs>
        <w:ind w:left="3950" w:hanging="360"/>
      </w:pPr>
      <w:rPr>
        <w:rFonts w:ascii="Courier New" w:hAnsi="Courier New" w:cs="Courier New" w:hint="default"/>
      </w:rPr>
    </w:lvl>
    <w:lvl w:ilvl="5" w:tplc="081A0005" w:tentative="1">
      <w:start w:val="1"/>
      <w:numFmt w:val="bullet"/>
      <w:lvlText w:val=""/>
      <w:lvlJc w:val="left"/>
      <w:pPr>
        <w:tabs>
          <w:tab w:val="num" w:pos="4670"/>
        </w:tabs>
        <w:ind w:left="4670" w:hanging="360"/>
      </w:pPr>
      <w:rPr>
        <w:rFonts w:ascii="Wingdings" w:hAnsi="Wingdings" w:hint="default"/>
      </w:rPr>
    </w:lvl>
    <w:lvl w:ilvl="6" w:tplc="081A0001" w:tentative="1">
      <w:start w:val="1"/>
      <w:numFmt w:val="bullet"/>
      <w:lvlText w:val=""/>
      <w:lvlJc w:val="left"/>
      <w:pPr>
        <w:tabs>
          <w:tab w:val="num" w:pos="5390"/>
        </w:tabs>
        <w:ind w:left="5390" w:hanging="360"/>
      </w:pPr>
      <w:rPr>
        <w:rFonts w:ascii="Symbol" w:hAnsi="Symbol" w:hint="default"/>
      </w:rPr>
    </w:lvl>
    <w:lvl w:ilvl="7" w:tplc="081A0003" w:tentative="1">
      <w:start w:val="1"/>
      <w:numFmt w:val="bullet"/>
      <w:lvlText w:val="o"/>
      <w:lvlJc w:val="left"/>
      <w:pPr>
        <w:tabs>
          <w:tab w:val="num" w:pos="6110"/>
        </w:tabs>
        <w:ind w:left="6110" w:hanging="360"/>
      </w:pPr>
      <w:rPr>
        <w:rFonts w:ascii="Courier New" w:hAnsi="Courier New" w:cs="Courier New" w:hint="default"/>
      </w:rPr>
    </w:lvl>
    <w:lvl w:ilvl="8" w:tplc="081A0005" w:tentative="1">
      <w:start w:val="1"/>
      <w:numFmt w:val="bullet"/>
      <w:lvlText w:val=""/>
      <w:lvlJc w:val="left"/>
      <w:pPr>
        <w:tabs>
          <w:tab w:val="num" w:pos="6830"/>
        </w:tabs>
        <w:ind w:left="6830" w:hanging="360"/>
      </w:pPr>
      <w:rPr>
        <w:rFonts w:ascii="Wingdings" w:hAnsi="Wingdings" w:hint="default"/>
      </w:rPr>
    </w:lvl>
  </w:abstractNum>
  <w:abstractNum w:abstractNumId="47">
    <w:nsid w:val="31C63760"/>
    <w:multiLevelType w:val="hybridMultilevel"/>
    <w:tmpl w:val="A4501B7C"/>
    <w:lvl w:ilvl="0" w:tplc="ECC27E52">
      <w:start w:val="1"/>
      <w:numFmt w:val="bullet"/>
      <w:lvlText w:val=""/>
      <w:lvlJc w:val="left"/>
      <w:pPr>
        <w:ind w:left="786" w:hanging="360"/>
      </w:pPr>
      <w:rPr>
        <w:rFonts w:ascii="Symbol" w:hAnsi="Symbol" w:hint="default"/>
        <w:strike w:val="0"/>
        <w:color w:val="auto"/>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48">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9">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53">
    <w:nsid w:val="3A296E6C"/>
    <w:multiLevelType w:val="hybridMultilevel"/>
    <w:tmpl w:val="FE1C3DDA"/>
    <w:lvl w:ilvl="0" w:tplc="681A40B2">
      <w:start w:val="1"/>
      <w:numFmt w:val="decimal"/>
      <w:lvlText w:val="%1)"/>
      <w:lvlJc w:val="left"/>
      <w:pPr>
        <w:ind w:left="786" w:hanging="360"/>
      </w:pPr>
      <w:rPr>
        <w:b/>
      </w:rPr>
    </w:lvl>
    <w:lvl w:ilvl="1" w:tplc="081A0019" w:tentative="1">
      <w:start w:val="1"/>
      <w:numFmt w:val="lowerLetter"/>
      <w:lvlText w:val="%2."/>
      <w:lvlJc w:val="left"/>
      <w:pPr>
        <w:ind w:left="1506" w:hanging="360"/>
      </w:pPr>
    </w:lvl>
    <w:lvl w:ilvl="2" w:tplc="081A001B" w:tentative="1">
      <w:start w:val="1"/>
      <w:numFmt w:val="lowerRoman"/>
      <w:lvlText w:val="%3."/>
      <w:lvlJc w:val="right"/>
      <w:pPr>
        <w:ind w:left="2226" w:hanging="180"/>
      </w:pPr>
    </w:lvl>
    <w:lvl w:ilvl="3" w:tplc="081A000F" w:tentative="1">
      <w:start w:val="1"/>
      <w:numFmt w:val="decimal"/>
      <w:lvlText w:val="%4."/>
      <w:lvlJc w:val="left"/>
      <w:pPr>
        <w:ind w:left="2946" w:hanging="360"/>
      </w:pPr>
    </w:lvl>
    <w:lvl w:ilvl="4" w:tplc="081A0019" w:tentative="1">
      <w:start w:val="1"/>
      <w:numFmt w:val="lowerLetter"/>
      <w:lvlText w:val="%5."/>
      <w:lvlJc w:val="left"/>
      <w:pPr>
        <w:ind w:left="3666" w:hanging="360"/>
      </w:pPr>
    </w:lvl>
    <w:lvl w:ilvl="5" w:tplc="081A001B" w:tentative="1">
      <w:start w:val="1"/>
      <w:numFmt w:val="lowerRoman"/>
      <w:lvlText w:val="%6."/>
      <w:lvlJc w:val="right"/>
      <w:pPr>
        <w:ind w:left="4386" w:hanging="180"/>
      </w:pPr>
    </w:lvl>
    <w:lvl w:ilvl="6" w:tplc="081A000F" w:tentative="1">
      <w:start w:val="1"/>
      <w:numFmt w:val="decimal"/>
      <w:lvlText w:val="%7."/>
      <w:lvlJc w:val="left"/>
      <w:pPr>
        <w:ind w:left="5106" w:hanging="360"/>
      </w:pPr>
    </w:lvl>
    <w:lvl w:ilvl="7" w:tplc="081A0019" w:tentative="1">
      <w:start w:val="1"/>
      <w:numFmt w:val="lowerLetter"/>
      <w:lvlText w:val="%8."/>
      <w:lvlJc w:val="left"/>
      <w:pPr>
        <w:ind w:left="5826" w:hanging="360"/>
      </w:pPr>
    </w:lvl>
    <w:lvl w:ilvl="8" w:tplc="081A001B" w:tentative="1">
      <w:start w:val="1"/>
      <w:numFmt w:val="lowerRoman"/>
      <w:lvlText w:val="%9."/>
      <w:lvlJc w:val="right"/>
      <w:pPr>
        <w:ind w:left="6546" w:hanging="180"/>
      </w:pPr>
    </w:lvl>
  </w:abstractNum>
  <w:abstractNum w:abstractNumId="54">
    <w:nsid w:val="3A477437"/>
    <w:multiLevelType w:val="hybridMultilevel"/>
    <w:tmpl w:val="57581BF4"/>
    <w:lvl w:ilvl="0" w:tplc="04090001">
      <w:start w:val="1"/>
      <w:numFmt w:val="decimal"/>
      <w:lvlText w:val="%1."/>
      <w:lvlJc w:val="left"/>
      <w:pPr>
        <w:tabs>
          <w:tab w:val="num" w:pos="1353"/>
        </w:tabs>
        <w:ind w:left="1353" w:hanging="360"/>
      </w:pPr>
      <w:rPr>
        <w:rFonts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498"/>
        </w:tabs>
        <w:ind w:left="2498" w:hanging="360"/>
      </w:pPr>
      <w:rPr>
        <w:rFonts w:ascii="Wingdings" w:hAnsi="Wingdings" w:hint="default"/>
      </w:rPr>
    </w:lvl>
    <w:lvl w:ilvl="3" w:tplc="04090001" w:tentative="1">
      <w:start w:val="1"/>
      <w:numFmt w:val="bullet"/>
      <w:lvlText w:val=""/>
      <w:lvlJc w:val="left"/>
      <w:pPr>
        <w:tabs>
          <w:tab w:val="num" w:pos="3218"/>
        </w:tabs>
        <w:ind w:left="3218" w:hanging="360"/>
      </w:pPr>
      <w:rPr>
        <w:rFonts w:ascii="Symbol" w:hAnsi="Symbol" w:hint="default"/>
      </w:rPr>
    </w:lvl>
    <w:lvl w:ilvl="4" w:tplc="04090003" w:tentative="1">
      <w:start w:val="1"/>
      <w:numFmt w:val="bullet"/>
      <w:lvlText w:val="o"/>
      <w:lvlJc w:val="left"/>
      <w:pPr>
        <w:tabs>
          <w:tab w:val="num" w:pos="3938"/>
        </w:tabs>
        <w:ind w:left="3938" w:hanging="360"/>
      </w:pPr>
      <w:rPr>
        <w:rFonts w:ascii="Courier New" w:hAnsi="Courier New" w:hint="default"/>
      </w:rPr>
    </w:lvl>
    <w:lvl w:ilvl="5" w:tplc="04090005" w:tentative="1">
      <w:start w:val="1"/>
      <w:numFmt w:val="bullet"/>
      <w:lvlText w:val=""/>
      <w:lvlJc w:val="left"/>
      <w:pPr>
        <w:tabs>
          <w:tab w:val="num" w:pos="4658"/>
        </w:tabs>
        <w:ind w:left="4658" w:hanging="360"/>
      </w:pPr>
      <w:rPr>
        <w:rFonts w:ascii="Wingdings" w:hAnsi="Wingdings" w:hint="default"/>
      </w:rPr>
    </w:lvl>
    <w:lvl w:ilvl="6" w:tplc="04090001" w:tentative="1">
      <w:start w:val="1"/>
      <w:numFmt w:val="bullet"/>
      <w:lvlText w:val=""/>
      <w:lvlJc w:val="left"/>
      <w:pPr>
        <w:tabs>
          <w:tab w:val="num" w:pos="5378"/>
        </w:tabs>
        <w:ind w:left="5378" w:hanging="360"/>
      </w:pPr>
      <w:rPr>
        <w:rFonts w:ascii="Symbol" w:hAnsi="Symbol" w:hint="default"/>
      </w:rPr>
    </w:lvl>
    <w:lvl w:ilvl="7" w:tplc="04090003" w:tentative="1">
      <w:start w:val="1"/>
      <w:numFmt w:val="bullet"/>
      <w:lvlText w:val="o"/>
      <w:lvlJc w:val="left"/>
      <w:pPr>
        <w:tabs>
          <w:tab w:val="num" w:pos="6098"/>
        </w:tabs>
        <w:ind w:left="6098" w:hanging="360"/>
      </w:pPr>
      <w:rPr>
        <w:rFonts w:ascii="Courier New" w:hAnsi="Courier New" w:hint="default"/>
      </w:rPr>
    </w:lvl>
    <w:lvl w:ilvl="8" w:tplc="04090005" w:tentative="1">
      <w:start w:val="1"/>
      <w:numFmt w:val="bullet"/>
      <w:lvlText w:val=""/>
      <w:lvlJc w:val="left"/>
      <w:pPr>
        <w:tabs>
          <w:tab w:val="num" w:pos="6818"/>
        </w:tabs>
        <w:ind w:left="6818" w:hanging="360"/>
      </w:pPr>
      <w:rPr>
        <w:rFonts w:ascii="Wingdings" w:hAnsi="Wingdings" w:hint="default"/>
      </w:rPr>
    </w:lvl>
  </w:abstractNum>
  <w:abstractNum w:abstractNumId="55">
    <w:nsid w:val="3ACA111C"/>
    <w:multiLevelType w:val="hybridMultilevel"/>
    <w:tmpl w:val="1688C472"/>
    <w:lvl w:ilvl="0" w:tplc="7360CE60">
      <w:numFmt w:val="bullet"/>
      <w:lvlText w:val="•"/>
      <w:lvlJc w:val="left"/>
      <w:pPr>
        <w:ind w:left="1353" w:hanging="360"/>
      </w:pPr>
      <w:rPr>
        <w:rFonts w:ascii="Arial" w:eastAsia="SymbolMT"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C26354B"/>
    <w:multiLevelType w:val="hybridMultilevel"/>
    <w:tmpl w:val="86E46C90"/>
    <w:lvl w:ilvl="0" w:tplc="6B7837FE">
      <w:numFmt w:val="bullet"/>
      <w:lvlText w:val="-"/>
      <w:lvlJc w:val="left"/>
      <w:pPr>
        <w:ind w:left="1353" w:hanging="360"/>
      </w:pPr>
      <w:rPr>
        <w:rFonts w:ascii="Times New Roman" w:eastAsia="Times New Roman" w:hAnsi="Times New Roman" w:hint="default"/>
      </w:rPr>
    </w:lvl>
    <w:lvl w:ilvl="1" w:tplc="04090003" w:tentative="1">
      <w:start w:val="1"/>
      <w:numFmt w:val="bullet"/>
      <w:lvlText w:val="o"/>
      <w:lvlJc w:val="left"/>
      <w:pPr>
        <w:ind w:left="1723" w:hanging="360"/>
      </w:pPr>
      <w:rPr>
        <w:rFonts w:ascii="Courier New" w:hAnsi="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7">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58">
    <w:nsid w:val="3FD57F6C"/>
    <w:multiLevelType w:val="hybridMultilevel"/>
    <w:tmpl w:val="6472C860"/>
    <w:lvl w:ilvl="0" w:tplc="7B88B62C">
      <w:start w:val="2"/>
      <w:numFmt w:val="bullet"/>
      <w:lvlText w:val="-"/>
      <w:lvlJc w:val="left"/>
      <w:pPr>
        <w:ind w:left="1070" w:hanging="360"/>
      </w:pPr>
      <w:rPr>
        <w:rFonts w:ascii="Arial" w:eastAsia="TimesNewRomanPSMT" w:hAnsi="Arial" w:cs="Aria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59">
    <w:nsid w:val="40165669"/>
    <w:multiLevelType w:val="multilevel"/>
    <w:tmpl w:val="0CF42D2C"/>
    <w:lvl w:ilvl="0">
      <w:start w:val="1"/>
      <w:numFmt w:val="decimal"/>
      <w:lvlText w:val="%1."/>
      <w:lvlJc w:val="left"/>
      <w:pPr>
        <w:ind w:left="1353" w:hanging="360"/>
      </w:pPr>
      <w:rPr>
        <w:rFonts w:hint="default"/>
      </w:rPr>
    </w:lvl>
    <w:lvl w:ilvl="1">
      <w:start w:val="1"/>
      <w:numFmt w:val="decimal"/>
      <w:isLgl/>
      <w:lvlText w:val="%1.%2"/>
      <w:lvlJc w:val="left"/>
      <w:pPr>
        <w:ind w:left="1443" w:hanging="45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6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62">
    <w:nsid w:val="4AC23EE3"/>
    <w:multiLevelType w:val="hybridMultilevel"/>
    <w:tmpl w:val="A5482A0E"/>
    <w:lvl w:ilvl="0" w:tplc="34E49730">
      <w:start w:val="1"/>
      <w:numFmt w:val="bullet"/>
      <w:lvlText w:val=""/>
      <w:lvlJc w:val="left"/>
      <w:pPr>
        <w:tabs>
          <w:tab w:val="num" w:pos="928"/>
        </w:tabs>
        <w:ind w:left="928" w:hanging="360"/>
      </w:pPr>
      <w:rPr>
        <w:rFonts w:ascii="Symbol" w:hAnsi="Symbol" w:hint="default"/>
        <w:color w:val="auto"/>
      </w:rPr>
    </w:lvl>
    <w:lvl w:ilvl="1" w:tplc="04090003" w:tentative="1">
      <w:start w:val="1"/>
      <w:numFmt w:val="bullet"/>
      <w:lvlText w:val="o"/>
      <w:lvlJc w:val="left"/>
      <w:pPr>
        <w:tabs>
          <w:tab w:val="num" w:pos="568"/>
        </w:tabs>
        <w:ind w:left="568" w:hanging="360"/>
      </w:pPr>
      <w:rPr>
        <w:rFonts w:ascii="Courier New" w:hAnsi="Courier New" w:cs="Courier New" w:hint="default"/>
      </w:rPr>
    </w:lvl>
    <w:lvl w:ilvl="2" w:tplc="04090005" w:tentative="1">
      <w:start w:val="1"/>
      <w:numFmt w:val="bullet"/>
      <w:lvlText w:val=""/>
      <w:lvlJc w:val="left"/>
      <w:pPr>
        <w:tabs>
          <w:tab w:val="num" w:pos="1288"/>
        </w:tabs>
        <w:ind w:left="1288" w:hanging="360"/>
      </w:pPr>
      <w:rPr>
        <w:rFonts w:ascii="Wingdings" w:hAnsi="Wingdings" w:hint="default"/>
      </w:rPr>
    </w:lvl>
    <w:lvl w:ilvl="3" w:tplc="04090001" w:tentative="1">
      <w:start w:val="1"/>
      <w:numFmt w:val="bullet"/>
      <w:lvlText w:val=""/>
      <w:lvlJc w:val="left"/>
      <w:pPr>
        <w:tabs>
          <w:tab w:val="num" w:pos="2008"/>
        </w:tabs>
        <w:ind w:left="2008" w:hanging="360"/>
      </w:pPr>
      <w:rPr>
        <w:rFonts w:ascii="Symbol" w:hAnsi="Symbol" w:hint="default"/>
      </w:rPr>
    </w:lvl>
    <w:lvl w:ilvl="4" w:tplc="04090003" w:tentative="1">
      <w:start w:val="1"/>
      <w:numFmt w:val="bullet"/>
      <w:lvlText w:val="o"/>
      <w:lvlJc w:val="left"/>
      <w:pPr>
        <w:tabs>
          <w:tab w:val="num" w:pos="2728"/>
        </w:tabs>
        <w:ind w:left="2728" w:hanging="360"/>
      </w:pPr>
      <w:rPr>
        <w:rFonts w:ascii="Courier New" w:hAnsi="Courier New" w:cs="Courier New" w:hint="default"/>
      </w:rPr>
    </w:lvl>
    <w:lvl w:ilvl="5" w:tplc="04090005" w:tentative="1">
      <w:start w:val="1"/>
      <w:numFmt w:val="bullet"/>
      <w:lvlText w:val=""/>
      <w:lvlJc w:val="left"/>
      <w:pPr>
        <w:tabs>
          <w:tab w:val="num" w:pos="3448"/>
        </w:tabs>
        <w:ind w:left="3448" w:hanging="360"/>
      </w:pPr>
      <w:rPr>
        <w:rFonts w:ascii="Wingdings" w:hAnsi="Wingdings" w:hint="default"/>
      </w:rPr>
    </w:lvl>
    <w:lvl w:ilvl="6" w:tplc="04090001" w:tentative="1">
      <w:start w:val="1"/>
      <w:numFmt w:val="bullet"/>
      <w:lvlText w:val=""/>
      <w:lvlJc w:val="left"/>
      <w:pPr>
        <w:tabs>
          <w:tab w:val="num" w:pos="4168"/>
        </w:tabs>
        <w:ind w:left="4168" w:hanging="360"/>
      </w:pPr>
      <w:rPr>
        <w:rFonts w:ascii="Symbol" w:hAnsi="Symbol" w:hint="default"/>
      </w:rPr>
    </w:lvl>
    <w:lvl w:ilvl="7" w:tplc="04090003" w:tentative="1">
      <w:start w:val="1"/>
      <w:numFmt w:val="bullet"/>
      <w:lvlText w:val="o"/>
      <w:lvlJc w:val="left"/>
      <w:pPr>
        <w:tabs>
          <w:tab w:val="num" w:pos="4888"/>
        </w:tabs>
        <w:ind w:left="4888" w:hanging="360"/>
      </w:pPr>
      <w:rPr>
        <w:rFonts w:ascii="Courier New" w:hAnsi="Courier New" w:cs="Courier New" w:hint="default"/>
      </w:rPr>
    </w:lvl>
    <w:lvl w:ilvl="8" w:tplc="04090005" w:tentative="1">
      <w:start w:val="1"/>
      <w:numFmt w:val="bullet"/>
      <w:lvlText w:val=""/>
      <w:lvlJc w:val="left"/>
      <w:pPr>
        <w:tabs>
          <w:tab w:val="num" w:pos="5608"/>
        </w:tabs>
        <w:ind w:left="5608" w:hanging="360"/>
      </w:pPr>
      <w:rPr>
        <w:rFonts w:ascii="Wingdings" w:hAnsi="Wingdings" w:hint="default"/>
      </w:rPr>
    </w:lvl>
  </w:abstractNum>
  <w:abstractNum w:abstractNumId="63">
    <w:nsid w:val="51FD2636"/>
    <w:multiLevelType w:val="hybridMultilevel"/>
    <w:tmpl w:val="AF722264"/>
    <w:lvl w:ilvl="0" w:tplc="49525628">
      <w:start w:val="1"/>
      <w:numFmt w:val="decimal"/>
      <w:lvlText w:val="%1."/>
      <w:lvlJc w:val="left"/>
      <w:pPr>
        <w:ind w:left="720" w:hanging="360"/>
      </w:pPr>
      <w:rPr>
        <w:rFonts w:hint="default"/>
        <w:b/>
      </w:rPr>
    </w:lvl>
    <w:lvl w:ilvl="1" w:tplc="B1A0F0BA">
      <w:start w:val="1"/>
      <w:numFmt w:val="decimal"/>
      <w:lvlText w:val="%2)"/>
      <w:lvlJc w:val="left"/>
      <w:pPr>
        <w:ind w:left="1800" w:hanging="720"/>
      </w:pPr>
      <w:rPr>
        <w:rFonts w:hint="default"/>
        <w:b/>
      </w:rPr>
    </w:lvl>
    <w:lvl w:ilvl="2" w:tplc="8312F2FC"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4">
    <w:nsid w:val="55085646"/>
    <w:multiLevelType w:val="hybridMultilevel"/>
    <w:tmpl w:val="2576A364"/>
    <w:lvl w:ilvl="0" w:tplc="49525628">
      <w:start w:val="1"/>
      <w:numFmt w:val="bullet"/>
      <w:lvlText w:val=""/>
      <w:lvlJc w:val="left"/>
      <w:pPr>
        <w:tabs>
          <w:tab w:val="num" w:pos="1800"/>
        </w:tabs>
        <w:ind w:left="1800" w:hanging="360"/>
      </w:pPr>
      <w:rPr>
        <w:rFonts w:ascii="Symbol" w:hAnsi="Symbol" w:hint="default"/>
      </w:rPr>
    </w:lvl>
    <w:lvl w:ilvl="1" w:tplc="B1A0F0BA" w:tentative="1">
      <w:start w:val="1"/>
      <w:numFmt w:val="bullet"/>
      <w:lvlText w:val="o"/>
      <w:lvlJc w:val="left"/>
      <w:pPr>
        <w:tabs>
          <w:tab w:val="num" w:pos="1811"/>
        </w:tabs>
        <w:ind w:left="1811" w:hanging="360"/>
      </w:pPr>
      <w:rPr>
        <w:rFonts w:ascii="Courier New" w:hAnsi="Courier New" w:hint="default"/>
      </w:rPr>
    </w:lvl>
    <w:lvl w:ilvl="2" w:tplc="8312F2FC" w:tentative="1">
      <w:start w:val="1"/>
      <w:numFmt w:val="bullet"/>
      <w:lvlText w:val=""/>
      <w:lvlJc w:val="left"/>
      <w:pPr>
        <w:tabs>
          <w:tab w:val="num" w:pos="2531"/>
        </w:tabs>
        <w:ind w:left="2531" w:hanging="360"/>
      </w:pPr>
      <w:rPr>
        <w:rFonts w:ascii="Wingdings" w:hAnsi="Wingdings" w:hint="default"/>
      </w:rPr>
    </w:lvl>
    <w:lvl w:ilvl="3" w:tplc="081A000F" w:tentative="1">
      <w:start w:val="1"/>
      <w:numFmt w:val="bullet"/>
      <w:lvlText w:val=""/>
      <w:lvlJc w:val="left"/>
      <w:pPr>
        <w:tabs>
          <w:tab w:val="num" w:pos="3251"/>
        </w:tabs>
        <w:ind w:left="3251" w:hanging="360"/>
      </w:pPr>
      <w:rPr>
        <w:rFonts w:ascii="Symbol" w:hAnsi="Symbol" w:hint="default"/>
      </w:rPr>
    </w:lvl>
    <w:lvl w:ilvl="4" w:tplc="081A0019" w:tentative="1">
      <w:start w:val="1"/>
      <w:numFmt w:val="bullet"/>
      <w:lvlText w:val="o"/>
      <w:lvlJc w:val="left"/>
      <w:pPr>
        <w:tabs>
          <w:tab w:val="num" w:pos="3971"/>
        </w:tabs>
        <w:ind w:left="3971" w:hanging="360"/>
      </w:pPr>
      <w:rPr>
        <w:rFonts w:ascii="Courier New" w:hAnsi="Courier New" w:hint="default"/>
      </w:rPr>
    </w:lvl>
    <w:lvl w:ilvl="5" w:tplc="081A001B" w:tentative="1">
      <w:start w:val="1"/>
      <w:numFmt w:val="bullet"/>
      <w:lvlText w:val=""/>
      <w:lvlJc w:val="left"/>
      <w:pPr>
        <w:tabs>
          <w:tab w:val="num" w:pos="4691"/>
        </w:tabs>
        <w:ind w:left="4691" w:hanging="360"/>
      </w:pPr>
      <w:rPr>
        <w:rFonts w:ascii="Wingdings" w:hAnsi="Wingdings" w:hint="default"/>
      </w:rPr>
    </w:lvl>
    <w:lvl w:ilvl="6" w:tplc="081A000F" w:tentative="1">
      <w:start w:val="1"/>
      <w:numFmt w:val="bullet"/>
      <w:lvlText w:val=""/>
      <w:lvlJc w:val="left"/>
      <w:pPr>
        <w:tabs>
          <w:tab w:val="num" w:pos="5411"/>
        </w:tabs>
        <w:ind w:left="5411" w:hanging="360"/>
      </w:pPr>
      <w:rPr>
        <w:rFonts w:ascii="Symbol" w:hAnsi="Symbol" w:hint="default"/>
      </w:rPr>
    </w:lvl>
    <w:lvl w:ilvl="7" w:tplc="081A0019" w:tentative="1">
      <w:start w:val="1"/>
      <w:numFmt w:val="bullet"/>
      <w:lvlText w:val="o"/>
      <w:lvlJc w:val="left"/>
      <w:pPr>
        <w:tabs>
          <w:tab w:val="num" w:pos="6131"/>
        </w:tabs>
        <w:ind w:left="6131" w:hanging="360"/>
      </w:pPr>
      <w:rPr>
        <w:rFonts w:ascii="Courier New" w:hAnsi="Courier New" w:hint="default"/>
      </w:rPr>
    </w:lvl>
    <w:lvl w:ilvl="8" w:tplc="081A001B" w:tentative="1">
      <w:start w:val="1"/>
      <w:numFmt w:val="bullet"/>
      <w:lvlText w:val=""/>
      <w:lvlJc w:val="left"/>
      <w:pPr>
        <w:tabs>
          <w:tab w:val="num" w:pos="6851"/>
        </w:tabs>
        <w:ind w:left="6851" w:hanging="360"/>
      </w:pPr>
      <w:rPr>
        <w:rFonts w:ascii="Wingdings" w:hAnsi="Wingdings" w:hint="default"/>
      </w:rPr>
    </w:lvl>
  </w:abstractNum>
  <w:abstractNum w:abstractNumId="65">
    <w:nsid w:val="57186946"/>
    <w:multiLevelType w:val="hybridMultilevel"/>
    <w:tmpl w:val="E364096E"/>
    <w:lvl w:ilvl="0" w:tplc="49525628">
      <w:start w:val="1"/>
      <w:numFmt w:val="decimal"/>
      <w:lvlText w:val="%1."/>
      <w:lvlJc w:val="left"/>
      <w:pPr>
        <w:tabs>
          <w:tab w:val="num" w:pos="720"/>
        </w:tabs>
        <w:ind w:left="720" w:hanging="360"/>
      </w:pPr>
      <w:rPr>
        <w:rFonts w:hint="default"/>
      </w:rPr>
    </w:lvl>
    <w:lvl w:ilvl="1" w:tplc="B1A0F0BA" w:tentative="1">
      <w:start w:val="1"/>
      <w:numFmt w:val="lowerLetter"/>
      <w:lvlText w:val="%2."/>
      <w:lvlJc w:val="left"/>
      <w:pPr>
        <w:tabs>
          <w:tab w:val="num" w:pos="1440"/>
        </w:tabs>
        <w:ind w:left="1440" w:hanging="360"/>
      </w:pPr>
    </w:lvl>
    <w:lvl w:ilvl="2" w:tplc="8312F2FC"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6">
    <w:nsid w:val="5BFD4242"/>
    <w:multiLevelType w:val="hybridMultilevel"/>
    <w:tmpl w:val="EA36BAE2"/>
    <w:lvl w:ilvl="0" w:tplc="49525628">
      <w:start w:val="1"/>
      <w:numFmt w:val="bullet"/>
      <w:lvlText w:val=""/>
      <w:lvlJc w:val="left"/>
      <w:pPr>
        <w:ind w:left="1430" w:hanging="360"/>
      </w:pPr>
      <w:rPr>
        <w:rFonts w:ascii="Symbol" w:hAnsi="Symbol" w:hint="default"/>
      </w:rPr>
    </w:lvl>
    <w:lvl w:ilvl="1" w:tplc="B1A0F0BA" w:tentative="1">
      <w:start w:val="1"/>
      <w:numFmt w:val="bullet"/>
      <w:lvlText w:val="o"/>
      <w:lvlJc w:val="left"/>
      <w:pPr>
        <w:ind w:left="2150" w:hanging="360"/>
      </w:pPr>
      <w:rPr>
        <w:rFonts w:ascii="Courier New" w:hAnsi="Courier New" w:cs="Courier New" w:hint="default"/>
      </w:rPr>
    </w:lvl>
    <w:lvl w:ilvl="2" w:tplc="8312F2FC" w:tentative="1">
      <w:start w:val="1"/>
      <w:numFmt w:val="bullet"/>
      <w:lvlText w:val=""/>
      <w:lvlJc w:val="left"/>
      <w:pPr>
        <w:ind w:left="2870" w:hanging="360"/>
      </w:pPr>
      <w:rPr>
        <w:rFonts w:ascii="Wingdings" w:hAnsi="Wingdings" w:hint="default"/>
      </w:rPr>
    </w:lvl>
    <w:lvl w:ilvl="3" w:tplc="081A000F" w:tentative="1">
      <w:start w:val="1"/>
      <w:numFmt w:val="bullet"/>
      <w:lvlText w:val=""/>
      <w:lvlJc w:val="left"/>
      <w:pPr>
        <w:ind w:left="3590" w:hanging="360"/>
      </w:pPr>
      <w:rPr>
        <w:rFonts w:ascii="Symbol" w:hAnsi="Symbol" w:hint="default"/>
      </w:rPr>
    </w:lvl>
    <w:lvl w:ilvl="4" w:tplc="081A0019" w:tentative="1">
      <w:start w:val="1"/>
      <w:numFmt w:val="bullet"/>
      <w:lvlText w:val="o"/>
      <w:lvlJc w:val="left"/>
      <w:pPr>
        <w:ind w:left="4310" w:hanging="360"/>
      </w:pPr>
      <w:rPr>
        <w:rFonts w:ascii="Courier New" w:hAnsi="Courier New" w:cs="Courier New" w:hint="default"/>
      </w:rPr>
    </w:lvl>
    <w:lvl w:ilvl="5" w:tplc="081A001B" w:tentative="1">
      <w:start w:val="1"/>
      <w:numFmt w:val="bullet"/>
      <w:lvlText w:val=""/>
      <w:lvlJc w:val="left"/>
      <w:pPr>
        <w:ind w:left="5030" w:hanging="360"/>
      </w:pPr>
      <w:rPr>
        <w:rFonts w:ascii="Wingdings" w:hAnsi="Wingdings" w:hint="default"/>
      </w:rPr>
    </w:lvl>
    <w:lvl w:ilvl="6" w:tplc="081A000F" w:tentative="1">
      <w:start w:val="1"/>
      <w:numFmt w:val="bullet"/>
      <w:lvlText w:val=""/>
      <w:lvlJc w:val="left"/>
      <w:pPr>
        <w:ind w:left="5750" w:hanging="360"/>
      </w:pPr>
      <w:rPr>
        <w:rFonts w:ascii="Symbol" w:hAnsi="Symbol" w:hint="default"/>
      </w:rPr>
    </w:lvl>
    <w:lvl w:ilvl="7" w:tplc="081A0019" w:tentative="1">
      <w:start w:val="1"/>
      <w:numFmt w:val="bullet"/>
      <w:lvlText w:val="o"/>
      <w:lvlJc w:val="left"/>
      <w:pPr>
        <w:ind w:left="6470" w:hanging="360"/>
      </w:pPr>
      <w:rPr>
        <w:rFonts w:ascii="Courier New" w:hAnsi="Courier New" w:cs="Courier New" w:hint="default"/>
      </w:rPr>
    </w:lvl>
    <w:lvl w:ilvl="8" w:tplc="081A001B" w:tentative="1">
      <w:start w:val="1"/>
      <w:numFmt w:val="bullet"/>
      <w:lvlText w:val=""/>
      <w:lvlJc w:val="left"/>
      <w:pPr>
        <w:ind w:left="7190" w:hanging="360"/>
      </w:pPr>
      <w:rPr>
        <w:rFonts w:ascii="Wingdings" w:hAnsi="Wingdings" w:hint="default"/>
      </w:rPr>
    </w:lvl>
  </w:abstractNum>
  <w:abstractNum w:abstractNumId="67">
    <w:nsid w:val="644D23E6"/>
    <w:multiLevelType w:val="hybridMultilevel"/>
    <w:tmpl w:val="9BF2FD42"/>
    <w:lvl w:ilvl="0" w:tplc="60029EE0">
      <w:start w:val="1"/>
      <w:numFmt w:val="decimal"/>
      <w:lvlText w:val="%1."/>
      <w:legacy w:legacy="1" w:legacySpace="0" w:legacyIndent="360"/>
      <w:lvlJc w:val="left"/>
      <w:pPr>
        <w:ind w:left="2061" w:hanging="360"/>
      </w:pPr>
      <w:rPr>
        <w:b/>
      </w:rPr>
    </w:lvl>
    <w:lvl w:ilvl="1" w:tplc="9AB8353C">
      <w:start w:val="1"/>
      <w:numFmt w:val="bullet"/>
      <w:lvlText w:val=""/>
      <w:lvlJc w:val="left"/>
      <w:pPr>
        <w:tabs>
          <w:tab w:val="num" w:pos="1440"/>
        </w:tabs>
        <w:ind w:left="1440" w:hanging="360"/>
      </w:pPr>
      <w:rPr>
        <w:rFonts w:ascii="Symbol" w:hAnsi="Symbol"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8">
    <w:nsid w:val="6652156B"/>
    <w:multiLevelType w:val="hybridMultilevel"/>
    <w:tmpl w:val="BC0C90C2"/>
    <w:lvl w:ilvl="0" w:tplc="DFEE316E">
      <w:start w:val="1"/>
      <w:numFmt w:val="decimal"/>
      <w:lvlText w:val="%1."/>
      <w:lvlJc w:val="left"/>
      <w:pPr>
        <w:ind w:left="720" w:hanging="360"/>
      </w:pPr>
      <w:rPr>
        <w:rFonts w:hint="default"/>
        <w:b/>
        <w:color w:val="auto"/>
      </w:rPr>
    </w:lvl>
    <w:lvl w:ilvl="1" w:tplc="B1A0F0BA" w:tentative="1">
      <w:start w:val="1"/>
      <w:numFmt w:val="lowerLetter"/>
      <w:lvlText w:val="%2."/>
      <w:lvlJc w:val="left"/>
      <w:pPr>
        <w:ind w:left="1440" w:hanging="360"/>
      </w:pPr>
    </w:lvl>
    <w:lvl w:ilvl="2" w:tplc="8312F2FC"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9">
    <w:nsid w:val="6A8B191C"/>
    <w:multiLevelType w:val="hybridMultilevel"/>
    <w:tmpl w:val="D970513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722"/>
        </w:tabs>
        <w:ind w:left="2722"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0">
    <w:nsid w:val="6A9C3579"/>
    <w:multiLevelType w:val="hybridMultilevel"/>
    <w:tmpl w:val="1E3C4DBE"/>
    <w:lvl w:ilvl="0" w:tplc="081A000F">
      <w:start w:val="1"/>
      <w:numFmt w:val="decimal"/>
      <w:lvlText w:val="%1)"/>
      <w:lvlJc w:val="left"/>
      <w:pPr>
        <w:ind w:left="928" w:hanging="360"/>
      </w:pPr>
      <w:rPr>
        <w:rFonts w:cs="Times New Roman" w:hint="default"/>
        <w:b w:val="0"/>
      </w:rPr>
    </w:lvl>
    <w:lvl w:ilvl="1" w:tplc="081A0019">
      <w:start w:val="1"/>
      <w:numFmt w:val="bullet"/>
      <w:lvlText w:val="o"/>
      <w:lvlJc w:val="left"/>
      <w:pPr>
        <w:ind w:left="1848" w:hanging="360"/>
      </w:pPr>
      <w:rPr>
        <w:rFonts w:ascii="Courier New" w:hAnsi="Courier New" w:hint="default"/>
      </w:rPr>
    </w:lvl>
    <w:lvl w:ilvl="2" w:tplc="081A001B" w:tentative="1">
      <w:start w:val="1"/>
      <w:numFmt w:val="bullet"/>
      <w:lvlText w:val=""/>
      <w:lvlJc w:val="left"/>
      <w:pPr>
        <w:ind w:left="2568" w:hanging="360"/>
      </w:pPr>
      <w:rPr>
        <w:rFonts w:ascii="Wingdings" w:hAnsi="Wingdings" w:hint="default"/>
      </w:rPr>
    </w:lvl>
    <w:lvl w:ilvl="3" w:tplc="081A000F" w:tentative="1">
      <w:start w:val="1"/>
      <w:numFmt w:val="bullet"/>
      <w:lvlText w:val=""/>
      <w:lvlJc w:val="left"/>
      <w:pPr>
        <w:ind w:left="3288" w:hanging="360"/>
      </w:pPr>
      <w:rPr>
        <w:rFonts w:ascii="Symbol" w:hAnsi="Symbol" w:hint="default"/>
      </w:rPr>
    </w:lvl>
    <w:lvl w:ilvl="4" w:tplc="081A0019" w:tentative="1">
      <w:start w:val="1"/>
      <w:numFmt w:val="bullet"/>
      <w:lvlText w:val="o"/>
      <w:lvlJc w:val="left"/>
      <w:pPr>
        <w:ind w:left="4008" w:hanging="360"/>
      </w:pPr>
      <w:rPr>
        <w:rFonts w:ascii="Courier New" w:hAnsi="Courier New" w:hint="default"/>
      </w:rPr>
    </w:lvl>
    <w:lvl w:ilvl="5" w:tplc="081A001B" w:tentative="1">
      <w:start w:val="1"/>
      <w:numFmt w:val="bullet"/>
      <w:lvlText w:val=""/>
      <w:lvlJc w:val="left"/>
      <w:pPr>
        <w:ind w:left="4728" w:hanging="360"/>
      </w:pPr>
      <w:rPr>
        <w:rFonts w:ascii="Wingdings" w:hAnsi="Wingdings" w:hint="default"/>
      </w:rPr>
    </w:lvl>
    <w:lvl w:ilvl="6" w:tplc="081A000F" w:tentative="1">
      <w:start w:val="1"/>
      <w:numFmt w:val="bullet"/>
      <w:lvlText w:val=""/>
      <w:lvlJc w:val="left"/>
      <w:pPr>
        <w:ind w:left="5448" w:hanging="360"/>
      </w:pPr>
      <w:rPr>
        <w:rFonts w:ascii="Symbol" w:hAnsi="Symbol" w:hint="default"/>
      </w:rPr>
    </w:lvl>
    <w:lvl w:ilvl="7" w:tplc="081A0019" w:tentative="1">
      <w:start w:val="1"/>
      <w:numFmt w:val="bullet"/>
      <w:lvlText w:val="o"/>
      <w:lvlJc w:val="left"/>
      <w:pPr>
        <w:ind w:left="6168" w:hanging="360"/>
      </w:pPr>
      <w:rPr>
        <w:rFonts w:ascii="Courier New" w:hAnsi="Courier New" w:hint="default"/>
      </w:rPr>
    </w:lvl>
    <w:lvl w:ilvl="8" w:tplc="081A001B" w:tentative="1">
      <w:start w:val="1"/>
      <w:numFmt w:val="bullet"/>
      <w:lvlText w:val=""/>
      <w:lvlJc w:val="left"/>
      <w:pPr>
        <w:ind w:left="6888" w:hanging="360"/>
      </w:pPr>
      <w:rPr>
        <w:rFonts w:ascii="Wingdings" w:hAnsi="Wingdings" w:hint="default"/>
      </w:rPr>
    </w:lvl>
  </w:abstractNum>
  <w:abstractNum w:abstractNumId="71">
    <w:nsid w:val="6B492139"/>
    <w:multiLevelType w:val="hybridMultilevel"/>
    <w:tmpl w:val="1456A7CA"/>
    <w:lvl w:ilvl="0" w:tplc="942AA436">
      <w:start w:val="20"/>
      <w:numFmt w:val="bullet"/>
      <w:lvlText w:val="-"/>
      <w:lvlJc w:val="left"/>
      <w:pPr>
        <w:ind w:left="644" w:hanging="360"/>
      </w:pPr>
      <w:rPr>
        <w:rFonts w:ascii="Arial" w:eastAsia="Arial Narrow" w:hAnsi="Arial" w:cs="Arial" w:hint="default"/>
      </w:rPr>
    </w:lvl>
    <w:lvl w:ilvl="1" w:tplc="081A0019" w:tentative="1">
      <w:start w:val="1"/>
      <w:numFmt w:val="bullet"/>
      <w:lvlText w:val="o"/>
      <w:lvlJc w:val="left"/>
      <w:pPr>
        <w:ind w:left="2163" w:hanging="360"/>
      </w:pPr>
      <w:rPr>
        <w:rFonts w:ascii="Courier New" w:hAnsi="Courier New" w:cs="Courier New" w:hint="default"/>
      </w:rPr>
    </w:lvl>
    <w:lvl w:ilvl="2" w:tplc="081A001B" w:tentative="1">
      <w:start w:val="1"/>
      <w:numFmt w:val="bullet"/>
      <w:lvlText w:val=""/>
      <w:lvlJc w:val="left"/>
      <w:pPr>
        <w:ind w:left="2883" w:hanging="360"/>
      </w:pPr>
      <w:rPr>
        <w:rFonts w:ascii="Wingdings" w:hAnsi="Wingdings" w:hint="default"/>
      </w:rPr>
    </w:lvl>
    <w:lvl w:ilvl="3" w:tplc="081A000F" w:tentative="1">
      <w:start w:val="1"/>
      <w:numFmt w:val="bullet"/>
      <w:lvlText w:val=""/>
      <w:lvlJc w:val="left"/>
      <w:pPr>
        <w:ind w:left="3603" w:hanging="360"/>
      </w:pPr>
      <w:rPr>
        <w:rFonts w:ascii="Symbol" w:hAnsi="Symbol" w:hint="default"/>
      </w:rPr>
    </w:lvl>
    <w:lvl w:ilvl="4" w:tplc="081A0019" w:tentative="1">
      <w:start w:val="1"/>
      <w:numFmt w:val="bullet"/>
      <w:lvlText w:val="o"/>
      <w:lvlJc w:val="left"/>
      <w:pPr>
        <w:ind w:left="4323" w:hanging="360"/>
      </w:pPr>
      <w:rPr>
        <w:rFonts w:ascii="Courier New" w:hAnsi="Courier New" w:cs="Courier New" w:hint="default"/>
      </w:rPr>
    </w:lvl>
    <w:lvl w:ilvl="5" w:tplc="081A001B" w:tentative="1">
      <w:start w:val="1"/>
      <w:numFmt w:val="bullet"/>
      <w:lvlText w:val=""/>
      <w:lvlJc w:val="left"/>
      <w:pPr>
        <w:ind w:left="5043" w:hanging="360"/>
      </w:pPr>
      <w:rPr>
        <w:rFonts w:ascii="Wingdings" w:hAnsi="Wingdings" w:hint="default"/>
      </w:rPr>
    </w:lvl>
    <w:lvl w:ilvl="6" w:tplc="081A000F" w:tentative="1">
      <w:start w:val="1"/>
      <w:numFmt w:val="bullet"/>
      <w:lvlText w:val=""/>
      <w:lvlJc w:val="left"/>
      <w:pPr>
        <w:ind w:left="5763" w:hanging="360"/>
      </w:pPr>
      <w:rPr>
        <w:rFonts w:ascii="Symbol" w:hAnsi="Symbol" w:hint="default"/>
      </w:rPr>
    </w:lvl>
    <w:lvl w:ilvl="7" w:tplc="081A0019" w:tentative="1">
      <w:start w:val="1"/>
      <w:numFmt w:val="bullet"/>
      <w:lvlText w:val="o"/>
      <w:lvlJc w:val="left"/>
      <w:pPr>
        <w:ind w:left="6483" w:hanging="360"/>
      </w:pPr>
      <w:rPr>
        <w:rFonts w:ascii="Courier New" w:hAnsi="Courier New" w:cs="Courier New" w:hint="default"/>
      </w:rPr>
    </w:lvl>
    <w:lvl w:ilvl="8" w:tplc="081A001B" w:tentative="1">
      <w:start w:val="1"/>
      <w:numFmt w:val="bullet"/>
      <w:lvlText w:val=""/>
      <w:lvlJc w:val="left"/>
      <w:pPr>
        <w:ind w:left="7203" w:hanging="360"/>
      </w:pPr>
      <w:rPr>
        <w:rFonts w:ascii="Wingdings" w:hAnsi="Wingdings" w:hint="default"/>
      </w:rPr>
    </w:lvl>
  </w:abstractNum>
  <w:abstractNum w:abstractNumId="72">
    <w:nsid w:val="6C781579"/>
    <w:multiLevelType w:val="hybridMultilevel"/>
    <w:tmpl w:val="125E24D6"/>
    <w:lvl w:ilvl="0" w:tplc="44A01248">
      <w:start w:val="4"/>
      <w:numFmt w:val="bullet"/>
      <w:lvlText w:val="-"/>
      <w:lvlJc w:val="left"/>
      <w:pPr>
        <w:ind w:left="1080" w:hanging="360"/>
      </w:pPr>
      <w:rPr>
        <w:rFonts w:ascii="Arial" w:eastAsia="Times New Roman" w:hAnsi="Arial" w:cs="Arial" w:hint="default"/>
      </w:rPr>
    </w:lvl>
    <w:lvl w:ilvl="1" w:tplc="C8F04552" w:tentative="1">
      <w:start w:val="1"/>
      <w:numFmt w:val="bullet"/>
      <w:lvlText w:val="o"/>
      <w:lvlJc w:val="left"/>
      <w:pPr>
        <w:ind w:left="1800" w:hanging="360"/>
      </w:pPr>
      <w:rPr>
        <w:rFonts w:ascii="Courier New" w:hAnsi="Courier New" w:cs="Courier New" w:hint="default"/>
      </w:rPr>
    </w:lvl>
    <w:lvl w:ilvl="2" w:tplc="E1FC3E1A" w:tentative="1">
      <w:start w:val="1"/>
      <w:numFmt w:val="bullet"/>
      <w:lvlText w:val=""/>
      <w:lvlJc w:val="left"/>
      <w:pPr>
        <w:ind w:left="2520" w:hanging="360"/>
      </w:pPr>
      <w:rPr>
        <w:rFonts w:ascii="Wingdings" w:hAnsi="Wingdings" w:hint="default"/>
      </w:rPr>
    </w:lvl>
    <w:lvl w:ilvl="3" w:tplc="F6A4B8D4" w:tentative="1">
      <w:start w:val="1"/>
      <w:numFmt w:val="bullet"/>
      <w:lvlText w:val=""/>
      <w:lvlJc w:val="left"/>
      <w:pPr>
        <w:ind w:left="3240" w:hanging="360"/>
      </w:pPr>
      <w:rPr>
        <w:rFonts w:ascii="Symbol" w:hAnsi="Symbol" w:hint="default"/>
      </w:rPr>
    </w:lvl>
    <w:lvl w:ilvl="4" w:tplc="11008F8A" w:tentative="1">
      <w:start w:val="1"/>
      <w:numFmt w:val="bullet"/>
      <w:lvlText w:val="o"/>
      <w:lvlJc w:val="left"/>
      <w:pPr>
        <w:ind w:left="3960" w:hanging="360"/>
      </w:pPr>
      <w:rPr>
        <w:rFonts w:ascii="Courier New" w:hAnsi="Courier New" w:cs="Courier New" w:hint="default"/>
      </w:rPr>
    </w:lvl>
    <w:lvl w:ilvl="5" w:tplc="4AA29328" w:tentative="1">
      <w:start w:val="1"/>
      <w:numFmt w:val="bullet"/>
      <w:lvlText w:val=""/>
      <w:lvlJc w:val="left"/>
      <w:pPr>
        <w:ind w:left="4680" w:hanging="360"/>
      </w:pPr>
      <w:rPr>
        <w:rFonts w:ascii="Wingdings" w:hAnsi="Wingdings" w:hint="default"/>
      </w:rPr>
    </w:lvl>
    <w:lvl w:ilvl="6" w:tplc="E93C56D2" w:tentative="1">
      <w:start w:val="1"/>
      <w:numFmt w:val="bullet"/>
      <w:lvlText w:val=""/>
      <w:lvlJc w:val="left"/>
      <w:pPr>
        <w:ind w:left="5400" w:hanging="360"/>
      </w:pPr>
      <w:rPr>
        <w:rFonts w:ascii="Symbol" w:hAnsi="Symbol" w:hint="default"/>
      </w:rPr>
    </w:lvl>
    <w:lvl w:ilvl="7" w:tplc="1058764A" w:tentative="1">
      <w:start w:val="1"/>
      <w:numFmt w:val="bullet"/>
      <w:lvlText w:val="o"/>
      <w:lvlJc w:val="left"/>
      <w:pPr>
        <w:ind w:left="6120" w:hanging="360"/>
      </w:pPr>
      <w:rPr>
        <w:rFonts w:ascii="Courier New" w:hAnsi="Courier New" w:cs="Courier New" w:hint="default"/>
      </w:rPr>
    </w:lvl>
    <w:lvl w:ilvl="8" w:tplc="5BE852B4" w:tentative="1">
      <w:start w:val="1"/>
      <w:numFmt w:val="bullet"/>
      <w:lvlText w:val=""/>
      <w:lvlJc w:val="left"/>
      <w:pPr>
        <w:ind w:left="6840" w:hanging="360"/>
      </w:pPr>
      <w:rPr>
        <w:rFonts w:ascii="Wingdings" w:hAnsi="Wingdings" w:hint="default"/>
      </w:rPr>
    </w:lvl>
  </w:abstractNum>
  <w:abstractNum w:abstractNumId="73">
    <w:nsid w:val="6E0512F3"/>
    <w:multiLevelType w:val="hybridMultilevel"/>
    <w:tmpl w:val="6B72585C"/>
    <w:lvl w:ilvl="0" w:tplc="0DFCC01A">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74">
    <w:nsid w:val="6E296113"/>
    <w:multiLevelType w:val="hybridMultilevel"/>
    <w:tmpl w:val="1FC04C6E"/>
    <w:lvl w:ilvl="0" w:tplc="5274C644">
      <w:start w:val="1"/>
      <w:numFmt w:val="decimal"/>
      <w:lvlText w:val="%1."/>
      <w:lvlJc w:val="left"/>
      <w:pPr>
        <w:ind w:left="885" w:hanging="360"/>
      </w:pPr>
      <w:rPr>
        <w:rFonts w:hint="default"/>
      </w:rPr>
    </w:lvl>
    <w:lvl w:ilvl="1" w:tplc="04090019">
      <w:start w:val="2"/>
      <w:numFmt w:val="bullet"/>
      <w:lvlText w:val="-"/>
      <w:lvlJc w:val="left"/>
      <w:pPr>
        <w:tabs>
          <w:tab w:val="num" w:pos="1070"/>
        </w:tabs>
        <w:ind w:left="1070" w:hanging="360"/>
      </w:pPr>
      <w:rPr>
        <w:rFonts w:ascii="Arial" w:eastAsia="TimesNewRomanPSMT" w:hAnsi="Arial" w:cs="Arial" w:hint="default"/>
      </w:rPr>
    </w:lvl>
    <w:lvl w:ilvl="2" w:tplc="0409001B">
      <w:start w:val="2"/>
      <w:numFmt w:val="decimal"/>
      <w:lvlText w:val="%3)"/>
      <w:lvlJc w:val="left"/>
      <w:pPr>
        <w:ind w:left="2505" w:hanging="360"/>
      </w:pPr>
      <w:rPr>
        <w:rFonts w:hint="default"/>
      </w:r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5">
    <w:nsid w:val="74B87C0C"/>
    <w:multiLevelType w:val="hybridMultilevel"/>
    <w:tmpl w:val="FC3AFDB2"/>
    <w:lvl w:ilvl="0" w:tplc="82B86C7A">
      <w:start w:val="1"/>
      <w:numFmt w:val="upperRoman"/>
      <w:lvlText w:val="(%1)"/>
      <w:lvlJc w:val="left"/>
      <w:pPr>
        <w:ind w:left="1080" w:hanging="72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nsid w:val="772F15FF"/>
    <w:multiLevelType w:val="hybridMultilevel"/>
    <w:tmpl w:val="3390951A"/>
    <w:lvl w:ilvl="0" w:tplc="EB26C4D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7C2E3CAE"/>
    <w:multiLevelType w:val="hybridMultilevel"/>
    <w:tmpl w:val="636C9444"/>
    <w:lvl w:ilvl="0" w:tplc="081A0011">
      <w:numFmt w:val="bullet"/>
      <w:lvlText w:val="-"/>
      <w:lvlJc w:val="left"/>
      <w:pPr>
        <w:ind w:left="720" w:hanging="360"/>
      </w:pPr>
      <w:rPr>
        <w:rFonts w:ascii="Arial Narrow" w:eastAsia="Arial Narrow" w:hAnsi="Arial Narrow" w:cs="Arial Narrow" w:hint="default"/>
      </w:rPr>
    </w:lvl>
    <w:lvl w:ilvl="1" w:tplc="F8660F9A"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8">
    <w:nsid w:val="7D283B5D"/>
    <w:multiLevelType w:val="hybridMultilevel"/>
    <w:tmpl w:val="4E4886C0"/>
    <w:lvl w:ilvl="0" w:tplc="081A0011">
      <w:start w:val="1"/>
      <w:numFmt w:val="decimal"/>
      <w:lvlText w:val="%1."/>
      <w:lvlJc w:val="left"/>
      <w:pPr>
        <w:tabs>
          <w:tab w:val="num" w:pos="644"/>
        </w:tabs>
        <w:ind w:left="644" w:hanging="360"/>
      </w:pPr>
      <w:rPr>
        <w:rFonts w:cs="Times New Roman"/>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79">
    <w:nsid w:val="7D9043E9"/>
    <w:multiLevelType w:val="hybridMultilevel"/>
    <w:tmpl w:val="14B259A8"/>
    <w:lvl w:ilvl="0" w:tplc="04090001">
      <w:numFmt w:val="bullet"/>
      <w:lvlText w:val="-"/>
      <w:lvlJc w:val="left"/>
      <w:pPr>
        <w:ind w:left="1803" w:hanging="360"/>
      </w:pPr>
      <w:rPr>
        <w:rFonts w:ascii="Arial Narrow" w:eastAsia="Arial Narrow" w:hAnsi="Arial Narrow" w:cs="Arial Narrow" w:hint="default"/>
      </w:rPr>
    </w:lvl>
    <w:lvl w:ilvl="1" w:tplc="7B88B62C" w:tentative="1">
      <w:start w:val="1"/>
      <w:numFmt w:val="bullet"/>
      <w:lvlText w:val="o"/>
      <w:lvlJc w:val="left"/>
      <w:pPr>
        <w:ind w:left="2523" w:hanging="360"/>
      </w:pPr>
      <w:rPr>
        <w:rFonts w:ascii="Courier New" w:hAnsi="Courier New" w:cs="Courier New" w:hint="default"/>
      </w:rPr>
    </w:lvl>
    <w:lvl w:ilvl="2" w:tplc="ADD0B1E0" w:tentative="1">
      <w:start w:val="1"/>
      <w:numFmt w:val="bullet"/>
      <w:lvlText w:val=""/>
      <w:lvlJc w:val="left"/>
      <w:pPr>
        <w:ind w:left="3243" w:hanging="360"/>
      </w:pPr>
      <w:rPr>
        <w:rFonts w:ascii="Wingdings" w:hAnsi="Wingdings" w:hint="default"/>
      </w:rPr>
    </w:lvl>
    <w:lvl w:ilvl="3" w:tplc="04090001" w:tentative="1">
      <w:start w:val="1"/>
      <w:numFmt w:val="bullet"/>
      <w:lvlText w:val=""/>
      <w:lvlJc w:val="left"/>
      <w:pPr>
        <w:ind w:left="3963" w:hanging="360"/>
      </w:pPr>
      <w:rPr>
        <w:rFonts w:ascii="Symbol" w:hAnsi="Symbol" w:hint="default"/>
      </w:rPr>
    </w:lvl>
    <w:lvl w:ilvl="4" w:tplc="04090003" w:tentative="1">
      <w:start w:val="1"/>
      <w:numFmt w:val="bullet"/>
      <w:lvlText w:val="o"/>
      <w:lvlJc w:val="left"/>
      <w:pPr>
        <w:ind w:left="4683" w:hanging="360"/>
      </w:pPr>
      <w:rPr>
        <w:rFonts w:ascii="Courier New" w:hAnsi="Courier New" w:cs="Courier New" w:hint="default"/>
      </w:rPr>
    </w:lvl>
    <w:lvl w:ilvl="5" w:tplc="04090005" w:tentative="1">
      <w:start w:val="1"/>
      <w:numFmt w:val="bullet"/>
      <w:lvlText w:val=""/>
      <w:lvlJc w:val="left"/>
      <w:pPr>
        <w:ind w:left="5403" w:hanging="360"/>
      </w:pPr>
      <w:rPr>
        <w:rFonts w:ascii="Wingdings" w:hAnsi="Wingdings" w:hint="default"/>
      </w:rPr>
    </w:lvl>
    <w:lvl w:ilvl="6" w:tplc="04090001" w:tentative="1">
      <w:start w:val="1"/>
      <w:numFmt w:val="bullet"/>
      <w:lvlText w:val=""/>
      <w:lvlJc w:val="left"/>
      <w:pPr>
        <w:ind w:left="6123" w:hanging="360"/>
      </w:pPr>
      <w:rPr>
        <w:rFonts w:ascii="Symbol" w:hAnsi="Symbol" w:hint="default"/>
      </w:rPr>
    </w:lvl>
    <w:lvl w:ilvl="7" w:tplc="04090003" w:tentative="1">
      <w:start w:val="1"/>
      <w:numFmt w:val="bullet"/>
      <w:lvlText w:val="o"/>
      <w:lvlJc w:val="left"/>
      <w:pPr>
        <w:ind w:left="6843" w:hanging="360"/>
      </w:pPr>
      <w:rPr>
        <w:rFonts w:ascii="Courier New" w:hAnsi="Courier New" w:cs="Courier New" w:hint="default"/>
      </w:rPr>
    </w:lvl>
    <w:lvl w:ilvl="8" w:tplc="04090005" w:tentative="1">
      <w:start w:val="1"/>
      <w:numFmt w:val="bullet"/>
      <w:lvlText w:val=""/>
      <w:lvlJc w:val="left"/>
      <w:pPr>
        <w:ind w:left="7563" w:hanging="360"/>
      </w:pPr>
      <w:rPr>
        <w:rFonts w:ascii="Wingdings" w:hAnsi="Wingdings" w:hint="default"/>
      </w:rPr>
    </w:lvl>
  </w:abstractNum>
  <w:abstractNum w:abstractNumId="80">
    <w:nsid w:val="7E960444"/>
    <w:multiLevelType w:val="hybridMultilevel"/>
    <w:tmpl w:val="0C127F54"/>
    <w:lvl w:ilvl="0" w:tplc="04090001">
      <w:start w:val="1"/>
      <w:numFmt w:val="decimal"/>
      <w:lvlText w:val="%1."/>
      <w:lvlJc w:val="left"/>
      <w:pPr>
        <w:ind w:left="720" w:hanging="360"/>
      </w:pPr>
      <w:rPr>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41"/>
  </w:num>
  <w:num w:numId="3">
    <w:abstractNumId w:val="5"/>
  </w:num>
  <w:num w:numId="4">
    <w:abstractNumId w:val="57"/>
  </w:num>
  <w:num w:numId="5">
    <w:abstractNumId w:val="66"/>
  </w:num>
  <w:num w:numId="6">
    <w:abstractNumId w:val="65"/>
  </w:num>
  <w:num w:numId="7">
    <w:abstractNumId w:val="70"/>
  </w:num>
  <w:num w:numId="8">
    <w:abstractNumId w:val="35"/>
  </w:num>
  <w:num w:numId="9">
    <w:abstractNumId w:val="45"/>
  </w:num>
  <w:num w:numId="10">
    <w:abstractNumId w:val="22"/>
  </w:num>
  <w:num w:numId="11">
    <w:abstractNumId w:val="23"/>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4"/>
  </w:num>
  <w:num w:numId="15">
    <w:abstractNumId w:val="36"/>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7"/>
  </w:num>
  <w:num w:numId="18">
    <w:abstractNumId w:val="27"/>
  </w:num>
  <w:num w:numId="19">
    <w:abstractNumId w:val="39"/>
  </w:num>
  <w:num w:numId="20">
    <w:abstractNumId w:val="42"/>
  </w:num>
  <w:num w:numId="21">
    <w:abstractNumId w:val="62"/>
  </w:num>
  <w:num w:numId="22">
    <w:abstractNumId w:val="34"/>
  </w:num>
  <w:num w:numId="23">
    <w:abstractNumId w:val="55"/>
  </w:num>
  <w:num w:numId="24">
    <w:abstractNumId w:val="54"/>
  </w:num>
  <w:num w:numId="25">
    <w:abstractNumId w:val="64"/>
  </w:num>
  <w:num w:numId="26">
    <w:abstractNumId w:val="69"/>
  </w:num>
  <w:num w:numId="27">
    <w:abstractNumId w:val="43"/>
  </w:num>
  <w:num w:numId="28">
    <w:abstractNumId w:val="72"/>
  </w:num>
  <w:num w:numId="29">
    <w:abstractNumId w:val="68"/>
  </w:num>
  <w:num w:numId="30">
    <w:abstractNumId w:val="58"/>
  </w:num>
  <w:num w:numId="31">
    <w:abstractNumId w:val="73"/>
  </w:num>
  <w:num w:numId="32">
    <w:abstractNumId w:val="51"/>
  </w:num>
  <w:num w:numId="33">
    <w:abstractNumId w:val="60"/>
  </w:num>
  <w:num w:numId="34">
    <w:abstractNumId w:val="28"/>
  </w:num>
  <w:num w:numId="35">
    <w:abstractNumId w:val="48"/>
  </w:num>
  <w:num w:numId="36">
    <w:abstractNumId w:val="63"/>
  </w:num>
  <w:num w:numId="37">
    <w:abstractNumId w:val="25"/>
  </w:num>
  <w:num w:numId="38">
    <w:abstractNumId w:val="30"/>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7"/>
  </w:num>
  <w:num w:numId="42">
    <w:abstractNumId w:val="71"/>
  </w:num>
  <w:num w:numId="4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53"/>
  </w:num>
  <w:num w:numId="51">
    <w:abstractNumId w:val="44"/>
  </w:num>
  <w:num w:numId="52">
    <w:abstractNumId w:val="79"/>
  </w:num>
  <w:num w:numId="53">
    <w:abstractNumId w:val="31"/>
  </w:num>
  <w:num w:numId="54">
    <w:abstractNumId w:val="52"/>
  </w:num>
  <w:num w:numId="55">
    <w:abstractNumId w:val="33"/>
  </w:num>
  <w:num w:numId="56">
    <w:abstractNumId w:val="76"/>
  </w:num>
  <w:num w:numId="57">
    <w:abstractNumId w:val="24"/>
  </w:num>
  <w:num w:numId="58">
    <w:abstractNumId w:val="56"/>
  </w:num>
  <w:num w:numId="59">
    <w:abstractNumId w:val="59"/>
  </w:num>
  <w:num w:numId="60">
    <w:abstractNumId w:val="46"/>
  </w:num>
  <w:num w:numId="61">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2"/>
  </w:compat>
  <w:rsids>
    <w:rsidRoot w:val="000577E5"/>
    <w:rsid w:val="000000BD"/>
    <w:rsid w:val="00002E42"/>
    <w:rsid w:val="00003E5D"/>
    <w:rsid w:val="000045DF"/>
    <w:rsid w:val="000056C5"/>
    <w:rsid w:val="00011A7F"/>
    <w:rsid w:val="00011B7A"/>
    <w:rsid w:val="000143C1"/>
    <w:rsid w:val="000150C2"/>
    <w:rsid w:val="00015178"/>
    <w:rsid w:val="00015357"/>
    <w:rsid w:val="000160AB"/>
    <w:rsid w:val="00016EAC"/>
    <w:rsid w:val="00017380"/>
    <w:rsid w:val="00020129"/>
    <w:rsid w:val="00020FE3"/>
    <w:rsid w:val="00021175"/>
    <w:rsid w:val="00021C5F"/>
    <w:rsid w:val="00021DD9"/>
    <w:rsid w:val="00022F0A"/>
    <w:rsid w:val="0002312A"/>
    <w:rsid w:val="00024DA0"/>
    <w:rsid w:val="000250BA"/>
    <w:rsid w:val="00026D98"/>
    <w:rsid w:val="00030423"/>
    <w:rsid w:val="00031213"/>
    <w:rsid w:val="00033405"/>
    <w:rsid w:val="00033FDF"/>
    <w:rsid w:val="00035732"/>
    <w:rsid w:val="00035E88"/>
    <w:rsid w:val="00036210"/>
    <w:rsid w:val="000421D0"/>
    <w:rsid w:val="00042C30"/>
    <w:rsid w:val="000439FF"/>
    <w:rsid w:val="00043B96"/>
    <w:rsid w:val="00043BF6"/>
    <w:rsid w:val="00044F00"/>
    <w:rsid w:val="000459A8"/>
    <w:rsid w:val="00046E0D"/>
    <w:rsid w:val="000511E3"/>
    <w:rsid w:val="00051E7B"/>
    <w:rsid w:val="00055017"/>
    <w:rsid w:val="0005595F"/>
    <w:rsid w:val="0005674B"/>
    <w:rsid w:val="000577E5"/>
    <w:rsid w:val="00060CB2"/>
    <w:rsid w:val="0006413F"/>
    <w:rsid w:val="0006443F"/>
    <w:rsid w:val="0006626F"/>
    <w:rsid w:val="000701A6"/>
    <w:rsid w:val="0007120B"/>
    <w:rsid w:val="00071832"/>
    <w:rsid w:val="00072A53"/>
    <w:rsid w:val="000730D6"/>
    <w:rsid w:val="0007325F"/>
    <w:rsid w:val="00075C41"/>
    <w:rsid w:val="00077067"/>
    <w:rsid w:val="00077509"/>
    <w:rsid w:val="000777B1"/>
    <w:rsid w:val="00077F77"/>
    <w:rsid w:val="00080BBD"/>
    <w:rsid w:val="00081154"/>
    <w:rsid w:val="000816B5"/>
    <w:rsid w:val="00081B1C"/>
    <w:rsid w:val="00081BF3"/>
    <w:rsid w:val="00082D08"/>
    <w:rsid w:val="00085582"/>
    <w:rsid w:val="00093ADC"/>
    <w:rsid w:val="000963E3"/>
    <w:rsid w:val="000A087A"/>
    <w:rsid w:val="000A5E35"/>
    <w:rsid w:val="000B062B"/>
    <w:rsid w:val="000B0B51"/>
    <w:rsid w:val="000B28FE"/>
    <w:rsid w:val="000B561A"/>
    <w:rsid w:val="000B6428"/>
    <w:rsid w:val="000B71E6"/>
    <w:rsid w:val="000B7EF6"/>
    <w:rsid w:val="000C0445"/>
    <w:rsid w:val="000C076F"/>
    <w:rsid w:val="000C0F0B"/>
    <w:rsid w:val="000C3D98"/>
    <w:rsid w:val="000C43B0"/>
    <w:rsid w:val="000C491B"/>
    <w:rsid w:val="000C5113"/>
    <w:rsid w:val="000C53A1"/>
    <w:rsid w:val="000D0585"/>
    <w:rsid w:val="000D2D22"/>
    <w:rsid w:val="000D4291"/>
    <w:rsid w:val="000D58E5"/>
    <w:rsid w:val="000E0AC1"/>
    <w:rsid w:val="000E0E22"/>
    <w:rsid w:val="000E1465"/>
    <w:rsid w:val="000E2D18"/>
    <w:rsid w:val="000E43EC"/>
    <w:rsid w:val="000E5268"/>
    <w:rsid w:val="000E5FC3"/>
    <w:rsid w:val="000E6144"/>
    <w:rsid w:val="000F2AD7"/>
    <w:rsid w:val="000F4534"/>
    <w:rsid w:val="000F5D24"/>
    <w:rsid w:val="000F6B31"/>
    <w:rsid w:val="001004D4"/>
    <w:rsid w:val="001005AA"/>
    <w:rsid w:val="00100CB1"/>
    <w:rsid w:val="00100DD3"/>
    <w:rsid w:val="00101017"/>
    <w:rsid w:val="0010118B"/>
    <w:rsid w:val="00106442"/>
    <w:rsid w:val="00110B81"/>
    <w:rsid w:val="0011137E"/>
    <w:rsid w:val="00112DF4"/>
    <w:rsid w:val="00113C30"/>
    <w:rsid w:val="001156BD"/>
    <w:rsid w:val="00115738"/>
    <w:rsid w:val="00116BB8"/>
    <w:rsid w:val="0012042A"/>
    <w:rsid w:val="00121023"/>
    <w:rsid w:val="00121A8C"/>
    <w:rsid w:val="00122C54"/>
    <w:rsid w:val="00123421"/>
    <w:rsid w:val="001263DC"/>
    <w:rsid w:val="00126B06"/>
    <w:rsid w:val="00126B74"/>
    <w:rsid w:val="00127473"/>
    <w:rsid w:val="00131109"/>
    <w:rsid w:val="0013182F"/>
    <w:rsid w:val="00132495"/>
    <w:rsid w:val="00132C9D"/>
    <w:rsid w:val="00133755"/>
    <w:rsid w:val="00135297"/>
    <w:rsid w:val="001357ED"/>
    <w:rsid w:val="00135CAD"/>
    <w:rsid w:val="00135ECF"/>
    <w:rsid w:val="00137B63"/>
    <w:rsid w:val="00141462"/>
    <w:rsid w:val="00143090"/>
    <w:rsid w:val="0014441E"/>
    <w:rsid w:val="00144B29"/>
    <w:rsid w:val="00144ECB"/>
    <w:rsid w:val="00145371"/>
    <w:rsid w:val="00146B86"/>
    <w:rsid w:val="00147357"/>
    <w:rsid w:val="0015040E"/>
    <w:rsid w:val="00150CBF"/>
    <w:rsid w:val="00152D0C"/>
    <w:rsid w:val="0015369F"/>
    <w:rsid w:val="0015397B"/>
    <w:rsid w:val="00153D9B"/>
    <w:rsid w:val="001563A5"/>
    <w:rsid w:val="001607D6"/>
    <w:rsid w:val="00160A22"/>
    <w:rsid w:val="0016127B"/>
    <w:rsid w:val="00162617"/>
    <w:rsid w:val="00162C85"/>
    <w:rsid w:val="001636EC"/>
    <w:rsid w:val="00163764"/>
    <w:rsid w:val="001638FD"/>
    <w:rsid w:val="00164328"/>
    <w:rsid w:val="00171D9E"/>
    <w:rsid w:val="00174FE0"/>
    <w:rsid w:val="00175182"/>
    <w:rsid w:val="00175B84"/>
    <w:rsid w:val="00175CC9"/>
    <w:rsid w:val="001763CA"/>
    <w:rsid w:val="00177364"/>
    <w:rsid w:val="001818BD"/>
    <w:rsid w:val="00181CA7"/>
    <w:rsid w:val="00183032"/>
    <w:rsid w:val="001878D7"/>
    <w:rsid w:val="00191DF1"/>
    <w:rsid w:val="0019216F"/>
    <w:rsid w:val="001921A1"/>
    <w:rsid w:val="00192B2C"/>
    <w:rsid w:val="00193763"/>
    <w:rsid w:val="001962A4"/>
    <w:rsid w:val="001A1133"/>
    <w:rsid w:val="001A3041"/>
    <w:rsid w:val="001A3A60"/>
    <w:rsid w:val="001A543A"/>
    <w:rsid w:val="001A5F5C"/>
    <w:rsid w:val="001A64C8"/>
    <w:rsid w:val="001A6604"/>
    <w:rsid w:val="001A6876"/>
    <w:rsid w:val="001A6D29"/>
    <w:rsid w:val="001A6E61"/>
    <w:rsid w:val="001A7C70"/>
    <w:rsid w:val="001B0E58"/>
    <w:rsid w:val="001B0E7B"/>
    <w:rsid w:val="001B1CD4"/>
    <w:rsid w:val="001B345E"/>
    <w:rsid w:val="001B4289"/>
    <w:rsid w:val="001B4E75"/>
    <w:rsid w:val="001B554D"/>
    <w:rsid w:val="001C1129"/>
    <w:rsid w:val="001C2507"/>
    <w:rsid w:val="001C302B"/>
    <w:rsid w:val="001C3517"/>
    <w:rsid w:val="001C36BA"/>
    <w:rsid w:val="001C658F"/>
    <w:rsid w:val="001C77F8"/>
    <w:rsid w:val="001D00DD"/>
    <w:rsid w:val="001D0540"/>
    <w:rsid w:val="001D1A4F"/>
    <w:rsid w:val="001D2903"/>
    <w:rsid w:val="001D297B"/>
    <w:rsid w:val="001D34D1"/>
    <w:rsid w:val="001D382A"/>
    <w:rsid w:val="001D4019"/>
    <w:rsid w:val="001D5016"/>
    <w:rsid w:val="001D5220"/>
    <w:rsid w:val="001D78FA"/>
    <w:rsid w:val="001D7A5B"/>
    <w:rsid w:val="001D7DFF"/>
    <w:rsid w:val="001E1759"/>
    <w:rsid w:val="001E4F2D"/>
    <w:rsid w:val="001E651B"/>
    <w:rsid w:val="001E6740"/>
    <w:rsid w:val="001E68D5"/>
    <w:rsid w:val="001E78F4"/>
    <w:rsid w:val="001E7C2E"/>
    <w:rsid w:val="001F0520"/>
    <w:rsid w:val="001F1151"/>
    <w:rsid w:val="001F349B"/>
    <w:rsid w:val="001F4EC6"/>
    <w:rsid w:val="001F5463"/>
    <w:rsid w:val="001F68AE"/>
    <w:rsid w:val="001F70B2"/>
    <w:rsid w:val="00200260"/>
    <w:rsid w:val="002008A0"/>
    <w:rsid w:val="00200A4A"/>
    <w:rsid w:val="00201DD1"/>
    <w:rsid w:val="00205198"/>
    <w:rsid w:val="00207080"/>
    <w:rsid w:val="00207434"/>
    <w:rsid w:val="0020771F"/>
    <w:rsid w:val="0021055A"/>
    <w:rsid w:val="002117D7"/>
    <w:rsid w:val="0021228E"/>
    <w:rsid w:val="00212621"/>
    <w:rsid w:val="002138D6"/>
    <w:rsid w:val="00213A56"/>
    <w:rsid w:val="002172C6"/>
    <w:rsid w:val="00217E80"/>
    <w:rsid w:val="00217E93"/>
    <w:rsid w:val="002202D4"/>
    <w:rsid w:val="00220EE2"/>
    <w:rsid w:val="0022175F"/>
    <w:rsid w:val="00221A89"/>
    <w:rsid w:val="00224537"/>
    <w:rsid w:val="00230BE3"/>
    <w:rsid w:val="00232412"/>
    <w:rsid w:val="002337EA"/>
    <w:rsid w:val="00235CF5"/>
    <w:rsid w:val="00237173"/>
    <w:rsid w:val="00240E04"/>
    <w:rsid w:val="0024217D"/>
    <w:rsid w:val="0024223A"/>
    <w:rsid w:val="002438E4"/>
    <w:rsid w:val="00245013"/>
    <w:rsid w:val="002456A5"/>
    <w:rsid w:val="00245B67"/>
    <w:rsid w:val="002528AB"/>
    <w:rsid w:val="002534C1"/>
    <w:rsid w:val="00253693"/>
    <w:rsid w:val="00254B50"/>
    <w:rsid w:val="00263829"/>
    <w:rsid w:val="0026386A"/>
    <w:rsid w:val="00263A42"/>
    <w:rsid w:val="00263C71"/>
    <w:rsid w:val="00265710"/>
    <w:rsid w:val="00265D76"/>
    <w:rsid w:val="00266B20"/>
    <w:rsid w:val="00270F3A"/>
    <w:rsid w:val="002743E0"/>
    <w:rsid w:val="0027699F"/>
    <w:rsid w:val="00276A0E"/>
    <w:rsid w:val="0028052C"/>
    <w:rsid w:val="00281584"/>
    <w:rsid w:val="002842CD"/>
    <w:rsid w:val="002855E7"/>
    <w:rsid w:val="0028610A"/>
    <w:rsid w:val="00286CCF"/>
    <w:rsid w:val="00290346"/>
    <w:rsid w:val="002906B5"/>
    <w:rsid w:val="002908F0"/>
    <w:rsid w:val="002934BE"/>
    <w:rsid w:val="00293D9C"/>
    <w:rsid w:val="00295D6C"/>
    <w:rsid w:val="002971C7"/>
    <w:rsid w:val="002971F7"/>
    <w:rsid w:val="00297EAB"/>
    <w:rsid w:val="002A0D05"/>
    <w:rsid w:val="002A1271"/>
    <w:rsid w:val="002A16FC"/>
    <w:rsid w:val="002A1CED"/>
    <w:rsid w:val="002A2AAC"/>
    <w:rsid w:val="002A2B4D"/>
    <w:rsid w:val="002A3AAB"/>
    <w:rsid w:val="002A4FFB"/>
    <w:rsid w:val="002A54CB"/>
    <w:rsid w:val="002A5EC7"/>
    <w:rsid w:val="002A707D"/>
    <w:rsid w:val="002A75C2"/>
    <w:rsid w:val="002B0631"/>
    <w:rsid w:val="002B14FC"/>
    <w:rsid w:val="002B373D"/>
    <w:rsid w:val="002B3A59"/>
    <w:rsid w:val="002B3FEA"/>
    <w:rsid w:val="002B43EB"/>
    <w:rsid w:val="002B747E"/>
    <w:rsid w:val="002B7513"/>
    <w:rsid w:val="002C0BC5"/>
    <w:rsid w:val="002C0FDB"/>
    <w:rsid w:val="002C1CE1"/>
    <w:rsid w:val="002C20CA"/>
    <w:rsid w:val="002C4AD6"/>
    <w:rsid w:val="002C4E72"/>
    <w:rsid w:val="002D030F"/>
    <w:rsid w:val="002D1515"/>
    <w:rsid w:val="002D19E4"/>
    <w:rsid w:val="002D26F9"/>
    <w:rsid w:val="002D3031"/>
    <w:rsid w:val="002D3CD6"/>
    <w:rsid w:val="002D4BFD"/>
    <w:rsid w:val="002D5F63"/>
    <w:rsid w:val="002D6E3E"/>
    <w:rsid w:val="002E0079"/>
    <w:rsid w:val="002E117D"/>
    <w:rsid w:val="002E26AE"/>
    <w:rsid w:val="002E4EBC"/>
    <w:rsid w:val="002E53D7"/>
    <w:rsid w:val="002E7346"/>
    <w:rsid w:val="002E798C"/>
    <w:rsid w:val="002F0685"/>
    <w:rsid w:val="002F17C0"/>
    <w:rsid w:val="002F1E53"/>
    <w:rsid w:val="002F2333"/>
    <w:rsid w:val="002F2BD9"/>
    <w:rsid w:val="002F3819"/>
    <w:rsid w:val="002F3855"/>
    <w:rsid w:val="002F6B1B"/>
    <w:rsid w:val="002F7AA6"/>
    <w:rsid w:val="002F7D00"/>
    <w:rsid w:val="0030019D"/>
    <w:rsid w:val="00300443"/>
    <w:rsid w:val="003016A1"/>
    <w:rsid w:val="00301EEB"/>
    <w:rsid w:val="003020E5"/>
    <w:rsid w:val="00302587"/>
    <w:rsid w:val="003028D1"/>
    <w:rsid w:val="00304EF9"/>
    <w:rsid w:val="00306D94"/>
    <w:rsid w:val="003076D9"/>
    <w:rsid w:val="00307C45"/>
    <w:rsid w:val="0031063D"/>
    <w:rsid w:val="0031079A"/>
    <w:rsid w:val="003136BC"/>
    <w:rsid w:val="0031385D"/>
    <w:rsid w:val="00315843"/>
    <w:rsid w:val="003170A5"/>
    <w:rsid w:val="00317501"/>
    <w:rsid w:val="00320921"/>
    <w:rsid w:val="0032096D"/>
    <w:rsid w:val="00321216"/>
    <w:rsid w:val="003223F1"/>
    <w:rsid w:val="00322C0E"/>
    <w:rsid w:val="00322FFD"/>
    <w:rsid w:val="00323699"/>
    <w:rsid w:val="00323E43"/>
    <w:rsid w:val="00324BA7"/>
    <w:rsid w:val="00324C5F"/>
    <w:rsid w:val="00325304"/>
    <w:rsid w:val="003277E8"/>
    <w:rsid w:val="00330322"/>
    <w:rsid w:val="00330344"/>
    <w:rsid w:val="00330FCF"/>
    <w:rsid w:val="00331652"/>
    <w:rsid w:val="00332420"/>
    <w:rsid w:val="00333A9B"/>
    <w:rsid w:val="00334FFA"/>
    <w:rsid w:val="00335F00"/>
    <w:rsid w:val="00336A34"/>
    <w:rsid w:val="0033739F"/>
    <w:rsid w:val="00337A3C"/>
    <w:rsid w:val="00340236"/>
    <w:rsid w:val="003415C3"/>
    <w:rsid w:val="003430C4"/>
    <w:rsid w:val="00343EE8"/>
    <w:rsid w:val="0034489C"/>
    <w:rsid w:val="00345A3E"/>
    <w:rsid w:val="00345D2C"/>
    <w:rsid w:val="00345D45"/>
    <w:rsid w:val="00350DBC"/>
    <w:rsid w:val="00354046"/>
    <w:rsid w:val="0035542F"/>
    <w:rsid w:val="0035667F"/>
    <w:rsid w:val="00357AA6"/>
    <w:rsid w:val="00357D76"/>
    <w:rsid w:val="00360217"/>
    <w:rsid w:val="00363B36"/>
    <w:rsid w:val="003641CE"/>
    <w:rsid w:val="00367FE0"/>
    <w:rsid w:val="0037376C"/>
    <w:rsid w:val="00375EAC"/>
    <w:rsid w:val="00377A65"/>
    <w:rsid w:val="003802E6"/>
    <w:rsid w:val="00380A6E"/>
    <w:rsid w:val="003829F1"/>
    <w:rsid w:val="00390775"/>
    <w:rsid w:val="003915D8"/>
    <w:rsid w:val="003918CF"/>
    <w:rsid w:val="00391CBD"/>
    <w:rsid w:val="0039315A"/>
    <w:rsid w:val="00394520"/>
    <w:rsid w:val="0039594C"/>
    <w:rsid w:val="00395D9B"/>
    <w:rsid w:val="003A0C8F"/>
    <w:rsid w:val="003A236E"/>
    <w:rsid w:val="003A43D4"/>
    <w:rsid w:val="003A481E"/>
    <w:rsid w:val="003A4E5C"/>
    <w:rsid w:val="003A5476"/>
    <w:rsid w:val="003B08D7"/>
    <w:rsid w:val="003B27BC"/>
    <w:rsid w:val="003B27E3"/>
    <w:rsid w:val="003B2EB1"/>
    <w:rsid w:val="003B4E93"/>
    <w:rsid w:val="003B594A"/>
    <w:rsid w:val="003C0AAA"/>
    <w:rsid w:val="003C1A44"/>
    <w:rsid w:val="003C25C3"/>
    <w:rsid w:val="003C3778"/>
    <w:rsid w:val="003C4F9D"/>
    <w:rsid w:val="003D0A7E"/>
    <w:rsid w:val="003D1346"/>
    <w:rsid w:val="003D2F54"/>
    <w:rsid w:val="003D2F9A"/>
    <w:rsid w:val="003D330A"/>
    <w:rsid w:val="003D4AA0"/>
    <w:rsid w:val="003D5D4A"/>
    <w:rsid w:val="003D5DF7"/>
    <w:rsid w:val="003D621C"/>
    <w:rsid w:val="003D6274"/>
    <w:rsid w:val="003D663D"/>
    <w:rsid w:val="003D6B5E"/>
    <w:rsid w:val="003D7D6D"/>
    <w:rsid w:val="003E197E"/>
    <w:rsid w:val="003E25F8"/>
    <w:rsid w:val="003E2AC1"/>
    <w:rsid w:val="003E2DF8"/>
    <w:rsid w:val="003E42EE"/>
    <w:rsid w:val="003E4E6D"/>
    <w:rsid w:val="003E64AA"/>
    <w:rsid w:val="003E680E"/>
    <w:rsid w:val="003E6CEA"/>
    <w:rsid w:val="003E718A"/>
    <w:rsid w:val="003F08AD"/>
    <w:rsid w:val="003F08C6"/>
    <w:rsid w:val="003F0E93"/>
    <w:rsid w:val="003F0FA4"/>
    <w:rsid w:val="003F1310"/>
    <w:rsid w:val="003F3E16"/>
    <w:rsid w:val="003F4C01"/>
    <w:rsid w:val="003F6B6C"/>
    <w:rsid w:val="003F6BB8"/>
    <w:rsid w:val="003F7232"/>
    <w:rsid w:val="003F7B1B"/>
    <w:rsid w:val="003F7C6D"/>
    <w:rsid w:val="004019A9"/>
    <w:rsid w:val="00404A7F"/>
    <w:rsid w:val="004066FB"/>
    <w:rsid w:val="004071DB"/>
    <w:rsid w:val="00407B9E"/>
    <w:rsid w:val="00410AD5"/>
    <w:rsid w:val="0041174E"/>
    <w:rsid w:val="00412C90"/>
    <w:rsid w:val="0041632E"/>
    <w:rsid w:val="004179CA"/>
    <w:rsid w:val="00420239"/>
    <w:rsid w:val="004203B5"/>
    <w:rsid w:val="00420F1C"/>
    <w:rsid w:val="00421268"/>
    <w:rsid w:val="00421886"/>
    <w:rsid w:val="00421F97"/>
    <w:rsid w:val="0042535A"/>
    <w:rsid w:val="00426381"/>
    <w:rsid w:val="004264A7"/>
    <w:rsid w:val="0042780B"/>
    <w:rsid w:val="00430261"/>
    <w:rsid w:val="00434166"/>
    <w:rsid w:val="00435CD5"/>
    <w:rsid w:val="00437501"/>
    <w:rsid w:val="004379D9"/>
    <w:rsid w:val="00440B17"/>
    <w:rsid w:val="00441800"/>
    <w:rsid w:val="00441D8F"/>
    <w:rsid w:val="00442A55"/>
    <w:rsid w:val="0044573D"/>
    <w:rsid w:val="0044725E"/>
    <w:rsid w:val="00447E24"/>
    <w:rsid w:val="004514AB"/>
    <w:rsid w:val="00451B28"/>
    <w:rsid w:val="00452CD9"/>
    <w:rsid w:val="0045361C"/>
    <w:rsid w:val="004548B2"/>
    <w:rsid w:val="00461C96"/>
    <w:rsid w:val="0046209C"/>
    <w:rsid w:val="00462AAD"/>
    <w:rsid w:val="00464810"/>
    <w:rsid w:val="00465184"/>
    <w:rsid w:val="004662BF"/>
    <w:rsid w:val="004674D9"/>
    <w:rsid w:val="00467552"/>
    <w:rsid w:val="00467972"/>
    <w:rsid w:val="0047095A"/>
    <w:rsid w:val="00471182"/>
    <w:rsid w:val="00471259"/>
    <w:rsid w:val="004718F4"/>
    <w:rsid w:val="004734AD"/>
    <w:rsid w:val="00473C74"/>
    <w:rsid w:val="0047500C"/>
    <w:rsid w:val="004777D5"/>
    <w:rsid w:val="00477EF3"/>
    <w:rsid w:val="00481241"/>
    <w:rsid w:val="00483454"/>
    <w:rsid w:val="00483E95"/>
    <w:rsid w:val="00484F9A"/>
    <w:rsid w:val="0048511D"/>
    <w:rsid w:val="00486985"/>
    <w:rsid w:val="00487EDF"/>
    <w:rsid w:val="00490BF5"/>
    <w:rsid w:val="00491C81"/>
    <w:rsid w:val="00492536"/>
    <w:rsid w:val="00492711"/>
    <w:rsid w:val="00493D53"/>
    <w:rsid w:val="00495C2C"/>
    <w:rsid w:val="00495D96"/>
    <w:rsid w:val="00497888"/>
    <w:rsid w:val="004A2866"/>
    <w:rsid w:val="004A53E0"/>
    <w:rsid w:val="004A5E3D"/>
    <w:rsid w:val="004A6828"/>
    <w:rsid w:val="004A73F3"/>
    <w:rsid w:val="004A7493"/>
    <w:rsid w:val="004A78BD"/>
    <w:rsid w:val="004A7B47"/>
    <w:rsid w:val="004B0320"/>
    <w:rsid w:val="004B250B"/>
    <w:rsid w:val="004B2F92"/>
    <w:rsid w:val="004B3D2D"/>
    <w:rsid w:val="004B4452"/>
    <w:rsid w:val="004B4823"/>
    <w:rsid w:val="004B4D91"/>
    <w:rsid w:val="004B4EC3"/>
    <w:rsid w:val="004B64B7"/>
    <w:rsid w:val="004B754F"/>
    <w:rsid w:val="004B7A04"/>
    <w:rsid w:val="004C1734"/>
    <w:rsid w:val="004C17F3"/>
    <w:rsid w:val="004C2338"/>
    <w:rsid w:val="004C2E2A"/>
    <w:rsid w:val="004C3024"/>
    <w:rsid w:val="004C3F30"/>
    <w:rsid w:val="004C4F0F"/>
    <w:rsid w:val="004C7291"/>
    <w:rsid w:val="004D4FE3"/>
    <w:rsid w:val="004D52E1"/>
    <w:rsid w:val="004D696C"/>
    <w:rsid w:val="004D6F84"/>
    <w:rsid w:val="004D7E4A"/>
    <w:rsid w:val="004E1160"/>
    <w:rsid w:val="004E3B18"/>
    <w:rsid w:val="004E4053"/>
    <w:rsid w:val="004E4A50"/>
    <w:rsid w:val="004E6F1F"/>
    <w:rsid w:val="004F036B"/>
    <w:rsid w:val="004F0F36"/>
    <w:rsid w:val="004F1620"/>
    <w:rsid w:val="004F1B87"/>
    <w:rsid w:val="004F20B4"/>
    <w:rsid w:val="004F2D59"/>
    <w:rsid w:val="004F2EDF"/>
    <w:rsid w:val="004F3B0D"/>
    <w:rsid w:val="004F45A2"/>
    <w:rsid w:val="004F4D5F"/>
    <w:rsid w:val="004F589C"/>
    <w:rsid w:val="004F58A2"/>
    <w:rsid w:val="004F5A5B"/>
    <w:rsid w:val="004F5EFD"/>
    <w:rsid w:val="004F7FF3"/>
    <w:rsid w:val="00502991"/>
    <w:rsid w:val="00504942"/>
    <w:rsid w:val="00504A22"/>
    <w:rsid w:val="0050578F"/>
    <w:rsid w:val="0050772E"/>
    <w:rsid w:val="005100D4"/>
    <w:rsid w:val="00510DC3"/>
    <w:rsid w:val="0051313C"/>
    <w:rsid w:val="00516708"/>
    <w:rsid w:val="00522284"/>
    <w:rsid w:val="00522404"/>
    <w:rsid w:val="00522F3E"/>
    <w:rsid w:val="00523178"/>
    <w:rsid w:val="00524919"/>
    <w:rsid w:val="00524D5E"/>
    <w:rsid w:val="00526C58"/>
    <w:rsid w:val="00527627"/>
    <w:rsid w:val="00527BA0"/>
    <w:rsid w:val="00531457"/>
    <w:rsid w:val="005337B0"/>
    <w:rsid w:val="00533DFF"/>
    <w:rsid w:val="00533FA1"/>
    <w:rsid w:val="005340E9"/>
    <w:rsid w:val="00534330"/>
    <w:rsid w:val="00534494"/>
    <w:rsid w:val="00537B7A"/>
    <w:rsid w:val="00537F22"/>
    <w:rsid w:val="005404CD"/>
    <w:rsid w:val="00540525"/>
    <w:rsid w:val="00540CB6"/>
    <w:rsid w:val="0054153C"/>
    <w:rsid w:val="0054182E"/>
    <w:rsid w:val="00541F8B"/>
    <w:rsid w:val="00542A5C"/>
    <w:rsid w:val="00542A72"/>
    <w:rsid w:val="005445AD"/>
    <w:rsid w:val="00545AD4"/>
    <w:rsid w:val="00551656"/>
    <w:rsid w:val="00554A12"/>
    <w:rsid w:val="00554AD6"/>
    <w:rsid w:val="00554D1F"/>
    <w:rsid w:val="0055535F"/>
    <w:rsid w:val="00555C0C"/>
    <w:rsid w:val="00560351"/>
    <w:rsid w:val="0056124E"/>
    <w:rsid w:val="00562188"/>
    <w:rsid w:val="0056273A"/>
    <w:rsid w:val="0056318A"/>
    <w:rsid w:val="0056416B"/>
    <w:rsid w:val="0056488B"/>
    <w:rsid w:val="00564DC7"/>
    <w:rsid w:val="0056714F"/>
    <w:rsid w:val="0056745A"/>
    <w:rsid w:val="00570E57"/>
    <w:rsid w:val="005724CB"/>
    <w:rsid w:val="00575A5D"/>
    <w:rsid w:val="0057776D"/>
    <w:rsid w:val="0058038B"/>
    <w:rsid w:val="005804A8"/>
    <w:rsid w:val="00581ED4"/>
    <w:rsid w:val="0058257F"/>
    <w:rsid w:val="00583A8D"/>
    <w:rsid w:val="0058507A"/>
    <w:rsid w:val="00590E85"/>
    <w:rsid w:val="00590F43"/>
    <w:rsid w:val="005916A6"/>
    <w:rsid w:val="0059250E"/>
    <w:rsid w:val="00592A77"/>
    <w:rsid w:val="00592F1E"/>
    <w:rsid w:val="00593040"/>
    <w:rsid w:val="005952AE"/>
    <w:rsid w:val="00595EFF"/>
    <w:rsid w:val="005964E5"/>
    <w:rsid w:val="005A1E0F"/>
    <w:rsid w:val="005A2808"/>
    <w:rsid w:val="005A2A61"/>
    <w:rsid w:val="005A3166"/>
    <w:rsid w:val="005A3604"/>
    <w:rsid w:val="005A486F"/>
    <w:rsid w:val="005A549E"/>
    <w:rsid w:val="005A5DC4"/>
    <w:rsid w:val="005A67FF"/>
    <w:rsid w:val="005B1B13"/>
    <w:rsid w:val="005B4096"/>
    <w:rsid w:val="005B4AA5"/>
    <w:rsid w:val="005B4CCF"/>
    <w:rsid w:val="005B56EE"/>
    <w:rsid w:val="005B6D36"/>
    <w:rsid w:val="005C666C"/>
    <w:rsid w:val="005C695B"/>
    <w:rsid w:val="005D3BE4"/>
    <w:rsid w:val="005D5F42"/>
    <w:rsid w:val="005D66D7"/>
    <w:rsid w:val="005D6787"/>
    <w:rsid w:val="005D74B7"/>
    <w:rsid w:val="005D7849"/>
    <w:rsid w:val="005E020A"/>
    <w:rsid w:val="005E084B"/>
    <w:rsid w:val="005E0FAF"/>
    <w:rsid w:val="005E1195"/>
    <w:rsid w:val="005E2CB7"/>
    <w:rsid w:val="005E3BD0"/>
    <w:rsid w:val="005E48FF"/>
    <w:rsid w:val="005E6303"/>
    <w:rsid w:val="005F05CB"/>
    <w:rsid w:val="005F2C79"/>
    <w:rsid w:val="005F3F92"/>
    <w:rsid w:val="005F45FE"/>
    <w:rsid w:val="005F7E83"/>
    <w:rsid w:val="006005E2"/>
    <w:rsid w:val="00601D78"/>
    <w:rsid w:val="00603F6C"/>
    <w:rsid w:val="00607559"/>
    <w:rsid w:val="00607C04"/>
    <w:rsid w:val="006104E5"/>
    <w:rsid w:val="00613B5B"/>
    <w:rsid w:val="0061470D"/>
    <w:rsid w:val="00616412"/>
    <w:rsid w:val="00617209"/>
    <w:rsid w:val="006238C7"/>
    <w:rsid w:val="00624FCC"/>
    <w:rsid w:val="0062530E"/>
    <w:rsid w:val="00625769"/>
    <w:rsid w:val="00625E3A"/>
    <w:rsid w:val="00626251"/>
    <w:rsid w:val="00627423"/>
    <w:rsid w:val="00636BA9"/>
    <w:rsid w:val="00637321"/>
    <w:rsid w:val="00640370"/>
    <w:rsid w:val="00640AF1"/>
    <w:rsid w:val="00641159"/>
    <w:rsid w:val="00641AFE"/>
    <w:rsid w:val="00642810"/>
    <w:rsid w:val="0064370D"/>
    <w:rsid w:val="00643A9D"/>
    <w:rsid w:val="0064444C"/>
    <w:rsid w:val="006450D2"/>
    <w:rsid w:val="00650A5F"/>
    <w:rsid w:val="006511E4"/>
    <w:rsid w:val="006525BE"/>
    <w:rsid w:val="006532F7"/>
    <w:rsid w:val="00655101"/>
    <w:rsid w:val="00656B08"/>
    <w:rsid w:val="006623CC"/>
    <w:rsid w:val="00662E3B"/>
    <w:rsid w:val="0066451E"/>
    <w:rsid w:val="006647F9"/>
    <w:rsid w:val="00664E6B"/>
    <w:rsid w:val="006659AC"/>
    <w:rsid w:val="006662DB"/>
    <w:rsid w:val="00666FD3"/>
    <w:rsid w:val="00667FBC"/>
    <w:rsid w:val="00671143"/>
    <w:rsid w:val="00671754"/>
    <w:rsid w:val="00673003"/>
    <w:rsid w:val="00673F96"/>
    <w:rsid w:val="00677355"/>
    <w:rsid w:val="00677AE6"/>
    <w:rsid w:val="006804D0"/>
    <w:rsid w:val="006810A9"/>
    <w:rsid w:val="00681AFA"/>
    <w:rsid w:val="00681F55"/>
    <w:rsid w:val="00683831"/>
    <w:rsid w:val="00684EED"/>
    <w:rsid w:val="00686428"/>
    <w:rsid w:val="00691B14"/>
    <w:rsid w:val="006924DA"/>
    <w:rsid w:val="00695650"/>
    <w:rsid w:val="00696955"/>
    <w:rsid w:val="006973C4"/>
    <w:rsid w:val="006A0AC5"/>
    <w:rsid w:val="006A1660"/>
    <w:rsid w:val="006A303B"/>
    <w:rsid w:val="006A3C22"/>
    <w:rsid w:val="006A4F87"/>
    <w:rsid w:val="006A5158"/>
    <w:rsid w:val="006A53FD"/>
    <w:rsid w:val="006A7C80"/>
    <w:rsid w:val="006B22EE"/>
    <w:rsid w:val="006B4A4A"/>
    <w:rsid w:val="006B763B"/>
    <w:rsid w:val="006B7E7B"/>
    <w:rsid w:val="006C0A00"/>
    <w:rsid w:val="006C0F12"/>
    <w:rsid w:val="006C333D"/>
    <w:rsid w:val="006C3777"/>
    <w:rsid w:val="006C4E30"/>
    <w:rsid w:val="006C5883"/>
    <w:rsid w:val="006C6471"/>
    <w:rsid w:val="006D0365"/>
    <w:rsid w:val="006D037D"/>
    <w:rsid w:val="006D115B"/>
    <w:rsid w:val="006D22EE"/>
    <w:rsid w:val="006D26D6"/>
    <w:rsid w:val="006D2A38"/>
    <w:rsid w:val="006D3720"/>
    <w:rsid w:val="006D3D1C"/>
    <w:rsid w:val="006D50B8"/>
    <w:rsid w:val="006D52D3"/>
    <w:rsid w:val="006D56F1"/>
    <w:rsid w:val="006D6463"/>
    <w:rsid w:val="006D74B8"/>
    <w:rsid w:val="006D7F26"/>
    <w:rsid w:val="006E051C"/>
    <w:rsid w:val="006E0E7B"/>
    <w:rsid w:val="006E4538"/>
    <w:rsid w:val="006E5E1B"/>
    <w:rsid w:val="006E69EE"/>
    <w:rsid w:val="006E7812"/>
    <w:rsid w:val="006E7E3D"/>
    <w:rsid w:val="006F4283"/>
    <w:rsid w:val="006F4B40"/>
    <w:rsid w:val="006F53E5"/>
    <w:rsid w:val="006F7681"/>
    <w:rsid w:val="006F79EF"/>
    <w:rsid w:val="006F7B49"/>
    <w:rsid w:val="00700165"/>
    <w:rsid w:val="00701165"/>
    <w:rsid w:val="0070374C"/>
    <w:rsid w:val="007054F8"/>
    <w:rsid w:val="00711198"/>
    <w:rsid w:val="00712C18"/>
    <w:rsid w:val="007132C4"/>
    <w:rsid w:val="00715981"/>
    <w:rsid w:val="00715F45"/>
    <w:rsid w:val="00716978"/>
    <w:rsid w:val="00716CA0"/>
    <w:rsid w:val="00716D5F"/>
    <w:rsid w:val="0072076A"/>
    <w:rsid w:val="00721B8C"/>
    <w:rsid w:val="00723AF6"/>
    <w:rsid w:val="00723C09"/>
    <w:rsid w:val="00724458"/>
    <w:rsid w:val="0072512C"/>
    <w:rsid w:val="00725A65"/>
    <w:rsid w:val="00731824"/>
    <w:rsid w:val="0073294A"/>
    <w:rsid w:val="00737837"/>
    <w:rsid w:val="007417E4"/>
    <w:rsid w:val="00742BDA"/>
    <w:rsid w:val="00744B9D"/>
    <w:rsid w:val="00744CB5"/>
    <w:rsid w:val="00744FE2"/>
    <w:rsid w:val="0074524C"/>
    <w:rsid w:val="0074724A"/>
    <w:rsid w:val="00750EF8"/>
    <w:rsid w:val="007527F3"/>
    <w:rsid w:val="0075312D"/>
    <w:rsid w:val="00753913"/>
    <w:rsid w:val="00753EF7"/>
    <w:rsid w:val="007544E5"/>
    <w:rsid w:val="007547EE"/>
    <w:rsid w:val="00757D7B"/>
    <w:rsid w:val="007614B7"/>
    <w:rsid w:val="007623F3"/>
    <w:rsid w:val="00762454"/>
    <w:rsid w:val="00762B51"/>
    <w:rsid w:val="00762D48"/>
    <w:rsid w:val="007637F5"/>
    <w:rsid w:val="007655B5"/>
    <w:rsid w:val="00766E95"/>
    <w:rsid w:val="007712A5"/>
    <w:rsid w:val="00773B52"/>
    <w:rsid w:val="00773F8D"/>
    <w:rsid w:val="00775250"/>
    <w:rsid w:val="00777557"/>
    <w:rsid w:val="00782AE7"/>
    <w:rsid w:val="007836BF"/>
    <w:rsid w:val="00783E24"/>
    <w:rsid w:val="00785A35"/>
    <w:rsid w:val="00786A2A"/>
    <w:rsid w:val="00786DD1"/>
    <w:rsid w:val="00787EE3"/>
    <w:rsid w:val="00790090"/>
    <w:rsid w:val="007905A5"/>
    <w:rsid w:val="007912B5"/>
    <w:rsid w:val="00791A40"/>
    <w:rsid w:val="00792CEE"/>
    <w:rsid w:val="0079350D"/>
    <w:rsid w:val="00794ACE"/>
    <w:rsid w:val="00796F71"/>
    <w:rsid w:val="007975D2"/>
    <w:rsid w:val="0079760E"/>
    <w:rsid w:val="007A043C"/>
    <w:rsid w:val="007A504C"/>
    <w:rsid w:val="007A50F5"/>
    <w:rsid w:val="007A510F"/>
    <w:rsid w:val="007A5555"/>
    <w:rsid w:val="007A59A8"/>
    <w:rsid w:val="007A65CE"/>
    <w:rsid w:val="007A6F8B"/>
    <w:rsid w:val="007A7230"/>
    <w:rsid w:val="007A72B9"/>
    <w:rsid w:val="007A75E8"/>
    <w:rsid w:val="007B0386"/>
    <w:rsid w:val="007B0435"/>
    <w:rsid w:val="007B0AC8"/>
    <w:rsid w:val="007B0B9B"/>
    <w:rsid w:val="007B1FB9"/>
    <w:rsid w:val="007B5754"/>
    <w:rsid w:val="007B6C30"/>
    <w:rsid w:val="007C2636"/>
    <w:rsid w:val="007C3738"/>
    <w:rsid w:val="007C3ECF"/>
    <w:rsid w:val="007D2FED"/>
    <w:rsid w:val="007D4430"/>
    <w:rsid w:val="007D4624"/>
    <w:rsid w:val="007D585B"/>
    <w:rsid w:val="007D5F83"/>
    <w:rsid w:val="007D631B"/>
    <w:rsid w:val="007D6506"/>
    <w:rsid w:val="007D76CE"/>
    <w:rsid w:val="007E13E2"/>
    <w:rsid w:val="007E206B"/>
    <w:rsid w:val="007E427B"/>
    <w:rsid w:val="007F0C65"/>
    <w:rsid w:val="007F0FF9"/>
    <w:rsid w:val="007F2D89"/>
    <w:rsid w:val="007F3013"/>
    <w:rsid w:val="007F3AC2"/>
    <w:rsid w:val="007F4CA0"/>
    <w:rsid w:val="007F5B20"/>
    <w:rsid w:val="007F6614"/>
    <w:rsid w:val="008006F5"/>
    <w:rsid w:val="00800946"/>
    <w:rsid w:val="00800D90"/>
    <w:rsid w:val="00802052"/>
    <w:rsid w:val="0080234F"/>
    <w:rsid w:val="00802CC8"/>
    <w:rsid w:val="008053E5"/>
    <w:rsid w:val="00810990"/>
    <w:rsid w:val="008114E1"/>
    <w:rsid w:val="00812E17"/>
    <w:rsid w:val="008134EC"/>
    <w:rsid w:val="0081499E"/>
    <w:rsid w:val="00814E99"/>
    <w:rsid w:val="008158F0"/>
    <w:rsid w:val="00816381"/>
    <w:rsid w:val="00816FF1"/>
    <w:rsid w:val="00817337"/>
    <w:rsid w:val="00817610"/>
    <w:rsid w:val="0082089F"/>
    <w:rsid w:val="00821025"/>
    <w:rsid w:val="0082137E"/>
    <w:rsid w:val="00821937"/>
    <w:rsid w:val="008221CF"/>
    <w:rsid w:val="00822F21"/>
    <w:rsid w:val="0082684A"/>
    <w:rsid w:val="00827505"/>
    <w:rsid w:val="008309A0"/>
    <w:rsid w:val="00830F25"/>
    <w:rsid w:val="00832207"/>
    <w:rsid w:val="00833A11"/>
    <w:rsid w:val="00834C69"/>
    <w:rsid w:val="008363B4"/>
    <w:rsid w:val="008372AF"/>
    <w:rsid w:val="008405BB"/>
    <w:rsid w:val="008409D8"/>
    <w:rsid w:val="00842609"/>
    <w:rsid w:val="008435AF"/>
    <w:rsid w:val="00843F30"/>
    <w:rsid w:val="0084401B"/>
    <w:rsid w:val="008442E3"/>
    <w:rsid w:val="00844EB1"/>
    <w:rsid w:val="00845563"/>
    <w:rsid w:val="0084605A"/>
    <w:rsid w:val="00846371"/>
    <w:rsid w:val="008463C3"/>
    <w:rsid w:val="00846A65"/>
    <w:rsid w:val="00846EB9"/>
    <w:rsid w:val="00847068"/>
    <w:rsid w:val="00847A04"/>
    <w:rsid w:val="00847B67"/>
    <w:rsid w:val="00847F30"/>
    <w:rsid w:val="00850B1D"/>
    <w:rsid w:val="0085180E"/>
    <w:rsid w:val="00852617"/>
    <w:rsid w:val="00853669"/>
    <w:rsid w:val="0085381E"/>
    <w:rsid w:val="00853C77"/>
    <w:rsid w:val="00855389"/>
    <w:rsid w:val="00856ABF"/>
    <w:rsid w:val="00856BBE"/>
    <w:rsid w:val="00857EE2"/>
    <w:rsid w:val="0086303B"/>
    <w:rsid w:val="008661A8"/>
    <w:rsid w:val="008742DF"/>
    <w:rsid w:val="00874930"/>
    <w:rsid w:val="00875F5D"/>
    <w:rsid w:val="0087799D"/>
    <w:rsid w:val="00881A0A"/>
    <w:rsid w:val="00882298"/>
    <w:rsid w:val="0088267D"/>
    <w:rsid w:val="00882988"/>
    <w:rsid w:val="008830D4"/>
    <w:rsid w:val="00884C08"/>
    <w:rsid w:val="00884F7E"/>
    <w:rsid w:val="008859DD"/>
    <w:rsid w:val="00886618"/>
    <w:rsid w:val="00886ADE"/>
    <w:rsid w:val="00890889"/>
    <w:rsid w:val="00893738"/>
    <w:rsid w:val="00893E42"/>
    <w:rsid w:val="0089436E"/>
    <w:rsid w:val="00895361"/>
    <w:rsid w:val="008A014D"/>
    <w:rsid w:val="008A1633"/>
    <w:rsid w:val="008A32FB"/>
    <w:rsid w:val="008A4103"/>
    <w:rsid w:val="008A5806"/>
    <w:rsid w:val="008A77A6"/>
    <w:rsid w:val="008B0AC2"/>
    <w:rsid w:val="008B3627"/>
    <w:rsid w:val="008B4530"/>
    <w:rsid w:val="008B4538"/>
    <w:rsid w:val="008B647A"/>
    <w:rsid w:val="008B6E52"/>
    <w:rsid w:val="008C01E8"/>
    <w:rsid w:val="008C0581"/>
    <w:rsid w:val="008C0F14"/>
    <w:rsid w:val="008C2CF3"/>
    <w:rsid w:val="008C5A24"/>
    <w:rsid w:val="008C69F7"/>
    <w:rsid w:val="008C73E5"/>
    <w:rsid w:val="008D0E1A"/>
    <w:rsid w:val="008D26BA"/>
    <w:rsid w:val="008E0216"/>
    <w:rsid w:val="008E0909"/>
    <w:rsid w:val="008E1589"/>
    <w:rsid w:val="008E1A29"/>
    <w:rsid w:val="008E2235"/>
    <w:rsid w:val="008E2B7F"/>
    <w:rsid w:val="008E3F85"/>
    <w:rsid w:val="008E5989"/>
    <w:rsid w:val="008E5C0E"/>
    <w:rsid w:val="008E5D49"/>
    <w:rsid w:val="008E7BDE"/>
    <w:rsid w:val="008F0A2D"/>
    <w:rsid w:val="008F498A"/>
    <w:rsid w:val="008F68D1"/>
    <w:rsid w:val="009009F0"/>
    <w:rsid w:val="009021A9"/>
    <w:rsid w:val="009022D1"/>
    <w:rsid w:val="00902B31"/>
    <w:rsid w:val="00903078"/>
    <w:rsid w:val="00903B7A"/>
    <w:rsid w:val="00903F71"/>
    <w:rsid w:val="00904BCA"/>
    <w:rsid w:val="00905E2F"/>
    <w:rsid w:val="0090769A"/>
    <w:rsid w:val="00911FED"/>
    <w:rsid w:val="009150CE"/>
    <w:rsid w:val="0091516A"/>
    <w:rsid w:val="0091593C"/>
    <w:rsid w:val="00916181"/>
    <w:rsid w:val="00917169"/>
    <w:rsid w:val="009174D8"/>
    <w:rsid w:val="00921344"/>
    <w:rsid w:val="00921359"/>
    <w:rsid w:val="00921489"/>
    <w:rsid w:val="00921FC8"/>
    <w:rsid w:val="00922A5E"/>
    <w:rsid w:val="00922C02"/>
    <w:rsid w:val="009239E8"/>
    <w:rsid w:val="00925354"/>
    <w:rsid w:val="00926FBC"/>
    <w:rsid w:val="00927629"/>
    <w:rsid w:val="00931514"/>
    <w:rsid w:val="009316F1"/>
    <w:rsid w:val="00933A15"/>
    <w:rsid w:val="00934533"/>
    <w:rsid w:val="0093501A"/>
    <w:rsid w:val="009424B0"/>
    <w:rsid w:val="009432E4"/>
    <w:rsid w:val="009454AB"/>
    <w:rsid w:val="009456A8"/>
    <w:rsid w:val="009456E0"/>
    <w:rsid w:val="00946751"/>
    <w:rsid w:val="009472A5"/>
    <w:rsid w:val="009512AD"/>
    <w:rsid w:val="009515DF"/>
    <w:rsid w:val="00951661"/>
    <w:rsid w:val="009517DA"/>
    <w:rsid w:val="009523A1"/>
    <w:rsid w:val="00952601"/>
    <w:rsid w:val="009536F9"/>
    <w:rsid w:val="00955169"/>
    <w:rsid w:val="00960B20"/>
    <w:rsid w:val="00961814"/>
    <w:rsid w:val="009628C0"/>
    <w:rsid w:val="00962D3E"/>
    <w:rsid w:val="00963A8B"/>
    <w:rsid w:val="00965756"/>
    <w:rsid w:val="00965D35"/>
    <w:rsid w:val="009663E8"/>
    <w:rsid w:val="00966919"/>
    <w:rsid w:val="009750C4"/>
    <w:rsid w:val="00975FD0"/>
    <w:rsid w:val="00981E99"/>
    <w:rsid w:val="00983ED1"/>
    <w:rsid w:val="00990179"/>
    <w:rsid w:val="0099509A"/>
    <w:rsid w:val="00996D98"/>
    <w:rsid w:val="00997825"/>
    <w:rsid w:val="00997A49"/>
    <w:rsid w:val="009A1046"/>
    <w:rsid w:val="009A148E"/>
    <w:rsid w:val="009A1DA5"/>
    <w:rsid w:val="009A2BD8"/>
    <w:rsid w:val="009A3806"/>
    <w:rsid w:val="009A384C"/>
    <w:rsid w:val="009A4868"/>
    <w:rsid w:val="009A49B0"/>
    <w:rsid w:val="009A61F5"/>
    <w:rsid w:val="009A672D"/>
    <w:rsid w:val="009A6A8E"/>
    <w:rsid w:val="009B090E"/>
    <w:rsid w:val="009B2291"/>
    <w:rsid w:val="009B45C3"/>
    <w:rsid w:val="009B48BA"/>
    <w:rsid w:val="009B5034"/>
    <w:rsid w:val="009B5F3F"/>
    <w:rsid w:val="009B64B5"/>
    <w:rsid w:val="009B6F54"/>
    <w:rsid w:val="009B7252"/>
    <w:rsid w:val="009C0651"/>
    <w:rsid w:val="009C0690"/>
    <w:rsid w:val="009C0C52"/>
    <w:rsid w:val="009C106E"/>
    <w:rsid w:val="009C1454"/>
    <w:rsid w:val="009C15AA"/>
    <w:rsid w:val="009C3B91"/>
    <w:rsid w:val="009C78B4"/>
    <w:rsid w:val="009D054F"/>
    <w:rsid w:val="009D2125"/>
    <w:rsid w:val="009D265B"/>
    <w:rsid w:val="009D35C4"/>
    <w:rsid w:val="009D4DDA"/>
    <w:rsid w:val="009D6B0E"/>
    <w:rsid w:val="009D758B"/>
    <w:rsid w:val="009E0147"/>
    <w:rsid w:val="009E0CC5"/>
    <w:rsid w:val="009E17B3"/>
    <w:rsid w:val="009E1C7C"/>
    <w:rsid w:val="009E26EB"/>
    <w:rsid w:val="009E299C"/>
    <w:rsid w:val="009E37AE"/>
    <w:rsid w:val="009E3B92"/>
    <w:rsid w:val="009E7843"/>
    <w:rsid w:val="009E7DA4"/>
    <w:rsid w:val="009F0308"/>
    <w:rsid w:val="009F0A40"/>
    <w:rsid w:val="009F12A4"/>
    <w:rsid w:val="009F1397"/>
    <w:rsid w:val="009F1D4D"/>
    <w:rsid w:val="009F3D35"/>
    <w:rsid w:val="009F5083"/>
    <w:rsid w:val="009F5DB5"/>
    <w:rsid w:val="009F709E"/>
    <w:rsid w:val="009F7502"/>
    <w:rsid w:val="00A002AD"/>
    <w:rsid w:val="00A01572"/>
    <w:rsid w:val="00A018F8"/>
    <w:rsid w:val="00A01DC4"/>
    <w:rsid w:val="00A034FD"/>
    <w:rsid w:val="00A0412E"/>
    <w:rsid w:val="00A049A9"/>
    <w:rsid w:val="00A06CE3"/>
    <w:rsid w:val="00A079C8"/>
    <w:rsid w:val="00A1311A"/>
    <w:rsid w:val="00A13BD4"/>
    <w:rsid w:val="00A1512A"/>
    <w:rsid w:val="00A15B2C"/>
    <w:rsid w:val="00A1663A"/>
    <w:rsid w:val="00A222FF"/>
    <w:rsid w:val="00A23F0F"/>
    <w:rsid w:val="00A24091"/>
    <w:rsid w:val="00A24BF8"/>
    <w:rsid w:val="00A2575D"/>
    <w:rsid w:val="00A2580C"/>
    <w:rsid w:val="00A267CE"/>
    <w:rsid w:val="00A30A57"/>
    <w:rsid w:val="00A31690"/>
    <w:rsid w:val="00A329CA"/>
    <w:rsid w:val="00A342B2"/>
    <w:rsid w:val="00A346E7"/>
    <w:rsid w:val="00A35251"/>
    <w:rsid w:val="00A35A1D"/>
    <w:rsid w:val="00A36360"/>
    <w:rsid w:val="00A3653E"/>
    <w:rsid w:val="00A37A32"/>
    <w:rsid w:val="00A42641"/>
    <w:rsid w:val="00A4504B"/>
    <w:rsid w:val="00A50CA1"/>
    <w:rsid w:val="00A51643"/>
    <w:rsid w:val="00A51E89"/>
    <w:rsid w:val="00A556DA"/>
    <w:rsid w:val="00A57AA5"/>
    <w:rsid w:val="00A60C26"/>
    <w:rsid w:val="00A60CD3"/>
    <w:rsid w:val="00A622D5"/>
    <w:rsid w:val="00A6565C"/>
    <w:rsid w:val="00A656EF"/>
    <w:rsid w:val="00A66552"/>
    <w:rsid w:val="00A7048C"/>
    <w:rsid w:val="00A707C5"/>
    <w:rsid w:val="00A72883"/>
    <w:rsid w:val="00A72C67"/>
    <w:rsid w:val="00A74D20"/>
    <w:rsid w:val="00A75EF5"/>
    <w:rsid w:val="00A77895"/>
    <w:rsid w:val="00A8044F"/>
    <w:rsid w:val="00A811B3"/>
    <w:rsid w:val="00A82714"/>
    <w:rsid w:val="00A86047"/>
    <w:rsid w:val="00A87955"/>
    <w:rsid w:val="00A905CE"/>
    <w:rsid w:val="00A916F8"/>
    <w:rsid w:val="00A9171C"/>
    <w:rsid w:val="00A935BD"/>
    <w:rsid w:val="00A9488D"/>
    <w:rsid w:val="00A95147"/>
    <w:rsid w:val="00A95A6F"/>
    <w:rsid w:val="00A964D3"/>
    <w:rsid w:val="00A97406"/>
    <w:rsid w:val="00A977BE"/>
    <w:rsid w:val="00A97FA4"/>
    <w:rsid w:val="00AA220E"/>
    <w:rsid w:val="00AA352C"/>
    <w:rsid w:val="00AA4641"/>
    <w:rsid w:val="00AA54D7"/>
    <w:rsid w:val="00AA6223"/>
    <w:rsid w:val="00AA75EE"/>
    <w:rsid w:val="00AA7B9C"/>
    <w:rsid w:val="00AB0B70"/>
    <w:rsid w:val="00AB0B72"/>
    <w:rsid w:val="00AB2184"/>
    <w:rsid w:val="00AB604C"/>
    <w:rsid w:val="00AB63E7"/>
    <w:rsid w:val="00AB700C"/>
    <w:rsid w:val="00AC0D81"/>
    <w:rsid w:val="00AC118E"/>
    <w:rsid w:val="00AC20EB"/>
    <w:rsid w:val="00AC245C"/>
    <w:rsid w:val="00AC2731"/>
    <w:rsid w:val="00AC29E0"/>
    <w:rsid w:val="00AC329E"/>
    <w:rsid w:val="00AC36AC"/>
    <w:rsid w:val="00AC4332"/>
    <w:rsid w:val="00AC62E5"/>
    <w:rsid w:val="00AC6BAE"/>
    <w:rsid w:val="00AD013D"/>
    <w:rsid w:val="00AD0776"/>
    <w:rsid w:val="00AD0FE1"/>
    <w:rsid w:val="00AD2346"/>
    <w:rsid w:val="00AD2632"/>
    <w:rsid w:val="00AD26CA"/>
    <w:rsid w:val="00AD3273"/>
    <w:rsid w:val="00AD3F45"/>
    <w:rsid w:val="00AD5422"/>
    <w:rsid w:val="00AD5563"/>
    <w:rsid w:val="00AD5C17"/>
    <w:rsid w:val="00AD6578"/>
    <w:rsid w:val="00AE231D"/>
    <w:rsid w:val="00AE54EB"/>
    <w:rsid w:val="00AE6274"/>
    <w:rsid w:val="00AE6424"/>
    <w:rsid w:val="00AE6DF9"/>
    <w:rsid w:val="00AF0E18"/>
    <w:rsid w:val="00AF19AF"/>
    <w:rsid w:val="00AF1F63"/>
    <w:rsid w:val="00AF2FFB"/>
    <w:rsid w:val="00AF39CA"/>
    <w:rsid w:val="00AF5490"/>
    <w:rsid w:val="00AF6176"/>
    <w:rsid w:val="00AF7BA2"/>
    <w:rsid w:val="00AF7E5E"/>
    <w:rsid w:val="00B00FB7"/>
    <w:rsid w:val="00B01D5E"/>
    <w:rsid w:val="00B043A6"/>
    <w:rsid w:val="00B06A4D"/>
    <w:rsid w:val="00B0723E"/>
    <w:rsid w:val="00B113E9"/>
    <w:rsid w:val="00B12BEF"/>
    <w:rsid w:val="00B1428C"/>
    <w:rsid w:val="00B163A0"/>
    <w:rsid w:val="00B168F4"/>
    <w:rsid w:val="00B16E03"/>
    <w:rsid w:val="00B17A83"/>
    <w:rsid w:val="00B21DC2"/>
    <w:rsid w:val="00B22DBF"/>
    <w:rsid w:val="00B255B5"/>
    <w:rsid w:val="00B312AD"/>
    <w:rsid w:val="00B32315"/>
    <w:rsid w:val="00B32C5E"/>
    <w:rsid w:val="00B35162"/>
    <w:rsid w:val="00B371C0"/>
    <w:rsid w:val="00B379E6"/>
    <w:rsid w:val="00B441B2"/>
    <w:rsid w:val="00B452E4"/>
    <w:rsid w:val="00B45521"/>
    <w:rsid w:val="00B45977"/>
    <w:rsid w:val="00B45EAF"/>
    <w:rsid w:val="00B462F9"/>
    <w:rsid w:val="00B4645B"/>
    <w:rsid w:val="00B46731"/>
    <w:rsid w:val="00B47AAA"/>
    <w:rsid w:val="00B50436"/>
    <w:rsid w:val="00B52E1A"/>
    <w:rsid w:val="00B52FB5"/>
    <w:rsid w:val="00B53249"/>
    <w:rsid w:val="00B540F3"/>
    <w:rsid w:val="00B5709A"/>
    <w:rsid w:val="00B57475"/>
    <w:rsid w:val="00B57B53"/>
    <w:rsid w:val="00B6042C"/>
    <w:rsid w:val="00B60927"/>
    <w:rsid w:val="00B61A0C"/>
    <w:rsid w:val="00B620D9"/>
    <w:rsid w:val="00B62F0B"/>
    <w:rsid w:val="00B63771"/>
    <w:rsid w:val="00B63783"/>
    <w:rsid w:val="00B64523"/>
    <w:rsid w:val="00B64E87"/>
    <w:rsid w:val="00B655F7"/>
    <w:rsid w:val="00B65C95"/>
    <w:rsid w:val="00B6627A"/>
    <w:rsid w:val="00B66ADD"/>
    <w:rsid w:val="00B7086F"/>
    <w:rsid w:val="00B730EC"/>
    <w:rsid w:val="00B7545A"/>
    <w:rsid w:val="00B75694"/>
    <w:rsid w:val="00B75C4B"/>
    <w:rsid w:val="00B76D81"/>
    <w:rsid w:val="00B77A37"/>
    <w:rsid w:val="00B77D16"/>
    <w:rsid w:val="00B81EAD"/>
    <w:rsid w:val="00B83003"/>
    <w:rsid w:val="00B84211"/>
    <w:rsid w:val="00B84B9A"/>
    <w:rsid w:val="00B8504C"/>
    <w:rsid w:val="00B87983"/>
    <w:rsid w:val="00B90786"/>
    <w:rsid w:val="00B90944"/>
    <w:rsid w:val="00B9229D"/>
    <w:rsid w:val="00B9282B"/>
    <w:rsid w:val="00B9317B"/>
    <w:rsid w:val="00B954C1"/>
    <w:rsid w:val="00B95FEC"/>
    <w:rsid w:val="00B964E2"/>
    <w:rsid w:val="00B97971"/>
    <w:rsid w:val="00BA09E1"/>
    <w:rsid w:val="00BA2CA6"/>
    <w:rsid w:val="00BA5821"/>
    <w:rsid w:val="00BA5A8E"/>
    <w:rsid w:val="00BA7FA8"/>
    <w:rsid w:val="00BB4820"/>
    <w:rsid w:val="00BB533C"/>
    <w:rsid w:val="00BB62ED"/>
    <w:rsid w:val="00BB70AB"/>
    <w:rsid w:val="00BC0237"/>
    <w:rsid w:val="00BC0A87"/>
    <w:rsid w:val="00BC0EDE"/>
    <w:rsid w:val="00BC39FF"/>
    <w:rsid w:val="00BC4027"/>
    <w:rsid w:val="00BC4FDB"/>
    <w:rsid w:val="00BC7028"/>
    <w:rsid w:val="00BD0B28"/>
    <w:rsid w:val="00BD0B77"/>
    <w:rsid w:val="00BD2468"/>
    <w:rsid w:val="00BD460B"/>
    <w:rsid w:val="00BD4FC5"/>
    <w:rsid w:val="00BD51BD"/>
    <w:rsid w:val="00BD5D16"/>
    <w:rsid w:val="00BD66B5"/>
    <w:rsid w:val="00BD6FCB"/>
    <w:rsid w:val="00BD73C0"/>
    <w:rsid w:val="00BE056D"/>
    <w:rsid w:val="00BE2942"/>
    <w:rsid w:val="00BE2BFD"/>
    <w:rsid w:val="00BE3780"/>
    <w:rsid w:val="00BE4749"/>
    <w:rsid w:val="00BE53AC"/>
    <w:rsid w:val="00BE798A"/>
    <w:rsid w:val="00BF013C"/>
    <w:rsid w:val="00BF2D1A"/>
    <w:rsid w:val="00BF3DEC"/>
    <w:rsid w:val="00BF42B2"/>
    <w:rsid w:val="00BF5EBF"/>
    <w:rsid w:val="00BF6973"/>
    <w:rsid w:val="00BF77F8"/>
    <w:rsid w:val="00BF7B25"/>
    <w:rsid w:val="00C00171"/>
    <w:rsid w:val="00C01D50"/>
    <w:rsid w:val="00C03AF4"/>
    <w:rsid w:val="00C04E47"/>
    <w:rsid w:val="00C055EB"/>
    <w:rsid w:val="00C05872"/>
    <w:rsid w:val="00C06ACD"/>
    <w:rsid w:val="00C07350"/>
    <w:rsid w:val="00C10021"/>
    <w:rsid w:val="00C1030F"/>
    <w:rsid w:val="00C11FC8"/>
    <w:rsid w:val="00C13070"/>
    <w:rsid w:val="00C1389B"/>
    <w:rsid w:val="00C14279"/>
    <w:rsid w:val="00C152A2"/>
    <w:rsid w:val="00C1574A"/>
    <w:rsid w:val="00C15897"/>
    <w:rsid w:val="00C1743C"/>
    <w:rsid w:val="00C2197B"/>
    <w:rsid w:val="00C2344B"/>
    <w:rsid w:val="00C2519D"/>
    <w:rsid w:val="00C25CE7"/>
    <w:rsid w:val="00C261D5"/>
    <w:rsid w:val="00C3188E"/>
    <w:rsid w:val="00C3192F"/>
    <w:rsid w:val="00C31F7A"/>
    <w:rsid w:val="00C32ACC"/>
    <w:rsid w:val="00C336A2"/>
    <w:rsid w:val="00C346FB"/>
    <w:rsid w:val="00C3482F"/>
    <w:rsid w:val="00C3502C"/>
    <w:rsid w:val="00C36119"/>
    <w:rsid w:val="00C36260"/>
    <w:rsid w:val="00C417F3"/>
    <w:rsid w:val="00C41FE5"/>
    <w:rsid w:val="00C440B3"/>
    <w:rsid w:val="00C44E54"/>
    <w:rsid w:val="00C44E9A"/>
    <w:rsid w:val="00C45BD8"/>
    <w:rsid w:val="00C462BC"/>
    <w:rsid w:val="00C46B62"/>
    <w:rsid w:val="00C47D94"/>
    <w:rsid w:val="00C50686"/>
    <w:rsid w:val="00C50962"/>
    <w:rsid w:val="00C51205"/>
    <w:rsid w:val="00C51BA9"/>
    <w:rsid w:val="00C525B9"/>
    <w:rsid w:val="00C53503"/>
    <w:rsid w:val="00C53BFF"/>
    <w:rsid w:val="00C546FA"/>
    <w:rsid w:val="00C55E67"/>
    <w:rsid w:val="00C5609D"/>
    <w:rsid w:val="00C57D3C"/>
    <w:rsid w:val="00C61B30"/>
    <w:rsid w:val="00C703B4"/>
    <w:rsid w:val="00C7063A"/>
    <w:rsid w:val="00C70D88"/>
    <w:rsid w:val="00C73814"/>
    <w:rsid w:val="00C7477F"/>
    <w:rsid w:val="00C75501"/>
    <w:rsid w:val="00C75959"/>
    <w:rsid w:val="00C7646A"/>
    <w:rsid w:val="00C77E71"/>
    <w:rsid w:val="00C80833"/>
    <w:rsid w:val="00C82146"/>
    <w:rsid w:val="00C8250B"/>
    <w:rsid w:val="00C838D9"/>
    <w:rsid w:val="00C868F6"/>
    <w:rsid w:val="00C911BD"/>
    <w:rsid w:val="00C91493"/>
    <w:rsid w:val="00C92265"/>
    <w:rsid w:val="00C92575"/>
    <w:rsid w:val="00C92B24"/>
    <w:rsid w:val="00C92D5D"/>
    <w:rsid w:val="00C9386D"/>
    <w:rsid w:val="00C95555"/>
    <w:rsid w:val="00C96271"/>
    <w:rsid w:val="00C9720F"/>
    <w:rsid w:val="00C97618"/>
    <w:rsid w:val="00CA3AB8"/>
    <w:rsid w:val="00CA535B"/>
    <w:rsid w:val="00CA5701"/>
    <w:rsid w:val="00CA74F8"/>
    <w:rsid w:val="00CA78B1"/>
    <w:rsid w:val="00CB0468"/>
    <w:rsid w:val="00CB075E"/>
    <w:rsid w:val="00CB20A2"/>
    <w:rsid w:val="00CB28B6"/>
    <w:rsid w:val="00CB4701"/>
    <w:rsid w:val="00CB4AA4"/>
    <w:rsid w:val="00CB4C59"/>
    <w:rsid w:val="00CB5F32"/>
    <w:rsid w:val="00CB791E"/>
    <w:rsid w:val="00CB7B87"/>
    <w:rsid w:val="00CC0F16"/>
    <w:rsid w:val="00CC276A"/>
    <w:rsid w:val="00CC2E83"/>
    <w:rsid w:val="00CC3650"/>
    <w:rsid w:val="00CC427D"/>
    <w:rsid w:val="00CC4856"/>
    <w:rsid w:val="00CC553E"/>
    <w:rsid w:val="00CC622A"/>
    <w:rsid w:val="00CC7F7C"/>
    <w:rsid w:val="00CD0202"/>
    <w:rsid w:val="00CD2320"/>
    <w:rsid w:val="00CD3459"/>
    <w:rsid w:val="00CD4587"/>
    <w:rsid w:val="00CD6E8F"/>
    <w:rsid w:val="00CD7BFF"/>
    <w:rsid w:val="00CD7F77"/>
    <w:rsid w:val="00CE0843"/>
    <w:rsid w:val="00CE17C9"/>
    <w:rsid w:val="00CE1A84"/>
    <w:rsid w:val="00CE2420"/>
    <w:rsid w:val="00CE2A19"/>
    <w:rsid w:val="00CE3A1B"/>
    <w:rsid w:val="00CE408A"/>
    <w:rsid w:val="00CE5A3A"/>
    <w:rsid w:val="00CE6299"/>
    <w:rsid w:val="00CE64B6"/>
    <w:rsid w:val="00CE6A6E"/>
    <w:rsid w:val="00CE751E"/>
    <w:rsid w:val="00CE75F0"/>
    <w:rsid w:val="00CE7F61"/>
    <w:rsid w:val="00CF1B74"/>
    <w:rsid w:val="00CF3194"/>
    <w:rsid w:val="00CF3197"/>
    <w:rsid w:val="00CF39AC"/>
    <w:rsid w:val="00CF3C55"/>
    <w:rsid w:val="00CF52AF"/>
    <w:rsid w:val="00CF5F01"/>
    <w:rsid w:val="00CF63B5"/>
    <w:rsid w:val="00CF6679"/>
    <w:rsid w:val="00CF67F9"/>
    <w:rsid w:val="00CF6C02"/>
    <w:rsid w:val="00D018A8"/>
    <w:rsid w:val="00D03D82"/>
    <w:rsid w:val="00D05B61"/>
    <w:rsid w:val="00D05BDF"/>
    <w:rsid w:val="00D15E66"/>
    <w:rsid w:val="00D16677"/>
    <w:rsid w:val="00D17451"/>
    <w:rsid w:val="00D1774A"/>
    <w:rsid w:val="00D17B03"/>
    <w:rsid w:val="00D20083"/>
    <w:rsid w:val="00D210A3"/>
    <w:rsid w:val="00D22E05"/>
    <w:rsid w:val="00D24BBF"/>
    <w:rsid w:val="00D25A3F"/>
    <w:rsid w:val="00D25B37"/>
    <w:rsid w:val="00D25BEC"/>
    <w:rsid w:val="00D269CD"/>
    <w:rsid w:val="00D26A12"/>
    <w:rsid w:val="00D27A4E"/>
    <w:rsid w:val="00D30154"/>
    <w:rsid w:val="00D30402"/>
    <w:rsid w:val="00D3184A"/>
    <w:rsid w:val="00D3208C"/>
    <w:rsid w:val="00D32695"/>
    <w:rsid w:val="00D32CD5"/>
    <w:rsid w:val="00D34D3A"/>
    <w:rsid w:val="00D351B1"/>
    <w:rsid w:val="00D36265"/>
    <w:rsid w:val="00D44A00"/>
    <w:rsid w:val="00D4633A"/>
    <w:rsid w:val="00D52736"/>
    <w:rsid w:val="00D529A8"/>
    <w:rsid w:val="00D56940"/>
    <w:rsid w:val="00D56E71"/>
    <w:rsid w:val="00D56F11"/>
    <w:rsid w:val="00D57341"/>
    <w:rsid w:val="00D57A5A"/>
    <w:rsid w:val="00D60A81"/>
    <w:rsid w:val="00D61E6D"/>
    <w:rsid w:val="00D6295A"/>
    <w:rsid w:val="00D66397"/>
    <w:rsid w:val="00D66AAE"/>
    <w:rsid w:val="00D70F84"/>
    <w:rsid w:val="00D71A1E"/>
    <w:rsid w:val="00D71F90"/>
    <w:rsid w:val="00D74D26"/>
    <w:rsid w:val="00D7597B"/>
    <w:rsid w:val="00D76F3A"/>
    <w:rsid w:val="00D77146"/>
    <w:rsid w:val="00D774F0"/>
    <w:rsid w:val="00D826F6"/>
    <w:rsid w:val="00D83D65"/>
    <w:rsid w:val="00D8580C"/>
    <w:rsid w:val="00D865B1"/>
    <w:rsid w:val="00D865E7"/>
    <w:rsid w:val="00D9078C"/>
    <w:rsid w:val="00D90E04"/>
    <w:rsid w:val="00D9176D"/>
    <w:rsid w:val="00D91C3F"/>
    <w:rsid w:val="00D923A1"/>
    <w:rsid w:val="00D941F8"/>
    <w:rsid w:val="00D9461E"/>
    <w:rsid w:val="00D95ED5"/>
    <w:rsid w:val="00DA0AF9"/>
    <w:rsid w:val="00DA0DB9"/>
    <w:rsid w:val="00DA198F"/>
    <w:rsid w:val="00DA34DC"/>
    <w:rsid w:val="00DA72C2"/>
    <w:rsid w:val="00DB34CB"/>
    <w:rsid w:val="00DB5FA2"/>
    <w:rsid w:val="00DC02F8"/>
    <w:rsid w:val="00DC190D"/>
    <w:rsid w:val="00DC3416"/>
    <w:rsid w:val="00DC3838"/>
    <w:rsid w:val="00DC4C11"/>
    <w:rsid w:val="00DC4D50"/>
    <w:rsid w:val="00DC5004"/>
    <w:rsid w:val="00DD1DC7"/>
    <w:rsid w:val="00DD23D8"/>
    <w:rsid w:val="00DD3099"/>
    <w:rsid w:val="00DD31BA"/>
    <w:rsid w:val="00DD420C"/>
    <w:rsid w:val="00DD4BCC"/>
    <w:rsid w:val="00DD5E95"/>
    <w:rsid w:val="00DD7463"/>
    <w:rsid w:val="00DD74B6"/>
    <w:rsid w:val="00DD7683"/>
    <w:rsid w:val="00DE065D"/>
    <w:rsid w:val="00DE1467"/>
    <w:rsid w:val="00DE2B96"/>
    <w:rsid w:val="00DE3F7E"/>
    <w:rsid w:val="00DE5B26"/>
    <w:rsid w:val="00DE5D4D"/>
    <w:rsid w:val="00DE6205"/>
    <w:rsid w:val="00DE6CEE"/>
    <w:rsid w:val="00DF0A5A"/>
    <w:rsid w:val="00DF1329"/>
    <w:rsid w:val="00DF4491"/>
    <w:rsid w:val="00DF44AE"/>
    <w:rsid w:val="00DF626E"/>
    <w:rsid w:val="00DF7347"/>
    <w:rsid w:val="00E014AB"/>
    <w:rsid w:val="00E01504"/>
    <w:rsid w:val="00E02399"/>
    <w:rsid w:val="00E05A4B"/>
    <w:rsid w:val="00E06B7A"/>
    <w:rsid w:val="00E07F78"/>
    <w:rsid w:val="00E1076A"/>
    <w:rsid w:val="00E111CE"/>
    <w:rsid w:val="00E11BEE"/>
    <w:rsid w:val="00E12806"/>
    <w:rsid w:val="00E1330E"/>
    <w:rsid w:val="00E13643"/>
    <w:rsid w:val="00E13BAF"/>
    <w:rsid w:val="00E13D92"/>
    <w:rsid w:val="00E14ABE"/>
    <w:rsid w:val="00E1573F"/>
    <w:rsid w:val="00E15FA2"/>
    <w:rsid w:val="00E170D9"/>
    <w:rsid w:val="00E2152F"/>
    <w:rsid w:val="00E21CCD"/>
    <w:rsid w:val="00E2219F"/>
    <w:rsid w:val="00E2223C"/>
    <w:rsid w:val="00E24768"/>
    <w:rsid w:val="00E2563A"/>
    <w:rsid w:val="00E30907"/>
    <w:rsid w:val="00E325F6"/>
    <w:rsid w:val="00E32FB1"/>
    <w:rsid w:val="00E338F4"/>
    <w:rsid w:val="00E34CBB"/>
    <w:rsid w:val="00E36242"/>
    <w:rsid w:val="00E3678C"/>
    <w:rsid w:val="00E41008"/>
    <w:rsid w:val="00E42CBC"/>
    <w:rsid w:val="00E43812"/>
    <w:rsid w:val="00E461AC"/>
    <w:rsid w:val="00E51E17"/>
    <w:rsid w:val="00E52C2F"/>
    <w:rsid w:val="00E557BB"/>
    <w:rsid w:val="00E5683F"/>
    <w:rsid w:val="00E62AFD"/>
    <w:rsid w:val="00E62D33"/>
    <w:rsid w:val="00E62E1C"/>
    <w:rsid w:val="00E6351B"/>
    <w:rsid w:val="00E63863"/>
    <w:rsid w:val="00E64599"/>
    <w:rsid w:val="00E64D46"/>
    <w:rsid w:val="00E64F25"/>
    <w:rsid w:val="00E67786"/>
    <w:rsid w:val="00E67B72"/>
    <w:rsid w:val="00E717DB"/>
    <w:rsid w:val="00E71CCD"/>
    <w:rsid w:val="00E727B5"/>
    <w:rsid w:val="00E72BB3"/>
    <w:rsid w:val="00E732D4"/>
    <w:rsid w:val="00E74742"/>
    <w:rsid w:val="00E750F2"/>
    <w:rsid w:val="00E75AB0"/>
    <w:rsid w:val="00E7658E"/>
    <w:rsid w:val="00E77DC4"/>
    <w:rsid w:val="00E84A3B"/>
    <w:rsid w:val="00E84A74"/>
    <w:rsid w:val="00E85E16"/>
    <w:rsid w:val="00E85F53"/>
    <w:rsid w:val="00E86097"/>
    <w:rsid w:val="00E90560"/>
    <w:rsid w:val="00E90BCA"/>
    <w:rsid w:val="00E92105"/>
    <w:rsid w:val="00E92CA0"/>
    <w:rsid w:val="00E92CDF"/>
    <w:rsid w:val="00E951F1"/>
    <w:rsid w:val="00E965BE"/>
    <w:rsid w:val="00E96A71"/>
    <w:rsid w:val="00E978AB"/>
    <w:rsid w:val="00EA2452"/>
    <w:rsid w:val="00EA3A6A"/>
    <w:rsid w:val="00EA412B"/>
    <w:rsid w:val="00EA4AA1"/>
    <w:rsid w:val="00EB2222"/>
    <w:rsid w:val="00EB27A4"/>
    <w:rsid w:val="00EB3436"/>
    <w:rsid w:val="00EB3D6D"/>
    <w:rsid w:val="00EB4AD3"/>
    <w:rsid w:val="00EB5880"/>
    <w:rsid w:val="00EC0C0D"/>
    <w:rsid w:val="00EC34E0"/>
    <w:rsid w:val="00EC55BC"/>
    <w:rsid w:val="00EC5A0B"/>
    <w:rsid w:val="00EC5A7B"/>
    <w:rsid w:val="00EC5D01"/>
    <w:rsid w:val="00EC6660"/>
    <w:rsid w:val="00EC6D3A"/>
    <w:rsid w:val="00EC780C"/>
    <w:rsid w:val="00EC7ED0"/>
    <w:rsid w:val="00ED028C"/>
    <w:rsid w:val="00ED0BD8"/>
    <w:rsid w:val="00ED1138"/>
    <w:rsid w:val="00ED16C1"/>
    <w:rsid w:val="00ED17E6"/>
    <w:rsid w:val="00ED1E1D"/>
    <w:rsid w:val="00ED26F2"/>
    <w:rsid w:val="00ED307A"/>
    <w:rsid w:val="00ED7E9C"/>
    <w:rsid w:val="00EE30C9"/>
    <w:rsid w:val="00EE7FF5"/>
    <w:rsid w:val="00EF02CA"/>
    <w:rsid w:val="00EF0580"/>
    <w:rsid w:val="00EF0B75"/>
    <w:rsid w:val="00EF0D82"/>
    <w:rsid w:val="00EF239A"/>
    <w:rsid w:val="00EF2FE2"/>
    <w:rsid w:val="00EF4650"/>
    <w:rsid w:val="00EF5924"/>
    <w:rsid w:val="00F00572"/>
    <w:rsid w:val="00F02D4B"/>
    <w:rsid w:val="00F030FD"/>
    <w:rsid w:val="00F05086"/>
    <w:rsid w:val="00F058CF"/>
    <w:rsid w:val="00F06B7A"/>
    <w:rsid w:val="00F122B3"/>
    <w:rsid w:val="00F1363E"/>
    <w:rsid w:val="00F138B9"/>
    <w:rsid w:val="00F139CD"/>
    <w:rsid w:val="00F16CB5"/>
    <w:rsid w:val="00F20B46"/>
    <w:rsid w:val="00F2195E"/>
    <w:rsid w:val="00F21D44"/>
    <w:rsid w:val="00F21F9C"/>
    <w:rsid w:val="00F26769"/>
    <w:rsid w:val="00F304BA"/>
    <w:rsid w:val="00F3154D"/>
    <w:rsid w:val="00F31F6B"/>
    <w:rsid w:val="00F32483"/>
    <w:rsid w:val="00F3273F"/>
    <w:rsid w:val="00F33777"/>
    <w:rsid w:val="00F366C9"/>
    <w:rsid w:val="00F37734"/>
    <w:rsid w:val="00F377CB"/>
    <w:rsid w:val="00F415EF"/>
    <w:rsid w:val="00F41D1E"/>
    <w:rsid w:val="00F42CDB"/>
    <w:rsid w:val="00F47D94"/>
    <w:rsid w:val="00F53ACB"/>
    <w:rsid w:val="00F542F8"/>
    <w:rsid w:val="00F54D28"/>
    <w:rsid w:val="00F560F3"/>
    <w:rsid w:val="00F57110"/>
    <w:rsid w:val="00F57B43"/>
    <w:rsid w:val="00F611EC"/>
    <w:rsid w:val="00F61934"/>
    <w:rsid w:val="00F61DF5"/>
    <w:rsid w:val="00F6257D"/>
    <w:rsid w:val="00F64F68"/>
    <w:rsid w:val="00F65FDF"/>
    <w:rsid w:val="00F67B7D"/>
    <w:rsid w:val="00F7145F"/>
    <w:rsid w:val="00F71E53"/>
    <w:rsid w:val="00F735A9"/>
    <w:rsid w:val="00F744F1"/>
    <w:rsid w:val="00F74534"/>
    <w:rsid w:val="00F746CF"/>
    <w:rsid w:val="00F77E07"/>
    <w:rsid w:val="00F81947"/>
    <w:rsid w:val="00F820A6"/>
    <w:rsid w:val="00F83285"/>
    <w:rsid w:val="00F85A57"/>
    <w:rsid w:val="00F87CB7"/>
    <w:rsid w:val="00F90073"/>
    <w:rsid w:val="00F91358"/>
    <w:rsid w:val="00F9195E"/>
    <w:rsid w:val="00F91F3D"/>
    <w:rsid w:val="00F94452"/>
    <w:rsid w:val="00F947EE"/>
    <w:rsid w:val="00F97935"/>
    <w:rsid w:val="00FA331D"/>
    <w:rsid w:val="00FA4698"/>
    <w:rsid w:val="00FA54AA"/>
    <w:rsid w:val="00FA5D77"/>
    <w:rsid w:val="00FA6220"/>
    <w:rsid w:val="00FA79CA"/>
    <w:rsid w:val="00FB0B2F"/>
    <w:rsid w:val="00FB0B50"/>
    <w:rsid w:val="00FB1E8F"/>
    <w:rsid w:val="00FB3081"/>
    <w:rsid w:val="00FB37D2"/>
    <w:rsid w:val="00FB3A93"/>
    <w:rsid w:val="00FB44A6"/>
    <w:rsid w:val="00FB54B0"/>
    <w:rsid w:val="00FB64BE"/>
    <w:rsid w:val="00FB666E"/>
    <w:rsid w:val="00FB6A05"/>
    <w:rsid w:val="00FC13B4"/>
    <w:rsid w:val="00FC3D81"/>
    <w:rsid w:val="00FC5BEE"/>
    <w:rsid w:val="00FC72F6"/>
    <w:rsid w:val="00FD050B"/>
    <w:rsid w:val="00FD0860"/>
    <w:rsid w:val="00FD0BBF"/>
    <w:rsid w:val="00FD23A3"/>
    <w:rsid w:val="00FD33D6"/>
    <w:rsid w:val="00FD3677"/>
    <w:rsid w:val="00FD3D0C"/>
    <w:rsid w:val="00FD511E"/>
    <w:rsid w:val="00FD5DC4"/>
    <w:rsid w:val="00FE0866"/>
    <w:rsid w:val="00FE248B"/>
    <w:rsid w:val="00FE3BE0"/>
    <w:rsid w:val="00FE5241"/>
    <w:rsid w:val="00FE55F5"/>
    <w:rsid w:val="00FE56A7"/>
    <w:rsid w:val="00FE7455"/>
    <w:rsid w:val="00FF09CE"/>
    <w:rsid w:val="00FF1604"/>
    <w:rsid w:val="00FF4A74"/>
    <w:rsid w:val="00FF4C80"/>
    <w:rsid w:val="00FF4DA4"/>
    <w:rsid w:val="00FF6C8C"/>
    <w:rsid w:val="00FF7E02"/>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6412C5-96C7-4AA6-8E96-5B918F0B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889"/>
    <w:pPr>
      <w:suppressAutoHyphens/>
    </w:pPr>
    <w:rPr>
      <w:rFonts w:ascii="Arial" w:hAnsi="Arial" w:cs="Calibri"/>
      <w:sz w:val="24"/>
      <w:lang w:val="am-ET" w:eastAsia="ar-SA"/>
    </w:rPr>
  </w:style>
  <w:style w:type="paragraph" w:styleId="Heading1">
    <w:name w:val="heading 1"/>
    <w:basedOn w:val="Normal"/>
    <w:next w:val="Normal"/>
    <w:qFormat/>
    <w:rsid w:val="00890889"/>
    <w:pPr>
      <w:keepNext/>
      <w:numPr>
        <w:numId w:val="1"/>
      </w:numPr>
      <w:jc w:val="center"/>
      <w:outlineLvl w:val="0"/>
    </w:pPr>
    <w:rPr>
      <w:rFonts w:ascii="Times New Roman" w:hAnsi="Times New Roman"/>
      <w:b/>
      <w:lang w:val="sr-Cyrl-CS"/>
    </w:rPr>
  </w:style>
  <w:style w:type="paragraph" w:styleId="Heading2">
    <w:name w:val="heading 2"/>
    <w:basedOn w:val="Normal"/>
    <w:next w:val="Normal"/>
    <w:qFormat/>
    <w:rsid w:val="00890889"/>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qFormat/>
    <w:rsid w:val="00890889"/>
    <w:pPr>
      <w:keepNext/>
      <w:numPr>
        <w:ilvl w:val="2"/>
        <w:numId w:val="1"/>
      </w:numPr>
      <w:jc w:val="center"/>
      <w:outlineLvl w:val="2"/>
    </w:pPr>
    <w:rPr>
      <w:rFonts w:ascii="Arial Narrow" w:hAnsi="Arial Narrow"/>
      <w:b/>
      <w:sz w:val="32"/>
      <w:lang w:val="sr-Cyrl-CS"/>
    </w:rPr>
  </w:style>
  <w:style w:type="paragraph" w:styleId="Heading4">
    <w:name w:val="heading 4"/>
    <w:basedOn w:val="Normal"/>
    <w:next w:val="Normal"/>
    <w:qFormat/>
    <w:rsid w:val="00890889"/>
    <w:pPr>
      <w:keepNext/>
      <w:numPr>
        <w:ilvl w:val="3"/>
        <w:numId w:val="1"/>
      </w:numPr>
      <w:spacing w:before="240" w:after="60"/>
      <w:outlineLvl w:val="3"/>
    </w:pPr>
    <w:rPr>
      <w:rFonts w:ascii="Times New Roman" w:hAnsi="Times New Roman"/>
      <w:b/>
      <w:bCs/>
      <w:sz w:val="28"/>
      <w:szCs w:val="28"/>
      <w:lang w:val="en-US"/>
    </w:rPr>
  </w:style>
  <w:style w:type="paragraph" w:styleId="Heading5">
    <w:name w:val="heading 5"/>
    <w:basedOn w:val="Normal"/>
    <w:next w:val="Normal"/>
    <w:qFormat/>
    <w:rsid w:val="00890889"/>
    <w:pPr>
      <w:numPr>
        <w:ilvl w:val="4"/>
        <w:numId w:val="1"/>
      </w:numPr>
      <w:spacing w:before="240" w:after="60"/>
      <w:outlineLvl w:val="4"/>
    </w:pPr>
    <w:rPr>
      <w:b/>
      <w:bCs/>
      <w:i/>
      <w:iCs/>
      <w:sz w:val="26"/>
      <w:szCs w:val="26"/>
      <w:lang w:val="en-US"/>
    </w:rPr>
  </w:style>
  <w:style w:type="paragraph" w:styleId="Heading6">
    <w:name w:val="heading 6"/>
    <w:basedOn w:val="Normal"/>
    <w:next w:val="Normal"/>
    <w:qFormat/>
    <w:rsid w:val="00890889"/>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qFormat/>
    <w:rsid w:val="00890889"/>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rsid w:val="00817610"/>
    <w:pPr>
      <w:suppressAutoHyphens w:val="0"/>
      <w:spacing w:before="240" w:after="60"/>
      <w:outlineLvl w:val="7"/>
    </w:pPr>
    <w:rPr>
      <w:rFonts w:ascii="Times New Roman" w:hAnsi="Times New Roman" w:cs="Times New Roman"/>
      <w:i/>
      <w:iCs/>
      <w:szCs w:val="24"/>
      <w:lang w:val="en-GB"/>
    </w:rPr>
  </w:style>
  <w:style w:type="paragraph" w:styleId="Heading9">
    <w:name w:val="heading 9"/>
    <w:basedOn w:val="Normal"/>
    <w:next w:val="Normal"/>
    <w:qFormat/>
    <w:rsid w:val="00890889"/>
    <w:pPr>
      <w:numPr>
        <w:ilvl w:val="8"/>
        <w:numId w:val="1"/>
      </w:numPr>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90889"/>
    <w:rPr>
      <w:rFonts w:ascii="Times New Roman" w:hAnsi="Times New Roman"/>
    </w:rPr>
  </w:style>
  <w:style w:type="character" w:customStyle="1" w:styleId="WW8Num1z1">
    <w:name w:val="WW8Num1z1"/>
    <w:rsid w:val="00890889"/>
    <w:rPr>
      <w:rFonts w:ascii="Courier New" w:hAnsi="Courier New"/>
    </w:rPr>
  </w:style>
  <w:style w:type="character" w:customStyle="1" w:styleId="WW8Num1z2">
    <w:name w:val="WW8Num1z2"/>
    <w:rsid w:val="00890889"/>
    <w:rPr>
      <w:rFonts w:ascii="Wingdings" w:hAnsi="Wingdings"/>
    </w:rPr>
  </w:style>
  <w:style w:type="character" w:customStyle="1" w:styleId="WW8Num1z3">
    <w:name w:val="WW8Num1z3"/>
    <w:rsid w:val="00890889"/>
    <w:rPr>
      <w:rFonts w:ascii="Symbol" w:hAnsi="Symbol"/>
    </w:rPr>
  </w:style>
  <w:style w:type="character" w:customStyle="1" w:styleId="WW8Num2z0">
    <w:name w:val="WW8Num2z0"/>
    <w:rsid w:val="00890889"/>
    <w:rPr>
      <w:rFonts w:cs="Times New Roman"/>
    </w:rPr>
  </w:style>
  <w:style w:type="character" w:customStyle="1" w:styleId="WW8Num3z0">
    <w:name w:val="WW8Num3z0"/>
    <w:rsid w:val="00890889"/>
    <w:rPr>
      <w:rFonts w:ascii="Times New Roman" w:hAnsi="Times New Roman"/>
    </w:rPr>
  </w:style>
  <w:style w:type="character" w:customStyle="1" w:styleId="WW8Num3z1">
    <w:name w:val="WW8Num3z1"/>
    <w:rsid w:val="00890889"/>
    <w:rPr>
      <w:rFonts w:ascii="Courier New" w:hAnsi="Courier New"/>
    </w:rPr>
  </w:style>
  <w:style w:type="character" w:customStyle="1" w:styleId="WW8Num3z2">
    <w:name w:val="WW8Num3z2"/>
    <w:rsid w:val="00890889"/>
    <w:rPr>
      <w:rFonts w:ascii="Wingdings" w:hAnsi="Wingdings"/>
    </w:rPr>
  </w:style>
  <w:style w:type="character" w:customStyle="1" w:styleId="WW8Num3z3">
    <w:name w:val="WW8Num3z3"/>
    <w:rsid w:val="00890889"/>
    <w:rPr>
      <w:rFonts w:ascii="Symbol" w:hAnsi="Symbol"/>
    </w:rPr>
  </w:style>
  <w:style w:type="character" w:customStyle="1" w:styleId="WW8Num4z0">
    <w:name w:val="WW8Num4z0"/>
    <w:rsid w:val="00890889"/>
    <w:rPr>
      <w:rFonts w:cs="Times New Roman"/>
    </w:rPr>
  </w:style>
  <w:style w:type="character" w:customStyle="1" w:styleId="WW8Num5z0">
    <w:name w:val="WW8Num5z0"/>
    <w:rsid w:val="00890889"/>
    <w:rPr>
      <w:rFonts w:ascii="Times New Roman" w:hAnsi="Times New Roman"/>
    </w:rPr>
  </w:style>
  <w:style w:type="character" w:customStyle="1" w:styleId="WW8Num5z1">
    <w:name w:val="WW8Num5z1"/>
    <w:rsid w:val="00890889"/>
    <w:rPr>
      <w:rFonts w:ascii="Courier New" w:hAnsi="Courier New"/>
    </w:rPr>
  </w:style>
  <w:style w:type="character" w:customStyle="1" w:styleId="WW8Num5z2">
    <w:name w:val="WW8Num5z2"/>
    <w:rsid w:val="00890889"/>
    <w:rPr>
      <w:rFonts w:ascii="Wingdings" w:hAnsi="Wingdings"/>
    </w:rPr>
  </w:style>
  <w:style w:type="character" w:customStyle="1" w:styleId="WW8Num5z3">
    <w:name w:val="WW8Num5z3"/>
    <w:rsid w:val="00890889"/>
    <w:rPr>
      <w:rFonts w:ascii="Symbol" w:hAnsi="Symbol"/>
    </w:rPr>
  </w:style>
  <w:style w:type="character" w:customStyle="1" w:styleId="WW8Num6z0">
    <w:name w:val="WW8Num6z0"/>
    <w:rsid w:val="00890889"/>
    <w:rPr>
      <w:rFonts w:cs="Times New Roman"/>
    </w:rPr>
  </w:style>
  <w:style w:type="character" w:customStyle="1" w:styleId="WW8Num7z0">
    <w:name w:val="WW8Num7z0"/>
    <w:rsid w:val="00890889"/>
    <w:rPr>
      <w:rFonts w:ascii="Times New Roman" w:hAnsi="Times New Roman"/>
    </w:rPr>
  </w:style>
  <w:style w:type="character" w:customStyle="1" w:styleId="WW8Num8z0">
    <w:name w:val="WW8Num8z0"/>
    <w:rsid w:val="00890889"/>
    <w:rPr>
      <w:rFonts w:ascii="Times New Roman" w:hAnsi="Times New Roman"/>
    </w:rPr>
  </w:style>
  <w:style w:type="character" w:customStyle="1" w:styleId="WW8Num9z0">
    <w:name w:val="WW8Num9z0"/>
    <w:rsid w:val="00890889"/>
    <w:rPr>
      <w:rFonts w:cs="Times New Roman"/>
    </w:rPr>
  </w:style>
  <w:style w:type="character" w:customStyle="1" w:styleId="WW8Num9z1">
    <w:name w:val="WW8Num9z1"/>
    <w:rsid w:val="00890889"/>
    <w:rPr>
      <w:rFonts w:cs="Times New Roman"/>
      <w:b/>
    </w:rPr>
  </w:style>
  <w:style w:type="character" w:customStyle="1" w:styleId="WW8Num10z0">
    <w:name w:val="WW8Num10z0"/>
    <w:rsid w:val="00890889"/>
    <w:rPr>
      <w:rFonts w:cs="Times New Roman"/>
    </w:rPr>
  </w:style>
  <w:style w:type="character" w:customStyle="1" w:styleId="WW8Num11z0">
    <w:name w:val="WW8Num11z0"/>
    <w:rsid w:val="00890889"/>
    <w:rPr>
      <w:rFonts w:ascii="Times New Roman" w:hAnsi="Times New Roman"/>
    </w:rPr>
  </w:style>
  <w:style w:type="character" w:customStyle="1" w:styleId="WW8Num11z1">
    <w:name w:val="WW8Num11z1"/>
    <w:rsid w:val="00890889"/>
    <w:rPr>
      <w:rFonts w:ascii="Courier New" w:hAnsi="Courier New"/>
    </w:rPr>
  </w:style>
  <w:style w:type="character" w:customStyle="1" w:styleId="WW8Num11z2">
    <w:name w:val="WW8Num11z2"/>
    <w:rsid w:val="00890889"/>
    <w:rPr>
      <w:rFonts w:ascii="Wingdings" w:hAnsi="Wingdings"/>
    </w:rPr>
  </w:style>
  <w:style w:type="character" w:customStyle="1" w:styleId="WW8Num11z3">
    <w:name w:val="WW8Num11z3"/>
    <w:rsid w:val="00890889"/>
    <w:rPr>
      <w:rFonts w:ascii="Symbol" w:hAnsi="Symbol"/>
    </w:rPr>
  </w:style>
  <w:style w:type="character" w:customStyle="1" w:styleId="WW8Num12z0">
    <w:name w:val="WW8Num12z0"/>
    <w:rsid w:val="00890889"/>
    <w:rPr>
      <w:rFonts w:ascii="Times New Roman" w:hAnsi="Times New Roman"/>
    </w:rPr>
  </w:style>
  <w:style w:type="character" w:customStyle="1" w:styleId="WW8Num12z1">
    <w:name w:val="WW8Num12z1"/>
    <w:rsid w:val="00890889"/>
    <w:rPr>
      <w:rFonts w:ascii="Courier New" w:hAnsi="Courier New"/>
    </w:rPr>
  </w:style>
  <w:style w:type="character" w:customStyle="1" w:styleId="WW8Num12z2">
    <w:name w:val="WW8Num12z2"/>
    <w:rsid w:val="00890889"/>
    <w:rPr>
      <w:rFonts w:ascii="Wingdings" w:hAnsi="Wingdings"/>
    </w:rPr>
  </w:style>
  <w:style w:type="character" w:customStyle="1" w:styleId="WW8Num12z3">
    <w:name w:val="WW8Num12z3"/>
    <w:rsid w:val="00890889"/>
    <w:rPr>
      <w:rFonts w:ascii="Symbol" w:hAnsi="Symbol"/>
    </w:rPr>
  </w:style>
  <w:style w:type="character" w:customStyle="1" w:styleId="WW8Num13z0">
    <w:name w:val="WW8Num13z0"/>
    <w:rsid w:val="00890889"/>
    <w:rPr>
      <w:rFonts w:cs="Times New Roman"/>
    </w:rPr>
  </w:style>
  <w:style w:type="character" w:customStyle="1" w:styleId="WW8Num14z0">
    <w:name w:val="WW8Num14z0"/>
    <w:rsid w:val="00890889"/>
    <w:rPr>
      <w:rFonts w:cs="Times New Roman"/>
    </w:rPr>
  </w:style>
  <w:style w:type="character" w:customStyle="1" w:styleId="WW8Num15z0">
    <w:name w:val="WW8Num15z0"/>
    <w:rsid w:val="00890889"/>
    <w:rPr>
      <w:rFonts w:cs="Times New Roman"/>
    </w:rPr>
  </w:style>
  <w:style w:type="character" w:customStyle="1" w:styleId="WW8Num16z0">
    <w:name w:val="WW8Num16z0"/>
    <w:rsid w:val="00890889"/>
    <w:rPr>
      <w:rFonts w:ascii="Times New Roman" w:hAnsi="Times New Roman"/>
    </w:rPr>
  </w:style>
  <w:style w:type="character" w:customStyle="1" w:styleId="WW8Num16z1">
    <w:name w:val="WW8Num16z1"/>
    <w:rsid w:val="00890889"/>
    <w:rPr>
      <w:rFonts w:ascii="Courier New" w:hAnsi="Courier New"/>
    </w:rPr>
  </w:style>
  <w:style w:type="character" w:customStyle="1" w:styleId="WW8Num16z2">
    <w:name w:val="WW8Num16z2"/>
    <w:rsid w:val="00890889"/>
    <w:rPr>
      <w:rFonts w:ascii="Wingdings" w:hAnsi="Wingdings"/>
    </w:rPr>
  </w:style>
  <w:style w:type="character" w:customStyle="1" w:styleId="WW8Num16z3">
    <w:name w:val="WW8Num16z3"/>
    <w:rsid w:val="00890889"/>
    <w:rPr>
      <w:rFonts w:ascii="Symbol" w:hAnsi="Symbol"/>
    </w:rPr>
  </w:style>
  <w:style w:type="character" w:customStyle="1" w:styleId="WW8Num17z0">
    <w:name w:val="WW8Num17z0"/>
    <w:rsid w:val="00890889"/>
    <w:rPr>
      <w:rFonts w:cs="Times New Roman"/>
    </w:rPr>
  </w:style>
  <w:style w:type="character" w:customStyle="1" w:styleId="WW8Num18z0">
    <w:name w:val="WW8Num18z0"/>
    <w:rsid w:val="00890889"/>
    <w:rPr>
      <w:rFonts w:ascii="Times New Roman" w:hAnsi="Times New Roman"/>
    </w:rPr>
  </w:style>
  <w:style w:type="character" w:customStyle="1" w:styleId="WW8Num18z1">
    <w:name w:val="WW8Num18z1"/>
    <w:rsid w:val="00890889"/>
    <w:rPr>
      <w:rFonts w:ascii="Courier New" w:hAnsi="Courier New"/>
    </w:rPr>
  </w:style>
  <w:style w:type="character" w:customStyle="1" w:styleId="WW8Num18z2">
    <w:name w:val="WW8Num18z2"/>
    <w:rsid w:val="00890889"/>
    <w:rPr>
      <w:rFonts w:ascii="Wingdings" w:hAnsi="Wingdings"/>
    </w:rPr>
  </w:style>
  <w:style w:type="character" w:customStyle="1" w:styleId="WW8Num18z3">
    <w:name w:val="WW8Num18z3"/>
    <w:rsid w:val="00890889"/>
    <w:rPr>
      <w:rFonts w:ascii="Symbol" w:hAnsi="Symbol"/>
    </w:rPr>
  </w:style>
  <w:style w:type="character" w:customStyle="1" w:styleId="WW8Num19z0">
    <w:name w:val="WW8Num19z0"/>
    <w:rsid w:val="00890889"/>
    <w:rPr>
      <w:rFonts w:ascii="Times New Roman" w:hAnsi="Times New Roman"/>
    </w:rPr>
  </w:style>
  <w:style w:type="character" w:customStyle="1" w:styleId="WW8Num19z1">
    <w:name w:val="WW8Num19z1"/>
    <w:rsid w:val="00890889"/>
    <w:rPr>
      <w:rFonts w:ascii="Courier New" w:hAnsi="Courier New"/>
    </w:rPr>
  </w:style>
  <w:style w:type="character" w:customStyle="1" w:styleId="WW8Num19z2">
    <w:name w:val="WW8Num19z2"/>
    <w:rsid w:val="00890889"/>
    <w:rPr>
      <w:rFonts w:ascii="Wingdings" w:hAnsi="Wingdings"/>
    </w:rPr>
  </w:style>
  <w:style w:type="character" w:customStyle="1" w:styleId="WW8Num19z3">
    <w:name w:val="WW8Num19z3"/>
    <w:rsid w:val="00890889"/>
    <w:rPr>
      <w:rFonts w:ascii="Symbol" w:hAnsi="Symbol"/>
    </w:rPr>
  </w:style>
  <w:style w:type="character" w:customStyle="1" w:styleId="WW8Num20z0">
    <w:name w:val="WW8Num20z0"/>
    <w:rsid w:val="00890889"/>
    <w:rPr>
      <w:rFonts w:ascii="Times New Roman" w:hAnsi="Times New Roman"/>
    </w:rPr>
  </w:style>
  <w:style w:type="character" w:customStyle="1" w:styleId="WW8Num20z1">
    <w:name w:val="WW8Num20z1"/>
    <w:rsid w:val="00890889"/>
    <w:rPr>
      <w:rFonts w:ascii="Courier New" w:hAnsi="Courier New"/>
    </w:rPr>
  </w:style>
  <w:style w:type="character" w:customStyle="1" w:styleId="WW8Num20z2">
    <w:name w:val="WW8Num20z2"/>
    <w:rsid w:val="00890889"/>
    <w:rPr>
      <w:rFonts w:ascii="Wingdings" w:hAnsi="Wingdings"/>
    </w:rPr>
  </w:style>
  <w:style w:type="character" w:customStyle="1" w:styleId="WW8Num20z3">
    <w:name w:val="WW8Num20z3"/>
    <w:rsid w:val="00890889"/>
    <w:rPr>
      <w:rFonts w:ascii="Symbol" w:hAnsi="Symbol"/>
    </w:rPr>
  </w:style>
  <w:style w:type="character" w:customStyle="1" w:styleId="WW8Num21z0">
    <w:name w:val="WW8Num21z0"/>
    <w:rsid w:val="00890889"/>
    <w:rPr>
      <w:rFonts w:ascii="Times New Roman" w:eastAsia="Times New Roman" w:hAnsi="Times New Roman"/>
    </w:rPr>
  </w:style>
  <w:style w:type="character" w:customStyle="1" w:styleId="WW8Num21z1">
    <w:name w:val="WW8Num21z1"/>
    <w:rsid w:val="00890889"/>
    <w:rPr>
      <w:rFonts w:ascii="Courier New" w:hAnsi="Courier New"/>
    </w:rPr>
  </w:style>
  <w:style w:type="character" w:customStyle="1" w:styleId="WW8Num21z2">
    <w:name w:val="WW8Num21z2"/>
    <w:rsid w:val="00890889"/>
    <w:rPr>
      <w:rFonts w:ascii="Wingdings" w:hAnsi="Wingdings"/>
    </w:rPr>
  </w:style>
  <w:style w:type="character" w:customStyle="1" w:styleId="WW8Num21z3">
    <w:name w:val="WW8Num21z3"/>
    <w:rsid w:val="00890889"/>
    <w:rPr>
      <w:rFonts w:ascii="Symbol" w:hAnsi="Symbol"/>
    </w:rPr>
  </w:style>
  <w:style w:type="character" w:customStyle="1" w:styleId="WW8Num22z0">
    <w:name w:val="WW8Num22z0"/>
    <w:rsid w:val="00890889"/>
    <w:rPr>
      <w:rFonts w:ascii="Times New Roman" w:hAnsi="Times New Roman"/>
    </w:rPr>
  </w:style>
  <w:style w:type="character" w:customStyle="1" w:styleId="WW8Num23z0">
    <w:name w:val="WW8Num23z0"/>
    <w:rsid w:val="00890889"/>
    <w:rPr>
      <w:rFonts w:ascii="Times New Roman" w:eastAsia="Times New Roman" w:hAnsi="Times New Roman"/>
    </w:rPr>
  </w:style>
  <w:style w:type="character" w:customStyle="1" w:styleId="WW8Num23z1">
    <w:name w:val="WW8Num23z1"/>
    <w:rsid w:val="00890889"/>
    <w:rPr>
      <w:rFonts w:ascii="Courier New" w:hAnsi="Courier New"/>
    </w:rPr>
  </w:style>
  <w:style w:type="character" w:customStyle="1" w:styleId="WW8Num23z2">
    <w:name w:val="WW8Num23z2"/>
    <w:rsid w:val="00890889"/>
    <w:rPr>
      <w:rFonts w:ascii="Wingdings" w:hAnsi="Wingdings"/>
    </w:rPr>
  </w:style>
  <w:style w:type="character" w:customStyle="1" w:styleId="WW8Num23z3">
    <w:name w:val="WW8Num23z3"/>
    <w:rsid w:val="00890889"/>
    <w:rPr>
      <w:rFonts w:ascii="Symbol" w:hAnsi="Symbol"/>
    </w:rPr>
  </w:style>
  <w:style w:type="character" w:customStyle="1" w:styleId="WW8Num24z0">
    <w:name w:val="WW8Num24z0"/>
    <w:rsid w:val="00890889"/>
    <w:rPr>
      <w:rFonts w:ascii="Times New Roman" w:hAnsi="Times New Roman"/>
    </w:rPr>
  </w:style>
  <w:style w:type="character" w:customStyle="1" w:styleId="WW8Num24z1">
    <w:name w:val="WW8Num24z1"/>
    <w:rsid w:val="00890889"/>
    <w:rPr>
      <w:rFonts w:ascii="Courier New" w:hAnsi="Courier New"/>
    </w:rPr>
  </w:style>
  <w:style w:type="character" w:customStyle="1" w:styleId="WW8Num24z2">
    <w:name w:val="WW8Num24z2"/>
    <w:rsid w:val="00890889"/>
    <w:rPr>
      <w:rFonts w:ascii="Wingdings" w:hAnsi="Wingdings"/>
    </w:rPr>
  </w:style>
  <w:style w:type="character" w:customStyle="1" w:styleId="WW8Num24z3">
    <w:name w:val="WW8Num24z3"/>
    <w:rsid w:val="00890889"/>
    <w:rPr>
      <w:rFonts w:ascii="Symbol" w:hAnsi="Symbol"/>
    </w:rPr>
  </w:style>
  <w:style w:type="character" w:customStyle="1" w:styleId="WW8Num25z0">
    <w:name w:val="WW8Num25z0"/>
    <w:rsid w:val="00890889"/>
    <w:rPr>
      <w:rFonts w:ascii="Arial" w:eastAsia="Times New Roman" w:hAnsi="Arial"/>
    </w:rPr>
  </w:style>
  <w:style w:type="character" w:customStyle="1" w:styleId="WW8Num25z1">
    <w:name w:val="WW8Num25z1"/>
    <w:rsid w:val="00890889"/>
    <w:rPr>
      <w:rFonts w:ascii="Courier New" w:hAnsi="Courier New"/>
    </w:rPr>
  </w:style>
  <w:style w:type="character" w:customStyle="1" w:styleId="WW8Num25z2">
    <w:name w:val="WW8Num25z2"/>
    <w:rsid w:val="00890889"/>
    <w:rPr>
      <w:rFonts w:ascii="Wingdings" w:hAnsi="Wingdings"/>
    </w:rPr>
  </w:style>
  <w:style w:type="character" w:customStyle="1" w:styleId="WW8Num25z3">
    <w:name w:val="WW8Num25z3"/>
    <w:rsid w:val="00890889"/>
    <w:rPr>
      <w:rFonts w:ascii="Symbol" w:hAnsi="Symbol"/>
    </w:rPr>
  </w:style>
  <w:style w:type="character" w:customStyle="1" w:styleId="WW8Num26z0">
    <w:name w:val="WW8Num26z0"/>
    <w:rsid w:val="00890889"/>
    <w:rPr>
      <w:rFonts w:cs="Times New Roman"/>
    </w:rPr>
  </w:style>
  <w:style w:type="character" w:customStyle="1" w:styleId="WW8Num27z0">
    <w:name w:val="WW8Num27z0"/>
    <w:rsid w:val="00890889"/>
    <w:rPr>
      <w:rFonts w:ascii="Times New Roman" w:hAnsi="Times New Roman"/>
    </w:rPr>
  </w:style>
  <w:style w:type="character" w:customStyle="1" w:styleId="WW8Num27z1">
    <w:name w:val="WW8Num27z1"/>
    <w:rsid w:val="00890889"/>
    <w:rPr>
      <w:rFonts w:ascii="Courier New" w:hAnsi="Courier New"/>
    </w:rPr>
  </w:style>
  <w:style w:type="character" w:customStyle="1" w:styleId="WW8Num27z2">
    <w:name w:val="WW8Num27z2"/>
    <w:rsid w:val="00890889"/>
    <w:rPr>
      <w:rFonts w:ascii="Wingdings" w:hAnsi="Wingdings"/>
    </w:rPr>
  </w:style>
  <w:style w:type="character" w:customStyle="1" w:styleId="WW8Num27z3">
    <w:name w:val="WW8Num27z3"/>
    <w:rsid w:val="00890889"/>
    <w:rPr>
      <w:rFonts w:ascii="Symbol" w:hAnsi="Symbol"/>
    </w:rPr>
  </w:style>
  <w:style w:type="character" w:customStyle="1" w:styleId="WW8Num28z0">
    <w:name w:val="WW8Num28z0"/>
    <w:rsid w:val="00890889"/>
    <w:rPr>
      <w:rFonts w:cs="Times New Roman"/>
    </w:rPr>
  </w:style>
  <w:style w:type="character" w:customStyle="1" w:styleId="WW8Num29z0">
    <w:name w:val="WW8Num29z0"/>
    <w:rsid w:val="00890889"/>
    <w:rPr>
      <w:rFonts w:cs="Times New Roman"/>
    </w:rPr>
  </w:style>
  <w:style w:type="character" w:customStyle="1" w:styleId="WW8Num30z0">
    <w:name w:val="WW8Num30z0"/>
    <w:rsid w:val="00890889"/>
    <w:rPr>
      <w:rFonts w:ascii="Times New Roman" w:hAnsi="Times New Roman"/>
    </w:rPr>
  </w:style>
  <w:style w:type="character" w:customStyle="1" w:styleId="WW8Num30z1">
    <w:name w:val="WW8Num30z1"/>
    <w:rsid w:val="00890889"/>
    <w:rPr>
      <w:rFonts w:ascii="Courier New" w:hAnsi="Courier New"/>
    </w:rPr>
  </w:style>
  <w:style w:type="character" w:customStyle="1" w:styleId="WW8Num30z2">
    <w:name w:val="WW8Num30z2"/>
    <w:rsid w:val="00890889"/>
    <w:rPr>
      <w:rFonts w:ascii="Wingdings" w:hAnsi="Wingdings"/>
    </w:rPr>
  </w:style>
  <w:style w:type="character" w:customStyle="1" w:styleId="WW8Num30z3">
    <w:name w:val="WW8Num30z3"/>
    <w:rsid w:val="00890889"/>
    <w:rPr>
      <w:rFonts w:ascii="Symbol" w:hAnsi="Symbol"/>
    </w:rPr>
  </w:style>
  <w:style w:type="character" w:customStyle="1" w:styleId="WW8Num31z0">
    <w:name w:val="WW8Num31z0"/>
    <w:rsid w:val="00890889"/>
    <w:rPr>
      <w:rFonts w:cs="Times New Roman"/>
    </w:rPr>
  </w:style>
  <w:style w:type="character" w:customStyle="1" w:styleId="WW8Num32z0">
    <w:name w:val="WW8Num32z0"/>
    <w:rsid w:val="00890889"/>
    <w:rPr>
      <w:rFonts w:cs="Times New Roman"/>
    </w:rPr>
  </w:style>
  <w:style w:type="character" w:customStyle="1" w:styleId="WW8Num33z0">
    <w:name w:val="WW8Num33z0"/>
    <w:rsid w:val="00890889"/>
    <w:rPr>
      <w:rFonts w:cs="Times New Roman"/>
    </w:rPr>
  </w:style>
  <w:style w:type="character" w:customStyle="1" w:styleId="WW8Num34z0">
    <w:name w:val="WW8Num34z0"/>
    <w:rsid w:val="00890889"/>
    <w:rPr>
      <w:rFonts w:cs="Times New Roman"/>
    </w:rPr>
  </w:style>
  <w:style w:type="character" w:customStyle="1" w:styleId="WW8Num35z0">
    <w:name w:val="WW8Num35z0"/>
    <w:rsid w:val="00890889"/>
    <w:rPr>
      <w:rFonts w:cs="Times New Roman"/>
    </w:rPr>
  </w:style>
  <w:style w:type="character" w:customStyle="1" w:styleId="WW8Num36z0">
    <w:name w:val="WW8Num36z0"/>
    <w:rsid w:val="00890889"/>
    <w:rPr>
      <w:rFonts w:ascii="Arial" w:eastAsia="Times New Roman" w:hAnsi="Arial"/>
    </w:rPr>
  </w:style>
  <w:style w:type="character" w:customStyle="1" w:styleId="WW8Num36z1">
    <w:name w:val="WW8Num36z1"/>
    <w:rsid w:val="00890889"/>
    <w:rPr>
      <w:rFonts w:cs="Times New Roman"/>
    </w:rPr>
  </w:style>
  <w:style w:type="character" w:customStyle="1" w:styleId="WW8Num37z0">
    <w:name w:val="WW8Num37z0"/>
    <w:rsid w:val="00890889"/>
    <w:rPr>
      <w:rFonts w:cs="Times New Roman"/>
      <w:b w:val="0"/>
    </w:rPr>
  </w:style>
  <w:style w:type="character" w:customStyle="1" w:styleId="WW8Num37z1">
    <w:name w:val="WW8Num37z1"/>
    <w:rsid w:val="00890889"/>
    <w:rPr>
      <w:rFonts w:cs="Times New Roman"/>
    </w:rPr>
  </w:style>
  <w:style w:type="character" w:customStyle="1" w:styleId="WW8Num38z0">
    <w:name w:val="WW8Num38z0"/>
    <w:rsid w:val="00890889"/>
    <w:rPr>
      <w:rFonts w:ascii="Symbol" w:hAnsi="Symbol"/>
    </w:rPr>
  </w:style>
  <w:style w:type="character" w:customStyle="1" w:styleId="WW8Num38z1">
    <w:name w:val="WW8Num38z1"/>
    <w:rsid w:val="00890889"/>
    <w:rPr>
      <w:rFonts w:ascii="Courier New" w:hAnsi="Courier New"/>
    </w:rPr>
  </w:style>
  <w:style w:type="character" w:customStyle="1" w:styleId="WW8Num38z2">
    <w:name w:val="WW8Num38z2"/>
    <w:rsid w:val="00890889"/>
    <w:rPr>
      <w:rFonts w:ascii="Wingdings" w:hAnsi="Wingdings"/>
    </w:rPr>
  </w:style>
  <w:style w:type="character" w:customStyle="1" w:styleId="WW8Num39z0">
    <w:name w:val="WW8Num39z0"/>
    <w:rsid w:val="00890889"/>
    <w:rPr>
      <w:rFonts w:ascii="Times New Roman" w:hAnsi="Times New Roman"/>
    </w:rPr>
  </w:style>
  <w:style w:type="character" w:customStyle="1" w:styleId="WW8Num39z1">
    <w:name w:val="WW8Num39z1"/>
    <w:rsid w:val="00890889"/>
    <w:rPr>
      <w:rFonts w:ascii="Courier New" w:hAnsi="Courier New"/>
    </w:rPr>
  </w:style>
  <w:style w:type="character" w:customStyle="1" w:styleId="WW8Num39z2">
    <w:name w:val="WW8Num39z2"/>
    <w:rsid w:val="00890889"/>
    <w:rPr>
      <w:rFonts w:ascii="Wingdings" w:hAnsi="Wingdings"/>
    </w:rPr>
  </w:style>
  <w:style w:type="character" w:customStyle="1" w:styleId="WW8Num39z3">
    <w:name w:val="WW8Num39z3"/>
    <w:rsid w:val="00890889"/>
    <w:rPr>
      <w:rFonts w:ascii="Symbol" w:hAnsi="Symbol"/>
    </w:rPr>
  </w:style>
  <w:style w:type="character" w:customStyle="1" w:styleId="WW8Num40z0">
    <w:name w:val="WW8Num40z0"/>
    <w:rsid w:val="00890889"/>
    <w:rPr>
      <w:rFonts w:cs="Times New Roman"/>
    </w:rPr>
  </w:style>
  <w:style w:type="character" w:customStyle="1" w:styleId="WW8Num41z0">
    <w:name w:val="WW8Num41z0"/>
    <w:rsid w:val="00890889"/>
    <w:rPr>
      <w:rFonts w:ascii="Times New Roman" w:hAnsi="Times New Roman"/>
    </w:rPr>
  </w:style>
  <w:style w:type="character" w:customStyle="1" w:styleId="WW8Num41z1">
    <w:name w:val="WW8Num41z1"/>
    <w:rsid w:val="00890889"/>
    <w:rPr>
      <w:rFonts w:cs="Times New Roman"/>
    </w:rPr>
  </w:style>
  <w:style w:type="character" w:customStyle="1" w:styleId="WW8Num42z0">
    <w:name w:val="WW8Num42z0"/>
    <w:rsid w:val="00890889"/>
    <w:rPr>
      <w:rFonts w:ascii="Times New Roman" w:hAnsi="Times New Roman"/>
    </w:rPr>
  </w:style>
  <w:style w:type="character" w:customStyle="1" w:styleId="WW8Num43z0">
    <w:name w:val="WW8Num43z0"/>
    <w:rsid w:val="00890889"/>
    <w:rPr>
      <w:rFonts w:cs="Times New Roman"/>
    </w:rPr>
  </w:style>
  <w:style w:type="character" w:customStyle="1" w:styleId="WW8Num43z1">
    <w:name w:val="WW8Num43z1"/>
    <w:rsid w:val="00890889"/>
    <w:rPr>
      <w:rFonts w:cs="Times New Roman"/>
      <w:b/>
    </w:rPr>
  </w:style>
  <w:style w:type="character" w:customStyle="1" w:styleId="WW8Num44z0">
    <w:name w:val="WW8Num44z0"/>
    <w:rsid w:val="00890889"/>
    <w:rPr>
      <w:rFonts w:ascii="Arial" w:eastAsia="Times New Roman" w:hAnsi="Arial"/>
    </w:rPr>
  </w:style>
  <w:style w:type="character" w:customStyle="1" w:styleId="WW8Num44z1">
    <w:name w:val="WW8Num44z1"/>
    <w:rsid w:val="00890889"/>
    <w:rPr>
      <w:rFonts w:ascii="Courier New" w:hAnsi="Courier New"/>
    </w:rPr>
  </w:style>
  <w:style w:type="character" w:customStyle="1" w:styleId="WW8Num44z2">
    <w:name w:val="WW8Num44z2"/>
    <w:rsid w:val="00890889"/>
    <w:rPr>
      <w:rFonts w:ascii="Wingdings" w:hAnsi="Wingdings"/>
    </w:rPr>
  </w:style>
  <w:style w:type="character" w:customStyle="1" w:styleId="WW8Num44z3">
    <w:name w:val="WW8Num44z3"/>
    <w:rsid w:val="00890889"/>
    <w:rPr>
      <w:rFonts w:ascii="Symbol" w:hAnsi="Symbol"/>
    </w:rPr>
  </w:style>
  <w:style w:type="character" w:customStyle="1" w:styleId="WW8Num45z0">
    <w:name w:val="WW8Num45z0"/>
    <w:rsid w:val="00890889"/>
    <w:rPr>
      <w:rFonts w:ascii="Times New Roman" w:hAnsi="Times New Roman"/>
    </w:rPr>
  </w:style>
  <w:style w:type="character" w:customStyle="1" w:styleId="WW8Num45z1">
    <w:name w:val="WW8Num45z1"/>
    <w:rsid w:val="00890889"/>
    <w:rPr>
      <w:rFonts w:ascii="Courier New" w:hAnsi="Courier New"/>
    </w:rPr>
  </w:style>
  <w:style w:type="character" w:customStyle="1" w:styleId="WW8Num45z2">
    <w:name w:val="WW8Num45z2"/>
    <w:rsid w:val="00890889"/>
    <w:rPr>
      <w:rFonts w:ascii="Wingdings" w:hAnsi="Wingdings"/>
    </w:rPr>
  </w:style>
  <w:style w:type="character" w:customStyle="1" w:styleId="WW8Num45z3">
    <w:name w:val="WW8Num45z3"/>
    <w:rsid w:val="00890889"/>
    <w:rPr>
      <w:rFonts w:ascii="Symbol" w:hAnsi="Symbol"/>
    </w:rPr>
  </w:style>
  <w:style w:type="character" w:customStyle="1" w:styleId="WW8Num46z0">
    <w:name w:val="WW8Num46z0"/>
    <w:rsid w:val="00890889"/>
    <w:rPr>
      <w:rFonts w:ascii="Times New Roman" w:hAnsi="Times New Roman"/>
    </w:rPr>
  </w:style>
  <w:style w:type="character" w:customStyle="1" w:styleId="WW8Num46z1">
    <w:name w:val="WW8Num46z1"/>
    <w:rsid w:val="00890889"/>
    <w:rPr>
      <w:rFonts w:ascii="Courier New" w:hAnsi="Courier New"/>
    </w:rPr>
  </w:style>
  <w:style w:type="character" w:customStyle="1" w:styleId="WW8Num46z2">
    <w:name w:val="WW8Num46z2"/>
    <w:rsid w:val="00890889"/>
    <w:rPr>
      <w:rFonts w:ascii="Wingdings" w:hAnsi="Wingdings"/>
    </w:rPr>
  </w:style>
  <w:style w:type="character" w:customStyle="1" w:styleId="WW8Num46z3">
    <w:name w:val="WW8Num46z3"/>
    <w:rsid w:val="00890889"/>
    <w:rPr>
      <w:rFonts w:ascii="Symbol" w:hAnsi="Symbol"/>
    </w:rPr>
  </w:style>
  <w:style w:type="character" w:customStyle="1" w:styleId="WW8Num47z0">
    <w:name w:val="WW8Num47z0"/>
    <w:rsid w:val="00890889"/>
    <w:rPr>
      <w:rFonts w:cs="Times New Roman"/>
    </w:rPr>
  </w:style>
  <w:style w:type="character" w:customStyle="1" w:styleId="Heading1Char">
    <w:name w:val="Heading 1 Char"/>
    <w:rsid w:val="00890889"/>
    <w:rPr>
      <w:rFonts w:ascii="Times New Roman" w:hAnsi="Times New Roman" w:cs="Times New Roman"/>
      <w:b/>
      <w:sz w:val="20"/>
      <w:szCs w:val="20"/>
      <w:lang w:val="sr-Cyrl-CS"/>
    </w:rPr>
  </w:style>
  <w:style w:type="character" w:customStyle="1" w:styleId="Heading2Char">
    <w:name w:val="Heading 2 Char"/>
    <w:rsid w:val="00890889"/>
    <w:rPr>
      <w:rFonts w:ascii="Cambria" w:hAnsi="Cambria" w:cs="Times New Roman"/>
      <w:b/>
      <w:bCs/>
      <w:color w:val="4F81BD"/>
      <w:sz w:val="26"/>
      <w:szCs w:val="26"/>
      <w:lang w:val="am-ET"/>
    </w:rPr>
  </w:style>
  <w:style w:type="character" w:customStyle="1" w:styleId="Heading3Char">
    <w:name w:val="Heading 3 Char"/>
    <w:rsid w:val="00890889"/>
    <w:rPr>
      <w:rFonts w:ascii="Arial Narrow" w:hAnsi="Arial Narrow" w:cs="Times New Roman"/>
      <w:b/>
      <w:sz w:val="20"/>
      <w:szCs w:val="20"/>
      <w:lang w:val="sr-Cyrl-CS"/>
    </w:rPr>
  </w:style>
  <w:style w:type="character" w:customStyle="1" w:styleId="Heading4Char">
    <w:name w:val="Heading 4 Char"/>
    <w:rsid w:val="00890889"/>
    <w:rPr>
      <w:rFonts w:ascii="Times New Roman" w:hAnsi="Times New Roman" w:cs="Times New Roman"/>
      <w:b/>
      <w:bCs/>
      <w:sz w:val="28"/>
      <w:szCs w:val="28"/>
    </w:rPr>
  </w:style>
  <w:style w:type="character" w:customStyle="1" w:styleId="Heading5Char">
    <w:name w:val="Heading 5 Char"/>
    <w:rsid w:val="00890889"/>
    <w:rPr>
      <w:rFonts w:ascii="Arial" w:hAnsi="Arial" w:cs="Times New Roman"/>
      <w:b/>
      <w:bCs/>
      <w:i/>
      <w:iCs/>
      <w:sz w:val="26"/>
      <w:szCs w:val="26"/>
    </w:rPr>
  </w:style>
  <w:style w:type="character" w:customStyle="1" w:styleId="Heading6Char">
    <w:name w:val="Heading 6 Char"/>
    <w:rsid w:val="00890889"/>
    <w:rPr>
      <w:rFonts w:ascii="Cambria" w:hAnsi="Cambria" w:cs="Times New Roman"/>
      <w:i/>
      <w:iCs/>
      <w:color w:val="243F60"/>
      <w:sz w:val="20"/>
      <w:szCs w:val="20"/>
      <w:lang w:val="am-ET"/>
    </w:rPr>
  </w:style>
  <w:style w:type="character" w:customStyle="1" w:styleId="Heading7Char">
    <w:name w:val="Heading 7 Char"/>
    <w:rsid w:val="00890889"/>
    <w:rPr>
      <w:rFonts w:ascii="Cambria" w:hAnsi="Cambria" w:cs="Times New Roman"/>
      <w:i/>
      <w:iCs/>
      <w:color w:val="404040"/>
      <w:sz w:val="20"/>
      <w:szCs w:val="20"/>
      <w:lang w:val="am-ET"/>
    </w:rPr>
  </w:style>
  <w:style w:type="character" w:customStyle="1" w:styleId="Heading9Char">
    <w:name w:val="Heading 9 Char"/>
    <w:rsid w:val="00890889"/>
    <w:rPr>
      <w:rFonts w:ascii="Arial" w:hAnsi="Arial" w:cs="Arial"/>
    </w:rPr>
  </w:style>
  <w:style w:type="character" w:customStyle="1" w:styleId="TitleChar">
    <w:name w:val="Title Char"/>
    <w:rsid w:val="00890889"/>
    <w:rPr>
      <w:rFonts w:ascii="Times New Roman" w:hAnsi="Times New Roman" w:cs="Times New Roman"/>
      <w:b/>
      <w:sz w:val="20"/>
      <w:szCs w:val="20"/>
      <w:lang w:val="sr-Cyrl-CS"/>
    </w:rPr>
  </w:style>
  <w:style w:type="character" w:customStyle="1" w:styleId="BodyTextIndentChar">
    <w:name w:val="Body Text Indent Char"/>
    <w:rsid w:val="00890889"/>
    <w:rPr>
      <w:rFonts w:ascii="Arial Narrow" w:hAnsi="Arial Narrow" w:cs="Times New Roman"/>
      <w:sz w:val="20"/>
      <w:szCs w:val="20"/>
      <w:lang w:val="sr-Cyrl-CS"/>
    </w:rPr>
  </w:style>
  <w:style w:type="character" w:customStyle="1" w:styleId="BodyTextChar">
    <w:name w:val="Body Text Char"/>
    <w:rsid w:val="00890889"/>
    <w:rPr>
      <w:rFonts w:ascii="Times New Roman" w:hAnsi="Times New Roman" w:cs="Times New Roman"/>
      <w:sz w:val="20"/>
      <w:szCs w:val="20"/>
      <w:lang w:val="sr-Cyrl-CS"/>
    </w:rPr>
  </w:style>
  <w:style w:type="character" w:styleId="PageNumber">
    <w:name w:val="page number"/>
    <w:rsid w:val="00890889"/>
    <w:rPr>
      <w:rFonts w:cs="Times New Roman"/>
    </w:rPr>
  </w:style>
  <w:style w:type="character" w:customStyle="1" w:styleId="FooterChar">
    <w:name w:val="Footer Char"/>
    <w:uiPriority w:val="99"/>
    <w:rsid w:val="00890889"/>
    <w:rPr>
      <w:rFonts w:ascii="Times New Roman" w:hAnsi="Times New Roman" w:cs="Times New Roman"/>
      <w:sz w:val="20"/>
      <w:szCs w:val="20"/>
      <w:lang w:val="sr-Cyrl-CS"/>
    </w:rPr>
  </w:style>
  <w:style w:type="character" w:customStyle="1" w:styleId="HeaderChar">
    <w:name w:val="Header Char"/>
    <w:rsid w:val="00890889"/>
    <w:rPr>
      <w:rFonts w:ascii="Arial" w:hAnsi="Arial" w:cs="Times New Roman"/>
      <w:sz w:val="20"/>
      <w:szCs w:val="20"/>
      <w:lang w:val="am-ET"/>
    </w:rPr>
  </w:style>
  <w:style w:type="character" w:customStyle="1" w:styleId="BalloonTextChar">
    <w:name w:val="Balloon Text Char"/>
    <w:rsid w:val="00890889"/>
    <w:rPr>
      <w:rFonts w:ascii="Tahoma" w:hAnsi="Tahoma" w:cs="Tahoma"/>
      <w:sz w:val="16"/>
      <w:szCs w:val="16"/>
      <w:lang w:val="am-ET"/>
    </w:rPr>
  </w:style>
  <w:style w:type="character" w:customStyle="1" w:styleId="BodyTextIndent2Char">
    <w:name w:val="Body Text Indent 2 Char"/>
    <w:rsid w:val="00890889"/>
    <w:rPr>
      <w:rFonts w:ascii="Arial" w:hAnsi="Arial" w:cs="Times New Roman"/>
      <w:sz w:val="20"/>
      <w:szCs w:val="20"/>
      <w:lang w:val="am-ET"/>
    </w:rPr>
  </w:style>
  <w:style w:type="character" w:customStyle="1" w:styleId="BodyText2Char">
    <w:name w:val="Body Text 2 Char"/>
    <w:rsid w:val="00890889"/>
    <w:rPr>
      <w:rFonts w:ascii="Arial" w:hAnsi="Arial" w:cs="Times New Roman"/>
      <w:sz w:val="20"/>
      <w:szCs w:val="20"/>
      <w:lang w:val="am-ET"/>
    </w:rPr>
  </w:style>
  <w:style w:type="paragraph" w:customStyle="1" w:styleId="Heading">
    <w:name w:val="Heading"/>
    <w:basedOn w:val="Normal"/>
    <w:next w:val="BodyText"/>
    <w:rsid w:val="00890889"/>
    <w:pPr>
      <w:keepNext/>
      <w:spacing w:before="240" w:after="120"/>
    </w:pPr>
    <w:rPr>
      <w:rFonts w:eastAsia="MS Mincho" w:cs="Tahoma"/>
      <w:sz w:val="28"/>
      <w:szCs w:val="28"/>
    </w:rPr>
  </w:style>
  <w:style w:type="paragraph" w:styleId="BodyText">
    <w:name w:val="Body Text"/>
    <w:basedOn w:val="Normal"/>
    <w:rsid w:val="00890889"/>
    <w:pPr>
      <w:jc w:val="both"/>
    </w:pPr>
    <w:rPr>
      <w:rFonts w:ascii="Times New Roman" w:hAnsi="Times New Roman"/>
      <w:lang w:val="sr-Cyrl-CS"/>
    </w:rPr>
  </w:style>
  <w:style w:type="paragraph" w:styleId="List">
    <w:name w:val="List"/>
    <w:basedOn w:val="BodyText"/>
    <w:semiHidden/>
    <w:rsid w:val="00890889"/>
    <w:rPr>
      <w:rFonts w:cs="Tahoma"/>
    </w:rPr>
  </w:style>
  <w:style w:type="paragraph" w:styleId="Caption">
    <w:name w:val="caption"/>
    <w:basedOn w:val="Normal"/>
    <w:qFormat/>
    <w:rsid w:val="00890889"/>
    <w:pPr>
      <w:suppressLineNumbers/>
      <w:spacing w:before="120" w:after="120"/>
    </w:pPr>
    <w:rPr>
      <w:rFonts w:cs="Tahoma"/>
      <w:i/>
      <w:iCs/>
      <w:szCs w:val="24"/>
    </w:rPr>
  </w:style>
  <w:style w:type="paragraph" w:customStyle="1" w:styleId="Index">
    <w:name w:val="Index"/>
    <w:basedOn w:val="Normal"/>
    <w:rsid w:val="00890889"/>
    <w:pPr>
      <w:suppressLineNumbers/>
    </w:pPr>
    <w:rPr>
      <w:rFonts w:cs="Tahoma"/>
    </w:rPr>
  </w:style>
  <w:style w:type="paragraph" w:styleId="Title">
    <w:name w:val="Title"/>
    <w:basedOn w:val="Normal"/>
    <w:next w:val="Subtitle"/>
    <w:qFormat/>
    <w:rsid w:val="00890889"/>
    <w:pPr>
      <w:jc w:val="center"/>
    </w:pPr>
    <w:rPr>
      <w:rFonts w:ascii="Times New Roman" w:hAnsi="Times New Roman"/>
      <w:b/>
      <w:lang w:val="sr-Cyrl-CS"/>
    </w:rPr>
  </w:style>
  <w:style w:type="paragraph" w:styleId="Subtitle">
    <w:name w:val="Subtitle"/>
    <w:basedOn w:val="Heading"/>
    <w:next w:val="BodyText"/>
    <w:qFormat/>
    <w:rsid w:val="00890889"/>
    <w:pPr>
      <w:jc w:val="center"/>
    </w:pPr>
    <w:rPr>
      <w:i/>
      <w:iCs/>
    </w:rPr>
  </w:style>
  <w:style w:type="paragraph" w:styleId="BodyTextIndent">
    <w:name w:val="Body Text Indent"/>
    <w:basedOn w:val="Normal"/>
    <w:rsid w:val="00890889"/>
    <w:pPr>
      <w:spacing w:line="360" w:lineRule="auto"/>
      <w:jc w:val="center"/>
    </w:pPr>
    <w:rPr>
      <w:rFonts w:ascii="Arial Narrow" w:hAnsi="Arial Narrow"/>
      <w:lang w:val="sr-Cyrl-CS"/>
    </w:rPr>
  </w:style>
  <w:style w:type="paragraph" w:styleId="Footer">
    <w:name w:val="footer"/>
    <w:basedOn w:val="Normal"/>
    <w:rsid w:val="00890889"/>
    <w:rPr>
      <w:rFonts w:ascii="Times New Roman" w:hAnsi="Times New Roman"/>
      <w:lang w:val="sr-Cyrl-CS"/>
    </w:rPr>
  </w:style>
  <w:style w:type="paragraph" w:styleId="Header">
    <w:name w:val="header"/>
    <w:basedOn w:val="Normal"/>
    <w:rsid w:val="00890889"/>
  </w:style>
  <w:style w:type="paragraph" w:styleId="BalloonText">
    <w:name w:val="Balloon Text"/>
    <w:basedOn w:val="Normal"/>
    <w:rsid w:val="00890889"/>
    <w:rPr>
      <w:rFonts w:ascii="Tahoma" w:hAnsi="Tahoma" w:cs="Tahoma"/>
      <w:sz w:val="16"/>
      <w:szCs w:val="16"/>
    </w:rPr>
  </w:style>
  <w:style w:type="paragraph" w:styleId="ListParagraph">
    <w:name w:val="List Paragraph"/>
    <w:aliases w:val="Liste 1"/>
    <w:basedOn w:val="Normal"/>
    <w:link w:val="ListParagraphChar"/>
    <w:uiPriority w:val="34"/>
    <w:qFormat/>
    <w:rsid w:val="00890889"/>
    <w:pPr>
      <w:ind w:left="720"/>
    </w:pPr>
  </w:style>
  <w:style w:type="paragraph" w:styleId="BodyTextIndent2">
    <w:name w:val="Body Text Indent 2"/>
    <w:basedOn w:val="Normal"/>
    <w:rsid w:val="00890889"/>
    <w:pPr>
      <w:spacing w:after="120" w:line="480" w:lineRule="auto"/>
      <w:ind w:left="360"/>
    </w:pPr>
  </w:style>
  <w:style w:type="paragraph" w:styleId="BodyText2">
    <w:name w:val="Body Text 2"/>
    <w:basedOn w:val="Normal"/>
    <w:rsid w:val="00890889"/>
    <w:pPr>
      <w:spacing w:after="120" w:line="480" w:lineRule="auto"/>
    </w:pPr>
  </w:style>
  <w:style w:type="paragraph" w:customStyle="1" w:styleId="TableContents">
    <w:name w:val="Table Contents"/>
    <w:basedOn w:val="Normal"/>
    <w:rsid w:val="00890889"/>
    <w:pPr>
      <w:suppressLineNumbers/>
    </w:pPr>
  </w:style>
  <w:style w:type="paragraph" w:customStyle="1" w:styleId="TableHeading">
    <w:name w:val="Table Heading"/>
    <w:basedOn w:val="TableContents"/>
    <w:rsid w:val="00890889"/>
    <w:pPr>
      <w:jc w:val="center"/>
    </w:pPr>
    <w:rPr>
      <w:b/>
      <w:bCs/>
    </w:rPr>
  </w:style>
  <w:style w:type="paragraph" w:customStyle="1" w:styleId="Framecontents">
    <w:name w:val="Frame contents"/>
    <w:basedOn w:val="BodyText"/>
    <w:rsid w:val="00890889"/>
  </w:style>
  <w:style w:type="character" w:styleId="Hyperlink">
    <w:name w:val="Hyperlink"/>
    <w:rsid w:val="00330344"/>
    <w:rPr>
      <w:color w:val="0000FF"/>
      <w:u w:val="single"/>
    </w:rPr>
  </w:style>
  <w:style w:type="paragraph" w:customStyle="1" w:styleId="ListParagraphCharChar">
    <w:name w:val="List Paragraph Char Char"/>
    <w:basedOn w:val="Normal"/>
    <w:link w:val="ListParagraphCharCharChar"/>
    <w:uiPriority w:val="34"/>
    <w:qFormat/>
    <w:rsid w:val="00522284"/>
    <w:pPr>
      <w:suppressAutoHyphens w:val="0"/>
      <w:ind w:left="720"/>
      <w:contextualSpacing/>
    </w:pPr>
    <w:rPr>
      <w:rFonts w:ascii="Times New Roman" w:hAnsi="Times New Roman" w:cs="Times New Roman"/>
      <w:szCs w:val="24"/>
    </w:rPr>
  </w:style>
  <w:style w:type="character" w:customStyle="1" w:styleId="ListParagraphCharCharChar">
    <w:name w:val="List Paragraph Char Char Char"/>
    <w:link w:val="ListParagraphCharChar"/>
    <w:uiPriority w:val="34"/>
    <w:rsid w:val="00522284"/>
    <w:rPr>
      <w:sz w:val="24"/>
      <w:szCs w:val="24"/>
    </w:rPr>
  </w:style>
  <w:style w:type="table" w:customStyle="1" w:styleId="TableGrid1">
    <w:name w:val="Table Grid1"/>
    <w:basedOn w:val="TableNormal"/>
    <w:next w:val="TableGrid"/>
    <w:locked/>
    <w:rsid w:val="00F542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F5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881A0A"/>
  </w:style>
  <w:style w:type="paragraph" w:styleId="HTMLPreformatted">
    <w:name w:val="HTML Preformatted"/>
    <w:basedOn w:val="Normal"/>
    <w:link w:val="HTMLPreformattedChar"/>
    <w:uiPriority w:val="99"/>
    <w:unhideWhenUsed/>
    <w:rsid w:val="00881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rPr>
  </w:style>
  <w:style w:type="character" w:customStyle="1" w:styleId="HTMLPreformattedChar">
    <w:name w:val="HTML Preformatted Char"/>
    <w:link w:val="HTMLPreformatted"/>
    <w:uiPriority w:val="99"/>
    <w:rsid w:val="00881A0A"/>
    <w:rPr>
      <w:rFonts w:ascii="Courier New" w:eastAsia="Calibri" w:hAnsi="Courier New" w:cs="Courier New"/>
      <w:color w:val="000000"/>
    </w:rPr>
  </w:style>
  <w:style w:type="paragraph" w:styleId="NormalWeb">
    <w:name w:val="Normal (Web)"/>
    <w:basedOn w:val="Normal"/>
    <w:rsid w:val="00881A0A"/>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881A0A"/>
    <w:pPr>
      <w:suppressAutoHyphens w:val="0"/>
    </w:pPr>
    <w:rPr>
      <w:rFonts w:ascii="Consolas" w:eastAsia="Calibri" w:hAnsi="Consolas" w:cs="Times New Roman"/>
      <w:sz w:val="21"/>
      <w:szCs w:val="21"/>
    </w:rPr>
  </w:style>
  <w:style w:type="character" w:customStyle="1" w:styleId="PlainTextChar">
    <w:name w:val="Plain Text Char"/>
    <w:link w:val="PlainText"/>
    <w:rsid w:val="00881A0A"/>
    <w:rPr>
      <w:rFonts w:ascii="Consolas" w:eastAsia="Calibri" w:hAnsi="Consolas"/>
      <w:sz w:val="21"/>
      <w:szCs w:val="21"/>
    </w:rPr>
  </w:style>
  <w:style w:type="table" w:customStyle="1" w:styleId="TableGrid2">
    <w:name w:val="Table Grid2"/>
    <w:basedOn w:val="TableNormal"/>
    <w:next w:val="TableGrid"/>
    <w:uiPriority w:val="39"/>
    <w:rsid w:val="00E51E1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29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367FE0"/>
    <w:rPr>
      <w:b/>
      <w:bCs/>
      <w:smallCaps/>
      <w:spacing w:val="5"/>
    </w:rPr>
  </w:style>
  <w:style w:type="paragraph" w:customStyle="1" w:styleId="ArrialNarrow">
    <w:name w:val="Arrial Narrow"/>
    <w:aliases w:val="3 pt,Arial Narrow"/>
    <w:basedOn w:val="BodyText"/>
    <w:rsid w:val="00367FE0"/>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367FE0"/>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aliases w:val="Liste 1 Char"/>
    <w:link w:val="ListParagraph"/>
    <w:uiPriority w:val="34"/>
    <w:locked/>
    <w:rsid w:val="0028052C"/>
    <w:rPr>
      <w:rFonts w:ascii="Arial" w:hAnsi="Arial" w:cs="Calibri"/>
      <w:sz w:val="24"/>
      <w:lang w:val="am-ET" w:eastAsia="ar-SA" w:bidi="ar-SA"/>
    </w:rPr>
  </w:style>
  <w:style w:type="character" w:styleId="CommentReference">
    <w:name w:val="annotation reference"/>
    <w:rsid w:val="00564DC7"/>
    <w:rPr>
      <w:rFonts w:cs="Times New Roman"/>
      <w:sz w:val="16"/>
    </w:rPr>
  </w:style>
  <w:style w:type="paragraph" w:styleId="CommentText">
    <w:name w:val="annotation text"/>
    <w:basedOn w:val="Normal"/>
    <w:link w:val="CommentTextChar1"/>
    <w:rsid w:val="00564DC7"/>
    <w:rPr>
      <w:rFonts w:ascii="Times New Roman" w:hAnsi="Times New Roman" w:cs="Times New Roman"/>
      <w:sz w:val="20"/>
      <w:lang w:val="sr-Cyrl-CS"/>
    </w:rPr>
  </w:style>
  <w:style w:type="character" w:customStyle="1" w:styleId="CommentTextChar1">
    <w:name w:val="Comment Text Char1"/>
    <w:link w:val="CommentText"/>
    <w:locked/>
    <w:rsid w:val="00564DC7"/>
    <w:rPr>
      <w:lang w:val="sr-Cyrl-CS" w:eastAsia="ar-SA" w:bidi="ar-SA"/>
    </w:rPr>
  </w:style>
  <w:style w:type="character" w:customStyle="1" w:styleId="CommentTextChar">
    <w:name w:val="Comment Text Char"/>
    <w:uiPriority w:val="99"/>
    <w:locked/>
    <w:rsid w:val="0024217D"/>
    <w:rPr>
      <w:rFonts w:cs="Times New Roman"/>
      <w:lang w:val="sr-Cyrl-CS" w:eastAsia="ar-SA" w:bidi="ar-SA"/>
    </w:rPr>
  </w:style>
  <w:style w:type="paragraph" w:customStyle="1" w:styleId="Stil6-nabrajanjesarednimbrojevima">
    <w:name w:val="Stil 6 -nabrajanje sa rednim brojevima"/>
    <w:basedOn w:val="Normal"/>
    <w:rsid w:val="00791A40"/>
    <w:pPr>
      <w:numPr>
        <w:numId w:val="13"/>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Default">
    <w:name w:val="Default"/>
    <w:rsid w:val="002934BE"/>
    <w:pPr>
      <w:widowControl w:val="0"/>
      <w:autoSpaceDE w:val="0"/>
      <w:autoSpaceDN w:val="0"/>
      <w:adjustRightInd w:val="0"/>
    </w:pPr>
    <w:rPr>
      <w:rFonts w:ascii="Arial MT" w:hAnsi="Arial MT"/>
      <w:color w:val="000000"/>
      <w:sz w:val="24"/>
      <w:szCs w:val="24"/>
      <w:lang w:val="en-US" w:eastAsia="en-US"/>
    </w:rPr>
  </w:style>
  <w:style w:type="character" w:styleId="Strong">
    <w:name w:val="Strong"/>
    <w:uiPriority w:val="22"/>
    <w:qFormat/>
    <w:rsid w:val="00BF3DEC"/>
    <w:rPr>
      <w:b/>
      <w:bCs/>
    </w:rPr>
  </w:style>
  <w:style w:type="character" w:customStyle="1" w:styleId="Heading8Char">
    <w:name w:val="Heading 8 Char"/>
    <w:link w:val="Heading8"/>
    <w:rsid w:val="00817610"/>
    <w:rPr>
      <w:i/>
      <w:iCs/>
      <w:sz w:val="24"/>
      <w:szCs w:val="24"/>
      <w:lang w:val="en-GB"/>
    </w:rPr>
  </w:style>
  <w:style w:type="character" w:customStyle="1" w:styleId="StyleHelveticaSC">
    <w:name w:val="Style Helvetica SC"/>
    <w:rsid w:val="00817610"/>
    <w:rPr>
      <w:rFonts w:ascii="Helvetica SC" w:hAnsi="Helvetica SC"/>
    </w:rPr>
  </w:style>
  <w:style w:type="paragraph" w:customStyle="1" w:styleId="Style1">
    <w:name w:val="Style1"/>
    <w:basedOn w:val="Normal"/>
    <w:rsid w:val="00817610"/>
    <w:pPr>
      <w:suppressAutoHyphens w:val="0"/>
    </w:pPr>
    <w:rPr>
      <w:rFonts w:ascii="Helvetica SC" w:hAnsi="Helvetica SC" w:cs="Times New Roman"/>
      <w:sz w:val="20"/>
      <w:lang w:val="en-US" w:eastAsia="en-US"/>
    </w:rPr>
  </w:style>
  <w:style w:type="paragraph" w:customStyle="1" w:styleId="NORMO">
    <w:name w:val="NORMO"/>
    <w:basedOn w:val="Normal"/>
    <w:rsid w:val="00817610"/>
    <w:pPr>
      <w:framePr w:w="10490" w:h="13608" w:hRule="exact" w:hSpace="1134" w:vSpace="1134" w:wrap="around" w:vAnchor="text" w:hAnchor="margin" w:xAlign="right" w:y="1"/>
      <w:tabs>
        <w:tab w:val="left" w:pos="1134"/>
        <w:tab w:val="left" w:pos="2268"/>
        <w:tab w:val="left" w:pos="3402"/>
        <w:tab w:val="left" w:pos="5670"/>
        <w:tab w:val="left" w:pos="7371"/>
      </w:tabs>
      <w:suppressAutoHyphens w:val="0"/>
      <w:jc w:val="center"/>
    </w:pPr>
    <w:rPr>
      <w:rFonts w:ascii="HelveticaPlain" w:hAnsi="HelveticaPlain" w:cs="Times New Roman"/>
      <w:sz w:val="22"/>
      <w:lang w:val="en-US" w:eastAsia="en-US"/>
    </w:rPr>
  </w:style>
  <w:style w:type="paragraph" w:styleId="BodyText3">
    <w:name w:val="Body Text 3"/>
    <w:basedOn w:val="Normal"/>
    <w:link w:val="BodyText3Char"/>
    <w:rsid w:val="00817610"/>
    <w:pPr>
      <w:suppressAutoHyphens w:val="0"/>
      <w:spacing w:before="120"/>
      <w:jc w:val="both"/>
    </w:pPr>
    <w:rPr>
      <w:rFonts w:ascii="Times New Roman" w:hAnsi="Times New Roman" w:cs="Times New Roman"/>
      <w:i/>
      <w:iCs/>
      <w:szCs w:val="24"/>
      <w:lang w:val="sr-Cyrl-CS"/>
    </w:rPr>
  </w:style>
  <w:style w:type="character" w:customStyle="1" w:styleId="BodyText3Char">
    <w:name w:val="Body Text 3 Char"/>
    <w:link w:val="BodyText3"/>
    <w:rsid w:val="00817610"/>
    <w:rPr>
      <w:i/>
      <w:iCs/>
      <w:sz w:val="24"/>
      <w:szCs w:val="24"/>
      <w:lang w:val="sr-Cyrl-CS"/>
    </w:rPr>
  </w:style>
  <w:style w:type="paragraph" w:styleId="BodyTextIndent3">
    <w:name w:val="Body Text Indent 3"/>
    <w:basedOn w:val="Normal"/>
    <w:link w:val="BodyTextIndent3Char"/>
    <w:rsid w:val="00817610"/>
    <w:pPr>
      <w:suppressAutoHyphens w:val="0"/>
      <w:ind w:left="357"/>
      <w:jc w:val="both"/>
    </w:pPr>
    <w:rPr>
      <w:rFonts w:ascii="Times New Roman" w:hAnsi="Times New Roman" w:cs="Times New Roman"/>
      <w:szCs w:val="24"/>
      <w:lang w:val="sr-Cyrl-CS"/>
    </w:rPr>
  </w:style>
  <w:style w:type="character" w:customStyle="1" w:styleId="BodyTextIndent3Char">
    <w:name w:val="Body Text Indent 3 Char"/>
    <w:link w:val="BodyTextIndent3"/>
    <w:rsid w:val="00817610"/>
    <w:rPr>
      <w:sz w:val="24"/>
      <w:szCs w:val="24"/>
      <w:lang w:val="sr-Cyrl-CS"/>
    </w:rPr>
  </w:style>
  <w:style w:type="paragraph" w:customStyle="1" w:styleId="Tekstresenja">
    <w:name w:val="Tekst resenja"/>
    <w:basedOn w:val="Normal"/>
    <w:rsid w:val="00817610"/>
    <w:pPr>
      <w:suppressAutoHyphens w:val="0"/>
      <w:spacing w:after="60"/>
      <w:ind w:firstLine="567"/>
      <w:jc w:val="both"/>
    </w:pPr>
    <w:rPr>
      <w:rFonts w:ascii="HelveticaPlain" w:hAnsi="HelveticaPlain" w:cs="Times New Roman"/>
      <w:sz w:val="22"/>
      <w:lang w:val="en-US" w:eastAsia="en-US"/>
    </w:rPr>
  </w:style>
  <w:style w:type="paragraph" w:styleId="CommentSubject">
    <w:name w:val="annotation subject"/>
    <w:basedOn w:val="CommentText"/>
    <w:next w:val="CommentText"/>
    <w:link w:val="CommentSubjectChar"/>
    <w:rsid w:val="00817610"/>
    <w:pPr>
      <w:suppressAutoHyphens w:val="0"/>
    </w:pPr>
    <w:rPr>
      <w:b/>
      <w:bCs/>
    </w:rPr>
  </w:style>
  <w:style w:type="character" w:customStyle="1" w:styleId="CommentSubjectChar">
    <w:name w:val="Comment Subject Char"/>
    <w:link w:val="CommentSubject"/>
    <w:rsid w:val="00817610"/>
    <w:rPr>
      <w:b/>
      <w:bCs/>
      <w:lang w:val="sr-Cyrl-CS" w:eastAsia="ar-SA" w:bidi="ar-SA"/>
    </w:rPr>
  </w:style>
  <w:style w:type="paragraph" w:customStyle="1" w:styleId="Bulit01">
    <w:name w:val="Bulit 01"/>
    <w:basedOn w:val="Normal"/>
    <w:link w:val="Bulit01Char"/>
    <w:qFormat/>
    <w:rsid w:val="00CF3197"/>
    <w:pPr>
      <w:numPr>
        <w:numId w:val="35"/>
      </w:numPr>
      <w:spacing w:after="180"/>
      <w:jc w:val="both"/>
    </w:pPr>
    <w:rPr>
      <w:rFonts w:eastAsia="TimesNewRomanPSMT" w:cs="Times New Roman"/>
      <w:snapToGrid w:val="0"/>
      <w:szCs w:val="24"/>
    </w:rPr>
  </w:style>
  <w:style w:type="character" w:customStyle="1" w:styleId="Bulit01Char">
    <w:name w:val="Bulit 01 Char"/>
    <w:link w:val="Bulit01"/>
    <w:rsid w:val="00CF3197"/>
    <w:rPr>
      <w:rFonts w:ascii="Arial" w:eastAsia="TimesNewRomanPSMT" w:hAnsi="Arial"/>
      <w:snapToGrid w:val="0"/>
      <w:sz w:val="24"/>
      <w:szCs w:val="24"/>
      <w:lang w:val="am-ET" w:eastAsia="ar-SA"/>
    </w:rPr>
  </w:style>
  <w:style w:type="paragraph" w:customStyle="1" w:styleId="Normal1">
    <w:name w:val="Normal1"/>
    <w:basedOn w:val="Normal"/>
    <w:rsid w:val="00AD6578"/>
    <w:pPr>
      <w:spacing w:before="280" w:after="280"/>
    </w:pPr>
    <w:rPr>
      <w:rFonts w:cs="Arial"/>
      <w:sz w:val="22"/>
      <w:szCs w:val="22"/>
      <w:lang w:val="en-US"/>
    </w:rPr>
  </w:style>
  <w:style w:type="paragraph" w:customStyle="1" w:styleId="normal10">
    <w:name w:val="normal1"/>
    <w:basedOn w:val="Normal"/>
    <w:rsid w:val="00AD6578"/>
    <w:pPr>
      <w:suppressAutoHyphens w:val="0"/>
      <w:spacing w:before="100" w:beforeAutospacing="1" w:after="100" w:afterAutospacing="1"/>
    </w:pPr>
    <w:rPr>
      <w:rFonts w:ascii="Times New Roman" w:eastAsia="MS Mincho" w:hAnsi="Times New Roman" w:cs="Times New Roman"/>
      <w:szCs w:val="24"/>
      <w:lang w:val="en-US" w:eastAsia="ja-JP"/>
    </w:rPr>
  </w:style>
  <w:style w:type="paragraph" w:customStyle="1" w:styleId="Bulit02">
    <w:name w:val="Bulit 02"/>
    <w:basedOn w:val="Normal"/>
    <w:link w:val="Bulit02Char"/>
    <w:qFormat/>
    <w:rsid w:val="00486985"/>
    <w:pPr>
      <w:numPr>
        <w:numId w:val="53"/>
      </w:numPr>
      <w:spacing w:after="180"/>
      <w:jc w:val="both"/>
    </w:pPr>
    <w:rPr>
      <w:rFonts w:eastAsia="TimesNewRomanPSMT" w:cs="Times New Roman"/>
      <w:sz w:val="22"/>
      <w:szCs w:val="24"/>
      <w:lang w:val="sr-Latn-CS" w:eastAsia="en-US"/>
    </w:rPr>
  </w:style>
  <w:style w:type="paragraph" w:customStyle="1" w:styleId="Bulit03">
    <w:name w:val="Bulit 03"/>
    <w:basedOn w:val="Bulit02"/>
    <w:link w:val="Bulit03Char"/>
    <w:qFormat/>
    <w:rsid w:val="00486985"/>
    <w:pPr>
      <w:numPr>
        <w:ilvl w:val="1"/>
      </w:numPr>
    </w:pPr>
    <w:rPr>
      <w:lang w:val="en-US"/>
    </w:rPr>
  </w:style>
  <w:style w:type="paragraph" w:customStyle="1" w:styleId="Lista03">
    <w:name w:val="Lista 03"/>
    <w:basedOn w:val="Normal"/>
    <w:link w:val="Lista03Char"/>
    <w:qFormat/>
    <w:rsid w:val="00486985"/>
    <w:pPr>
      <w:spacing w:after="180"/>
      <w:ind w:left="1080"/>
      <w:jc w:val="both"/>
    </w:pPr>
    <w:rPr>
      <w:rFonts w:eastAsia="TimesNewRomanPSMT" w:cs="Times New Roman"/>
      <w:sz w:val="22"/>
      <w:szCs w:val="24"/>
      <w:lang w:val="en-US"/>
    </w:rPr>
  </w:style>
  <w:style w:type="character" w:customStyle="1" w:styleId="Bulit03Char">
    <w:name w:val="Bulit 03 Char"/>
    <w:link w:val="Bulit03"/>
    <w:rsid w:val="00486985"/>
    <w:rPr>
      <w:rFonts w:ascii="Arial" w:eastAsia="TimesNewRomanPSMT" w:hAnsi="Arial"/>
      <w:sz w:val="22"/>
      <w:szCs w:val="24"/>
      <w:lang w:val="en-US" w:eastAsia="en-US"/>
    </w:rPr>
  </w:style>
  <w:style w:type="character" w:customStyle="1" w:styleId="Lista03Char">
    <w:name w:val="Lista 03 Char"/>
    <w:link w:val="Lista03"/>
    <w:rsid w:val="00486985"/>
    <w:rPr>
      <w:rFonts w:ascii="Arial" w:eastAsia="TimesNewRomanPSMT" w:hAnsi="Arial"/>
      <w:sz w:val="22"/>
      <w:szCs w:val="24"/>
      <w:lang w:val="en-US" w:eastAsia="ar-SA"/>
    </w:rPr>
  </w:style>
  <w:style w:type="character" w:customStyle="1" w:styleId="Bulit02Char">
    <w:name w:val="Bulit 02 Char"/>
    <w:link w:val="Bulit02"/>
    <w:rsid w:val="00D30154"/>
    <w:rPr>
      <w:rFonts w:ascii="Arial" w:eastAsia="TimesNewRomanPSMT" w:hAnsi="Arial"/>
      <w:sz w:val="22"/>
      <w:szCs w:val="24"/>
      <w:lang w:eastAsia="en-US"/>
    </w:rPr>
  </w:style>
  <w:style w:type="paragraph" w:customStyle="1" w:styleId="Nazivobrasca">
    <w:name w:val="Naziv obrasca"/>
    <w:basedOn w:val="Heading1"/>
    <w:link w:val="NazivobrascaChar"/>
    <w:qFormat/>
    <w:rsid w:val="00237173"/>
    <w:pPr>
      <w:keepNext w:val="0"/>
      <w:numPr>
        <w:numId w:val="0"/>
      </w:numPr>
      <w:spacing w:before="360" w:after="240"/>
    </w:pPr>
    <w:rPr>
      <w:rFonts w:ascii="Arial" w:hAnsi="Arial" w:cs="Times New Roman"/>
      <w:szCs w:val="22"/>
    </w:rPr>
  </w:style>
  <w:style w:type="character" w:customStyle="1" w:styleId="NazivobrascaChar">
    <w:name w:val="Naziv obrasca Char"/>
    <w:link w:val="Nazivobrasca"/>
    <w:rsid w:val="00237173"/>
    <w:rPr>
      <w:rFonts w:ascii="Arial" w:hAnsi="Arial"/>
      <w:b/>
      <w:sz w:val="24"/>
      <w:szCs w:val="22"/>
      <w:lang w:val="sr-Cyrl-CS" w:eastAsia="ar-SA"/>
    </w:rPr>
  </w:style>
  <w:style w:type="character" w:customStyle="1" w:styleId="Bodytext6">
    <w:name w:val="Body text (6)_"/>
    <w:link w:val="Bodytext60"/>
    <w:rsid w:val="00237173"/>
    <w:rPr>
      <w:b/>
      <w:bCs/>
      <w:sz w:val="21"/>
      <w:szCs w:val="21"/>
      <w:shd w:val="clear" w:color="auto" w:fill="FFFFFF"/>
    </w:rPr>
  </w:style>
  <w:style w:type="paragraph" w:customStyle="1" w:styleId="Bodytext60">
    <w:name w:val="Body text (6)"/>
    <w:basedOn w:val="Normal"/>
    <w:link w:val="Bodytext6"/>
    <w:rsid w:val="00237173"/>
    <w:pPr>
      <w:widowControl w:val="0"/>
      <w:shd w:val="clear" w:color="auto" w:fill="FFFFFF"/>
      <w:suppressAutoHyphens w:val="0"/>
      <w:spacing w:before="60" w:after="240" w:line="0" w:lineRule="atLeast"/>
      <w:jc w:val="center"/>
    </w:pPr>
    <w:rPr>
      <w:rFonts w:ascii="Times New Roman" w:hAnsi="Times New Roman" w:cs="Times New Roman"/>
      <w:b/>
      <w:bCs/>
      <w:sz w:val="21"/>
      <w:szCs w:val="21"/>
      <w:lang w:val="sr-Latn-CS" w:eastAsia="sr-Latn-CS"/>
    </w:rPr>
  </w:style>
  <w:style w:type="character" w:customStyle="1" w:styleId="Bodytext20">
    <w:name w:val="Body text (2)_"/>
    <w:link w:val="Bodytext21"/>
    <w:rsid w:val="00B9229D"/>
    <w:rPr>
      <w:sz w:val="21"/>
      <w:szCs w:val="21"/>
      <w:shd w:val="clear" w:color="auto" w:fill="FFFFFF"/>
    </w:rPr>
  </w:style>
  <w:style w:type="character" w:customStyle="1" w:styleId="Bodytext28pt">
    <w:name w:val="Body text (2) + 8 pt"/>
    <w:rsid w:val="00B9229D"/>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7105pt">
    <w:name w:val="Body text (7) + 10;5 pt"/>
    <w:rsid w:val="00B9229D"/>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2Bold">
    <w:name w:val="Body text (2) + Bold"/>
    <w:rsid w:val="00B9229D"/>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8">
    <w:name w:val="Body text (8)_"/>
    <w:link w:val="Bodytext80"/>
    <w:rsid w:val="00B9229D"/>
    <w:rPr>
      <w:spacing w:val="10"/>
      <w:sz w:val="19"/>
      <w:szCs w:val="19"/>
      <w:shd w:val="clear" w:color="auto" w:fill="FFFFFF"/>
    </w:rPr>
  </w:style>
  <w:style w:type="paragraph" w:customStyle="1" w:styleId="Bodytext80">
    <w:name w:val="Body text (8)"/>
    <w:basedOn w:val="Normal"/>
    <w:link w:val="Bodytext8"/>
    <w:rsid w:val="00B9229D"/>
    <w:pPr>
      <w:widowControl w:val="0"/>
      <w:shd w:val="clear" w:color="auto" w:fill="FFFFFF"/>
      <w:suppressAutoHyphens w:val="0"/>
      <w:spacing w:before="240" w:after="240" w:line="0" w:lineRule="atLeast"/>
      <w:jc w:val="both"/>
    </w:pPr>
    <w:rPr>
      <w:rFonts w:ascii="Times New Roman" w:hAnsi="Times New Roman" w:cs="Times New Roman"/>
      <w:spacing w:val="10"/>
      <w:sz w:val="19"/>
      <w:szCs w:val="19"/>
      <w:lang w:val="sr-Latn-CS" w:eastAsia="sr-Latn-CS"/>
    </w:rPr>
  </w:style>
  <w:style w:type="paragraph" w:customStyle="1" w:styleId="Bodytext21">
    <w:name w:val="Body text (2)"/>
    <w:basedOn w:val="Normal"/>
    <w:link w:val="Bodytext20"/>
    <w:rsid w:val="00B9229D"/>
    <w:pPr>
      <w:widowControl w:val="0"/>
      <w:shd w:val="clear" w:color="auto" w:fill="FFFFFF"/>
      <w:suppressAutoHyphens w:val="0"/>
      <w:spacing w:before="240" w:line="250" w:lineRule="exact"/>
      <w:jc w:val="both"/>
    </w:pPr>
    <w:rPr>
      <w:rFonts w:ascii="Times New Roman" w:hAnsi="Times New Roman" w:cs="Times New Roman"/>
      <w:sz w:val="21"/>
      <w:szCs w:val="21"/>
      <w:lang w:val="sr-Latn-CS" w:eastAsia="sr-Latn-CS"/>
    </w:rPr>
  </w:style>
  <w:style w:type="character" w:customStyle="1" w:styleId="Headerorfooter">
    <w:name w:val="Header or footer"/>
    <w:rsid w:val="00B9229D"/>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styleId="FootnoteText">
    <w:name w:val="footnote text"/>
    <w:basedOn w:val="Normal"/>
    <w:link w:val="FootnoteTextChar"/>
    <w:semiHidden/>
    <w:rsid w:val="007A75E8"/>
    <w:pPr>
      <w:spacing w:after="180"/>
      <w:jc w:val="both"/>
    </w:pPr>
    <w:rPr>
      <w:rFonts w:eastAsia="TimesNewRomanPSMT" w:cs="Arial"/>
      <w:sz w:val="20"/>
      <w:szCs w:val="24"/>
      <w:lang w:val="en-US"/>
    </w:rPr>
  </w:style>
  <w:style w:type="character" w:customStyle="1" w:styleId="FootnoteTextChar">
    <w:name w:val="Footnote Text Char"/>
    <w:basedOn w:val="DefaultParagraphFont"/>
    <w:link w:val="FootnoteText"/>
    <w:semiHidden/>
    <w:rsid w:val="007A75E8"/>
    <w:rPr>
      <w:rFonts w:ascii="Arial" w:eastAsia="TimesNewRomanPSMT" w:hAnsi="Arial" w:cs="Arial"/>
      <w:szCs w:val="24"/>
      <w:lang w:val="en-US" w:eastAsia="ar-SA"/>
    </w:rPr>
  </w:style>
  <w:style w:type="paragraph" w:customStyle="1" w:styleId="Brojobrasca">
    <w:name w:val="Broj obrasca"/>
    <w:basedOn w:val="Normal"/>
    <w:link w:val="BrojobrascaChar"/>
    <w:qFormat/>
    <w:rsid w:val="007A75E8"/>
    <w:pPr>
      <w:spacing w:after="180"/>
      <w:jc w:val="right"/>
    </w:pPr>
    <w:rPr>
      <w:rFonts w:ascii="Arial Narrow" w:eastAsia="TimesNewRomanPSMT" w:hAnsi="Arial Narrow" w:cs="Times New Roman"/>
      <w:b/>
      <w:sz w:val="22"/>
      <w:szCs w:val="24"/>
      <w:lang w:val="sr-Latn-CS"/>
    </w:rPr>
  </w:style>
  <w:style w:type="character" w:customStyle="1" w:styleId="BrojobrascaChar">
    <w:name w:val="Broj obrasca Char"/>
    <w:link w:val="Brojobrasca"/>
    <w:rsid w:val="007A75E8"/>
    <w:rPr>
      <w:rFonts w:ascii="Arial Narrow" w:eastAsia="TimesNewRomanPSMT" w:hAnsi="Arial Narrow"/>
      <w:b/>
      <w:sz w:val="22"/>
      <w:szCs w:val="24"/>
      <w:lang w:eastAsia="ar-SA"/>
    </w:rPr>
  </w:style>
  <w:style w:type="paragraph" w:styleId="Revision">
    <w:name w:val="Revision"/>
    <w:hidden/>
    <w:uiPriority w:val="99"/>
    <w:semiHidden/>
    <w:rsid w:val="004B4D91"/>
    <w:rPr>
      <w:rFonts w:ascii="Arial" w:hAnsi="Arial" w:cs="Calibri"/>
      <w:sz w:val="24"/>
      <w:lang w:val="am-E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604587">
      <w:bodyDiv w:val="1"/>
      <w:marLeft w:val="0"/>
      <w:marRight w:val="0"/>
      <w:marTop w:val="0"/>
      <w:marBottom w:val="0"/>
      <w:divBdr>
        <w:top w:val="none" w:sz="0" w:space="0" w:color="auto"/>
        <w:left w:val="none" w:sz="0" w:space="0" w:color="auto"/>
        <w:bottom w:val="none" w:sz="0" w:space="0" w:color="auto"/>
        <w:right w:val="none" w:sz="0" w:space="0" w:color="auto"/>
      </w:divBdr>
    </w:div>
    <w:div w:id="585454898">
      <w:bodyDiv w:val="1"/>
      <w:marLeft w:val="0"/>
      <w:marRight w:val="0"/>
      <w:marTop w:val="0"/>
      <w:marBottom w:val="0"/>
      <w:divBdr>
        <w:top w:val="none" w:sz="0" w:space="0" w:color="auto"/>
        <w:left w:val="none" w:sz="0" w:space="0" w:color="auto"/>
        <w:bottom w:val="none" w:sz="0" w:space="0" w:color="auto"/>
        <w:right w:val="none" w:sz="0" w:space="0" w:color="auto"/>
      </w:divBdr>
    </w:div>
    <w:div w:id="1279995657">
      <w:bodyDiv w:val="1"/>
      <w:marLeft w:val="0"/>
      <w:marRight w:val="0"/>
      <w:marTop w:val="0"/>
      <w:marBottom w:val="0"/>
      <w:divBdr>
        <w:top w:val="none" w:sz="0" w:space="0" w:color="auto"/>
        <w:left w:val="none" w:sz="0" w:space="0" w:color="auto"/>
        <w:bottom w:val="none" w:sz="0" w:space="0" w:color="auto"/>
        <w:right w:val="none" w:sz="0" w:space="0" w:color="auto"/>
      </w:divBdr>
    </w:div>
    <w:div w:id="19750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footer" Target="footer4.xml"/><Relationship Id="rId21" Type="http://schemas.openxmlformats.org/officeDocument/2006/relationships/image" Target="media/image4.wmf"/><Relationship Id="rId34" Type="http://schemas.openxmlformats.org/officeDocument/2006/relationships/hyperlink" Target="mailto:slavica.vasic@eps.rs"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arko.vujakovic@eps.rs" TargetMode="External"/><Relationship Id="rId20" Type="http://schemas.openxmlformats.org/officeDocument/2006/relationships/oleObject" Target="embeddings/oleObject2.bin"/><Relationship Id="rId29" Type="http://schemas.openxmlformats.org/officeDocument/2006/relationships/hyperlink" Target="http://www.poreskauprava.gov.r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4.bin"/><Relationship Id="rId32" Type="http://schemas.openxmlformats.org/officeDocument/2006/relationships/hyperlink" Target="mailto:slavica.vasic@eps.rs" TargetMode="External"/><Relationship Id="rId37" Type="http://schemas.openxmlformats.org/officeDocument/2006/relationships/footer" Target="footer3.xml"/><Relationship Id="rId40"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mailto:slavica.vasic@eps.rs" TargetMode="External"/><Relationship Id="rId23" Type="http://schemas.openxmlformats.org/officeDocument/2006/relationships/image" Target="media/image5.emf"/><Relationship Id="rId28" Type="http://schemas.openxmlformats.org/officeDocument/2006/relationships/oleObject" Target="embeddings/oleObject6.bin"/><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hyperlink" Target="http://www.minrzs.gov.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ps.rs/" TargetMode="Externa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hyperlink" Target="http://www.mpzzs.gov.rs" TargetMode="External"/><Relationship Id="rId35" Type="http://schemas.openxmlformats.org/officeDocument/2006/relationships/hyperlink" Target="mailto:marko.vujakovic@eps.rs"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hyperlink" Target="mailto:marko.vujakovic@eps.rs" TargetMode="External"/><Relationship Id="rId38" Type="http://schemas.openxmlformats.org/officeDocument/2006/relationships/hyperlink" Target="mailto:suncica.jovan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8E07C-DB4B-47AD-9E4F-129536A9992B}"/>
</file>

<file path=customXml/itemProps2.xml><?xml version="1.0" encoding="utf-8"?>
<ds:datastoreItem xmlns:ds="http://schemas.openxmlformats.org/officeDocument/2006/customXml" ds:itemID="{4641261B-4FBF-4E82-B366-8992B9F186B4}"/>
</file>

<file path=customXml/itemProps3.xml><?xml version="1.0" encoding="utf-8"?>
<ds:datastoreItem xmlns:ds="http://schemas.openxmlformats.org/officeDocument/2006/customXml" ds:itemID="{49EED634-87CF-437F-9166-FE750A2E3143}"/>
</file>

<file path=customXml/itemProps4.xml><?xml version="1.0" encoding="utf-8"?>
<ds:datastoreItem xmlns:ds="http://schemas.openxmlformats.org/officeDocument/2006/customXml" ds:itemID="{5F0DBAC7-2ED9-4487-85B9-CE851CA929FD}"/>
</file>

<file path=customXml/itemProps5.xml><?xml version="1.0" encoding="utf-8"?>
<ds:datastoreItem xmlns:ds="http://schemas.openxmlformats.org/officeDocument/2006/customXml" ds:itemID="{0FC44BD3-D422-469F-9034-5F6A6482AA48}"/>
</file>

<file path=docProps/app.xml><?xml version="1.0" encoding="utf-8"?>
<Properties xmlns="http://schemas.openxmlformats.org/officeDocument/2006/extended-properties" xmlns:vt="http://schemas.openxmlformats.org/officeDocument/2006/docPropsVTypes">
  <Template>Normal</Template>
  <TotalTime>22</TotalTime>
  <Pages>82</Pages>
  <Words>25066</Words>
  <Characters>142878</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167609</CharactersWithSpaces>
  <SharedDoc>false</SharedDoc>
  <HLinks>
    <vt:vector size="42" baseType="variant">
      <vt:variant>
        <vt:i4>6357007</vt:i4>
      </vt:variant>
      <vt:variant>
        <vt:i4>111</vt:i4>
      </vt:variant>
      <vt:variant>
        <vt:i4>0</vt:i4>
      </vt:variant>
      <vt:variant>
        <vt:i4>5</vt:i4>
      </vt:variant>
      <vt:variant>
        <vt:lpwstr>mailto:gordana.djurbabic@eps.rs</vt:lpwstr>
      </vt:variant>
      <vt:variant>
        <vt:lpwstr/>
      </vt:variant>
      <vt:variant>
        <vt:i4>4784176</vt:i4>
      </vt:variant>
      <vt:variant>
        <vt:i4>108</vt:i4>
      </vt:variant>
      <vt:variant>
        <vt:i4>0</vt:i4>
      </vt:variant>
      <vt:variant>
        <vt:i4>5</vt:i4>
      </vt:variant>
      <vt:variant>
        <vt:lpwstr>mailto:tamara.biocanin@eps.rs</vt:lpwstr>
      </vt:variant>
      <vt:variant>
        <vt:lpwstr/>
      </vt:variant>
      <vt:variant>
        <vt:i4>5111899</vt:i4>
      </vt:variant>
      <vt:variant>
        <vt:i4>105</vt:i4>
      </vt:variant>
      <vt:variant>
        <vt:i4>0</vt:i4>
      </vt:variant>
      <vt:variant>
        <vt:i4>5</vt:i4>
      </vt:variant>
      <vt:variant>
        <vt:lpwstr>http://www.minrzs.gov.rs/</vt:lpwstr>
      </vt:variant>
      <vt:variant>
        <vt:lpwstr/>
      </vt:variant>
      <vt:variant>
        <vt:i4>2621484</vt:i4>
      </vt:variant>
      <vt:variant>
        <vt:i4>102</vt:i4>
      </vt:variant>
      <vt:variant>
        <vt:i4>0</vt:i4>
      </vt:variant>
      <vt:variant>
        <vt:i4>5</vt:i4>
      </vt:variant>
      <vt:variant>
        <vt:lpwstr>http://www.merz.gov.rs/</vt:lpwstr>
      </vt:variant>
      <vt:variant>
        <vt:lpwstr/>
      </vt:variant>
      <vt:variant>
        <vt:i4>458844</vt:i4>
      </vt:variant>
      <vt:variant>
        <vt:i4>99</vt:i4>
      </vt:variant>
      <vt:variant>
        <vt:i4>0</vt:i4>
      </vt:variant>
      <vt:variant>
        <vt:i4>5</vt:i4>
      </vt:variant>
      <vt:variant>
        <vt:lpwstr>http://www.poreskauprava.gov.rs/</vt:lpwstr>
      </vt:variant>
      <vt:variant>
        <vt:lpwstr/>
      </vt:variant>
      <vt:variant>
        <vt:i4>6357007</vt:i4>
      </vt:variant>
      <vt:variant>
        <vt:i4>3</vt:i4>
      </vt:variant>
      <vt:variant>
        <vt:i4>0</vt:i4>
      </vt:variant>
      <vt:variant>
        <vt:i4>5</vt:i4>
      </vt:variant>
      <vt:variant>
        <vt:lpwstr>mailto:gordana.djurbabic@eps.rs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Marko Vujakovic</cp:lastModifiedBy>
  <cp:revision>9</cp:revision>
  <cp:lastPrinted>2015-01-21T13:24:00Z</cp:lastPrinted>
  <dcterms:created xsi:type="dcterms:W3CDTF">2015-01-21T12:59:00Z</dcterms:created>
  <dcterms:modified xsi:type="dcterms:W3CDTF">2015-01-21T14:03:00Z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