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D2" w:rsidRPr="00CD1475" w:rsidRDefault="001001D2" w:rsidP="00F717AF">
      <w:pPr>
        <w:pStyle w:val="BodyText"/>
        <w:rPr>
          <w:rFonts w:ascii="Arial" w:hAnsi="Arial" w:cs="Arial"/>
          <w:sz w:val="22"/>
          <w:szCs w:val="22"/>
          <w:lang w:val="sr-Cyrl-RS"/>
        </w:rPr>
      </w:pPr>
    </w:p>
    <w:p w:rsidR="00F717AF" w:rsidRPr="004973C7" w:rsidRDefault="00047C48" w:rsidP="00F717AF">
      <w:pPr>
        <w:pStyle w:val="BodyText"/>
        <w:rPr>
          <w:rFonts w:ascii="Arial" w:hAnsi="Arial" w:cs="Arial"/>
          <w:sz w:val="22"/>
          <w:szCs w:val="22"/>
        </w:rPr>
      </w:pPr>
      <w:r w:rsidRPr="004973C7">
        <w:rPr>
          <w:noProof/>
          <w:sz w:val="22"/>
          <w:szCs w:val="22"/>
          <w:lang w:val="en-US" w:eastAsia="en-US"/>
        </w:rPr>
        <w:drawing>
          <wp:anchor distT="0" distB="0" distL="114300" distR="114300" simplePos="0" relativeHeight="251657728" behindDoc="0" locked="0" layoutInCell="1" allowOverlap="1" wp14:anchorId="6D690F05" wp14:editId="72721199">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4973C7">
        <w:rPr>
          <w:rFonts w:ascii="Arial" w:hAnsi="Arial" w:cs="Arial"/>
          <w:sz w:val="22"/>
          <w:szCs w:val="22"/>
        </w:rPr>
        <w:br w:type="textWrapping" w:clear="all"/>
      </w: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Title"/>
        <w:rPr>
          <w:rFonts w:ascii="Arial" w:hAnsi="Arial" w:cs="Arial"/>
          <w:sz w:val="22"/>
          <w:szCs w:val="22"/>
        </w:rPr>
      </w:pPr>
      <w:r w:rsidRPr="004973C7">
        <w:rPr>
          <w:rFonts w:ascii="Arial" w:hAnsi="Arial" w:cs="Arial"/>
          <w:sz w:val="22"/>
          <w:szCs w:val="22"/>
        </w:rPr>
        <w:t>НАРУЧИЛАЦ</w:t>
      </w:r>
    </w:p>
    <w:p w:rsidR="00F717AF" w:rsidRPr="004973C7" w:rsidRDefault="00F717AF" w:rsidP="00F717AF">
      <w:pPr>
        <w:pStyle w:val="Title"/>
        <w:jc w:val="left"/>
        <w:rPr>
          <w:rFonts w:ascii="Arial" w:hAnsi="Arial" w:cs="Arial"/>
          <w:sz w:val="22"/>
          <w:szCs w:val="22"/>
        </w:rPr>
      </w:pPr>
    </w:p>
    <w:p w:rsidR="00F717AF" w:rsidRPr="004973C7" w:rsidRDefault="00F717AF" w:rsidP="00F717AF">
      <w:pPr>
        <w:pStyle w:val="Title"/>
        <w:rPr>
          <w:rFonts w:ascii="Arial" w:hAnsi="Arial" w:cs="Arial"/>
          <w:sz w:val="22"/>
          <w:szCs w:val="22"/>
        </w:rPr>
      </w:pPr>
      <w:r w:rsidRPr="004973C7">
        <w:rPr>
          <w:rFonts w:ascii="Arial" w:hAnsi="Arial" w:cs="Arial"/>
          <w:sz w:val="22"/>
          <w:szCs w:val="22"/>
        </w:rPr>
        <w:t>ЈАВНО ПРЕДУЗЕЋЕ</w:t>
      </w:r>
    </w:p>
    <w:p w:rsidR="00F717AF" w:rsidRPr="004973C7" w:rsidRDefault="00F717AF" w:rsidP="00F717AF">
      <w:pPr>
        <w:pStyle w:val="Title"/>
        <w:rPr>
          <w:rFonts w:ascii="Arial" w:hAnsi="Arial" w:cs="Arial"/>
          <w:sz w:val="22"/>
          <w:szCs w:val="22"/>
        </w:rPr>
      </w:pPr>
      <w:r w:rsidRPr="004973C7">
        <w:rPr>
          <w:rFonts w:ascii="Arial" w:hAnsi="Arial" w:cs="Arial"/>
          <w:sz w:val="22"/>
          <w:szCs w:val="22"/>
        </w:rPr>
        <w:t>„ЕЛЕКТРОПРИВРЕДА СРБИЈЕ“</w:t>
      </w:r>
    </w:p>
    <w:p w:rsidR="00F717AF" w:rsidRPr="004973C7" w:rsidRDefault="00F717AF" w:rsidP="00F717AF">
      <w:pPr>
        <w:pStyle w:val="Title"/>
        <w:rPr>
          <w:rFonts w:ascii="Arial" w:hAnsi="Arial" w:cs="Arial"/>
          <w:sz w:val="22"/>
          <w:szCs w:val="22"/>
        </w:rPr>
      </w:pPr>
      <w:r w:rsidRPr="004973C7">
        <w:rPr>
          <w:rFonts w:ascii="Arial" w:hAnsi="Arial" w:cs="Arial"/>
          <w:sz w:val="22"/>
          <w:szCs w:val="22"/>
        </w:rPr>
        <w:t>БЕОГРАД</w:t>
      </w:r>
    </w:p>
    <w:p w:rsidR="00F717AF" w:rsidRPr="004973C7" w:rsidRDefault="00F717AF" w:rsidP="00F717AF">
      <w:pPr>
        <w:pStyle w:val="Title"/>
        <w:rPr>
          <w:rFonts w:ascii="Arial" w:hAnsi="Arial" w:cs="Arial"/>
          <w:sz w:val="22"/>
          <w:szCs w:val="22"/>
        </w:rPr>
      </w:pPr>
      <w:r w:rsidRPr="004973C7">
        <w:rPr>
          <w:rFonts w:ascii="Arial" w:hAnsi="Arial" w:cs="Arial"/>
          <w:sz w:val="22"/>
          <w:szCs w:val="22"/>
        </w:rPr>
        <w:t>УЛИЦА ЦАРИЦЕ МИЛИЦЕ БРОЈ 2</w:t>
      </w:r>
    </w:p>
    <w:p w:rsidR="00F717AF" w:rsidRPr="004973C7" w:rsidRDefault="00F717AF" w:rsidP="00F717AF">
      <w:pPr>
        <w:rPr>
          <w:rFonts w:ascii="Arial" w:hAnsi="Arial" w:cs="Arial"/>
          <w:sz w:val="22"/>
          <w:szCs w:val="22"/>
        </w:rPr>
      </w:pPr>
    </w:p>
    <w:p w:rsidR="00F717AF" w:rsidRPr="004973C7" w:rsidRDefault="00F717AF" w:rsidP="00F717AF">
      <w:pPr>
        <w:rPr>
          <w:rFonts w:ascii="Arial" w:hAnsi="Arial" w:cs="Arial"/>
          <w:sz w:val="22"/>
          <w:szCs w:val="22"/>
        </w:rPr>
      </w:pPr>
    </w:p>
    <w:p w:rsidR="00F717AF" w:rsidRPr="004973C7" w:rsidRDefault="00F717AF" w:rsidP="00F717AF">
      <w:pPr>
        <w:rPr>
          <w:rFonts w:ascii="Arial" w:hAnsi="Arial" w:cs="Arial"/>
          <w:sz w:val="22"/>
          <w:szCs w:val="22"/>
        </w:rPr>
      </w:pPr>
    </w:p>
    <w:p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КОНКУРСНА ДОКУМЕНТАЦИЈА</w:t>
      </w:r>
    </w:p>
    <w:p w:rsidR="00F717AF" w:rsidRPr="004973C7" w:rsidRDefault="00F717AF" w:rsidP="00F717AF">
      <w:pPr>
        <w:pStyle w:val="BodyText"/>
        <w:rPr>
          <w:rFonts w:ascii="Arial" w:hAnsi="Arial" w:cs="Arial"/>
          <w:sz w:val="22"/>
          <w:szCs w:val="22"/>
        </w:rPr>
      </w:pPr>
    </w:p>
    <w:p w:rsidR="00D07C1C" w:rsidRPr="004973C7" w:rsidRDefault="00F717AF" w:rsidP="006A5463">
      <w:pPr>
        <w:pStyle w:val="BodyText"/>
        <w:jc w:val="center"/>
        <w:rPr>
          <w:rFonts w:ascii="Arial" w:hAnsi="Arial" w:cs="Arial"/>
          <w:b/>
          <w:sz w:val="22"/>
          <w:szCs w:val="22"/>
          <w:lang w:val="sr-Cyrl-RS"/>
        </w:rPr>
      </w:pPr>
      <w:r w:rsidRPr="004973C7">
        <w:rPr>
          <w:rFonts w:ascii="Arial" w:hAnsi="Arial" w:cs="Arial"/>
          <w:b/>
          <w:sz w:val="22"/>
          <w:szCs w:val="22"/>
        </w:rPr>
        <w:t>ЗА ЈАВНУ НАБАВКУ</w:t>
      </w:r>
      <w:r w:rsidR="003C3770" w:rsidRPr="004973C7">
        <w:rPr>
          <w:rFonts w:ascii="Arial" w:hAnsi="Arial" w:cs="Arial"/>
          <w:b/>
          <w:sz w:val="22"/>
          <w:szCs w:val="22"/>
        </w:rPr>
        <w:t xml:space="preserve"> </w:t>
      </w:r>
      <w:r w:rsidR="006A5463" w:rsidRPr="004973C7">
        <w:rPr>
          <w:rFonts w:ascii="Arial" w:hAnsi="Arial" w:cs="Arial"/>
          <w:b/>
          <w:sz w:val="22"/>
          <w:szCs w:val="22"/>
          <w:lang w:val="sr-Cyrl-RS"/>
        </w:rPr>
        <w:t xml:space="preserve">УСЛУГЕ </w:t>
      </w:r>
      <w:r w:rsidR="00B603BE">
        <w:rPr>
          <w:rFonts w:ascii="Arial" w:hAnsi="Arial" w:cs="Arial"/>
          <w:b/>
          <w:sz w:val="22"/>
          <w:szCs w:val="22"/>
          <w:lang w:val="sr-Cyrl-RS"/>
        </w:rPr>
        <w:t xml:space="preserve">ИЗРАДЕ </w:t>
      </w:r>
      <w:r w:rsidR="008F4E59" w:rsidRPr="00B603BE">
        <w:rPr>
          <w:rFonts w:ascii="Arial" w:hAnsi="Arial" w:cs="Arial"/>
          <w:b/>
          <w:sz w:val="22"/>
          <w:szCs w:val="22"/>
          <w:lang w:val="sr-Cyrl-RS"/>
        </w:rPr>
        <w:t>СТУДИЈЕ</w:t>
      </w:r>
      <w:r w:rsidR="008F4E59">
        <w:rPr>
          <w:rFonts w:ascii="Arial" w:hAnsi="Arial" w:cs="Arial"/>
          <w:b/>
          <w:sz w:val="22"/>
          <w:szCs w:val="22"/>
          <w:lang w:val="sr-Cyrl-RS"/>
        </w:rPr>
        <w:t xml:space="preserve"> </w:t>
      </w:r>
      <w:r w:rsidR="006A5463" w:rsidRPr="004973C7">
        <w:rPr>
          <w:rFonts w:ascii="Arial" w:hAnsi="Arial" w:cs="Arial"/>
          <w:b/>
          <w:sz w:val="22"/>
          <w:szCs w:val="22"/>
          <w:lang w:val="sr-Cyrl-RS"/>
        </w:rPr>
        <w:t xml:space="preserve">„ИДЕЈНО РЕШЕЊЕ У ЦИЉУ СМАЊЕЊА КОНЦЕНТРАЦИЈА АЗОТНИХ ОКСИДА </w:t>
      </w:r>
      <w:r w:rsidR="006A5463" w:rsidRPr="004973C7">
        <w:rPr>
          <w:rFonts w:ascii="Arial" w:hAnsi="Arial" w:cs="Arial"/>
          <w:b/>
          <w:sz w:val="22"/>
          <w:szCs w:val="22"/>
          <w:lang w:val="sr-Latn-RS"/>
        </w:rPr>
        <w:t>(</w:t>
      </w:r>
      <w:r w:rsidR="006A5463" w:rsidRPr="004973C7">
        <w:rPr>
          <w:rFonts w:ascii="Arial" w:hAnsi="Arial" w:cs="Arial"/>
          <w:b/>
          <w:sz w:val="22"/>
          <w:szCs w:val="22"/>
          <w:lang w:val="en-US"/>
        </w:rPr>
        <w:t>NOX</w:t>
      </w:r>
      <w:r w:rsidR="006A5463" w:rsidRPr="004973C7">
        <w:rPr>
          <w:rFonts w:ascii="Arial" w:hAnsi="Arial" w:cs="Arial"/>
          <w:b/>
          <w:sz w:val="22"/>
          <w:szCs w:val="22"/>
          <w:lang w:val="sr-Latn-RS"/>
        </w:rPr>
        <w:t>)</w:t>
      </w:r>
      <w:r w:rsidR="006A5463" w:rsidRPr="004973C7">
        <w:rPr>
          <w:rFonts w:ascii="Arial" w:hAnsi="Arial" w:cs="Arial"/>
          <w:b/>
          <w:sz w:val="22"/>
          <w:szCs w:val="22"/>
          <w:lang w:val="sr-Cyrl-RS"/>
        </w:rPr>
        <w:t xml:space="preserve"> ПРИМАРНИМ МЕРАМА ЗА ЛОЖИШТЕ ПАРНОГ КОТЛА БЛОКА 4 У ТЕ „НИКОЛА ТЕСЛА А“</w:t>
      </w:r>
    </w:p>
    <w:p w:rsidR="006A5463" w:rsidRPr="004973C7" w:rsidRDefault="006A5463" w:rsidP="006A5463">
      <w:pPr>
        <w:pStyle w:val="BodyText"/>
        <w:jc w:val="center"/>
        <w:rPr>
          <w:rFonts w:ascii="Arial" w:hAnsi="Arial" w:cs="Arial"/>
          <w:b/>
          <w:caps/>
          <w:sz w:val="22"/>
          <w:szCs w:val="22"/>
        </w:rPr>
      </w:pPr>
    </w:p>
    <w:p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 У ОТВОРЕНОМ ПОСТУПКУ -</w:t>
      </w: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 xml:space="preserve">ЈАВНА НАБАВКА </w:t>
      </w:r>
      <w:r w:rsidR="006A5463" w:rsidRPr="004973C7">
        <w:rPr>
          <w:rFonts w:ascii="Arial" w:hAnsi="Arial" w:cs="Arial"/>
          <w:b/>
          <w:sz w:val="22"/>
          <w:szCs w:val="22"/>
          <w:lang w:val="en-US"/>
        </w:rPr>
        <w:t>118</w:t>
      </w:r>
      <w:r w:rsidR="001036FB" w:rsidRPr="004973C7">
        <w:rPr>
          <w:rFonts w:ascii="Arial" w:hAnsi="Arial" w:cs="Arial"/>
          <w:b/>
          <w:sz w:val="22"/>
          <w:szCs w:val="22"/>
        </w:rPr>
        <w:t>/1</w:t>
      </w:r>
      <w:r w:rsidR="001036FB" w:rsidRPr="004973C7">
        <w:rPr>
          <w:rFonts w:ascii="Arial" w:hAnsi="Arial" w:cs="Arial"/>
          <w:b/>
          <w:sz w:val="22"/>
          <w:szCs w:val="22"/>
          <w:lang w:val="en-US"/>
        </w:rPr>
        <w:t>4</w:t>
      </w:r>
      <w:r w:rsidR="00334C09" w:rsidRPr="004973C7">
        <w:rPr>
          <w:rFonts w:ascii="Arial" w:hAnsi="Arial" w:cs="Arial"/>
          <w:b/>
          <w:sz w:val="22"/>
          <w:szCs w:val="22"/>
        </w:rPr>
        <w:t>/ДСИ</w:t>
      </w: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CB79A7" w:rsidP="00334C09">
      <w:pPr>
        <w:pStyle w:val="BodyText"/>
        <w:jc w:val="center"/>
        <w:rPr>
          <w:rFonts w:ascii="Arial" w:hAnsi="Arial" w:cs="Arial"/>
          <w:sz w:val="22"/>
          <w:szCs w:val="22"/>
        </w:rPr>
      </w:pPr>
      <w:r w:rsidRPr="004973C7">
        <w:rPr>
          <w:rFonts w:ascii="Arial" w:hAnsi="Arial" w:cs="Arial"/>
          <w:sz w:val="22"/>
          <w:szCs w:val="22"/>
        </w:rPr>
        <w:t>(заведено у ЈП ЕПС број</w:t>
      </w:r>
      <w:r w:rsidR="00A236B4">
        <w:rPr>
          <w:rFonts w:ascii="Arial" w:hAnsi="Arial" w:cs="Arial"/>
          <w:sz w:val="22"/>
          <w:szCs w:val="22"/>
        </w:rPr>
        <w:t xml:space="preserve"> </w:t>
      </w:r>
      <w:r w:rsidR="00A236B4" w:rsidRPr="00A2522C">
        <w:rPr>
          <w:rFonts w:ascii="Arial" w:hAnsi="Arial" w:cs="Arial"/>
          <w:sz w:val="22"/>
          <w:szCs w:val="22"/>
        </w:rPr>
        <w:t>1144</w:t>
      </w:r>
      <w:r w:rsidR="002141B7" w:rsidRPr="00A2522C">
        <w:rPr>
          <w:rFonts w:ascii="Arial" w:hAnsi="Arial" w:cs="Arial"/>
          <w:sz w:val="22"/>
          <w:szCs w:val="22"/>
        </w:rPr>
        <w:t>/</w:t>
      </w:r>
      <w:r w:rsidR="00A2522C" w:rsidRPr="00A2522C">
        <w:rPr>
          <w:rFonts w:ascii="Arial" w:hAnsi="Arial" w:cs="Arial"/>
          <w:sz w:val="22"/>
          <w:szCs w:val="22"/>
          <w:lang w:val="en-US"/>
        </w:rPr>
        <w:t>9</w:t>
      </w:r>
      <w:r w:rsidR="004E6401" w:rsidRPr="008F4E59">
        <w:rPr>
          <w:rFonts w:ascii="Arial" w:hAnsi="Arial" w:cs="Arial"/>
          <w:sz w:val="22"/>
          <w:szCs w:val="22"/>
        </w:rPr>
        <w:t>-15</w:t>
      </w:r>
      <w:r w:rsidR="002141B7" w:rsidRPr="008F4E59">
        <w:rPr>
          <w:rFonts w:ascii="Arial" w:hAnsi="Arial" w:cs="Arial"/>
          <w:sz w:val="22"/>
          <w:szCs w:val="22"/>
          <w:lang w:val="en-US"/>
        </w:rPr>
        <w:t xml:space="preserve"> </w:t>
      </w:r>
      <w:r w:rsidR="004E6401" w:rsidRPr="008F4E59">
        <w:rPr>
          <w:rFonts w:ascii="Arial" w:hAnsi="Arial" w:cs="Arial"/>
          <w:sz w:val="22"/>
          <w:szCs w:val="22"/>
        </w:rPr>
        <w:t>од</w:t>
      </w:r>
      <w:r w:rsidR="00223231" w:rsidRPr="008F4E59">
        <w:rPr>
          <w:rFonts w:ascii="Arial" w:hAnsi="Arial" w:cs="Arial"/>
          <w:sz w:val="22"/>
          <w:szCs w:val="22"/>
        </w:rPr>
        <w:t xml:space="preserve"> </w:t>
      </w:r>
      <w:r w:rsidR="00A2522C" w:rsidRPr="008F4E59">
        <w:rPr>
          <w:rFonts w:ascii="Arial" w:hAnsi="Arial" w:cs="Arial"/>
          <w:sz w:val="22"/>
          <w:szCs w:val="22"/>
          <w:lang w:val="en-US"/>
        </w:rPr>
        <w:t>10.03</w:t>
      </w:r>
      <w:r w:rsidR="00F361C4" w:rsidRPr="008F4E59">
        <w:rPr>
          <w:rFonts w:ascii="Arial" w:hAnsi="Arial" w:cs="Arial"/>
          <w:sz w:val="22"/>
          <w:szCs w:val="22"/>
        </w:rPr>
        <w:t>.</w:t>
      </w:r>
      <w:r w:rsidR="005F2862" w:rsidRPr="008F4E59">
        <w:rPr>
          <w:rFonts w:ascii="Arial" w:hAnsi="Arial" w:cs="Arial"/>
          <w:sz w:val="22"/>
          <w:szCs w:val="22"/>
        </w:rPr>
        <w:t>2015</w:t>
      </w:r>
      <w:r w:rsidR="00926AC7" w:rsidRPr="008F4E59">
        <w:rPr>
          <w:rFonts w:ascii="Arial" w:hAnsi="Arial" w:cs="Arial"/>
          <w:sz w:val="22"/>
          <w:szCs w:val="22"/>
        </w:rPr>
        <w:t>.</w:t>
      </w:r>
      <w:r w:rsidR="00F717AF" w:rsidRPr="008F4E59">
        <w:rPr>
          <w:rFonts w:ascii="Arial" w:hAnsi="Arial" w:cs="Arial"/>
          <w:sz w:val="22"/>
          <w:szCs w:val="22"/>
        </w:rPr>
        <w:t xml:space="preserve"> године)</w:t>
      </w: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4E20D4" w:rsidRPr="004973C7" w:rsidRDefault="004E20D4" w:rsidP="00F717AF">
      <w:pPr>
        <w:pStyle w:val="BodyText"/>
        <w:rPr>
          <w:rFonts w:ascii="Arial" w:hAnsi="Arial" w:cs="Arial"/>
          <w:sz w:val="22"/>
          <w:szCs w:val="22"/>
        </w:rPr>
      </w:pPr>
    </w:p>
    <w:p w:rsidR="004E20D4" w:rsidRPr="004973C7" w:rsidRDefault="004E20D4" w:rsidP="00F717AF">
      <w:pPr>
        <w:pStyle w:val="BodyText"/>
        <w:rPr>
          <w:rFonts w:ascii="Arial" w:hAnsi="Arial" w:cs="Arial"/>
          <w:sz w:val="22"/>
          <w:szCs w:val="22"/>
        </w:rPr>
      </w:pPr>
    </w:p>
    <w:p w:rsidR="004E20D4" w:rsidRPr="004973C7" w:rsidRDefault="004E20D4" w:rsidP="00F717AF">
      <w:pPr>
        <w:pStyle w:val="BodyText"/>
        <w:rPr>
          <w:rFonts w:ascii="Arial" w:hAnsi="Arial" w:cs="Arial"/>
          <w:sz w:val="22"/>
          <w:szCs w:val="22"/>
        </w:rPr>
      </w:pPr>
    </w:p>
    <w:p w:rsidR="004E20D4" w:rsidRPr="004973C7" w:rsidRDefault="004E20D4" w:rsidP="00F717AF">
      <w:pPr>
        <w:pStyle w:val="BodyText"/>
        <w:rPr>
          <w:rFonts w:ascii="Arial" w:hAnsi="Arial" w:cs="Arial"/>
          <w:sz w:val="22"/>
          <w:szCs w:val="22"/>
        </w:rPr>
      </w:pPr>
    </w:p>
    <w:p w:rsidR="00926AC7" w:rsidRPr="004973C7" w:rsidRDefault="00926AC7" w:rsidP="00F717AF">
      <w:pPr>
        <w:pStyle w:val="BodyText"/>
        <w:rPr>
          <w:rFonts w:ascii="Arial" w:hAnsi="Arial" w:cs="Arial"/>
          <w:sz w:val="22"/>
          <w:szCs w:val="22"/>
        </w:rPr>
      </w:pPr>
    </w:p>
    <w:p w:rsidR="00926AC7" w:rsidRPr="004973C7" w:rsidRDefault="00926AC7" w:rsidP="00F717AF">
      <w:pPr>
        <w:pStyle w:val="BodyText"/>
        <w:rPr>
          <w:rFonts w:ascii="Arial" w:hAnsi="Arial" w:cs="Arial"/>
          <w:sz w:val="22"/>
          <w:szCs w:val="22"/>
        </w:rPr>
      </w:pPr>
    </w:p>
    <w:p w:rsidR="00926AC7" w:rsidRPr="004973C7" w:rsidRDefault="00926AC7" w:rsidP="00F717AF">
      <w:pPr>
        <w:pStyle w:val="BodyText"/>
        <w:rPr>
          <w:rFonts w:ascii="Arial" w:hAnsi="Arial" w:cs="Arial"/>
          <w:sz w:val="22"/>
          <w:szCs w:val="22"/>
        </w:rPr>
      </w:pPr>
    </w:p>
    <w:p w:rsidR="00F717AF" w:rsidRPr="004973C7" w:rsidRDefault="00F717AF" w:rsidP="00F717AF">
      <w:pPr>
        <w:pStyle w:val="BodyText"/>
        <w:rPr>
          <w:rFonts w:ascii="Arial" w:hAnsi="Arial" w:cs="Arial"/>
          <w:sz w:val="22"/>
          <w:szCs w:val="22"/>
        </w:rPr>
      </w:pPr>
    </w:p>
    <w:p w:rsidR="00F717AF" w:rsidRPr="004973C7" w:rsidRDefault="00D9250F" w:rsidP="00F717AF">
      <w:pPr>
        <w:jc w:val="center"/>
        <w:rPr>
          <w:rFonts w:ascii="Arial" w:hAnsi="Arial" w:cs="Arial"/>
          <w:b/>
          <w:i/>
          <w:sz w:val="22"/>
          <w:szCs w:val="22"/>
        </w:rPr>
      </w:pPr>
      <w:r w:rsidRPr="004973C7">
        <w:rPr>
          <w:rFonts w:ascii="Arial" w:hAnsi="Arial" w:cs="Arial"/>
          <w:b/>
          <w:i/>
          <w:sz w:val="22"/>
          <w:szCs w:val="22"/>
        </w:rPr>
        <w:t>Београд,</w:t>
      </w:r>
      <w:r w:rsidR="00961566" w:rsidRPr="004973C7">
        <w:rPr>
          <w:rFonts w:ascii="Arial" w:hAnsi="Arial" w:cs="Arial"/>
          <w:b/>
          <w:i/>
          <w:sz w:val="22"/>
          <w:szCs w:val="22"/>
        </w:rPr>
        <w:t xml:space="preserve"> </w:t>
      </w:r>
      <w:r w:rsidR="006A5463" w:rsidRPr="004973C7">
        <w:rPr>
          <w:rFonts w:ascii="Arial" w:hAnsi="Arial" w:cs="Arial"/>
          <w:b/>
          <w:i/>
          <w:sz w:val="22"/>
          <w:szCs w:val="22"/>
          <w:lang w:val="sr-Cyrl-RS"/>
        </w:rPr>
        <w:t xml:space="preserve">март </w:t>
      </w:r>
      <w:r w:rsidR="00C47896" w:rsidRPr="004973C7">
        <w:rPr>
          <w:rFonts w:ascii="Arial" w:hAnsi="Arial" w:cs="Arial"/>
          <w:b/>
          <w:i/>
          <w:sz w:val="22"/>
          <w:szCs w:val="22"/>
        </w:rPr>
        <w:t>2015</w:t>
      </w:r>
      <w:r w:rsidR="00F717AF" w:rsidRPr="004973C7">
        <w:rPr>
          <w:rFonts w:ascii="Arial" w:hAnsi="Arial" w:cs="Arial"/>
          <w:b/>
          <w:i/>
          <w:sz w:val="22"/>
          <w:szCs w:val="22"/>
        </w:rPr>
        <w:t>. године</w:t>
      </w:r>
    </w:p>
    <w:p w:rsidR="00F717AF" w:rsidRPr="004973C7" w:rsidRDefault="00F717AF" w:rsidP="00844E4C">
      <w:pPr>
        <w:pStyle w:val="BodyText"/>
        <w:rPr>
          <w:rFonts w:ascii="Arial" w:hAnsi="Arial" w:cs="Arial"/>
          <w:color w:val="000000"/>
          <w:kern w:val="2"/>
          <w:sz w:val="22"/>
          <w:szCs w:val="22"/>
        </w:rPr>
      </w:pPr>
      <w:r w:rsidRPr="004973C7">
        <w:rPr>
          <w:rFonts w:ascii="Arial" w:hAnsi="Arial" w:cs="Arial"/>
          <w:sz w:val="22"/>
          <w:szCs w:val="22"/>
        </w:rPr>
        <w:br w:type="page"/>
      </w:r>
      <w:r w:rsidRPr="004973C7">
        <w:rPr>
          <w:rFonts w:ascii="Arial" w:hAnsi="Arial" w:cs="Arial"/>
          <w:color w:val="000000"/>
          <w:kern w:val="2"/>
          <w:sz w:val="22"/>
          <w:szCs w:val="22"/>
        </w:rPr>
        <w:lastRenderedPageBreak/>
        <w:t>На основу чл. 32. и 61. Закона о јавним набавкам</w:t>
      </w:r>
      <w:r w:rsidR="001F485B">
        <w:rPr>
          <w:rFonts w:ascii="Arial" w:hAnsi="Arial" w:cs="Arial"/>
          <w:color w:val="000000"/>
          <w:kern w:val="2"/>
          <w:sz w:val="22"/>
          <w:szCs w:val="22"/>
        </w:rPr>
        <w:t>а („Сл. гласник РС” бр. 124/</w:t>
      </w:r>
      <w:r w:rsidR="001F485B">
        <w:rPr>
          <w:rFonts w:ascii="Arial" w:hAnsi="Arial" w:cs="Arial"/>
          <w:color w:val="000000"/>
          <w:kern w:val="2"/>
          <w:sz w:val="22"/>
          <w:szCs w:val="22"/>
          <w:lang w:val="en-US"/>
        </w:rPr>
        <w:t>12</w:t>
      </w:r>
      <w:r w:rsidR="001F485B">
        <w:rPr>
          <w:rFonts w:ascii="Arial" w:hAnsi="Arial" w:cs="Arial"/>
          <w:color w:val="000000"/>
          <w:kern w:val="2"/>
          <w:sz w:val="22"/>
          <w:szCs w:val="22"/>
          <w:lang w:val="sr-Cyrl-RS"/>
        </w:rPr>
        <w:t xml:space="preserve"> и 14/15</w:t>
      </w:r>
      <w:r w:rsidRPr="004973C7">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4973C7">
        <w:rPr>
          <w:rFonts w:ascii="Arial" w:eastAsia="Arial Unicode MS" w:hAnsi="Arial" w:cs="Arial"/>
          <w:color w:val="000000"/>
          <w:kern w:val="2"/>
          <w:sz w:val="22"/>
          <w:szCs w:val="22"/>
        </w:rPr>
        <w:t>Одлуке о покрета</w:t>
      </w:r>
      <w:r w:rsidR="00776674" w:rsidRPr="004973C7">
        <w:rPr>
          <w:rFonts w:ascii="Arial" w:eastAsia="Arial Unicode MS" w:hAnsi="Arial" w:cs="Arial"/>
          <w:color w:val="000000"/>
          <w:kern w:val="2"/>
          <w:sz w:val="22"/>
          <w:szCs w:val="22"/>
        </w:rPr>
        <w:t xml:space="preserve">њу поступка јавне набавке број </w:t>
      </w:r>
      <w:r w:rsidR="006A5463" w:rsidRPr="004973C7">
        <w:rPr>
          <w:rFonts w:ascii="Arial" w:eastAsia="Arial Unicode MS" w:hAnsi="Arial" w:cs="Arial"/>
          <w:color w:val="000000"/>
          <w:kern w:val="2"/>
          <w:sz w:val="22"/>
          <w:szCs w:val="22"/>
        </w:rPr>
        <w:t>2917</w:t>
      </w:r>
      <w:r w:rsidR="00045030" w:rsidRPr="004973C7">
        <w:rPr>
          <w:rFonts w:ascii="Arial" w:eastAsia="Arial Unicode MS" w:hAnsi="Arial" w:cs="Arial"/>
          <w:color w:val="000000"/>
          <w:kern w:val="2"/>
          <w:sz w:val="22"/>
          <w:szCs w:val="22"/>
          <w:lang w:val="en-US"/>
        </w:rPr>
        <w:t>/</w:t>
      </w:r>
      <w:r w:rsidR="006A5463" w:rsidRPr="004973C7">
        <w:rPr>
          <w:rFonts w:ascii="Arial" w:eastAsia="Arial Unicode MS" w:hAnsi="Arial" w:cs="Arial"/>
          <w:color w:val="000000"/>
          <w:kern w:val="2"/>
          <w:sz w:val="22"/>
          <w:szCs w:val="22"/>
        </w:rPr>
        <w:t>2</w:t>
      </w:r>
      <w:r w:rsidR="002B3BB5" w:rsidRPr="004973C7">
        <w:rPr>
          <w:rFonts w:ascii="Arial" w:eastAsia="Arial Unicode MS" w:hAnsi="Arial" w:cs="Arial"/>
          <w:color w:val="000000"/>
          <w:kern w:val="2"/>
          <w:sz w:val="22"/>
          <w:szCs w:val="22"/>
          <w:lang w:val="en-US"/>
        </w:rPr>
        <w:t>-1</w:t>
      </w:r>
      <w:r w:rsidR="002B3BB5" w:rsidRPr="004973C7">
        <w:rPr>
          <w:rFonts w:ascii="Arial" w:eastAsia="Arial Unicode MS" w:hAnsi="Arial" w:cs="Arial"/>
          <w:color w:val="000000"/>
          <w:kern w:val="2"/>
          <w:sz w:val="22"/>
          <w:szCs w:val="22"/>
        </w:rPr>
        <w:t>4</w:t>
      </w:r>
      <w:r w:rsidR="004E20D4" w:rsidRPr="004973C7">
        <w:rPr>
          <w:rFonts w:ascii="Arial" w:eastAsia="Arial Unicode MS" w:hAnsi="Arial" w:cs="Arial"/>
          <w:color w:val="000000"/>
          <w:kern w:val="2"/>
          <w:sz w:val="22"/>
          <w:szCs w:val="22"/>
        </w:rPr>
        <w:t xml:space="preserve"> од </w:t>
      </w:r>
      <w:r w:rsidR="006A5463" w:rsidRPr="004973C7">
        <w:rPr>
          <w:rFonts w:ascii="Arial" w:eastAsia="Arial Unicode MS" w:hAnsi="Arial" w:cs="Arial"/>
          <w:color w:val="000000"/>
          <w:kern w:val="2"/>
          <w:sz w:val="22"/>
          <w:szCs w:val="22"/>
        </w:rPr>
        <w:t>31</w:t>
      </w:r>
      <w:r w:rsidR="00360475" w:rsidRPr="004973C7">
        <w:rPr>
          <w:rFonts w:ascii="Arial" w:eastAsia="Arial Unicode MS" w:hAnsi="Arial" w:cs="Arial"/>
          <w:color w:val="000000"/>
          <w:kern w:val="2"/>
          <w:sz w:val="22"/>
          <w:szCs w:val="22"/>
          <w:lang w:val="en-US"/>
        </w:rPr>
        <w:t>.12.</w:t>
      </w:r>
      <w:r w:rsidR="00045030" w:rsidRPr="004973C7">
        <w:rPr>
          <w:rFonts w:ascii="Arial" w:eastAsia="Arial Unicode MS" w:hAnsi="Arial" w:cs="Arial"/>
          <w:color w:val="000000"/>
          <w:kern w:val="2"/>
          <w:sz w:val="22"/>
          <w:szCs w:val="22"/>
        </w:rPr>
        <w:t>2014</w:t>
      </w:r>
      <w:r w:rsidR="004E20D4" w:rsidRPr="004973C7">
        <w:rPr>
          <w:rFonts w:ascii="Arial" w:eastAsia="Arial Unicode MS" w:hAnsi="Arial" w:cs="Arial"/>
          <w:color w:val="000000"/>
          <w:kern w:val="2"/>
          <w:sz w:val="22"/>
          <w:szCs w:val="22"/>
        </w:rPr>
        <w:t xml:space="preserve">. године </w:t>
      </w:r>
      <w:r w:rsidRPr="004973C7">
        <w:rPr>
          <w:rFonts w:ascii="Arial" w:eastAsia="Arial Unicode MS" w:hAnsi="Arial" w:cs="Arial"/>
          <w:color w:val="000000"/>
          <w:kern w:val="2"/>
          <w:sz w:val="22"/>
          <w:szCs w:val="22"/>
        </w:rPr>
        <w:t xml:space="preserve">и Решења о образовању комисије за јавну набавку, број </w:t>
      </w:r>
      <w:r w:rsidR="006A5463" w:rsidRPr="004973C7">
        <w:rPr>
          <w:rFonts w:ascii="Arial" w:eastAsia="Arial Unicode MS" w:hAnsi="Arial" w:cs="Arial"/>
          <w:color w:val="000000"/>
          <w:kern w:val="2"/>
          <w:sz w:val="22"/>
          <w:szCs w:val="22"/>
        </w:rPr>
        <w:t>2917</w:t>
      </w:r>
      <w:r w:rsidR="00045030" w:rsidRPr="004973C7">
        <w:rPr>
          <w:rFonts w:ascii="Arial" w:eastAsia="Arial Unicode MS" w:hAnsi="Arial" w:cs="Arial"/>
          <w:color w:val="000000"/>
          <w:kern w:val="2"/>
          <w:sz w:val="22"/>
          <w:szCs w:val="22"/>
          <w:lang w:val="en-US"/>
        </w:rPr>
        <w:t>/</w:t>
      </w:r>
      <w:r w:rsidR="006A5463" w:rsidRPr="004973C7">
        <w:rPr>
          <w:rFonts w:ascii="Arial" w:eastAsia="Arial Unicode MS" w:hAnsi="Arial" w:cs="Arial"/>
          <w:color w:val="000000"/>
          <w:kern w:val="2"/>
          <w:sz w:val="22"/>
          <w:szCs w:val="22"/>
        </w:rPr>
        <w:t>3</w:t>
      </w:r>
      <w:r w:rsidR="002B3BB5" w:rsidRPr="004973C7">
        <w:rPr>
          <w:rFonts w:ascii="Arial" w:eastAsia="Arial Unicode MS" w:hAnsi="Arial" w:cs="Arial"/>
          <w:color w:val="000000"/>
          <w:kern w:val="2"/>
          <w:sz w:val="22"/>
          <w:szCs w:val="22"/>
          <w:lang w:val="en-US"/>
        </w:rPr>
        <w:t>-1</w:t>
      </w:r>
      <w:r w:rsidR="002B3BB5" w:rsidRPr="004973C7">
        <w:rPr>
          <w:rFonts w:ascii="Arial" w:eastAsia="Arial Unicode MS" w:hAnsi="Arial" w:cs="Arial"/>
          <w:color w:val="000000"/>
          <w:kern w:val="2"/>
          <w:sz w:val="22"/>
          <w:szCs w:val="22"/>
        </w:rPr>
        <w:t>4</w:t>
      </w:r>
      <w:r w:rsidRPr="004973C7">
        <w:rPr>
          <w:rFonts w:ascii="Arial" w:eastAsia="Arial Unicode MS" w:hAnsi="Arial" w:cs="Arial"/>
          <w:color w:val="000000"/>
          <w:kern w:val="2"/>
          <w:sz w:val="22"/>
          <w:szCs w:val="22"/>
        </w:rPr>
        <w:t xml:space="preserve"> од </w:t>
      </w:r>
      <w:r w:rsidR="006A5463" w:rsidRPr="004973C7">
        <w:rPr>
          <w:rFonts w:ascii="Arial" w:eastAsia="Arial Unicode MS" w:hAnsi="Arial" w:cs="Arial"/>
          <w:color w:val="000000"/>
          <w:kern w:val="2"/>
          <w:sz w:val="22"/>
          <w:szCs w:val="22"/>
        </w:rPr>
        <w:t>31</w:t>
      </w:r>
      <w:r w:rsidR="00045030" w:rsidRPr="004973C7">
        <w:rPr>
          <w:rFonts w:ascii="Arial" w:eastAsia="Arial Unicode MS" w:hAnsi="Arial" w:cs="Arial"/>
          <w:color w:val="000000"/>
          <w:kern w:val="2"/>
          <w:sz w:val="22"/>
          <w:szCs w:val="22"/>
          <w:lang w:val="en-US"/>
        </w:rPr>
        <w:t>.12.201</w:t>
      </w:r>
      <w:r w:rsidR="00045030" w:rsidRPr="004973C7">
        <w:rPr>
          <w:rFonts w:ascii="Arial" w:eastAsia="Arial Unicode MS" w:hAnsi="Arial" w:cs="Arial"/>
          <w:color w:val="000000"/>
          <w:kern w:val="2"/>
          <w:sz w:val="22"/>
          <w:szCs w:val="22"/>
        </w:rPr>
        <w:t>4</w:t>
      </w:r>
      <w:r w:rsidR="00360475" w:rsidRPr="004973C7">
        <w:rPr>
          <w:rFonts w:ascii="Arial" w:eastAsia="Arial Unicode MS" w:hAnsi="Arial" w:cs="Arial"/>
          <w:color w:val="000000"/>
          <w:kern w:val="2"/>
          <w:sz w:val="22"/>
          <w:szCs w:val="22"/>
          <w:lang w:val="en-US"/>
        </w:rPr>
        <w:t>.</w:t>
      </w:r>
      <w:r w:rsidRPr="004973C7">
        <w:rPr>
          <w:rFonts w:ascii="Arial" w:eastAsia="Arial Unicode MS" w:hAnsi="Arial" w:cs="Arial"/>
          <w:color w:val="000000"/>
          <w:kern w:val="2"/>
          <w:sz w:val="22"/>
          <w:szCs w:val="22"/>
        </w:rPr>
        <w:t xml:space="preserve"> године, припремљена је:</w:t>
      </w:r>
    </w:p>
    <w:p w:rsidR="00F717AF" w:rsidRPr="004973C7" w:rsidRDefault="00F717AF" w:rsidP="00F717AF">
      <w:pPr>
        <w:pStyle w:val="BodyText"/>
        <w:rPr>
          <w:rFonts w:ascii="Arial" w:hAnsi="Arial" w:cs="Arial"/>
          <w:b/>
          <w:spacing w:val="80"/>
          <w:sz w:val="22"/>
          <w:szCs w:val="22"/>
        </w:rPr>
      </w:pPr>
    </w:p>
    <w:p w:rsidR="00F717AF" w:rsidRPr="004973C7" w:rsidRDefault="00844E4C" w:rsidP="00F717AF">
      <w:pPr>
        <w:pStyle w:val="BodyText"/>
        <w:jc w:val="center"/>
        <w:rPr>
          <w:rFonts w:ascii="Arial" w:hAnsi="Arial" w:cs="Arial"/>
          <w:b/>
          <w:spacing w:val="80"/>
          <w:sz w:val="22"/>
          <w:szCs w:val="22"/>
        </w:rPr>
      </w:pPr>
      <w:r w:rsidRPr="004973C7">
        <w:rPr>
          <w:rFonts w:ascii="Arial" w:hAnsi="Arial" w:cs="Arial"/>
          <w:b/>
          <w:spacing w:val="80"/>
          <w:sz w:val="22"/>
          <w:szCs w:val="22"/>
        </w:rPr>
        <w:t>КОНКУРСНА</w:t>
      </w:r>
      <w:r w:rsidR="00F717AF" w:rsidRPr="004973C7">
        <w:rPr>
          <w:rFonts w:ascii="Arial" w:hAnsi="Arial" w:cs="Arial"/>
          <w:b/>
          <w:spacing w:val="80"/>
          <w:sz w:val="22"/>
          <w:szCs w:val="22"/>
        </w:rPr>
        <w:t xml:space="preserve"> ДОКУМЕНТАЦИЈА</w:t>
      </w:r>
    </w:p>
    <w:p w:rsidR="00F717AF" w:rsidRPr="004973C7" w:rsidRDefault="00F717AF" w:rsidP="00F717AF">
      <w:pPr>
        <w:pStyle w:val="BodyText"/>
        <w:rPr>
          <w:rFonts w:ascii="Arial" w:hAnsi="Arial" w:cs="Arial"/>
          <w:sz w:val="22"/>
          <w:szCs w:val="22"/>
        </w:rPr>
      </w:pPr>
    </w:p>
    <w:p w:rsidR="00D51FA1" w:rsidRPr="004973C7" w:rsidRDefault="00F717AF" w:rsidP="00D51FA1">
      <w:pPr>
        <w:pStyle w:val="BodyText"/>
        <w:jc w:val="center"/>
        <w:rPr>
          <w:rFonts w:ascii="Arial" w:hAnsi="Arial" w:cs="Arial"/>
          <w:b/>
          <w:spacing w:val="80"/>
          <w:sz w:val="22"/>
          <w:szCs w:val="22"/>
        </w:rPr>
      </w:pPr>
      <w:r w:rsidRPr="004973C7">
        <w:rPr>
          <w:rFonts w:ascii="Arial" w:hAnsi="Arial" w:cs="Arial"/>
          <w:b/>
          <w:spacing w:val="80"/>
          <w:sz w:val="22"/>
          <w:szCs w:val="22"/>
        </w:rPr>
        <w:t>САДРЖАЈ</w:t>
      </w:r>
    </w:p>
    <w:p w:rsidR="00D51FA1" w:rsidRPr="004973C7" w:rsidRDefault="00765E5A" w:rsidP="00765E5A">
      <w:pPr>
        <w:pStyle w:val="BodyText"/>
        <w:tabs>
          <w:tab w:val="left" w:pos="2442"/>
        </w:tabs>
        <w:jc w:val="left"/>
        <w:rPr>
          <w:rFonts w:ascii="Arial" w:hAnsi="Arial" w:cs="Arial"/>
          <w:b/>
          <w:spacing w:val="80"/>
          <w:sz w:val="22"/>
          <w:szCs w:val="22"/>
        </w:rPr>
      </w:pPr>
      <w:r w:rsidRPr="004973C7">
        <w:rPr>
          <w:rFonts w:ascii="Arial" w:hAnsi="Arial" w:cs="Arial"/>
          <w:b/>
          <w:spacing w:val="80"/>
          <w:sz w:val="22"/>
          <w:szCs w:val="22"/>
        </w:rPr>
        <w:tab/>
      </w:r>
    </w:p>
    <w:p w:rsidR="00D51FA1" w:rsidRPr="004973C7" w:rsidRDefault="00D51FA1" w:rsidP="00D51FA1">
      <w:pPr>
        <w:pStyle w:val="BodyText"/>
        <w:rPr>
          <w:rFonts w:ascii="Arial" w:hAnsi="Arial" w:cs="Arial"/>
          <w:sz w:val="22"/>
          <w:szCs w:val="22"/>
        </w:rPr>
      </w:pPr>
    </w:p>
    <w:p w:rsidR="00D51FA1" w:rsidRPr="00B603BE" w:rsidRDefault="00E2595F" w:rsidP="00D51FA1">
      <w:pPr>
        <w:pStyle w:val="TOC1"/>
        <w:tabs>
          <w:tab w:val="left" w:pos="480"/>
          <w:tab w:val="right" w:leader="dot" w:pos="9064"/>
        </w:tabs>
        <w:spacing w:before="0" w:after="0"/>
        <w:rPr>
          <w:rFonts w:cs="Arial"/>
          <w:bCs w:val="0"/>
          <w:caps w:val="0"/>
          <w:noProof/>
          <w:sz w:val="22"/>
          <w:szCs w:val="22"/>
        </w:rPr>
      </w:pPr>
      <w:r w:rsidRPr="00B603BE">
        <w:rPr>
          <w:rFonts w:cs="Arial"/>
          <w:bCs w:val="0"/>
          <w:caps w:val="0"/>
          <w:sz w:val="22"/>
          <w:szCs w:val="22"/>
          <w:lang w:val="en-GB"/>
        </w:rPr>
        <w:fldChar w:fldCharType="begin"/>
      </w:r>
      <w:r w:rsidR="00D51FA1" w:rsidRPr="00B603BE">
        <w:rPr>
          <w:rFonts w:cs="Arial"/>
          <w:bCs w:val="0"/>
          <w:caps w:val="0"/>
          <w:sz w:val="22"/>
          <w:szCs w:val="22"/>
          <w:lang w:val="en-GB"/>
        </w:rPr>
        <w:instrText>TOC</w:instrText>
      </w:r>
      <w:r w:rsidR="00D51FA1" w:rsidRPr="00B603BE">
        <w:rPr>
          <w:rFonts w:cs="Arial"/>
          <w:bCs w:val="0"/>
          <w:caps w:val="0"/>
          <w:sz w:val="22"/>
          <w:szCs w:val="22"/>
        </w:rPr>
        <w:instrText xml:space="preserve"> \</w:instrText>
      </w:r>
      <w:r w:rsidR="00D51FA1" w:rsidRPr="00B603BE">
        <w:rPr>
          <w:rFonts w:cs="Arial"/>
          <w:bCs w:val="0"/>
          <w:caps w:val="0"/>
          <w:sz w:val="22"/>
          <w:szCs w:val="22"/>
          <w:lang w:val="en-GB"/>
        </w:rPr>
        <w:instrText>o</w:instrText>
      </w:r>
      <w:r w:rsidR="00D51FA1" w:rsidRPr="00B603BE">
        <w:rPr>
          <w:rFonts w:cs="Arial"/>
          <w:bCs w:val="0"/>
          <w:caps w:val="0"/>
          <w:sz w:val="22"/>
          <w:szCs w:val="22"/>
        </w:rPr>
        <w:instrText xml:space="preserve"> "1-1" \</w:instrText>
      </w:r>
      <w:r w:rsidR="00D51FA1" w:rsidRPr="00B603BE">
        <w:rPr>
          <w:rFonts w:cs="Arial"/>
          <w:bCs w:val="0"/>
          <w:caps w:val="0"/>
          <w:sz w:val="22"/>
          <w:szCs w:val="22"/>
          <w:lang w:val="en-GB"/>
        </w:rPr>
        <w:instrText>u</w:instrText>
      </w:r>
      <w:r w:rsidRPr="00B603BE">
        <w:rPr>
          <w:rFonts w:cs="Arial"/>
          <w:bCs w:val="0"/>
          <w:caps w:val="0"/>
          <w:sz w:val="22"/>
          <w:szCs w:val="22"/>
          <w:lang w:val="en-GB"/>
        </w:rPr>
        <w:fldChar w:fldCharType="separate"/>
      </w:r>
      <w:r w:rsidR="00D51FA1" w:rsidRPr="00B603BE">
        <w:rPr>
          <w:rFonts w:cs="Arial"/>
          <w:noProof/>
          <w:sz w:val="22"/>
          <w:szCs w:val="22"/>
        </w:rPr>
        <w:t>1</w:t>
      </w:r>
      <w:r w:rsidR="00D51FA1" w:rsidRPr="00B603BE">
        <w:rPr>
          <w:rFonts w:cs="Arial"/>
          <w:bCs w:val="0"/>
          <w:caps w:val="0"/>
          <w:noProof/>
          <w:sz w:val="22"/>
          <w:szCs w:val="22"/>
        </w:rPr>
        <w:tab/>
      </w:r>
      <w:r w:rsidR="00D51FA1" w:rsidRPr="00B603BE">
        <w:rPr>
          <w:rFonts w:cs="Arial"/>
          <w:noProof/>
          <w:sz w:val="22"/>
          <w:szCs w:val="22"/>
        </w:rPr>
        <w:t>општи подаци о јавној набавци</w:t>
      </w:r>
      <w:r w:rsidR="00D51FA1" w:rsidRPr="00B603BE">
        <w:rPr>
          <w:rFonts w:cs="Arial"/>
          <w:noProof/>
          <w:sz w:val="22"/>
          <w:szCs w:val="22"/>
        </w:rPr>
        <w:tab/>
        <w:t>3</w:t>
      </w:r>
    </w:p>
    <w:p w:rsidR="00D51FA1" w:rsidRPr="00B603BE" w:rsidRDefault="00D51FA1" w:rsidP="00D51FA1">
      <w:pPr>
        <w:pStyle w:val="TOC1"/>
        <w:tabs>
          <w:tab w:val="left" w:pos="480"/>
          <w:tab w:val="right" w:leader="dot" w:pos="9064"/>
        </w:tabs>
        <w:spacing w:before="0" w:after="0"/>
        <w:rPr>
          <w:rFonts w:cs="Arial"/>
          <w:bCs w:val="0"/>
          <w:caps w:val="0"/>
          <w:noProof/>
          <w:sz w:val="22"/>
          <w:szCs w:val="22"/>
        </w:rPr>
      </w:pPr>
      <w:r w:rsidRPr="00B603BE">
        <w:rPr>
          <w:rFonts w:cs="Arial"/>
          <w:noProof/>
          <w:sz w:val="22"/>
          <w:szCs w:val="22"/>
        </w:rPr>
        <w:t>2</w:t>
      </w:r>
      <w:r w:rsidRPr="00B603BE">
        <w:rPr>
          <w:rFonts w:cs="Arial"/>
          <w:bCs w:val="0"/>
          <w:caps w:val="0"/>
          <w:noProof/>
          <w:sz w:val="22"/>
          <w:szCs w:val="22"/>
        </w:rPr>
        <w:tab/>
        <w:t>ПОДАЦИ О ПРЕДМЕТУ ЈАВНЕ НАБАВКЕ</w:t>
      </w:r>
      <w:r w:rsidRPr="00B603BE">
        <w:rPr>
          <w:rFonts w:cs="Arial"/>
          <w:bCs w:val="0"/>
          <w:caps w:val="0"/>
          <w:noProof/>
          <w:sz w:val="22"/>
          <w:szCs w:val="22"/>
        </w:rPr>
        <w:tab/>
        <w:t>3</w:t>
      </w:r>
    </w:p>
    <w:p w:rsidR="00D51FA1" w:rsidRPr="00B603BE" w:rsidRDefault="00D51FA1" w:rsidP="00D51FA1">
      <w:pPr>
        <w:pStyle w:val="TOC1"/>
        <w:tabs>
          <w:tab w:val="left" w:pos="480"/>
          <w:tab w:val="right" w:leader="dot" w:pos="9064"/>
        </w:tabs>
        <w:spacing w:before="0" w:after="0"/>
        <w:rPr>
          <w:rFonts w:cs="Arial"/>
          <w:bCs w:val="0"/>
          <w:caps w:val="0"/>
          <w:noProof/>
          <w:sz w:val="22"/>
          <w:szCs w:val="22"/>
        </w:rPr>
      </w:pPr>
      <w:r w:rsidRPr="00B603BE">
        <w:rPr>
          <w:rFonts w:cs="Arial"/>
          <w:bCs w:val="0"/>
          <w:caps w:val="0"/>
          <w:noProof/>
          <w:sz w:val="22"/>
          <w:szCs w:val="22"/>
        </w:rPr>
        <w:t>3</w:t>
      </w:r>
      <w:r w:rsidRPr="00B603BE">
        <w:rPr>
          <w:rFonts w:cs="Arial"/>
          <w:bCs w:val="0"/>
          <w:caps w:val="0"/>
          <w:noProof/>
          <w:sz w:val="22"/>
          <w:szCs w:val="22"/>
        </w:rPr>
        <w:tab/>
      </w:r>
      <w:r w:rsidRPr="00B603BE">
        <w:rPr>
          <w:rFonts w:cs="Arial"/>
          <w:noProof/>
          <w:sz w:val="22"/>
          <w:szCs w:val="22"/>
        </w:rPr>
        <w:t>УПУТСТВО ПОНУЂАЧИМА КАКО ДА САЧИНЕ ПОНУДУ</w:t>
      </w:r>
      <w:r w:rsidRPr="00B603BE">
        <w:rPr>
          <w:rFonts w:cs="Arial"/>
          <w:noProof/>
          <w:sz w:val="22"/>
          <w:szCs w:val="22"/>
        </w:rPr>
        <w:tab/>
      </w:r>
      <w:r w:rsidR="00701AC0" w:rsidRPr="00B603BE">
        <w:rPr>
          <w:rFonts w:cs="Arial"/>
          <w:noProof/>
          <w:sz w:val="22"/>
          <w:szCs w:val="22"/>
        </w:rPr>
        <w:t>4</w:t>
      </w:r>
    </w:p>
    <w:p w:rsidR="00D51FA1" w:rsidRPr="00B603BE" w:rsidRDefault="00D51FA1" w:rsidP="00D51FA1">
      <w:pPr>
        <w:pStyle w:val="TOC1"/>
        <w:tabs>
          <w:tab w:val="left" w:pos="480"/>
          <w:tab w:val="right" w:leader="dot" w:pos="9064"/>
        </w:tabs>
        <w:spacing w:before="0" w:after="0"/>
        <w:jc w:val="both"/>
        <w:rPr>
          <w:caps w:val="0"/>
          <w:sz w:val="22"/>
          <w:szCs w:val="22"/>
        </w:rPr>
      </w:pPr>
      <w:r w:rsidRPr="00B603BE">
        <w:rPr>
          <w:rFonts w:cs="Arial"/>
          <w:noProof/>
          <w:sz w:val="22"/>
          <w:szCs w:val="22"/>
        </w:rPr>
        <w:t>4</w:t>
      </w:r>
      <w:r w:rsidRPr="00B603BE">
        <w:rPr>
          <w:rFonts w:cs="Arial"/>
          <w:bCs w:val="0"/>
          <w:caps w:val="0"/>
          <w:noProof/>
          <w:sz w:val="22"/>
          <w:szCs w:val="22"/>
        </w:rPr>
        <w:tab/>
      </w:r>
      <w:r w:rsidRPr="00B603BE">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B603BE">
        <w:rPr>
          <w:rFonts w:cs="Arial"/>
          <w:noProof/>
          <w:sz w:val="22"/>
          <w:szCs w:val="22"/>
        </w:rPr>
        <w:tab/>
      </w:r>
      <w:r w:rsidR="00362593" w:rsidRPr="00B603BE">
        <w:rPr>
          <w:rFonts w:cs="Arial"/>
          <w:noProof/>
          <w:sz w:val="22"/>
          <w:szCs w:val="22"/>
          <w:lang w:val="en-US"/>
        </w:rPr>
        <w:t>1</w:t>
      </w:r>
      <w:r w:rsidR="00C9473A">
        <w:rPr>
          <w:rFonts w:cs="Arial"/>
          <w:noProof/>
          <w:sz w:val="22"/>
          <w:szCs w:val="22"/>
        </w:rPr>
        <w:t>7</w:t>
      </w:r>
    </w:p>
    <w:p w:rsidR="00D51FA1" w:rsidRPr="00B603BE" w:rsidRDefault="00D51FA1" w:rsidP="00D51FA1">
      <w:pPr>
        <w:pStyle w:val="TOC1"/>
        <w:tabs>
          <w:tab w:val="left" w:pos="480"/>
          <w:tab w:val="right" w:leader="dot" w:pos="9064"/>
        </w:tabs>
        <w:spacing w:before="0" w:after="0"/>
        <w:jc w:val="both"/>
        <w:rPr>
          <w:caps w:val="0"/>
          <w:sz w:val="22"/>
          <w:szCs w:val="22"/>
        </w:rPr>
      </w:pPr>
      <w:r w:rsidRPr="00B603BE">
        <w:rPr>
          <w:rFonts w:cs="Arial"/>
          <w:bCs w:val="0"/>
          <w:caps w:val="0"/>
          <w:noProof/>
          <w:sz w:val="22"/>
          <w:szCs w:val="22"/>
        </w:rPr>
        <w:t>5</w:t>
      </w:r>
      <w:r w:rsidRPr="00B603BE">
        <w:rPr>
          <w:rFonts w:cs="Arial"/>
          <w:bCs w:val="0"/>
          <w:caps w:val="0"/>
          <w:noProof/>
          <w:sz w:val="22"/>
          <w:szCs w:val="22"/>
        </w:rPr>
        <w:tab/>
      </w:r>
      <w:r w:rsidRPr="00B603BE">
        <w:rPr>
          <w:rFonts w:cs="Arial"/>
          <w:noProof/>
          <w:sz w:val="22"/>
          <w:szCs w:val="22"/>
        </w:rPr>
        <w:t>ВРСТА, ТЕХНИЧКЕ КАРАКТЕРИСТИКЕ И СПЕЦИФИКАЦИЈА ПРЕДМЕТА ЈАВНЕ НАБАВКЕ</w:t>
      </w:r>
      <w:r w:rsidRPr="00B603BE">
        <w:rPr>
          <w:rFonts w:cs="Arial"/>
          <w:noProof/>
          <w:sz w:val="22"/>
          <w:szCs w:val="22"/>
        </w:rPr>
        <w:tab/>
      </w:r>
      <w:r w:rsidR="00362593" w:rsidRPr="00B603BE">
        <w:rPr>
          <w:rFonts w:cs="Arial"/>
          <w:noProof/>
          <w:sz w:val="22"/>
          <w:szCs w:val="22"/>
          <w:lang w:val="en-US"/>
        </w:rPr>
        <w:t>2</w:t>
      </w:r>
      <w:r w:rsidR="00C9473A">
        <w:rPr>
          <w:rFonts w:cs="Arial"/>
          <w:noProof/>
          <w:sz w:val="22"/>
          <w:szCs w:val="22"/>
        </w:rPr>
        <w:t>2</w:t>
      </w:r>
    </w:p>
    <w:p w:rsidR="00D51FA1" w:rsidRPr="00B603BE" w:rsidRDefault="00D51FA1" w:rsidP="00D51FA1">
      <w:pPr>
        <w:pStyle w:val="TOC1"/>
        <w:tabs>
          <w:tab w:val="left" w:pos="480"/>
          <w:tab w:val="right" w:leader="dot" w:pos="9064"/>
        </w:tabs>
        <w:spacing w:before="0" w:after="0"/>
        <w:rPr>
          <w:rFonts w:cs="Arial"/>
          <w:caps w:val="0"/>
          <w:sz w:val="22"/>
          <w:szCs w:val="22"/>
        </w:rPr>
      </w:pPr>
      <w:r w:rsidRPr="00B603BE">
        <w:rPr>
          <w:rFonts w:cs="Arial"/>
          <w:noProof/>
          <w:sz w:val="22"/>
          <w:szCs w:val="22"/>
        </w:rPr>
        <w:t>6</w:t>
      </w:r>
      <w:r w:rsidRPr="00B603BE">
        <w:rPr>
          <w:rFonts w:cs="Arial"/>
          <w:bCs w:val="0"/>
          <w:caps w:val="0"/>
          <w:noProof/>
          <w:sz w:val="22"/>
          <w:szCs w:val="22"/>
        </w:rPr>
        <w:tab/>
      </w:r>
      <w:r w:rsidR="00AF093E" w:rsidRPr="00B603BE">
        <w:rPr>
          <w:rFonts w:cs="Arial"/>
          <w:noProof/>
          <w:sz w:val="22"/>
          <w:szCs w:val="22"/>
        </w:rPr>
        <w:t>ОБРАСЦИ</w:t>
      </w:r>
      <w:r w:rsidR="00AF093E" w:rsidRPr="00B603BE">
        <w:rPr>
          <w:rFonts w:cs="Arial"/>
          <w:noProof/>
          <w:sz w:val="22"/>
          <w:szCs w:val="22"/>
        </w:rPr>
        <w:tab/>
      </w:r>
      <w:r w:rsidR="00A4408F" w:rsidRPr="00B603BE">
        <w:rPr>
          <w:rFonts w:cs="Arial"/>
          <w:noProof/>
          <w:sz w:val="22"/>
          <w:szCs w:val="22"/>
        </w:rPr>
        <w:t>2</w:t>
      </w:r>
      <w:r w:rsidR="00A2522C" w:rsidRPr="00B603BE">
        <w:rPr>
          <w:rFonts w:cs="Arial"/>
          <w:noProof/>
          <w:sz w:val="22"/>
          <w:szCs w:val="22"/>
        </w:rPr>
        <w:t>7</w:t>
      </w:r>
    </w:p>
    <w:p w:rsidR="00D51FA1" w:rsidRPr="00B603BE" w:rsidRDefault="009D6A40" w:rsidP="00D51FA1">
      <w:pPr>
        <w:pStyle w:val="TOC1"/>
        <w:tabs>
          <w:tab w:val="right" w:leader="dot" w:pos="9064"/>
        </w:tabs>
        <w:spacing w:before="0" w:after="0"/>
        <w:rPr>
          <w:b w:val="0"/>
          <w:sz w:val="22"/>
          <w:szCs w:val="22"/>
          <w:lang w:val="en-US"/>
        </w:rPr>
      </w:pPr>
      <w:r w:rsidRPr="00B603BE">
        <w:rPr>
          <w:b w:val="0"/>
          <w:sz w:val="22"/>
          <w:szCs w:val="22"/>
        </w:rPr>
        <w:t>изјавА о независној понуди</w:t>
      </w:r>
      <w:r w:rsidRPr="00B603BE">
        <w:rPr>
          <w:b w:val="0"/>
          <w:sz w:val="22"/>
          <w:szCs w:val="22"/>
          <w:lang w:val="en-US"/>
        </w:rPr>
        <w:tab/>
      </w:r>
    </w:p>
    <w:p w:rsidR="00D51FA1" w:rsidRPr="00B603BE" w:rsidRDefault="009D6A40" w:rsidP="00D51FA1">
      <w:pPr>
        <w:pStyle w:val="TOC1"/>
        <w:tabs>
          <w:tab w:val="right" w:leader="dot" w:pos="9064"/>
        </w:tabs>
        <w:spacing w:before="0" w:after="0"/>
        <w:rPr>
          <w:b w:val="0"/>
          <w:sz w:val="22"/>
          <w:szCs w:val="22"/>
          <w:lang w:val="en-US"/>
        </w:rPr>
      </w:pPr>
      <w:r w:rsidRPr="00B603BE">
        <w:rPr>
          <w:b w:val="0"/>
          <w:smallCaps/>
          <w:spacing w:val="5"/>
          <w:sz w:val="22"/>
          <w:szCs w:val="22"/>
        </w:rPr>
        <w:t>ОБРАЗАЦ ПОНУДЕ</w:t>
      </w:r>
      <w:r w:rsidRPr="00B603BE">
        <w:rPr>
          <w:b w:val="0"/>
          <w:sz w:val="22"/>
          <w:szCs w:val="22"/>
        </w:rPr>
        <w:tab/>
      </w:r>
    </w:p>
    <w:p w:rsidR="00D51FA1" w:rsidRPr="00B603BE" w:rsidRDefault="009D6A40" w:rsidP="00D51FA1">
      <w:pPr>
        <w:pStyle w:val="TOC1"/>
        <w:tabs>
          <w:tab w:val="right" w:leader="dot" w:pos="9064"/>
        </w:tabs>
        <w:spacing w:before="0" w:after="0"/>
        <w:rPr>
          <w:b w:val="0"/>
          <w:sz w:val="22"/>
          <w:szCs w:val="22"/>
          <w:lang w:val="en-US"/>
        </w:rPr>
      </w:pPr>
      <w:r w:rsidRPr="00B603BE">
        <w:rPr>
          <w:b w:val="0"/>
          <w:sz w:val="22"/>
          <w:szCs w:val="22"/>
        </w:rPr>
        <w:t>подаци о понуђачу</w:t>
      </w:r>
      <w:r w:rsidRPr="00B603BE">
        <w:rPr>
          <w:b w:val="0"/>
          <w:sz w:val="22"/>
          <w:szCs w:val="22"/>
        </w:rPr>
        <w:tab/>
      </w:r>
    </w:p>
    <w:p w:rsidR="00D51FA1" w:rsidRPr="00B603BE" w:rsidRDefault="009D6A40" w:rsidP="00D51FA1">
      <w:pPr>
        <w:pStyle w:val="TOC1"/>
        <w:tabs>
          <w:tab w:val="right" w:leader="dot" w:pos="9064"/>
        </w:tabs>
        <w:spacing w:before="0" w:after="0"/>
        <w:rPr>
          <w:b w:val="0"/>
          <w:sz w:val="22"/>
          <w:szCs w:val="22"/>
          <w:lang w:val="en-US"/>
        </w:rPr>
      </w:pPr>
      <w:r w:rsidRPr="00B603BE">
        <w:rPr>
          <w:b w:val="0"/>
          <w:sz w:val="22"/>
          <w:szCs w:val="22"/>
        </w:rPr>
        <w:t>подаци о подизвођачу</w:t>
      </w:r>
      <w:r w:rsidRPr="00B603BE">
        <w:rPr>
          <w:b w:val="0"/>
          <w:sz w:val="22"/>
          <w:szCs w:val="22"/>
        </w:rPr>
        <w:tab/>
      </w:r>
    </w:p>
    <w:p w:rsidR="00D51FA1" w:rsidRPr="00B603BE" w:rsidRDefault="009D6A40" w:rsidP="00D51FA1">
      <w:pPr>
        <w:pStyle w:val="TOC1"/>
        <w:tabs>
          <w:tab w:val="right" w:leader="dot" w:pos="9064"/>
        </w:tabs>
        <w:spacing w:before="0" w:after="0"/>
        <w:rPr>
          <w:sz w:val="22"/>
          <w:szCs w:val="22"/>
          <w:lang w:val="en-US"/>
        </w:rPr>
      </w:pPr>
      <w:r w:rsidRPr="00B603BE">
        <w:rPr>
          <w:b w:val="0"/>
          <w:sz w:val="22"/>
          <w:szCs w:val="22"/>
        </w:rPr>
        <w:t>подаци о члану групе понуђача</w:t>
      </w:r>
      <w:r w:rsidRPr="00B603BE">
        <w:rPr>
          <w:b w:val="0"/>
          <w:sz w:val="22"/>
          <w:szCs w:val="22"/>
        </w:rPr>
        <w:tab/>
      </w:r>
    </w:p>
    <w:p w:rsidR="00D51FA1" w:rsidRPr="00B603BE" w:rsidRDefault="009D6A40" w:rsidP="00D51FA1">
      <w:pPr>
        <w:pStyle w:val="TOC1"/>
        <w:tabs>
          <w:tab w:val="right" w:leader="dot" w:pos="9064"/>
        </w:tabs>
        <w:spacing w:before="0" w:after="0"/>
        <w:rPr>
          <w:b w:val="0"/>
          <w:sz w:val="22"/>
          <w:szCs w:val="22"/>
          <w:lang w:val="en-US"/>
        </w:rPr>
      </w:pPr>
      <w:r w:rsidRPr="00B603BE">
        <w:rPr>
          <w:b w:val="0"/>
          <w:sz w:val="22"/>
          <w:szCs w:val="22"/>
        </w:rPr>
        <w:t>изјава У СКЛАДУ СА ЧЛАНОМ 75. СТАВ 2. зАКОНА О ЈАВНИМ НАБАВКАМА</w:t>
      </w:r>
      <w:r w:rsidRPr="00B603BE">
        <w:rPr>
          <w:b w:val="0"/>
          <w:sz w:val="22"/>
          <w:szCs w:val="22"/>
        </w:rPr>
        <w:tab/>
      </w:r>
    </w:p>
    <w:p w:rsidR="00D51FA1" w:rsidRPr="00B603BE" w:rsidRDefault="009D6A40" w:rsidP="00D51FA1">
      <w:pPr>
        <w:pStyle w:val="TOC1"/>
        <w:tabs>
          <w:tab w:val="right" w:leader="dot" w:pos="9064"/>
        </w:tabs>
        <w:spacing w:before="0" w:after="0"/>
        <w:rPr>
          <w:b w:val="0"/>
          <w:caps w:val="0"/>
          <w:sz w:val="22"/>
          <w:szCs w:val="22"/>
          <w:lang w:val="en-US"/>
        </w:rPr>
      </w:pPr>
      <w:r w:rsidRPr="00B603BE">
        <w:rPr>
          <w:b w:val="0"/>
          <w:sz w:val="22"/>
          <w:szCs w:val="22"/>
        </w:rPr>
        <w:t>ТЕРМИН ПЛАН ИЗВРШЕЊА УСЛУГЕ</w:t>
      </w:r>
      <w:r w:rsidRPr="00B603BE">
        <w:rPr>
          <w:b w:val="0"/>
          <w:sz w:val="22"/>
          <w:szCs w:val="22"/>
        </w:rPr>
        <w:tab/>
      </w:r>
    </w:p>
    <w:p w:rsidR="00D51FA1" w:rsidRPr="00B603BE" w:rsidRDefault="009D6A40" w:rsidP="00D51FA1">
      <w:pPr>
        <w:pStyle w:val="TOC1"/>
        <w:tabs>
          <w:tab w:val="right" w:leader="dot" w:pos="9064"/>
        </w:tabs>
        <w:spacing w:before="0" w:after="0"/>
        <w:rPr>
          <w:b w:val="0"/>
          <w:smallCaps/>
          <w:spacing w:val="5"/>
          <w:sz w:val="22"/>
          <w:szCs w:val="22"/>
          <w:lang w:val="en-US"/>
        </w:rPr>
      </w:pPr>
      <w:r w:rsidRPr="00B603BE">
        <w:rPr>
          <w:b w:val="0"/>
          <w:smallCaps/>
          <w:spacing w:val="5"/>
          <w:sz w:val="22"/>
          <w:szCs w:val="22"/>
        </w:rPr>
        <w:t>квалификациона структура извршилаца</w:t>
      </w:r>
      <w:r w:rsidRPr="00B603BE">
        <w:rPr>
          <w:b w:val="0"/>
          <w:smallCaps/>
          <w:spacing w:val="5"/>
          <w:sz w:val="22"/>
          <w:szCs w:val="22"/>
        </w:rPr>
        <w:tab/>
      </w:r>
    </w:p>
    <w:p w:rsidR="00D51FA1" w:rsidRPr="00B603BE" w:rsidRDefault="009D6A40" w:rsidP="00D51FA1">
      <w:pPr>
        <w:pStyle w:val="TOC1"/>
        <w:tabs>
          <w:tab w:val="right" w:leader="dot" w:pos="9064"/>
        </w:tabs>
        <w:spacing w:before="0" w:after="0"/>
        <w:rPr>
          <w:b w:val="0"/>
          <w:smallCaps/>
          <w:spacing w:val="5"/>
          <w:sz w:val="22"/>
          <w:szCs w:val="22"/>
          <w:lang w:val="en-US"/>
        </w:rPr>
      </w:pPr>
      <w:r w:rsidRPr="00B603BE">
        <w:rPr>
          <w:b w:val="0"/>
          <w:smallCaps/>
          <w:spacing w:val="5"/>
          <w:sz w:val="22"/>
          <w:szCs w:val="22"/>
        </w:rPr>
        <w:t>структура цене</w:t>
      </w:r>
      <w:r w:rsidRPr="00B603BE">
        <w:rPr>
          <w:b w:val="0"/>
          <w:smallCaps/>
          <w:spacing w:val="5"/>
          <w:sz w:val="22"/>
          <w:szCs w:val="22"/>
        </w:rPr>
        <w:tab/>
      </w:r>
    </w:p>
    <w:p w:rsidR="00565924" w:rsidRPr="00B603BE" w:rsidRDefault="009D6A40" w:rsidP="00D51FA1">
      <w:pPr>
        <w:pStyle w:val="TOC1"/>
        <w:tabs>
          <w:tab w:val="right" w:leader="dot" w:pos="9064"/>
        </w:tabs>
        <w:spacing w:before="0" w:after="0"/>
        <w:rPr>
          <w:b w:val="0"/>
          <w:smallCaps/>
          <w:spacing w:val="5"/>
          <w:sz w:val="22"/>
          <w:szCs w:val="22"/>
        </w:rPr>
      </w:pPr>
      <w:r w:rsidRPr="00B603BE">
        <w:rPr>
          <w:b w:val="0"/>
          <w:smallCaps/>
          <w:spacing w:val="5"/>
          <w:sz w:val="22"/>
          <w:szCs w:val="22"/>
        </w:rPr>
        <w:t>потврда о извршеним услугама</w:t>
      </w:r>
      <w:r w:rsidRPr="00B603BE">
        <w:rPr>
          <w:b w:val="0"/>
          <w:smallCaps/>
          <w:spacing w:val="5"/>
          <w:sz w:val="22"/>
          <w:szCs w:val="22"/>
        </w:rPr>
        <w:tab/>
      </w:r>
    </w:p>
    <w:p w:rsidR="00D51FA1" w:rsidRPr="00B603BE" w:rsidRDefault="009D6A40" w:rsidP="00D51FA1">
      <w:pPr>
        <w:pStyle w:val="TOC1"/>
        <w:tabs>
          <w:tab w:val="right" w:leader="dot" w:pos="9064"/>
        </w:tabs>
        <w:spacing w:before="0" w:after="0"/>
        <w:rPr>
          <w:b w:val="0"/>
          <w:smallCaps/>
          <w:spacing w:val="5"/>
          <w:sz w:val="22"/>
          <w:szCs w:val="22"/>
          <w:lang w:val="en-US"/>
        </w:rPr>
      </w:pPr>
      <w:r w:rsidRPr="00B603BE">
        <w:rPr>
          <w:b w:val="0"/>
          <w:smallCaps/>
          <w:spacing w:val="5"/>
          <w:sz w:val="22"/>
          <w:szCs w:val="22"/>
        </w:rPr>
        <w:t>листа референци понуђача</w:t>
      </w:r>
      <w:r w:rsidRPr="00B603BE">
        <w:rPr>
          <w:b w:val="0"/>
          <w:smallCaps/>
          <w:spacing w:val="5"/>
          <w:sz w:val="22"/>
          <w:szCs w:val="22"/>
        </w:rPr>
        <w:tab/>
      </w:r>
    </w:p>
    <w:p w:rsidR="003D4873" w:rsidRPr="00B603BE" w:rsidRDefault="009D6A40" w:rsidP="003D4873">
      <w:pPr>
        <w:pStyle w:val="TOC1"/>
        <w:tabs>
          <w:tab w:val="right" w:leader="dot" w:pos="9064"/>
        </w:tabs>
        <w:spacing w:before="0" w:after="0"/>
        <w:rPr>
          <w:b w:val="0"/>
          <w:smallCaps/>
          <w:spacing w:val="5"/>
          <w:sz w:val="22"/>
          <w:szCs w:val="22"/>
        </w:rPr>
      </w:pPr>
      <w:r w:rsidRPr="00B603BE">
        <w:rPr>
          <w:b w:val="0"/>
          <w:smallCaps/>
          <w:spacing w:val="5"/>
          <w:sz w:val="22"/>
          <w:szCs w:val="22"/>
        </w:rPr>
        <w:t>преглед искуства ЧЛАНОВА СТРУЧНОГ ТИМА</w:t>
      </w:r>
      <w:r w:rsidRPr="00B603BE">
        <w:rPr>
          <w:b w:val="0"/>
          <w:smallCaps/>
          <w:spacing w:val="5"/>
          <w:sz w:val="22"/>
          <w:szCs w:val="22"/>
        </w:rPr>
        <w:tab/>
      </w:r>
    </w:p>
    <w:p w:rsidR="003D4873" w:rsidRPr="00B603BE" w:rsidRDefault="009D6A40" w:rsidP="003D4873">
      <w:pPr>
        <w:pStyle w:val="TOC1"/>
        <w:tabs>
          <w:tab w:val="right" w:leader="dot" w:pos="9064"/>
        </w:tabs>
        <w:spacing w:before="0" w:after="0"/>
        <w:rPr>
          <w:b w:val="0"/>
          <w:smallCaps/>
          <w:spacing w:val="5"/>
          <w:sz w:val="22"/>
          <w:szCs w:val="22"/>
        </w:rPr>
      </w:pPr>
      <w:r w:rsidRPr="00B603BE">
        <w:rPr>
          <w:b w:val="0"/>
          <w:smallCaps/>
          <w:spacing w:val="5"/>
          <w:sz w:val="22"/>
          <w:szCs w:val="22"/>
        </w:rPr>
        <w:t>потврда о искуству ЗА ЧЛАНА СТРУЧНОГ ТИМА</w:t>
      </w:r>
      <w:r w:rsidRPr="00B603BE">
        <w:rPr>
          <w:b w:val="0"/>
          <w:smallCaps/>
          <w:spacing w:val="5"/>
          <w:sz w:val="22"/>
          <w:szCs w:val="22"/>
        </w:rPr>
        <w:tab/>
      </w:r>
    </w:p>
    <w:p w:rsidR="00F810AD" w:rsidRPr="00B603BE" w:rsidRDefault="009D6A40" w:rsidP="00D51FA1">
      <w:pPr>
        <w:pStyle w:val="TOC1"/>
        <w:tabs>
          <w:tab w:val="right" w:leader="dot" w:pos="9064"/>
        </w:tabs>
        <w:spacing w:before="0" w:after="0"/>
        <w:rPr>
          <w:b w:val="0"/>
          <w:smallCaps/>
          <w:spacing w:val="5"/>
          <w:sz w:val="22"/>
          <w:szCs w:val="22"/>
        </w:rPr>
      </w:pPr>
      <w:r w:rsidRPr="00B603BE">
        <w:rPr>
          <w:b w:val="0"/>
          <w:smallCaps/>
          <w:spacing w:val="5"/>
          <w:sz w:val="22"/>
          <w:szCs w:val="22"/>
        </w:rPr>
        <w:t>радна биографија члана тима</w:t>
      </w:r>
      <w:r w:rsidRPr="00B603BE">
        <w:rPr>
          <w:b w:val="0"/>
          <w:smallCaps/>
          <w:spacing w:val="5"/>
          <w:sz w:val="22"/>
          <w:szCs w:val="22"/>
        </w:rPr>
        <w:tab/>
      </w:r>
    </w:p>
    <w:p w:rsidR="00B24B77" w:rsidRPr="00B603BE" w:rsidRDefault="00B24B77" w:rsidP="00D51FA1">
      <w:pPr>
        <w:pStyle w:val="TOC1"/>
        <w:tabs>
          <w:tab w:val="right" w:leader="dot" w:pos="9064"/>
        </w:tabs>
        <w:spacing w:before="0" w:after="0"/>
        <w:rPr>
          <w:rFonts w:cs="Arial"/>
          <w:b w:val="0"/>
          <w:smallCaps/>
          <w:noProof/>
          <w:spacing w:val="5"/>
          <w:sz w:val="22"/>
          <w:szCs w:val="22"/>
        </w:rPr>
      </w:pPr>
      <w:r w:rsidRPr="00B603BE">
        <w:rPr>
          <w:rFonts w:cs="Arial"/>
          <w:b w:val="0"/>
          <w:sz w:val="22"/>
          <w:szCs w:val="22"/>
        </w:rPr>
        <w:t>Списак научно-истраживачких радова чланова тима у часописима са SCI листе</w:t>
      </w:r>
      <w:r w:rsidRPr="00B603BE">
        <w:rPr>
          <w:rFonts w:cs="Arial"/>
          <w:b w:val="0"/>
          <w:smallCaps/>
          <w:noProof/>
          <w:spacing w:val="5"/>
          <w:sz w:val="22"/>
          <w:szCs w:val="22"/>
        </w:rPr>
        <w:t xml:space="preserve"> </w:t>
      </w:r>
      <w:r w:rsidRPr="00B603BE">
        <w:rPr>
          <w:rFonts w:cs="Arial"/>
          <w:b w:val="0"/>
          <w:smallCaps/>
          <w:noProof/>
          <w:spacing w:val="5"/>
          <w:sz w:val="22"/>
          <w:szCs w:val="22"/>
        </w:rPr>
        <w:tab/>
      </w:r>
    </w:p>
    <w:p w:rsidR="00143DF3" w:rsidRPr="00B603BE" w:rsidRDefault="00143DF3" w:rsidP="00D51FA1">
      <w:pPr>
        <w:pStyle w:val="TOC1"/>
        <w:tabs>
          <w:tab w:val="right" w:leader="dot" w:pos="9064"/>
        </w:tabs>
        <w:spacing w:before="0" w:after="0"/>
        <w:rPr>
          <w:rFonts w:cs="Arial"/>
          <w:b w:val="0"/>
          <w:smallCaps/>
          <w:noProof/>
          <w:spacing w:val="5"/>
          <w:sz w:val="22"/>
          <w:szCs w:val="22"/>
        </w:rPr>
      </w:pPr>
      <w:r w:rsidRPr="00B603BE">
        <w:rPr>
          <w:rFonts w:cs="Arial"/>
          <w:b w:val="0"/>
          <w:smallCaps/>
          <w:noProof/>
          <w:spacing w:val="5"/>
          <w:sz w:val="22"/>
          <w:szCs w:val="22"/>
        </w:rPr>
        <w:t>ИЗЈАВА О ЕКСЛУЗИВНОСТИ И ДОСТУПНОСТИ</w:t>
      </w:r>
      <w:r w:rsidRPr="00B603BE">
        <w:rPr>
          <w:rFonts w:cs="Arial"/>
          <w:b w:val="0"/>
          <w:smallCaps/>
          <w:noProof/>
          <w:spacing w:val="5"/>
          <w:sz w:val="22"/>
          <w:szCs w:val="22"/>
        </w:rPr>
        <w:tab/>
      </w:r>
    </w:p>
    <w:p w:rsidR="00D51FA1" w:rsidRPr="00B603BE" w:rsidRDefault="00D51FA1" w:rsidP="00D51FA1">
      <w:pPr>
        <w:pStyle w:val="TOC1"/>
        <w:tabs>
          <w:tab w:val="right" w:leader="dot" w:pos="9064"/>
        </w:tabs>
        <w:spacing w:before="0" w:after="0"/>
        <w:rPr>
          <w:rFonts w:cs="Arial"/>
          <w:caps w:val="0"/>
          <w:smallCaps/>
          <w:spacing w:val="5"/>
          <w:sz w:val="22"/>
          <w:szCs w:val="22"/>
          <w:lang w:val="en-US"/>
        </w:rPr>
      </w:pPr>
      <w:r w:rsidRPr="00B603BE">
        <w:rPr>
          <w:rFonts w:cs="Arial"/>
          <w:b w:val="0"/>
          <w:smallCaps/>
          <w:spacing w:val="5"/>
          <w:sz w:val="22"/>
          <w:szCs w:val="22"/>
        </w:rPr>
        <w:t xml:space="preserve">образац трошкова </w:t>
      </w:r>
      <w:r w:rsidR="00AF093E" w:rsidRPr="00B603BE">
        <w:rPr>
          <w:rFonts w:cs="Arial"/>
          <w:b w:val="0"/>
          <w:smallCaps/>
          <w:noProof/>
          <w:spacing w:val="5"/>
          <w:sz w:val="22"/>
          <w:szCs w:val="22"/>
        </w:rPr>
        <w:t>припреме понуде</w:t>
      </w:r>
      <w:r w:rsidR="00AF093E" w:rsidRPr="00B603BE">
        <w:rPr>
          <w:rFonts w:cs="Arial"/>
          <w:b w:val="0"/>
          <w:smallCaps/>
          <w:noProof/>
          <w:spacing w:val="5"/>
          <w:sz w:val="22"/>
          <w:szCs w:val="22"/>
        </w:rPr>
        <w:tab/>
      </w:r>
    </w:p>
    <w:p w:rsidR="00AD3358" w:rsidRPr="00B603BE" w:rsidRDefault="009D6A40" w:rsidP="00AD3358">
      <w:pPr>
        <w:pStyle w:val="TOC1"/>
        <w:tabs>
          <w:tab w:val="right" w:leader="dot" w:pos="9064"/>
        </w:tabs>
        <w:spacing w:before="0" w:after="0"/>
        <w:rPr>
          <w:caps w:val="0"/>
          <w:smallCaps/>
          <w:spacing w:val="5"/>
          <w:sz w:val="22"/>
          <w:szCs w:val="22"/>
          <w:lang w:val="en-US"/>
        </w:rPr>
      </w:pPr>
      <w:r w:rsidRPr="00B603BE">
        <w:rPr>
          <w:b w:val="0"/>
          <w:smallCaps/>
          <w:spacing w:val="5"/>
          <w:sz w:val="22"/>
          <w:szCs w:val="22"/>
        </w:rPr>
        <w:t>средства финансијског обезбеђења</w:t>
      </w:r>
      <w:r w:rsidRPr="00B603BE">
        <w:rPr>
          <w:b w:val="0"/>
          <w:smallCaps/>
          <w:spacing w:val="5"/>
          <w:sz w:val="22"/>
          <w:szCs w:val="22"/>
        </w:rPr>
        <w:tab/>
      </w:r>
    </w:p>
    <w:p w:rsidR="00E50F47" w:rsidRPr="00B603BE" w:rsidRDefault="009D6A40" w:rsidP="00D51FA1">
      <w:pPr>
        <w:pStyle w:val="TOC1"/>
        <w:tabs>
          <w:tab w:val="right" w:leader="dot" w:pos="9064"/>
        </w:tabs>
        <w:spacing w:before="0" w:after="0"/>
        <w:rPr>
          <w:b w:val="0"/>
          <w:smallCaps/>
          <w:spacing w:val="5"/>
          <w:sz w:val="22"/>
          <w:szCs w:val="22"/>
        </w:rPr>
      </w:pPr>
      <w:r w:rsidRPr="00B603BE">
        <w:rPr>
          <w:b w:val="0"/>
          <w:smallCaps/>
          <w:spacing w:val="5"/>
          <w:sz w:val="22"/>
          <w:szCs w:val="22"/>
        </w:rPr>
        <w:t>модел уговора</w:t>
      </w:r>
      <w:r w:rsidRPr="00B603BE">
        <w:rPr>
          <w:b w:val="0"/>
          <w:smallCaps/>
          <w:spacing w:val="5"/>
          <w:sz w:val="22"/>
          <w:szCs w:val="22"/>
        </w:rPr>
        <w:tab/>
      </w:r>
    </w:p>
    <w:p w:rsidR="00D51FA1" w:rsidRPr="00B603BE" w:rsidRDefault="009D6A40" w:rsidP="00E50F47">
      <w:pPr>
        <w:pStyle w:val="TOC1"/>
        <w:tabs>
          <w:tab w:val="right" w:leader="dot" w:pos="9064"/>
        </w:tabs>
        <w:spacing w:before="0" w:after="0"/>
        <w:jc w:val="both"/>
        <w:rPr>
          <w:rFonts w:cs="Arial"/>
          <w:b w:val="0"/>
          <w:smallCaps/>
          <w:noProof/>
          <w:spacing w:val="5"/>
          <w:sz w:val="22"/>
          <w:szCs w:val="22"/>
        </w:rPr>
      </w:pPr>
      <w:r w:rsidRPr="00B603BE">
        <w:rPr>
          <w:b w:val="0"/>
          <w:smallCaps/>
          <w:spacing w:val="5"/>
          <w:sz w:val="22"/>
          <w:szCs w:val="22"/>
        </w:rPr>
        <w:t>модел уговора о чувању пословне тајне и поверљивих информација</w:t>
      </w:r>
      <w:r w:rsidR="00AF093E" w:rsidRPr="00B603BE">
        <w:rPr>
          <w:rFonts w:cs="Arial"/>
          <w:b w:val="0"/>
          <w:smallCaps/>
          <w:noProof/>
          <w:spacing w:val="5"/>
          <w:sz w:val="22"/>
          <w:szCs w:val="22"/>
        </w:rPr>
        <w:tab/>
      </w:r>
    </w:p>
    <w:p w:rsidR="00E50F47" w:rsidRPr="00B603BE" w:rsidRDefault="00E50F47" w:rsidP="00E50F47">
      <w:pPr>
        <w:rPr>
          <w:rFonts w:ascii="Arial" w:hAnsi="Arial" w:cs="Arial"/>
          <w:sz w:val="22"/>
          <w:szCs w:val="22"/>
        </w:rPr>
      </w:pPr>
    </w:p>
    <w:p w:rsidR="00D51FA1" w:rsidRPr="00B603BE" w:rsidRDefault="00D51FA1" w:rsidP="00D51FA1">
      <w:pPr>
        <w:rPr>
          <w:rFonts w:ascii="Arial" w:hAnsi="Arial" w:cs="Arial"/>
          <w:caps/>
          <w:sz w:val="22"/>
          <w:szCs w:val="22"/>
        </w:rPr>
      </w:pPr>
    </w:p>
    <w:p w:rsidR="00D51FA1" w:rsidRPr="00B603BE" w:rsidRDefault="00D51FA1" w:rsidP="00D51FA1">
      <w:pPr>
        <w:rPr>
          <w:rFonts w:ascii="Arial" w:hAnsi="Arial" w:cs="Arial"/>
          <w:b/>
          <w:sz w:val="22"/>
          <w:szCs w:val="22"/>
        </w:rPr>
      </w:pPr>
    </w:p>
    <w:p w:rsidR="00D51FA1" w:rsidRPr="004973C7" w:rsidRDefault="00E2595F" w:rsidP="00D51FA1">
      <w:pPr>
        <w:pStyle w:val="BodyText"/>
        <w:rPr>
          <w:rFonts w:ascii="Arial" w:hAnsi="Arial" w:cs="Arial"/>
          <w:sz w:val="22"/>
          <w:szCs w:val="22"/>
        </w:rPr>
      </w:pPr>
      <w:r w:rsidRPr="00B603BE">
        <w:rPr>
          <w:rFonts w:ascii="Arial" w:hAnsi="Arial" w:cs="Arial"/>
          <w:b/>
          <w:bCs/>
          <w:caps/>
          <w:sz w:val="22"/>
          <w:szCs w:val="22"/>
          <w:lang w:val="en-GB"/>
        </w:rPr>
        <w:fldChar w:fldCharType="end"/>
      </w:r>
    </w:p>
    <w:p w:rsidR="00D51FA1" w:rsidRPr="004973C7" w:rsidRDefault="00D51FA1" w:rsidP="00D51FA1">
      <w:pPr>
        <w:pStyle w:val="BodyText"/>
        <w:rPr>
          <w:rFonts w:ascii="Arial" w:hAnsi="Arial" w:cs="Arial"/>
          <w:sz w:val="22"/>
          <w:szCs w:val="22"/>
        </w:rPr>
      </w:pPr>
    </w:p>
    <w:p w:rsidR="00D51FA1" w:rsidRPr="004973C7" w:rsidRDefault="00D51FA1" w:rsidP="00D51FA1">
      <w:pPr>
        <w:pStyle w:val="BodyText"/>
        <w:rPr>
          <w:rFonts w:ascii="Arial" w:hAnsi="Arial" w:cs="Arial"/>
          <w:sz w:val="22"/>
          <w:szCs w:val="22"/>
          <w:lang w:val="en-US"/>
        </w:rPr>
      </w:pPr>
    </w:p>
    <w:p w:rsidR="00AB23CE" w:rsidRPr="004973C7" w:rsidRDefault="00AB23CE" w:rsidP="00D51FA1">
      <w:pPr>
        <w:pStyle w:val="BodyText"/>
        <w:rPr>
          <w:rFonts w:ascii="Arial" w:hAnsi="Arial" w:cs="Arial"/>
          <w:sz w:val="22"/>
          <w:szCs w:val="22"/>
          <w:lang w:val="en-US"/>
        </w:rPr>
      </w:pPr>
    </w:p>
    <w:p w:rsidR="00AB23CE" w:rsidRPr="004973C7" w:rsidRDefault="00AB23CE" w:rsidP="00D51FA1">
      <w:pPr>
        <w:pStyle w:val="BodyText"/>
        <w:rPr>
          <w:rFonts w:ascii="Arial" w:hAnsi="Arial" w:cs="Arial"/>
          <w:sz w:val="22"/>
          <w:szCs w:val="22"/>
          <w:lang w:val="en-US"/>
        </w:rPr>
      </w:pPr>
    </w:p>
    <w:p w:rsidR="00AB23CE" w:rsidRPr="004973C7" w:rsidRDefault="00AB23CE" w:rsidP="00D51FA1">
      <w:pPr>
        <w:pStyle w:val="BodyText"/>
        <w:rPr>
          <w:rFonts w:ascii="Arial" w:hAnsi="Arial" w:cs="Arial"/>
          <w:sz w:val="22"/>
          <w:szCs w:val="22"/>
          <w:lang w:val="en-US"/>
        </w:rPr>
      </w:pPr>
    </w:p>
    <w:p w:rsidR="00AB23CE" w:rsidRPr="004973C7" w:rsidRDefault="00AB23CE" w:rsidP="00D51FA1">
      <w:pPr>
        <w:pStyle w:val="BodyText"/>
        <w:rPr>
          <w:rFonts w:ascii="Arial" w:hAnsi="Arial" w:cs="Arial"/>
          <w:sz w:val="22"/>
          <w:szCs w:val="22"/>
          <w:lang w:val="en-US"/>
        </w:rPr>
      </w:pPr>
    </w:p>
    <w:p w:rsidR="00AB23CE" w:rsidRPr="004973C7" w:rsidRDefault="00AB23CE" w:rsidP="00D51FA1">
      <w:pPr>
        <w:pStyle w:val="BodyText"/>
        <w:rPr>
          <w:rFonts w:ascii="Arial" w:hAnsi="Arial" w:cs="Arial"/>
          <w:sz w:val="22"/>
          <w:szCs w:val="22"/>
          <w:lang w:val="en-US"/>
        </w:rPr>
      </w:pPr>
    </w:p>
    <w:p w:rsidR="00AB23CE" w:rsidRPr="004973C7" w:rsidRDefault="00AB23CE" w:rsidP="00D51FA1">
      <w:pPr>
        <w:pStyle w:val="BodyText"/>
        <w:rPr>
          <w:rFonts w:ascii="Arial" w:hAnsi="Arial"/>
          <w:sz w:val="22"/>
          <w:szCs w:val="22"/>
        </w:rPr>
      </w:pPr>
    </w:p>
    <w:p w:rsidR="001155D2" w:rsidRPr="004973C7" w:rsidRDefault="001155D2" w:rsidP="00D51FA1">
      <w:pPr>
        <w:pStyle w:val="BodyText"/>
        <w:rPr>
          <w:rFonts w:ascii="Arial" w:hAnsi="Arial"/>
          <w:sz w:val="22"/>
          <w:szCs w:val="22"/>
        </w:rPr>
      </w:pPr>
    </w:p>
    <w:p w:rsidR="00AB23CE" w:rsidRPr="004973C7" w:rsidRDefault="00AB23CE" w:rsidP="00D51FA1">
      <w:pPr>
        <w:pStyle w:val="BodyText"/>
        <w:rPr>
          <w:rFonts w:ascii="Arial" w:hAnsi="Arial"/>
          <w:sz w:val="22"/>
          <w:szCs w:val="22"/>
          <w:lang w:val="en-US"/>
        </w:rPr>
      </w:pPr>
    </w:p>
    <w:p w:rsidR="00F717AF" w:rsidRPr="004973C7" w:rsidRDefault="00F717AF" w:rsidP="00F717AF">
      <w:pPr>
        <w:pStyle w:val="BodyText"/>
        <w:jc w:val="center"/>
        <w:rPr>
          <w:rFonts w:ascii="Arial" w:hAnsi="Arial" w:cs="Arial"/>
          <w:b/>
          <w:spacing w:val="80"/>
          <w:sz w:val="22"/>
          <w:szCs w:val="22"/>
        </w:rPr>
      </w:pPr>
    </w:p>
    <w:p w:rsidR="00E053F3" w:rsidRPr="004973C7" w:rsidRDefault="00E053F3" w:rsidP="00F717AF">
      <w:pPr>
        <w:pStyle w:val="BodyText"/>
        <w:jc w:val="center"/>
        <w:rPr>
          <w:rFonts w:ascii="Arial" w:hAnsi="Arial" w:cs="Arial"/>
          <w:b/>
          <w:spacing w:val="80"/>
          <w:sz w:val="22"/>
          <w:szCs w:val="22"/>
        </w:rPr>
      </w:pPr>
    </w:p>
    <w:p w:rsidR="00F717AF" w:rsidRPr="004973C7" w:rsidRDefault="00F717AF" w:rsidP="0022362D">
      <w:pPr>
        <w:pStyle w:val="Heading10"/>
        <w:numPr>
          <w:ilvl w:val="0"/>
          <w:numId w:val="4"/>
        </w:numPr>
        <w:rPr>
          <w:rFonts w:cs="Arial"/>
        </w:rPr>
      </w:pPr>
      <w:bookmarkStart w:id="0" w:name="_Toc376519461"/>
      <w:r w:rsidRPr="004973C7">
        <w:rPr>
          <w:rFonts w:cs="Arial"/>
        </w:rPr>
        <w:t>ОПШТИ ПОДАЦИ О ЈАВНОЈ НАБАЦИ</w:t>
      </w:r>
      <w:bookmarkEnd w:id="0"/>
    </w:p>
    <w:p w:rsidR="00F717AF" w:rsidRPr="004973C7" w:rsidRDefault="00F717AF" w:rsidP="00F717AF">
      <w:pPr>
        <w:rPr>
          <w:rFonts w:ascii="Arial" w:hAnsi="Arial" w:cs="Arial"/>
          <w:sz w:val="22"/>
          <w:szCs w:val="22"/>
        </w:rPr>
      </w:pPr>
    </w:p>
    <w:p w:rsidR="00F717AF" w:rsidRPr="004973C7" w:rsidRDefault="00F717AF" w:rsidP="00F717AF">
      <w:pPr>
        <w:jc w:val="center"/>
        <w:rPr>
          <w:rFonts w:ascii="Arial" w:hAnsi="Arial" w:cs="Arial"/>
          <w:b/>
          <w:sz w:val="22"/>
          <w:szCs w:val="22"/>
        </w:rPr>
      </w:pPr>
    </w:p>
    <w:p w:rsidR="00F717AF" w:rsidRPr="004973C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5" w:history="1">
        <w:r w:rsidRPr="004973C7">
          <w:rPr>
            <w:rStyle w:val="Hyperlink"/>
            <w:rFonts w:ascii="Arial" w:hAnsi="Arial" w:cs="Arial"/>
            <w:sz w:val="22"/>
            <w:szCs w:val="22"/>
            <w:lang w:val="sr-Cyrl-CS"/>
          </w:rPr>
          <w:t>www.eps.rs</w:t>
        </w:r>
      </w:hyperlink>
    </w:p>
    <w:p w:rsidR="00F717AF" w:rsidRPr="004973C7" w:rsidRDefault="00F717AF" w:rsidP="00F717AF">
      <w:pPr>
        <w:pStyle w:val="ListParagraph"/>
        <w:widowControl w:val="0"/>
        <w:spacing w:after="0" w:line="240" w:lineRule="auto"/>
        <w:contextualSpacing w:val="0"/>
        <w:jc w:val="both"/>
        <w:rPr>
          <w:rFonts w:ascii="Arial" w:hAnsi="Arial" w:cs="Arial"/>
          <w:sz w:val="22"/>
          <w:szCs w:val="22"/>
          <w:lang w:val="sr-Cyrl-CS"/>
        </w:rPr>
      </w:pPr>
    </w:p>
    <w:p w:rsidR="00F717AF" w:rsidRPr="004973C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rPr>
        <w:t>Врста поступка: Отворени поступак у складу са чланом 32. Закона о јавним набавкама («Сл. гласник Републике Србије» бр. 124/12</w:t>
      </w:r>
      <w:r w:rsidR="001F485B">
        <w:rPr>
          <w:rFonts w:ascii="Arial" w:hAnsi="Arial" w:cs="Arial"/>
          <w:sz w:val="22"/>
          <w:szCs w:val="22"/>
          <w:lang w:val="sr-Cyrl-CS"/>
        </w:rPr>
        <w:t xml:space="preserve"> и 14/15</w:t>
      </w:r>
      <w:r w:rsidRPr="004973C7">
        <w:rPr>
          <w:rFonts w:ascii="Arial" w:hAnsi="Arial" w:cs="Arial"/>
          <w:sz w:val="22"/>
          <w:szCs w:val="22"/>
          <w:lang w:val="sr-Cyrl-CS"/>
        </w:rPr>
        <w:t>)</w:t>
      </w:r>
    </w:p>
    <w:p w:rsidR="00D07C1C" w:rsidRPr="004973C7" w:rsidRDefault="00D07C1C" w:rsidP="00D07C1C">
      <w:pPr>
        <w:pStyle w:val="ListParagraph"/>
        <w:rPr>
          <w:rFonts w:ascii="Arial" w:hAnsi="Arial" w:cs="Arial"/>
          <w:sz w:val="22"/>
          <w:szCs w:val="22"/>
          <w:lang w:val="sr-Cyrl-CS"/>
        </w:rPr>
      </w:pPr>
    </w:p>
    <w:p w:rsidR="003C3770" w:rsidRPr="004973C7" w:rsidRDefault="00F717AF" w:rsidP="00A015E8">
      <w:pPr>
        <w:pStyle w:val="ListParagraph"/>
        <w:widowControl w:val="0"/>
        <w:numPr>
          <w:ilvl w:val="0"/>
          <w:numId w:val="7"/>
        </w:numPr>
        <w:spacing w:after="0" w:line="240" w:lineRule="auto"/>
        <w:contextualSpacing w:val="0"/>
        <w:jc w:val="both"/>
        <w:rPr>
          <w:rFonts w:ascii="Arial" w:hAnsi="Arial" w:cs="Arial"/>
          <w:sz w:val="22"/>
          <w:szCs w:val="22"/>
        </w:rPr>
      </w:pPr>
      <w:r w:rsidRPr="004973C7">
        <w:rPr>
          <w:rFonts w:ascii="Arial" w:hAnsi="Arial" w:cs="Arial"/>
          <w:sz w:val="22"/>
          <w:szCs w:val="22"/>
          <w:lang w:val="sr-Cyrl-CS"/>
        </w:rPr>
        <w:t xml:space="preserve">Предмет поступка јавне набавке: </w:t>
      </w:r>
      <w:r w:rsidR="00B603BE">
        <w:rPr>
          <w:rFonts w:ascii="Arial" w:hAnsi="Arial" w:cs="Arial"/>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p>
    <w:p w:rsidR="006A5463" w:rsidRPr="004973C7" w:rsidRDefault="006A5463" w:rsidP="006A5463">
      <w:pPr>
        <w:widowControl w:val="0"/>
        <w:jc w:val="both"/>
        <w:rPr>
          <w:rFonts w:ascii="Arial" w:hAnsi="Arial" w:cs="Arial"/>
          <w:sz w:val="22"/>
          <w:szCs w:val="22"/>
        </w:rPr>
      </w:pPr>
    </w:p>
    <w:p w:rsidR="00F717AF" w:rsidRPr="004973C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rPr>
        <w:t>Резервисана набавка: не</w:t>
      </w:r>
    </w:p>
    <w:p w:rsidR="00005649" w:rsidRPr="004973C7" w:rsidRDefault="00005649" w:rsidP="00005649">
      <w:pPr>
        <w:pStyle w:val="ListParagraph"/>
        <w:rPr>
          <w:rFonts w:ascii="Arial" w:hAnsi="Arial" w:cs="Arial"/>
          <w:sz w:val="22"/>
          <w:szCs w:val="22"/>
          <w:lang w:val="sr-Cyrl-CS"/>
        </w:rPr>
      </w:pPr>
    </w:p>
    <w:p w:rsidR="00005649" w:rsidRPr="004973C7" w:rsidRDefault="00005649"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rPr>
        <w:t>Електронска лицитација: не</w:t>
      </w:r>
    </w:p>
    <w:p w:rsidR="00F717AF" w:rsidRPr="004973C7" w:rsidRDefault="00F717AF" w:rsidP="00F717AF">
      <w:pPr>
        <w:widowControl w:val="0"/>
        <w:jc w:val="both"/>
        <w:rPr>
          <w:rFonts w:ascii="Arial" w:hAnsi="Arial" w:cs="Arial"/>
          <w:sz w:val="22"/>
          <w:szCs w:val="22"/>
        </w:rPr>
      </w:pPr>
    </w:p>
    <w:p w:rsidR="00F717AF" w:rsidRPr="004973C7" w:rsidRDefault="00F717AF" w:rsidP="0022362D">
      <w:pPr>
        <w:pStyle w:val="ListParagraph"/>
        <w:widowControl w:val="0"/>
        <w:numPr>
          <w:ilvl w:val="0"/>
          <w:numId w:val="7"/>
        </w:numPr>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rPr>
        <w:t>Намена поступка: поступак се спроводи ради закључења уговора о јавној набавци</w:t>
      </w:r>
    </w:p>
    <w:p w:rsidR="00F717AF" w:rsidRPr="004973C7" w:rsidRDefault="00F717AF" w:rsidP="00F717AF">
      <w:pPr>
        <w:widowControl w:val="0"/>
        <w:jc w:val="both"/>
        <w:rPr>
          <w:rFonts w:ascii="Arial" w:hAnsi="Arial" w:cs="Arial"/>
          <w:sz w:val="22"/>
          <w:szCs w:val="22"/>
        </w:rPr>
      </w:pPr>
    </w:p>
    <w:p w:rsidR="00F717AF" w:rsidRPr="004973C7" w:rsidRDefault="00F717AF" w:rsidP="0022362D">
      <w:pPr>
        <w:pStyle w:val="ListParagraph"/>
        <w:widowControl w:val="0"/>
        <w:numPr>
          <w:ilvl w:val="0"/>
          <w:numId w:val="7"/>
        </w:numPr>
        <w:spacing w:after="0" w:line="240" w:lineRule="auto"/>
        <w:contextualSpacing w:val="0"/>
        <w:jc w:val="both"/>
        <w:rPr>
          <w:rFonts w:ascii="Arial" w:hAnsi="Arial" w:cs="Arial"/>
          <w:b/>
          <w:sz w:val="22"/>
          <w:szCs w:val="22"/>
          <w:lang w:val="sr-Cyrl-CS"/>
        </w:rPr>
      </w:pPr>
      <w:r w:rsidRPr="004973C7">
        <w:rPr>
          <w:rFonts w:ascii="Arial" w:hAnsi="Arial" w:cs="Arial"/>
          <w:sz w:val="22"/>
          <w:szCs w:val="22"/>
          <w:lang w:val="sr-Cyrl-CS"/>
        </w:rPr>
        <w:t>Контакт:</w:t>
      </w:r>
      <w:r w:rsidR="00A015E8" w:rsidRPr="004973C7">
        <w:rPr>
          <w:rFonts w:ascii="Arial" w:hAnsi="Arial" w:cs="Arial"/>
          <w:sz w:val="22"/>
          <w:szCs w:val="22"/>
          <w:lang w:val="sr-Cyrl-CS"/>
        </w:rPr>
        <w:t xml:space="preserve"> </w:t>
      </w:r>
      <w:r w:rsidR="00A015E8" w:rsidRPr="008F4E59">
        <w:rPr>
          <w:rFonts w:ascii="Arial" w:hAnsi="Arial" w:cs="Arial"/>
          <w:sz w:val="22"/>
          <w:szCs w:val="22"/>
          <w:lang w:val="sr-Cyrl-CS"/>
        </w:rPr>
        <w:t>Марко Вујаковић</w:t>
      </w:r>
      <w:r w:rsidR="008F4E59">
        <w:rPr>
          <w:rFonts w:ascii="Arial" w:hAnsi="Arial" w:cs="Arial"/>
          <w:sz w:val="22"/>
          <w:szCs w:val="22"/>
          <w:lang w:val="sr-Cyrl-CS"/>
        </w:rPr>
        <w:t>,</w:t>
      </w:r>
      <w:r w:rsidR="00306965">
        <w:rPr>
          <w:rFonts w:ascii="Arial" w:hAnsi="Arial" w:cs="Arial"/>
          <w:sz w:val="22"/>
          <w:szCs w:val="22"/>
          <w:lang w:val="en-US"/>
        </w:rPr>
        <w:t xml:space="preserve"> </w:t>
      </w:r>
      <w:r w:rsidR="00306965">
        <w:rPr>
          <w:rFonts w:ascii="Arial" w:hAnsi="Arial" w:cs="Arial"/>
          <w:sz w:val="22"/>
          <w:szCs w:val="22"/>
          <w:lang w:val="sr-Cyrl-CS"/>
        </w:rPr>
        <w:t>адреса електронске поште</w:t>
      </w:r>
      <w:r w:rsidR="008F4E59">
        <w:rPr>
          <w:rFonts w:ascii="Arial" w:hAnsi="Arial" w:cs="Arial"/>
          <w:sz w:val="22"/>
          <w:szCs w:val="22"/>
          <w:lang w:val="sr-Cyrl-CS"/>
        </w:rPr>
        <w:t xml:space="preserve"> </w:t>
      </w:r>
      <w:hyperlink r:id="rId16" w:history="1">
        <w:r w:rsidR="008F4E59" w:rsidRPr="008B37D2">
          <w:rPr>
            <w:rStyle w:val="Hyperlink"/>
            <w:rFonts w:ascii="Arial" w:hAnsi="Arial" w:cs="Arial"/>
            <w:sz w:val="22"/>
            <w:szCs w:val="22"/>
            <w:lang w:val="sr-Cyrl-CS"/>
          </w:rPr>
          <w:t>marko.vujakovic</w:t>
        </w:r>
        <w:r w:rsidR="008F4E59" w:rsidRPr="008B37D2">
          <w:rPr>
            <w:rStyle w:val="Hyperlink"/>
            <w:rFonts w:ascii="Arial" w:hAnsi="Arial" w:cs="Arial"/>
            <w:sz w:val="22"/>
            <w:szCs w:val="22"/>
            <w:lang w:val="en-US"/>
          </w:rPr>
          <w:t>@</w:t>
        </w:r>
        <w:r w:rsidR="008F4E59" w:rsidRPr="008B37D2">
          <w:rPr>
            <w:rStyle w:val="Hyperlink"/>
            <w:rFonts w:ascii="Arial" w:hAnsi="Arial" w:cs="Arial"/>
            <w:sz w:val="22"/>
            <w:szCs w:val="22"/>
            <w:lang w:val="sr-Latn-RS"/>
          </w:rPr>
          <w:t>eps.rs</w:t>
        </w:r>
      </w:hyperlink>
      <w:r w:rsidR="008F4E59">
        <w:rPr>
          <w:rFonts w:ascii="Arial" w:hAnsi="Arial" w:cs="Arial"/>
          <w:sz w:val="22"/>
          <w:szCs w:val="22"/>
          <w:lang w:val="sr-Latn-RS"/>
        </w:rPr>
        <w:t xml:space="preserve"> </w:t>
      </w:r>
      <w:r w:rsidR="00A015E8" w:rsidRPr="004973C7">
        <w:rPr>
          <w:rFonts w:ascii="Arial" w:hAnsi="Arial" w:cs="Arial"/>
          <w:sz w:val="22"/>
          <w:szCs w:val="22"/>
          <w:lang w:val="sr-Cyrl-CS"/>
        </w:rPr>
        <w:t xml:space="preserve">  </w:t>
      </w:r>
    </w:p>
    <w:p w:rsidR="00F717AF" w:rsidRPr="004973C7" w:rsidRDefault="00F717AF" w:rsidP="00F717AF">
      <w:pPr>
        <w:rPr>
          <w:rFonts w:ascii="Arial" w:hAnsi="Arial" w:cs="Arial"/>
          <w:sz w:val="22"/>
          <w:szCs w:val="22"/>
        </w:rPr>
      </w:pPr>
    </w:p>
    <w:p w:rsidR="00F717AF" w:rsidRPr="004973C7" w:rsidRDefault="00F717AF" w:rsidP="0022362D">
      <w:pPr>
        <w:pStyle w:val="Heading10"/>
        <w:numPr>
          <w:ilvl w:val="0"/>
          <w:numId w:val="4"/>
        </w:numPr>
        <w:rPr>
          <w:rFonts w:cs="Arial"/>
        </w:rPr>
      </w:pPr>
      <w:r w:rsidRPr="004973C7">
        <w:rPr>
          <w:rFonts w:cs="Arial"/>
        </w:rPr>
        <w:t>ПОДАЦИ О ПРЕДМЕТУ ЈАВНЕ НАБАВКЕ</w:t>
      </w:r>
    </w:p>
    <w:p w:rsidR="00F717AF" w:rsidRPr="004973C7" w:rsidRDefault="00F717AF" w:rsidP="00F717AF">
      <w:pPr>
        <w:pStyle w:val="ListParagraph"/>
        <w:spacing w:after="0" w:line="240" w:lineRule="auto"/>
        <w:rPr>
          <w:rFonts w:ascii="Arial" w:hAnsi="Arial" w:cs="Arial"/>
          <w:b/>
          <w:sz w:val="22"/>
          <w:szCs w:val="22"/>
          <w:lang w:val="sr-Cyrl-CS"/>
        </w:rPr>
      </w:pPr>
    </w:p>
    <w:p w:rsidR="00F717AF" w:rsidRPr="004973C7" w:rsidRDefault="00F717AF" w:rsidP="0022362D">
      <w:pPr>
        <w:pStyle w:val="ListParagraph"/>
        <w:widowControl w:val="0"/>
        <w:numPr>
          <w:ilvl w:val="0"/>
          <w:numId w:val="8"/>
        </w:numPr>
        <w:spacing w:after="0" w:line="240" w:lineRule="auto"/>
        <w:jc w:val="both"/>
        <w:rPr>
          <w:rFonts w:ascii="Arial" w:hAnsi="Arial" w:cs="Arial"/>
          <w:sz w:val="22"/>
          <w:szCs w:val="22"/>
          <w:lang w:val="sr-Cyrl-CS"/>
        </w:rPr>
      </w:pPr>
      <w:r w:rsidRPr="004973C7">
        <w:rPr>
          <w:rFonts w:ascii="Arial" w:hAnsi="Arial" w:cs="Arial"/>
          <w:sz w:val="22"/>
          <w:szCs w:val="22"/>
          <w:lang w:val="sr-Cyrl-CS"/>
        </w:rPr>
        <w:t>Опис предмета набавке, назив и ознака из општег речника набавке:</w:t>
      </w:r>
      <w:r w:rsidR="003C3770" w:rsidRPr="004973C7">
        <w:rPr>
          <w:rFonts w:ascii="Arial" w:hAnsi="Arial" w:cs="Arial"/>
          <w:sz w:val="22"/>
          <w:szCs w:val="22"/>
        </w:rPr>
        <w:t xml:space="preserve"> </w:t>
      </w:r>
      <w:r w:rsidR="00A015E8" w:rsidRPr="004973C7">
        <w:rPr>
          <w:rFonts w:ascii="Arial" w:hAnsi="Arial" w:cs="Arial"/>
          <w:sz w:val="22"/>
          <w:szCs w:val="22"/>
          <w:lang w:val="sr-Cyrl-RS"/>
        </w:rPr>
        <w:t xml:space="preserve">услуге </w:t>
      </w:r>
      <w:r w:rsidR="00B603BE" w:rsidRPr="00B603BE">
        <w:rPr>
          <w:rFonts w:ascii="Arial" w:hAnsi="Arial" w:cs="Arial"/>
          <w:sz w:val="22"/>
          <w:szCs w:val="22"/>
          <w:lang w:val="sr-Cyrl-RS"/>
        </w:rPr>
        <w:t xml:space="preserve">израде студије </w:t>
      </w:r>
      <w:r w:rsidR="00A015E8" w:rsidRPr="004973C7">
        <w:rPr>
          <w:rFonts w:ascii="Arial" w:hAnsi="Arial" w:cs="Arial"/>
          <w:sz w:val="22"/>
          <w:szCs w:val="22"/>
          <w:lang w:val="sr-Cyrl-RS"/>
        </w:rPr>
        <w:t xml:space="preserve">„Идејно решење у циљу смањења концентрација азотних оксида </w:t>
      </w:r>
      <w:r w:rsidR="00A015E8" w:rsidRPr="004973C7">
        <w:rPr>
          <w:rFonts w:ascii="Arial" w:hAnsi="Arial" w:cs="Arial"/>
          <w:sz w:val="22"/>
          <w:szCs w:val="22"/>
          <w:lang w:val="sr-Latn-RS"/>
        </w:rPr>
        <w:t>(</w:t>
      </w:r>
      <w:r w:rsidR="00A015E8" w:rsidRPr="004973C7">
        <w:rPr>
          <w:rFonts w:ascii="Arial" w:hAnsi="Arial" w:cs="Arial"/>
          <w:sz w:val="22"/>
          <w:szCs w:val="22"/>
          <w:lang w:val="en-US"/>
        </w:rPr>
        <w:t>NOx</w:t>
      </w:r>
      <w:r w:rsidR="00A015E8" w:rsidRPr="004973C7">
        <w:rPr>
          <w:rFonts w:ascii="Arial" w:hAnsi="Arial" w:cs="Arial"/>
          <w:sz w:val="22"/>
          <w:szCs w:val="22"/>
          <w:lang w:val="sr-Latn-RS"/>
        </w:rPr>
        <w:t>)</w:t>
      </w:r>
      <w:r w:rsidR="00A015E8" w:rsidRPr="004973C7">
        <w:rPr>
          <w:rFonts w:ascii="Arial" w:hAnsi="Arial" w:cs="Arial"/>
          <w:sz w:val="22"/>
          <w:szCs w:val="22"/>
          <w:lang w:val="sr-Cyrl-RS"/>
        </w:rPr>
        <w:t xml:space="preserve"> примарним мерама за ложиште парног котла блока 4 у ТЕ „Никола Тесла А“</w:t>
      </w:r>
    </w:p>
    <w:p w:rsidR="00ED4E09" w:rsidRPr="004973C7" w:rsidRDefault="00ED4E09" w:rsidP="00ED4E09">
      <w:pPr>
        <w:pStyle w:val="ListParagraph"/>
        <w:widowControl w:val="0"/>
        <w:spacing w:after="0" w:line="240" w:lineRule="auto"/>
        <w:jc w:val="both"/>
        <w:rPr>
          <w:rFonts w:ascii="Arial" w:hAnsi="Arial" w:cs="Arial"/>
          <w:sz w:val="22"/>
          <w:szCs w:val="22"/>
          <w:lang w:val="sr-Cyrl-CS"/>
        </w:rPr>
      </w:pPr>
    </w:p>
    <w:p w:rsidR="009F4646" w:rsidRPr="004973C7" w:rsidRDefault="00ED4E09">
      <w:pPr>
        <w:pStyle w:val="ListParagraph"/>
        <w:rPr>
          <w:rFonts w:ascii="Arial" w:hAnsi="Arial" w:cs="Arial"/>
          <w:sz w:val="22"/>
          <w:szCs w:val="22"/>
          <w:lang w:val="sr-Cyrl-CS"/>
        </w:rPr>
      </w:pPr>
      <w:r w:rsidRPr="004973C7">
        <w:rPr>
          <w:rFonts w:ascii="Arial" w:hAnsi="Arial" w:cs="Arial"/>
          <w:sz w:val="22"/>
          <w:szCs w:val="22"/>
          <w:lang w:val="sr-Cyrl-CS"/>
        </w:rPr>
        <w:t xml:space="preserve">Назив и ознака из општег речника набавке: </w:t>
      </w:r>
      <w:r w:rsidR="00A015E8" w:rsidRPr="004973C7">
        <w:rPr>
          <w:rFonts w:ascii="Arial" w:hAnsi="Arial" w:cs="Arial"/>
          <w:sz w:val="22"/>
          <w:szCs w:val="22"/>
          <w:lang w:val="sr-Cyrl-RS"/>
        </w:rPr>
        <w:t>90731000</w:t>
      </w:r>
      <w:r w:rsidRPr="004973C7">
        <w:rPr>
          <w:rFonts w:ascii="Arial" w:hAnsi="Arial" w:cs="Arial"/>
          <w:sz w:val="22"/>
          <w:szCs w:val="22"/>
          <w:lang w:val="en-US"/>
        </w:rPr>
        <w:t xml:space="preserve"> – </w:t>
      </w:r>
      <w:r w:rsidR="00A015E8" w:rsidRPr="004973C7">
        <w:rPr>
          <w:rFonts w:ascii="Arial" w:hAnsi="Arial" w:cs="Arial"/>
          <w:sz w:val="22"/>
          <w:szCs w:val="22"/>
          <w:lang w:val="sr-Cyrl-RS"/>
        </w:rPr>
        <w:t>услуге у вези загађења ваздуха</w:t>
      </w:r>
    </w:p>
    <w:p w:rsidR="003C3770" w:rsidRPr="004973C7" w:rsidRDefault="003C3770" w:rsidP="003C3770">
      <w:pPr>
        <w:pStyle w:val="ListParagraph"/>
        <w:widowControl w:val="0"/>
        <w:spacing w:after="0" w:line="240" w:lineRule="auto"/>
        <w:jc w:val="both"/>
        <w:rPr>
          <w:rFonts w:ascii="Arial" w:hAnsi="Arial" w:cs="Arial"/>
          <w:sz w:val="22"/>
          <w:szCs w:val="22"/>
          <w:lang w:val="sr-Cyrl-CS"/>
        </w:rPr>
      </w:pPr>
    </w:p>
    <w:p w:rsidR="00F717AF" w:rsidRPr="004973C7"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eastAsia="sr-Latn-CS"/>
        </w:rPr>
        <w:t>Опис партије, назив и ознака из општег речника набавке: нема</w:t>
      </w:r>
    </w:p>
    <w:p w:rsidR="00F717AF" w:rsidRPr="004973C7" w:rsidRDefault="00F717AF" w:rsidP="00F717AF">
      <w:pPr>
        <w:widowControl w:val="0"/>
        <w:tabs>
          <w:tab w:val="left" w:pos="735"/>
        </w:tabs>
        <w:jc w:val="both"/>
        <w:rPr>
          <w:rFonts w:ascii="Arial" w:hAnsi="Arial" w:cs="Arial"/>
          <w:sz w:val="22"/>
          <w:szCs w:val="22"/>
        </w:rPr>
      </w:pPr>
    </w:p>
    <w:p w:rsidR="00F717AF" w:rsidRPr="004973C7" w:rsidRDefault="00F717AF" w:rsidP="0022362D">
      <w:pPr>
        <w:pStyle w:val="ListParagraph"/>
        <w:widowControl w:val="0"/>
        <w:numPr>
          <w:ilvl w:val="0"/>
          <w:numId w:val="8"/>
        </w:numPr>
        <w:tabs>
          <w:tab w:val="left" w:pos="735"/>
        </w:tabs>
        <w:spacing w:after="0" w:line="240" w:lineRule="auto"/>
        <w:contextualSpacing w:val="0"/>
        <w:jc w:val="both"/>
        <w:rPr>
          <w:rFonts w:ascii="Arial" w:hAnsi="Arial" w:cs="Arial"/>
          <w:sz w:val="22"/>
          <w:szCs w:val="22"/>
          <w:lang w:val="sr-Cyrl-CS"/>
        </w:rPr>
      </w:pPr>
      <w:r w:rsidRPr="004973C7">
        <w:rPr>
          <w:rFonts w:ascii="Arial" w:hAnsi="Arial" w:cs="Arial"/>
          <w:sz w:val="22"/>
          <w:szCs w:val="22"/>
          <w:lang w:val="sr-Cyrl-CS"/>
        </w:rPr>
        <w:t>Подаци о оквирном споразуму: нема</w:t>
      </w:r>
    </w:p>
    <w:p w:rsidR="003F1442" w:rsidRPr="004973C7" w:rsidRDefault="003F1442" w:rsidP="003F1442">
      <w:pPr>
        <w:suppressAutoHyphens w:val="0"/>
        <w:rPr>
          <w:rFonts w:ascii="Arial" w:hAnsi="Arial" w:cs="Arial"/>
          <w:sz w:val="22"/>
          <w:szCs w:val="22"/>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717AF" w:rsidRPr="004973C7" w:rsidRDefault="00F717AF" w:rsidP="0022362D">
      <w:pPr>
        <w:pStyle w:val="Heading10"/>
        <w:numPr>
          <w:ilvl w:val="0"/>
          <w:numId w:val="4"/>
        </w:numPr>
        <w:rPr>
          <w:rFonts w:cs="Arial"/>
        </w:rPr>
      </w:pPr>
      <w:bookmarkStart w:id="169" w:name="_Toc297798704"/>
      <w:bookmarkStart w:id="170" w:name="_Toc310433002"/>
      <w:bookmarkStart w:id="171" w:name="_Toc376519462"/>
      <w:r w:rsidRPr="004973C7">
        <w:rPr>
          <w:rFonts w:cs="Arial"/>
        </w:rPr>
        <w:t xml:space="preserve">УПУТСТВО ПОНУЂАЧИМА </w:t>
      </w:r>
      <w:bookmarkEnd w:id="169"/>
      <w:bookmarkEnd w:id="170"/>
      <w:bookmarkEnd w:id="171"/>
      <w:r w:rsidR="00005649" w:rsidRPr="004973C7">
        <w:rPr>
          <w:rFonts w:cs="Arial"/>
        </w:rPr>
        <w:t>КАКО ДА САЧИНЕ ПОНУДУ</w:t>
      </w:r>
    </w:p>
    <w:p w:rsidR="00F717AF" w:rsidRPr="004973C7" w:rsidRDefault="00F717AF" w:rsidP="00F717AF">
      <w:pPr>
        <w:jc w:val="both"/>
        <w:rPr>
          <w:rFonts w:ascii="Arial" w:hAnsi="Arial" w:cs="Arial"/>
          <w:sz w:val="22"/>
          <w:szCs w:val="22"/>
        </w:rPr>
      </w:pPr>
    </w:p>
    <w:p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Понуђач мора да испуњава све услове одређене Законом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4973C7" w:rsidRDefault="00F717AF" w:rsidP="00F717AF">
      <w:pPr>
        <w:jc w:val="both"/>
        <w:rPr>
          <w:rFonts w:ascii="Arial" w:hAnsi="Arial" w:cs="Arial"/>
          <w:sz w:val="22"/>
          <w:szCs w:val="22"/>
        </w:rPr>
      </w:pPr>
    </w:p>
    <w:p w:rsidR="00F717AF" w:rsidRPr="004973C7" w:rsidRDefault="00F717AF" w:rsidP="00F717AF">
      <w:pPr>
        <w:pStyle w:val="Heading2"/>
        <w:rPr>
          <w:rFonts w:cs="Arial"/>
        </w:rPr>
      </w:pPr>
      <w:bookmarkStart w:id="172" w:name="_Toc297798705"/>
      <w:r w:rsidRPr="004973C7">
        <w:rPr>
          <w:rFonts w:cs="Arial"/>
        </w:rPr>
        <w:t>3.1</w:t>
      </w:r>
      <w:r w:rsidRPr="004973C7">
        <w:rPr>
          <w:rFonts w:cs="Arial"/>
        </w:rPr>
        <w:tab/>
        <w:t>ПОДАЦИ О ЈЕЗИКУ У ПОСТУПКУ ЈАВНЕ НАБАВКЕ</w:t>
      </w:r>
    </w:p>
    <w:p w:rsidR="00F717AF" w:rsidRPr="004973C7" w:rsidRDefault="00F717AF" w:rsidP="00F717AF">
      <w:pPr>
        <w:rPr>
          <w:rFonts w:ascii="Arial" w:hAnsi="Arial" w:cs="Arial"/>
          <w:sz w:val="22"/>
          <w:szCs w:val="22"/>
        </w:rPr>
      </w:pPr>
    </w:p>
    <w:p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lastRenderedPageBreak/>
        <w:tab/>
        <w:t>Понуда са свим прилозима мора бити сачињена на српском језику.</w:t>
      </w:r>
    </w:p>
    <w:p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Ако је неки доказ и</w:t>
      </w:r>
      <w:r w:rsidR="008805AF" w:rsidRPr="004973C7">
        <w:rPr>
          <w:rFonts w:ascii="Arial" w:hAnsi="Arial" w:cs="Arial"/>
          <w:sz w:val="22"/>
          <w:szCs w:val="22"/>
        </w:rPr>
        <w:t xml:space="preserve">ли документ на страном језику, </w:t>
      </w:r>
      <w:r w:rsidRPr="004973C7">
        <w:rPr>
          <w:rFonts w:ascii="Arial" w:hAnsi="Arial" w:cs="Arial"/>
          <w:sz w:val="22"/>
          <w:szCs w:val="22"/>
        </w:rPr>
        <w:t xml:space="preserve">исти мора бити преведен на српски језик и оверен од стране овлашћеног преводиоца. </w:t>
      </w:r>
    </w:p>
    <w:p w:rsidR="00F717AF" w:rsidRPr="004973C7" w:rsidRDefault="00F717AF" w:rsidP="00F717AF">
      <w:pPr>
        <w:tabs>
          <w:tab w:val="left" w:pos="426"/>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97129A" w:rsidRPr="004973C7" w:rsidRDefault="0097129A" w:rsidP="00F717AF">
      <w:pPr>
        <w:tabs>
          <w:tab w:val="left" w:pos="426"/>
        </w:tabs>
        <w:jc w:val="both"/>
        <w:rPr>
          <w:rFonts w:ascii="Arial" w:hAnsi="Arial" w:cs="Arial"/>
          <w:sz w:val="22"/>
          <w:szCs w:val="22"/>
        </w:rPr>
      </w:pPr>
    </w:p>
    <w:p w:rsidR="00F717AF" w:rsidRPr="004973C7" w:rsidRDefault="00F717AF" w:rsidP="00F717AF">
      <w:pPr>
        <w:pStyle w:val="Heading2"/>
        <w:rPr>
          <w:rFonts w:cs="Arial"/>
        </w:rPr>
      </w:pPr>
      <w:r w:rsidRPr="004973C7">
        <w:rPr>
          <w:rFonts w:cs="Arial"/>
        </w:rPr>
        <w:t xml:space="preserve">3.2 </w:t>
      </w:r>
      <w:r w:rsidRPr="004973C7">
        <w:rPr>
          <w:rFonts w:cs="Arial"/>
        </w:rPr>
        <w:tab/>
        <w:t>НАЧИН САСТАВЉАЊА ПОНУДЕ И ПОПУЊАВАЊА ОБРАСЦА ПОНУДЕ</w:t>
      </w:r>
      <w:bookmarkEnd w:id="172"/>
    </w:p>
    <w:p w:rsidR="00F717AF" w:rsidRPr="004973C7" w:rsidRDefault="00F717AF" w:rsidP="00F717AF">
      <w:pPr>
        <w:rPr>
          <w:rFonts w:ascii="Arial" w:hAnsi="Arial" w:cs="Arial"/>
          <w:sz w:val="22"/>
          <w:szCs w:val="22"/>
        </w:rPr>
      </w:pPr>
    </w:p>
    <w:p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је обавезан да сачини понуду тако што, јасно и недвосмислено, читко</w:t>
      </w:r>
      <w:r w:rsidR="00913F50" w:rsidRPr="004973C7">
        <w:rPr>
          <w:rFonts w:ascii="Arial" w:hAnsi="Arial" w:cs="Arial"/>
          <w:sz w:val="22"/>
          <w:szCs w:val="22"/>
        </w:rPr>
        <w:t xml:space="preserve"> својеручно,</w:t>
      </w:r>
      <w:r w:rsidRPr="004973C7">
        <w:rPr>
          <w:rFonts w:ascii="Arial" w:hAnsi="Arial" w:cs="Arial"/>
          <w:sz w:val="22"/>
          <w:szCs w:val="22"/>
        </w:rPr>
        <w:t xml:space="preserve">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w:t>
      </w:r>
      <w:r w:rsidR="00005649" w:rsidRPr="004973C7">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973C7">
        <w:rPr>
          <w:rFonts w:ascii="Arial" w:hAnsi="Arial" w:cs="Arial"/>
          <w:sz w:val="22"/>
          <w:szCs w:val="22"/>
        </w:rPr>
        <w:t>.</w:t>
      </w:r>
    </w:p>
    <w:p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је обавезан да у Обрасцу понуде наведе:укупну цену без ПДВ-а, рок важења понуде, као и остале елементе из Обрасца понуде.</w:t>
      </w:r>
    </w:p>
    <w:p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4973C7" w:rsidRDefault="00F717AF" w:rsidP="00334C09">
      <w:pPr>
        <w:widowControl w:val="0"/>
        <w:ind w:firstLine="720"/>
        <w:jc w:val="both"/>
        <w:rPr>
          <w:rFonts w:ascii="Arial" w:hAnsi="Arial" w:cs="Arial"/>
          <w:sz w:val="22"/>
          <w:szCs w:val="22"/>
        </w:rPr>
      </w:pPr>
      <w:r w:rsidRPr="004973C7">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4973C7">
        <w:rPr>
          <w:rFonts w:ascii="Arial" w:hAnsi="Arial" w:cs="Arial"/>
          <w:sz w:val="22"/>
          <w:szCs w:val="22"/>
        </w:rPr>
        <w:t>Балканска 13,</w:t>
      </w:r>
      <w:r w:rsidR="00AD090C" w:rsidRPr="004973C7">
        <w:rPr>
          <w:rFonts w:ascii="Arial" w:hAnsi="Arial" w:cs="Arial"/>
          <w:sz w:val="22"/>
          <w:szCs w:val="22"/>
        </w:rPr>
        <w:t xml:space="preserve"> </w:t>
      </w:r>
      <w:r w:rsidRPr="004973C7">
        <w:rPr>
          <w:rFonts w:ascii="Arial" w:hAnsi="Arial" w:cs="Arial"/>
          <w:sz w:val="22"/>
          <w:szCs w:val="22"/>
        </w:rPr>
        <w:t xml:space="preserve">Писарница - са назнаком: „Понуда за јавну набавку </w:t>
      </w:r>
      <w:r w:rsidR="00B603BE">
        <w:rPr>
          <w:rFonts w:ascii="Arial" w:hAnsi="Arial" w:cs="Arial"/>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0003094F" w:rsidRPr="004973C7">
        <w:rPr>
          <w:rFonts w:ascii="Arial" w:hAnsi="Arial" w:cs="Arial"/>
          <w:caps/>
          <w:sz w:val="22"/>
          <w:szCs w:val="22"/>
        </w:rPr>
        <w:t>,</w:t>
      </w:r>
      <w:r w:rsidRPr="004973C7">
        <w:rPr>
          <w:rFonts w:ascii="Arial" w:hAnsi="Arial" w:cs="Arial"/>
          <w:sz w:val="22"/>
          <w:szCs w:val="22"/>
        </w:rPr>
        <w:t xml:space="preserve"> ЈН број </w:t>
      </w:r>
      <w:r w:rsidR="001D306A">
        <w:rPr>
          <w:rFonts w:ascii="Arial" w:hAnsi="Arial" w:cs="Arial"/>
          <w:sz w:val="22"/>
          <w:szCs w:val="22"/>
          <w:lang w:val="en-US"/>
        </w:rPr>
        <w:t>118</w:t>
      </w:r>
      <w:r w:rsidR="00B03DE3" w:rsidRPr="004973C7">
        <w:rPr>
          <w:rFonts w:ascii="Arial" w:hAnsi="Arial" w:cs="Arial"/>
          <w:sz w:val="22"/>
          <w:szCs w:val="22"/>
        </w:rPr>
        <w:t>/1</w:t>
      </w:r>
      <w:r w:rsidR="00B03DE3" w:rsidRPr="004973C7">
        <w:rPr>
          <w:rFonts w:ascii="Arial" w:hAnsi="Arial" w:cs="Arial"/>
          <w:sz w:val="22"/>
          <w:szCs w:val="22"/>
          <w:lang w:val="en-US"/>
        </w:rPr>
        <w:t>4</w:t>
      </w:r>
      <w:r w:rsidR="00334C09" w:rsidRPr="004973C7">
        <w:rPr>
          <w:rFonts w:ascii="Arial" w:hAnsi="Arial" w:cs="Arial"/>
          <w:sz w:val="22"/>
          <w:szCs w:val="22"/>
        </w:rPr>
        <w:t xml:space="preserve">/ДСИ </w:t>
      </w:r>
      <w:r w:rsidRPr="004973C7">
        <w:rPr>
          <w:rFonts w:ascii="Arial" w:hAnsi="Arial" w:cs="Arial"/>
          <w:sz w:val="22"/>
          <w:szCs w:val="22"/>
        </w:rPr>
        <w:t>- НЕ ОТВАРАТИ“.</w:t>
      </w:r>
    </w:p>
    <w:p w:rsidR="00F717AF" w:rsidRPr="004973C7" w:rsidRDefault="00F717AF" w:rsidP="00F717AF">
      <w:pPr>
        <w:ind w:firstLine="708"/>
        <w:jc w:val="both"/>
        <w:rPr>
          <w:rFonts w:ascii="Arial" w:hAnsi="Arial"/>
          <w:sz w:val="22"/>
          <w:szCs w:val="22"/>
          <w:lang w:val="en-US"/>
        </w:rPr>
      </w:pPr>
      <w:r w:rsidRPr="004973C7">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220A5" w:rsidRPr="004973C7" w:rsidRDefault="005220A5" w:rsidP="00F717AF">
      <w:pPr>
        <w:ind w:firstLine="708"/>
        <w:jc w:val="both"/>
        <w:rPr>
          <w:rFonts w:ascii="Arial" w:hAnsi="Arial" w:cs="Arial"/>
          <w:sz w:val="22"/>
          <w:szCs w:val="22"/>
          <w:lang w:val="en-US"/>
        </w:rPr>
      </w:pPr>
      <w:r w:rsidRPr="004973C7">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717AF" w:rsidRPr="004973C7" w:rsidRDefault="00F717AF" w:rsidP="00F717AF">
      <w:pPr>
        <w:rPr>
          <w:rFonts w:ascii="Arial" w:hAnsi="Arial" w:cs="Arial"/>
          <w:sz w:val="22"/>
          <w:szCs w:val="22"/>
        </w:rPr>
      </w:pPr>
    </w:p>
    <w:p w:rsidR="00F717AF" w:rsidRPr="004973C7" w:rsidRDefault="00F717AF" w:rsidP="00F717AF">
      <w:pPr>
        <w:pStyle w:val="Heading2"/>
        <w:ind w:left="0" w:firstLine="0"/>
        <w:rPr>
          <w:rFonts w:cs="Arial"/>
        </w:rPr>
      </w:pPr>
      <w:bookmarkStart w:id="173" w:name="_Toc297798706"/>
      <w:r w:rsidRPr="004973C7">
        <w:rPr>
          <w:rFonts w:cs="Arial"/>
        </w:rPr>
        <w:t>3.3</w:t>
      </w:r>
      <w:r w:rsidRPr="004973C7">
        <w:rPr>
          <w:rFonts w:cs="Arial"/>
        </w:rPr>
        <w:tab/>
        <w:t>ПОДНОШЕЊЕ</w:t>
      </w:r>
      <w:bookmarkEnd w:id="173"/>
      <w:r w:rsidRPr="004973C7">
        <w:rPr>
          <w:rFonts w:cs="Arial"/>
        </w:rPr>
        <w:t>, ИЗМЕНА, ДОПУНА И ОПОЗИВ ПОНУДЕ</w:t>
      </w:r>
    </w:p>
    <w:p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r>
    </w:p>
    <w:p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t>Понуђач може поднети само једну понуду.</w:t>
      </w:r>
    </w:p>
    <w:p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4973C7" w:rsidRDefault="00F717AF" w:rsidP="00005649">
      <w:pPr>
        <w:widowControl w:val="0"/>
        <w:ind w:firstLine="708"/>
        <w:jc w:val="both"/>
        <w:rPr>
          <w:rFonts w:ascii="Arial" w:hAnsi="Arial" w:cs="Arial"/>
          <w:sz w:val="22"/>
          <w:szCs w:val="22"/>
        </w:rPr>
      </w:pPr>
      <w:r w:rsidRPr="004973C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w:t>
      </w:r>
      <w:r w:rsidRPr="004973C7">
        <w:rPr>
          <w:rFonts w:ascii="Arial" w:hAnsi="Arial" w:cs="Arial"/>
          <w:sz w:val="22"/>
          <w:szCs w:val="22"/>
        </w:rPr>
        <w:lastRenderedPageBreak/>
        <w:t xml:space="preserve">за јавну набавку </w:t>
      </w:r>
      <w:r w:rsidR="00B603BE">
        <w:rPr>
          <w:rFonts w:ascii="Arial" w:hAnsi="Arial" w:cs="Arial"/>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0003094F" w:rsidRPr="004973C7">
        <w:rPr>
          <w:rFonts w:ascii="Arial" w:hAnsi="Arial" w:cs="Arial"/>
          <w:caps/>
          <w:sz w:val="22"/>
          <w:szCs w:val="22"/>
        </w:rPr>
        <w:t>,</w:t>
      </w:r>
      <w:r w:rsidRPr="004973C7">
        <w:rPr>
          <w:rFonts w:ascii="Arial" w:hAnsi="Arial" w:cs="Arial"/>
          <w:noProof/>
          <w:sz w:val="22"/>
          <w:szCs w:val="22"/>
          <w:lang w:val="ru-RU" w:eastAsia="sr-Latn-CS"/>
        </w:rPr>
        <w:t xml:space="preserve"> ЈН</w:t>
      </w:r>
      <w:r w:rsidRPr="004973C7">
        <w:rPr>
          <w:rFonts w:ascii="Arial" w:hAnsi="Arial" w:cs="Arial"/>
          <w:sz w:val="22"/>
          <w:szCs w:val="22"/>
        </w:rPr>
        <w:t xml:space="preserve"> број </w:t>
      </w:r>
      <w:r w:rsidR="00A015E8" w:rsidRPr="004973C7">
        <w:rPr>
          <w:rFonts w:ascii="Arial" w:hAnsi="Arial" w:cs="Arial"/>
          <w:sz w:val="22"/>
          <w:szCs w:val="22"/>
          <w:lang w:val="en-US"/>
        </w:rPr>
        <w:t>118</w:t>
      </w:r>
      <w:r w:rsidR="00F41981" w:rsidRPr="004973C7">
        <w:rPr>
          <w:rFonts w:ascii="Arial" w:hAnsi="Arial" w:cs="Arial"/>
          <w:sz w:val="22"/>
          <w:szCs w:val="22"/>
        </w:rPr>
        <w:t>/1</w:t>
      </w:r>
      <w:r w:rsidR="00F41981" w:rsidRPr="004973C7">
        <w:rPr>
          <w:rFonts w:ascii="Arial" w:hAnsi="Arial" w:cs="Arial"/>
          <w:sz w:val="22"/>
          <w:szCs w:val="22"/>
          <w:lang w:val="en-US"/>
        </w:rPr>
        <w:t>4</w:t>
      </w:r>
      <w:r w:rsidR="00334C09" w:rsidRPr="004973C7">
        <w:rPr>
          <w:rFonts w:ascii="Arial" w:hAnsi="Arial" w:cs="Arial"/>
          <w:sz w:val="22"/>
          <w:szCs w:val="22"/>
        </w:rPr>
        <w:t>/ДСИ</w:t>
      </w:r>
      <w:r w:rsidRPr="004973C7">
        <w:rPr>
          <w:rFonts w:ascii="Arial" w:hAnsi="Arial" w:cs="Arial"/>
          <w:sz w:val="22"/>
          <w:szCs w:val="22"/>
        </w:rPr>
        <w:t>– НЕ ОТВАРАТИ“.</w:t>
      </w:r>
    </w:p>
    <w:p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4973C7" w:rsidRDefault="00F717AF" w:rsidP="0003094F">
      <w:pPr>
        <w:widowControl w:val="0"/>
        <w:ind w:firstLine="708"/>
        <w:jc w:val="both"/>
        <w:rPr>
          <w:rFonts w:ascii="Arial" w:hAnsi="Arial" w:cs="Arial"/>
          <w:sz w:val="22"/>
          <w:szCs w:val="22"/>
        </w:rPr>
      </w:pPr>
      <w:r w:rsidRPr="004973C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603BE">
        <w:rPr>
          <w:rFonts w:ascii="Arial" w:hAnsi="Arial" w:cs="Arial"/>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00A015E8" w:rsidRPr="004973C7">
        <w:rPr>
          <w:rFonts w:ascii="Arial" w:hAnsi="Arial" w:cs="Arial"/>
          <w:sz w:val="22"/>
          <w:szCs w:val="22"/>
          <w:lang w:val="en-US"/>
        </w:rPr>
        <w:t>,</w:t>
      </w:r>
      <w:r w:rsidR="003C3770" w:rsidRPr="004973C7">
        <w:rPr>
          <w:rFonts w:ascii="Arial" w:hAnsi="Arial" w:cs="Arial"/>
          <w:noProof/>
          <w:sz w:val="22"/>
          <w:szCs w:val="22"/>
          <w:lang w:val="ru-RU" w:eastAsia="sr-Latn-CS"/>
        </w:rPr>
        <w:t xml:space="preserve"> </w:t>
      </w:r>
      <w:r w:rsidR="0003094F" w:rsidRPr="004973C7">
        <w:rPr>
          <w:rFonts w:ascii="Arial" w:hAnsi="Arial" w:cs="Arial"/>
          <w:noProof/>
          <w:sz w:val="22"/>
          <w:szCs w:val="22"/>
          <w:lang w:val="ru-RU" w:eastAsia="sr-Latn-CS"/>
        </w:rPr>
        <w:t>ЈН</w:t>
      </w:r>
      <w:r w:rsidR="0003094F" w:rsidRPr="004973C7">
        <w:rPr>
          <w:rFonts w:ascii="Arial" w:hAnsi="Arial" w:cs="Arial"/>
          <w:sz w:val="22"/>
          <w:szCs w:val="22"/>
        </w:rPr>
        <w:t xml:space="preserve"> број </w:t>
      </w:r>
      <w:r w:rsidR="00A015E8" w:rsidRPr="004973C7">
        <w:rPr>
          <w:rFonts w:ascii="Arial" w:hAnsi="Arial" w:cs="Arial"/>
          <w:sz w:val="22"/>
          <w:szCs w:val="22"/>
          <w:lang w:val="en-US"/>
        </w:rPr>
        <w:t>118</w:t>
      </w:r>
      <w:r w:rsidR="0012543C" w:rsidRPr="004973C7">
        <w:rPr>
          <w:rFonts w:ascii="Arial" w:hAnsi="Arial" w:cs="Arial"/>
          <w:sz w:val="22"/>
          <w:szCs w:val="22"/>
        </w:rPr>
        <w:t>/1</w:t>
      </w:r>
      <w:r w:rsidR="0012543C" w:rsidRPr="004973C7">
        <w:rPr>
          <w:rFonts w:ascii="Arial" w:hAnsi="Arial" w:cs="Arial"/>
          <w:sz w:val="22"/>
          <w:szCs w:val="22"/>
          <w:lang w:val="en-US"/>
        </w:rPr>
        <w:t>4</w:t>
      </w:r>
      <w:r w:rsidR="00334C09" w:rsidRPr="004973C7">
        <w:rPr>
          <w:rFonts w:ascii="Arial" w:hAnsi="Arial" w:cs="Arial"/>
          <w:sz w:val="22"/>
          <w:szCs w:val="22"/>
        </w:rPr>
        <w:t>/ДСИ</w:t>
      </w:r>
      <w:r w:rsidR="0003094F" w:rsidRPr="004973C7">
        <w:rPr>
          <w:rFonts w:ascii="Arial" w:hAnsi="Arial" w:cs="Arial"/>
          <w:sz w:val="22"/>
          <w:szCs w:val="22"/>
        </w:rPr>
        <w:t>– НЕ ОТВАРАТИ“.</w:t>
      </w:r>
    </w:p>
    <w:p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4973C7">
        <w:rPr>
          <w:rFonts w:ascii="Arial" w:hAnsi="Arial" w:cs="Arial"/>
          <w:sz w:val="22"/>
          <w:szCs w:val="22"/>
          <w:lang w:val="en-US"/>
        </w:rPr>
        <w:t>средство обезбеђења дато на име</w:t>
      </w:r>
      <w:r w:rsidRPr="004973C7">
        <w:rPr>
          <w:rFonts w:ascii="Arial" w:hAnsi="Arial" w:cs="Arial"/>
          <w:sz w:val="22"/>
          <w:szCs w:val="22"/>
        </w:rPr>
        <w:t xml:space="preserve"> озбиљност</w:t>
      </w:r>
      <w:r w:rsidR="005220A5" w:rsidRPr="004973C7">
        <w:rPr>
          <w:rFonts w:ascii="Arial" w:hAnsi="Arial" w:cs="Arial"/>
          <w:sz w:val="22"/>
          <w:szCs w:val="22"/>
        </w:rPr>
        <w:t>и</w:t>
      </w:r>
      <w:r w:rsidRPr="004973C7">
        <w:rPr>
          <w:rFonts w:ascii="Arial" w:hAnsi="Arial" w:cs="Arial"/>
          <w:sz w:val="22"/>
          <w:szCs w:val="22"/>
        </w:rPr>
        <w:t xml:space="preserve"> понуде.</w:t>
      </w:r>
    </w:p>
    <w:p w:rsidR="00F717AF" w:rsidRPr="004973C7" w:rsidRDefault="00F717AF" w:rsidP="00F717AF">
      <w:pPr>
        <w:suppressAutoHyphens w:val="0"/>
        <w:rPr>
          <w:rFonts w:ascii="Arial" w:hAnsi="Arial" w:cs="Arial"/>
          <w:b/>
          <w:sz w:val="22"/>
          <w:szCs w:val="22"/>
        </w:rPr>
      </w:pPr>
      <w:bookmarkStart w:id="174" w:name="_Toc297798707"/>
    </w:p>
    <w:p w:rsidR="00F717AF" w:rsidRPr="004973C7" w:rsidRDefault="00F717AF" w:rsidP="00F717AF">
      <w:pPr>
        <w:pStyle w:val="Heading2"/>
        <w:rPr>
          <w:rFonts w:cs="Arial"/>
        </w:rPr>
      </w:pPr>
      <w:r w:rsidRPr="004973C7">
        <w:rPr>
          <w:rFonts w:cs="Arial"/>
        </w:rPr>
        <w:t>3.4</w:t>
      </w:r>
      <w:r w:rsidRPr="004973C7">
        <w:rPr>
          <w:rFonts w:cs="Arial"/>
        </w:rPr>
        <w:tab/>
      </w:r>
      <w:bookmarkEnd w:id="174"/>
      <w:r w:rsidRPr="004973C7">
        <w:rPr>
          <w:rFonts w:cs="Arial"/>
        </w:rPr>
        <w:t>ПАРТИЈЕ</w:t>
      </w:r>
    </w:p>
    <w:p w:rsidR="00F717AF" w:rsidRPr="004973C7" w:rsidRDefault="00F717AF" w:rsidP="00F717AF">
      <w:pPr>
        <w:jc w:val="both"/>
        <w:rPr>
          <w:rFonts w:ascii="Arial" w:hAnsi="Arial" w:cs="Arial"/>
          <w:sz w:val="22"/>
          <w:szCs w:val="22"/>
        </w:rPr>
      </w:pPr>
    </w:p>
    <w:p w:rsidR="00F717AF" w:rsidRPr="004973C7" w:rsidRDefault="00F717AF" w:rsidP="00CF5DB0">
      <w:pPr>
        <w:ind w:firstLine="708"/>
        <w:jc w:val="both"/>
        <w:rPr>
          <w:rFonts w:ascii="Arial" w:hAnsi="Arial" w:cs="Arial"/>
          <w:sz w:val="22"/>
          <w:szCs w:val="22"/>
        </w:rPr>
      </w:pPr>
      <w:r w:rsidRPr="004973C7">
        <w:rPr>
          <w:rFonts w:ascii="Arial" w:hAnsi="Arial" w:cs="Arial"/>
          <w:sz w:val="22"/>
          <w:szCs w:val="22"/>
        </w:rPr>
        <w:t>Предметна јавна набавка није обликована у више посебних целина (партија).</w:t>
      </w:r>
    </w:p>
    <w:p w:rsidR="00F717AF" w:rsidRPr="004973C7" w:rsidRDefault="00F717AF" w:rsidP="00F717AF">
      <w:pPr>
        <w:rPr>
          <w:rFonts w:ascii="Arial" w:hAnsi="Arial" w:cs="Arial"/>
          <w:sz w:val="22"/>
          <w:szCs w:val="22"/>
        </w:rPr>
      </w:pPr>
    </w:p>
    <w:p w:rsidR="00F717AF" w:rsidRPr="004973C7" w:rsidRDefault="00F717AF" w:rsidP="00F717AF">
      <w:pPr>
        <w:pStyle w:val="Heading2"/>
        <w:ind w:left="0" w:firstLine="0"/>
        <w:rPr>
          <w:rFonts w:cs="Arial"/>
        </w:rPr>
      </w:pPr>
      <w:r w:rsidRPr="004973C7">
        <w:rPr>
          <w:rFonts w:cs="Arial"/>
        </w:rPr>
        <w:t>3.5</w:t>
      </w:r>
      <w:r w:rsidRPr="004973C7">
        <w:rPr>
          <w:rFonts w:cs="Arial"/>
        </w:rPr>
        <w:tab/>
        <w:t xml:space="preserve">ПОНУДА СА ВАРИЈАНТАМА </w:t>
      </w:r>
    </w:p>
    <w:p w:rsidR="00F717AF" w:rsidRPr="004973C7" w:rsidRDefault="00F717AF" w:rsidP="00F717AF">
      <w:pPr>
        <w:ind w:firstLine="708"/>
        <w:rPr>
          <w:rFonts w:ascii="Arial" w:hAnsi="Arial" w:cs="Arial"/>
          <w:sz w:val="22"/>
          <w:szCs w:val="22"/>
        </w:rPr>
      </w:pPr>
    </w:p>
    <w:p w:rsidR="00F717AF" w:rsidRPr="004973C7" w:rsidRDefault="00F717AF" w:rsidP="00F717AF">
      <w:pPr>
        <w:ind w:firstLine="708"/>
        <w:rPr>
          <w:rFonts w:ascii="Arial" w:hAnsi="Arial" w:cs="Arial"/>
          <w:sz w:val="22"/>
          <w:szCs w:val="22"/>
        </w:rPr>
      </w:pPr>
      <w:r w:rsidRPr="004973C7">
        <w:rPr>
          <w:rFonts w:ascii="Arial" w:hAnsi="Arial" w:cs="Arial"/>
          <w:sz w:val="22"/>
          <w:szCs w:val="22"/>
        </w:rPr>
        <w:t xml:space="preserve">Понуда са варијантама није дозвољена. </w:t>
      </w:r>
    </w:p>
    <w:p w:rsidR="00F717AF" w:rsidRPr="004973C7" w:rsidRDefault="00F717AF" w:rsidP="00F717AF">
      <w:pPr>
        <w:ind w:firstLine="708"/>
        <w:rPr>
          <w:rFonts w:ascii="Arial" w:hAnsi="Arial" w:cs="Arial"/>
          <w:sz w:val="22"/>
          <w:szCs w:val="22"/>
        </w:rPr>
      </w:pPr>
    </w:p>
    <w:p w:rsidR="00F717AF" w:rsidRPr="004973C7" w:rsidRDefault="00F717AF" w:rsidP="00F717AF">
      <w:pPr>
        <w:pStyle w:val="Heading2"/>
        <w:rPr>
          <w:rFonts w:cs="Arial"/>
        </w:rPr>
      </w:pPr>
      <w:r w:rsidRPr="004973C7">
        <w:rPr>
          <w:rFonts w:cs="Arial"/>
        </w:rPr>
        <w:t>3.6</w:t>
      </w:r>
      <w:r w:rsidRPr="004973C7">
        <w:rPr>
          <w:rFonts w:cs="Arial"/>
          <w:b w:val="0"/>
        </w:rPr>
        <w:tab/>
      </w:r>
      <w:r w:rsidRPr="004973C7">
        <w:rPr>
          <w:rFonts w:cs="Arial"/>
        </w:rPr>
        <w:t>РОК ЗА ПОДНОШЕЊЕ ПОНУДА И ОТВАРАЊЕ ПОНУДА</w:t>
      </w:r>
    </w:p>
    <w:p w:rsidR="00F717AF" w:rsidRPr="004973C7" w:rsidRDefault="00F717AF" w:rsidP="00F717AF">
      <w:pPr>
        <w:tabs>
          <w:tab w:val="left" w:pos="993"/>
        </w:tabs>
        <w:jc w:val="both"/>
        <w:rPr>
          <w:rFonts w:ascii="Arial" w:hAnsi="Arial" w:cs="Arial"/>
          <w:sz w:val="22"/>
          <w:szCs w:val="22"/>
        </w:rPr>
      </w:pPr>
    </w:p>
    <w:p w:rsidR="00F717AF" w:rsidRPr="004973C7" w:rsidRDefault="00F717AF" w:rsidP="00F717AF">
      <w:pPr>
        <w:jc w:val="both"/>
        <w:rPr>
          <w:rFonts w:ascii="Arial" w:hAnsi="Arial" w:cs="Arial"/>
          <w:sz w:val="22"/>
          <w:szCs w:val="22"/>
        </w:rPr>
      </w:pPr>
      <w:r w:rsidRPr="004973C7">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w:t>
      </w:r>
      <w:r w:rsidR="008F4E59" w:rsidRPr="008F4E59">
        <w:rPr>
          <w:rFonts w:ascii="Arial" w:hAnsi="Arial" w:cs="Arial"/>
          <w:sz w:val="22"/>
          <w:szCs w:val="22"/>
        </w:rPr>
        <w:t>09</w:t>
      </w:r>
      <w:r w:rsidR="00360475" w:rsidRPr="008F4E59">
        <w:rPr>
          <w:rFonts w:ascii="Arial" w:hAnsi="Arial" w:cs="Arial"/>
          <w:sz w:val="22"/>
          <w:szCs w:val="22"/>
        </w:rPr>
        <w:t>:00</w:t>
      </w:r>
      <w:r w:rsidRPr="008F4E59">
        <w:rPr>
          <w:rFonts w:ascii="Arial" w:hAnsi="Arial" w:cs="Arial"/>
          <w:sz w:val="22"/>
          <w:szCs w:val="22"/>
        </w:rPr>
        <w:t xml:space="preserve"> часова</w:t>
      </w:r>
      <w:r w:rsidR="00396B79" w:rsidRPr="004973C7">
        <w:rPr>
          <w:rFonts w:ascii="Arial" w:hAnsi="Arial" w:cs="Arial"/>
          <w:sz w:val="22"/>
          <w:szCs w:val="22"/>
        </w:rPr>
        <w:t xml:space="preserve"> тридесетог (</w:t>
      </w:r>
      <w:r w:rsidR="00344000" w:rsidRPr="004973C7">
        <w:rPr>
          <w:rFonts w:ascii="Arial" w:hAnsi="Arial" w:cs="Arial"/>
          <w:sz w:val="22"/>
          <w:szCs w:val="22"/>
          <w:lang w:val="en-US"/>
        </w:rPr>
        <w:t>30</w:t>
      </w:r>
      <w:r w:rsidR="00396B79" w:rsidRPr="004973C7">
        <w:rPr>
          <w:rFonts w:ascii="Arial" w:hAnsi="Arial" w:cs="Arial"/>
          <w:sz w:val="22"/>
          <w:szCs w:val="22"/>
        </w:rPr>
        <w:t>)</w:t>
      </w:r>
      <w:r w:rsidRPr="004973C7">
        <w:rPr>
          <w:rFonts w:ascii="Arial" w:hAnsi="Arial" w:cs="Arial"/>
          <w:sz w:val="22"/>
          <w:szCs w:val="22"/>
        </w:rPr>
        <w:t xml:space="preserve"> </w:t>
      </w:r>
      <w:r w:rsidR="005220A5" w:rsidRPr="004973C7">
        <w:rPr>
          <w:rFonts w:ascii="Arial" w:hAnsi="Arial" w:cs="Arial"/>
          <w:sz w:val="22"/>
          <w:szCs w:val="22"/>
        </w:rPr>
        <w:t xml:space="preserve">дана </w:t>
      </w:r>
      <w:r w:rsidRPr="004973C7">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rsidR="005220A5" w:rsidRPr="004973C7" w:rsidRDefault="005220A5" w:rsidP="005220A5">
      <w:pPr>
        <w:ind w:firstLine="710"/>
        <w:jc w:val="both"/>
        <w:rPr>
          <w:rFonts w:ascii="Arial" w:hAnsi="Arial" w:cs="Arial"/>
          <w:sz w:val="22"/>
          <w:szCs w:val="22"/>
        </w:rPr>
      </w:pPr>
      <w:r w:rsidRPr="004973C7">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F717AF" w:rsidRPr="008F4E59" w:rsidRDefault="00F717AF" w:rsidP="00F717AF">
      <w:pPr>
        <w:ind w:firstLine="710"/>
        <w:jc w:val="both"/>
        <w:rPr>
          <w:rFonts w:ascii="Arial" w:hAnsi="Arial" w:cs="Arial"/>
          <w:b/>
          <w:sz w:val="22"/>
          <w:szCs w:val="22"/>
        </w:rPr>
      </w:pPr>
      <w:r w:rsidRPr="004973C7">
        <w:rPr>
          <w:rFonts w:ascii="Arial" w:hAnsi="Arial" w:cs="Arial"/>
          <w:sz w:val="22"/>
          <w:szCs w:val="22"/>
        </w:rPr>
        <w:t xml:space="preserve">Имајући у виду да је позив за предметну набавку објављен дана </w:t>
      </w:r>
      <w:r w:rsidR="008F4E59">
        <w:rPr>
          <w:rFonts w:ascii="Arial" w:hAnsi="Arial" w:cs="Arial"/>
          <w:color w:val="000000"/>
          <w:sz w:val="22"/>
          <w:szCs w:val="22"/>
          <w:lang w:val="en-US"/>
        </w:rPr>
        <w:t>10.03.2015</w:t>
      </w:r>
      <w:r w:rsidRPr="004973C7">
        <w:rPr>
          <w:rFonts w:ascii="Arial" w:hAnsi="Arial" w:cs="Arial"/>
          <w:color w:val="000000"/>
          <w:sz w:val="22"/>
          <w:szCs w:val="22"/>
        </w:rPr>
        <w:t>.</w:t>
      </w:r>
      <w:r w:rsidRPr="004973C7">
        <w:rPr>
          <w:rFonts w:ascii="Arial" w:hAnsi="Arial" w:cs="Arial"/>
          <w:sz w:val="22"/>
          <w:szCs w:val="22"/>
        </w:rPr>
        <w:t xml:space="preserve"> године на Порталу јавних набавки то је самим тим рок за подношење </w:t>
      </w:r>
      <w:r w:rsidR="008F4E59">
        <w:rPr>
          <w:rFonts w:ascii="Arial" w:hAnsi="Arial" w:cs="Arial"/>
          <w:sz w:val="22"/>
          <w:szCs w:val="22"/>
        </w:rPr>
        <w:t xml:space="preserve">понуда </w:t>
      </w:r>
      <w:r w:rsidR="008F4E59" w:rsidRPr="008F4E59">
        <w:rPr>
          <w:rFonts w:ascii="Arial" w:hAnsi="Arial" w:cs="Arial"/>
          <w:b/>
          <w:sz w:val="22"/>
          <w:szCs w:val="22"/>
        </w:rPr>
        <w:t>09</w:t>
      </w:r>
      <w:r w:rsidR="008F4E59" w:rsidRPr="008F4E59">
        <w:rPr>
          <w:rFonts w:ascii="Arial" w:hAnsi="Arial" w:cs="Arial"/>
          <w:b/>
          <w:sz w:val="22"/>
          <w:szCs w:val="22"/>
          <w:lang w:val="en-US"/>
        </w:rPr>
        <w:t>.</w:t>
      </w:r>
      <w:r w:rsidR="008F4E59" w:rsidRPr="008F4E59">
        <w:rPr>
          <w:rFonts w:ascii="Arial" w:hAnsi="Arial" w:cs="Arial"/>
          <w:b/>
          <w:sz w:val="22"/>
          <w:szCs w:val="22"/>
        </w:rPr>
        <w:t>04</w:t>
      </w:r>
      <w:r w:rsidRPr="008F4E59">
        <w:rPr>
          <w:rFonts w:ascii="Arial" w:hAnsi="Arial" w:cs="Arial"/>
          <w:b/>
          <w:sz w:val="22"/>
          <w:szCs w:val="22"/>
        </w:rPr>
        <w:t>.</w:t>
      </w:r>
      <w:r w:rsidR="008F4E59" w:rsidRPr="008F4E59">
        <w:rPr>
          <w:rFonts w:ascii="Arial" w:hAnsi="Arial" w:cs="Arial"/>
          <w:b/>
          <w:sz w:val="22"/>
          <w:szCs w:val="22"/>
          <w:lang w:val="en-US"/>
        </w:rPr>
        <w:t>2015.</w:t>
      </w:r>
      <w:r w:rsidRPr="008F4E59">
        <w:rPr>
          <w:rFonts w:ascii="Arial" w:hAnsi="Arial" w:cs="Arial"/>
          <w:b/>
          <w:sz w:val="22"/>
          <w:szCs w:val="22"/>
        </w:rPr>
        <w:t xml:space="preserve"> године до </w:t>
      </w:r>
      <w:r w:rsidR="008F4E59" w:rsidRPr="008F4E59">
        <w:rPr>
          <w:rFonts w:ascii="Arial" w:hAnsi="Arial" w:cs="Arial"/>
          <w:b/>
          <w:sz w:val="22"/>
          <w:szCs w:val="22"/>
        </w:rPr>
        <w:t>09</w:t>
      </w:r>
      <w:r w:rsidR="00360475" w:rsidRPr="008F4E59">
        <w:rPr>
          <w:rFonts w:ascii="Arial" w:hAnsi="Arial" w:cs="Arial"/>
          <w:b/>
          <w:sz w:val="22"/>
          <w:szCs w:val="22"/>
        </w:rPr>
        <w:t>:00</w:t>
      </w:r>
      <w:r w:rsidRPr="008F4E59">
        <w:rPr>
          <w:rFonts w:ascii="Arial" w:hAnsi="Arial" w:cs="Arial"/>
          <w:b/>
          <w:sz w:val="22"/>
          <w:szCs w:val="22"/>
        </w:rPr>
        <w:t xml:space="preserve"> часова.</w:t>
      </w:r>
    </w:p>
    <w:p w:rsidR="00F717AF" w:rsidRPr="008F4E59" w:rsidRDefault="00F717AF" w:rsidP="00F717AF">
      <w:pPr>
        <w:tabs>
          <w:tab w:val="left" w:pos="709"/>
        </w:tabs>
        <w:jc w:val="both"/>
        <w:rPr>
          <w:rFonts w:ascii="Arial" w:hAnsi="Arial" w:cs="Arial"/>
          <w:sz w:val="22"/>
          <w:szCs w:val="22"/>
        </w:rPr>
      </w:pPr>
      <w:r w:rsidRPr="008F4E59">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4973C7" w:rsidRDefault="00F717AF" w:rsidP="00F717AF">
      <w:pPr>
        <w:tabs>
          <w:tab w:val="left" w:pos="709"/>
        </w:tabs>
        <w:jc w:val="both"/>
        <w:rPr>
          <w:rFonts w:ascii="Arial" w:hAnsi="Arial" w:cs="Arial"/>
          <w:sz w:val="22"/>
          <w:szCs w:val="22"/>
        </w:rPr>
      </w:pPr>
      <w:r w:rsidRPr="008F4E59">
        <w:rPr>
          <w:rFonts w:ascii="Arial" w:hAnsi="Arial" w:cs="Arial"/>
          <w:sz w:val="22"/>
          <w:szCs w:val="22"/>
        </w:rPr>
        <w:tab/>
        <w:t xml:space="preserve">Комисија за јавне набавке ће благовремено поднете понуде јавно отворити дана </w:t>
      </w:r>
      <w:r w:rsidR="008F4E59" w:rsidRPr="008F4E59">
        <w:rPr>
          <w:rFonts w:ascii="Arial" w:hAnsi="Arial" w:cs="Arial"/>
          <w:b/>
          <w:sz w:val="22"/>
          <w:szCs w:val="22"/>
        </w:rPr>
        <w:t>09</w:t>
      </w:r>
      <w:r w:rsidR="008F4E59" w:rsidRPr="008F4E59">
        <w:rPr>
          <w:rFonts w:ascii="Arial" w:hAnsi="Arial" w:cs="Arial"/>
          <w:b/>
          <w:sz w:val="22"/>
          <w:szCs w:val="22"/>
          <w:lang w:val="en-US"/>
        </w:rPr>
        <w:t>.</w:t>
      </w:r>
      <w:r w:rsidR="008F4E59" w:rsidRPr="008F4E59">
        <w:rPr>
          <w:rFonts w:ascii="Arial" w:hAnsi="Arial" w:cs="Arial"/>
          <w:b/>
          <w:sz w:val="22"/>
          <w:szCs w:val="22"/>
        </w:rPr>
        <w:t>04.</w:t>
      </w:r>
      <w:r w:rsidR="008F4E59" w:rsidRPr="008F4E59">
        <w:rPr>
          <w:rFonts w:ascii="Arial" w:hAnsi="Arial" w:cs="Arial"/>
          <w:b/>
          <w:sz w:val="22"/>
          <w:szCs w:val="22"/>
          <w:lang w:val="en-US"/>
        </w:rPr>
        <w:t>2015.</w:t>
      </w:r>
      <w:r w:rsidR="008F4E59" w:rsidRPr="008F4E59">
        <w:rPr>
          <w:rFonts w:ascii="Arial" w:hAnsi="Arial" w:cs="Arial"/>
          <w:b/>
          <w:sz w:val="22"/>
          <w:szCs w:val="22"/>
        </w:rPr>
        <w:t xml:space="preserve"> </w:t>
      </w:r>
      <w:r w:rsidRPr="008F4E59">
        <w:rPr>
          <w:rFonts w:ascii="Arial" w:hAnsi="Arial" w:cs="Arial"/>
          <w:sz w:val="22"/>
          <w:szCs w:val="22"/>
        </w:rPr>
        <w:t xml:space="preserve">године у </w:t>
      </w:r>
      <w:r w:rsidR="008F4E59" w:rsidRPr="008F4E59">
        <w:rPr>
          <w:rFonts w:ascii="Arial" w:hAnsi="Arial" w:cs="Arial"/>
          <w:b/>
          <w:sz w:val="22"/>
          <w:szCs w:val="22"/>
        </w:rPr>
        <w:t>09:15</w:t>
      </w:r>
      <w:r w:rsidRPr="004973C7">
        <w:rPr>
          <w:rFonts w:ascii="Arial" w:hAnsi="Arial" w:cs="Arial"/>
          <w:sz w:val="22"/>
          <w:szCs w:val="22"/>
        </w:rPr>
        <w:t xml:space="preserve"> часова у просторијама Јавног предузећа „Електропривреда Србије“, Београд, Улица </w:t>
      </w:r>
      <w:r w:rsidR="00360475" w:rsidRPr="004973C7">
        <w:rPr>
          <w:rFonts w:ascii="Arial" w:hAnsi="Arial" w:cs="Arial"/>
          <w:sz w:val="22"/>
          <w:szCs w:val="22"/>
        </w:rPr>
        <w:t>Балканска13.</w:t>
      </w:r>
    </w:p>
    <w:p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4973C7">
        <w:rPr>
          <w:rFonts w:ascii="Arial" w:hAnsi="Arial" w:cs="Arial"/>
          <w:sz w:val="22"/>
          <w:szCs w:val="22"/>
        </w:rPr>
        <w:t>а</w:t>
      </w:r>
      <w:r w:rsidRPr="004973C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4973C7">
        <w:rPr>
          <w:rFonts w:ascii="Arial" w:hAnsi="Arial" w:cs="Arial"/>
          <w:sz w:val="22"/>
          <w:szCs w:val="22"/>
        </w:rPr>
        <w:t>законског заступника понуђача или другог заступника уписаног у регистар надлежног органа</w:t>
      </w:r>
      <w:r w:rsidRPr="004973C7">
        <w:rPr>
          <w:rFonts w:ascii="Arial" w:hAnsi="Arial" w:cs="Arial"/>
          <w:color w:val="000000"/>
          <w:sz w:val="22"/>
          <w:szCs w:val="22"/>
        </w:rPr>
        <w:t>.</w:t>
      </w:r>
    </w:p>
    <w:p w:rsidR="00F717AF" w:rsidRPr="004973C7" w:rsidRDefault="00F717AF" w:rsidP="00F717AF">
      <w:pPr>
        <w:ind w:firstLine="710"/>
        <w:jc w:val="both"/>
        <w:rPr>
          <w:rFonts w:ascii="Arial" w:hAnsi="Arial" w:cs="Arial"/>
          <w:sz w:val="22"/>
          <w:szCs w:val="22"/>
        </w:rPr>
      </w:pPr>
      <w:r w:rsidRPr="004973C7">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4973C7" w:rsidRDefault="00F717AF" w:rsidP="00F717AF">
      <w:pPr>
        <w:ind w:firstLine="710"/>
        <w:jc w:val="both"/>
        <w:rPr>
          <w:rFonts w:ascii="Arial" w:hAnsi="Arial" w:cs="Arial"/>
          <w:sz w:val="22"/>
          <w:szCs w:val="22"/>
        </w:rPr>
      </w:pPr>
      <w:r w:rsidRPr="004973C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lastRenderedPageBreak/>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4973C7" w:rsidRDefault="00F717AF" w:rsidP="00F717AF">
      <w:pPr>
        <w:ind w:firstLine="709"/>
        <w:jc w:val="both"/>
        <w:rPr>
          <w:rFonts w:ascii="Arial" w:hAnsi="Arial" w:cs="Arial"/>
          <w:sz w:val="22"/>
          <w:szCs w:val="22"/>
        </w:rPr>
      </w:pPr>
    </w:p>
    <w:p w:rsidR="00F717AF" w:rsidRPr="004973C7" w:rsidRDefault="00F717AF" w:rsidP="00F717AF">
      <w:pPr>
        <w:pStyle w:val="Heading2"/>
        <w:rPr>
          <w:rFonts w:cs="Arial"/>
        </w:rPr>
      </w:pPr>
      <w:r w:rsidRPr="004973C7">
        <w:rPr>
          <w:rFonts w:cs="Arial"/>
        </w:rPr>
        <w:t>3.7</w:t>
      </w:r>
      <w:r w:rsidRPr="004973C7">
        <w:rPr>
          <w:rFonts w:cs="Arial"/>
        </w:rPr>
        <w:tab/>
        <w:t>ПОДИЗВОЂАЧИ</w:t>
      </w:r>
    </w:p>
    <w:p w:rsidR="00F717AF" w:rsidRPr="004973C7" w:rsidRDefault="00F717AF" w:rsidP="00F717AF">
      <w:pPr>
        <w:rPr>
          <w:rFonts w:ascii="Arial" w:hAnsi="Arial" w:cs="Arial"/>
          <w:sz w:val="22"/>
          <w:szCs w:val="22"/>
        </w:rPr>
      </w:pPr>
    </w:p>
    <w:p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rPr>
        <w:tab/>
      </w:r>
      <w:r w:rsidRPr="004973C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lang w:eastAsia="en-US"/>
        </w:rPr>
        <w:tab/>
      </w:r>
      <w:r w:rsidRPr="004973C7">
        <w:rPr>
          <w:rFonts w:ascii="Arial" w:hAnsi="Arial" w:cs="Arial"/>
          <w:sz w:val="22"/>
          <w:szCs w:val="22"/>
          <w:lang w:eastAsia="en-US"/>
        </w:rPr>
        <w:tab/>
        <w:t xml:space="preserve">Понуђач је дужан да у понуди наведе </w:t>
      </w:r>
      <w:r w:rsidRPr="004973C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4973C7" w:rsidRDefault="00F717AF" w:rsidP="00EF14F6">
      <w:pPr>
        <w:ind w:firstLine="720"/>
        <w:jc w:val="both"/>
        <w:rPr>
          <w:rFonts w:ascii="Arial" w:hAnsi="Arial" w:cs="Arial"/>
          <w:sz w:val="22"/>
          <w:szCs w:val="22"/>
        </w:rPr>
      </w:pPr>
      <w:r w:rsidRPr="004973C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4973C7" w:rsidRDefault="005B621D" w:rsidP="00EF14F6">
      <w:pPr>
        <w:pStyle w:val="ListParagraph"/>
        <w:spacing w:after="0" w:line="240" w:lineRule="auto"/>
        <w:ind w:left="0"/>
        <w:jc w:val="both"/>
        <w:rPr>
          <w:rFonts w:ascii="Arial" w:hAnsi="Arial" w:cs="Arial"/>
          <w:b/>
          <w:bCs/>
          <w:iCs/>
          <w:sz w:val="22"/>
          <w:szCs w:val="22"/>
          <w:lang w:val="sr-Cyrl-CS"/>
        </w:rPr>
      </w:pPr>
      <w:r w:rsidRPr="004973C7">
        <w:rPr>
          <w:rFonts w:ascii="Arial" w:hAnsi="Arial" w:cs="Arial"/>
          <w:sz w:val="22"/>
          <w:szCs w:val="22"/>
        </w:rPr>
        <w:tab/>
      </w:r>
      <w:r w:rsidR="00F717AF" w:rsidRPr="004973C7">
        <w:rPr>
          <w:rFonts w:ascii="Arial" w:hAnsi="Arial" w:cs="Arial"/>
          <w:sz w:val="22"/>
          <w:szCs w:val="22"/>
        </w:rPr>
        <w:t>Сваки подизвођач, којега понуђач ангажује, мора да испуњава услове из члана 75. став 1. тачка 1) до 4) Закона</w:t>
      </w:r>
      <w:r w:rsidR="00EF14F6" w:rsidRPr="004973C7">
        <w:rPr>
          <w:rFonts w:ascii="Arial" w:hAnsi="Arial" w:cs="Arial"/>
          <w:sz w:val="22"/>
          <w:szCs w:val="22"/>
          <w:lang w:val="sr-Cyrl-CS"/>
        </w:rPr>
        <w:t>,</w:t>
      </w:r>
      <w:r w:rsidR="00F717AF" w:rsidRPr="004973C7">
        <w:rPr>
          <w:rFonts w:ascii="Arial" w:hAnsi="Arial" w:cs="Arial"/>
          <w:sz w:val="22"/>
          <w:szCs w:val="22"/>
        </w:rPr>
        <w:t xml:space="preserve"> што </w:t>
      </w:r>
      <w:r w:rsidR="00EF14F6" w:rsidRPr="004973C7">
        <w:rPr>
          <w:rFonts w:ascii="Arial" w:hAnsi="Arial" w:cs="Arial"/>
          <w:sz w:val="22"/>
          <w:szCs w:val="22"/>
          <w:lang w:val="sr-Cyrl-CS"/>
        </w:rPr>
        <w:t xml:space="preserve">се </w:t>
      </w:r>
      <w:r w:rsidR="00F717AF" w:rsidRPr="004973C7">
        <w:rPr>
          <w:rFonts w:ascii="Arial" w:hAnsi="Arial" w:cs="Arial"/>
          <w:sz w:val="22"/>
          <w:szCs w:val="22"/>
        </w:rPr>
        <w:t xml:space="preserve">доказује достављањем доказа наведених </w:t>
      </w:r>
      <w:r w:rsidR="00053E80" w:rsidRPr="004973C7">
        <w:rPr>
          <w:rFonts w:ascii="Arial" w:hAnsi="Arial" w:cs="Arial"/>
          <w:sz w:val="22"/>
          <w:szCs w:val="22"/>
        </w:rPr>
        <w:t xml:space="preserve">у </w:t>
      </w:r>
      <w:r w:rsidR="00F717AF" w:rsidRPr="004973C7">
        <w:rPr>
          <w:rFonts w:ascii="Arial" w:hAnsi="Arial" w:cs="Arial"/>
          <w:sz w:val="22"/>
          <w:szCs w:val="22"/>
        </w:rPr>
        <w:t>одељку Услови за учешће из члана 75. и 76. Закона и Упутство како се доказује испуњеност тих услова.</w:t>
      </w:r>
    </w:p>
    <w:p w:rsidR="00F717AF" w:rsidRPr="004973C7" w:rsidRDefault="00F717AF" w:rsidP="00EF14F6">
      <w:pPr>
        <w:ind w:firstLine="720"/>
        <w:jc w:val="both"/>
        <w:rPr>
          <w:rFonts w:ascii="Arial" w:hAnsi="Arial" w:cs="Arial"/>
          <w:sz w:val="22"/>
          <w:szCs w:val="22"/>
        </w:rPr>
      </w:pPr>
      <w:r w:rsidRPr="004973C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rPr>
        <w:tab/>
      </w:r>
      <w:r w:rsidRPr="004973C7">
        <w:rPr>
          <w:rFonts w:ascii="Arial" w:hAnsi="Arial" w:cs="Arial"/>
          <w:sz w:val="22"/>
          <w:szCs w:val="22"/>
        </w:rPr>
        <w:tab/>
        <w:t xml:space="preserve">Све обрасце у понуди потписује и оверава понуђач, </w:t>
      </w:r>
      <w:r w:rsidRPr="004973C7">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4973C7" w:rsidRDefault="00F717AF" w:rsidP="00EF14F6">
      <w:pPr>
        <w:ind w:firstLine="709"/>
        <w:jc w:val="both"/>
        <w:rPr>
          <w:rFonts w:ascii="Arial" w:hAnsi="Arial" w:cs="Arial"/>
          <w:b/>
          <w:bCs/>
          <w:sz w:val="22"/>
          <w:szCs w:val="22"/>
        </w:rPr>
      </w:pPr>
      <w:r w:rsidRPr="004973C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4973C7" w:rsidRDefault="00F717AF" w:rsidP="00F717AF">
      <w:pPr>
        <w:tabs>
          <w:tab w:val="left" w:pos="360"/>
        </w:tabs>
        <w:ind w:right="2"/>
        <w:jc w:val="both"/>
        <w:rPr>
          <w:rFonts w:ascii="Arial" w:hAnsi="Arial" w:cs="Arial"/>
          <w:sz w:val="22"/>
          <w:szCs w:val="22"/>
          <w:lang w:eastAsia="en-US"/>
        </w:rPr>
      </w:pPr>
      <w:r w:rsidRPr="004973C7">
        <w:rPr>
          <w:rFonts w:ascii="Arial" w:hAnsi="Arial" w:cs="Arial"/>
          <w:color w:val="FF0000"/>
          <w:sz w:val="22"/>
          <w:szCs w:val="22"/>
        </w:rPr>
        <w:tab/>
      </w:r>
      <w:r w:rsidR="00EF14F6" w:rsidRPr="004973C7">
        <w:rPr>
          <w:rFonts w:ascii="Arial" w:hAnsi="Arial" w:cs="Arial"/>
          <w:color w:val="FF0000"/>
          <w:sz w:val="22"/>
          <w:szCs w:val="22"/>
        </w:rPr>
        <w:tab/>
      </w:r>
      <w:r w:rsidRPr="004973C7">
        <w:rPr>
          <w:rFonts w:ascii="Arial" w:hAnsi="Arial" w:cs="Arial"/>
          <w:sz w:val="22"/>
          <w:szCs w:val="22"/>
        </w:rPr>
        <w:t>Наручилац</w:t>
      </w:r>
      <w:r w:rsidRPr="004973C7">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4973C7" w:rsidRDefault="00F717AF" w:rsidP="00F717AF">
      <w:pPr>
        <w:ind w:firstLine="709"/>
        <w:jc w:val="both"/>
        <w:rPr>
          <w:rFonts w:ascii="Arial" w:hAnsi="Arial" w:cs="Arial"/>
          <w:sz w:val="22"/>
          <w:szCs w:val="22"/>
        </w:rPr>
      </w:pPr>
    </w:p>
    <w:p w:rsidR="00F717AF" w:rsidRPr="004973C7" w:rsidRDefault="00F717AF" w:rsidP="00F717AF">
      <w:pPr>
        <w:pStyle w:val="Heading2"/>
        <w:rPr>
          <w:rFonts w:cs="Arial"/>
        </w:rPr>
      </w:pPr>
      <w:bookmarkStart w:id="175" w:name="_Toc297798721"/>
      <w:r w:rsidRPr="004973C7">
        <w:rPr>
          <w:rFonts w:cs="Arial"/>
        </w:rPr>
        <w:t xml:space="preserve">3.8 </w:t>
      </w:r>
      <w:r w:rsidRPr="004973C7">
        <w:rPr>
          <w:rFonts w:cs="Arial"/>
        </w:rPr>
        <w:tab/>
        <w:t>ГРУПА ПОНУЂАЧА (ЗАЈЕДНИЧКА ПОНУДА)</w:t>
      </w:r>
      <w:bookmarkEnd w:id="175"/>
    </w:p>
    <w:p w:rsidR="00F717AF" w:rsidRPr="004973C7" w:rsidRDefault="00F717AF" w:rsidP="00F717AF">
      <w:pPr>
        <w:rPr>
          <w:rFonts w:ascii="Arial" w:hAnsi="Arial" w:cs="Arial"/>
          <w:sz w:val="22"/>
          <w:szCs w:val="22"/>
        </w:rPr>
      </w:pPr>
    </w:p>
    <w:p w:rsidR="00A27E35" w:rsidRPr="004973C7" w:rsidRDefault="00F717AF" w:rsidP="00A27E35">
      <w:pPr>
        <w:ind w:firstLine="709"/>
        <w:jc w:val="both"/>
        <w:rPr>
          <w:rFonts w:ascii="Arial" w:hAnsi="Arial" w:cs="Arial"/>
          <w:sz w:val="22"/>
          <w:szCs w:val="22"/>
        </w:rPr>
      </w:pPr>
      <w:r w:rsidRPr="004973C7">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4973C7">
        <w:rPr>
          <w:rFonts w:ascii="Arial" w:hAnsi="Arial" w:cs="Arial"/>
          <w:sz w:val="22"/>
          <w:szCs w:val="22"/>
        </w:rPr>
        <w:t>ом</w:t>
      </w:r>
      <w:r w:rsidRPr="004973C7">
        <w:rPr>
          <w:rFonts w:ascii="Arial" w:hAnsi="Arial" w:cs="Arial"/>
          <w:sz w:val="22"/>
          <w:szCs w:val="22"/>
        </w:rPr>
        <w:t xml:space="preserve"> 81. став 4. Закона о јавним набавкама</w:t>
      </w:r>
      <w:r w:rsidR="00A27E35" w:rsidRPr="004973C7">
        <w:rPr>
          <w:rFonts w:ascii="Arial" w:hAnsi="Arial" w:cs="Arial"/>
          <w:sz w:val="22"/>
          <w:szCs w:val="22"/>
        </w:rPr>
        <w:t xml:space="preserve"> и то о:</w:t>
      </w:r>
    </w:p>
    <w:p w:rsidR="00A27E35" w:rsidRPr="004973C7" w:rsidRDefault="00A27E35" w:rsidP="002154B2">
      <w:pPr>
        <w:pStyle w:val="ListParagraph"/>
        <w:numPr>
          <w:ilvl w:val="0"/>
          <w:numId w:val="27"/>
        </w:numPr>
        <w:spacing w:after="0" w:line="240" w:lineRule="auto"/>
        <w:contextualSpacing w:val="0"/>
        <w:jc w:val="both"/>
        <w:rPr>
          <w:rFonts w:ascii="Arial" w:hAnsi="Arial" w:cs="Arial"/>
          <w:sz w:val="22"/>
          <w:szCs w:val="22"/>
        </w:rPr>
      </w:pPr>
      <w:r w:rsidRPr="004973C7">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rsidR="00A27E35" w:rsidRPr="004973C7" w:rsidRDefault="00A27E35" w:rsidP="002154B2">
      <w:pPr>
        <w:pStyle w:val="ListParagraph"/>
        <w:numPr>
          <w:ilvl w:val="0"/>
          <w:numId w:val="27"/>
        </w:numPr>
        <w:spacing w:after="0" w:line="240" w:lineRule="auto"/>
        <w:contextualSpacing w:val="0"/>
        <w:jc w:val="both"/>
        <w:rPr>
          <w:rFonts w:ascii="Arial" w:hAnsi="Arial" w:cs="Arial"/>
          <w:sz w:val="22"/>
          <w:szCs w:val="22"/>
        </w:rPr>
      </w:pPr>
      <w:r w:rsidRPr="004973C7">
        <w:rPr>
          <w:rFonts w:ascii="Arial" w:hAnsi="Arial" w:cs="Arial"/>
          <w:sz w:val="22"/>
          <w:szCs w:val="22"/>
        </w:rPr>
        <w:t>понуђачу који ће у име групе понуђача потписати уговор;</w:t>
      </w:r>
    </w:p>
    <w:p w:rsidR="00A27E35" w:rsidRPr="004973C7" w:rsidRDefault="00A27E35" w:rsidP="002154B2">
      <w:pPr>
        <w:pStyle w:val="ListParagraph"/>
        <w:numPr>
          <w:ilvl w:val="0"/>
          <w:numId w:val="27"/>
        </w:numPr>
        <w:spacing w:after="0" w:line="240" w:lineRule="auto"/>
        <w:contextualSpacing w:val="0"/>
        <w:jc w:val="both"/>
        <w:rPr>
          <w:rFonts w:ascii="Arial" w:hAnsi="Arial" w:cs="Arial"/>
          <w:sz w:val="22"/>
          <w:szCs w:val="22"/>
        </w:rPr>
      </w:pPr>
      <w:r w:rsidRPr="004973C7">
        <w:rPr>
          <w:rFonts w:ascii="Arial" w:hAnsi="Arial" w:cs="Arial"/>
          <w:sz w:val="22"/>
          <w:szCs w:val="22"/>
        </w:rPr>
        <w:t>понуђачу који ће у име групе понуђача дати средство обезбеђења;</w:t>
      </w:r>
    </w:p>
    <w:p w:rsidR="00A27E35" w:rsidRPr="004973C7" w:rsidRDefault="00A27E35" w:rsidP="002154B2">
      <w:pPr>
        <w:pStyle w:val="ListParagraph"/>
        <w:numPr>
          <w:ilvl w:val="0"/>
          <w:numId w:val="27"/>
        </w:numPr>
        <w:spacing w:after="0" w:line="240" w:lineRule="auto"/>
        <w:contextualSpacing w:val="0"/>
        <w:jc w:val="both"/>
        <w:rPr>
          <w:rFonts w:ascii="Arial" w:hAnsi="Arial" w:cs="Arial"/>
          <w:sz w:val="22"/>
          <w:szCs w:val="22"/>
        </w:rPr>
      </w:pPr>
      <w:r w:rsidRPr="004973C7">
        <w:rPr>
          <w:rFonts w:ascii="Arial" w:hAnsi="Arial" w:cs="Arial"/>
          <w:sz w:val="22"/>
          <w:szCs w:val="22"/>
        </w:rPr>
        <w:t>понуђачу који ће издати рачун;</w:t>
      </w:r>
    </w:p>
    <w:p w:rsidR="00A27E35" w:rsidRPr="004973C7" w:rsidRDefault="00A27E35" w:rsidP="002154B2">
      <w:pPr>
        <w:pStyle w:val="ListParagraph"/>
        <w:numPr>
          <w:ilvl w:val="0"/>
          <w:numId w:val="27"/>
        </w:numPr>
        <w:spacing w:after="0" w:line="240" w:lineRule="auto"/>
        <w:contextualSpacing w:val="0"/>
        <w:jc w:val="both"/>
        <w:rPr>
          <w:rFonts w:ascii="Arial" w:hAnsi="Arial" w:cs="Arial"/>
          <w:sz w:val="22"/>
          <w:szCs w:val="22"/>
        </w:rPr>
      </w:pPr>
      <w:r w:rsidRPr="004973C7">
        <w:rPr>
          <w:rFonts w:ascii="Arial" w:hAnsi="Arial" w:cs="Arial"/>
          <w:sz w:val="22"/>
          <w:szCs w:val="22"/>
        </w:rPr>
        <w:t>рачуну на који ће бити извршено плаћање;</w:t>
      </w:r>
    </w:p>
    <w:p w:rsidR="00A27E35" w:rsidRPr="004973C7" w:rsidRDefault="00A27E35" w:rsidP="002154B2">
      <w:pPr>
        <w:pStyle w:val="ListParagraph"/>
        <w:numPr>
          <w:ilvl w:val="0"/>
          <w:numId w:val="27"/>
        </w:numPr>
        <w:spacing w:after="0" w:line="240" w:lineRule="auto"/>
        <w:contextualSpacing w:val="0"/>
        <w:jc w:val="both"/>
        <w:rPr>
          <w:rFonts w:ascii="Arial" w:hAnsi="Arial" w:cs="Arial"/>
          <w:sz w:val="22"/>
          <w:szCs w:val="22"/>
        </w:rPr>
      </w:pPr>
      <w:r w:rsidRPr="004973C7">
        <w:rPr>
          <w:rFonts w:ascii="Arial" w:hAnsi="Arial" w:cs="Arial"/>
          <w:sz w:val="22"/>
          <w:szCs w:val="22"/>
        </w:rPr>
        <w:t>обавезама сваког од понуђача из групе понуђача за извршење уговора.</w:t>
      </w:r>
    </w:p>
    <w:p w:rsidR="00F717AF" w:rsidRPr="004973C7" w:rsidRDefault="00F717AF" w:rsidP="00A27E35">
      <w:pPr>
        <w:ind w:firstLine="709"/>
        <w:jc w:val="both"/>
        <w:rPr>
          <w:rFonts w:ascii="Arial" w:hAnsi="Arial" w:cs="Arial"/>
          <w:sz w:val="22"/>
          <w:szCs w:val="22"/>
        </w:rPr>
      </w:pPr>
      <w:r w:rsidRPr="004973C7">
        <w:rPr>
          <w:rFonts w:ascii="Arial" w:hAnsi="Arial" w:cs="Arial"/>
          <w:sz w:val="22"/>
          <w:szCs w:val="22"/>
        </w:rPr>
        <w:t xml:space="preserve">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4973C7" w:rsidRDefault="00F717AF" w:rsidP="00A27E35">
      <w:pPr>
        <w:ind w:firstLine="720"/>
        <w:jc w:val="both"/>
        <w:rPr>
          <w:rFonts w:ascii="Arial" w:hAnsi="Arial" w:cs="Arial"/>
          <w:sz w:val="22"/>
          <w:szCs w:val="22"/>
        </w:rPr>
      </w:pPr>
      <w:r w:rsidRPr="004973C7">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4973C7" w:rsidRDefault="00F717AF" w:rsidP="00EF14F6">
      <w:pPr>
        <w:jc w:val="both"/>
        <w:rPr>
          <w:rFonts w:ascii="Arial" w:hAnsi="Arial" w:cs="Arial"/>
          <w:sz w:val="22"/>
          <w:szCs w:val="22"/>
        </w:rPr>
      </w:pPr>
      <w:r w:rsidRPr="004973C7">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4973C7">
        <w:rPr>
          <w:rFonts w:ascii="Arial" w:hAnsi="Arial" w:cs="Arial"/>
          <w:sz w:val="22"/>
          <w:szCs w:val="22"/>
        </w:rPr>
        <w:t>став 1. тачка 1) до 4) Закона</w:t>
      </w:r>
      <w:r w:rsidR="00A27E35" w:rsidRPr="004973C7">
        <w:rPr>
          <w:rFonts w:ascii="Arial" w:hAnsi="Arial" w:cs="Arial"/>
          <w:sz w:val="22"/>
          <w:szCs w:val="22"/>
        </w:rPr>
        <w:t xml:space="preserve"> </w:t>
      </w:r>
      <w:r w:rsidR="00E54F26" w:rsidRPr="004973C7">
        <w:rPr>
          <w:rFonts w:ascii="Arial" w:hAnsi="Arial" w:cs="Arial"/>
          <w:sz w:val="22"/>
          <w:szCs w:val="22"/>
        </w:rPr>
        <w:t xml:space="preserve">што </w:t>
      </w:r>
      <w:r w:rsidR="00A52D6E" w:rsidRPr="004973C7">
        <w:rPr>
          <w:rFonts w:ascii="Arial" w:hAnsi="Arial" w:cs="Arial"/>
          <w:sz w:val="22"/>
          <w:szCs w:val="22"/>
        </w:rPr>
        <w:t xml:space="preserve">се </w:t>
      </w:r>
      <w:r w:rsidR="00E54F26" w:rsidRPr="004973C7">
        <w:rPr>
          <w:rFonts w:ascii="Arial" w:hAnsi="Arial" w:cs="Arial"/>
          <w:sz w:val="22"/>
          <w:szCs w:val="22"/>
        </w:rPr>
        <w:t>доказ</w:t>
      </w:r>
      <w:r w:rsidR="00A27E35" w:rsidRPr="004973C7">
        <w:rPr>
          <w:rFonts w:ascii="Arial" w:hAnsi="Arial" w:cs="Arial"/>
          <w:sz w:val="22"/>
          <w:szCs w:val="22"/>
        </w:rPr>
        <w:t>ује достављањем доказа наведеним</w:t>
      </w:r>
      <w:r w:rsidR="00E54F26" w:rsidRPr="004973C7">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w:t>
      </w:r>
      <w:r w:rsidR="00E54F26" w:rsidRPr="004973C7">
        <w:rPr>
          <w:rFonts w:ascii="Arial" w:hAnsi="Arial" w:cs="Arial"/>
          <w:sz w:val="22"/>
          <w:szCs w:val="22"/>
        </w:rPr>
        <w:lastRenderedPageBreak/>
        <w:t>76. Закона, понуђачи из групе испуњавају заједно, на основу достављених доказа дефинисаних конкурсном документацијом.</w:t>
      </w:r>
    </w:p>
    <w:p w:rsidR="00E54F26" w:rsidRPr="004973C7" w:rsidRDefault="00E54F26" w:rsidP="00EF14F6">
      <w:pPr>
        <w:jc w:val="both"/>
        <w:rPr>
          <w:rFonts w:ascii="Arial" w:hAnsi="Arial" w:cs="Arial"/>
          <w:sz w:val="22"/>
          <w:szCs w:val="22"/>
        </w:rPr>
      </w:pPr>
      <w:r w:rsidRPr="004973C7">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334C09" w:rsidRPr="004973C7" w:rsidRDefault="00334C09" w:rsidP="000F22F7">
      <w:pPr>
        <w:rPr>
          <w:rFonts w:ascii="Arial" w:hAnsi="Arial" w:cs="Arial"/>
          <w:b/>
          <w:sz w:val="22"/>
          <w:szCs w:val="22"/>
        </w:rPr>
      </w:pPr>
    </w:p>
    <w:p w:rsidR="00290C6A" w:rsidRPr="004973C7" w:rsidRDefault="00290C6A" w:rsidP="000F22F7">
      <w:pPr>
        <w:rPr>
          <w:rFonts w:ascii="Arial" w:hAnsi="Arial" w:cs="Arial"/>
          <w:b/>
          <w:sz w:val="22"/>
          <w:szCs w:val="22"/>
        </w:rPr>
      </w:pPr>
    </w:p>
    <w:p w:rsidR="000F22F7" w:rsidRPr="004973C7" w:rsidRDefault="000F22F7" w:rsidP="004229F9">
      <w:pPr>
        <w:pStyle w:val="Heading2"/>
        <w:rPr>
          <w:rFonts w:cs="Arial"/>
          <w:lang w:val="en-US"/>
        </w:rPr>
      </w:pPr>
      <w:r w:rsidRPr="004973C7">
        <w:rPr>
          <w:rFonts w:cs="Arial"/>
        </w:rPr>
        <w:t>3.9</w:t>
      </w:r>
      <w:r w:rsidRPr="004973C7">
        <w:rPr>
          <w:rFonts w:cs="Arial"/>
        </w:rPr>
        <w:tab/>
        <w:t>НАЧИН И УСЛОВИ ПЛАЋАЊА</w:t>
      </w:r>
    </w:p>
    <w:p w:rsidR="00DD0EBE" w:rsidRPr="004973C7" w:rsidRDefault="00DD0EBE" w:rsidP="009D6C56">
      <w:pPr>
        <w:rPr>
          <w:rFonts w:ascii="Arial" w:hAnsi="Arial" w:cs="Arial"/>
          <w:b/>
          <w:sz w:val="22"/>
          <w:szCs w:val="22"/>
          <w:lang w:val="en-US"/>
        </w:rPr>
      </w:pPr>
    </w:p>
    <w:p w:rsidR="00DD0EBE" w:rsidRPr="004973C7" w:rsidRDefault="00654A7E" w:rsidP="009D6C56">
      <w:pPr>
        <w:tabs>
          <w:tab w:val="left" w:pos="709"/>
        </w:tabs>
        <w:jc w:val="both"/>
        <w:rPr>
          <w:rFonts w:ascii="Arial" w:hAnsi="Arial" w:cs="Arial"/>
          <w:sz w:val="22"/>
          <w:szCs w:val="22"/>
        </w:rPr>
      </w:pPr>
      <w:r w:rsidRPr="004973C7">
        <w:rPr>
          <w:rFonts w:ascii="Arial" w:hAnsi="Arial" w:cs="Arial"/>
          <w:sz w:val="22"/>
          <w:szCs w:val="22"/>
        </w:rPr>
        <w:tab/>
      </w:r>
      <w:r w:rsidR="00DD0EBE" w:rsidRPr="004973C7">
        <w:rPr>
          <w:rFonts w:ascii="Arial" w:hAnsi="Arial" w:cs="Arial"/>
          <w:sz w:val="22"/>
          <w:szCs w:val="22"/>
        </w:rPr>
        <w:t xml:space="preserve">Понуда мора да садржи начин и услове </w:t>
      </w:r>
      <w:r w:rsidR="00290C6A" w:rsidRPr="004973C7">
        <w:rPr>
          <w:rFonts w:ascii="Arial" w:hAnsi="Arial" w:cs="Arial"/>
          <w:sz w:val="22"/>
          <w:szCs w:val="22"/>
        </w:rPr>
        <w:t xml:space="preserve">фактурисања и </w:t>
      </w:r>
      <w:r w:rsidR="00DD0EBE" w:rsidRPr="004973C7">
        <w:rPr>
          <w:rFonts w:ascii="Arial" w:hAnsi="Arial" w:cs="Arial"/>
          <w:sz w:val="22"/>
          <w:szCs w:val="22"/>
        </w:rPr>
        <w:t>плаћања које понуђач наводи у Обрасцу понуде (Образац</w:t>
      </w:r>
      <w:r w:rsidR="009D6C56" w:rsidRPr="004973C7">
        <w:rPr>
          <w:rFonts w:ascii="Arial" w:hAnsi="Arial" w:cs="Arial"/>
          <w:sz w:val="22"/>
          <w:szCs w:val="22"/>
        </w:rPr>
        <w:t xml:space="preserve"> 2. из к</w:t>
      </w:r>
      <w:r w:rsidR="001B4CEC" w:rsidRPr="004973C7">
        <w:rPr>
          <w:rFonts w:ascii="Arial" w:hAnsi="Arial" w:cs="Arial"/>
          <w:sz w:val="22"/>
          <w:szCs w:val="22"/>
        </w:rPr>
        <w:t>онкурсне документације).</w:t>
      </w:r>
    </w:p>
    <w:p w:rsidR="008E53BE" w:rsidRPr="004973C7" w:rsidRDefault="00654A7E" w:rsidP="00654A7E">
      <w:pPr>
        <w:tabs>
          <w:tab w:val="left" w:pos="709"/>
        </w:tabs>
        <w:jc w:val="both"/>
        <w:rPr>
          <w:rFonts w:ascii="Arial" w:hAnsi="Arial" w:cs="Arial"/>
          <w:sz w:val="22"/>
          <w:szCs w:val="22"/>
        </w:rPr>
      </w:pPr>
      <w:r w:rsidRPr="004973C7">
        <w:rPr>
          <w:rFonts w:ascii="Arial" w:hAnsi="Arial" w:cs="Arial"/>
          <w:sz w:val="22"/>
          <w:szCs w:val="22"/>
        </w:rPr>
        <w:tab/>
      </w:r>
      <w:r w:rsidR="004261E9" w:rsidRPr="004973C7">
        <w:rPr>
          <w:rFonts w:ascii="Arial" w:hAnsi="Arial" w:cs="Arial"/>
          <w:sz w:val="22"/>
          <w:szCs w:val="22"/>
        </w:rPr>
        <w:t>Наручилац прихвата плаћање под следећим условима:</w:t>
      </w:r>
    </w:p>
    <w:p w:rsidR="00A015E8" w:rsidRPr="004973C7" w:rsidRDefault="00A015E8" w:rsidP="00654A7E">
      <w:pPr>
        <w:tabs>
          <w:tab w:val="left" w:pos="709"/>
        </w:tabs>
        <w:jc w:val="both"/>
        <w:rPr>
          <w:rFonts w:ascii="Arial" w:hAnsi="Arial"/>
          <w:b/>
          <w:sz w:val="22"/>
          <w:szCs w:val="22"/>
          <w:u w:val="single"/>
          <w:lang w:val="en-US"/>
        </w:rPr>
      </w:pPr>
    </w:p>
    <w:p w:rsidR="004261E9" w:rsidRPr="009123AD" w:rsidRDefault="000E0D3D" w:rsidP="002154B2">
      <w:pPr>
        <w:pStyle w:val="ListParagraph"/>
        <w:numPr>
          <w:ilvl w:val="0"/>
          <w:numId w:val="26"/>
        </w:numPr>
        <w:tabs>
          <w:tab w:val="left" w:pos="709"/>
        </w:tabs>
        <w:spacing w:after="0" w:line="240" w:lineRule="auto"/>
        <w:jc w:val="both"/>
        <w:rPr>
          <w:rFonts w:ascii="Arial" w:hAnsi="Arial" w:cs="Arial"/>
          <w:sz w:val="22"/>
          <w:szCs w:val="22"/>
        </w:rPr>
      </w:pPr>
      <w:r w:rsidRPr="009123AD">
        <w:rPr>
          <w:rFonts w:ascii="Arial" w:hAnsi="Arial" w:cs="Arial"/>
          <w:sz w:val="22"/>
          <w:szCs w:val="22"/>
        </w:rPr>
        <w:t xml:space="preserve">90% </w:t>
      </w:r>
      <w:r w:rsidR="004261E9" w:rsidRPr="009123AD">
        <w:rPr>
          <w:rFonts w:ascii="Arial" w:hAnsi="Arial" w:cs="Arial"/>
          <w:sz w:val="22"/>
          <w:szCs w:val="22"/>
        </w:rPr>
        <w:t xml:space="preserve">(деведесет одсто) укупно уговорене вредности, према </w:t>
      </w:r>
      <w:r w:rsidR="007A09F9" w:rsidRPr="009123AD">
        <w:rPr>
          <w:rFonts w:ascii="Arial" w:hAnsi="Arial" w:cs="Arial"/>
          <w:sz w:val="22"/>
          <w:szCs w:val="22"/>
        </w:rPr>
        <w:t xml:space="preserve">месечним </w:t>
      </w:r>
      <w:r w:rsidR="004261E9" w:rsidRPr="009123AD">
        <w:rPr>
          <w:rFonts w:ascii="Arial" w:hAnsi="Arial" w:cs="Arial"/>
          <w:sz w:val="22"/>
          <w:szCs w:val="22"/>
        </w:rPr>
        <w:t>фактурама издатим сразмерно степену реализације услуга</w:t>
      </w:r>
      <w:r w:rsidRPr="009123AD">
        <w:rPr>
          <w:rFonts w:ascii="Arial" w:hAnsi="Arial" w:cs="Arial"/>
          <w:sz w:val="22"/>
          <w:szCs w:val="22"/>
        </w:rPr>
        <w:t xml:space="preserve">, на </w:t>
      </w:r>
      <w:r w:rsidR="004261E9" w:rsidRPr="009123AD">
        <w:rPr>
          <w:rFonts w:ascii="Arial" w:hAnsi="Arial" w:cs="Arial"/>
          <w:sz w:val="22"/>
          <w:szCs w:val="22"/>
        </w:rPr>
        <w:t>бази прихваћених</w:t>
      </w:r>
      <w:r w:rsidRPr="009123AD">
        <w:rPr>
          <w:rFonts w:ascii="Arial" w:hAnsi="Arial" w:cs="Arial"/>
          <w:sz w:val="22"/>
          <w:szCs w:val="22"/>
        </w:rPr>
        <w:t xml:space="preserve"> </w:t>
      </w:r>
      <w:r w:rsidR="004261E9" w:rsidRPr="009123AD">
        <w:rPr>
          <w:rFonts w:ascii="Arial" w:hAnsi="Arial" w:cs="Arial"/>
          <w:sz w:val="22"/>
          <w:szCs w:val="22"/>
        </w:rPr>
        <w:t xml:space="preserve">месечних извештаја, које оверава овлашћено лице испред радне групе Наручиоца задужене за праћење реализације предметне </w:t>
      </w:r>
      <w:r w:rsidR="00290C6A" w:rsidRPr="009123AD">
        <w:rPr>
          <w:rFonts w:ascii="Arial" w:hAnsi="Arial" w:cs="Arial"/>
          <w:sz w:val="22"/>
          <w:szCs w:val="22"/>
          <w:lang w:val="sr-Cyrl-CS"/>
        </w:rPr>
        <w:t>студије</w:t>
      </w:r>
      <w:r w:rsidR="004261E9" w:rsidRPr="009123AD">
        <w:rPr>
          <w:rFonts w:ascii="Arial" w:hAnsi="Arial" w:cs="Arial"/>
          <w:sz w:val="22"/>
          <w:szCs w:val="22"/>
        </w:rPr>
        <w:t>;</w:t>
      </w:r>
    </w:p>
    <w:p w:rsidR="00533385" w:rsidRPr="009123AD" w:rsidRDefault="000E0D3D" w:rsidP="002154B2">
      <w:pPr>
        <w:pStyle w:val="ListParagraph"/>
        <w:numPr>
          <w:ilvl w:val="0"/>
          <w:numId w:val="26"/>
        </w:numPr>
        <w:tabs>
          <w:tab w:val="left" w:pos="709"/>
        </w:tabs>
        <w:spacing w:after="0" w:line="240" w:lineRule="auto"/>
        <w:jc w:val="both"/>
        <w:rPr>
          <w:rFonts w:ascii="Arial" w:hAnsi="Arial" w:cs="Arial"/>
          <w:sz w:val="22"/>
          <w:szCs w:val="22"/>
        </w:rPr>
      </w:pPr>
      <w:r w:rsidRPr="009123AD">
        <w:rPr>
          <w:rFonts w:ascii="Arial" w:hAnsi="Arial" w:cs="Arial"/>
          <w:sz w:val="22"/>
          <w:szCs w:val="22"/>
        </w:rPr>
        <w:t>10%</w:t>
      </w:r>
      <w:r w:rsidR="00533385" w:rsidRPr="009123AD">
        <w:rPr>
          <w:rFonts w:ascii="Arial" w:hAnsi="Arial" w:cs="Arial"/>
          <w:sz w:val="22"/>
          <w:szCs w:val="22"/>
        </w:rPr>
        <w:t xml:space="preserve"> (десет одсто) укупно уговорене вредности, према фактури издатој након достављања и прихватања Студије усаглашене са закључцима надлежног стручног тела ЈП ЕПС, на бази прихваћеног К</w:t>
      </w:r>
      <w:r w:rsidRPr="009123AD">
        <w:rPr>
          <w:rFonts w:ascii="Arial" w:hAnsi="Arial" w:cs="Arial"/>
          <w:sz w:val="22"/>
          <w:szCs w:val="22"/>
        </w:rPr>
        <w:t>оначног извештаја</w:t>
      </w:r>
      <w:r w:rsidR="00533385" w:rsidRPr="009123AD">
        <w:rPr>
          <w:rFonts w:ascii="Arial" w:hAnsi="Arial" w:cs="Arial"/>
          <w:sz w:val="22"/>
          <w:szCs w:val="22"/>
        </w:rPr>
        <w:t xml:space="preserve">, </w:t>
      </w:r>
      <w:r w:rsidRPr="009123AD">
        <w:rPr>
          <w:rFonts w:ascii="Arial" w:hAnsi="Arial" w:cs="Arial"/>
          <w:sz w:val="22"/>
          <w:szCs w:val="22"/>
        </w:rPr>
        <w:t xml:space="preserve"> </w:t>
      </w:r>
      <w:r w:rsidR="00533385" w:rsidRPr="009123AD">
        <w:rPr>
          <w:rFonts w:ascii="Arial" w:hAnsi="Arial" w:cs="Arial"/>
          <w:sz w:val="22"/>
          <w:szCs w:val="22"/>
        </w:rPr>
        <w:t>који оверава овлашћено</w:t>
      </w:r>
      <w:r w:rsidRPr="009123AD">
        <w:rPr>
          <w:rFonts w:ascii="Arial" w:hAnsi="Arial" w:cs="Arial"/>
          <w:sz w:val="22"/>
          <w:szCs w:val="22"/>
        </w:rPr>
        <w:t xml:space="preserve"> лиц</w:t>
      </w:r>
      <w:r w:rsidR="00290C6A" w:rsidRPr="009123AD">
        <w:rPr>
          <w:rFonts w:ascii="Arial" w:hAnsi="Arial" w:cs="Arial"/>
          <w:sz w:val="22"/>
          <w:szCs w:val="22"/>
          <w:lang w:val="sr-Cyrl-CS"/>
        </w:rPr>
        <w:t>е</w:t>
      </w:r>
      <w:r w:rsidRPr="009123AD">
        <w:rPr>
          <w:rFonts w:ascii="Arial" w:hAnsi="Arial" w:cs="Arial"/>
          <w:sz w:val="22"/>
          <w:szCs w:val="22"/>
        </w:rPr>
        <w:t xml:space="preserve"> </w:t>
      </w:r>
      <w:r w:rsidR="00533385" w:rsidRPr="009123AD">
        <w:rPr>
          <w:rFonts w:ascii="Arial" w:hAnsi="Arial" w:cs="Arial"/>
          <w:sz w:val="22"/>
          <w:szCs w:val="22"/>
        </w:rPr>
        <w:t>испред радне групе Н</w:t>
      </w:r>
      <w:r w:rsidRPr="009123AD">
        <w:rPr>
          <w:rFonts w:ascii="Arial" w:hAnsi="Arial" w:cs="Arial"/>
          <w:sz w:val="22"/>
          <w:szCs w:val="22"/>
        </w:rPr>
        <w:t>аручиоца</w:t>
      </w:r>
      <w:r w:rsidR="00533385" w:rsidRPr="009123AD">
        <w:rPr>
          <w:rFonts w:ascii="Arial" w:hAnsi="Arial" w:cs="Arial"/>
          <w:sz w:val="22"/>
          <w:szCs w:val="22"/>
        </w:rPr>
        <w:t xml:space="preserve"> задужене за праћење реализације предметне </w:t>
      </w:r>
      <w:r w:rsidR="00AC5401" w:rsidRPr="009123AD">
        <w:rPr>
          <w:rFonts w:ascii="Arial" w:hAnsi="Arial" w:cs="Arial"/>
          <w:sz w:val="22"/>
          <w:szCs w:val="22"/>
          <w:lang w:val="sr-Cyrl-CS"/>
        </w:rPr>
        <w:t>студије.</w:t>
      </w:r>
    </w:p>
    <w:p w:rsidR="000147D4" w:rsidRPr="009123AD" w:rsidRDefault="00411ABA">
      <w:pPr>
        <w:ind w:firstLine="720"/>
        <w:jc w:val="both"/>
        <w:rPr>
          <w:rFonts w:ascii="Arial" w:hAnsi="Arial" w:cs="Arial"/>
          <w:sz w:val="22"/>
          <w:szCs w:val="22"/>
        </w:rPr>
      </w:pPr>
      <w:r w:rsidRPr="009123AD">
        <w:rPr>
          <w:rFonts w:ascii="Arial" w:hAnsi="Arial" w:cs="Arial"/>
          <w:sz w:val="22"/>
          <w:szCs w:val="22"/>
        </w:rPr>
        <w:t>Пружалац услуге се обавезује да Наручиоцу, у току реализације овог уговора, достави следеће:</w:t>
      </w:r>
    </w:p>
    <w:p w:rsidR="00290C6A" w:rsidRPr="009123AD" w:rsidRDefault="00290C6A" w:rsidP="002154B2">
      <w:pPr>
        <w:pStyle w:val="ListParagraph"/>
        <w:numPr>
          <w:ilvl w:val="0"/>
          <w:numId w:val="25"/>
        </w:numPr>
        <w:suppressAutoHyphens/>
        <w:spacing w:after="0" w:line="240" w:lineRule="auto"/>
        <w:jc w:val="both"/>
        <w:rPr>
          <w:rFonts w:ascii="Arial" w:hAnsi="Arial" w:cs="Arial"/>
          <w:sz w:val="22"/>
          <w:szCs w:val="22"/>
        </w:rPr>
      </w:pPr>
      <w:r w:rsidRPr="009123AD">
        <w:rPr>
          <w:rFonts w:ascii="Arial" w:hAnsi="Arial" w:cs="Arial"/>
          <w:sz w:val="22"/>
          <w:szCs w:val="22"/>
        </w:rPr>
        <w:t>месечн</w:t>
      </w:r>
      <w:r w:rsidRPr="009123AD">
        <w:rPr>
          <w:rFonts w:ascii="Arial" w:hAnsi="Arial" w:cs="Arial"/>
          <w:sz w:val="22"/>
          <w:szCs w:val="22"/>
          <w:lang w:val="sr-Cyrl-CS"/>
        </w:rPr>
        <w:t>е</w:t>
      </w:r>
      <w:r w:rsidR="00411ABA" w:rsidRPr="009123AD">
        <w:rPr>
          <w:rFonts w:ascii="Arial" w:hAnsi="Arial" w:cs="Arial"/>
          <w:sz w:val="22"/>
          <w:szCs w:val="22"/>
        </w:rPr>
        <w:t xml:space="preserve"> извештај</w:t>
      </w:r>
      <w:r w:rsidRPr="009123AD">
        <w:rPr>
          <w:rFonts w:ascii="Arial" w:hAnsi="Arial" w:cs="Arial"/>
          <w:sz w:val="22"/>
          <w:szCs w:val="22"/>
          <w:lang w:val="sr-Cyrl-CS"/>
        </w:rPr>
        <w:t>е</w:t>
      </w:r>
      <w:r w:rsidR="00411ABA" w:rsidRPr="009123AD">
        <w:rPr>
          <w:rFonts w:ascii="Arial" w:hAnsi="Arial" w:cs="Arial"/>
          <w:sz w:val="22"/>
          <w:szCs w:val="22"/>
        </w:rPr>
        <w:t xml:space="preserve"> и</w:t>
      </w:r>
      <w:r w:rsidR="008E53BE" w:rsidRPr="009123AD">
        <w:rPr>
          <w:rFonts w:ascii="Arial" w:hAnsi="Arial" w:cs="Arial"/>
          <w:sz w:val="22"/>
          <w:szCs w:val="22"/>
        </w:rPr>
        <w:t xml:space="preserve"> </w:t>
      </w:r>
      <w:r w:rsidRPr="009123AD">
        <w:rPr>
          <w:rFonts w:ascii="Arial" w:hAnsi="Arial" w:cs="Arial"/>
          <w:sz w:val="22"/>
          <w:szCs w:val="22"/>
          <w:lang w:val="sr-Cyrl-CS"/>
        </w:rPr>
        <w:t>припадајуће</w:t>
      </w:r>
      <w:r w:rsidR="008E53BE" w:rsidRPr="009123AD">
        <w:rPr>
          <w:rFonts w:ascii="Arial" w:hAnsi="Arial" w:cs="Arial"/>
          <w:sz w:val="22"/>
          <w:szCs w:val="22"/>
        </w:rPr>
        <w:t xml:space="preserve"> </w:t>
      </w:r>
      <w:r w:rsidRPr="009123AD">
        <w:rPr>
          <w:rFonts w:ascii="Arial" w:hAnsi="Arial" w:cs="Arial"/>
          <w:sz w:val="22"/>
          <w:szCs w:val="22"/>
        </w:rPr>
        <w:t>фактур</w:t>
      </w:r>
      <w:r w:rsidRPr="009123AD">
        <w:rPr>
          <w:rFonts w:ascii="Arial" w:hAnsi="Arial" w:cs="Arial"/>
          <w:sz w:val="22"/>
          <w:szCs w:val="22"/>
          <w:lang w:val="sr-Cyrl-CS"/>
        </w:rPr>
        <w:t>е,</w:t>
      </w:r>
    </w:p>
    <w:p w:rsidR="00411ABA" w:rsidRPr="009123AD" w:rsidRDefault="00290C6A" w:rsidP="002154B2">
      <w:pPr>
        <w:pStyle w:val="ListParagraph"/>
        <w:numPr>
          <w:ilvl w:val="0"/>
          <w:numId w:val="25"/>
        </w:numPr>
        <w:suppressAutoHyphens/>
        <w:spacing w:after="0" w:line="240" w:lineRule="auto"/>
        <w:jc w:val="both"/>
        <w:rPr>
          <w:rFonts w:ascii="Arial" w:hAnsi="Arial" w:cs="Arial"/>
          <w:sz w:val="22"/>
          <w:szCs w:val="22"/>
        </w:rPr>
      </w:pPr>
      <w:r w:rsidRPr="009123AD">
        <w:rPr>
          <w:rFonts w:ascii="Arial" w:hAnsi="Arial" w:cs="Arial"/>
          <w:sz w:val="22"/>
          <w:szCs w:val="22"/>
          <w:lang w:val="sr-Cyrl-CS"/>
        </w:rPr>
        <w:t>уговорену Студију,</w:t>
      </w:r>
      <w:r w:rsidR="00411ABA" w:rsidRPr="009123AD">
        <w:rPr>
          <w:rFonts w:ascii="Arial" w:hAnsi="Arial" w:cs="Arial"/>
          <w:sz w:val="22"/>
          <w:szCs w:val="22"/>
        </w:rPr>
        <w:t xml:space="preserve"> </w:t>
      </w:r>
    </w:p>
    <w:p w:rsidR="00411ABA" w:rsidRPr="009123AD" w:rsidRDefault="00411ABA" w:rsidP="002154B2">
      <w:pPr>
        <w:pStyle w:val="ListParagraph"/>
        <w:numPr>
          <w:ilvl w:val="0"/>
          <w:numId w:val="25"/>
        </w:numPr>
        <w:suppressAutoHyphens/>
        <w:spacing w:after="0" w:line="240" w:lineRule="auto"/>
        <w:jc w:val="both"/>
        <w:rPr>
          <w:rFonts w:ascii="Arial" w:hAnsi="Arial" w:cs="Arial"/>
          <w:sz w:val="22"/>
          <w:szCs w:val="22"/>
        </w:rPr>
      </w:pPr>
      <w:r w:rsidRPr="009123AD">
        <w:rPr>
          <w:rFonts w:ascii="Arial" w:hAnsi="Arial" w:cs="Arial"/>
          <w:sz w:val="22"/>
          <w:szCs w:val="22"/>
        </w:rPr>
        <w:t xml:space="preserve">коначни извештај и </w:t>
      </w:r>
      <w:r w:rsidR="005D58D3" w:rsidRPr="009123AD">
        <w:rPr>
          <w:rFonts w:ascii="Arial" w:hAnsi="Arial" w:cs="Arial"/>
          <w:sz w:val="22"/>
          <w:szCs w:val="22"/>
          <w:lang w:val="sr-Cyrl-CS"/>
        </w:rPr>
        <w:t>припадајућу</w:t>
      </w:r>
      <w:r w:rsidRPr="009123AD">
        <w:rPr>
          <w:rFonts w:ascii="Arial" w:hAnsi="Arial" w:cs="Arial"/>
          <w:sz w:val="22"/>
          <w:szCs w:val="22"/>
        </w:rPr>
        <w:t xml:space="preserve"> фактуру</w:t>
      </w:r>
      <w:r w:rsidR="00290C6A" w:rsidRPr="009123AD">
        <w:rPr>
          <w:rFonts w:ascii="Arial" w:hAnsi="Arial" w:cs="Arial"/>
          <w:sz w:val="22"/>
          <w:szCs w:val="22"/>
          <w:lang w:val="sr-Cyrl-CS"/>
        </w:rPr>
        <w:t>.</w:t>
      </w:r>
    </w:p>
    <w:p w:rsidR="00992E4B" w:rsidRPr="009123AD" w:rsidRDefault="009123AD" w:rsidP="00654A7E">
      <w:pPr>
        <w:ind w:firstLine="720"/>
        <w:jc w:val="both"/>
        <w:rPr>
          <w:rFonts w:ascii="Arial" w:hAnsi="Arial" w:cs="Arial"/>
          <w:iCs/>
          <w:sz w:val="22"/>
          <w:szCs w:val="22"/>
          <w:lang w:eastAsia="sr-Latn-CS"/>
        </w:rPr>
      </w:pPr>
      <w:r w:rsidRPr="009123AD">
        <w:rPr>
          <w:rFonts w:ascii="Arial" w:hAnsi="Arial" w:cs="Arial"/>
          <w:sz w:val="22"/>
          <w:szCs w:val="22"/>
        </w:rPr>
        <w:t>М</w:t>
      </w:r>
      <w:r w:rsidR="0057621E" w:rsidRPr="009123AD">
        <w:rPr>
          <w:rFonts w:ascii="Arial" w:hAnsi="Arial" w:cs="Arial"/>
          <w:sz w:val="22"/>
          <w:szCs w:val="22"/>
        </w:rPr>
        <w:t xml:space="preserve">есечни </w:t>
      </w:r>
      <w:r w:rsidR="008E53BE" w:rsidRPr="009123AD">
        <w:rPr>
          <w:rFonts w:ascii="Arial" w:hAnsi="Arial" w:cs="Arial"/>
          <w:sz w:val="22"/>
          <w:szCs w:val="22"/>
        </w:rPr>
        <w:t>извештај</w:t>
      </w:r>
      <w:r w:rsidR="008E53BE" w:rsidRPr="009123AD">
        <w:rPr>
          <w:rFonts w:ascii="Arial" w:hAnsi="Arial" w:cs="Arial"/>
          <w:sz w:val="22"/>
          <w:szCs w:val="22"/>
          <w:lang w:val="en-US"/>
        </w:rPr>
        <w:t xml:space="preserve"> </w:t>
      </w:r>
      <w:r w:rsidR="00411ABA" w:rsidRPr="009123AD">
        <w:rPr>
          <w:rFonts w:ascii="Arial" w:hAnsi="Arial" w:cs="Arial"/>
          <w:sz w:val="22"/>
          <w:szCs w:val="22"/>
        </w:rPr>
        <w:t xml:space="preserve">обавезно садржи: преглед активности извршених у датом </w:t>
      </w:r>
      <w:r w:rsidRPr="009123AD">
        <w:rPr>
          <w:rFonts w:ascii="Arial" w:hAnsi="Arial" w:cs="Arial"/>
          <w:sz w:val="22"/>
          <w:szCs w:val="22"/>
        </w:rPr>
        <w:t>месецу</w:t>
      </w:r>
      <w:r w:rsidR="00D1438B" w:rsidRPr="009123AD">
        <w:rPr>
          <w:rFonts w:ascii="Arial" w:hAnsi="Arial" w:cs="Arial"/>
          <w:sz w:val="22"/>
          <w:szCs w:val="22"/>
        </w:rPr>
        <w:t xml:space="preserve">, </w:t>
      </w:r>
      <w:r w:rsidR="00411ABA" w:rsidRPr="009123AD">
        <w:rPr>
          <w:rFonts w:ascii="Arial" w:hAnsi="Arial" w:cs="Arial"/>
          <w:sz w:val="22"/>
          <w:szCs w:val="22"/>
        </w:rPr>
        <w:t xml:space="preserve">докумената – доказе да </w:t>
      </w:r>
      <w:r w:rsidR="009A524E" w:rsidRPr="009123AD">
        <w:rPr>
          <w:rFonts w:ascii="Arial" w:hAnsi="Arial" w:cs="Arial"/>
          <w:sz w:val="22"/>
          <w:szCs w:val="22"/>
        </w:rPr>
        <w:t>су наведене активности извршене</w:t>
      </w:r>
      <w:r w:rsidR="00290C6A" w:rsidRPr="009123AD">
        <w:rPr>
          <w:rFonts w:cs="Arial"/>
          <w:iCs/>
          <w:sz w:val="22"/>
          <w:szCs w:val="22"/>
          <w:lang w:eastAsia="sr-Latn-CS"/>
        </w:rPr>
        <w:t xml:space="preserve"> </w:t>
      </w:r>
      <w:r w:rsidR="00290C6A" w:rsidRPr="009123AD">
        <w:rPr>
          <w:rFonts w:ascii="Arial" w:hAnsi="Arial" w:cs="Arial"/>
          <w:iCs/>
          <w:sz w:val="22"/>
          <w:szCs w:val="22"/>
          <w:lang w:eastAsia="sr-Latn-CS"/>
        </w:rPr>
        <w:t xml:space="preserve">и </w:t>
      </w:r>
      <w:r w:rsidR="00290C6A" w:rsidRPr="009123AD">
        <w:rPr>
          <w:rFonts w:ascii="Arial" w:hAnsi="Arial" w:cs="Arial"/>
          <w:iCs/>
          <w:sz w:val="22"/>
          <w:szCs w:val="22"/>
          <w:lang w:val="sr-Latn-CS" w:eastAsia="sr-Latn-CS"/>
        </w:rPr>
        <w:t>оквирни преглед преосталих активности до краја извршења Уговора</w:t>
      </w:r>
      <w:r w:rsidR="00290C6A" w:rsidRPr="009123AD">
        <w:rPr>
          <w:rFonts w:ascii="Arial" w:hAnsi="Arial" w:cs="Arial"/>
          <w:iCs/>
          <w:sz w:val="22"/>
          <w:szCs w:val="22"/>
          <w:lang w:eastAsia="sr-Latn-CS"/>
        </w:rPr>
        <w:t xml:space="preserve"> према опису и врсти услуге</w:t>
      </w:r>
      <w:r w:rsidR="009A524E" w:rsidRPr="009123AD">
        <w:rPr>
          <w:rFonts w:ascii="Arial" w:hAnsi="Arial" w:cs="Arial"/>
          <w:sz w:val="22"/>
          <w:szCs w:val="22"/>
        </w:rPr>
        <w:t>.</w:t>
      </w:r>
    </w:p>
    <w:p w:rsidR="00992E4B" w:rsidRPr="009123AD" w:rsidRDefault="00992E4B" w:rsidP="00654A7E">
      <w:pPr>
        <w:ind w:firstLine="720"/>
        <w:jc w:val="both"/>
        <w:rPr>
          <w:rFonts w:ascii="Arial" w:hAnsi="Arial" w:cs="Arial"/>
          <w:sz w:val="22"/>
          <w:szCs w:val="22"/>
        </w:rPr>
      </w:pPr>
      <w:r w:rsidRPr="009123AD">
        <w:rPr>
          <w:rFonts w:ascii="Arial" w:hAnsi="Arial" w:cs="Arial"/>
          <w:sz w:val="22"/>
          <w:szCs w:val="22"/>
        </w:rPr>
        <w:t>Пружалац усл</w:t>
      </w:r>
      <w:r w:rsidR="009123AD" w:rsidRPr="009123AD">
        <w:rPr>
          <w:rFonts w:ascii="Arial" w:hAnsi="Arial" w:cs="Arial"/>
          <w:sz w:val="22"/>
          <w:szCs w:val="22"/>
        </w:rPr>
        <w:t xml:space="preserve">уге доставља Наручиоцу потписан </w:t>
      </w:r>
      <w:r w:rsidR="00B36075" w:rsidRPr="009123AD">
        <w:rPr>
          <w:rFonts w:ascii="Arial" w:hAnsi="Arial" w:cs="Arial"/>
          <w:sz w:val="22"/>
          <w:szCs w:val="22"/>
        </w:rPr>
        <w:t>месечни</w:t>
      </w:r>
      <w:r w:rsidRPr="009123AD">
        <w:rPr>
          <w:rFonts w:ascii="Arial" w:hAnsi="Arial" w:cs="Arial"/>
          <w:sz w:val="22"/>
          <w:szCs w:val="22"/>
        </w:rPr>
        <w:t xml:space="preserve"> извештај о реализ</w:t>
      </w:r>
      <w:r w:rsidR="009123AD" w:rsidRPr="009123AD">
        <w:rPr>
          <w:rFonts w:ascii="Arial" w:hAnsi="Arial" w:cs="Arial"/>
          <w:sz w:val="22"/>
          <w:szCs w:val="22"/>
        </w:rPr>
        <w:t>ованим услугама у том месецу</w:t>
      </w:r>
      <w:r w:rsidRPr="009123AD">
        <w:rPr>
          <w:rFonts w:ascii="Arial" w:hAnsi="Arial" w:cs="Arial"/>
          <w:sz w:val="22"/>
          <w:szCs w:val="22"/>
        </w:rPr>
        <w:t xml:space="preserve"> у три примерка.</w:t>
      </w:r>
    </w:p>
    <w:p w:rsidR="00992E4B" w:rsidRPr="009123AD" w:rsidRDefault="00992E4B" w:rsidP="00654A7E">
      <w:pPr>
        <w:ind w:firstLine="720"/>
        <w:jc w:val="both"/>
        <w:rPr>
          <w:rFonts w:ascii="Arial" w:hAnsi="Arial" w:cs="Arial"/>
          <w:sz w:val="22"/>
          <w:szCs w:val="22"/>
        </w:rPr>
      </w:pPr>
      <w:r w:rsidRPr="009123AD">
        <w:rPr>
          <w:rFonts w:ascii="Arial" w:hAnsi="Arial" w:cs="Arial"/>
          <w:sz w:val="22"/>
          <w:szCs w:val="22"/>
        </w:rPr>
        <w:t>Наручилац има право да</w:t>
      </w:r>
      <w:r w:rsidR="004A6C87" w:rsidRPr="009123AD">
        <w:rPr>
          <w:rFonts w:ascii="Arial" w:hAnsi="Arial" w:cs="Arial"/>
          <w:sz w:val="22"/>
          <w:szCs w:val="22"/>
        </w:rPr>
        <w:t xml:space="preserve"> року од 3 дана</w:t>
      </w:r>
      <w:r w:rsidRPr="009123AD">
        <w:rPr>
          <w:rFonts w:ascii="Arial" w:hAnsi="Arial" w:cs="Arial"/>
          <w:sz w:val="22"/>
          <w:szCs w:val="22"/>
        </w:rPr>
        <w:t xml:space="preserve"> након пријема </w:t>
      </w:r>
      <w:r w:rsidR="00736492" w:rsidRPr="009123AD">
        <w:rPr>
          <w:rFonts w:ascii="Arial" w:hAnsi="Arial" w:cs="Arial"/>
          <w:sz w:val="22"/>
          <w:szCs w:val="22"/>
        </w:rPr>
        <w:t>месечног</w:t>
      </w:r>
      <w:r w:rsidRPr="009123AD">
        <w:rPr>
          <w:rFonts w:ascii="Arial" w:hAnsi="Arial" w:cs="Arial"/>
          <w:sz w:val="22"/>
          <w:szCs w:val="22"/>
        </w:rPr>
        <w:t xml:space="preserve"> извештаја, достави примедбе у писаном облику на исти Пружаоцу усл</w:t>
      </w:r>
      <w:r w:rsidR="009123AD" w:rsidRPr="009123AD">
        <w:rPr>
          <w:rFonts w:ascii="Arial" w:hAnsi="Arial" w:cs="Arial"/>
          <w:sz w:val="22"/>
          <w:szCs w:val="22"/>
        </w:rPr>
        <w:t xml:space="preserve">уге или достављени </w:t>
      </w:r>
      <w:r w:rsidRPr="009123AD">
        <w:rPr>
          <w:rFonts w:ascii="Arial" w:hAnsi="Arial" w:cs="Arial"/>
          <w:sz w:val="22"/>
          <w:szCs w:val="22"/>
        </w:rPr>
        <w:t xml:space="preserve">месечни извештај прихвати и </w:t>
      </w:r>
      <w:r w:rsidR="006C4AD1" w:rsidRPr="009123AD">
        <w:rPr>
          <w:rFonts w:ascii="Arial" w:hAnsi="Arial" w:cs="Arial"/>
          <w:sz w:val="22"/>
          <w:szCs w:val="22"/>
        </w:rPr>
        <w:t>овери</w:t>
      </w:r>
      <w:r w:rsidRPr="009123AD">
        <w:rPr>
          <w:rFonts w:ascii="Arial" w:hAnsi="Arial" w:cs="Arial"/>
          <w:sz w:val="22"/>
          <w:szCs w:val="22"/>
        </w:rPr>
        <w:t xml:space="preserve">. </w:t>
      </w:r>
    </w:p>
    <w:p w:rsidR="00D1438B" w:rsidRPr="009123AD" w:rsidRDefault="00654A7E" w:rsidP="00D1438B">
      <w:pPr>
        <w:jc w:val="both"/>
        <w:rPr>
          <w:rFonts w:ascii="Arial" w:hAnsi="Arial" w:cs="Arial"/>
          <w:sz w:val="22"/>
          <w:szCs w:val="22"/>
        </w:rPr>
      </w:pPr>
      <w:r w:rsidRPr="009123AD">
        <w:rPr>
          <w:rFonts w:ascii="Arial" w:hAnsi="Arial" w:cs="Arial"/>
          <w:sz w:val="22"/>
          <w:szCs w:val="22"/>
        </w:rPr>
        <w:tab/>
      </w:r>
      <w:r w:rsidR="00D1438B" w:rsidRPr="009123AD">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D1438B" w:rsidRPr="009123AD" w:rsidRDefault="00D1438B" w:rsidP="00D1438B">
      <w:pPr>
        <w:ind w:firstLine="720"/>
        <w:jc w:val="both"/>
        <w:rPr>
          <w:rFonts w:ascii="Arial" w:hAnsi="Arial" w:cs="Arial"/>
          <w:sz w:val="22"/>
          <w:szCs w:val="22"/>
        </w:rPr>
      </w:pPr>
      <w:r w:rsidRPr="009123AD">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006C4AD1" w:rsidRPr="009123AD">
        <w:rPr>
          <w:rFonts w:ascii="Arial" w:hAnsi="Arial" w:cs="Arial"/>
          <w:sz w:val="22"/>
          <w:szCs w:val="22"/>
        </w:rPr>
        <w:t>.</w:t>
      </w:r>
    </w:p>
    <w:p w:rsidR="00CE483A" w:rsidRPr="009123AD" w:rsidRDefault="00D1438B" w:rsidP="00CE483A">
      <w:pPr>
        <w:tabs>
          <w:tab w:val="left" w:pos="709"/>
        </w:tabs>
        <w:jc w:val="both"/>
        <w:rPr>
          <w:rFonts w:ascii="Arial" w:hAnsi="Arial" w:cs="Arial"/>
          <w:sz w:val="22"/>
          <w:szCs w:val="22"/>
        </w:rPr>
      </w:pPr>
      <w:r w:rsidRPr="009123AD">
        <w:rPr>
          <w:rFonts w:ascii="Arial" w:hAnsi="Arial" w:cs="Arial"/>
          <w:sz w:val="22"/>
          <w:szCs w:val="22"/>
        </w:rPr>
        <w:tab/>
      </w:r>
      <w:r w:rsidR="00CE483A" w:rsidRPr="009123AD">
        <w:rPr>
          <w:rFonts w:ascii="Arial" w:hAnsi="Arial" w:cs="Arial"/>
          <w:sz w:val="22"/>
          <w:szCs w:val="22"/>
        </w:rPr>
        <w:t xml:space="preserve">Пружалац услуге </w:t>
      </w:r>
      <w:r w:rsidR="00295656" w:rsidRPr="009123AD">
        <w:rPr>
          <w:rFonts w:ascii="Arial" w:hAnsi="Arial" w:cs="Arial"/>
          <w:sz w:val="22"/>
          <w:szCs w:val="22"/>
        </w:rPr>
        <w:t xml:space="preserve">је у обавези да достави </w:t>
      </w:r>
      <w:r w:rsidR="00CE483A" w:rsidRPr="009123AD">
        <w:rPr>
          <w:rFonts w:ascii="Arial" w:hAnsi="Arial" w:cs="Arial"/>
          <w:sz w:val="22"/>
          <w:szCs w:val="22"/>
        </w:rPr>
        <w:t xml:space="preserve">Наручиоцу фактуру </w:t>
      </w:r>
      <w:r w:rsidR="009123AD" w:rsidRPr="009123AD">
        <w:rPr>
          <w:rFonts w:ascii="Arial" w:hAnsi="Arial" w:cs="Arial"/>
          <w:sz w:val="22"/>
          <w:szCs w:val="22"/>
        </w:rPr>
        <w:t xml:space="preserve">по сваком прихваћеном </w:t>
      </w:r>
      <w:r w:rsidR="00295656" w:rsidRPr="009123AD">
        <w:rPr>
          <w:rFonts w:ascii="Arial" w:hAnsi="Arial" w:cs="Arial"/>
          <w:sz w:val="22"/>
          <w:szCs w:val="22"/>
        </w:rPr>
        <w:t xml:space="preserve">месечном извештају </w:t>
      </w:r>
      <w:r w:rsidR="00CE483A" w:rsidRPr="009123AD">
        <w:rPr>
          <w:rFonts w:ascii="Arial" w:hAnsi="Arial" w:cs="Arial"/>
          <w:sz w:val="22"/>
          <w:szCs w:val="22"/>
        </w:rPr>
        <w:t xml:space="preserve">у року од три дана од дана пријема </w:t>
      </w:r>
      <w:r w:rsidR="006C4AD1" w:rsidRPr="009123AD">
        <w:rPr>
          <w:rFonts w:ascii="Arial" w:hAnsi="Arial" w:cs="Arial"/>
          <w:sz w:val="22"/>
          <w:szCs w:val="22"/>
        </w:rPr>
        <w:t xml:space="preserve">овереног Извештаја </w:t>
      </w:r>
      <w:r w:rsidR="004A6C87" w:rsidRPr="009123AD">
        <w:rPr>
          <w:rFonts w:ascii="Arial" w:hAnsi="Arial" w:cs="Arial"/>
          <w:sz w:val="22"/>
          <w:szCs w:val="22"/>
        </w:rPr>
        <w:t xml:space="preserve">од стране </w:t>
      </w:r>
      <w:r w:rsidR="00295656" w:rsidRPr="009123AD">
        <w:rPr>
          <w:rFonts w:ascii="Arial" w:hAnsi="Arial" w:cs="Arial"/>
          <w:sz w:val="22"/>
          <w:szCs w:val="22"/>
        </w:rPr>
        <w:t>Наручиоца.</w:t>
      </w:r>
    </w:p>
    <w:p w:rsidR="00295656" w:rsidRPr="009123AD"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295656" w:rsidRPr="009123AD">
        <w:rPr>
          <w:rFonts w:ascii="Arial" w:hAnsi="Arial" w:cs="Arial"/>
          <w:sz w:val="22"/>
          <w:szCs w:val="22"/>
        </w:rPr>
        <w:t>Плаћање</w:t>
      </w:r>
      <w:r w:rsidR="009123AD" w:rsidRPr="009123AD">
        <w:rPr>
          <w:rFonts w:ascii="Arial" w:hAnsi="Arial" w:cs="Arial"/>
          <w:sz w:val="22"/>
          <w:szCs w:val="22"/>
        </w:rPr>
        <w:t xml:space="preserve"> се врши на основу исправних </w:t>
      </w:r>
      <w:r w:rsidR="00295656" w:rsidRPr="009123AD">
        <w:rPr>
          <w:rFonts w:ascii="Arial" w:hAnsi="Arial" w:cs="Arial"/>
          <w:sz w:val="22"/>
          <w:szCs w:val="22"/>
        </w:rPr>
        <w:t>месечних фактура к</w:t>
      </w:r>
      <w:r w:rsidR="009123AD" w:rsidRPr="009123AD">
        <w:rPr>
          <w:rFonts w:ascii="Arial" w:hAnsi="Arial" w:cs="Arial"/>
          <w:sz w:val="22"/>
          <w:szCs w:val="22"/>
        </w:rPr>
        <w:t xml:space="preserve">оје у прилогу садрже оверени </w:t>
      </w:r>
      <w:r w:rsidR="00295656" w:rsidRPr="009123AD">
        <w:rPr>
          <w:rFonts w:ascii="Arial" w:hAnsi="Arial" w:cs="Arial"/>
          <w:sz w:val="22"/>
          <w:szCs w:val="22"/>
        </w:rPr>
        <w:t xml:space="preserve">месечни извештај о реализованим услугама у року до </w:t>
      </w:r>
      <w:r w:rsidR="00745E15" w:rsidRPr="009123AD">
        <w:rPr>
          <w:rFonts w:ascii="Arial" w:hAnsi="Arial" w:cs="Arial"/>
          <w:sz w:val="22"/>
          <w:szCs w:val="22"/>
        </w:rPr>
        <w:t xml:space="preserve">45  </w:t>
      </w:r>
      <w:r w:rsidR="00295656" w:rsidRPr="009123AD">
        <w:rPr>
          <w:rFonts w:ascii="Arial" w:hAnsi="Arial" w:cs="Arial"/>
          <w:sz w:val="22"/>
          <w:szCs w:val="22"/>
        </w:rPr>
        <w:t xml:space="preserve">дана од дана пријема фактуре (рачуна). </w:t>
      </w:r>
    </w:p>
    <w:p w:rsidR="00A35A91" w:rsidRPr="009123AD"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A35A91" w:rsidRPr="009123AD">
        <w:rPr>
          <w:rFonts w:ascii="Arial" w:hAnsi="Arial" w:cs="Arial"/>
          <w:sz w:val="22"/>
          <w:szCs w:val="22"/>
        </w:rPr>
        <w:t xml:space="preserve">О усвајању предметне </w:t>
      </w:r>
      <w:r w:rsidR="00D1438B" w:rsidRPr="009123AD">
        <w:rPr>
          <w:rFonts w:ascii="Arial" w:hAnsi="Arial" w:cs="Arial"/>
          <w:sz w:val="22"/>
          <w:szCs w:val="22"/>
        </w:rPr>
        <w:t>Студије</w:t>
      </w:r>
      <w:r w:rsidR="00A35A91" w:rsidRPr="009123AD">
        <w:rPr>
          <w:rFonts w:ascii="Arial" w:hAnsi="Arial" w:cs="Arial"/>
          <w:sz w:val="22"/>
          <w:szCs w:val="22"/>
        </w:rPr>
        <w:t xml:space="preserve"> од стране надлежног тела ЈП ЕПС, Наручилац ће обавестити Пружаоца услуге у писаном облику у року од седам дана од дана усвајања.</w:t>
      </w:r>
    </w:p>
    <w:p w:rsidR="00A35A91" w:rsidRPr="009123AD"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A35A91" w:rsidRPr="009123AD">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A35A91" w:rsidRPr="009123AD" w:rsidRDefault="00654A7E" w:rsidP="00CE483A">
      <w:pPr>
        <w:tabs>
          <w:tab w:val="left" w:pos="709"/>
        </w:tabs>
        <w:jc w:val="both"/>
        <w:rPr>
          <w:rFonts w:ascii="Arial" w:hAnsi="Arial" w:cs="Arial"/>
          <w:color w:val="000000" w:themeColor="text1"/>
          <w:sz w:val="22"/>
          <w:szCs w:val="22"/>
        </w:rPr>
      </w:pPr>
      <w:r w:rsidRPr="009123AD">
        <w:rPr>
          <w:rFonts w:ascii="Arial" w:hAnsi="Arial" w:cs="Arial"/>
          <w:sz w:val="22"/>
          <w:szCs w:val="22"/>
        </w:rPr>
        <w:tab/>
      </w:r>
      <w:r w:rsidR="00A35A91" w:rsidRPr="009123AD">
        <w:rPr>
          <w:rFonts w:ascii="Arial" w:hAnsi="Arial" w:cs="Arial"/>
          <w:sz w:val="22"/>
          <w:szCs w:val="22"/>
        </w:rPr>
        <w:t>Наручилац има право да, након пријема Коначног извештаја</w:t>
      </w:r>
      <w:r w:rsidR="00745E15" w:rsidRPr="009123AD">
        <w:rPr>
          <w:rFonts w:ascii="Arial" w:hAnsi="Arial" w:cs="Arial"/>
          <w:sz w:val="22"/>
          <w:szCs w:val="22"/>
        </w:rPr>
        <w:t xml:space="preserve"> у року од три дана</w:t>
      </w:r>
      <w:r w:rsidR="00A35A91" w:rsidRPr="009123AD">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745E15" w:rsidRPr="009123AD">
        <w:rPr>
          <w:rFonts w:ascii="Arial" w:hAnsi="Arial" w:cs="Arial"/>
          <w:sz w:val="22"/>
          <w:szCs w:val="22"/>
        </w:rPr>
        <w:t>овери</w:t>
      </w:r>
      <w:r w:rsidR="00A35A91" w:rsidRPr="009123AD">
        <w:rPr>
          <w:rFonts w:ascii="Arial" w:hAnsi="Arial" w:cs="Arial"/>
          <w:sz w:val="22"/>
          <w:szCs w:val="22"/>
        </w:rPr>
        <w:t xml:space="preserve">. </w:t>
      </w:r>
    </w:p>
    <w:p w:rsidR="00D1438B" w:rsidRPr="009123AD" w:rsidRDefault="00654A7E" w:rsidP="00D1438B">
      <w:pPr>
        <w:jc w:val="both"/>
        <w:rPr>
          <w:rFonts w:ascii="Arial" w:hAnsi="Arial" w:cs="Arial"/>
          <w:sz w:val="22"/>
          <w:szCs w:val="22"/>
        </w:rPr>
      </w:pPr>
      <w:r w:rsidRPr="009123AD">
        <w:rPr>
          <w:rFonts w:ascii="Arial" w:hAnsi="Arial" w:cs="Arial"/>
          <w:color w:val="000000" w:themeColor="text1"/>
          <w:sz w:val="22"/>
          <w:szCs w:val="22"/>
        </w:rPr>
        <w:lastRenderedPageBreak/>
        <w:tab/>
      </w:r>
      <w:r w:rsidR="00D1438B" w:rsidRPr="009123AD">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D1438B" w:rsidRPr="009123AD" w:rsidRDefault="00D1438B" w:rsidP="00D1438B">
      <w:pPr>
        <w:jc w:val="both"/>
        <w:rPr>
          <w:rFonts w:ascii="Arial" w:hAnsi="Arial" w:cs="Arial"/>
          <w:sz w:val="22"/>
          <w:szCs w:val="22"/>
        </w:rPr>
      </w:pPr>
    </w:p>
    <w:p w:rsidR="00D1438B" w:rsidRPr="009123AD" w:rsidRDefault="00D1438B" w:rsidP="00D1438B">
      <w:pPr>
        <w:ind w:firstLine="720"/>
        <w:jc w:val="both"/>
        <w:rPr>
          <w:rFonts w:ascii="Arial" w:hAnsi="Arial" w:cs="Arial"/>
          <w:sz w:val="22"/>
          <w:szCs w:val="22"/>
        </w:rPr>
      </w:pPr>
      <w:r w:rsidRPr="009123AD">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CE483A" w:rsidRPr="009123AD" w:rsidRDefault="00D1438B" w:rsidP="00CE483A">
      <w:pPr>
        <w:tabs>
          <w:tab w:val="left" w:pos="709"/>
        </w:tabs>
        <w:jc w:val="both"/>
        <w:rPr>
          <w:rFonts w:ascii="Arial" w:hAnsi="Arial" w:cs="Arial"/>
          <w:sz w:val="22"/>
          <w:szCs w:val="22"/>
        </w:rPr>
      </w:pPr>
      <w:r w:rsidRPr="009123AD">
        <w:rPr>
          <w:rFonts w:ascii="Arial" w:hAnsi="Arial" w:cs="Arial"/>
          <w:sz w:val="22"/>
          <w:szCs w:val="22"/>
        </w:rPr>
        <w:tab/>
      </w:r>
      <w:r w:rsidR="00EE0C14" w:rsidRPr="009123AD">
        <w:rPr>
          <w:rFonts w:ascii="Arial" w:hAnsi="Arial" w:cs="Arial"/>
          <w:sz w:val="22"/>
          <w:szCs w:val="22"/>
        </w:rPr>
        <w:t xml:space="preserve">Пружалац услуге доставља Наручиоцу фактуру у року од три дана од дана пријема </w:t>
      </w:r>
      <w:r w:rsidR="00745E15" w:rsidRPr="009123AD">
        <w:rPr>
          <w:rFonts w:ascii="Arial" w:hAnsi="Arial" w:cs="Arial"/>
          <w:sz w:val="22"/>
          <w:szCs w:val="22"/>
        </w:rPr>
        <w:t xml:space="preserve">овереног извештаја од стране </w:t>
      </w:r>
      <w:r w:rsidR="00EE0C14" w:rsidRPr="009123AD">
        <w:rPr>
          <w:rFonts w:ascii="Arial" w:hAnsi="Arial" w:cs="Arial"/>
          <w:sz w:val="22"/>
          <w:szCs w:val="22"/>
        </w:rPr>
        <w:t>Наручиоца.</w:t>
      </w:r>
    </w:p>
    <w:p w:rsidR="00FE4EDE" w:rsidRPr="009123AD" w:rsidRDefault="009123AD" w:rsidP="00654A7E">
      <w:pPr>
        <w:ind w:firstLine="720"/>
        <w:jc w:val="both"/>
        <w:rPr>
          <w:rFonts w:ascii="Arial" w:hAnsi="Arial" w:cs="Arial"/>
          <w:iCs/>
          <w:sz w:val="22"/>
          <w:szCs w:val="22"/>
          <w:lang w:eastAsia="sr-Latn-CS"/>
        </w:rPr>
      </w:pPr>
      <w:r w:rsidRPr="009123AD">
        <w:rPr>
          <w:rFonts w:ascii="Arial" w:hAnsi="Arial" w:cs="Arial"/>
          <w:iCs/>
          <w:sz w:val="22"/>
          <w:szCs w:val="22"/>
          <w:lang w:eastAsia="sr-Latn-CS"/>
        </w:rPr>
        <w:t xml:space="preserve">Коначни </w:t>
      </w:r>
      <w:r w:rsidR="00FE4EDE" w:rsidRPr="009123AD">
        <w:rPr>
          <w:rFonts w:ascii="Arial" w:hAnsi="Arial" w:cs="Arial"/>
          <w:iCs/>
          <w:sz w:val="22"/>
          <w:szCs w:val="22"/>
          <w:lang w:eastAsia="sr-Latn-CS"/>
        </w:rPr>
        <w:t>извештај</w:t>
      </w:r>
      <w:r w:rsidR="00FE4EDE" w:rsidRPr="009123AD">
        <w:rPr>
          <w:rFonts w:ascii="Arial" w:hAnsi="Arial" w:cs="Arial"/>
          <w:iCs/>
          <w:sz w:val="22"/>
          <w:szCs w:val="22"/>
          <w:lang w:val="en-US" w:eastAsia="sr-Latn-CS"/>
        </w:rPr>
        <w:t xml:space="preserve"> </w:t>
      </w:r>
      <w:r w:rsidR="00FE4EDE" w:rsidRPr="009123AD">
        <w:rPr>
          <w:rFonts w:ascii="Arial" w:hAnsi="Arial" w:cs="Arial"/>
          <w:iCs/>
          <w:sz w:val="22"/>
          <w:szCs w:val="22"/>
          <w:lang w:eastAsia="sr-Latn-CS"/>
        </w:rPr>
        <w:t>обавезно садржи: преглед свих извр</w:t>
      </w:r>
      <w:r w:rsidRPr="009123AD">
        <w:rPr>
          <w:rFonts w:ascii="Arial" w:hAnsi="Arial" w:cs="Arial"/>
          <w:iCs/>
          <w:sz w:val="22"/>
          <w:szCs w:val="22"/>
          <w:lang w:eastAsia="sr-Latn-CS"/>
        </w:rPr>
        <w:t xml:space="preserve">шених уговорених активности, </w:t>
      </w:r>
      <w:r w:rsidR="00FE4EDE" w:rsidRPr="009123AD">
        <w:rPr>
          <w:rFonts w:ascii="Arial" w:hAnsi="Arial" w:cs="Arial"/>
          <w:iCs/>
          <w:sz w:val="22"/>
          <w:szCs w:val="22"/>
          <w:lang w:eastAsia="sr-Latn-CS"/>
        </w:rPr>
        <w:t xml:space="preserve">месечно одобрених извршених </w:t>
      </w:r>
      <w:r w:rsidR="00D1438B" w:rsidRPr="009123AD">
        <w:rPr>
          <w:rFonts w:ascii="Arial" w:hAnsi="Arial" w:cs="Arial"/>
          <w:iCs/>
          <w:sz w:val="22"/>
          <w:szCs w:val="22"/>
          <w:lang w:eastAsia="sr-Latn-CS"/>
        </w:rPr>
        <w:t>активности и достављених докумената</w:t>
      </w:r>
      <w:r w:rsidR="00FE4EDE" w:rsidRPr="009123AD">
        <w:rPr>
          <w:rFonts w:ascii="Arial" w:hAnsi="Arial" w:cs="Arial"/>
          <w:iCs/>
          <w:sz w:val="22"/>
          <w:szCs w:val="22"/>
          <w:lang w:eastAsia="sr-Latn-CS"/>
        </w:rPr>
        <w:t xml:space="preserve"> и финални уговорни производ.</w:t>
      </w:r>
    </w:p>
    <w:p w:rsidR="00533B41" w:rsidRPr="004973C7"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6A6C79" w:rsidRPr="009123AD">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45E15" w:rsidRPr="009123AD">
        <w:rPr>
          <w:rFonts w:ascii="Arial" w:hAnsi="Arial" w:cs="Arial"/>
          <w:sz w:val="22"/>
          <w:szCs w:val="22"/>
        </w:rPr>
        <w:t xml:space="preserve">45 </w:t>
      </w:r>
      <w:r w:rsidR="006A6C79" w:rsidRPr="009123AD">
        <w:rPr>
          <w:rFonts w:ascii="Arial" w:hAnsi="Arial" w:cs="Arial"/>
          <w:sz w:val="22"/>
          <w:szCs w:val="22"/>
        </w:rPr>
        <w:t>дана од дана прије</w:t>
      </w:r>
      <w:r w:rsidR="00D1438B" w:rsidRPr="009123AD">
        <w:rPr>
          <w:rFonts w:ascii="Arial" w:hAnsi="Arial" w:cs="Arial"/>
          <w:sz w:val="22"/>
          <w:szCs w:val="22"/>
        </w:rPr>
        <w:t>ма</w:t>
      </w:r>
      <w:r w:rsidR="006A6C79" w:rsidRPr="009123AD">
        <w:rPr>
          <w:rFonts w:ascii="Arial" w:hAnsi="Arial" w:cs="Arial"/>
          <w:sz w:val="22"/>
          <w:szCs w:val="22"/>
        </w:rPr>
        <w:t xml:space="preserve"> фактуре (рачуна).</w:t>
      </w:r>
    </w:p>
    <w:p w:rsidR="008B7B79" w:rsidRPr="004973C7" w:rsidRDefault="00654A7E" w:rsidP="008B7B79">
      <w:pPr>
        <w:tabs>
          <w:tab w:val="left" w:pos="567"/>
        </w:tabs>
        <w:suppressAutoHyphens w:val="0"/>
        <w:contextualSpacing/>
        <w:jc w:val="both"/>
        <w:rPr>
          <w:rFonts w:ascii="Arial" w:hAnsi="Arial" w:cs="Arial"/>
          <w:b/>
          <w:iCs/>
          <w:sz w:val="22"/>
          <w:szCs w:val="22"/>
          <w:lang w:eastAsia="en-US"/>
        </w:rPr>
      </w:pPr>
      <w:r w:rsidRPr="004973C7">
        <w:rPr>
          <w:rFonts w:ascii="Arial" w:hAnsi="Arial" w:cs="Arial"/>
          <w:sz w:val="22"/>
          <w:szCs w:val="22"/>
        </w:rPr>
        <w:tab/>
      </w:r>
      <w:r w:rsidR="008B7B79" w:rsidRPr="004973C7">
        <w:rPr>
          <w:rFonts w:ascii="Arial" w:hAnsi="Arial" w:cs="Arial"/>
          <w:b/>
          <w:iCs/>
          <w:sz w:val="22"/>
          <w:szCs w:val="22"/>
          <w:lang w:eastAsia="en-US"/>
        </w:rPr>
        <w:t>Ако понуђач понуди други начин плаћања, понуда ће бити одбијена, као неприхватљива.</w:t>
      </w:r>
    </w:p>
    <w:p w:rsidR="000147D4" w:rsidRPr="004973C7" w:rsidRDefault="000147D4">
      <w:pPr>
        <w:tabs>
          <w:tab w:val="left" w:pos="709"/>
        </w:tabs>
        <w:jc w:val="both"/>
        <w:rPr>
          <w:rFonts w:ascii="Arial" w:hAnsi="Arial"/>
          <w:sz w:val="22"/>
          <w:szCs w:val="22"/>
        </w:rPr>
      </w:pPr>
    </w:p>
    <w:p w:rsidR="005F57AB" w:rsidRPr="004973C7" w:rsidRDefault="00E91FB9" w:rsidP="009D6C56">
      <w:pPr>
        <w:pStyle w:val="Heading2"/>
        <w:ind w:left="0" w:firstLine="0"/>
        <w:rPr>
          <w:rFonts w:cs="Arial"/>
        </w:rPr>
      </w:pPr>
      <w:r w:rsidRPr="004973C7">
        <w:rPr>
          <w:rFonts w:cs="Arial"/>
        </w:rPr>
        <w:t xml:space="preserve">3.10 </w:t>
      </w:r>
      <w:r w:rsidR="001A639F" w:rsidRPr="004973C7">
        <w:rPr>
          <w:rFonts w:cs="Arial"/>
          <w:lang w:val="sr-Cyrl-CS"/>
        </w:rPr>
        <w:tab/>
      </w:r>
      <w:r w:rsidR="005F57AB" w:rsidRPr="004973C7">
        <w:rPr>
          <w:rFonts w:cs="Arial"/>
        </w:rPr>
        <w:t>РОК ИЗВРШЕЊА УСЛУГЕ</w:t>
      </w:r>
    </w:p>
    <w:p w:rsidR="005F57AB" w:rsidRPr="004973C7" w:rsidRDefault="005F57AB" w:rsidP="009D6C56">
      <w:pPr>
        <w:rPr>
          <w:rFonts w:ascii="Arial" w:hAnsi="Arial" w:cs="Arial"/>
          <w:sz w:val="22"/>
          <w:szCs w:val="22"/>
        </w:rPr>
      </w:pPr>
    </w:p>
    <w:p w:rsidR="005F57AB" w:rsidRPr="004973C7" w:rsidRDefault="009D6C56" w:rsidP="009D6C56">
      <w:pPr>
        <w:ind w:firstLine="720"/>
        <w:jc w:val="both"/>
        <w:rPr>
          <w:rFonts w:ascii="Arial" w:hAnsi="Arial" w:cs="Arial"/>
          <w:sz w:val="22"/>
          <w:szCs w:val="22"/>
        </w:rPr>
      </w:pPr>
      <w:r w:rsidRPr="004973C7">
        <w:rPr>
          <w:rFonts w:ascii="Arial" w:hAnsi="Arial" w:cs="Arial"/>
          <w:sz w:val="22"/>
          <w:szCs w:val="22"/>
        </w:rPr>
        <w:t>Рок извршења услуге не мо</w:t>
      </w:r>
      <w:r w:rsidR="004768E2">
        <w:rPr>
          <w:rFonts w:ascii="Arial" w:hAnsi="Arial" w:cs="Arial"/>
          <w:sz w:val="22"/>
          <w:szCs w:val="22"/>
        </w:rPr>
        <w:t>же бити дужи од</w:t>
      </w:r>
      <w:r w:rsidR="004768E2">
        <w:rPr>
          <w:rFonts w:ascii="Arial" w:hAnsi="Arial" w:cs="Arial"/>
          <w:sz w:val="22"/>
          <w:szCs w:val="22"/>
          <w:lang w:val="sr-Cyrl-RS"/>
        </w:rPr>
        <w:t xml:space="preserve"> </w:t>
      </w:r>
      <w:r w:rsidR="004768E2">
        <w:rPr>
          <w:rFonts w:ascii="Arial" w:hAnsi="Arial" w:cs="Arial"/>
          <w:sz w:val="22"/>
          <w:szCs w:val="22"/>
        </w:rPr>
        <w:t>180</w:t>
      </w:r>
      <w:r w:rsidR="00290C6A" w:rsidRPr="004973C7">
        <w:rPr>
          <w:rFonts w:ascii="Arial" w:hAnsi="Arial" w:cs="Arial"/>
          <w:sz w:val="22"/>
          <w:szCs w:val="22"/>
        </w:rPr>
        <w:t xml:space="preserve"> </w:t>
      </w:r>
      <w:r w:rsidR="004768E2">
        <w:rPr>
          <w:rFonts w:ascii="Arial" w:hAnsi="Arial" w:cs="Arial"/>
          <w:sz w:val="22"/>
          <w:szCs w:val="22"/>
          <w:lang w:val="sr-Cyrl-RS"/>
        </w:rPr>
        <w:t>календарских</w:t>
      </w:r>
      <w:r w:rsidRPr="004973C7">
        <w:rPr>
          <w:rFonts w:ascii="Arial" w:hAnsi="Arial" w:cs="Arial"/>
          <w:sz w:val="22"/>
          <w:szCs w:val="22"/>
        </w:rPr>
        <w:t xml:space="preserve"> </w:t>
      </w:r>
      <w:r w:rsidR="00D1438B" w:rsidRPr="004973C7">
        <w:rPr>
          <w:rFonts w:ascii="Arial" w:hAnsi="Arial" w:cs="Arial"/>
          <w:sz w:val="22"/>
          <w:szCs w:val="22"/>
        </w:rPr>
        <w:t xml:space="preserve">дана </w:t>
      </w:r>
      <w:r w:rsidR="004768E2">
        <w:rPr>
          <w:rFonts w:ascii="Arial" w:hAnsi="Arial" w:cs="Arial"/>
          <w:sz w:val="22"/>
          <w:szCs w:val="22"/>
          <w:lang w:val="sr-Cyrl-RS"/>
        </w:rPr>
        <w:t xml:space="preserve">од дана </w:t>
      </w:r>
      <w:r w:rsidR="00D1438B" w:rsidRPr="004973C7">
        <w:rPr>
          <w:rFonts w:ascii="Arial" w:hAnsi="Arial" w:cs="Arial"/>
          <w:sz w:val="22"/>
          <w:szCs w:val="22"/>
        </w:rPr>
        <w:t xml:space="preserve">закључења </w:t>
      </w:r>
      <w:r w:rsidRPr="004973C7">
        <w:rPr>
          <w:rFonts w:ascii="Arial" w:hAnsi="Arial" w:cs="Arial"/>
          <w:sz w:val="22"/>
          <w:szCs w:val="22"/>
        </w:rPr>
        <w:t xml:space="preserve"> уговора</w:t>
      </w:r>
      <w:r w:rsidR="00334C09" w:rsidRPr="004973C7">
        <w:rPr>
          <w:rFonts w:ascii="Arial" w:hAnsi="Arial" w:cs="Arial"/>
          <w:sz w:val="22"/>
          <w:szCs w:val="22"/>
        </w:rPr>
        <w:t>.</w:t>
      </w:r>
      <w:r w:rsidR="005F57AB" w:rsidRPr="004973C7">
        <w:rPr>
          <w:rFonts w:ascii="Arial" w:hAnsi="Arial" w:cs="Arial"/>
          <w:sz w:val="22"/>
          <w:szCs w:val="22"/>
        </w:rPr>
        <w:t xml:space="preserve"> Ако понуђач понуди рок извршења ус</w:t>
      </w:r>
      <w:r w:rsidR="00AA3306" w:rsidRPr="004973C7">
        <w:rPr>
          <w:rFonts w:ascii="Arial" w:hAnsi="Arial" w:cs="Arial"/>
          <w:sz w:val="22"/>
          <w:szCs w:val="22"/>
        </w:rPr>
        <w:t xml:space="preserve">луге дужи од </w:t>
      </w:r>
      <w:r w:rsidR="004768E2" w:rsidRPr="004768E2">
        <w:rPr>
          <w:rFonts w:ascii="Arial" w:hAnsi="Arial" w:cs="Arial"/>
          <w:sz w:val="22"/>
          <w:szCs w:val="22"/>
        </w:rPr>
        <w:t xml:space="preserve">180 </w:t>
      </w:r>
      <w:r w:rsidR="004768E2" w:rsidRPr="004768E2">
        <w:rPr>
          <w:rFonts w:ascii="Arial" w:hAnsi="Arial" w:cs="Arial"/>
          <w:sz w:val="22"/>
          <w:szCs w:val="22"/>
          <w:lang w:val="sr-Cyrl-RS"/>
        </w:rPr>
        <w:t>календарских</w:t>
      </w:r>
      <w:r w:rsidR="004768E2" w:rsidRPr="004768E2">
        <w:rPr>
          <w:rFonts w:ascii="Arial" w:hAnsi="Arial" w:cs="Arial"/>
          <w:sz w:val="22"/>
          <w:szCs w:val="22"/>
        </w:rPr>
        <w:t xml:space="preserve"> дана</w:t>
      </w:r>
      <w:r w:rsidR="002E5DD9" w:rsidRPr="004973C7">
        <w:rPr>
          <w:rFonts w:ascii="Arial" w:hAnsi="Arial" w:cs="Arial"/>
          <w:sz w:val="22"/>
          <w:szCs w:val="22"/>
        </w:rPr>
        <w:t>,</w:t>
      </w:r>
      <w:r w:rsidR="005F57AB" w:rsidRPr="004973C7">
        <w:rPr>
          <w:rFonts w:ascii="Arial" w:hAnsi="Arial" w:cs="Arial"/>
          <w:sz w:val="22"/>
          <w:szCs w:val="22"/>
        </w:rPr>
        <w:t xml:space="preserve"> понуда ће бити одбијена као неприхватљива.</w:t>
      </w:r>
    </w:p>
    <w:p w:rsidR="005F57AB" w:rsidRPr="004973C7" w:rsidRDefault="005F57AB" w:rsidP="00334C09">
      <w:pPr>
        <w:jc w:val="both"/>
        <w:rPr>
          <w:rFonts w:ascii="Arial" w:hAnsi="Arial" w:cs="Arial"/>
          <w:sz w:val="22"/>
          <w:szCs w:val="22"/>
        </w:rPr>
      </w:pPr>
      <w:r w:rsidRPr="004973C7">
        <w:rPr>
          <w:rFonts w:ascii="Arial" w:hAnsi="Arial" w:cs="Arial"/>
          <w:sz w:val="22"/>
          <w:szCs w:val="22"/>
        </w:rPr>
        <w:tab/>
        <w:t xml:space="preserve">Рок за почетак извршења услуге је најкасније 3 дана од дана </w:t>
      </w:r>
      <w:r w:rsidR="00D1438B" w:rsidRPr="004973C7">
        <w:rPr>
          <w:rFonts w:ascii="Arial" w:hAnsi="Arial" w:cs="Arial"/>
          <w:sz w:val="22"/>
          <w:szCs w:val="22"/>
        </w:rPr>
        <w:t>закључења</w:t>
      </w:r>
      <w:r w:rsidRPr="004973C7">
        <w:rPr>
          <w:rFonts w:ascii="Arial" w:hAnsi="Arial" w:cs="Arial"/>
          <w:sz w:val="22"/>
          <w:szCs w:val="22"/>
        </w:rPr>
        <w:t xml:space="preserve"> уговора.</w:t>
      </w:r>
    </w:p>
    <w:p w:rsidR="005F57AB" w:rsidRPr="004973C7" w:rsidRDefault="005F57AB" w:rsidP="005F57AB">
      <w:pPr>
        <w:tabs>
          <w:tab w:val="left" w:pos="993"/>
        </w:tabs>
        <w:jc w:val="both"/>
        <w:rPr>
          <w:rFonts w:ascii="Arial" w:hAnsi="Arial" w:cs="Arial"/>
          <w:sz w:val="22"/>
          <w:szCs w:val="22"/>
        </w:rPr>
      </w:pPr>
    </w:p>
    <w:p w:rsidR="005F57AB" w:rsidRPr="004973C7" w:rsidRDefault="005F57AB" w:rsidP="005F57AB">
      <w:pPr>
        <w:pStyle w:val="Heading2"/>
        <w:rPr>
          <w:rFonts w:cs="Arial"/>
        </w:rPr>
      </w:pPr>
      <w:bookmarkStart w:id="176" w:name="_Toc297798718"/>
      <w:r w:rsidRPr="004973C7">
        <w:rPr>
          <w:rFonts w:cs="Arial"/>
        </w:rPr>
        <w:t>3.11</w:t>
      </w:r>
      <w:r w:rsidRPr="004973C7">
        <w:rPr>
          <w:rFonts w:cs="Arial"/>
        </w:rPr>
        <w:tab/>
        <w:t>ТЕРМИН ПЛАН ИЗВРШЕЊА УСЛУГА</w:t>
      </w:r>
      <w:bookmarkEnd w:id="176"/>
    </w:p>
    <w:p w:rsidR="005F57AB" w:rsidRPr="004973C7" w:rsidRDefault="005F57AB" w:rsidP="005F57AB">
      <w:pPr>
        <w:jc w:val="both"/>
        <w:rPr>
          <w:rFonts w:ascii="Arial" w:hAnsi="Arial" w:cs="Arial"/>
          <w:sz w:val="22"/>
          <w:szCs w:val="22"/>
        </w:rPr>
      </w:pPr>
    </w:p>
    <w:p w:rsidR="004F4739" w:rsidRPr="004973C7" w:rsidRDefault="004F4739" w:rsidP="004F4739">
      <w:pPr>
        <w:ind w:firstLine="709"/>
        <w:jc w:val="both"/>
        <w:rPr>
          <w:rFonts w:ascii="Arial" w:hAnsi="Arial" w:cs="Arial"/>
          <w:sz w:val="22"/>
          <w:szCs w:val="22"/>
        </w:rPr>
      </w:pPr>
      <w:r w:rsidRPr="004973C7">
        <w:rPr>
          <w:rFonts w:ascii="Arial" w:hAnsi="Arial" w:cs="Arial"/>
          <w:sz w:val="22"/>
          <w:szCs w:val="22"/>
        </w:rPr>
        <w:t xml:space="preserve">У оквиру посебног прилога потребно је да понуђач дефинише и Термин план извршења услуга по </w:t>
      </w:r>
      <w:r w:rsidR="003E6851" w:rsidRPr="004973C7">
        <w:rPr>
          <w:rFonts w:ascii="Arial" w:hAnsi="Arial" w:cs="Arial"/>
          <w:sz w:val="22"/>
          <w:szCs w:val="22"/>
        </w:rPr>
        <w:t xml:space="preserve">активностима  </w:t>
      </w:r>
      <w:r w:rsidRPr="004973C7">
        <w:rPr>
          <w:rFonts w:ascii="Arial" w:hAnsi="Arial" w:cs="Arial"/>
          <w:sz w:val="22"/>
          <w:szCs w:val="22"/>
        </w:rPr>
        <w:t>пројекта</w:t>
      </w:r>
      <w:r w:rsidR="003E6851" w:rsidRPr="004973C7">
        <w:rPr>
          <w:rFonts w:ascii="Arial" w:hAnsi="Arial" w:cs="Arial"/>
          <w:sz w:val="22"/>
          <w:szCs w:val="22"/>
        </w:rPr>
        <w:t>, који</w:t>
      </w:r>
      <w:r w:rsidRPr="004973C7">
        <w:rPr>
          <w:rFonts w:ascii="Arial" w:hAnsi="Arial" w:cs="Arial"/>
          <w:sz w:val="22"/>
          <w:szCs w:val="22"/>
        </w:rPr>
        <w:t xml:space="preserve"> треба да садржи тачне податке о врсти услуге, року почетка и завршетка Студије по тачкама(фазама) програмског задатка (Образац 4. из конкурсне документације).</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Ако понуђач у понуди не достави Термин план, понуда ће бити одбијена као неприхватљива.</w:t>
      </w:r>
    </w:p>
    <w:p w:rsidR="005F57AB" w:rsidRPr="004973C7" w:rsidRDefault="005F57AB" w:rsidP="005F57AB">
      <w:pPr>
        <w:rPr>
          <w:rFonts w:ascii="Arial" w:hAnsi="Arial" w:cs="Arial"/>
          <w:sz w:val="22"/>
          <w:szCs w:val="22"/>
        </w:rPr>
      </w:pPr>
    </w:p>
    <w:p w:rsidR="005F57AB" w:rsidRPr="004973C7" w:rsidRDefault="005F57AB" w:rsidP="005F57AB">
      <w:pPr>
        <w:pStyle w:val="Heading2"/>
        <w:ind w:left="0" w:firstLine="0"/>
        <w:rPr>
          <w:rFonts w:cs="Arial"/>
        </w:rPr>
      </w:pPr>
      <w:r w:rsidRPr="004973C7">
        <w:rPr>
          <w:rFonts w:cs="Arial"/>
        </w:rPr>
        <w:t>3.12</w:t>
      </w:r>
      <w:r w:rsidRPr="004973C7">
        <w:rPr>
          <w:rFonts w:cs="Arial"/>
          <w:b w:val="0"/>
        </w:rPr>
        <w:tab/>
      </w:r>
      <w:r w:rsidRPr="004973C7">
        <w:rPr>
          <w:rFonts w:cs="Arial"/>
        </w:rPr>
        <w:t>ЦЕНА</w:t>
      </w:r>
    </w:p>
    <w:p w:rsidR="005F57AB" w:rsidRPr="004973C7" w:rsidRDefault="005F57AB" w:rsidP="005F57AB">
      <w:pPr>
        <w:rPr>
          <w:rFonts w:ascii="Arial" w:hAnsi="Arial" w:cs="Arial"/>
          <w:sz w:val="22"/>
          <w:szCs w:val="22"/>
        </w:rPr>
      </w:pPr>
    </w:p>
    <w:p w:rsidR="005F57AB" w:rsidRPr="004973C7" w:rsidRDefault="005F57AB" w:rsidP="005F57AB">
      <w:pPr>
        <w:tabs>
          <w:tab w:val="left" w:pos="993"/>
        </w:tabs>
        <w:ind w:left="710"/>
        <w:jc w:val="both"/>
        <w:rPr>
          <w:rFonts w:ascii="Arial" w:hAnsi="Arial" w:cs="Arial"/>
          <w:sz w:val="22"/>
          <w:szCs w:val="22"/>
        </w:rPr>
      </w:pPr>
      <w:r w:rsidRPr="004973C7">
        <w:rPr>
          <w:rFonts w:ascii="Arial" w:hAnsi="Arial" w:cs="Arial"/>
          <w:sz w:val="22"/>
          <w:szCs w:val="22"/>
        </w:rPr>
        <w:t>Цена се исказује у динарима, без пореза на додату вредност.</w:t>
      </w:r>
    </w:p>
    <w:p w:rsidR="005F57AB" w:rsidRPr="004973C7" w:rsidRDefault="005F57AB" w:rsidP="006E76F6">
      <w:pPr>
        <w:ind w:firstLine="708"/>
        <w:jc w:val="both"/>
        <w:rPr>
          <w:rFonts w:ascii="Arial" w:hAnsi="Arial" w:cs="Arial"/>
          <w:sz w:val="22"/>
          <w:szCs w:val="22"/>
          <w:lang w:val="en-US"/>
        </w:rPr>
      </w:pPr>
      <w:r w:rsidRPr="004973C7">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4973C7" w:rsidRDefault="005F57AB" w:rsidP="005F57AB">
      <w:pPr>
        <w:tabs>
          <w:tab w:val="left" w:pos="709"/>
        </w:tabs>
        <w:jc w:val="both"/>
        <w:rPr>
          <w:rFonts w:ascii="Arial" w:hAnsi="Arial" w:cs="Arial"/>
          <w:sz w:val="22"/>
          <w:szCs w:val="22"/>
        </w:rPr>
      </w:pPr>
      <w:r w:rsidRPr="004973C7">
        <w:rPr>
          <w:rFonts w:ascii="Arial" w:hAnsi="Arial" w:cs="Arial"/>
          <w:sz w:val="22"/>
          <w:szCs w:val="22"/>
        </w:rPr>
        <w:tab/>
      </w:r>
      <w:r w:rsidR="008C4D75" w:rsidRPr="004973C7">
        <w:rPr>
          <w:rFonts w:ascii="Arial" w:hAnsi="Arial" w:cs="Arial"/>
          <w:sz w:val="22"/>
          <w:szCs w:val="22"/>
        </w:rPr>
        <w:tab/>
        <w:t>Понуђена цена мора бити фиксна и не може се мењати за време важења уговора.</w:t>
      </w:r>
    </w:p>
    <w:p w:rsidR="005F57AB" w:rsidRPr="004973C7" w:rsidRDefault="005F57AB" w:rsidP="005F57AB">
      <w:pPr>
        <w:tabs>
          <w:tab w:val="left" w:pos="709"/>
        </w:tabs>
        <w:jc w:val="both"/>
        <w:rPr>
          <w:rFonts w:ascii="Arial" w:hAnsi="Arial" w:cs="Arial"/>
          <w:sz w:val="22"/>
          <w:szCs w:val="22"/>
        </w:rPr>
      </w:pPr>
      <w:r w:rsidRPr="004973C7">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rsidR="005F57AB" w:rsidRPr="004973C7" w:rsidRDefault="005F57AB" w:rsidP="005F57AB">
      <w:pPr>
        <w:keepNext/>
        <w:ind w:firstLine="709"/>
        <w:jc w:val="both"/>
        <w:rPr>
          <w:rFonts w:ascii="Arial" w:hAnsi="Arial" w:cs="Arial"/>
          <w:noProof/>
          <w:sz w:val="22"/>
          <w:szCs w:val="22"/>
          <w:lang w:val="ru-RU"/>
        </w:rPr>
      </w:pPr>
      <w:r w:rsidRPr="004973C7">
        <w:rPr>
          <w:rFonts w:ascii="Arial" w:hAnsi="Arial" w:cs="Arial"/>
          <w:sz w:val="22"/>
          <w:szCs w:val="22"/>
        </w:rPr>
        <w:tab/>
      </w:r>
      <w:r w:rsidRPr="004973C7">
        <w:rPr>
          <w:rFonts w:ascii="Arial" w:hAnsi="Arial" w:cs="Arial"/>
          <w:noProof/>
          <w:sz w:val="22"/>
          <w:szCs w:val="22"/>
          <w:lang w:val="ru-RU"/>
        </w:rPr>
        <w:t xml:space="preserve">Понуђена цена мора да покрива </w:t>
      </w:r>
      <w:r w:rsidRPr="004973C7">
        <w:rPr>
          <w:rFonts w:ascii="Arial" w:hAnsi="Arial" w:cs="Arial"/>
          <w:noProof/>
          <w:sz w:val="22"/>
          <w:szCs w:val="22"/>
          <w:lang w:val="en-US"/>
        </w:rPr>
        <w:t xml:space="preserve">и укључује </w:t>
      </w:r>
      <w:r w:rsidRPr="004973C7">
        <w:rPr>
          <w:rFonts w:ascii="Arial" w:hAnsi="Arial" w:cs="Arial"/>
          <w:noProof/>
          <w:sz w:val="22"/>
          <w:szCs w:val="22"/>
          <w:lang w:val="ru-RU"/>
        </w:rPr>
        <w:t>све трошкове које понуђач има у реализацији набавке.</w:t>
      </w:r>
    </w:p>
    <w:p w:rsidR="005F57AB" w:rsidRPr="004973C7" w:rsidRDefault="005F57AB" w:rsidP="005F57AB">
      <w:pPr>
        <w:tabs>
          <w:tab w:val="left" w:pos="709"/>
        </w:tabs>
        <w:jc w:val="both"/>
        <w:rPr>
          <w:rFonts w:ascii="Arial" w:hAnsi="Arial" w:cs="Arial"/>
          <w:sz w:val="22"/>
          <w:szCs w:val="22"/>
        </w:rPr>
      </w:pPr>
      <w:r w:rsidRPr="004973C7">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ED5DA3" w:rsidRDefault="00ED5DA3" w:rsidP="005F57AB">
      <w:pPr>
        <w:tabs>
          <w:tab w:val="left" w:pos="709"/>
        </w:tabs>
        <w:jc w:val="both"/>
        <w:rPr>
          <w:rFonts w:ascii="Arial" w:hAnsi="Arial" w:cs="Arial"/>
          <w:sz w:val="22"/>
          <w:szCs w:val="22"/>
          <w:lang w:val="en-US"/>
        </w:rPr>
      </w:pPr>
    </w:p>
    <w:p w:rsidR="00DE4279" w:rsidRDefault="00DE4279" w:rsidP="005F57AB">
      <w:pPr>
        <w:tabs>
          <w:tab w:val="left" w:pos="709"/>
        </w:tabs>
        <w:jc w:val="both"/>
        <w:rPr>
          <w:rFonts w:ascii="Arial" w:hAnsi="Arial" w:cs="Arial"/>
          <w:sz w:val="22"/>
          <w:szCs w:val="22"/>
          <w:lang w:val="en-US"/>
        </w:rPr>
      </w:pPr>
    </w:p>
    <w:p w:rsidR="00DE4279" w:rsidRPr="001F485B" w:rsidRDefault="00DE4279" w:rsidP="005F57AB">
      <w:pPr>
        <w:tabs>
          <w:tab w:val="left" w:pos="709"/>
        </w:tabs>
        <w:jc w:val="both"/>
        <w:rPr>
          <w:rFonts w:ascii="Arial" w:hAnsi="Arial" w:cs="Arial"/>
          <w:sz w:val="22"/>
          <w:szCs w:val="22"/>
          <w:lang w:val="sr-Cyrl-RS"/>
        </w:rPr>
      </w:pPr>
    </w:p>
    <w:p w:rsidR="00786B60" w:rsidRPr="004973C7" w:rsidRDefault="00786B60" w:rsidP="00786B60">
      <w:pPr>
        <w:pStyle w:val="Heading2"/>
        <w:rPr>
          <w:rFonts w:cs="Arial"/>
        </w:rPr>
      </w:pPr>
      <w:r w:rsidRPr="004973C7">
        <w:rPr>
          <w:rFonts w:cs="Arial"/>
        </w:rPr>
        <w:t>3.13</w:t>
      </w:r>
      <w:r w:rsidRPr="004973C7">
        <w:rPr>
          <w:rFonts w:cs="Arial"/>
        </w:rPr>
        <w:tab/>
        <w:t xml:space="preserve">СРЕДСТВА ФИНАНСИЈСКОГ ОБЕЗБЕЂЕЊА </w:t>
      </w:r>
    </w:p>
    <w:p w:rsidR="00786B60" w:rsidRPr="004973C7" w:rsidRDefault="00786B60" w:rsidP="00786B60">
      <w:pPr>
        <w:ind w:right="-272"/>
        <w:jc w:val="both"/>
        <w:rPr>
          <w:rFonts w:ascii="Arial" w:hAnsi="Arial" w:cs="Arial"/>
          <w:sz w:val="22"/>
          <w:szCs w:val="22"/>
        </w:rPr>
      </w:pPr>
    </w:p>
    <w:p w:rsidR="004C626D" w:rsidRPr="004973C7" w:rsidRDefault="004C626D" w:rsidP="004C626D">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rsidR="004C626D" w:rsidRPr="004973C7" w:rsidRDefault="004C626D" w:rsidP="002154B2">
      <w:pPr>
        <w:numPr>
          <w:ilvl w:val="0"/>
          <w:numId w:val="29"/>
        </w:numPr>
        <w:suppressAutoHyphens w:val="0"/>
        <w:spacing w:after="180"/>
        <w:jc w:val="both"/>
        <w:rPr>
          <w:rFonts w:ascii="Arial" w:eastAsia="Calibri" w:hAnsi="Arial" w:cs="Arial"/>
          <w:sz w:val="22"/>
          <w:szCs w:val="22"/>
          <w:lang w:val="ru-RU"/>
        </w:rPr>
      </w:pPr>
      <w:r w:rsidRPr="004973C7">
        <w:rPr>
          <w:rFonts w:ascii="Arial" w:eastAsia="Calibri" w:hAnsi="Arial" w:cs="Arial"/>
          <w:sz w:val="22"/>
          <w:szCs w:val="22"/>
          <w:lang w:val="ru-RU"/>
        </w:rPr>
        <w:lastRenderedPageBreak/>
        <w:t>У</w:t>
      </w:r>
      <w:r w:rsidR="00CD1475">
        <w:rPr>
          <w:rFonts w:ascii="Arial" w:eastAsia="Calibri" w:hAnsi="Arial" w:cs="Arial"/>
          <w:sz w:val="22"/>
          <w:szCs w:val="22"/>
          <w:lang w:val="ru-RU"/>
        </w:rPr>
        <w:t xml:space="preserve">з </w:t>
      </w:r>
      <w:r w:rsidRPr="004973C7">
        <w:rPr>
          <w:rFonts w:ascii="Arial" w:eastAsia="Calibri" w:hAnsi="Arial" w:cs="Arial"/>
          <w:sz w:val="22"/>
          <w:szCs w:val="22"/>
          <w:lang w:val="ru-RU"/>
        </w:rPr>
        <w:t xml:space="preserve"> понуд</w:t>
      </w:r>
      <w:r w:rsidR="00CD1475">
        <w:rPr>
          <w:rFonts w:ascii="Arial" w:eastAsia="Calibri" w:hAnsi="Arial" w:cs="Arial"/>
          <w:sz w:val="22"/>
          <w:szCs w:val="22"/>
          <w:lang w:val="ru-RU"/>
        </w:rPr>
        <w:t>у</w:t>
      </w:r>
      <w:r w:rsidRPr="004973C7">
        <w:rPr>
          <w:rFonts w:ascii="Arial" w:eastAsia="Calibri" w:hAnsi="Arial" w:cs="Arial"/>
          <w:sz w:val="22"/>
          <w:szCs w:val="22"/>
        </w:rPr>
        <w:t xml:space="preserve"> треба доставити</w:t>
      </w:r>
      <w:r w:rsidRPr="004973C7">
        <w:rPr>
          <w:rFonts w:ascii="Arial" w:eastAsia="Calibri" w:hAnsi="Arial" w:cs="Arial"/>
          <w:sz w:val="22"/>
          <w:szCs w:val="22"/>
          <w:lang w:val="ru-RU"/>
        </w:rPr>
        <w:t>:</w:t>
      </w:r>
    </w:p>
    <w:p w:rsidR="0042601D" w:rsidRPr="004973C7" w:rsidRDefault="0042601D" w:rsidP="0042601D">
      <w:pPr>
        <w:pStyle w:val="Bulit02"/>
        <w:rPr>
          <w:rFonts w:cs="Arial"/>
          <w:szCs w:val="22"/>
        </w:rPr>
      </w:pPr>
      <w:r w:rsidRPr="004973C7">
        <w:rPr>
          <w:rFonts w:cs="Arial"/>
          <w:szCs w:val="22"/>
        </w:rPr>
        <w:t>Банкарск</w:t>
      </w:r>
      <w:r w:rsidR="00CD1475">
        <w:rPr>
          <w:rFonts w:cs="Arial"/>
          <w:szCs w:val="22"/>
          <w:lang w:val="sr-Cyrl-RS"/>
        </w:rPr>
        <w:t>у</w:t>
      </w:r>
      <w:r w:rsidRPr="004973C7">
        <w:rPr>
          <w:rFonts w:cs="Arial"/>
          <w:szCs w:val="22"/>
        </w:rPr>
        <w:t xml:space="preserve"> гаранција за озбиљност понуде</w:t>
      </w:r>
    </w:p>
    <w:p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Понуђач доставља оригинал банкарску гаранцију за озбиљност понуде у висини од 10% од вредности понуде без ПДВ. </w:t>
      </w:r>
    </w:p>
    <w:p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Банкарска гаранција понуђача мора бити неопозива безусловна (без </w:t>
      </w:r>
      <w:r w:rsidR="00CD1475">
        <w:rPr>
          <w:rFonts w:ascii="Arial" w:hAnsi="Arial" w:cs="Arial"/>
          <w:sz w:val="22"/>
          <w:szCs w:val="22"/>
          <w:lang w:val="sr-Cyrl-RS"/>
        </w:rPr>
        <w:t xml:space="preserve">права на </w:t>
      </w:r>
      <w:r w:rsidRPr="004973C7">
        <w:rPr>
          <w:rFonts w:ascii="Arial" w:hAnsi="Arial" w:cs="Arial"/>
          <w:sz w:val="22"/>
          <w:szCs w:val="22"/>
        </w:rPr>
        <w:t xml:space="preserve">приговор) и </w:t>
      </w:r>
      <w:r w:rsidR="00CD1475">
        <w:rPr>
          <w:rFonts w:ascii="Arial" w:hAnsi="Arial" w:cs="Arial"/>
          <w:sz w:val="22"/>
          <w:szCs w:val="22"/>
          <w:lang w:val="sr-Cyrl-RS"/>
        </w:rPr>
        <w:t>на</w:t>
      </w:r>
      <w:r w:rsidRPr="004973C7">
        <w:rPr>
          <w:rFonts w:ascii="Arial" w:hAnsi="Arial" w:cs="Arial"/>
          <w:sz w:val="22"/>
          <w:szCs w:val="22"/>
        </w:rPr>
        <w:t>платива на први позив, са трајањем најмање од 60 (словима: шездесет) дана од дана отварања понуда,</w:t>
      </w:r>
      <w:r w:rsidRPr="004973C7">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4973C7">
        <w:rPr>
          <w:rFonts w:ascii="Arial" w:hAnsi="Arial" w:cs="Arial"/>
          <w:sz w:val="22"/>
          <w:szCs w:val="22"/>
        </w:rPr>
        <w:t xml:space="preserve">. </w:t>
      </w:r>
    </w:p>
    <w:p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rsidR="0042601D" w:rsidRPr="004973C7" w:rsidRDefault="0042601D" w:rsidP="002154B2">
      <w:pPr>
        <w:numPr>
          <w:ilvl w:val="1"/>
          <w:numId w:val="30"/>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ако понуђач опозове, допуни или измени своју понуду коју је Наручилац прихватио;</w:t>
      </w:r>
    </w:p>
    <w:p w:rsidR="0042601D" w:rsidRPr="004973C7" w:rsidRDefault="0042601D" w:rsidP="002154B2">
      <w:pPr>
        <w:numPr>
          <w:ilvl w:val="1"/>
          <w:numId w:val="30"/>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у случају да понуђач прихваћене понуде одбије да потпише уговор у одређеном року;</w:t>
      </w:r>
    </w:p>
    <w:p w:rsidR="0042601D" w:rsidRPr="004973C7" w:rsidRDefault="0042601D" w:rsidP="002154B2">
      <w:pPr>
        <w:numPr>
          <w:ilvl w:val="1"/>
          <w:numId w:val="30"/>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у случају да понуђач не достави захтевану гаранцију предвиђену  уговором.</w:t>
      </w:r>
    </w:p>
    <w:p w:rsidR="0042601D" w:rsidRPr="004973C7" w:rsidRDefault="0042601D" w:rsidP="0042601D">
      <w:pPr>
        <w:tabs>
          <w:tab w:val="left" w:pos="1134"/>
        </w:tabs>
        <w:suppressAutoHyphens w:val="0"/>
        <w:ind w:left="1061" w:right="-6"/>
        <w:jc w:val="both"/>
        <w:rPr>
          <w:rFonts w:ascii="Arial" w:hAnsi="Arial" w:cs="Arial"/>
          <w:sz w:val="22"/>
          <w:szCs w:val="22"/>
        </w:rPr>
      </w:pPr>
      <w:r w:rsidRPr="004973C7">
        <w:rPr>
          <w:rFonts w:ascii="Arial" w:hAnsi="Arial" w:cs="Arial"/>
          <w:sz w:val="22"/>
          <w:szCs w:val="22"/>
        </w:rPr>
        <w:tab/>
        <w:t>У случају спора ако је пословно седиште:</w:t>
      </w:r>
    </w:p>
    <w:p w:rsidR="0042601D" w:rsidRPr="004973C7" w:rsidRDefault="0042601D" w:rsidP="002154B2">
      <w:pPr>
        <w:numPr>
          <w:ilvl w:val="0"/>
          <w:numId w:val="31"/>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42601D" w:rsidRPr="004973C7" w:rsidRDefault="0042601D" w:rsidP="002154B2">
      <w:pPr>
        <w:numPr>
          <w:ilvl w:val="0"/>
          <w:numId w:val="31"/>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 xml:space="preserve">банке гаранта </w:t>
      </w:r>
      <w:r w:rsidRPr="004973C7">
        <w:rPr>
          <w:rFonts w:ascii="Arial" w:hAnsi="Arial" w:cs="Arial"/>
          <w:sz w:val="22"/>
          <w:szCs w:val="22"/>
        </w:rPr>
        <w:t>изван Републике Србије по овој Гаранцији, утврђује се надлежност Спољнотрговинске арбитраже при П</w:t>
      </w:r>
      <w:r w:rsidR="001F485B">
        <w:rPr>
          <w:rFonts w:ascii="Arial" w:hAnsi="Arial" w:cs="Arial"/>
          <w:sz w:val="22"/>
          <w:szCs w:val="22"/>
          <w:lang w:val="sr-Cyrl-RS"/>
        </w:rPr>
        <w:t xml:space="preserve">ривредној комори </w:t>
      </w:r>
      <w:r w:rsidRPr="004973C7">
        <w:rPr>
          <w:rFonts w:ascii="Arial" w:hAnsi="Arial" w:cs="Arial"/>
          <w:sz w:val="22"/>
          <w:szCs w:val="22"/>
        </w:rPr>
        <w:t>С</w:t>
      </w:r>
      <w:r w:rsidR="001F485B">
        <w:rPr>
          <w:rFonts w:ascii="Arial" w:hAnsi="Arial" w:cs="Arial"/>
          <w:sz w:val="22"/>
          <w:szCs w:val="22"/>
          <w:lang w:val="sr-Cyrl-RS"/>
        </w:rPr>
        <w:t>рбије</w:t>
      </w:r>
      <w:r w:rsidRPr="004973C7">
        <w:rPr>
          <w:rFonts w:ascii="Arial" w:hAnsi="Arial" w:cs="Arial"/>
          <w:sz w:val="22"/>
          <w:szCs w:val="22"/>
        </w:rPr>
        <w:t xml:space="preserve"> уз примену Правилника</w:t>
      </w:r>
      <w:r w:rsidR="001F485B" w:rsidRPr="001F485B">
        <w:rPr>
          <w:rFonts w:ascii="Arial" w:hAnsi="Arial" w:cs="Arial"/>
          <w:sz w:val="22"/>
          <w:szCs w:val="22"/>
        </w:rPr>
        <w:t xml:space="preserve"> </w:t>
      </w:r>
      <w:r w:rsidR="001F485B" w:rsidRPr="004973C7">
        <w:rPr>
          <w:rFonts w:ascii="Arial" w:hAnsi="Arial" w:cs="Arial"/>
          <w:sz w:val="22"/>
          <w:szCs w:val="22"/>
        </w:rPr>
        <w:t>П</w:t>
      </w:r>
      <w:r w:rsidR="001F485B">
        <w:rPr>
          <w:rFonts w:ascii="Arial" w:hAnsi="Arial" w:cs="Arial"/>
          <w:sz w:val="22"/>
          <w:szCs w:val="22"/>
          <w:lang w:val="sr-Cyrl-RS"/>
        </w:rPr>
        <w:t xml:space="preserve">ривредне коморе </w:t>
      </w:r>
      <w:r w:rsidR="001F485B" w:rsidRPr="004973C7">
        <w:rPr>
          <w:rFonts w:ascii="Arial" w:hAnsi="Arial" w:cs="Arial"/>
          <w:sz w:val="22"/>
          <w:szCs w:val="22"/>
        </w:rPr>
        <w:t>С</w:t>
      </w:r>
      <w:r w:rsidR="001F485B">
        <w:rPr>
          <w:rFonts w:ascii="Arial" w:hAnsi="Arial" w:cs="Arial"/>
          <w:sz w:val="22"/>
          <w:szCs w:val="22"/>
          <w:lang w:val="sr-Cyrl-RS"/>
        </w:rPr>
        <w:t>рбије</w:t>
      </w:r>
      <w:r w:rsidRPr="004973C7">
        <w:rPr>
          <w:rFonts w:ascii="Arial" w:hAnsi="Arial" w:cs="Arial"/>
          <w:sz w:val="22"/>
          <w:szCs w:val="22"/>
        </w:rPr>
        <w:t xml:space="preserve"> и процесног и материјалног права Републике Србије. </w:t>
      </w:r>
    </w:p>
    <w:p w:rsidR="0042601D" w:rsidRPr="004973C7" w:rsidRDefault="0042601D" w:rsidP="0042601D">
      <w:pPr>
        <w:ind w:left="1061" w:right="-6"/>
        <w:jc w:val="both"/>
        <w:rPr>
          <w:rFonts w:ascii="Arial" w:hAnsi="Arial" w:cs="Arial"/>
          <w:sz w:val="22"/>
          <w:szCs w:val="22"/>
        </w:rPr>
      </w:pPr>
      <w:r w:rsidRPr="004973C7">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42601D" w:rsidRPr="004973C7" w:rsidRDefault="0042601D" w:rsidP="0042601D">
      <w:pPr>
        <w:pStyle w:val="Bulit02"/>
        <w:numPr>
          <w:ilvl w:val="0"/>
          <w:numId w:val="0"/>
        </w:numPr>
        <w:spacing w:after="0"/>
        <w:rPr>
          <w:rFonts w:cs="Arial"/>
          <w:szCs w:val="22"/>
          <w:lang w:val="sr-Cyrl-CS"/>
        </w:rPr>
      </w:pPr>
      <w:r w:rsidRPr="004973C7">
        <w:rPr>
          <w:rFonts w:cs="Arial"/>
          <w:szCs w:val="22"/>
          <w:lang w:val="sr-Cyrl-CS"/>
        </w:rPr>
        <w:tab/>
      </w:r>
    </w:p>
    <w:p w:rsidR="0042601D" w:rsidRPr="001F485B" w:rsidRDefault="0042601D" w:rsidP="0042601D">
      <w:pPr>
        <w:pStyle w:val="Bulit02"/>
        <w:numPr>
          <w:ilvl w:val="0"/>
          <w:numId w:val="0"/>
        </w:numPr>
        <w:spacing w:after="0"/>
        <w:ind w:firstLine="720"/>
        <w:rPr>
          <w:rFonts w:cs="Arial"/>
          <w:b/>
          <w:szCs w:val="22"/>
          <w:u w:val="single"/>
          <w:lang w:val="sr-Cyrl-CS"/>
        </w:rPr>
      </w:pPr>
      <w:r w:rsidRPr="001F485B">
        <w:rPr>
          <w:rFonts w:cs="Arial"/>
          <w:b/>
          <w:szCs w:val="22"/>
          <w:u w:val="single"/>
          <w:lang w:val="sr-Cyrl-CS"/>
        </w:rPr>
        <w:t>или</w:t>
      </w:r>
    </w:p>
    <w:p w:rsidR="0042601D" w:rsidRPr="004973C7" w:rsidRDefault="0042601D" w:rsidP="0042601D">
      <w:pPr>
        <w:pStyle w:val="Bulit02"/>
        <w:numPr>
          <w:ilvl w:val="0"/>
          <w:numId w:val="0"/>
        </w:numPr>
        <w:spacing w:after="0"/>
        <w:ind w:firstLine="720"/>
        <w:rPr>
          <w:rFonts w:cs="Arial"/>
          <w:szCs w:val="22"/>
          <w:lang w:val="sr-Cyrl-CS"/>
        </w:rPr>
      </w:pPr>
    </w:p>
    <w:p w:rsidR="004C626D" w:rsidRPr="004973C7" w:rsidRDefault="004C626D" w:rsidP="002154B2">
      <w:pPr>
        <w:pStyle w:val="ListParagraph"/>
        <w:numPr>
          <w:ilvl w:val="0"/>
          <w:numId w:val="39"/>
        </w:numPr>
        <w:spacing w:after="0" w:line="240" w:lineRule="auto"/>
        <w:jc w:val="both"/>
        <w:rPr>
          <w:rFonts w:ascii="Arial" w:eastAsia="TimesNewRomanPSMT" w:hAnsi="Arial"/>
          <w:sz w:val="22"/>
          <w:szCs w:val="22"/>
        </w:rPr>
      </w:pPr>
      <w:r w:rsidRPr="004973C7">
        <w:rPr>
          <w:rFonts w:ascii="Arial" w:eastAsia="TimesNewRomanPSMT" w:hAnsi="Arial"/>
          <w:sz w:val="22"/>
          <w:szCs w:val="22"/>
        </w:rPr>
        <w:t>Мениц</w:t>
      </w:r>
      <w:r w:rsidRPr="004973C7">
        <w:rPr>
          <w:rFonts w:ascii="Arial" w:eastAsia="TimesNewRomanPSMT" w:hAnsi="Arial" w:cs="Arial"/>
          <w:sz w:val="22"/>
          <w:szCs w:val="22"/>
          <w:lang w:eastAsia="en-US"/>
        </w:rPr>
        <w:t>а</w:t>
      </w:r>
      <w:r w:rsidRPr="004973C7">
        <w:rPr>
          <w:rFonts w:ascii="Arial" w:eastAsia="TimesNewRomanPSMT" w:hAnsi="Arial"/>
          <w:sz w:val="22"/>
          <w:szCs w:val="22"/>
        </w:rPr>
        <w:t xml:space="preserve"> за озбиљност понуде (домаћи понуђачи) </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 xml:space="preserve">1. </w:t>
      </w:r>
      <w:r w:rsidRPr="004973C7">
        <w:rPr>
          <w:rFonts w:ascii="Arial" w:eastAsia="TimesNewRomanPSMT" w:hAnsi="Arial" w:cs="Arial"/>
          <w:sz w:val="22"/>
          <w:szCs w:val="22"/>
        </w:rPr>
        <w:t>бланко соло</w:t>
      </w:r>
      <w:r w:rsidRPr="004973C7">
        <w:rPr>
          <w:rFonts w:ascii="Arial" w:eastAsia="TimesNewRomanPSMT" w:hAnsi="Arial" w:cs="Arial"/>
          <w:sz w:val="22"/>
          <w:szCs w:val="22"/>
          <w:lang w:val="en-US"/>
        </w:rPr>
        <w:t xml:space="preserve"> мениц</w:t>
      </w:r>
      <w:r w:rsidRPr="004973C7">
        <w:rPr>
          <w:rFonts w:ascii="Arial" w:eastAsia="TimesNewRomanPSMT" w:hAnsi="Arial" w:cs="Arial"/>
          <w:sz w:val="22"/>
          <w:szCs w:val="22"/>
        </w:rPr>
        <w:t>а</w:t>
      </w:r>
      <w:r w:rsidRPr="004973C7">
        <w:rPr>
          <w:rFonts w:ascii="Arial" w:eastAsia="TimesNewRomanPSMT" w:hAnsi="Arial" w:cs="Arial"/>
          <w:sz w:val="22"/>
          <w:szCs w:val="22"/>
          <w:lang w:val="en-US"/>
        </w:rPr>
        <w:t xml:space="preserve"> која мора бити:</w:t>
      </w:r>
    </w:p>
    <w:p w:rsidR="00035123" w:rsidRPr="004973C7" w:rsidRDefault="004C626D" w:rsidP="002154B2">
      <w:pPr>
        <w:pStyle w:val="ListParagraph"/>
        <w:numPr>
          <w:ilvl w:val="0"/>
          <w:numId w:val="40"/>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издата са клаузулом „без протеста“, наплатива на први позив;</w:t>
      </w:r>
    </w:p>
    <w:p w:rsidR="004C626D" w:rsidRPr="004973C7" w:rsidRDefault="004C626D" w:rsidP="002154B2">
      <w:pPr>
        <w:pStyle w:val="ListParagraph"/>
        <w:numPr>
          <w:ilvl w:val="0"/>
          <w:numId w:val="40"/>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4973C7">
        <w:rPr>
          <w:rFonts w:ascii="Arial" w:eastAsia="TimesNewRomanPSMT" w:hAnsi="Arial"/>
          <w:sz w:val="22"/>
          <w:szCs w:val="22"/>
          <w:lang w:val="en-US" w:eastAsia="en-US"/>
        </w:rPr>
        <w:t xml:space="preserve"> на начин који прописује Закон о меници ("Сл. лист ФНРЈ" бр. 104/46, "Сл. лист СФРЈ" бр. 16/65, 54/70 и 57/89 и "Сл. лист СРЈ" бр. 46/96</w:t>
      </w:r>
      <w:r w:rsidR="00BE7B46">
        <w:rPr>
          <w:rFonts w:ascii="Arial" w:eastAsia="TimesNewRomanPSMT" w:hAnsi="Arial"/>
          <w:sz w:val="22"/>
          <w:szCs w:val="22"/>
          <w:lang w:val="sr-Cyrl-RS" w:eastAsia="en-US"/>
        </w:rPr>
        <w:t xml:space="preserve"> </w:t>
      </w:r>
      <w:r w:rsidR="00BE7B46">
        <w:rPr>
          <w:rFonts w:ascii="Arial" w:eastAsia="TimesNewRomanPSMT" w:hAnsi="Arial"/>
          <w:sz w:val="22"/>
          <w:szCs w:val="22"/>
          <w:lang w:val="sr-Cyrl-CS" w:eastAsia="en-US"/>
        </w:rPr>
        <w:t xml:space="preserve">и </w:t>
      </w:r>
      <w:r w:rsidR="00BE7B46" w:rsidRPr="00BE7B46">
        <w:rPr>
          <w:rFonts w:ascii="Arial" w:eastAsia="TimesNewRomanPSMT" w:hAnsi="Arial"/>
          <w:sz w:val="22"/>
          <w:szCs w:val="22"/>
          <w:lang w:val="sr-Cyrl-CS" w:eastAsia="en-US"/>
        </w:rPr>
        <w:t>"</w:t>
      </w:r>
      <w:r w:rsidR="00BE7B46">
        <w:rPr>
          <w:rFonts w:ascii="Arial" w:eastAsia="TimesNewRomanPSMT" w:hAnsi="Arial"/>
          <w:sz w:val="22"/>
          <w:szCs w:val="22"/>
          <w:lang w:val="sr-Cyrl-CS" w:eastAsia="en-US"/>
        </w:rPr>
        <w:t>Сл</w:t>
      </w:r>
      <w:r w:rsidR="00BE7B46" w:rsidRPr="00BE7B46">
        <w:rPr>
          <w:rFonts w:ascii="Arial" w:eastAsia="TimesNewRomanPSMT" w:hAnsi="Arial"/>
          <w:sz w:val="22"/>
          <w:szCs w:val="22"/>
          <w:lang w:val="sr-Cyrl-CS" w:eastAsia="en-US"/>
        </w:rPr>
        <w:t xml:space="preserve">. </w:t>
      </w:r>
      <w:r w:rsidR="00BE7B46">
        <w:rPr>
          <w:rFonts w:ascii="Arial" w:eastAsia="TimesNewRomanPSMT" w:hAnsi="Arial"/>
          <w:sz w:val="22"/>
          <w:szCs w:val="22"/>
          <w:lang w:val="sr-Cyrl-CS" w:eastAsia="en-US"/>
        </w:rPr>
        <w:t>лист</w:t>
      </w:r>
      <w:r w:rsidR="00BE7B46" w:rsidRPr="00BE7B46">
        <w:rPr>
          <w:rFonts w:ascii="Arial" w:eastAsia="TimesNewRomanPSMT" w:hAnsi="Arial"/>
          <w:sz w:val="22"/>
          <w:szCs w:val="22"/>
          <w:lang w:val="sr-Cyrl-CS" w:eastAsia="en-US"/>
        </w:rPr>
        <w:t xml:space="preserve"> </w:t>
      </w:r>
      <w:r w:rsidR="00BE7B46">
        <w:rPr>
          <w:rFonts w:ascii="Arial" w:eastAsia="TimesNewRomanPSMT" w:hAnsi="Arial"/>
          <w:sz w:val="22"/>
          <w:szCs w:val="22"/>
          <w:lang w:val="sr-Cyrl-CS" w:eastAsia="en-US"/>
        </w:rPr>
        <w:t>СЦГ</w:t>
      </w:r>
      <w:r w:rsidR="00BE7B46" w:rsidRPr="00BE7B46">
        <w:rPr>
          <w:rFonts w:ascii="Arial" w:eastAsia="TimesNewRomanPSMT" w:hAnsi="Arial"/>
          <w:sz w:val="22"/>
          <w:szCs w:val="22"/>
          <w:lang w:val="sr-Cyrl-CS" w:eastAsia="en-US"/>
        </w:rPr>
        <w:t xml:space="preserve">", </w:t>
      </w:r>
      <w:r w:rsidR="00BE7B46">
        <w:rPr>
          <w:rFonts w:ascii="Arial" w:eastAsia="TimesNewRomanPSMT" w:hAnsi="Arial"/>
          <w:sz w:val="22"/>
          <w:szCs w:val="22"/>
          <w:lang w:val="sr-Cyrl-CS" w:eastAsia="en-US"/>
        </w:rPr>
        <w:t>бр</w:t>
      </w:r>
      <w:r w:rsidR="00BE7B46" w:rsidRPr="00BE7B46">
        <w:rPr>
          <w:rFonts w:ascii="Arial" w:eastAsia="TimesNewRomanPSMT" w:hAnsi="Arial"/>
          <w:sz w:val="22"/>
          <w:szCs w:val="22"/>
          <w:lang w:val="sr-Cyrl-CS" w:eastAsia="en-US"/>
        </w:rPr>
        <w:t xml:space="preserve">. 1/2003 - </w:t>
      </w:r>
      <w:r w:rsidR="00BE7B46">
        <w:rPr>
          <w:rFonts w:ascii="Arial" w:eastAsia="TimesNewRomanPSMT" w:hAnsi="Arial"/>
          <w:sz w:val="22"/>
          <w:szCs w:val="22"/>
          <w:lang w:val="sr-Cyrl-CS" w:eastAsia="en-US"/>
        </w:rPr>
        <w:t>Уставна</w:t>
      </w:r>
      <w:r w:rsidR="00BE7B46" w:rsidRPr="00BE7B46">
        <w:rPr>
          <w:rFonts w:ascii="Arial" w:eastAsia="TimesNewRomanPSMT" w:hAnsi="Arial"/>
          <w:sz w:val="22"/>
          <w:szCs w:val="22"/>
          <w:lang w:val="sr-Cyrl-CS" w:eastAsia="en-US"/>
        </w:rPr>
        <w:t xml:space="preserve"> </w:t>
      </w:r>
      <w:r w:rsidR="00BE7B46">
        <w:rPr>
          <w:rFonts w:ascii="Arial" w:eastAsia="TimesNewRomanPSMT" w:hAnsi="Arial"/>
          <w:sz w:val="22"/>
          <w:szCs w:val="22"/>
          <w:lang w:val="sr-Cyrl-CS" w:eastAsia="en-US"/>
        </w:rPr>
        <w:t>повеља</w:t>
      </w:r>
      <w:r w:rsidRPr="004973C7">
        <w:rPr>
          <w:rFonts w:ascii="Arial" w:eastAsia="TimesNewRomanPSMT" w:hAnsi="Arial"/>
          <w:sz w:val="22"/>
          <w:szCs w:val="22"/>
          <w:lang w:eastAsia="en-US"/>
        </w:rPr>
        <w:t>)</w:t>
      </w:r>
    </w:p>
    <w:p w:rsidR="004C626D" w:rsidRPr="004973C7" w:rsidRDefault="004C626D" w:rsidP="002154B2">
      <w:pPr>
        <w:pStyle w:val="ListParagraph"/>
        <w:numPr>
          <w:ilvl w:val="0"/>
          <w:numId w:val="40"/>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4973C7">
        <w:rPr>
          <w:rFonts w:ascii="Arial" w:eastAsia="Calibri" w:hAnsi="Arial" w:cs="Arial"/>
          <w:sz w:val="22"/>
          <w:szCs w:val="22"/>
          <w:lang w:val="en-US" w:eastAsia="en-US"/>
        </w:rPr>
        <w:t xml:space="preserve">и то документује захтевом пословној банци да региструје меницу </w:t>
      </w:r>
      <w:r w:rsidRPr="004973C7">
        <w:rPr>
          <w:rFonts w:ascii="Arial" w:eastAsia="Calibri" w:hAnsi="Arial" w:cs="Arial"/>
          <w:sz w:val="22"/>
          <w:szCs w:val="22"/>
          <w:lang w:eastAsia="en-US"/>
        </w:rPr>
        <w:t>са одређеним серијским бројем</w:t>
      </w:r>
      <w:r w:rsidRPr="004973C7">
        <w:rPr>
          <w:rFonts w:ascii="Arial" w:eastAsia="Calibri" w:hAnsi="Arial" w:cs="Arial"/>
          <w:sz w:val="22"/>
          <w:szCs w:val="22"/>
          <w:lang w:val="en-US" w:eastAsia="en-US"/>
        </w:rPr>
        <w:t>,</w:t>
      </w:r>
      <w:r w:rsidRPr="004973C7">
        <w:rPr>
          <w:rFonts w:ascii="Arial" w:eastAsia="Calibri" w:hAnsi="Arial" w:cs="Arial"/>
          <w:sz w:val="22"/>
          <w:szCs w:val="22"/>
          <w:lang w:eastAsia="en-US"/>
        </w:rPr>
        <w:t xml:space="preserve"> </w:t>
      </w:r>
      <w:r w:rsidRPr="004973C7">
        <w:rPr>
          <w:rFonts w:ascii="Arial" w:eastAsia="Calibri" w:hAnsi="Arial" w:cs="Arial"/>
          <w:sz w:val="22"/>
          <w:szCs w:val="22"/>
          <w:lang w:val="en-US" w:eastAsia="en-US"/>
        </w:rPr>
        <w:t>основ на основу кога се издаје меница и менично овлашћење (број ЈН)</w:t>
      </w:r>
      <w:r w:rsidRPr="004973C7">
        <w:rPr>
          <w:rFonts w:ascii="Arial" w:eastAsia="Calibri" w:hAnsi="Arial" w:cs="Arial"/>
          <w:sz w:val="22"/>
          <w:szCs w:val="22"/>
          <w:lang w:eastAsia="en-US"/>
        </w:rPr>
        <w:t xml:space="preserve"> и износ из основа (тачка 4. став 2. Одлуке)</w:t>
      </w:r>
      <w:r w:rsidRPr="004973C7">
        <w:rPr>
          <w:rFonts w:ascii="Arial" w:eastAsia="Calibri" w:hAnsi="Arial" w:cs="Arial"/>
          <w:sz w:val="22"/>
          <w:szCs w:val="22"/>
          <w:lang w:val="en-US" w:eastAsia="en-US"/>
        </w:rPr>
        <w:t>.</w:t>
      </w:r>
    </w:p>
    <w:p w:rsidR="004C626D" w:rsidRPr="004973C7" w:rsidRDefault="004C626D" w:rsidP="00035123">
      <w:pPr>
        <w:suppressAutoHyphens w:val="0"/>
        <w:ind w:left="1070" w:right="-6"/>
        <w:contextualSpacing/>
        <w:jc w:val="both"/>
        <w:rPr>
          <w:rFonts w:ascii="Arial" w:eastAsia="Calibri" w:hAnsi="Arial" w:cs="Arial"/>
          <w:sz w:val="22"/>
          <w:szCs w:val="22"/>
          <w:lang w:val="sr-Latn-CS"/>
        </w:rPr>
      </w:pPr>
      <w:r w:rsidRPr="004973C7">
        <w:rPr>
          <w:rFonts w:ascii="Arial" w:eastAsia="TimesNewRomanPSMT" w:hAnsi="Arial" w:cs="Arial"/>
          <w:sz w:val="22"/>
          <w:szCs w:val="22"/>
          <w:lang w:val="sr-Latn-CS"/>
        </w:rPr>
        <w:t>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w:t>
      </w:r>
      <w:r w:rsidR="000137DE">
        <w:rPr>
          <w:rFonts w:ascii="Arial" w:eastAsia="TimesNewRomanPSMT" w:hAnsi="Arial" w:cs="Arial"/>
          <w:sz w:val="22"/>
          <w:szCs w:val="22"/>
          <w:lang w:val="sr-Latn-CS"/>
        </w:rPr>
        <w:t>мета“, и то коришћењем Обрасца 9</w:t>
      </w:r>
      <w:r w:rsidRPr="004973C7">
        <w:rPr>
          <w:rFonts w:ascii="Arial" w:eastAsia="TimesNewRomanPSMT" w:hAnsi="Arial" w:cs="Arial"/>
          <w:sz w:val="22"/>
          <w:szCs w:val="22"/>
          <w:lang w:val="sr-Latn-CS"/>
        </w:rPr>
        <w:t xml:space="preserve">.1 меничног писма-овлашћења који је дат у прилогу ове Конкурсне документације и чини њен саставни део. </w:t>
      </w:r>
      <w:r w:rsidRPr="004973C7">
        <w:rPr>
          <w:rFonts w:ascii="Arial" w:eastAsia="Calibri" w:hAnsi="Arial" w:cs="Arial"/>
          <w:sz w:val="22"/>
          <w:szCs w:val="22"/>
          <w:lang w:val="sr-Latn-CS"/>
        </w:rPr>
        <w:t xml:space="preserve">Менично писмо мора да буде неопозиво и безусловно овлашћење којим наручиоца овлашћује да може, без протеста, приговора и трошкова </w:t>
      </w:r>
      <w:r w:rsidRPr="004973C7">
        <w:rPr>
          <w:rFonts w:ascii="Arial" w:eastAsia="Calibri" w:hAnsi="Arial" w:cs="Arial"/>
          <w:sz w:val="22"/>
          <w:szCs w:val="22"/>
        </w:rPr>
        <w:t xml:space="preserve">попунити и </w:t>
      </w:r>
      <w:r w:rsidRPr="004973C7">
        <w:rPr>
          <w:rFonts w:ascii="Arial" w:eastAsia="Calibri" w:hAnsi="Arial" w:cs="Arial"/>
          <w:sz w:val="22"/>
          <w:szCs w:val="22"/>
          <w:lang w:val="sr-Latn-CS"/>
        </w:rPr>
        <w:t xml:space="preserve">наплатити меницу на износ од 10% од вредности понуде без ПДВ, у року најкасније  до истека рока од 60 дана </w:t>
      </w:r>
      <w:r w:rsidRPr="004973C7">
        <w:rPr>
          <w:rFonts w:ascii="Arial" w:eastAsia="Calibri" w:hAnsi="Arial" w:cs="Arial"/>
          <w:sz w:val="22"/>
          <w:szCs w:val="22"/>
        </w:rPr>
        <w:t>од дана отварања понуда,</w:t>
      </w:r>
      <w:r w:rsidRPr="004973C7">
        <w:rPr>
          <w:rFonts w:ascii="Arial" w:eastAsia="Calibri" w:hAnsi="Arial" w:cs="Arial"/>
          <w:sz w:val="22"/>
          <w:szCs w:val="22"/>
          <w:lang w:val="sr-Latn-CS"/>
        </w:rPr>
        <w:t xml:space="preserve"> с тим да евентуални продужетак рока </w:t>
      </w:r>
      <w:r w:rsidRPr="004973C7">
        <w:rPr>
          <w:rFonts w:ascii="Arial" w:eastAsia="Calibri" w:hAnsi="Arial" w:cs="Arial"/>
          <w:sz w:val="22"/>
          <w:szCs w:val="22"/>
        </w:rPr>
        <w:lastRenderedPageBreak/>
        <w:t>важења понуде</w:t>
      </w:r>
      <w:r w:rsidRPr="004973C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 xml:space="preserve">3. оверену копију (од стране пословне банке) </w:t>
      </w:r>
      <w:r w:rsidR="00035123" w:rsidRPr="004973C7">
        <w:rPr>
          <w:rFonts w:ascii="Arial" w:eastAsia="TimesNewRomanPSMT" w:hAnsi="Arial" w:cs="Arial"/>
          <w:sz w:val="22"/>
          <w:szCs w:val="22"/>
        </w:rPr>
        <w:t>на дан</w:t>
      </w:r>
      <w:r w:rsidR="00035123" w:rsidRPr="004973C7">
        <w:rPr>
          <w:rFonts w:ascii="Arial" w:eastAsia="TimesNewRomanPSMT" w:hAnsi="Arial"/>
          <w:sz w:val="22"/>
          <w:szCs w:val="22"/>
        </w:rPr>
        <w:t xml:space="preserve"> </w:t>
      </w:r>
      <w:r w:rsidRPr="004973C7">
        <w:rPr>
          <w:rFonts w:ascii="Arial" w:eastAsia="TimesNewRomanPSMT" w:hAnsi="Arial" w:cs="Arial"/>
          <w:sz w:val="22"/>
          <w:szCs w:val="22"/>
        </w:rPr>
        <w:t xml:space="preserve">издавања менице и </w:t>
      </w:r>
      <w:r w:rsidRPr="004973C7">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4973C7" w:rsidRDefault="004C626D" w:rsidP="00035123">
      <w:pPr>
        <w:ind w:left="1080"/>
        <w:jc w:val="both"/>
        <w:rPr>
          <w:rFonts w:ascii="Arial" w:eastAsia="TimesNewRomanPSMT" w:hAnsi="Arial" w:cs="Arial"/>
          <w:sz w:val="22"/>
          <w:szCs w:val="22"/>
        </w:rPr>
      </w:pPr>
      <w:r w:rsidRPr="004973C7">
        <w:rPr>
          <w:rFonts w:ascii="Arial" w:eastAsia="TimesNewRomanPSMT" w:hAnsi="Arial" w:cs="Arial"/>
          <w:sz w:val="22"/>
          <w:szCs w:val="22"/>
          <w:lang w:val="en-US"/>
        </w:rPr>
        <w:t>4. копију ОП обрасца за законског заступника и лица овлашћених за потпис менице / овлашћења (Оверени потписи лица овлашћених за заступање)</w:t>
      </w:r>
      <w:r w:rsidRPr="004973C7">
        <w:rPr>
          <w:rFonts w:ascii="Arial" w:eastAsia="TimesNewRomanPSMT" w:hAnsi="Arial" w:cs="Arial"/>
          <w:sz w:val="22"/>
          <w:szCs w:val="22"/>
        </w:rPr>
        <w:t>;</w:t>
      </w:r>
    </w:p>
    <w:p w:rsidR="004C626D" w:rsidRPr="004973C7" w:rsidRDefault="004C626D" w:rsidP="00035123">
      <w:pPr>
        <w:ind w:left="1080"/>
        <w:jc w:val="both"/>
        <w:rPr>
          <w:rFonts w:ascii="Arial" w:eastAsia="TimesNewRomanPSMT" w:hAnsi="Arial" w:cs="Arial"/>
          <w:sz w:val="22"/>
          <w:szCs w:val="22"/>
        </w:rPr>
      </w:pPr>
      <w:r w:rsidRPr="004973C7">
        <w:rPr>
          <w:rFonts w:ascii="Arial" w:eastAsia="TimesNewRomanPSMT" w:hAnsi="Arial" w:cs="Arial"/>
          <w:sz w:val="22"/>
          <w:szCs w:val="22"/>
          <w:lang w:val="en-US"/>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C626D" w:rsidRPr="004973C7" w:rsidRDefault="004C626D" w:rsidP="00035123">
      <w:pPr>
        <w:ind w:left="2160"/>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 xml:space="preserve">у </w:t>
      </w:r>
      <w:r w:rsidRPr="004973C7">
        <w:rPr>
          <w:rFonts w:ascii="Arial" w:eastAsia="TimesNewRomanPSMT" w:hAnsi="Arial" w:cs="Arial"/>
          <w:sz w:val="22"/>
          <w:szCs w:val="22"/>
          <w:lang w:eastAsia="en-US"/>
        </w:rPr>
        <w:t>делу</w:t>
      </w:r>
      <w:r w:rsidRPr="004973C7">
        <w:rPr>
          <w:rFonts w:ascii="Arial" w:eastAsia="TimesNewRomanPSMT" w:hAnsi="Arial" w:cs="Arial"/>
          <w:sz w:val="22"/>
          <w:szCs w:val="22"/>
          <w:lang w:val="en-US" w:eastAsia="en-US"/>
        </w:rPr>
        <w:t xml:space="preserve"> „</w:t>
      </w:r>
      <w:r w:rsidRPr="00BE7B46">
        <w:rPr>
          <w:rFonts w:ascii="Arial" w:eastAsia="TimesNewRomanPSMT" w:hAnsi="Arial" w:cs="Arial"/>
          <w:sz w:val="22"/>
          <w:szCs w:val="22"/>
          <w:lang w:eastAsia="en-US"/>
        </w:rPr>
        <w:t>Основ издавања</w:t>
      </w:r>
      <w:r w:rsidRPr="004973C7">
        <w:rPr>
          <w:rFonts w:ascii="Arial" w:eastAsia="TimesNewRomanPSMT" w:hAnsi="Arial" w:cs="Arial"/>
          <w:sz w:val="22"/>
          <w:szCs w:val="22"/>
          <w:lang w:eastAsia="en-US"/>
        </w:rPr>
        <w:t xml:space="preserve"> и износ из основа/валута</w:t>
      </w:r>
      <w:r w:rsidRPr="004973C7">
        <w:rPr>
          <w:rFonts w:ascii="Arial" w:eastAsia="TimesNewRomanPSMT" w:hAnsi="Arial" w:cs="Arial"/>
          <w:sz w:val="22"/>
          <w:szCs w:val="22"/>
          <w:lang w:val="en-US" w:eastAsia="en-US"/>
        </w:rPr>
        <w:t>“ треба ОБАВЕЗНО</w:t>
      </w:r>
      <w:r w:rsidRPr="004973C7">
        <w:rPr>
          <w:rFonts w:ascii="Arial" w:eastAsia="TimesNewRomanPSMT" w:hAnsi="Arial" w:cs="Arial"/>
          <w:sz w:val="22"/>
          <w:szCs w:val="22"/>
          <w:lang w:eastAsia="en-US"/>
        </w:rPr>
        <w:t xml:space="preserve"> навести</w:t>
      </w:r>
    </w:p>
    <w:p w:rsidR="004C626D" w:rsidRPr="004973C7" w:rsidRDefault="004C626D" w:rsidP="00035123">
      <w:pPr>
        <w:numPr>
          <w:ilvl w:val="1"/>
          <w:numId w:val="0"/>
        </w:numPr>
        <w:ind w:left="2160" w:hanging="720"/>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 xml:space="preserve">у колони „Основ издавања менице“ мора се навести: учешће у јавној набавци „Електропривреде Србије“ Београд, </w:t>
      </w:r>
      <w:r w:rsidR="00A015E8" w:rsidRPr="004973C7">
        <w:rPr>
          <w:rFonts w:ascii="Arial" w:eastAsia="TimesNewRomanPSMT" w:hAnsi="Arial" w:cs="Arial"/>
          <w:sz w:val="22"/>
          <w:szCs w:val="22"/>
          <w:lang w:val="en-US" w:eastAsia="en-US"/>
        </w:rPr>
        <w:t>ЈН број 118</w:t>
      </w:r>
      <w:r w:rsidRPr="004973C7">
        <w:rPr>
          <w:rFonts w:ascii="Arial" w:eastAsia="TimesNewRomanPSMT" w:hAnsi="Arial" w:cs="Arial"/>
          <w:sz w:val="22"/>
          <w:szCs w:val="22"/>
          <w:lang w:val="en-US" w:eastAsia="en-US"/>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4973C7" w:rsidRDefault="004C626D" w:rsidP="00035123">
      <w:pPr>
        <w:numPr>
          <w:ilvl w:val="1"/>
          <w:numId w:val="0"/>
        </w:numPr>
        <w:ind w:left="2160" w:hanging="720"/>
        <w:jc w:val="both"/>
        <w:rPr>
          <w:rFonts w:ascii="Arial" w:eastAsia="TimesNewRomanPSMT" w:hAnsi="Arial" w:cs="Arial"/>
          <w:sz w:val="22"/>
          <w:szCs w:val="22"/>
          <w:lang w:val="en-US" w:eastAsia="en-US"/>
        </w:rPr>
      </w:pPr>
      <w:r w:rsidRPr="004973C7">
        <w:rPr>
          <w:rFonts w:ascii="Arial" w:eastAsia="TimesNewRomanPSMT" w:hAnsi="Arial" w:cs="Arial"/>
          <w:sz w:val="22"/>
          <w:szCs w:val="22"/>
          <w:lang w:eastAsia="en-US"/>
        </w:rPr>
        <w:t>у колони „Износ" треба ОБАВЕЗНО н</w:t>
      </w:r>
      <w:r w:rsidRPr="004973C7">
        <w:rPr>
          <w:rFonts w:ascii="Arial" w:eastAsia="TimesNewRomanPSMT" w:hAnsi="Arial" w:cs="Arial"/>
          <w:sz w:val="22"/>
          <w:szCs w:val="22"/>
          <w:lang w:val="en-US" w:eastAsia="en-US"/>
        </w:rPr>
        <w:t xml:space="preserve">авести </w:t>
      </w:r>
      <w:r w:rsidRPr="004973C7">
        <w:rPr>
          <w:rFonts w:ascii="Arial" w:eastAsia="TimesNewRomanPSMT" w:hAnsi="Arial" w:cs="Arial"/>
          <w:sz w:val="22"/>
          <w:szCs w:val="22"/>
          <w:lang w:eastAsia="en-US"/>
        </w:rPr>
        <w:t>износ</w:t>
      </w:r>
      <w:r w:rsidRPr="004973C7">
        <w:rPr>
          <w:rFonts w:ascii="Arial" w:eastAsia="TimesNewRomanPSMT" w:hAnsi="Arial" w:cs="Arial"/>
          <w:sz w:val="22"/>
          <w:szCs w:val="22"/>
          <w:lang w:val="en-US" w:eastAsia="en-US"/>
        </w:rPr>
        <w:t xml:space="preserve"> на кој</w:t>
      </w:r>
      <w:r w:rsidRPr="004973C7">
        <w:rPr>
          <w:rFonts w:ascii="Arial" w:eastAsia="TimesNewRomanPSMT" w:hAnsi="Arial" w:cs="Arial"/>
          <w:sz w:val="22"/>
          <w:szCs w:val="22"/>
          <w:lang w:eastAsia="en-US"/>
        </w:rPr>
        <w:t>и</w:t>
      </w:r>
      <w:r w:rsidRPr="004973C7">
        <w:rPr>
          <w:rFonts w:ascii="Arial" w:eastAsia="TimesNewRomanPSMT" w:hAnsi="Arial" w:cs="Arial"/>
          <w:sz w:val="22"/>
          <w:szCs w:val="22"/>
          <w:lang w:val="en-US" w:eastAsia="en-US"/>
        </w:rPr>
        <w:t xml:space="preserve"> је меница издата;</w:t>
      </w:r>
    </w:p>
    <w:p w:rsidR="004C626D" w:rsidRPr="004973C7" w:rsidRDefault="004C626D" w:rsidP="00035123">
      <w:pPr>
        <w:numPr>
          <w:ilvl w:val="1"/>
          <w:numId w:val="0"/>
        </w:numPr>
        <w:ind w:left="2160" w:hanging="720"/>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у колони „Валута“ треба ОБАВЕЗНО навести валуту на коју се меница издаје;</w:t>
      </w:r>
    </w:p>
    <w:p w:rsidR="004C626D" w:rsidRPr="004973C7" w:rsidRDefault="004C626D" w:rsidP="00035123">
      <w:pPr>
        <w:ind w:left="1061" w:right="-6" w:firstLine="9"/>
        <w:jc w:val="both"/>
        <w:rPr>
          <w:rFonts w:ascii="Arial" w:eastAsia="Calibri" w:hAnsi="Arial" w:cs="Arial"/>
          <w:sz w:val="22"/>
          <w:szCs w:val="22"/>
          <w:lang w:val="sr-Latn-CS"/>
        </w:rPr>
      </w:pPr>
      <w:r w:rsidRPr="004973C7">
        <w:rPr>
          <w:rFonts w:ascii="Arial" w:eastAsia="TimesNewRomanPSMT" w:hAnsi="Arial" w:cs="Arial"/>
          <w:sz w:val="22"/>
          <w:szCs w:val="22"/>
          <w:lang w:val="sr-Latn-CS"/>
        </w:rPr>
        <w:t>Меница може бити наплаћена у случајевима:</w:t>
      </w:r>
    </w:p>
    <w:p w:rsidR="004C626D" w:rsidRPr="004973C7" w:rsidRDefault="004C626D" w:rsidP="002154B2">
      <w:pPr>
        <w:numPr>
          <w:ilvl w:val="0"/>
          <w:numId w:val="32"/>
        </w:numPr>
        <w:suppressAutoHyphens w:val="0"/>
        <w:ind w:right="-6"/>
        <w:jc w:val="both"/>
        <w:rPr>
          <w:rFonts w:ascii="Arial" w:eastAsia="Calibri" w:hAnsi="Arial"/>
          <w:sz w:val="22"/>
          <w:szCs w:val="22"/>
          <w:lang w:val="ru-RU"/>
        </w:rPr>
      </w:pPr>
      <w:r w:rsidRPr="004973C7">
        <w:rPr>
          <w:rFonts w:ascii="Arial" w:eastAsia="Calibri" w:hAnsi="Arial"/>
          <w:sz w:val="22"/>
          <w:szCs w:val="22"/>
          <w:lang w:val="ru-RU"/>
        </w:rPr>
        <w:t>ако понуђач опозове, допуни или измени своју понуду коју је Наручилац прихватио</w:t>
      </w:r>
    </w:p>
    <w:p w:rsidR="004C626D" w:rsidRPr="004973C7" w:rsidRDefault="004C626D" w:rsidP="002154B2">
      <w:pPr>
        <w:numPr>
          <w:ilvl w:val="0"/>
          <w:numId w:val="32"/>
        </w:numPr>
        <w:suppressAutoHyphens w:val="0"/>
        <w:ind w:right="-6"/>
        <w:jc w:val="both"/>
        <w:rPr>
          <w:rFonts w:ascii="Arial" w:eastAsia="Calibri" w:hAnsi="Arial"/>
          <w:sz w:val="22"/>
          <w:szCs w:val="22"/>
          <w:lang w:val="ru-RU"/>
        </w:rPr>
      </w:pPr>
      <w:r w:rsidRPr="004973C7">
        <w:rPr>
          <w:rFonts w:ascii="Arial" w:eastAsia="Calibri" w:hAnsi="Arial"/>
          <w:sz w:val="22"/>
          <w:szCs w:val="22"/>
          <w:lang w:val="ru-RU"/>
        </w:rPr>
        <w:t>у случају да понуђач прихваћене понуде одбије да потпише уговор у одређеном року;</w:t>
      </w:r>
    </w:p>
    <w:p w:rsidR="004C626D" w:rsidRPr="004973C7" w:rsidRDefault="004C626D" w:rsidP="002154B2">
      <w:pPr>
        <w:numPr>
          <w:ilvl w:val="0"/>
          <w:numId w:val="32"/>
        </w:numPr>
        <w:suppressAutoHyphens w:val="0"/>
        <w:ind w:right="-6"/>
        <w:jc w:val="both"/>
        <w:rPr>
          <w:rFonts w:ascii="Arial" w:eastAsia="Calibri" w:hAnsi="Arial"/>
          <w:sz w:val="22"/>
          <w:szCs w:val="22"/>
          <w:lang w:val="ru-RU"/>
        </w:rPr>
      </w:pPr>
      <w:r w:rsidRPr="004973C7">
        <w:rPr>
          <w:rFonts w:ascii="Arial" w:eastAsia="Calibri" w:hAnsi="Arial"/>
          <w:sz w:val="22"/>
          <w:szCs w:val="22"/>
          <w:lang w:val="ru-RU"/>
        </w:rPr>
        <w:t>у случају да понуђач не достави захтевану гаранцију предвиђен</w:t>
      </w:r>
      <w:r w:rsidRPr="004973C7">
        <w:rPr>
          <w:rFonts w:ascii="Arial" w:eastAsia="Calibri" w:hAnsi="Arial"/>
          <w:sz w:val="22"/>
          <w:szCs w:val="22"/>
        </w:rPr>
        <w:t>у</w:t>
      </w:r>
      <w:r w:rsidRPr="004973C7">
        <w:rPr>
          <w:rFonts w:ascii="Arial" w:eastAsia="Calibri" w:hAnsi="Arial"/>
          <w:sz w:val="22"/>
          <w:szCs w:val="22"/>
          <w:lang w:val="ru-RU"/>
        </w:rPr>
        <w:t xml:space="preserve">  уговором.</w:t>
      </w:r>
    </w:p>
    <w:p w:rsidR="004C626D" w:rsidRPr="004973C7" w:rsidRDefault="004C626D" w:rsidP="00035123">
      <w:pPr>
        <w:ind w:right="-6"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973C7">
        <w:rPr>
          <w:rFonts w:ascii="Arial" w:eastAsia="TimesNewRomanPSMT" w:hAnsi="Arial" w:cs="Arial"/>
          <w:sz w:val="22"/>
          <w:szCs w:val="22"/>
        </w:rPr>
        <w:t xml:space="preserve">споразуму о заједничком извршењу услуге </w:t>
      </w:r>
      <w:r w:rsidRPr="004973C7">
        <w:rPr>
          <w:rFonts w:ascii="Arial" w:eastAsia="TimesNewRomanPSMT" w:hAnsi="Arial" w:cs="Arial"/>
          <w:sz w:val="22"/>
          <w:szCs w:val="22"/>
          <w:lang w:val="sr-Latn-CS"/>
        </w:rPr>
        <w:t>групе понуђача да даје средство обезбеђења.</w:t>
      </w:r>
    </w:p>
    <w:p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4973C7">
        <w:rPr>
          <w:rFonts w:ascii="Arial" w:eastAsia="TimesNewRomanPSMT" w:hAnsi="Arial" w:cs="Arial"/>
          <w:sz w:val="22"/>
          <w:szCs w:val="22"/>
        </w:rPr>
        <w:t>достављања средстава обезбеђења за добро извршење посла захтеваног уговором</w:t>
      </w:r>
      <w:r w:rsidRPr="004973C7">
        <w:rPr>
          <w:rFonts w:ascii="Arial" w:eastAsia="TimesNewRomanPSMT" w:hAnsi="Arial" w:cs="Arial"/>
          <w:sz w:val="22"/>
          <w:szCs w:val="22"/>
          <w:lang w:val="sr-Latn-CS"/>
        </w:rPr>
        <w:t>.</w:t>
      </w:r>
    </w:p>
    <w:p w:rsidR="004C626D" w:rsidRPr="004973C7" w:rsidRDefault="004C626D" w:rsidP="00035123">
      <w:pPr>
        <w:ind w:firstLine="710"/>
        <w:jc w:val="both"/>
        <w:rPr>
          <w:rFonts w:ascii="Arial" w:eastAsia="TimesNewRomanPSMT" w:hAnsi="Arial"/>
          <w:sz w:val="22"/>
          <w:szCs w:val="22"/>
        </w:rPr>
      </w:pPr>
      <w:r w:rsidRPr="004973C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0137DE">
        <w:rPr>
          <w:rFonts w:ascii="Arial" w:eastAsia="TimesNewRomanPSMT" w:hAnsi="Arial" w:cs="Arial"/>
          <w:sz w:val="22"/>
          <w:szCs w:val="22"/>
        </w:rPr>
        <w:t>8</w:t>
      </w:r>
      <w:r w:rsidRPr="004973C7">
        <w:rPr>
          <w:rFonts w:ascii="Arial" w:eastAsia="TimesNewRomanPSMT" w:hAnsi="Arial" w:cs="Arial"/>
          <w:sz w:val="22"/>
          <w:szCs w:val="22"/>
          <w:lang w:val="sr-Latn-CS"/>
        </w:rPr>
        <w:t xml:space="preserve"> конкурсне документације.</w:t>
      </w:r>
    </w:p>
    <w:p w:rsidR="00035123" w:rsidRPr="004973C7" w:rsidRDefault="00035123" w:rsidP="00035123">
      <w:pPr>
        <w:ind w:firstLine="710"/>
        <w:jc w:val="both"/>
        <w:rPr>
          <w:rFonts w:ascii="Arial" w:eastAsia="TimesNewRomanPSMT" w:hAnsi="Arial" w:cs="Arial"/>
          <w:sz w:val="22"/>
          <w:szCs w:val="22"/>
        </w:rPr>
      </w:pPr>
    </w:p>
    <w:p w:rsidR="004C626D" w:rsidRPr="004973C7" w:rsidRDefault="004C626D" w:rsidP="002154B2">
      <w:pPr>
        <w:numPr>
          <w:ilvl w:val="0"/>
          <w:numId w:val="28"/>
        </w:numPr>
        <w:suppressAutoHyphens w:val="0"/>
        <w:jc w:val="both"/>
        <w:rPr>
          <w:rFonts w:ascii="Arial" w:eastAsia="Calibri" w:hAnsi="Arial" w:cs="Arial"/>
          <w:sz w:val="22"/>
          <w:szCs w:val="22"/>
          <w:lang w:val="ru-RU"/>
        </w:rPr>
      </w:pPr>
      <w:r w:rsidRPr="004973C7">
        <w:rPr>
          <w:rFonts w:ascii="Arial" w:eastAsia="Calibri" w:hAnsi="Arial" w:cs="Arial"/>
          <w:sz w:val="22"/>
          <w:szCs w:val="22"/>
          <w:lang w:val="ru-RU"/>
        </w:rPr>
        <w:t>Приликом закључења уговора треба доставити</w:t>
      </w:r>
    </w:p>
    <w:p w:rsidR="00035123" w:rsidRPr="004973C7" w:rsidRDefault="00035123" w:rsidP="00035123">
      <w:pPr>
        <w:suppressAutoHyphens w:val="0"/>
        <w:ind w:left="1070"/>
        <w:jc w:val="both"/>
        <w:rPr>
          <w:rFonts w:ascii="Arial" w:eastAsia="Calibri" w:hAnsi="Arial" w:cs="Arial"/>
          <w:sz w:val="22"/>
          <w:szCs w:val="22"/>
          <w:lang w:val="ru-RU"/>
        </w:rPr>
      </w:pPr>
    </w:p>
    <w:p w:rsidR="004C626D" w:rsidRPr="004973C7" w:rsidRDefault="009D6A40" w:rsidP="002154B2">
      <w:pPr>
        <w:numPr>
          <w:ilvl w:val="0"/>
          <w:numId w:val="33"/>
        </w:numPr>
        <w:suppressAutoHyphens w:val="0"/>
        <w:jc w:val="both"/>
        <w:rPr>
          <w:rFonts w:ascii="Arial" w:eastAsia="Calibri" w:hAnsi="Arial"/>
          <w:sz w:val="22"/>
          <w:szCs w:val="22"/>
          <w:lang w:val="ru-RU"/>
        </w:rPr>
      </w:pPr>
      <w:r w:rsidRPr="004973C7">
        <w:rPr>
          <w:rFonts w:ascii="Arial" w:eastAsia="Calibri" w:hAnsi="Arial"/>
          <w:sz w:val="22"/>
          <w:szCs w:val="22"/>
          <w:lang w:val="ru-RU"/>
        </w:rPr>
        <w:t>Банкарску гаранцију за добро извршење посла</w:t>
      </w:r>
    </w:p>
    <w:p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 xml:space="preserve">Изабрани понуђач је дужан да </w:t>
      </w:r>
      <w:r w:rsidR="00CD1475">
        <w:rPr>
          <w:rFonts w:ascii="Arial" w:eastAsia="TimesNewRomanPSMT" w:hAnsi="Arial"/>
          <w:sz w:val="22"/>
          <w:szCs w:val="22"/>
          <w:lang w:val="sr-Cyrl-RS"/>
        </w:rPr>
        <w:t xml:space="preserve">у року од 8(осам) дана од закључења Уговора </w:t>
      </w:r>
      <w:r w:rsidRPr="004973C7">
        <w:rPr>
          <w:rFonts w:ascii="Arial" w:eastAsia="TimesNewRomanPSMT" w:hAnsi="Arial"/>
          <w:sz w:val="22"/>
          <w:szCs w:val="22"/>
          <w:lang w:val="sr-Latn-CS"/>
        </w:rPr>
        <w:t>Наручиоцу достави неопозиву, безусловну (без</w:t>
      </w:r>
      <w:r w:rsidR="00CD1475">
        <w:rPr>
          <w:rFonts w:ascii="Arial" w:eastAsia="TimesNewRomanPSMT" w:hAnsi="Arial"/>
          <w:sz w:val="22"/>
          <w:szCs w:val="22"/>
          <w:lang w:val="sr-Cyrl-RS"/>
        </w:rPr>
        <w:t xml:space="preserve"> права на</w:t>
      </w:r>
      <w:r w:rsidRPr="004973C7">
        <w:rPr>
          <w:rFonts w:ascii="Arial" w:eastAsia="TimesNewRomanPSMT" w:hAnsi="Arial"/>
          <w:sz w:val="22"/>
          <w:szCs w:val="22"/>
          <w:lang w:val="sr-Latn-CS"/>
        </w:rPr>
        <w:t xml:space="preserve"> приговор) и на први позив наплативу банкарску гаранцију за добро извршење посла у износу од 10% вредности уговора без ПДВ. </w:t>
      </w:r>
    </w:p>
    <w:p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lastRenderedPageBreak/>
        <w:t>Наведену банкарску гаранцију понуђач предаје приликом закључења уговора</w:t>
      </w:r>
      <w:r w:rsidRPr="004973C7">
        <w:rPr>
          <w:rFonts w:ascii="Arial" w:eastAsia="TimesNewRomanPSMT" w:hAnsi="Arial"/>
          <w:sz w:val="22"/>
          <w:szCs w:val="22"/>
        </w:rPr>
        <w:t xml:space="preserve">, а најкасније у року од </w:t>
      </w:r>
      <w:r w:rsidR="00CD1475">
        <w:rPr>
          <w:rFonts w:ascii="Arial" w:eastAsia="TimesNewRomanPSMT" w:hAnsi="Arial"/>
          <w:sz w:val="22"/>
          <w:szCs w:val="22"/>
          <w:lang w:val="sr-Cyrl-RS"/>
        </w:rPr>
        <w:t xml:space="preserve">8 (осам) </w:t>
      </w:r>
      <w:r w:rsidRPr="004973C7">
        <w:rPr>
          <w:rFonts w:ascii="Arial" w:eastAsia="TimesNewRomanPSMT" w:hAnsi="Arial"/>
          <w:sz w:val="22"/>
          <w:szCs w:val="22"/>
        </w:rPr>
        <w:t>дана од дана закључења уговора</w:t>
      </w:r>
      <w:r w:rsidRPr="004973C7">
        <w:rPr>
          <w:rFonts w:ascii="Arial" w:eastAsia="TimesNewRomanPSMT" w:hAnsi="Arial"/>
          <w:sz w:val="22"/>
          <w:szCs w:val="22"/>
          <w:lang w:val="sr-Latn-CS"/>
        </w:rPr>
        <w:t>.</w:t>
      </w:r>
    </w:p>
    <w:p w:rsidR="004C626D" w:rsidRDefault="009D6A40" w:rsidP="00035123">
      <w:pPr>
        <w:ind w:left="1080"/>
        <w:jc w:val="both"/>
        <w:rPr>
          <w:rFonts w:ascii="Arial" w:eastAsia="TimesNewRomanPSMT" w:hAnsi="Arial"/>
          <w:sz w:val="22"/>
          <w:szCs w:val="22"/>
          <w:lang w:val="sr-Cyrl-RS"/>
        </w:rPr>
      </w:pPr>
      <w:r w:rsidRPr="004973C7">
        <w:rPr>
          <w:rFonts w:ascii="Arial" w:eastAsia="TimesNewRomanPSMT" w:hAnsi="Arial"/>
          <w:sz w:val="22"/>
          <w:szCs w:val="22"/>
          <w:lang w:val="sr-Latn-CS"/>
        </w:rPr>
        <w:t>Банкарска гаранција за добро извршење посла мора трајати најмање 60 (шездесет) дана дуже од уговореног рока извршења посла</w:t>
      </w:r>
      <w:r w:rsidRPr="004973C7">
        <w:rPr>
          <w:rFonts w:ascii="Arial" w:eastAsia="Calibri" w:hAnsi="Arial"/>
          <w:sz w:val="22"/>
          <w:szCs w:val="22"/>
        </w:rPr>
        <w:t>,</w:t>
      </w:r>
      <w:r w:rsidRPr="004973C7">
        <w:rPr>
          <w:rFonts w:ascii="Arial" w:eastAsia="Calibri" w:hAnsi="Arial"/>
          <w:sz w:val="22"/>
          <w:szCs w:val="22"/>
          <w:lang w:val="sr-Latn-CS"/>
        </w:rPr>
        <w:t xml:space="preserve"> с тим да евентуални продужетак </w:t>
      </w:r>
      <w:r w:rsidRPr="004973C7">
        <w:rPr>
          <w:rFonts w:ascii="Arial" w:eastAsia="Calibri" w:hAnsi="Arial"/>
          <w:sz w:val="22"/>
          <w:szCs w:val="22"/>
        </w:rPr>
        <w:t xml:space="preserve">уговреног </w:t>
      </w:r>
      <w:r w:rsidRPr="004973C7">
        <w:rPr>
          <w:rFonts w:ascii="Arial" w:eastAsia="Calibri" w:hAnsi="Arial"/>
          <w:sz w:val="22"/>
          <w:szCs w:val="22"/>
          <w:lang w:val="sr-Latn-CS"/>
        </w:rPr>
        <w:t xml:space="preserve">рока </w:t>
      </w:r>
      <w:r w:rsidRPr="004973C7">
        <w:rPr>
          <w:rFonts w:ascii="Arial" w:hAnsi="Arial"/>
          <w:sz w:val="22"/>
          <w:szCs w:val="22"/>
        </w:rPr>
        <w:t>извршења посла</w:t>
      </w:r>
      <w:r w:rsidRPr="004973C7">
        <w:rPr>
          <w:rFonts w:ascii="Arial" w:eastAsia="Calibri" w:hAnsi="Arial"/>
          <w:sz w:val="22"/>
          <w:szCs w:val="22"/>
        </w:rPr>
        <w:t xml:space="preserve"> </w:t>
      </w:r>
      <w:r w:rsidRPr="004973C7">
        <w:rPr>
          <w:rFonts w:ascii="Arial" w:eastAsia="Calibri" w:hAnsi="Arial"/>
          <w:sz w:val="22"/>
          <w:szCs w:val="22"/>
          <w:lang w:val="sr-Latn-CS"/>
        </w:rPr>
        <w:t xml:space="preserve">има за последицу и продужење рока важења </w:t>
      </w:r>
      <w:r w:rsidRPr="004973C7">
        <w:rPr>
          <w:rFonts w:ascii="Arial" w:eastAsia="Calibri" w:hAnsi="Arial"/>
          <w:sz w:val="22"/>
          <w:szCs w:val="22"/>
        </w:rPr>
        <w:t>банкарске гаранције</w:t>
      </w:r>
      <w:r w:rsidRPr="004973C7">
        <w:rPr>
          <w:rFonts w:ascii="Arial" w:eastAsia="Calibri" w:hAnsi="Arial"/>
          <w:sz w:val="22"/>
          <w:szCs w:val="22"/>
          <w:lang w:val="sr-Latn-CS"/>
        </w:rPr>
        <w:t xml:space="preserve"> за исти број дана</w:t>
      </w:r>
      <w:r w:rsidRPr="004973C7">
        <w:rPr>
          <w:rFonts w:ascii="Arial" w:eastAsia="TimesNewRomanPSMT" w:hAnsi="Arial"/>
          <w:sz w:val="22"/>
          <w:szCs w:val="22"/>
          <w:lang w:val="sr-Latn-CS"/>
        </w:rPr>
        <w:t>.</w:t>
      </w:r>
    </w:p>
    <w:p w:rsidR="00CD1475" w:rsidRPr="004973C7" w:rsidRDefault="00CD1475" w:rsidP="00CD1475">
      <w:pPr>
        <w:tabs>
          <w:tab w:val="left" w:pos="1134"/>
        </w:tabs>
        <w:suppressAutoHyphens w:val="0"/>
        <w:ind w:left="1061" w:right="-6"/>
        <w:jc w:val="both"/>
        <w:rPr>
          <w:rFonts w:ascii="Arial" w:hAnsi="Arial" w:cs="Arial"/>
          <w:sz w:val="22"/>
          <w:szCs w:val="22"/>
        </w:rPr>
      </w:pPr>
      <w:r w:rsidRPr="004973C7">
        <w:rPr>
          <w:rFonts w:ascii="Arial" w:hAnsi="Arial" w:cs="Arial"/>
          <w:sz w:val="22"/>
          <w:szCs w:val="22"/>
        </w:rPr>
        <w:tab/>
        <w:t>У случају спора ако је пословно седиште:</w:t>
      </w:r>
    </w:p>
    <w:p w:rsidR="00CD1475" w:rsidRPr="004973C7" w:rsidRDefault="00CD1475" w:rsidP="00CD1475">
      <w:pPr>
        <w:numPr>
          <w:ilvl w:val="0"/>
          <w:numId w:val="31"/>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rsidR="00CD1475" w:rsidRPr="00C64A6F" w:rsidRDefault="00CD1475" w:rsidP="00C64A6F">
      <w:pPr>
        <w:pStyle w:val="ListParagraph"/>
        <w:numPr>
          <w:ilvl w:val="0"/>
          <w:numId w:val="31"/>
        </w:numPr>
        <w:jc w:val="both"/>
        <w:rPr>
          <w:rFonts w:ascii="Arial" w:eastAsia="TimesNewRomanPSMT" w:hAnsi="Arial"/>
          <w:sz w:val="22"/>
          <w:szCs w:val="22"/>
          <w:lang w:val="sr-Cyrl-RS"/>
        </w:rPr>
      </w:pPr>
      <w:r w:rsidRPr="00C64A6F">
        <w:rPr>
          <w:rFonts w:ascii="Arial" w:hAnsi="Arial" w:cs="Arial"/>
          <w:color w:val="000000"/>
          <w:sz w:val="22"/>
          <w:szCs w:val="22"/>
        </w:rPr>
        <w:t xml:space="preserve">банке гаранта </w:t>
      </w:r>
      <w:r w:rsidRPr="00C64A6F">
        <w:rPr>
          <w:rFonts w:ascii="Arial" w:hAnsi="Arial" w:cs="Arial"/>
          <w:sz w:val="22"/>
          <w:szCs w:val="22"/>
        </w:rPr>
        <w:t>изван Републике Србије по овој Гаранцији, утврђује се надлежност Сп</w:t>
      </w:r>
      <w:r w:rsidR="00B603BE">
        <w:rPr>
          <w:rFonts w:ascii="Arial" w:hAnsi="Arial" w:cs="Arial"/>
          <w:sz w:val="22"/>
          <w:szCs w:val="22"/>
        </w:rPr>
        <w:t>ољнотрговинске арбитраже при Привредној комори Србије уз примену Правилника Привредне коморе Србије</w:t>
      </w:r>
      <w:r w:rsidRPr="00C64A6F">
        <w:rPr>
          <w:rFonts w:ascii="Arial" w:hAnsi="Arial" w:cs="Arial"/>
          <w:sz w:val="22"/>
          <w:szCs w:val="22"/>
        </w:rPr>
        <w:t xml:space="preserve"> и процесног и материјалног права Републике Србије</w:t>
      </w:r>
    </w:p>
    <w:p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035123" w:rsidRPr="004973C7" w:rsidRDefault="009D6A40" w:rsidP="00035123">
      <w:pPr>
        <w:jc w:val="both"/>
        <w:rPr>
          <w:rFonts w:ascii="Arial" w:eastAsia="TimesNewRomanPSMT" w:hAnsi="Arial" w:cs="Arial"/>
          <w:sz w:val="22"/>
          <w:szCs w:val="22"/>
          <w:lang w:eastAsia="en-US"/>
        </w:rPr>
      </w:pPr>
      <w:r w:rsidRPr="004973C7">
        <w:rPr>
          <w:rFonts w:ascii="Arial" w:eastAsia="TimesNewRomanPSMT" w:hAnsi="Arial"/>
          <w:sz w:val="22"/>
          <w:szCs w:val="22"/>
        </w:rPr>
        <w:tab/>
      </w:r>
    </w:p>
    <w:p w:rsidR="004C626D" w:rsidRPr="001F485B" w:rsidRDefault="004C626D" w:rsidP="00035123">
      <w:pPr>
        <w:ind w:firstLine="720"/>
        <w:jc w:val="both"/>
        <w:rPr>
          <w:rFonts w:ascii="Arial" w:eastAsia="TimesNewRomanPSMT" w:hAnsi="Arial" w:cs="Arial"/>
          <w:b/>
          <w:sz w:val="22"/>
          <w:szCs w:val="22"/>
          <w:u w:val="single"/>
          <w:lang w:eastAsia="en-US"/>
        </w:rPr>
      </w:pPr>
      <w:r w:rsidRPr="001F485B">
        <w:rPr>
          <w:rFonts w:ascii="Arial" w:eastAsia="TimesNewRomanPSMT" w:hAnsi="Arial"/>
          <w:b/>
          <w:sz w:val="22"/>
          <w:szCs w:val="22"/>
          <w:u w:val="single"/>
        </w:rPr>
        <w:t>или</w:t>
      </w:r>
    </w:p>
    <w:p w:rsidR="00035123" w:rsidRPr="004973C7" w:rsidRDefault="00035123" w:rsidP="00035123">
      <w:pPr>
        <w:ind w:left="1080" w:hanging="360"/>
        <w:jc w:val="both"/>
        <w:rPr>
          <w:rFonts w:ascii="Arial" w:eastAsia="TimesNewRomanPSMT" w:hAnsi="Arial" w:cs="Arial"/>
          <w:sz w:val="22"/>
          <w:szCs w:val="22"/>
          <w:lang w:eastAsia="en-US"/>
        </w:rPr>
      </w:pPr>
    </w:p>
    <w:p w:rsidR="004C626D" w:rsidRPr="004973C7" w:rsidRDefault="004C626D" w:rsidP="002154B2">
      <w:pPr>
        <w:pStyle w:val="ListParagraph"/>
        <w:numPr>
          <w:ilvl w:val="0"/>
          <w:numId w:val="41"/>
        </w:numPr>
        <w:jc w:val="both"/>
        <w:rPr>
          <w:rFonts w:ascii="Arial" w:eastAsia="TimesNewRomanPSMT" w:hAnsi="Arial"/>
          <w:sz w:val="22"/>
          <w:szCs w:val="22"/>
        </w:rPr>
      </w:pPr>
      <w:r w:rsidRPr="004973C7">
        <w:rPr>
          <w:rFonts w:ascii="Arial" w:eastAsia="TimesNewRomanPSMT" w:hAnsi="Arial"/>
          <w:sz w:val="22"/>
          <w:szCs w:val="22"/>
        </w:rPr>
        <w:t>Меницу за добро извршење посла</w:t>
      </w:r>
      <w:r w:rsidRPr="004973C7">
        <w:rPr>
          <w:rFonts w:ascii="Arial" w:eastAsia="TimesNewRomanPSMT" w:hAnsi="Arial" w:cs="Arial"/>
          <w:sz w:val="22"/>
          <w:szCs w:val="22"/>
          <w:lang w:eastAsia="en-US"/>
        </w:rPr>
        <w:t xml:space="preserve"> (домаћи понуђачи)</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1.</w:t>
      </w:r>
      <w:r w:rsidRPr="004973C7">
        <w:rPr>
          <w:rFonts w:ascii="Arial" w:eastAsia="TimesNewRomanPSMT" w:hAnsi="Arial" w:cs="Arial"/>
          <w:sz w:val="22"/>
          <w:szCs w:val="22"/>
          <w:lang w:val="en-US"/>
        </w:rPr>
        <w:tab/>
      </w:r>
      <w:r w:rsidRPr="004973C7">
        <w:rPr>
          <w:rFonts w:ascii="Arial" w:eastAsia="TimesNewRomanPSMT" w:hAnsi="Arial" w:cs="Arial"/>
          <w:sz w:val="22"/>
          <w:szCs w:val="22"/>
        </w:rPr>
        <w:t xml:space="preserve">бланко соло </w:t>
      </w:r>
      <w:r w:rsidRPr="004973C7">
        <w:rPr>
          <w:rFonts w:ascii="Arial" w:eastAsia="TimesNewRomanPSMT" w:hAnsi="Arial" w:cs="Arial"/>
          <w:sz w:val="22"/>
          <w:szCs w:val="22"/>
          <w:lang w:val="en-US"/>
        </w:rPr>
        <w:t>меницу која мора бити:</w:t>
      </w:r>
    </w:p>
    <w:p w:rsidR="004C626D" w:rsidRPr="004973C7" w:rsidRDefault="004C626D" w:rsidP="002154B2">
      <w:pPr>
        <w:pStyle w:val="ListParagraph"/>
        <w:numPr>
          <w:ilvl w:val="0"/>
          <w:numId w:val="42"/>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издата са клаузулом „без протеста“, наплатива на први позив;</w:t>
      </w:r>
    </w:p>
    <w:p w:rsidR="004C626D" w:rsidRPr="004973C7" w:rsidRDefault="004C626D" w:rsidP="002154B2">
      <w:pPr>
        <w:pStyle w:val="ListParagraph"/>
        <w:numPr>
          <w:ilvl w:val="0"/>
          <w:numId w:val="42"/>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потписана од стране законског заступника или лица по овлашћењу  законског заступника</w:t>
      </w:r>
      <w:r w:rsidRPr="004973C7">
        <w:rPr>
          <w:rFonts w:ascii="Arial" w:eastAsia="TimesNewRomanPSMT" w:hAnsi="Arial" w:cs="Arial"/>
          <w:sz w:val="22"/>
          <w:szCs w:val="22"/>
          <w:lang w:eastAsia="en-US"/>
        </w:rPr>
        <w:t xml:space="preserve">, </w:t>
      </w:r>
      <w:r w:rsidRPr="004973C7">
        <w:rPr>
          <w:rFonts w:ascii="Arial" w:eastAsia="TimesNewRomanPSMT" w:hAnsi="Arial" w:cs="Arial"/>
          <w:sz w:val="22"/>
          <w:szCs w:val="22"/>
          <w:lang w:val="en-US" w:eastAsia="en-US"/>
        </w:rPr>
        <w:t>на начин који прописује Закон о меници ("Сл. лист ФНРЈ" бр. 104/46, "Сл. лист СФРЈ" бр. 16/65, 54/70 и 57/89 и "Сл. лист СРЈ" бр. 46/96</w:t>
      </w:r>
      <w:r w:rsidR="00891AEF">
        <w:rPr>
          <w:rFonts w:ascii="Arial" w:eastAsia="TimesNewRomanPSMT" w:hAnsi="Arial" w:cs="Arial"/>
          <w:sz w:val="22"/>
          <w:szCs w:val="22"/>
          <w:lang w:val="sr-Cyrl-RS" w:eastAsia="en-US"/>
        </w:rPr>
        <w:t xml:space="preserve"> </w:t>
      </w:r>
      <w:r w:rsidR="00891AEF">
        <w:rPr>
          <w:rFonts w:ascii="Arial" w:eastAsia="TimesNewRomanPSMT" w:hAnsi="Arial" w:cs="Arial"/>
          <w:sz w:val="22"/>
          <w:szCs w:val="22"/>
          <w:lang w:val="sr-Cyrl-CS" w:eastAsia="en-US"/>
        </w:rPr>
        <w:t>и</w:t>
      </w:r>
      <w:r w:rsidR="00891AEF" w:rsidRPr="00891AEF">
        <w:rPr>
          <w:rFonts w:ascii="Arial" w:eastAsia="TimesNewRomanPSMT" w:hAnsi="Arial" w:cs="Arial"/>
          <w:sz w:val="22"/>
          <w:szCs w:val="22"/>
          <w:lang w:val="sr-Cyrl-CS" w:eastAsia="en-US"/>
        </w:rPr>
        <w:t xml:space="preserve"> "</w:t>
      </w:r>
      <w:r w:rsidR="00891AEF">
        <w:rPr>
          <w:rFonts w:ascii="Arial" w:eastAsia="TimesNewRomanPSMT" w:hAnsi="Arial" w:cs="Arial"/>
          <w:sz w:val="22"/>
          <w:szCs w:val="22"/>
          <w:lang w:val="sr-Cyrl-CS" w:eastAsia="en-US"/>
        </w:rPr>
        <w:t>Сл</w:t>
      </w:r>
      <w:r w:rsidR="00891AEF" w:rsidRPr="00891AEF">
        <w:rPr>
          <w:rFonts w:ascii="Arial" w:eastAsia="TimesNewRomanPSMT" w:hAnsi="Arial" w:cs="Arial"/>
          <w:sz w:val="22"/>
          <w:szCs w:val="22"/>
          <w:lang w:val="sr-Cyrl-CS" w:eastAsia="en-US"/>
        </w:rPr>
        <w:t xml:space="preserve">. </w:t>
      </w:r>
      <w:r w:rsidR="00891AEF">
        <w:rPr>
          <w:rFonts w:ascii="Arial" w:eastAsia="TimesNewRomanPSMT" w:hAnsi="Arial" w:cs="Arial"/>
          <w:sz w:val="22"/>
          <w:szCs w:val="22"/>
          <w:lang w:val="sr-Cyrl-CS" w:eastAsia="en-US"/>
        </w:rPr>
        <w:t>лист</w:t>
      </w:r>
      <w:r w:rsidR="00891AEF" w:rsidRPr="00891AEF">
        <w:rPr>
          <w:rFonts w:ascii="Arial" w:eastAsia="TimesNewRomanPSMT" w:hAnsi="Arial" w:cs="Arial"/>
          <w:sz w:val="22"/>
          <w:szCs w:val="22"/>
          <w:lang w:val="sr-Cyrl-CS" w:eastAsia="en-US"/>
        </w:rPr>
        <w:t xml:space="preserve"> </w:t>
      </w:r>
      <w:r w:rsidR="00891AEF">
        <w:rPr>
          <w:rFonts w:ascii="Arial" w:eastAsia="TimesNewRomanPSMT" w:hAnsi="Arial" w:cs="Arial"/>
          <w:sz w:val="22"/>
          <w:szCs w:val="22"/>
          <w:lang w:val="sr-Cyrl-CS" w:eastAsia="en-US"/>
        </w:rPr>
        <w:t>СЦГ</w:t>
      </w:r>
      <w:r w:rsidR="00891AEF" w:rsidRPr="00891AEF">
        <w:rPr>
          <w:rFonts w:ascii="Arial" w:eastAsia="TimesNewRomanPSMT" w:hAnsi="Arial" w:cs="Arial"/>
          <w:sz w:val="22"/>
          <w:szCs w:val="22"/>
          <w:lang w:val="sr-Cyrl-CS" w:eastAsia="en-US"/>
        </w:rPr>
        <w:t xml:space="preserve">", </w:t>
      </w:r>
      <w:r w:rsidR="00891AEF">
        <w:rPr>
          <w:rFonts w:ascii="Arial" w:eastAsia="TimesNewRomanPSMT" w:hAnsi="Arial" w:cs="Arial"/>
          <w:sz w:val="22"/>
          <w:szCs w:val="22"/>
          <w:lang w:val="sr-Cyrl-CS" w:eastAsia="en-US"/>
        </w:rPr>
        <w:t>бр</w:t>
      </w:r>
      <w:r w:rsidR="00891AEF" w:rsidRPr="00891AEF">
        <w:rPr>
          <w:rFonts w:ascii="Arial" w:eastAsia="TimesNewRomanPSMT" w:hAnsi="Arial" w:cs="Arial"/>
          <w:sz w:val="22"/>
          <w:szCs w:val="22"/>
          <w:lang w:val="sr-Cyrl-CS" w:eastAsia="en-US"/>
        </w:rPr>
        <w:t xml:space="preserve">. 1/2003 - </w:t>
      </w:r>
      <w:r w:rsidR="00891AEF">
        <w:rPr>
          <w:rFonts w:ascii="Arial" w:eastAsia="TimesNewRomanPSMT" w:hAnsi="Arial" w:cs="Arial"/>
          <w:sz w:val="22"/>
          <w:szCs w:val="22"/>
          <w:lang w:val="sr-Cyrl-CS" w:eastAsia="en-US"/>
        </w:rPr>
        <w:t>Уставна</w:t>
      </w:r>
      <w:r w:rsidR="00891AEF" w:rsidRPr="00891AEF">
        <w:rPr>
          <w:rFonts w:ascii="Arial" w:eastAsia="TimesNewRomanPSMT" w:hAnsi="Arial" w:cs="Arial"/>
          <w:sz w:val="22"/>
          <w:szCs w:val="22"/>
          <w:lang w:val="sr-Cyrl-CS" w:eastAsia="en-US"/>
        </w:rPr>
        <w:t xml:space="preserve"> </w:t>
      </w:r>
      <w:r w:rsidR="00891AEF">
        <w:rPr>
          <w:rFonts w:ascii="Arial" w:eastAsia="TimesNewRomanPSMT" w:hAnsi="Arial" w:cs="Arial"/>
          <w:sz w:val="22"/>
          <w:szCs w:val="22"/>
          <w:lang w:val="sr-Cyrl-CS" w:eastAsia="en-US"/>
        </w:rPr>
        <w:t>повеља</w:t>
      </w:r>
      <w:r w:rsidRPr="004973C7">
        <w:rPr>
          <w:rFonts w:ascii="Arial" w:eastAsia="TimesNewRomanPSMT" w:hAnsi="Arial" w:cs="Arial"/>
          <w:sz w:val="22"/>
          <w:szCs w:val="22"/>
          <w:lang w:val="en-US" w:eastAsia="en-US"/>
        </w:rPr>
        <w:t>);</w:t>
      </w:r>
    </w:p>
    <w:p w:rsidR="004C626D" w:rsidRPr="004973C7" w:rsidRDefault="004C626D" w:rsidP="002154B2">
      <w:pPr>
        <w:pStyle w:val="ListParagraph"/>
        <w:numPr>
          <w:ilvl w:val="0"/>
          <w:numId w:val="42"/>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4C626D" w:rsidRPr="00891AEF" w:rsidRDefault="004C626D" w:rsidP="00891AEF">
      <w:pPr>
        <w:suppressAutoHyphens w:val="0"/>
        <w:ind w:left="1070" w:right="-6"/>
        <w:contextualSpacing/>
        <w:jc w:val="both"/>
        <w:rPr>
          <w:rFonts w:ascii="Arial" w:eastAsia="Calibri" w:hAnsi="Arial" w:cs="Arial"/>
          <w:sz w:val="22"/>
          <w:szCs w:val="22"/>
          <w:lang w:val="sr-Latn-CS"/>
        </w:rPr>
      </w:pPr>
      <w:r w:rsidRPr="004973C7">
        <w:rPr>
          <w:rFonts w:ascii="Arial" w:eastAsia="TimesNewRomanPSMT" w:hAnsi="Arial" w:cs="Arial"/>
          <w:sz w:val="22"/>
          <w:szCs w:val="22"/>
          <w:lang w:val="sr-Latn-CS"/>
        </w:rPr>
        <w:t>2.</w:t>
      </w:r>
      <w:r w:rsidRPr="004973C7">
        <w:rPr>
          <w:rFonts w:ascii="Arial" w:eastAsia="TimesNewRomanPSMT" w:hAnsi="Arial" w:cs="Arial"/>
          <w:sz w:val="22"/>
          <w:szCs w:val="22"/>
          <w:lang w:val="sr-Latn-CS"/>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w:t>
      </w:r>
      <w:r w:rsidR="000137DE">
        <w:rPr>
          <w:rFonts w:ascii="Arial" w:eastAsia="TimesNewRomanPSMT" w:hAnsi="Arial" w:cs="Arial"/>
          <w:sz w:val="22"/>
          <w:szCs w:val="22"/>
          <w:lang w:val="sr-Latn-CS"/>
        </w:rPr>
        <w:t>мета“, и то коришћењем Обрасца 9</w:t>
      </w:r>
      <w:r w:rsidRPr="004973C7">
        <w:rPr>
          <w:rFonts w:ascii="Arial" w:eastAsia="TimesNewRomanPSMT" w:hAnsi="Arial" w:cs="Arial"/>
          <w:sz w:val="22"/>
          <w:szCs w:val="22"/>
          <w:lang w:val="sr-Latn-CS"/>
        </w:rPr>
        <w:t>.</w:t>
      </w:r>
      <w:r w:rsidRPr="004973C7">
        <w:rPr>
          <w:rFonts w:ascii="Arial" w:eastAsia="TimesNewRomanPSMT" w:hAnsi="Arial" w:cs="Arial"/>
          <w:sz w:val="22"/>
          <w:szCs w:val="22"/>
        </w:rPr>
        <w:t>3</w:t>
      </w:r>
      <w:r w:rsidR="00B603BE">
        <w:rPr>
          <w:rFonts w:ascii="Arial" w:eastAsia="TimesNewRomanPSMT" w:hAnsi="Arial" w:cs="Arial"/>
          <w:sz w:val="22"/>
          <w:szCs w:val="22"/>
          <w:lang w:val="sr-Cyrl-RS"/>
        </w:rPr>
        <w:t xml:space="preserve"> </w:t>
      </w:r>
      <w:r w:rsidRPr="004973C7">
        <w:rPr>
          <w:rFonts w:ascii="Arial" w:eastAsia="TimesNewRomanPSMT" w:hAnsi="Arial" w:cs="Arial"/>
          <w:sz w:val="22"/>
          <w:szCs w:val="22"/>
          <w:lang w:val="sr-Latn-CS"/>
        </w:rPr>
        <w:t xml:space="preserve"> меничног писма-овлашћења који је дат у прилогу ове Конкурсне документације и чини њен саставни део;</w:t>
      </w:r>
      <w:r w:rsidRPr="004973C7">
        <w:rPr>
          <w:rFonts w:ascii="Arial" w:eastAsia="Calibri" w:hAnsi="Arial" w:cs="Arial"/>
          <w:sz w:val="22"/>
          <w:szCs w:val="22"/>
          <w:lang w:val="sr-Latn-CS"/>
        </w:rPr>
        <w:t xml:space="preserve"> Менично писмо мора да буде неопозиво и безусловно овлашћење којим наручиоца овлашћује да може, без протеста, приговора и трошкова </w:t>
      </w:r>
      <w:r w:rsidRPr="004973C7">
        <w:rPr>
          <w:rFonts w:ascii="Arial" w:eastAsia="Calibri" w:hAnsi="Arial" w:cs="Arial"/>
          <w:sz w:val="22"/>
          <w:szCs w:val="22"/>
        </w:rPr>
        <w:t xml:space="preserve">попунити и </w:t>
      </w:r>
      <w:r w:rsidRPr="004973C7">
        <w:rPr>
          <w:rFonts w:ascii="Arial" w:eastAsia="Calibri" w:hAnsi="Arial" w:cs="Arial"/>
          <w:sz w:val="22"/>
          <w:szCs w:val="22"/>
          <w:lang w:val="sr-Latn-CS"/>
        </w:rPr>
        <w:t xml:space="preserve">наплатити меницу на износ од </w:t>
      </w:r>
      <w:r w:rsidRPr="004973C7">
        <w:rPr>
          <w:rFonts w:ascii="Arial" w:eastAsia="Calibri" w:hAnsi="Arial" w:cs="Arial"/>
          <w:sz w:val="22"/>
          <w:szCs w:val="22"/>
        </w:rPr>
        <w:t>10</w:t>
      </w:r>
      <w:r w:rsidRPr="004973C7">
        <w:rPr>
          <w:rFonts w:ascii="Arial" w:eastAsia="Calibri" w:hAnsi="Arial" w:cs="Arial"/>
          <w:sz w:val="22"/>
          <w:szCs w:val="22"/>
          <w:lang w:val="sr-Latn-CS"/>
        </w:rPr>
        <w:t xml:space="preserve">% вредности </w:t>
      </w:r>
      <w:r w:rsidRPr="004973C7">
        <w:rPr>
          <w:rFonts w:ascii="Arial" w:eastAsia="Calibri" w:hAnsi="Arial" w:cs="Arial"/>
          <w:sz w:val="22"/>
          <w:szCs w:val="22"/>
        </w:rPr>
        <w:t>уговора</w:t>
      </w:r>
      <w:r w:rsidR="00891AEF">
        <w:rPr>
          <w:rFonts w:ascii="Arial" w:eastAsia="Calibri" w:hAnsi="Arial" w:cs="Arial"/>
          <w:sz w:val="22"/>
          <w:szCs w:val="22"/>
          <w:lang w:val="sr-Latn-CS"/>
        </w:rPr>
        <w:t xml:space="preserve"> без ПДВ, </w:t>
      </w:r>
      <w:r w:rsidR="00891AEF" w:rsidRPr="00891AEF">
        <w:rPr>
          <w:rFonts w:ascii="Arial" w:eastAsia="Calibri" w:hAnsi="Arial" w:cs="Arial"/>
          <w:sz w:val="22"/>
          <w:szCs w:val="22"/>
        </w:rPr>
        <w:t xml:space="preserve">најкасније </w:t>
      </w:r>
      <w:r w:rsidR="00891AEF">
        <w:rPr>
          <w:rFonts w:ascii="Arial" w:eastAsia="Calibri" w:hAnsi="Arial" w:cs="Arial"/>
          <w:sz w:val="22"/>
          <w:szCs w:val="22"/>
          <w:lang w:val="sr-Cyrl-RS"/>
        </w:rPr>
        <w:t>до истека рока од</w:t>
      </w:r>
      <w:r w:rsidR="00891AEF" w:rsidRPr="00891AEF">
        <w:rPr>
          <w:rFonts w:ascii="Arial" w:eastAsia="Calibri" w:hAnsi="Arial" w:cs="Arial"/>
          <w:sz w:val="22"/>
          <w:szCs w:val="22"/>
          <w:lang w:val="sr-Latn-CS"/>
        </w:rPr>
        <w:t xml:space="preserve"> </w:t>
      </w:r>
      <w:r w:rsidR="00891AEF" w:rsidRPr="00891AEF">
        <w:rPr>
          <w:rFonts w:ascii="Arial" w:eastAsia="Calibri" w:hAnsi="Arial" w:cs="Arial"/>
          <w:sz w:val="22"/>
          <w:szCs w:val="22"/>
        </w:rPr>
        <w:t>6</w:t>
      </w:r>
      <w:r w:rsidR="00891AEF" w:rsidRPr="00891AEF">
        <w:rPr>
          <w:rFonts w:ascii="Arial" w:eastAsia="Calibri" w:hAnsi="Arial" w:cs="Arial"/>
          <w:sz w:val="22"/>
          <w:szCs w:val="22"/>
          <w:lang w:val="sr-Latn-CS"/>
        </w:rPr>
        <w:t>0 дана од уговореног рока извршења посла</w:t>
      </w:r>
      <w:r w:rsidR="00891AEF" w:rsidRPr="00891AEF">
        <w:rPr>
          <w:rFonts w:ascii="Arial" w:eastAsia="Calibri" w:hAnsi="Arial" w:cs="Arial"/>
          <w:sz w:val="22"/>
          <w:szCs w:val="22"/>
        </w:rPr>
        <w:t>,</w:t>
      </w:r>
      <w:r w:rsidR="00891AEF" w:rsidRPr="00891AEF">
        <w:rPr>
          <w:rFonts w:ascii="Arial" w:eastAsia="Calibri" w:hAnsi="Arial" w:cs="Arial"/>
          <w:sz w:val="22"/>
          <w:szCs w:val="22"/>
          <w:lang w:val="sr-Latn-CS"/>
        </w:rPr>
        <w:t xml:space="preserve"> с тим да евентуални продужетак </w:t>
      </w:r>
      <w:r w:rsidR="00891AEF" w:rsidRPr="00891AEF">
        <w:rPr>
          <w:rFonts w:ascii="Arial" w:eastAsia="Calibri" w:hAnsi="Arial" w:cs="Arial"/>
          <w:sz w:val="22"/>
          <w:szCs w:val="22"/>
        </w:rPr>
        <w:t xml:space="preserve">уговореног </w:t>
      </w:r>
      <w:r w:rsidR="00891AEF" w:rsidRPr="00891AEF">
        <w:rPr>
          <w:rFonts w:ascii="Arial" w:eastAsia="Calibri" w:hAnsi="Arial" w:cs="Arial"/>
          <w:sz w:val="22"/>
          <w:szCs w:val="22"/>
          <w:lang w:val="sr-Latn-CS"/>
        </w:rPr>
        <w:t xml:space="preserve">рока </w:t>
      </w:r>
      <w:r w:rsidR="00891AEF" w:rsidRPr="00891AEF">
        <w:rPr>
          <w:rFonts w:ascii="Arial" w:eastAsia="Calibri" w:hAnsi="Arial" w:cs="Arial"/>
          <w:sz w:val="22"/>
          <w:szCs w:val="22"/>
        </w:rPr>
        <w:t xml:space="preserve">извршења посла </w:t>
      </w:r>
      <w:r w:rsidR="00891AEF" w:rsidRPr="00891AEF">
        <w:rPr>
          <w:rFonts w:ascii="Arial" w:eastAsia="Calibri" w:hAnsi="Arial" w:cs="Arial"/>
          <w:sz w:val="22"/>
          <w:szCs w:val="22"/>
          <w:lang w:val="sr-Latn-CS"/>
        </w:rPr>
        <w:t>има за последицу и продужење рока важења менице и меничног овлашћења за исти број дана.</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3.</w:t>
      </w:r>
      <w:r w:rsidRPr="004973C7">
        <w:rPr>
          <w:rFonts w:ascii="Arial" w:eastAsia="TimesNewRomanPSMT" w:hAnsi="Arial" w:cs="Arial"/>
          <w:sz w:val="22"/>
          <w:szCs w:val="22"/>
          <w:lang w:val="en-US"/>
        </w:rPr>
        <w:tab/>
        <w:t xml:space="preserve">оверену копију (од стране пословне банке) </w:t>
      </w:r>
      <w:r w:rsidR="00035123" w:rsidRPr="004973C7">
        <w:rPr>
          <w:rFonts w:ascii="Arial" w:eastAsia="TimesNewRomanPSMT" w:hAnsi="Arial" w:cs="Arial"/>
          <w:sz w:val="22"/>
          <w:szCs w:val="22"/>
        </w:rPr>
        <w:t>на дан</w:t>
      </w:r>
      <w:r w:rsidRPr="004973C7">
        <w:rPr>
          <w:rFonts w:ascii="Arial" w:eastAsia="TimesNewRomanPSMT" w:hAnsi="Arial" w:cs="Arial"/>
          <w:sz w:val="22"/>
          <w:szCs w:val="22"/>
          <w:lang w:val="en-US"/>
        </w:rPr>
        <w:t xml:space="preserve"> </w:t>
      </w:r>
      <w:r w:rsidRPr="004973C7">
        <w:rPr>
          <w:rFonts w:ascii="Arial" w:eastAsia="TimesNewRomanPSMT" w:hAnsi="Arial" w:cs="Arial"/>
          <w:sz w:val="22"/>
          <w:szCs w:val="22"/>
        </w:rPr>
        <w:t xml:space="preserve">издавања менице и </w:t>
      </w:r>
      <w:r w:rsidRPr="004973C7">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4.</w:t>
      </w:r>
      <w:r w:rsidRPr="004973C7">
        <w:rPr>
          <w:rFonts w:ascii="Arial" w:eastAsia="TimesNewRomanPSMT" w:hAnsi="Arial" w:cs="Arial"/>
          <w:sz w:val="22"/>
          <w:szCs w:val="22"/>
          <w:lang w:val="en-US"/>
        </w:rPr>
        <w:tab/>
        <w:t>копију ОП обрасца (Оверени потписи лица овлашћених за заступање);</w:t>
      </w:r>
    </w:p>
    <w:p w:rsidR="004C626D" w:rsidRPr="004973C7" w:rsidRDefault="004C626D" w:rsidP="00035123">
      <w:pPr>
        <w:ind w:left="1080"/>
        <w:jc w:val="both"/>
        <w:rPr>
          <w:rFonts w:ascii="Arial" w:eastAsia="TimesNewRomanPSMT" w:hAnsi="Arial" w:cs="Arial"/>
          <w:sz w:val="22"/>
          <w:szCs w:val="22"/>
          <w:lang w:val="en-US"/>
        </w:rPr>
      </w:pPr>
      <w:r w:rsidRPr="004973C7">
        <w:rPr>
          <w:rFonts w:ascii="Arial" w:eastAsia="TimesNewRomanPSMT" w:hAnsi="Arial" w:cs="Arial"/>
          <w:sz w:val="22"/>
          <w:szCs w:val="22"/>
          <w:lang w:val="en-US"/>
        </w:rPr>
        <w:t>5.</w:t>
      </w:r>
      <w:r w:rsidRPr="004973C7">
        <w:rPr>
          <w:rFonts w:ascii="Arial" w:eastAsia="TimesNewRomanPSMT" w:hAnsi="Arial" w:cs="Arial"/>
          <w:sz w:val="22"/>
          <w:szCs w:val="22"/>
          <w:lang w:val="en-US"/>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4C626D" w:rsidRPr="004973C7" w:rsidRDefault="004C626D" w:rsidP="00035123">
      <w:pPr>
        <w:ind w:left="1080"/>
        <w:jc w:val="both"/>
        <w:rPr>
          <w:rFonts w:ascii="Arial" w:eastAsia="TimesNewRomanPSMT" w:hAnsi="Arial" w:cs="Arial"/>
          <w:sz w:val="22"/>
          <w:szCs w:val="22"/>
        </w:rPr>
      </w:pPr>
      <w:r w:rsidRPr="004973C7">
        <w:rPr>
          <w:rFonts w:ascii="Arial" w:eastAsia="TimesNewRomanPSMT" w:hAnsi="Arial" w:cs="Arial"/>
          <w:sz w:val="22"/>
          <w:szCs w:val="22"/>
          <w:lang w:val="en-US"/>
        </w:rPr>
        <w:t>6.</w:t>
      </w:r>
      <w:r w:rsidRPr="004973C7">
        <w:rPr>
          <w:rFonts w:ascii="Arial" w:eastAsia="TimesNewRomanPSMT" w:hAnsi="Arial" w:cs="Arial"/>
          <w:sz w:val="22"/>
          <w:szCs w:val="22"/>
          <w:lang w:val="en-US"/>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4C626D" w:rsidRPr="004973C7" w:rsidRDefault="004C626D" w:rsidP="00035123">
      <w:pPr>
        <w:ind w:left="2160"/>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lastRenderedPageBreak/>
        <w:t xml:space="preserve">у </w:t>
      </w:r>
      <w:r w:rsidRPr="004973C7">
        <w:rPr>
          <w:rFonts w:ascii="Arial" w:eastAsia="TimesNewRomanPSMT" w:hAnsi="Arial" w:cs="Arial"/>
          <w:sz w:val="22"/>
          <w:szCs w:val="22"/>
          <w:lang w:eastAsia="en-US"/>
        </w:rPr>
        <w:t>делу</w:t>
      </w:r>
      <w:r w:rsidRPr="004973C7">
        <w:rPr>
          <w:rFonts w:ascii="Arial" w:eastAsia="TimesNewRomanPSMT" w:hAnsi="Arial" w:cs="Arial"/>
          <w:sz w:val="22"/>
          <w:szCs w:val="22"/>
          <w:lang w:val="en-US" w:eastAsia="en-US"/>
        </w:rPr>
        <w:t xml:space="preserve"> „</w:t>
      </w:r>
      <w:r w:rsidRPr="004973C7">
        <w:rPr>
          <w:rFonts w:ascii="Arial" w:eastAsia="TimesNewRomanPSMT" w:hAnsi="Arial" w:cs="Arial"/>
          <w:sz w:val="22"/>
          <w:szCs w:val="22"/>
          <w:lang w:eastAsia="en-US"/>
        </w:rPr>
        <w:t>Основ издавања и износ из основа/валута</w:t>
      </w:r>
      <w:r w:rsidRPr="004973C7">
        <w:rPr>
          <w:rFonts w:ascii="Arial" w:eastAsia="TimesNewRomanPSMT" w:hAnsi="Arial" w:cs="Arial"/>
          <w:sz w:val="22"/>
          <w:szCs w:val="22"/>
          <w:lang w:val="en-US" w:eastAsia="en-US"/>
        </w:rPr>
        <w:t>“ треба ОБАВЕЗНО</w:t>
      </w:r>
      <w:r w:rsidRPr="004973C7">
        <w:rPr>
          <w:rFonts w:ascii="Arial" w:eastAsia="TimesNewRomanPSMT" w:hAnsi="Arial" w:cs="Arial"/>
          <w:sz w:val="22"/>
          <w:szCs w:val="22"/>
          <w:lang w:eastAsia="en-US"/>
        </w:rPr>
        <w:t xml:space="preserve"> навести</w:t>
      </w:r>
    </w:p>
    <w:p w:rsidR="004C626D" w:rsidRPr="004973C7" w:rsidRDefault="004C626D" w:rsidP="002154B2">
      <w:pPr>
        <w:pStyle w:val="ListParagraph"/>
        <w:numPr>
          <w:ilvl w:val="0"/>
          <w:numId w:val="43"/>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у колони „Основ издавања менице“ мора се навести: учешће у јавној набавци „Електроприв</w:t>
      </w:r>
      <w:r w:rsidR="00A015E8" w:rsidRPr="004973C7">
        <w:rPr>
          <w:rFonts w:ascii="Arial" w:eastAsia="TimesNewRomanPSMT" w:hAnsi="Arial" w:cs="Arial"/>
          <w:sz w:val="22"/>
          <w:szCs w:val="22"/>
          <w:lang w:val="en-US" w:eastAsia="en-US"/>
        </w:rPr>
        <w:t>реде Србије“ Београд, ЈН број 118</w:t>
      </w:r>
      <w:r w:rsidRPr="004973C7">
        <w:rPr>
          <w:rFonts w:ascii="Arial" w:eastAsia="TimesNewRomanPSMT" w:hAnsi="Arial" w:cs="Arial"/>
          <w:sz w:val="22"/>
          <w:szCs w:val="22"/>
          <w:lang w:val="en-US" w:eastAsia="en-US"/>
        </w:rPr>
        <w:t>/14/ДСИ,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4C626D" w:rsidRPr="004973C7" w:rsidRDefault="004C626D" w:rsidP="002154B2">
      <w:pPr>
        <w:pStyle w:val="ListParagraph"/>
        <w:numPr>
          <w:ilvl w:val="0"/>
          <w:numId w:val="43"/>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eastAsia="en-US"/>
        </w:rPr>
        <w:t>у колони „Износ" треба ОБАВЕЗНО н</w:t>
      </w:r>
      <w:r w:rsidRPr="004973C7">
        <w:rPr>
          <w:rFonts w:ascii="Arial" w:eastAsia="TimesNewRomanPSMT" w:hAnsi="Arial" w:cs="Arial"/>
          <w:sz w:val="22"/>
          <w:szCs w:val="22"/>
          <w:lang w:val="en-US" w:eastAsia="en-US"/>
        </w:rPr>
        <w:t xml:space="preserve">авести </w:t>
      </w:r>
      <w:r w:rsidRPr="004973C7">
        <w:rPr>
          <w:rFonts w:ascii="Arial" w:eastAsia="TimesNewRomanPSMT" w:hAnsi="Arial" w:cs="Arial"/>
          <w:sz w:val="22"/>
          <w:szCs w:val="22"/>
          <w:lang w:eastAsia="en-US"/>
        </w:rPr>
        <w:t xml:space="preserve">износ </w:t>
      </w:r>
      <w:r w:rsidRPr="004973C7">
        <w:rPr>
          <w:rFonts w:ascii="Arial" w:eastAsia="TimesNewRomanPSMT" w:hAnsi="Arial" w:cs="Arial"/>
          <w:sz w:val="22"/>
          <w:szCs w:val="22"/>
          <w:lang w:val="en-US" w:eastAsia="en-US"/>
        </w:rPr>
        <w:t>на кој</w:t>
      </w:r>
      <w:r w:rsidRPr="004973C7">
        <w:rPr>
          <w:rFonts w:ascii="Arial" w:eastAsia="TimesNewRomanPSMT" w:hAnsi="Arial" w:cs="Arial"/>
          <w:sz w:val="22"/>
          <w:szCs w:val="22"/>
          <w:lang w:eastAsia="en-US"/>
        </w:rPr>
        <w:t>и</w:t>
      </w:r>
      <w:r w:rsidRPr="004973C7">
        <w:rPr>
          <w:rFonts w:ascii="Arial" w:eastAsia="TimesNewRomanPSMT" w:hAnsi="Arial" w:cs="Arial"/>
          <w:sz w:val="22"/>
          <w:szCs w:val="22"/>
          <w:lang w:val="en-US" w:eastAsia="en-US"/>
        </w:rPr>
        <w:t xml:space="preserve"> је меница издата;</w:t>
      </w:r>
    </w:p>
    <w:p w:rsidR="004C626D" w:rsidRPr="004973C7" w:rsidRDefault="004C626D" w:rsidP="002154B2">
      <w:pPr>
        <w:pStyle w:val="ListParagraph"/>
        <w:numPr>
          <w:ilvl w:val="0"/>
          <w:numId w:val="43"/>
        </w:numPr>
        <w:spacing w:after="0" w:line="240" w:lineRule="auto"/>
        <w:jc w:val="both"/>
        <w:rPr>
          <w:rFonts w:ascii="Arial" w:eastAsia="TimesNewRomanPSMT" w:hAnsi="Arial" w:cs="Arial"/>
          <w:sz w:val="22"/>
          <w:szCs w:val="22"/>
          <w:lang w:val="en-US" w:eastAsia="en-US"/>
        </w:rPr>
      </w:pPr>
      <w:r w:rsidRPr="004973C7">
        <w:rPr>
          <w:rFonts w:ascii="Arial" w:eastAsia="TimesNewRomanPSMT" w:hAnsi="Arial" w:cs="Arial"/>
          <w:sz w:val="22"/>
          <w:szCs w:val="22"/>
          <w:lang w:val="en-US" w:eastAsia="en-US"/>
        </w:rPr>
        <w:t>у колони „Валута“ треба ОБАВЕЗНО навести валуту на коју се меница издаје</w:t>
      </w:r>
      <w:r w:rsidRPr="004973C7">
        <w:rPr>
          <w:rFonts w:ascii="Arial" w:eastAsia="TimesNewRomanPSMT" w:hAnsi="Arial" w:cs="Arial"/>
          <w:sz w:val="22"/>
          <w:szCs w:val="22"/>
          <w:lang w:eastAsia="en-US"/>
        </w:rPr>
        <w:t>.</w:t>
      </w:r>
    </w:p>
    <w:p w:rsidR="004C626D" w:rsidRPr="004973C7" w:rsidRDefault="004C626D" w:rsidP="00035123">
      <w:pPr>
        <w:ind w:left="3" w:firstLine="717"/>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7" w:anchor="_ОБРАЗАЦ_ТРОШКОВА_ПРИПРЕМЕ" w:history="1">
        <w:r w:rsidR="007F0D81" w:rsidRPr="004973C7">
          <w:rPr>
            <w:rFonts w:ascii="Arial" w:eastAsia="TimesNewRomanPSMT" w:hAnsi="Arial" w:cs="Arial"/>
            <w:color w:val="0000FF"/>
            <w:sz w:val="22"/>
            <w:szCs w:val="22"/>
            <w:u w:val="single"/>
            <w:lang w:val="sr-Latn-CS"/>
          </w:rPr>
          <w:t>Образац 8</w:t>
        </w:r>
        <w:r w:rsidRPr="004973C7">
          <w:rPr>
            <w:rFonts w:ascii="Arial" w:eastAsia="TimesNewRomanPSMT" w:hAnsi="Arial" w:cs="Arial"/>
            <w:color w:val="0000FF"/>
            <w:sz w:val="22"/>
            <w:szCs w:val="22"/>
            <w:u w:val="single"/>
            <w:lang w:val="sr-Latn-CS"/>
          </w:rPr>
          <w:t>.</w:t>
        </w:r>
      </w:hyperlink>
      <w:r w:rsidRPr="004973C7">
        <w:rPr>
          <w:rFonts w:ascii="Arial" w:eastAsia="TimesNewRomanPSMT" w:hAnsi="Arial" w:cs="Arial"/>
          <w:sz w:val="22"/>
          <w:szCs w:val="22"/>
          <w:lang w:val="sr-Latn-CS"/>
        </w:rPr>
        <w:t xml:space="preserve"> конкурсне документације).</w:t>
      </w:r>
    </w:p>
    <w:p w:rsidR="004C626D" w:rsidRPr="004973C7" w:rsidRDefault="004C626D" w:rsidP="00035123">
      <w:pPr>
        <w:ind w:firstLine="720"/>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973C7">
        <w:rPr>
          <w:rFonts w:ascii="Arial" w:eastAsia="TimesNewRomanPSMT" w:hAnsi="Arial" w:cs="Arial"/>
          <w:sz w:val="22"/>
          <w:szCs w:val="22"/>
        </w:rPr>
        <w:t xml:space="preserve">споразуму о заједничком извршењу услуге </w:t>
      </w:r>
      <w:r w:rsidRPr="004973C7">
        <w:rPr>
          <w:rFonts w:ascii="Arial" w:eastAsia="TimesNewRomanPSMT" w:hAnsi="Arial" w:cs="Arial"/>
          <w:sz w:val="22"/>
          <w:szCs w:val="22"/>
          <w:lang w:val="sr-Latn-CS"/>
        </w:rPr>
        <w:t xml:space="preserve">групе понуђача да даје средство обезбеђења </w:t>
      </w:r>
    </w:p>
    <w:p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Сва средстава финансијског обезбеђења могу гласити на члана групе понуђача (не мора бити исти члан) или понуђача, али не и на подизвођача.</w:t>
      </w:r>
    </w:p>
    <w:p w:rsidR="004C626D" w:rsidRPr="004973C7" w:rsidRDefault="004C626D" w:rsidP="00035123">
      <w:pPr>
        <w:ind w:firstLine="709"/>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У случају да у току важења уговора </w:t>
      </w:r>
      <w:r w:rsidRPr="004973C7">
        <w:rPr>
          <w:rFonts w:ascii="Arial" w:eastAsia="TimesNewRomanPSMT" w:hAnsi="Arial" w:cs="Arial"/>
          <w:sz w:val="22"/>
          <w:szCs w:val="22"/>
        </w:rPr>
        <w:t>п</w:t>
      </w:r>
      <w:r w:rsidRPr="004973C7">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4973C7">
        <w:rPr>
          <w:rFonts w:ascii="Arial" w:eastAsia="TimesNewRomanPSMT" w:hAnsi="Arial" w:cs="Arial"/>
          <w:sz w:val="22"/>
          <w:szCs w:val="22"/>
        </w:rPr>
        <w:t>п</w:t>
      </w:r>
      <w:r w:rsidRPr="004973C7">
        <w:rPr>
          <w:rFonts w:ascii="Arial" w:eastAsia="TimesNewRomanPSMT" w:hAnsi="Arial" w:cs="Arial"/>
          <w:sz w:val="22"/>
          <w:szCs w:val="22"/>
          <w:lang w:val="sr-Latn-CS"/>
        </w:rPr>
        <w:t xml:space="preserve">онуђач прекорачи рок </w:t>
      </w:r>
      <w:r w:rsidRPr="004973C7">
        <w:rPr>
          <w:rFonts w:ascii="Arial" w:eastAsia="TimesNewRomanPSMT" w:hAnsi="Arial" w:cs="Arial"/>
          <w:sz w:val="22"/>
          <w:szCs w:val="22"/>
        </w:rPr>
        <w:t xml:space="preserve">извршења </w:t>
      </w:r>
      <w:r w:rsidRPr="004973C7">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035123" w:rsidRPr="004973C7" w:rsidRDefault="00035123" w:rsidP="005F57AB">
      <w:pPr>
        <w:pStyle w:val="Heading2"/>
        <w:rPr>
          <w:rFonts w:cs="Arial"/>
          <w:lang w:val="sr-Cyrl-CS"/>
        </w:rPr>
      </w:pPr>
    </w:p>
    <w:p w:rsidR="005F57AB" w:rsidRPr="004973C7" w:rsidRDefault="005F57AB" w:rsidP="005F57AB">
      <w:pPr>
        <w:pStyle w:val="Heading2"/>
        <w:rPr>
          <w:rFonts w:cs="Arial"/>
        </w:rPr>
      </w:pPr>
      <w:r w:rsidRPr="004973C7">
        <w:rPr>
          <w:rFonts w:cs="Arial"/>
        </w:rPr>
        <w:t>3.14</w:t>
      </w:r>
      <w:r w:rsidRPr="004973C7">
        <w:rPr>
          <w:rFonts w:cs="Arial"/>
        </w:rPr>
        <w:tab/>
        <w:t>ДОДАТНЕ ИНФОРМАЦИЈЕ И ПОЈАШЊЕЊА</w:t>
      </w:r>
    </w:p>
    <w:p w:rsidR="005F57AB" w:rsidRPr="004973C7" w:rsidRDefault="005F57AB" w:rsidP="005F57AB">
      <w:pPr>
        <w:tabs>
          <w:tab w:val="center" w:pos="2268"/>
          <w:tab w:val="center" w:pos="7938"/>
        </w:tabs>
        <w:rPr>
          <w:rFonts w:ascii="Arial" w:hAnsi="Arial" w:cs="Arial"/>
          <w:sz w:val="22"/>
          <w:szCs w:val="22"/>
        </w:rPr>
      </w:pPr>
    </w:p>
    <w:p w:rsidR="005F57AB" w:rsidRPr="004973C7" w:rsidRDefault="005F57AB" w:rsidP="0003094F">
      <w:pPr>
        <w:widowControl w:val="0"/>
        <w:ind w:firstLine="708"/>
        <w:jc w:val="both"/>
        <w:rPr>
          <w:rFonts w:ascii="Arial" w:hAnsi="Arial" w:cs="Arial"/>
          <w:sz w:val="22"/>
          <w:szCs w:val="22"/>
          <w:lang w:val="en-US"/>
        </w:rPr>
      </w:pPr>
      <w:r w:rsidRPr="004973C7">
        <w:rPr>
          <w:rFonts w:ascii="Arial" w:hAnsi="Arial" w:cs="Arial"/>
          <w:sz w:val="22"/>
          <w:szCs w:val="22"/>
        </w:rPr>
        <w:t xml:space="preserve">Понуђач може, у писаном облику, </w:t>
      </w:r>
      <w:r w:rsidR="003A13C1" w:rsidRPr="004973C7">
        <w:rPr>
          <w:rFonts w:ascii="Arial" w:hAnsi="Arial" w:cs="Arial"/>
          <w:sz w:val="22"/>
          <w:szCs w:val="22"/>
        </w:rPr>
        <w:t>тражити додатне информације или</w:t>
      </w:r>
      <w:r w:rsidR="001A639F" w:rsidRPr="004973C7">
        <w:rPr>
          <w:rFonts w:ascii="Arial" w:hAnsi="Arial" w:cs="Arial"/>
          <w:sz w:val="22"/>
          <w:szCs w:val="22"/>
        </w:rPr>
        <w:t xml:space="preserve"> </w:t>
      </w:r>
      <w:r w:rsidR="003A13C1" w:rsidRPr="004973C7">
        <w:rPr>
          <w:rFonts w:ascii="Arial" w:hAnsi="Arial" w:cs="Arial"/>
          <w:sz w:val="22"/>
          <w:szCs w:val="22"/>
        </w:rPr>
        <w:t>појашњења</w:t>
      </w:r>
      <w:r w:rsidR="001A639F" w:rsidRPr="004973C7">
        <w:rPr>
          <w:rFonts w:ascii="Arial" w:hAnsi="Arial" w:cs="Arial"/>
          <w:sz w:val="22"/>
          <w:szCs w:val="22"/>
        </w:rPr>
        <w:t xml:space="preserve"> </w:t>
      </w:r>
      <w:r w:rsidRPr="004973C7">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4973C7">
        <w:rPr>
          <w:rFonts w:ascii="Arial" w:hAnsi="Arial" w:cs="Arial"/>
          <w:sz w:val="22"/>
          <w:szCs w:val="22"/>
          <w:lang w:val="ru-RU"/>
        </w:rPr>
        <w:t xml:space="preserve">ОБЈАШЊЕЊА – позив за јавну набавку </w:t>
      </w:r>
      <w:r w:rsidR="00B603BE">
        <w:rPr>
          <w:rFonts w:ascii="Arial" w:hAnsi="Arial" w:cs="Arial"/>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0003094F" w:rsidRPr="004973C7">
        <w:rPr>
          <w:rFonts w:ascii="Arial" w:hAnsi="Arial" w:cs="Arial"/>
          <w:caps/>
          <w:sz w:val="22"/>
          <w:szCs w:val="22"/>
        </w:rPr>
        <w:t>,</w:t>
      </w:r>
      <w:r w:rsidR="0003094F" w:rsidRPr="004973C7">
        <w:rPr>
          <w:rFonts w:ascii="Arial" w:hAnsi="Arial" w:cs="Arial"/>
          <w:noProof/>
          <w:sz w:val="22"/>
          <w:szCs w:val="22"/>
          <w:lang w:val="ru-RU" w:eastAsia="sr-Latn-CS"/>
        </w:rPr>
        <w:t xml:space="preserve"> ЈН</w:t>
      </w:r>
      <w:r w:rsidR="0033745F" w:rsidRPr="004973C7">
        <w:rPr>
          <w:rFonts w:ascii="Arial" w:hAnsi="Arial" w:cs="Arial"/>
          <w:sz w:val="22"/>
          <w:szCs w:val="22"/>
        </w:rPr>
        <w:t xml:space="preserve"> број</w:t>
      </w:r>
      <w:r w:rsidR="00AF0255" w:rsidRPr="004973C7">
        <w:rPr>
          <w:rFonts w:ascii="Arial" w:hAnsi="Arial" w:cs="Arial"/>
          <w:sz w:val="22"/>
          <w:szCs w:val="22"/>
          <w:lang w:val="en-US"/>
        </w:rPr>
        <w:t xml:space="preserve"> 118</w:t>
      </w:r>
      <w:r w:rsidR="0033745F" w:rsidRPr="004973C7">
        <w:rPr>
          <w:rFonts w:ascii="Arial" w:hAnsi="Arial" w:cs="Arial"/>
          <w:sz w:val="22"/>
          <w:szCs w:val="22"/>
        </w:rPr>
        <w:t>/1</w:t>
      </w:r>
      <w:r w:rsidR="0033745F" w:rsidRPr="004973C7">
        <w:rPr>
          <w:rFonts w:ascii="Arial" w:hAnsi="Arial" w:cs="Arial"/>
          <w:sz w:val="22"/>
          <w:szCs w:val="22"/>
          <w:lang w:val="en-US"/>
        </w:rPr>
        <w:t>4</w:t>
      </w:r>
      <w:r w:rsidR="00334C09" w:rsidRPr="004973C7">
        <w:rPr>
          <w:rFonts w:ascii="Arial" w:hAnsi="Arial" w:cs="Arial"/>
          <w:sz w:val="22"/>
          <w:szCs w:val="22"/>
        </w:rPr>
        <w:t>/ДСИ</w:t>
      </w:r>
      <w:r w:rsidRPr="004973C7">
        <w:rPr>
          <w:rFonts w:ascii="Arial" w:hAnsi="Arial" w:cs="Arial"/>
          <w:sz w:val="22"/>
          <w:szCs w:val="22"/>
        </w:rPr>
        <w:t xml:space="preserve"> или електронским путем на е-</w:t>
      </w:r>
      <w:r w:rsidRPr="004973C7">
        <w:rPr>
          <w:rFonts w:ascii="Arial" w:hAnsi="Arial" w:cs="Arial"/>
          <w:sz w:val="22"/>
          <w:szCs w:val="22"/>
          <w:lang w:val="en-US"/>
        </w:rPr>
        <w:t>mail</w:t>
      </w:r>
      <w:r w:rsidRPr="004973C7">
        <w:rPr>
          <w:rFonts w:ascii="Arial" w:hAnsi="Arial" w:cs="Arial"/>
          <w:sz w:val="22"/>
          <w:szCs w:val="22"/>
        </w:rPr>
        <w:t xml:space="preserve"> адресe:</w:t>
      </w:r>
      <w:r w:rsidR="00DE4279">
        <w:rPr>
          <w:rFonts w:ascii="Arial" w:hAnsi="Arial" w:cs="Arial"/>
          <w:sz w:val="22"/>
          <w:szCs w:val="22"/>
          <w:lang w:val="sr-Cyrl-RS"/>
        </w:rPr>
        <w:t xml:space="preserve"> </w:t>
      </w:r>
      <w:hyperlink r:id="rId18" w:history="1">
        <w:r w:rsidR="00AF0255" w:rsidRPr="004973C7">
          <w:rPr>
            <w:rStyle w:val="Hyperlink"/>
            <w:rFonts w:ascii="Arial" w:hAnsi="Arial" w:cs="Arial"/>
            <w:sz w:val="22"/>
            <w:szCs w:val="22"/>
            <w:lang w:val="en-US"/>
          </w:rPr>
          <w:t>marko.vujakovic@eps.rs</w:t>
        </w:r>
      </w:hyperlink>
      <w:r w:rsidR="00AF0255" w:rsidRPr="004973C7">
        <w:rPr>
          <w:rFonts w:ascii="Arial" w:hAnsi="Arial" w:cs="Arial"/>
          <w:sz w:val="22"/>
          <w:szCs w:val="22"/>
          <w:lang w:val="sr-Cyrl-RS"/>
        </w:rPr>
        <w:t>.</w:t>
      </w:r>
      <w:r w:rsidR="0033745F" w:rsidRPr="004973C7">
        <w:rPr>
          <w:rFonts w:ascii="Arial" w:hAnsi="Arial" w:cs="Arial"/>
          <w:sz w:val="22"/>
          <w:szCs w:val="22"/>
          <w:lang w:val="en-US"/>
        </w:rPr>
        <w:t xml:space="preserve"> </w:t>
      </w:r>
    </w:p>
    <w:p w:rsidR="005F57AB" w:rsidRPr="004973C7" w:rsidRDefault="005F57AB" w:rsidP="005F57AB">
      <w:pPr>
        <w:ind w:firstLine="709"/>
        <w:jc w:val="both"/>
        <w:rPr>
          <w:rFonts w:ascii="Arial" w:hAnsi="Arial" w:cs="Arial"/>
          <w:sz w:val="22"/>
          <w:szCs w:val="22"/>
          <w:lang w:val="ru-RU"/>
        </w:rPr>
      </w:pPr>
      <w:r w:rsidRPr="004973C7">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4973C7">
        <w:rPr>
          <w:rFonts w:ascii="Arial" w:hAnsi="Arial" w:cs="Arial"/>
          <w:sz w:val="22"/>
          <w:szCs w:val="22"/>
          <w:lang w:val="ru-RU"/>
        </w:rPr>
        <w:t>и ту информацију објавити на Порталу јавних набавки и својој интернет страници.</w:t>
      </w:r>
    </w:p>
    <w:p w:rsidR="005F57AB" w:rsidRPr="004973C7" w:rsidRDefault="005F57AB" w:rsidP="005F57AB">
      <w:pPr>
        <w:tabs>
          <w:tab w:val="left" w:pos="709"/>
        </w:tabs>
        <w:jc w:val="both"/>
        <w:rPr>
          <w:rFonts w:ascii="Arial" w:hAnsi="Arial" w:cs="Arial"/>
          <w:sz w:val="22"/>
          <w:szCs w:val="22"/>
          <w:lang w:val="ru-RU"/>
        </w:rPr>
      </w:pPr>
      <w:r w:rsidRPr="004973C7">
        <w:rPr>
          <w:rFonts w:ascii="Arial" w:hAnsi="Arial" w:cs="Arial"/>
          <w:sz w:val="22"/>
          <w:szCs w:val="22"/>
          <w:lang w:val="ru-RU"/>
        </w:rPr>
        <w:tab/>
        <w:t>Комуникација у поступку јавне набавке се врши на начин одређен чланом 20. Закона</w:t>
      </w:r>
      <w:r w:rsidR="00CD27FA" w:rsidRPr="004973C7">
        <w:rPr>
          <w:rFonts w:ascii="Arial" w:hAnsi="Arial" w:cs="Arial"/>
          <w:sz w:val="22"/>
          <w:szCs w:val="22"/>
          <w:lang w:val="ru-RU"/>
        </w:rPr>
        <w:t>.</w:t>
      </w:r>
    </w:p>
    <w:p w:rsidR="00B37BDA" w:rsidRPr="004973C7" w:rsidRDefault="00B37BDA" w:rsidP="005F57AB">
      <w:pPr>
        <w:jc w:val="both"/>
        <w:rPr>
          <w:rFonts w:ascii="Arial" w:hAnsi="Arial" w:cs="Arial"/>
          <w:sz w:val="22"/>
          <w:szCs w:val="22"/>
          <w:lang w:val="ru-RU"/>
        </w:rPr>
      </w:pPr>
    </w:p>
    <w:p w:rsidR="005F57AB" w:rsidRPr="004973C7" w:rsidRDefault="005F57AB" w:rsidP="005F57AB">
      <w:pPr>
        <w:pStyle w:val="Heading2"/>
        <w:rPr>
          <w:rFonts w:cs="Arial"/>
        </w:rPr>
      </w:pPr>
      <w:r w:rsidRPr="004973C7">
        <w:rPr>
          <w:rFonts w:cs="Arial"/>
          <w:lang w:val="ru-RU"/>
        </w:rPr>
        <w:t>3.15</w:t>
      </w:r>
      <w:r w:rsidRPr="004973C7">
        <w:rPr>
          <w:rFonts w:cs="Arial"/>
          <w:lang w:val="ru-RU"/>
        </w:rPr>
        <w:tab/>
      </w:r>
      <w:r w:rsidRPr="004973C7">
        <w:rPr>
          <w:rFonts w:cs="Arial"/>
        </w:rPr>
        <w:t>ДОДАТНА ОБЈАШЊЕЊА, КОНТРОЛА И ДОПУШТЕНЕ ИСПРАВКЕ</w:t>
      </w:r>
    </w:p>
    <w:p w:rsidR="005F57AB" w:rsidRPr="004973C7" w:rsidRDefault="005F57AB" w:rsidP="005F57AB">
      <w:pPr>
        <w:jc w:val="both"/>
        <w:rPr>
          <w:rFonts w:ascii="Arial" w:hAnsi="Arial" w:cs="Arial"/>
          <w:sz w:val="22"/>
          <w:szCs w:val="22"/>
        </w:rPr>
      </w:pP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4973C7" w:rsidRDefault="005F57AB" w:rsidP="005F57AB">
      <w:pPr>
        <w:tabs>
          <w:tab w:val="left" w:pos="709"/>
        </w:tabs>
        <w:jc w:val="both"/>
        <w:rPr>
          <w:rFonts w:ascii="Arial" w:hAnsi="Arial" w:cs="Arial"/>
          <w:sz w:val="22"/>
          <w:szCs w:val="22"/>
          <w:lang w:val="en-US"/>
        </w:rPr>
      </w:pPr>
      <w:r w:rsidRPr="004973C7">
        <w:rPr>
          <w:rFonts w:ascii="Arial" w:hAnsi="Arial" w:cs="Arial"/>
          <w:sz w:val="22"/>
          <w:szCs w:val="22"/>
        </w:rPr>
        <w:tab/>
      </w:r>
      <w:r w:rsidRPr="004973C7">
        <w:rPr>
          <w:rFonts w:ascii="Arial" w:hAnsi="Arial" w:cs="Arial"/>
          <w:sz w:val="22"/>
          <w:szCs w:val="22"/>
        </w:rPr>
        <w:tab/>
        <w:t xml:space="preserve">У случају разлике између јединичне и укупне цене, меродавна је јединична цена. </w:t>
      </w:r>
      <w:r w:rsidRPr="004973C7">
        <w:rPr>
          <w:rFonts w:ascii="Arial" w:hAnsi="Arial" w:cs="Arial"/>
          <w:sz w:val="22"/>
          <w:szCs w:val="22"/>
        </w:rPr>
        <w:tab/>
      </w:r>
    </w:p>
    <w:p w:rsidR="005F57AB" w:rsidRDefault="005F57AB" w:rsidP="005F57AB">
      <w:pPr>
        <w:jc w:val="right"/>
        <w:rPr>
          <w:rFonts w:ascii="Arial" w:hAnsi="Arial" w:cs="Arial"/>
          <w:b/>
          <w:sz w:val="22"/>
          <w:szCs w:val="22"/>
          <w:lang w:val="sr-Cyrl-RS"/>
        </w:rPr>
      </w:pPr>
    </w:p>
    <w:p w:rsidR="001F485B" w:rsidRPr="001F485B" w:rsidRDefault="001F485B" w:rsidP="005F57AB">
      <w:pPr>
        <w:jc w:val="right"/>
        <w:rPr>
          <w:rFonts w:ascii="Arial" w:hAnsi="Arial" w:cs="Arial"/>
          <w:b/>
          <w:sz w:val="22"/>
          <w:szCs w:val="22"/>
          <w:lang w:val="sr-Cyrl-RS"/>
        </w:rPr>
      </w:pPr>
    </w:p>
    <w:p w:rsidR="005F57AB" w:rsidRPr="004973C7" w:rsidRDefault="005F57AB" w:rsidP="003F1442">
      <w:pPr>
        <w:pStyle w:val="Heading10"/>
        <w:rPr>
          <w:rFonts w:cs="Arial"/>
        </w:rPr>
      </w:pPr>
      <w:r w:rsidRPr="004973C7">
        <w:rPr>
          <w:rFonts w:cs="Arial"/>
        </w:rPr>
        <w:t>3.16</w:t>
      </w:r>
      <w:r w:rsidRPr="004973C7">
        <w:rPr>
          <w:rFonts w:cs="Arial"/>
        </w:rPr>
        <w:tab/>
        <w:t>НЕГАТИВНЕ РЕФЕРЕНЦЕ</w:t>
      </w:r>
    </w:p>
    <w:p w:rsidR="005F57AB" w:rsidRPr="004973C7" w:rsidRDefault="005F57AB" w:rsidP="005F57AB">
      <w:pPr>
        <w:tabs>
          <w:tab w:val="left" w:pos="709"/>
        </w:tabs>
        <w:jc w:val="both"/>
        <w:rPr>
          <w:rFonts w:ascii="Arial" w:hAnsi="Arial" w:cs="Arial"/>
          <w:sz w:val="22"/>
          <w:szCs w:val="22"/>
        </w:rPr>
      </w:pP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4973C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поступао супротно забрани из чл. 23. и 25. Закона;</w:t>
      </w:r>
    </w:p>
    <w:p w:rsidR="005F57AB" w:rsidRPr="004973C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учинио повреду конкуренције;</w:t>
      </w:r>
    </w:p>
    <w:p w:rsidR="005F57AB" w:rsidRPr="004973C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4973C7" w:rsidRDefault="005F57AB" w:rsidP="0022362D">
      <w:pPr>
        <w:numPr>
          <w:ilvl w:val="0"/>
          <w:numId w:val="9"/>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одбио да достави доказе и средства обезбеђења на шта се у понуди обавезао.</w:t>
      </w:r>
    </w:p>
    <w:p w:rsidR="005F57AB" w:rsidRPr="004973C7" w:rsidRDefault="005F57AB" w:rsidP="005F57AB">
      <w:pPr>
        <w:ind w:firstLine="720"/>
        <w:jc w:val="both"/>
        <w:rPr>
          <w:rFonts w:ascii="Arial" w:hAnsi="Arial" w:cs="Arial"/>
          <w:sz w:val="22"/>
          <w:szCs w:val="22"/>
          <w:lang w:val="en-US"/>
        </w:rPr>
      </w:pPr>
      <w:r w:rsidRPr="004973C7">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4973C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правоснажна судска одлука или коначна одлука другог надлежног органа;</w:t>
      </w:r>
    </w:p>
    <w:p w:rsidR="005F57AB" w:rsidRPr="004973C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4973C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исправа о наплаћеној уговорној казни;</w:t>
      </w:r>
    </w:p>
    <w:p w:rsidR="005F57AB" w:rsidRPr="004973C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рекламације потрошача, односно корисника, ако нису отклоњене у уговореном року;</w:t>
      </w:r>
    </w:p>
    <w:p w:rsidR="005F57AB" w:rsidRPr="004973C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4973C7" w:rsidRDefault="005F57AB" w:rsidP="0022362D">
      <w:pPr>
        <w:numPr>
          <w:ilvl w:val="0"/>
          <w:numId w:val="10"/>
        </w:numPr>
        <w:tabs>
          <w:tab w:val="clear" w:pos="720"/>
          <w:tab w:val="num" w:pos="1077"/>
        </w:tabs>
        <w:suppressAutoHyphens w:val="0"/>
        <w:ind w:firstLine="720"/>
        <w:jc w:val="both"/>
        <w:rPr>
          <w:rFonts w:ascii="Arial" w:hAnsi="Arial" w:cs="Arial"/>
          <w:sz w:val="22"/>
          <w:szCs w:val="22"/>
        </w:rPr>
      </w:pPr>
      <w:r w:rsidRPr="004973C7">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4973C7" w:rsidRDefault="005F57AB" w:rsidP="005F57AB">
      <w:pPr>
        <w:ind w:firstLine="720"/>
        <w:jc w:val="both"/>
        <w:rPr>
          <w:rFonts w:ascii="Arial" w:hAnsi="Arial" w:cs="Arial"/>
          <w:b/>
          <w:bCs/>
          <w:sz w:val="22"/>
          <w:szCs w:val="22"/>
          <w:lang w:eastAsia="en-US" w:bidi="en-US"/>
        </w:rPr>
      </w:pPr>
      <w:r w:rsidRPr="004973C7">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4973C7" w:rsidRDefault="005F57AB" w:rsidP="005F57AB">
      <w:pPr>
        <w:suppressAutoHyphens w:val="0"/>
        <w:ind w:firstLine="709"/>
        <w:jc w:val="both"/>
        <w:rPr>
          <w:rFonts w:ascii="Arial" w:hAnsi="Arial" w:cs="Arial"/>
          <w:sz w:val="22"/>
          <w:szCs w:val="22"/>
          <w:lang w:val="en-US"/>
        </w:rPr>
      </w:pPr>
      <w:r w:rsidRPr="004973C7">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001A639F" w:rsidRPr="004973C7">
        <w:rPr>
          <w:rFonts w:ascii="Arial" w:hAnsi="Arial" w:cs="Arial"/>
          <w:bCs/>
          <w:sz w:val="22"/>
          <w:szCs w:val="22"/>
        </w:rPr>
        <w:t xml:space="preserve"> </w:t>
      </w:r>
      <w:r w:rsidRPr="004973C7">
        <w:rPr>
          <w:rFonts w:ascii="Arial" w:hAnsi="Arial" w:cs="Arial"/>
          <w:bCs/>
          <w:sz w:val="22"/>
          <w:szCs w:val="22"/>
        </w:rPr>
        <w:t xml:space="preserve">оригинал, </w:t>
      </w:r>
      <w:r w:rsidRPr="004973C7">
        <w:rPr>
          <w:rFonts w:ascii="Arial" w:hAnsi="Arial" w:cs="Arial"/>
          <w:bCs/>
          <w:sz w:val="22"/>
          <w:szCs w:val="22"/>
          <w:lang w:val="sr-Latn-CS"/>
        </w:rPr>
        <w:t>неопозив</w:t>
      </w:r>
      <w:r w:rsidRPr="004973C7">
        <w:rPr>
          <w:rFonts w:ascii="Arial" w:hAnsi="Arial" w:cs="Arial"/>
          <w:bCs/>
          <w:sz w:val="22"/>
          <w:szCs w:val="22"/>
        </w:rPr>
        <w:t>у</w:t>
      </w:r>
      <w:r w:rsidRPr="004973C7">
        <w:rPr>
          <w:rFonts w:ascii="Arial" w:hAnsi="Arial" w:cs="Arial"/>
          <w:bCs/>
          <w:sz w:val="22"/>
          <w:szCs w:val="22"/>
          <w:lang w:val="sr-Latn-CS"/>
        </w:rPr>
        <w:t>, безусловн</w:t>
      </w:r>
      <w:r w:rsidRPr="004973C7">
        <w:rPr>
          <w:rFonts w:ascii="Arial" w:hAnsi="Arial" w:cs="Arial"/>
          <w:bCs/>
          <w:sz w:val="22"/>
          <w:szCs w:val="22"/>
        </w:rPr>
        <w:t>у</w:t>
      </w:r>
      <w:r w:rsidRPr="004973C7">
        <w:rPr>
          <w:rFonts w:ascii="Arial" w:hAnsi="Arial" w:cs="Arial"/>
          <w:bCs/>
          <w:sz w:val="22"/>
          <w:szCs w:val="22"/>
          <w:lang w:val="sr-Latn-CS"/>
        </w:rPr>
        <w:t xml:space="preserve"> и на први позив платив</w:t>
      </w:r>
      <w:r w:rsidRPr="004973C7">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4973C7">
        <w:rPr>
          <w:rFonts w:ascii="Arial" w:hAnsi="Arial" w:cs="Arial"/>
          <w:sz w:val="22"/>
          <w:szCs w:val="22"/>
        </w:rPr>
        <w:t>(шездесет) дана дуже од дана одређеног за коначно извршење посла.</w:t>
      </w:r>
    </w:p>
    <w:p w:rsidR="003A0B84" w:rsidRPr="004973C7" w:rsidRDefault="003A0B84" w:rsidP="00B54A53">
      <w:pPr>
        <w:suppressAutoHyphens w:val="0"/>
        <w:jc w:val="both"/>
        <w:rPr>
          <w:rFonts w:ascii="Arial" w:hAnsi="Arial" w:cs="Arial"/>
          <w:sz w:val="22"/>
          <w:szCs w:val="22"/>
        </w:rPr>
      </w:pPr>
    </w:p>
    <w:p w:rsidR="005F57AB" w:rsidRPr="004973C7" w:rsidRDefault="00003E9E" w:rsidP="004B03CB">
      <w:pPr>
        <w:pStyle w:val="Heading10"/>
        <w:rPr>
          <w:rFonts w:cs="Arial"/>
        </w:rPr>
      </w:pPr>
      <w:r w:rsidRPr="004973C7">
        <w:rPr>
          <w:rFonts w:cs="Arial"/>
        </w:rPr>
        <w:t xml:space="preserve"> </w:t>
      </w:r>
      <w:r w:rsidR="005F57AB" w:rsidRPr="004973C7">
        <w:rPr>
          <w:rFonts w:cs="Arial"/>
        </w:rPr>
        <w:t>3.17</w:t>
      </w:r>
      <w:r w:rsidR="005F57AB" w:rsidRPr="004973C7">
        <w:rPr>
          <w:rFonts w:cs="Arial"/>
        </w:rPr>
        <w:tab/>
        <w:t>КРИТЕРИЈУМ ЗА ДОДЕЛУ УГОВОРА</w:t>
      </w:r>
    </w:p>
    <w:p w:rsidR="009750D2" w:rsidRPr="004973C7" w:rsidRDefault="009750D2" w:rsidP="009750D2">
      <w:pPr>
        <w:rPr>
          <w:sz w:val="22"/>
          <w:szCs w:val="22"/>
        </w:rPr>
      </w:pPr>
    </w:p>
    <w:p w:rsidR="004507F9" w:rsidRPr="004973C7" w:rsidRDefault="004507F9" w:rsidP="00B37BDA">
      <w:pPr>
        <w:jc w:val="both"/>
        <w:rPr>
          <w:rFonts w:ascii="Arial" w:hAnsi="Arial" w:cs="Arial"/>
          <w:b/>
          <w:sz w:val="22"/>
          <w:szCs w:val="22"/>
        </w:rPr>
      </w:pPr>
      <w:r w:rsidRPr="004973C7">
        <w:rPr>
          <w:rFonts w:ascii="Arial" w:hAnsi="Arial" w:cs="Arial"/>
          <w:b/>
          <w:sz w:val="22"/>
          <w:szCs w:val="22"/>
        </w:rPr>
        <w:tab/>
      </w:r>
      <w:r w:rsidRPr="004973C7">
        <w:rPr>
          <w:rFonts w:ascii="Arial" w:hAnsi="Arial" w:cs="Arial"/>
          <w:sz w:val="22"/>
          <w:szCs w:val="22"/>
        </w:rPr>
        <w:t>Одлуку о додели уговора Наручилац ће донети применом критеријума  „</w:t>
      </w:r>
      <w:r w:rsidR="009D6C56" w:rsidRPr="004973C7">
        <w:rPr>
          <w:rFonts w:ascii="Arial" w:hAnsi="Arial" w:cs="Arial"/>
          <w:b/>
          <w:sz w:val="22"/>
          <w:szCs w:val="22"/>
        </w:rPr>
        <w:t>најнижа понуђена цена</w:t>
      </w:r>
      <w:r w:rsidRPr="004973C7">
        <w:rPr>
          <w:rFonts w:ascii="Arial" w:hAnsi="Arial" w:cs="Arial"/>
          <w:b/>
          <w:sz w:val="22"/>
          <w:szCs w:val="22"/>
        </w:rPr>
        <w:t>“.</w:t>
      </w:r>
    </w:p>
    <w:p w:rsidR="009D6C56" w:rsidRPr="004973C7" w:rsidRDefault="004507F9" w:rsidP="009D6C56">
      <w:pPr>
        <w:suppressAutoHyphens w:val="0"/>
        <w:ind w:firstLine="720"/>
        <w:jc w:val="both"/>
        <w:rPr>
          <w:rFonts w:ascii="Arial" w:hAnsi="Arial" w:cs="Arial"/>
          <w:noProof/>
          <w:sz w:val="22"/>
          <w:szCs w:val="22"/>
          <w:lang w:eastAsia="en-US"/>
        </w:rPr>
      </w:pPr>
      <w:r w:rsidRPr="004973C7">
        <w:rPr>
          <w:rFonts w:ascii="Arial" w:hAnsi="Arial" w:cs="Arial"/>
          <w:noProof/>
          <w:sz w:val="22"/>
          <w:szCs w:val="22"/>
          <w:lang w:eastAsia="en-US"/>
        </w:rPr>
        <w:t xml:space="preserve">Уколико две или више понуда имају на </w:t>
      </w:r>
      <w:r w:rsidR="009D6C56" w:rsidRPr="004973C7">
        <w:rPr>
          <w:rFonts w:ascii="Arial" w:hAnsi="Arial" w:cs="Arial"/>
          <w:noProof/>
          <w:sz w:val="22"/>
          <w:szCs w:val="22"/>
          <w:lang w:eastAsia="en-US"/>
        </w:rPr>
        <w:t xml:space="preserve">исту понуђену цену која је уједно и најнижа, набавка ће бити додељена понуђачу који је понудио </w:t>
      </w:r>
      <w:r w:rsidR="00B60E15" w:rsidRPr="004973C7">
        <w:rPr>
          <w:rFonts w:ascii="Arial" w:hAnsi="Arial" w:cs="Arial"/>
          <w:noProof/>
          <w:sz w:val="22"/>
          <w:szCs w:val="22"/>
          <w:lang w:eastAsia="en-US"/>
        </w:rPr>
        <w:t xml:space="preserve">краћи рок </w:t>
      </w:r>
      <w:r w:rsidR="001A639F" w:rsidRPr="004973C7">
        <w:rPr>
          <w:rFonts w:ascii="Arial" w:hAnsi="Arial" w:cs="Arial"/>
          <w:noProof/>
          <w:sz w:val="22"/>
          <w:szCs w:val="22"/>
          <w:lang w:eastAsia="en-US"/>
        </w:rPr>
        <w:t>извршења</w:t>
      </w:r>
      <w:r w:rsidR="009D6C56" w:rsidRPr="004973C7">
        <w:rPr>
          <w:rFonts w:ascii="Arial" w:hAnsi="Arial" w:cs="Arial"/>
          <w:noProof/>
          <w:sz w:val="22"/>
          <w:szCs w:val="22"/>
          <w:lang w:eastAsia="en-US"/>
        </w:rPr>
        <w:t>.</w:t>
      </w:r>
    </w:p>
    <w:p w:rsidR="001D1880" w:rsidRPr="004973C7" w:rsidRDefault="001D1880" w:rsidP="009D6C56">
      <w:pPr>
        <w:suppressAutoHyphens w:val="0"/>
        <w:ind w:firstLine="720"/>
        <w:jc w:val="both"/>
        <w:rPr>
          <w:rFonts w:ascii="Arial" w:hAnsi="Arial" w:cs="Arial"/>
          <w:noProof/>
          <w:sz w:val="22"/>
          <w:szCs w:val="22"/>
          <w:lang w:eastAsia="en-US"/>
        </w:rPr>
      </w:pPr>
    </w:p>
    <w:p w:rsidR="005F57AB" w:rsidRPr="004973C7" w:rsidRDefault="005F57AB" w:rsidP="00CD6801">
      <w:pPr>
        <w:pStyle w:val="Heading10"/>
        <w:rPr>
          <w:rFonts w:cs="Arial"/>
        </w:rPr>
      </w:pPr>
      <w:r w:rsidRPr="004973C7">
        <w:rPr>
          <w:rFonts w:cs="Arial"/>
        </w:rPr>
        <w:t xml:space="preserve">3.18 </w:t>
      </w:r>
      <w:r w:rsidRPr="004973C7">
        <w:rPr>
          <w:rFonts w:cs="Arial"/>
        </w:rPr>
        <w:tab/>
        <w:t>ПОШТОВАЊЕ ОБАВЕЗА КОЈЕ ПРОИЗИЛАЗЕ ИЗ ПРОПИСА О ЗАШТИТИ НА РАДУ И ДРУГИХ ПРОПИСА</w:t>
      </w:r>
    </w:p>
    <w:p w:rsidR="005F57AB" w:rsidRPr="004973C7" w:rsidRDefault="005F57AB" w:rsidP="005F57AB">
      <w:pPr>
        <w:rPr>
          <w:rFonts w:ascii="Arial" w:hAnsi="Arial" w:cs="Arial"/>
          <w:sz w:val="22"/>
          <w:szCs w:val="22"/>
        </w:rPr>
      </w:pP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w:t>
      </w:r>
      <w:r w:rsidRPr="004973C7">
        <w:rPr>
          <w:rFonts w:ascii="Arial" w:hAnsi="Arial" w:cs="Arial"/>
          <w:sz w:val="22"/>
          <w:szCs w:val="22"/>
        </w:rPr>
        <w:lastRenderedPageBreak/>
        <w:t xml:space="preserve">условима рада, заштити животне средине, као и да понуђач гарантује да је ималац права интелектуалне својине (Образац </w:t>
      </w:r>
      <w:r w:rsidRPr="004973C7">
        <w:rPr>
          <w:rFonts w:ascii="Arial" w:hAnsi="Arial" w:cs="Arial"/>
          <w:sz w:val="22"/>
          <w:szCs w:val="22"/>
          <w:lang w:val="en-US"/>
        </w:rPr>
        <w:t>3</w:t>
      </w:r>
      <w:r w:rsidRPr="004973C7">
        <w:rPr>
          <w:rFonts w:ascii="Arial" w:hAnsi="Arial" w:cs="Arial"/>
          <w:sz w:val="22"/>
          <w:szCs w:val="22"/>
        </w:rPr>
        <w:t>. из конкурсне документације).</w:t>
      </w:r>
    </w:p>
    <w:p w:rsidR="00FA05DC" w:rsidRPr="004973C7" w:rsidRDefault="005F57AB" w:rsidP="00B603BE">
      <w:pPr>
        <w:ind w:firstLine="709"/>
        <w:jc w:val="both"/>
        <w:rPr>
          <w:rFonts w:ascii="Arial" w:hAnsi="Arial" w:cs="Arial"/>
          <w:sz w:val="22"/>
          <w:szCs w:val="22"/>
          <w:lang w:eastAsia="sr-Latn-CS"/>
        </w:rPr>
      </w:pPr>
      <w:r w:rsidRPr="004973C7">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173E4" w:rsidRPr="004973C7" w:rsidRDefault="004173E4" w:rsidP="005F57AB">
      <w:pPr>
        <w:ind w:firstLine="709"/>
        <w:jc w:val="both"/>
        <w:rPr>
          <w:rFonts w:ascii="Arial" w:hAnsi="Arial"/>
          <w:b/>
          <w:sz w:val="22"/>
          <w:szCs w:val="22"/>
        </w:rPr>
      </w:pPr>
    </w:p>
    <w:p w:rsidR="005F57AB" w:rsidRPr="004973C7" w:rsidRDefault="00540FF2" w:rsidP="00540FF2">
      <w:pPr>
        <w:pStyle w:val="Heading10"/>
        <w:rPr>
          <w:rFonts w:cs="Arial"/>
        </w:rPr>
      </w:pPr>
      <w:r w:rsidRPr="004973C7">
        <w:rPr>
          <w:rFonts w:cs="Arial"/>
        </w:rPr>
        <w:t>3.19</w:t>
      </w:r>
      <w:r w:rsidR="005F57AB" w:rsidRPr="004973C7">
        <w:rPr>
          <w:rFonts w:cs="Arial"/>
        </w:rPr>
        <w:tab/>
        <w:t xml:space="preserve">РОК ВАЖЕЊА ПОНУДЕ </w:t>
      </w:r>
    </w:p>
    <w:p w:rsidR="005F57AB" w:rsidRPr="004973C7" w:rsidRDefault="005F57AB" w:rsidP="005F57AB">
      <w:pPr>
        <w:rPr>
          <w:rFonts w:ascii="Arial" w:hAnsi="Arial" w:cs="Arial"/>
          <w:b/>
          <w:sz w:val="22"/>
          <w:szCs w:val="22"/>
        </w:rPr>
      </w:pPr>
    </w:p>
    <w:p w:rsidR="005F57AB" w:rsidRPr="004973C7" w:rsidRDefault="005F57AB" w:rsidP="005F57AB">
      <w:pPr>
        <w:ind w:firstLine="708"/>
        <w:jc w:val="both"/>
        <w:rPr>
          <w:rFonts w:ascii="Arial" w:hAnsi="Arial" w:cs="Arial"/>
          <w:sz w:val="22"/>
          <w:szCs w:val="22"/>
        </w:rPr>
      </w:pPr>
      <w:r w:rsidRPr="004973C7">
        <w:rPr>
          <w:rFonts w:ascii="Arial" w:hAnsi="Arial" w:cs="Arial"/>
          <w:sz w:val="22"/>
          <w:szCs w:val="22"/>
        </w:rPr>
        <w:t xml:space="preserve">Понуда мора да важи најмање </w:t>
      </w:r>
      <w:r w:rsidR="00926AC7" w:rsidRPr="004973C7">
        <w:rPr>
          <w:rFonts w:ascii="Arial" w:hAnsi="Arial" w:cs="Arial"/>
          <w:sz w:val="22"/>
          <w:szCs w:val="22"/>
        </w:rPr>
        <w:t>60</w:t>
      </w:r>
      <w:r w:rsidR="008B525E" w:rsidRPr="004973C7">
        <w:rPr>
          <w:rFonts w:ascii="Arial" w:hAnsi="Arial" w:cs="Arial"/>
          <w:sz w:val="22"/>
          <w:szCs w:val="22"/>
        </w:rPr>
        <w:t xml:space="preserve"> (словима: </w:t>
      </w:r>
      <w:r w:rsidR="00926AC7" w:rsidRPr="004973C7">
        <w:rPr>
          <w:rFonts w:ascii="Arial" w:hAnsi="Arial" w:cs="Arial"/>
          <w:sz w:val="22"/>
          <w:szCs w:val="22"/>
        </w:rPr>
        <w:t>шез</w:t>
      </w:r>
      <w:r w:rsidR="008B525E" w:rsidRPr="004973C7">
        <w:rPr>
          <w:rFonts w:ascii="Arial" w:hAnsi="Arial" w:cs="Arial"/>
          <w:sz w:val="22"/>
          <w:szCs w:val="22"/>
        </w:rPr>
        <w:t>десет</w:t>
      </w:r>
      <w:r w:rsidRPr="004973C7">
        <w:rPr>
          <w:rFonts w:ascii="Arial" w:hAnsi="Arial" w:cs="Arial"/>
          <w:sz w:val="22"/>
          <w:szCs w:val="22"/>
        </w:rPr>
        <w:t xml:space="preserve">) дана од дана отварања понуда. </w:t>
      </w:r>
    </w:p>
    <w:p w:rsidR="00194967" w:rsidRPr="004973C7" w:rsidRDefault="00194967" w:rsidP="00194967">
      <w:pPr>
        <w:ind w:firstLine="708"/>
        <w:jc w:val="both"/>
        <w:rPr>
          <w:rFonts w:ascii="Arial" w:hAnsi="Arial" w:cs="Arial"/>
          <w:sz w:val="22"/>
          <w:szCs w:val="22"/>
        </w:rPr>
      </w:pPr>
      <w:r w:rsidRPr="004973C7">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194967" w:rsidRPr="004973C7" w:rsidRDefault="00194967" w:rsidP="00194967">
      <w:pPr>
        <w:ind w:firstLine="708"/>
        <w:jc w:val="both"/>
        <w:rPr>
          <w:rFonts w:ascii="Arial" w:hAnsi="Arial" w:cs="Arial"/>
          <w:sz w:val="22"/>
          <w:szCs w:val="22"/>
        </w:rPr>
      </w:pPr>
      <w:r w:rsidRPr="004973C7">
        <w:rPr>
          <w:rFonts w:ascii="Arial" w:hAnsi="Arial" w:cs="Arial"/>
          <w:sz w:val="22"/>
          <w:szCs w:val="22"/>
        </w:rPr>
        <w:t>Понуђач који прихвати захтев за продужење рока важења понуде, не може мењати понуду.</w:t>
      </w:r>
    </w:p>
    <w:p w:rsidR="00FF42E0" w:rsidRPr="004973C7" w:rsidRDefault="005F57AB" w:rsidP="00B603BE">
      <w:pPr>
        <w:ind w:firstLine="708"/>
        <w:jc w:val="both"/>
        <w:rPr>
          <w:rFonts w:ascii="Arial" w:hAnsi="Arial" w:cs="Arial"/>
          <w:sz w:val="22"/>
          <w:szCs w:val="22"/>
          <w:lang w:val="en-US"/>
        </w:rPr>
      </w:pPr>
      <w:r w:rsidRPr="004973C7">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4973C7">
        <w:rPr>
          <w:rFonts w:ascii="Arial" w:hAnsi="Arial" w:cs="Arial"/>
          <w:sz w:val="22"/>
          <w:szCs w:val="22"/>
        </w:rPr>
        <w:t>.</w:t>
      </w:r>
    </w:p>
    <w:p w:rsidR="005F57AB" w:rsidRPr="004973C7" w:rsidRDefault="005F57AB" w:rsidP="005F57AB">
      <w:pPr>
        <w:ind w:firstLine="708"/>
        <w:jc w:val="both"/>
        <w:rPr>
          <w:rFonts w:ascii="Arial" w:hAnsi="Arial" w:cs="Arial"/>
          <w:sz w:val="22"/>
          <w:szCs w:val="22"/>
        </w:rPr>
      </w:pPr>
      <w:r w:rsidRPr="004973C7">
        <w:rPr>
          <w:rFonts w:ascii="Arial" w:hAnsi="Arial" w:cs="Arial"/>
          <w:sz w:val="22"/>
          <w:szCs w:val="22"/>
        </w:rPr>
        <w:t xml:space="preserve"> </w:t>
      </w:r>
    </w:p>
    <w:p w:rsidR="005F57AB" w:rsidRPr="004973C7" w:rsidRDefault="00540FF2" w:rsidP="005F57AB">
      <w:pPr>
        <w:pStyle w:val="Heading2"/>
        <w:rPr>
          <w:rFonts w:cs="Arial"/>
        </w:rPr>
      </w:pPr>
      <w:r w:rsidRPr="004973C7">
        <w:rPr>
          <w:rFonts w:cs="Arial"/>
        </w:rPr>
        <w:t>3.20</w:t>
      </w:r>
      <w:r w:rsidR="005F57AB" w:rsidRPr="004973C7">
        <w:rPr>
          <w:rFonts w:cs="Arial"/>
        </w:rPr>
        <w:tab/>
      </w:r>
      <w:r w:rsidR="00926AC7" w:rsidRPr="004973C7">
        <w:rPr>
          <w:rFonts w:cs="Arial"/>
        </w:rPr>
        <w:t xml:space="preserve">РОК ЗА </w:t>
      </w:r>
      <w:r w:rsidR="005F57AB" w:rsidRPr="004973C7">
        <w:rPr>
          <w:rFonts w:cs="Arial"/>
        </w:rPr>
        <w:t>ЗАКЉУЧЕЊЕ УГОВОРА</w:t>
      </w:r>
    </w:p>
    <w:p w:rsidR="005F57AB" w:rsidRPr="004973C7" w:rsidRDefault="005F57AB" w:rsidP="005F57AB">
      <w:pPr>
        <w:jc w:val="both"/>
        <w:rPr>
          <w:rFonts w:ascii="Arial" w:hAnsi="Arial" w:cs="Arial"/>
          <w:sz w:val="22"/>
          <w:szCs w:val="22"/>
        </w:rPr>
      </w:pPr>
    </w:p>
    <w:p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4973C7">
        <w:rPr>
          <w:rFonts w:ascii="Arial" w:hAnsi="Arial" w:cs="Arial"/>
          <w:sz w:val="22"/>
          <w:szCs w:val="22"/>
        </w:rPr>
        <w:t>8</w:t>
      </w:r>
      <w:r w:rsidRPr="004973C7">
        <w:rPr>
          <w:rFonts w:ascii="Arial" w:hAnsi="Arial" w:cs="Arial"/>
          <w:sz w:val="22"/>
          <w:szCs w:val="22"/>
          <w:lang w:val="ru-RU"/>
        </w:rPr>
        <w:t xml:space="preserve"> дана. </w:t>
      </w:r>
    </w:p>
    <w:p w:rsidR="005F57AB" w:rsidRPr="004973C7" w:rsidRDefault="005F57AB" w:rsidP="005F57AB">
      <w:pPr>
        <w:ind w:firstLine="720"/>
        <w:jc w:val="both"/>
        <w:rPr>
          <w:rFonts w:ascii="Arial" w:hAnsi="Arial" w:cs="Arial"/>
          <w:sz w:val="22"/>
          <w:szCs w:val="22"/>
          <w:shd w:val="clear" w:color="auto" w:fill="FFFF00"/>
        </w:rPr>
      </w:pPr>
      <w:r w:rsidRPr="004973C7">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4973C7">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4973C7">
        <w:rPr>
          <w:rFonts w:ascii="Arial" w:hAnsi="Arial" w:cs="Arial"/>
          <w:sz w:val="22"/>
          <w:szCs w:val="22"/>
        </w:rPr>
        <w:t>8</w:t>
      </w:r>
      <w:r w:rsidRPr="004973C7">
        <w:rPr>
          <w:rFonts w:ascii="Arial" w:hAnsi="Arial" w:cs="Arial"/>
          <w:sz w:val="22"/>
          <w:szCs w:val="22"/>
          <w:lang w:val="ru-RU"/>
        </w:rPr>
        <w:t xml:space="preserve"> дана.</w:t>
      </w:r>
    </w:p>
    <w:p w:rsidR="00641EFD" w:rsidRPr="004973C7" w:rsidRDefault="00641EFD" w:rsidP="005F57AB">
      <w:pPr>
        <w:ind w:firstLine="720"/>
        <w:jc w:val="both"/>
        <w:rPr>
          <w:rFonts w:ascii="Arial" w:hAnsi="Arial" w:cs="Arial"/>
          <w:sz w:val="22"/>
          <w:szCs w:val="22"/>
          <w:lang w:val="ru-RU"/>
        </w:rPr>
      </w:pPr>
    </w:p>
    <w:p w:rsidR="005F57AB" w:rsidRPr="004973C7" w:rsidRDefault="00540FF2" w:rsidP="005F57AB">
      <w:pPr>
        <w:pStyle w:val="Heading2"/>
        <w:ind w:left="0" w:firstLine="0"/>
        <w:rPr>
          <w:rFonts w:cs="Arial"/>
        </w:rPr>
      </w:pPr>
      <w:r w:rsidRPr="004973C7">
        <w:rPr>
          <w:rFonts w:cs="Arial"/>
        </w:rPr>
        <w:t>3.21</w:t>
      </w:r>
      <w:r w:rsidR="005F57AB" w:rsidRPr="004973C7">
        <w:rPr>
          <w:rFonts w:cs="Arial"/>
        </w:rPr>
        <w:tab/>
        <w:t>НАЧИН ОЗНАЧАВАЊА ПОВЕРЉИВИХ ПОДАТАКА</w:t>
      </w:r>
    </w:p>
    <w:p w:rsidR="005F57AB" w:rsidRPr="004973C7" w:rsidRDefault="005F57AB" w:rsidP="005F57AB">
      <w:pPr>
        <w:jc w:val="both"/>
        <w:rPr>
          <w:rFonts w:ascii="Arial" w:hAnsi="Arial" w:cs="Arial"/>
          <w:sz w:val="22"/>
          <w:szCs w:val="22"/>
        </w:rPr>
      </w:pP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Наручилац не одговара за поверљивост података који нису означени на горе наведени начин.</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4973C7" w:rsidRDefault="005F57AB" w:rsidP="005F57AB">
      <w:pPr>
        <w:ind w:firstLine="709"/>
        <w:jc w:val="both"/>
        <w:rPr>
          <w:rFonts w:ascii="Arial" w:hAnsi="Arial" w:cs="Arial"/>
          <w:sz w:val="22"/>
          <w:szCs w:val="22"/>
        </w:rPr>
      </w:pPr>
      <w:r w:rsidRPr="004973C7">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4973C7" w:rsidRDefault="005F57AB" w:rsidP="005F57AB">
      <w:pPr>
        <w:tabs>
          <w:tab w:val="center" w:pos="2268"/>
          <w:tab w:val="center" w:pos="7938"/>
        </w:tabs>
        <w:rPr>
          <w:rFonts w:ascii="Arial" w:hAnsi="Arial" w:cs="Arial"/>
          <w:sz w:val="22"/>
          <w:szCs w:val="22"/>
        </w:rPr>
      </w:pPr>
    </w:p>
    <w:p w:rsidR="005F57AB" w:rsidRPr="004973C7" w:rsidRDefault="00540FF2" w:rsidP="005F57AB">
      <w:pPr>
        <w:pStyle w:val="Heading2"/>
        <w:rPr>
          <w:rFonts w:cs="Arial"/>
        </w:rPr>
      </w:pPr>
      <w:r w:rsidRPr="004973C7">
        <w:rPr>
          <w:rFonts w:cs="Arial"/>
        </w:rPr>
        <w:t>3.22</w:t>
      </w:r>
      <w:r w:rsidR="005F57AB" w:rsidRPr="004973C7">
        <w:rPr>
          <w:rFonts w:cs="Arial"/>
        </w:rPr>
        <w:tab/>
        <w:t>ТРОШКОВИ ПОНУДЕ</w:t>
      </w:r>
    </w:p>
    <w:p w:rsidR="005F57AB" w:rsidRPr="004973C7" w:rsidRDefault="005F57AB" w:rsidP="005F57AB">
      <w:pPr>
        <w:pStyle w:val="BodyText"/>
        <w:rPr>
          <w:rFonts w:ascii="Arial" w:hAnsi="Arial" w:cs="Arial"/>
          <w:sz w:val="22"/>
          <w:szCs w:val="22"/>
        </w:rPr>
      </w:pPr>
    </w:p>
    <w:p w:rsidR="005F57AB" w:rsidRPr="004973C7" w:rsidRDefault="005F57AB" w:rsidP="00953B72">
      <w:pPr>
        <w:pStyle w:val="BodyText"/>
        <w:ind w:firstLine="709"/>
        <w:rPr>
          <w:rFonts w:ascii="Arial" w:hAnsi="Arial" w:cs="Arial"/>
          <w:sz w:val="22"/>
          <w:szCs w:val="22"/>
          <w:lang w:val="ru-RU"/>
        </w:rPr>
      </w:pPr>
      <w:r w:rsidRPr="004973C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4973C7">
        <w:rPr>
          <w:rFonts w:ascii="Arial" w:hAnsi="Arial" w:cs="Arial"/>
          <w:sz w:val="22"/>
          <w:szCs w:val="22"/>
          <w:lang w:val="ru-RU"/>
        </w:rPr>
        <w:t>.</w:t>
      </w:r>
    </w:p>
    <w:p w:rsidR="005F57AB" w:rsidRPr="004973C7" w:rsidRDefault="005F57AB" w:rsidP="00953B72">
      <w:pPr>
        <w:ind w:firstLine="709"/>
        <w:jc w:val="both"/>
        <w:rPr>
          <w:rFonts w:ascii="Arial" w:hAnsi="Arial" w:cs="Arial"/>
          <w:sz w:val="22"/>
          <w:szCs w:val="22"/>
        </w:rPr>
      </w:pPr>
      <w:r w:rsidRPr="004973C7">
        <w:rPr>
          <w:rFonts w:ascii="Arial" w:hAnsi="Arial" w:cs="Arial"/>
          <w:sz w:val="22"/>
          <w:szCs w:val="22"/>
        </w:rPr>
        <w:t>Понуђач може да у оквиру понуде достави укупан износ и структуру трошкова припремања понуде.</w:t>
      </w:r>
    </w:p>
    <w:p w:rsidR="00953B72" w:rsidRPr="004973C7" w:rsidRDefault="00953B72" w:rsidP="00B37BDA">
      <w:pPr>
        <w:rPr>
          <w:rFonts w:ascii="Arial" w:hAnsi="Arial" w:cs="Arial"/>
          <w:sz w:val="22"/>
          <w:szCs w:val="22"/>
        </w:rPr>
      </w:pPr>
    </w:p>
    <w:p w:rsidR="005F57AB" w:rsidRPr="004973C7" w:rsidRDefault="00540FF2" w:rsidP="005F57AB">
      <w:pPr>
        <w:pStyle w:val="Heading2"/>
        <w:rPr>
          <w:rFonts w:cs="Arial"/>
        </w:rPr>
      </w:pPr>
      <w:r w:rsidRPr="004973C7">
        <w:rPr>
          <w:rFonts w:cs="Arial"/>
        </w:rPr>
        <w:t>3.23</w:t>
      </w:r>
      <w:r w:rsidR="005F57AB" w:rsidRPr="004973C7">
        <w:rPr>
          <w:rFonts w:cs="Arial"/>
        </w:rPr>
        <w:tab/>
        <w:t>ОБРАЗАЦ СТРУКТУРЕ ЦЕНЕ</w:t>
      </w:r>
    </w:p>
    <w:p w:rsidR="005F57AB" w:rsidRPr="004973C7" w:rsidRDefault="005F57AB" w:rsidP="005F57AB">
      <w:pPr>
        <w:jc w:val="both"/>
        <w:rPr>
          <w:rFonts w:ascii="Arial" w:hAnsi="Arial" w:cs="Arial"/>
          <w:sz w:val="22"/>
          <w:szCs w:val="22"/>
        </w:rPr>
      </w:pPr>
    </w:p>
    <w:p w:rsidR="005F57AB" w:rsidRDefault="005F57AB" w:rsidP="00953B72">
      <w:pPr>
        <w:ind w:firstLine="709"/>
        <w:jc w:val="both"/>
        <w:rPr>
          <w:rFonts w:ascii="Arial" w:hAnsi="Arial" w:cs="Arial"/>
          <w:sz w:val="22"/>
          <w:szCs w:val="22"/>
          <w:lang w:val="en-US"/>
        </w:rPr>
      </w:pPr>
      <w:r w:rsidRPr="004973C7">
        <w:rPr>
          <w:rFonts w:ascii="Arial" w:hAnsi="Arial" w:cs="Arial"/>
          <w:sz w:val="22"/>
          <w:szCs w:val="22"/>
        </w:rPr>
        <w:t>Структуру цене понуђач наводи тако што попуњав</w:t>
      </w:r>
      <w:r w:rsidRPr="004973C7">
        <w:rPr>
          <w:rFonts w:ascii="Arial" w:hAnsi="Arial" w:cs="Arial"/>
          <w:sz w:val="22"/>
          <w:szCs w:val="22"/>
          <w:lang w:val="en-US"/>
        </w:rPr>
        <w:t>a</w:t>
      </w:r>
      <w:r w:rsidRPr="004973C7">
        <w:rPr>
          <w:rFonts w:ascii="Arial" w:hAnsi="Arial" w:cs="Arial"/>
          <w:sz w:val="22"/>
          <w:szCs w:val="22"/>
        </w:rPr>
        <w:t>, потписује и оверава печатом Образац 6 из конкурсне документације.</w:t>
      </w:r>
    </w:p>
    <w:p w:rsidR="00DE4279" w:rsidRPr="00DE4279" w:rsidRDefault="00DE4279" w:rsidP="00953B72">
      <w:pPr>
        <w:ind w:firstLine="709"/>
        <w:jc w:val="both"/>
        <w:rPr>
          <w:rFonts w:ascii="Arial" w:hAnsi="Arial" w:cs="Arial"/>
          <w:sz w:val="22"/>
          <w:szCs w:val="22"/>
          <w:lang w:val="en-US"/>
        </w:rPr>
      </w:pPr>
    </w:p>
    <w:p w:rsidR="005F57AB" w:rsidRPr="004973C7" w:rsidRDefault="00540FF2" w:rsidP="005F57AB">
      <w:pPr>
        <w:pStyle w:val="Heading2"/>
        <w:rPr>
          <w:rFonts w:cs="Arial"/>
        </w:rPr>
      </w:pPr>
      <w:r w:rsidRPr="004973C7">
        <w:rPr>
          <w:rFonts w:cs="Arial"/>
        </w:rPr>
        <w:t>3.24</w:t>
      </w:r>
      <w:r w:rsidR="005F57AB" w:rsidRPr="004973C7">
        <w:rPr>
          <w:rFonts w:cs="Arial"/>
        </w:rPr>
        <w:tab/>
        <w:t>МОДЕЛ УГОВОРА</w:t>
      </w:r>
    </w:p>
    <w:p w:rsidR="005F57AB" w:rsidRPr="004973C7" w:rsidRDefault="005F57AB" w:rsidP="005F57AB">
      <w:pPr>
        <w:jc w:val="both"/>
        <w:rPr>
          <w:rFonts w:ascii="Arial" w:hAnsi="Arial" w:cs="Arial"/>
          <w:sz w:val="22"/>
          <w:szCs w:val="22"/>
        </w:rPr>
      </w:pPr>
    </w:p>
    <w:p w:rsidR="005F57AB" w:rsidRPr="004973C7" w:rsidRDefault="00953B72" w:rsidP="005F57AB">
      <w:pPr>
        <w:tabs>
          <w:tab w:val="left" w:pos="709"/>
          <w:tab w:val="center" w:pos="7938"/>
        </w:tabs>
        <w:jc w:val="both"/>
        <w:rPr>
          <w:rFonts w:ascii="Arial" w:hAnsi="Arial" w:cs="Arial"/>
          <w:sz w:val="22"/>
          <w:szCs w:val="22"/>
          <w:lang w:val="ru-RU"/>
        </w:rPr>
      </w:pPr>
      <w:r w:rsidRPr="004973C7">
        <w:rPr>
          <w:rFonts w:ascii="Arial" w:hAnsi="Arial" w:cs="Arial"/>
          <w:sz w:val="22"/>
          <w:szCs w:val="22"/>
          <w:lang w:val="ru-RU"/>
        </w:rPr>
        <w:tab/>
      </w:r>
      <w:r w:rsidR="005F57AB" w:rsidRPr="004973C7">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p>
    <w:p w:rsidR="00926AC7" w:rsidRPr="004973C7" w:rsidRDefault="00953B72" w:rsidP="005F57AB">
      <w:pPr>
        <w:tabs>
          <w:tab w:val="left" w:pos="709"/>
          <w:tab w:val="center" w:pos="7938"/>
        </w:tabs>
        <w:jc w:val="both"/>
        <w:rPr>
          <w:rFonts w:ascii="Arial" w:hAnsi="Arial" w:cs="Arial"/>
          <w:sz w:val="22"/>
          <w:szCs w:val="22"/>
          <w:lang w:val="ru-RU"/>
        </w:rPr>
      </w:pPr>
      <w:r w:rsidRPr="004973C7">
        <w:rPr>
          <w:rFonts w:ascii="Arial" w:hAnsi="Arial" w:cs="Arial"/>
          <w:sz w:val="22"/>
          <w:szCs w:val="22"/>
          <w:lang w:val="ru-RU"/>
        </w:rPr>
        <w:tab/>
      </w:r>
      <w:r w:rsidR="00926AC7" w:rsidRPr="004973C7">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4973C7">
        <w:rPr>
          <w:rFonts w:ascii="Arial" w:hAnsi="Arial" w:cs="Arial"/>
          <w:sz w:val="22"/>
          <w:szCs w:val="22"/>
        </w:rPr>
        <w:t>„</w:t>
      </w:r>
      <w:r w:rsidR="00926AC7" w:rsidRPr="004973C7">
        <w:rPr>
          <w:rFonts w:ascii="Arial" w:hAnsi="Arial" w:cs="Arial"/>
          <w:sz w:val="22"/>
          <w:szCs w:val="22"/>
          <w:lang w:val="ru-RU"/>
        </w:rPr>
        <w:t>Модел уговора</w:t>
      </w:r>
      <w:r w:rsidR="00926AC7" w:rsidRPr="004973C7">
        <w:rPr>
          <w:rFonts w:ascii="Arial" w:hAnsi="Arial" w:cs="Arial"/>
          <w:sz w:val="22"/>
          <w:szCs w:val="22"/>
        </w:rPr>
        <w:t xml:space="preserve">“ </w:t>
      </w:r>
      <w:r w:rsidR="00D7388D" w:rsidRPr="004973C7">
        <w:rPr>
          <w:rFonts w:ascii="Arial" w:hAnsi="Arial" w:cs="Arial"/>
          <w:sz w:val="22"/>
          <w:szCs w:val="22"/>
        </w:rPr>
        <w:t>(</w:t>
      </w:r>
      <w:r w:rsidR="00926AC7" w:rsidRPr="004973C7">
        <w:rPr>
          <w:rFonts w:ascii="Arial" w:hAnsi="Arial" w:cs="Arial"/>
          <w:sz w:val="22"/>
          <w:szCs w:val="22"/>
        </w:rPr>
        <w:t xml:space="preserve">са </w:t>
      </w:r>
      <w:r w:rsidR="00157607" w:rsidRPr="004973C7">
        <w:rPr>
          <w:rFonts w:ascii="Arial" w:hAnsi="Arial" w:cs="Arial"/>
          <w:sz w:val="22"/>
          <w:szCs w:val="22"/>
          <w:lang w:val="ru-RU"/>
        </w:rPr>
        <w:t>М</w:t>
      </w:r>
      <w:r w:rsidR="00926AC7" w:rsidRPr="004973C7">
        <w:rPr>
          <w:rFonts w:ascii="Arial" w:hAnsi="Arial" w:cs="Arial"/>
          <w:sz w:val="22"/>
          <w:szCs w:val="22"/>
          <w:lang w:val="ru-RU"/>
        </w:rPr>
        <w:t>оделом уговора о чувању послов</w:t>
      </w:r>
      <w:r w:rsidR="00157607" w:rsidRPr="004973C7">
        <w:rPr>
          <w:rFonts w:ascii="Arial" w:hAnsi="Arial" w:cs="Arial"/>
          <w:sz w:val="22"/>
          <w:szCs w:val="22"/>
          <w:lang w:val="ru-RU"/>
        </w:rPr>
        <w:t>не</w:t>
      </w:r>
      <w:r w:rsidR="00926AC7" w:rsidRPr="004973C7">
        <w:rPr>
          <w:rFonts w:ascii="Arial" w:hAnsi="Arial" w:cs="Arial"/>
          <w:sz w:val="22"/>
          <w:szCs w:val="22"/>
          <w:lang w:val="ru-RU"/>
        </w:rPr>
        <w:t xml:space="preserve"> та</w:t>
      </w:r>
      <w:r w:rsidR="002C0AAD" w:rsidRPr="004973C7">
        <w:rPr>
          <w:rFonts w:ascii="Arial" w:hAnsi="Arial" w:cs="Arial"/>
          <w:sz w:val="22"/>
          <w:szCs w:val="22"/>
          <w:lang w:val="ru-RU"/>
        </w:rPr>
        <w:t>јне</w:t>
      </w:r>
      <w:r w:rsidR="00157607" w:rsidRPr="004973C7">
        <w:rPr>
          <w:rFonts w:ascii="Arial" w:hAnsi="Arial" w:cs="Arial"/>
          <w:sz w:val="22"/>
          <w:szCs w:val="22"/>
          <w:lang w:val="ru-RU"/>
        </w:rPr>
        <w:t xml:space="preserve"> и поверљивих информација</w:t>
      </w:r>
      <w:r w:rsidR="002C0AAD" w:rsidRPr="004973C7">
        <w:rPr>
          <w:rFonts w:ascii="Arial" w:hAnsi="Arial" w:cs="Arial"/>
          <w:sz w:val="22"/>
          <w:szCs w:val="22"/>
          <w:lang w:val="ru-RU"/>
        </w:rPr>
        <w:t>, који је његов саставни део</w:t>
      </w:r>
      <w:r w:rsidR="00D7388D" w:rsidRPr="004973C7">
        <w:rPr>
          <w:rFonts w:ascii="Arial" w:hAnsi="Arial" w:cs="Arial"/>
          <w:sz w:val="22"/>
          <w:szCs w:val="22"/>
          <w:lang w:val="ru-RU"/>
        </w:rPr>
        <w:t>)</w:t>
      </w:r>
      <w:r w:rsidR="002C0AAD" w:rsidRPr="004973C7">
        <w:rPr>
          <w:rFonts w:ascii="Arial" w:hAnsi="Arial" w:cs="Arial"/>
          <w:sz w:val="22"/>
          <w:szCs w:val="22"/>
          <w:lang w:val="ru-RU"/>
        </w:rPr>
        <w:t xml:space="preserve">, у супротном понуда ће бити одбијена као неприхватљива. </w:t>
      </w:r>
    </w:p>
    <w:p w:rsidR="005F57AB" w:rsidRPr="004973C7" w:rsidRDefault="009D6C56" w:rsidP="009D6C56">
      <w:pPr>
        <w:tabs>
          <w:tab w:val="left" w:pos="709"/>
          <w:tab w:val="center" w:pos="7938"/>
        </w:tabs>
        <w:jc w:val="both"/>
        <w:rPr>
          <w:rFonts w:ascii="Arial" w:hAnsi="Arial" w:cs="Arial"/>
          <w:sz w:val="22"/>
          <w:szCs w:val="22"/>
        </w:rPr>
      </w:pPr>
      <w:r w:rsidRPr="004973C7">
        <w:rPr>
          <w:rFonts w:ascii="Arial" w:hAnsi="Arial" w:cs="Arial"/>
          <w:sz w:val="22"/>
          <w:szCs w:val="22"/>
          <w:lang w:val="ru-RU"/>
        </w:rPr>
        <w:tab/>
      </w:r>
    </w:p>
    <w:p w:rsidR="005F57AB" w:rsidRPr="004973C7" w:rsidRDefault="00540FF2" w:rsidP="005F57AB">
      <w:pPr>
        <w:pStyle w:val="Heading2"/>
        <w:rPr>
          <w:rFonts w:cs="Arial"/>
        </w:rPr>
      </w:pPr>
      <w:r w:rsidRPr="004973C7">
        <w:rPr>
          <w:rFonts w:cs="Arial"/>
        </w:rPr>
        <w:t>3.25</w:t>
      </w:r>
      <w:r w:rsidR="005F57AB" w:rsidRPr="004973C7">
        <w:rPr>
          <w:rFonts w:cs="Arial"/>
        </w:rPr>
        <w:tab/>
        <w:t>РАЗЛОЗИ ЗА ОДБИЈАЊЕ ПОНУДЕ И ОБУСТАВУ ПОСТУПКА</w:t>
      </w:r>
    </w:p>
    <w:p w:rsidR="005F57AB" w:rsidRPr="004973C7" w:rsidRDefault="005F57AB" w:rsidP="005F57AB">
      <w:pPr>
        <w:jc w:val="both"/>
        <w:rPr>
          <w:rFonts w:ascii="Arial" w:hAnsi="Arial" w:cs="Arial"/>
          <w:sz w:val="22"/>
          <w:szCs w:val="22"/>
        </w:rPr>
      </w:pPr>
    </w:p>
    <w:p w:rsidR="005F57AB" w:rsidRPr="004973C7" w:rsidRDefault="00953B72" w:rsidP="005F57AB">
      <w:pPr>
        <w:tabs>
          <w:tab w:val="left" w:pos="709"/>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У поступку јавне набавке Наручилац ће одбити неприхватљиву понуду у складу са чланом 107. став 1. Закона.</w:t>
      </w:r>
    </w:p>
    <w:p w:rsidR="005F57AB" w:rsidRPr="004973C7" w:rsidRDefault="00953B72" w:rsidP="005F57AB">
      <w:pPr>
        <w:tabs>
          <w:tab w:val="left" w:pos="709"/>
          <w:tab w:val="left" w:pos="851"/>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Наручилац ће донети одлуку о обустави поступка јавне набавке у складу са чланом 109. Закона.</w:t>
      </w:r>
    </w:p>
    <w:p w:rsidR="005F57AB" w:rsidRPr="004973C7" w:rsidRDefault="00953B72" w:rsidP="005F57AB">
      <w:pPr>
        <w:tabs>
          <w:tab w:val="left" w:pos="709"/>
          <w:tab w:val="left" w:pos="851"/>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Pr="004973C7" w:rsidRDefault="005F57AB" w:rsidP="005F57AB">
      <w:pPr>
        <w:rPr>
          <w:rFonts w:ascii="Arial" w:hAnsi="Arial" w:cs="Arial"/>
          <w:sz w:val="22"/>
          <w:szCs w:val="22"/>
          <w:lang w:val="en-US"/>
        </w:rPr>
      </w:pPr>
    </w:p>
    <w:p w:rsidR="005F57AB" w:rsidRPr="004973C7" w:rsidRDefault="00540FF2" w:rsidP="005F57AB">
      <w:pPr>
        <w:pStyle w:val="Heading2"/>
        <w:ind w:left="0" w:firstLine="0"/>
        <w:rPr>
          <w:rFonts w:cs="Arial"/>
        </w:rPr>
      </w:pPr>
      <w:r w:rsidRPr="004973C7">
        <w:rPr>
          <w:rFonts w:cs="Arial"/>
        </w:rPr>
        <w:t>3.26</w:t>
      </w:r>
      <w:r w:rsidR="005F57AB" w:rsidRPr="004973C7">
        <w:rPr>
          <w:rFonts w:cs="Arial"/>
        </w:rPr>
        <w:tab/>
        <w:t>ПОДАЦИ О САДРЖИНИ ПОНУДЕ</w:t>
      </w:r>
    </w:p>
    <w:p w:rsidR="005F57AB" w:rsidRPr="004973C7" w:rsidRDefault="005F57AB" w:rsidP="005F57AB">
      <w:pPr>
        <w:rPr>
          <w:rFonts w:ascii="Arial" w:hAnsi="Arial" w:cs="Arial"/>
          <w:sz w:val="22"/>
          <w:szCs w:val="22"/>
        </w:rPr>
      </w:pPr>
    </w:p>
    <w:p w:rsidR="005F57AB" w:rsidRPr="004973C7" w:rsidRDefault="005F57AB" w:rsidP="00953B72">
      <w:pPr>
        <w:ind w:firstLine="720"/>
        <w:jc w:val="both"/>
        <w:rPr>
          <w:rFonts w:ascii="Arial" w:hAnsi="Arial" w:cs="Arial"/>
          <w:sz w:val="22"/>
          <w:szCs w:val="22"/>
        </w:rPr>
      </w:pPr>
      <w:r w:rsidRPr="004973C7">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4973C7">
        <w:rPr>
          <w:rFonts w:ascii="Arial" w:hAnsi="Arial" w:cs="Arial"/>
          <w:sz w:val="22"/>
          <w:szCs w:val="22"/>
        </w:rPr>
        <w:t xml:space="preserve"> Закона о јавним</w:t>
      </w:r>
      <w:r w:rsidRPr="004973C7">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973C7">
        <w:rPr>
          <w:rFonts w:ascii="Arial" w:hAnsi="Arial" w:cs="Arial"/>
          <w:sz w:val="22"/>
          <w:szCs w:val="22"/>
        </w:rPr>
        <w:t>:</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„Изјава о независној понуди“ (Образац 1</w:t>
      </w:r>
      <w:r w:rsidR="00125B65" w:rsidRPr="00120B34">
        <w:rPr>
          <w:rFonts w:ascii="Arial" w:hAnsi="Arial" w:cs="Arial"/>
          <w:sz w:val="22"/>
          <w:szCs w:val="22"/>
          <w:lang w:val="en-US"/>
        </w:rPr>
        <w:t>.</w:t>
      </w:r>
      <w:r w:rsidRPr="00120B34">
        <w:rPr>
          <w:rFonts w:ascii="Arial" w:hAnsi="Arial" w:cs="Arial"/>
          <w:sz w:val="22"/>
          <w:szCs w:val="22"/>
        </w:rPr>
        <w:t>)</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„Образац понуде“ (Образац 2</w:t>
      </w:r>
      <w:r w:rsidR="00A449D9" w:rsidRPr="00120B34">
        <w:rPr>
          <w:rFonts w:ascii="Arial" w:hAnsi="Arial" w:cs="Arial"/>
          <w:sz w:val="22"/>
          <w:szCs w:val="22"/>
        </w:rPr>
        <w:t>.</w:t>
      </w:r>
      <w:r w:rsidRPr="00120B34">
        <w:rPr>
          <w:rFonts w:ascii="Arial" w:hAnsi="Arial" w:cs="Arial"/>
          <w:sz w:val="22"/>
          <w:szCs w:val="22"/>
        </w:rPr>
        <w:t>)</w:t>
      </w:r>
    </w:p>
    <w:p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lastRenderedPageBreak/>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120B34">
        <w:rPr>
          <w:rFonts w:ascii="Arial" w:hAnsi="Arial" w:cs="Arial"/>
          <w:sz w:val="22"/>
          <w:szCs w:val="22"/>
        </w:rPr>
        <w:t>.</w:t>
      </w:r>
      <w:r w:rsidRPr="00120B34">
        <w:rPr>
          <w:rFonts w:ascii="Arial" w:hAnsi="Arial" w:cs="Arial"/>
          <w:sz w:val="22"/>
          <w:szCs w:val="22"/>
        </w:rPr>
        <w:t>)</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„Термин план извршења услуге“ (Образац 4</w:t>
      </w:r>
      <w:r w:rsidR="00A449D9" w:rsidRPr="00120B34">
        <w:rPr>
          <w:rFonts w:ascii="Arial" w:hAnsi="Arial" w:cs="Arial"/>
          <w:sz w:val="22"/>
          <w:szCs w:val="22"/>
        </w:rPr>
        <w:t>.</w:t>
      </w:r>
      <w:r w:rsidRPr="00120B34">
        <w:rPr>
          <w:rFonts w:ascii="Arial" w:hAnsi="Arial" w:cs="Arial"/>
          <w:sz w:val="22"/>
          <w:szCs w:val="22"/>
        </w:rPr>
        <w:t>)</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 xml:space="preserve">попуњен, потписан и печатом оверен образац „Квалификациона структура </w:t>
      </w:r>
      <w:r w:rsidR="004330FE" w:rsidRPr="00120B34">
        <w:rPr>
          <w:rFonts w:ascii="Arial" w:hAnsi="Arial" w:cs="Arial"/>
          <w:sz w:val="22"/>
          <w:szCs w:val="22"/>
        </w:rPr>
        <w:t xml:space="preserve">извршилаца </w:t>
      </w:r>
      <w:r w:rsidRPr="00120B34">
        <w:rPr>
          <w:rFonts w:ascii="Arial" w:hAnsi="Arial" w:cs="Arial"/>
          <w:sz w:val="22"/>
          <w:szCs w:val="22"/>
        </w:rPr>
        <w:t>који ће бити ангажовани у извршењу услуга које су предмет набавке“ (Образац 5</w:t>
      </w:r>
      <w:r w:rsidR="00A449D9" w:rsidRPr="00120B34">
        <w:rPr>
          <w:rFonts w:ascii="Arial" w:hAnsi="Arial" w:cs="Arial"/>
          <w:sz w:val="22"/>
          <w:szCs w:val="22"/>
        </w:rPr>
        <w:t>.</w:t>
      </w:r>
      <w:r w:rsidRPr="00120B34">
        <w:rPr>
          <w:rFonts w:ascii="Arial" w:hAnsi="Arial" w:cs="Arial"/>
          <w:sz w:val="22"/>
          <w:szCs w:val="22"/>
        </w:rPr>
        <w:t>)</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„Структура цене“ (Образац 6</w:t>
      </w:r>
      <w:r w:rsidR="00A449D9" w:rsidRPr="00120B34">
        <w:rPr>
          <w:rFonts w:ascii="Arial" w:hAnsi="Arial" w:cs="Arial"/>
          <w:sz w:val="22"/>
          <w:szCs w:val="22"/>
        </w:rPr>
        <w:t>.</w:t>
      </w:r>
      <w:r w:rsidRPr="00120B34">
        <w:rPr>
          <w:rFonts w:ascii="Arial" w:hAnsi="Arial" w:cs="Arial"/>
          <w:sz w:val="22"/>
          <w:szCs w:val="22"/>
        </w:rPr>
        <w:t>)</w:t>
      </w:r>
    </w:p>
    <w:p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w:t>
      </w:r>
      <w:r w:rsidR="004A2C3D" w:rsidRPr="00120B34">
        <w:rPr>
          <w:rFonts w:ascii="Arial" w:hAnsi="Arial" w:cs="Arial"/>
          <w:sz w:val="22"/>
          <w:szCs w:val="22"/>
          <w:lang w:val="sr-Cyrl-CS"/>
        </w:rPr>
        <w:t>Потврда о извршеним услугама</w:t>
      </w:r>
      <w:r w:rsidRPr="00120B34">
        <w:rPr>
          <w:rFonts w:ascii="Arial" w:hAnsi="Arial" w:cs="Arial"/>
          <w:sz w:val="22"/>
          <w:szCs w:val="22"/>
          <w:lang w:val="sr-Cyrl-CS"/>
        </w:rPr>
        <w:t>“ код ранијег наручиоца услуга (Образац 7</w:t>
      </w:r>
      <w:r w:rsidR="00B36063" w:rsidRPr="00120B34">
        <w:rPr>
          <w:rFonts w:ascii="Arial" w:hAnsi="Arial" w:cs="Arial"/>
          <w:sz w:val="22"/>
          <w:szCs w:val="22"/>
          <w:lang w:val="sr-Cyrl-CS"/>
        </w:rPr>
        <w:t>.</w:t>
      </w:r>
      <w:r w:rsidR="0026331E" w:rsidRPr="00120B34">
        <w:rPr>
          <w:rFonts w:ascii="Arial" w:hAnsi="Arial" w:cs="Arial"/>
          <w:sz w:val="22"/>
          <w:szCs w:val="22"/>
          <w:lang w:val="en-US"/>
        </w:rPr>
        <w:t>1</w:t>
      </w:r>
      <w:r w:rsidRPr="00120B34">
        <w:rPr>
          <w:rFonts w:ascii="Arial" w:hAnsi="Arial" w:cs="Arial"/>
          <w:sz w:val="22"/>
          <w:szCs w:val="22"/>
          <w:lang w:val="sr-Cyrl-CS"/>
        </w:rPr>
        <w:t>)</w:t>
      </w:r>
    </w:p>
    <w:p w:rsidR="0026331E" w:rsidRPr="00120B34"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„Листа референци понуђача“ (Образац 7.2)</w:t>
      </w:r>
    </w:p>
    <w:p w:rsidR="00305194" w:rsidRPr="00120B34" w:rsidRDefault="00305194" w:rsidP="00305194">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 xml:space="preserve">попуњен, потписан и печатом оверен „Образац трошкова припреме понуде“ </w:t>
      </w:r>
      <w:r w:rsidR="00994727" w:rsidRPr="00120B34">
        <w:rPr>
          <w:rFonts w:ascii="Arial" w:hAnsi="Arial" w:cs="Arial"/>
          <w:sz w:val="22"/>
          <w:szCs w:val="22"/>
        </w:rPr>
        <w:t>(Образац 8</w:t>
      </w:r>
      <w:r w:rsidR="0021556B" w:rsidRPr="00120B34">
        <w:rPr>
          <w:rFonts w:ascii="Arial" w:hAnsi="Arial" w:cs="Arial"/>
          <w:sz w:val="22"/>
          <w:szCs w:val="22"/>
        </w:rPr>
        <w:t>.</w:t>
      </w:r>
      <w:r w:rsidRPr="00120B34">
        <w:rPr>
          <w:rFonts w:ascii="Arial" w:hAnsi="Arial" w:cs="Arial"/>
          <w:sz w:val="22"/>
          <w:szCs w:val="22"/>
        </w:rPr>
        <w:t>)</w:t>
      </w:r>
    </w:p>
    <w:p w:rsidR="00D202D8" w:rsidRPr="00120B34" w:rsidRDefault="00D202D8" w:rsidP="00D202D8">
      <w:pPr>
        <w:pStyle w:val="Bulit01"/>
        <w:numPr>
          <w:ilvl w:val="0"/>
          <w:numId w:val="6"/>
        </w:numPr>
        <w:spacing w:after="0"/>
        <w:rPr>
          <w:rFonts w:cs="Arial"/>
          <w:szCs w:val="22"/>
        </w:rPr>
      </w:pPr>
      <w:r w:rsidRPr="00120B34">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120B34">
        <w:rPr>
          <w:rFonts w:cs="Arial"/>
          <w:szCs w:val="22"/>
        </w:rPr>
        <w:t xml:space="preserve"> </w:t>
      </w:r>
      <w:r w:rsidR="0021556B" w:rsidRPr="00120B34">
        <w:rPr>
          <w:rFonts w:cs="Arial"/>
          <w:szCs w:val="22"/>
          <w:lang w:val="sr-Cyrl-CS"/>
        </w:rPr>
        <w:t>и Обрасцем 9.1</w:t>
      </w:r>
    </w:p>
    <w:p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w:t>
      </w:r>
      <w:r w:rsidR="008A49D0" w:rsidRPr="00120B34">
        <w:rPr>
          <w:rFonts w:ascii="Arial" w:hAnsi="Arial" w:cs="Arial"/>
          <w:sz w:val="22"/>
          <w:szCs w:val="22"/>
        </w:rPr>
        <w:t>азац „Модел уговора“ (Образац 1</w:t>
      </w:r>
      <w:r w:rsidR="00470ABC" w:rsidRPr="00120B34">
        <w:rPr>
          <w:rFonts w:ascii="Arial" w:hAnsi="Arial" w:cs="Arial"/>
          <w:sz w:val="22"/>
          <w:szCs w:val="22"/>
        </w:rPr>
        <w:t>0</w:t>
      </w:r>
      <w:r w:rsidR="0021556B" w:rsidRPr="00120B34">
        <w:rPr>
          <w:rFonts w:ascii="Arial" w:hAnsi="Arial" w:cs="Arial"/>
          <w:sz w:val="22"/>
          <w:szCs w:val="22"/>
        </w:rPr>
        <w:t>.</w:t>
      </w:r>
      <w:r w:rsidRPr="00120B34">
        <w:rPr>
          <w:rFonts w:ascii="Arial" w:hAnsi="Arial" w:cs="Arial"/>
          <w:sz w:val="22"/>
          <w:szCs w:val="22"/>
        </w:rPr>
        <w:t>)</w:t>
      </w:r>
    </w:p>
    <w:p w:rsidR="009F1715" w:rsidRPr="00120B34" w:rsidRDefault="009F1715"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„Модел уговора</w:t>
      </w:r>
      <w:r w:rsidR="007753B5" w:rsidRPr="00120B34">
        <w:rPr>
          <w:rFonts w:ascii="Arial" w:hAnsi="Arial" w:cs="Arial"/>
          <w:sz w:val="22"/>
          <w:szCs w:val="22"/>
        </w:rPr>
        <w:t xml:space="preserve"> о поверљивости</w:t>
      </w:r>
      <w:r w:rsidR="009236C1" w:rsidRPr="00120B34">
        <w:rPr>
          <w:rFonts w:ascii="Arial" w:hAnsi="Arial" w:cs="Arial"/>
          <w:sz w:val="22"/>
          <w:szCs w:val="22"/>
          <w:lang w:val="en-US"/>
        </w:rPr>
        <w:t xml:space="preserve"> </w:t>
      </w:r>
      <w:r w:rsidR="009236C1" w:rsidRPr="00120B34">
        <w:rPr>
          <w:rFonts w:ascii="Arial" w:hAnsi="Arial" w:cs="Arial"/>
          <w:sz w:val="22"/>
          <w:szCs w:val="22"/>
        </w:rPr>
        <w:t>и чувању пословне тајне</w:t>
      </w:r>
      <w:r w:rsidR="009236C1" w:rsidRPr="00120B34">
        <w:rPr>
          <w:rFonts w:ascii="Arial" w:hAnsi="Arial" w:cs="Arial"/>
          <w:sz w:val="22"/>
          <w:szCs w:val="22"/>
          <w:lang w:val="en-US"/>
        </w:rPr>
        <w:t xml:space="preserve"> </w:t>
      </w:r>
      <w:r w:rsidR="008A49D0" w:rsidRPr="00120B34">
        <w:rPr>
          <w:rFonts w:ascii="Arial" w:hAnsi="Arial" w:cs="Arial"/>
          <w:sz w:val="22"/>
          <w:szCs w:val="22"/>
        </w:rPr>
        <w:t>“ (Образац 11</w:t>
      </w:r>
      <w:r w:rsidR="0021556B" w:rsidRPr="00120B34">
        <w:rPr>
          <w:rFonts w:ascii="Arial" w:hAnsi="Arial" w:cs="Arial"/>
          <w:sz w:val="22"/>
          <w:szCs w:val="22"/>
        </w:rPr>
        <w:t>.</w:t>
      </w:r>
      <w:r w:rsidRPr="00120B34">
        <w:rPr>
          <w:rFonts w:ascii="Arial" w:hAnsi="Arial" w:cs="Arial"/>
          <w:sz w:val="22"/>
          <w:szCs w:val="22"/>
        </w:rPr>
        <w:t>).</w:t>
      </w:r>
    </w:p>
    <w:p w:rsidR="007339FB" w:rsidRPr="004973C7" w:rsidRDefault="007339FB" w:rsidP="007339FB">
      <w:pPr>
        <w:suppressAutoHyphens w:val="0"/>
        <w:ind w:left="782"/>
        <w:jc w:val="both"/>
        <w:rPr>
          <w:rFonts w:ascii="Arial" w:hAnsi="Arial" w:cs="Arial"/>
          <w:sz w:val="22"/>
          <w:szCs w:val="22"/>
        </w:rPr>
      </w:pPr>
    </w:p>
    <w:p w:rsidR="005F57AB" w:rsidRPr="004973C7" w:rsidRDefault="00540FF2" w:rsidP="005F57AB">
      <w:pPr>
        <w:pStyle w:val="Heading2"/>
        <w:ind w:left="0" w:firstLine="0"/>
        <w:rPr>
          <w:rFonts w:cs="Arial"/>
        </w:rPr>
      </w:pPr>
      <w:r w:rsidRPr="004973C7">
        <w:rPr>
          <w:rFonts w:cs="Arial"/>
        </w:rPr>
        <w:t>3.27</w:t>
      </w:r>
      <w:r w:rsidR="005F57AB" w:rsidRPr="004973C7">
        <w:rPr>
          <w:rFonts w:cs="Arial"/>
        </w:rPr>
        <w:tab/>
        <w:t>ЗАШТИТА ПРАВА ПОНУЂАЧА</w:t>
      </w:r>
    </w:p>
    <w:p w:rsidR="005F57AB" w:rsidRPr="004973C7" w:rsidRDefault="005F57AB" w:rsidP="005F57AB">
      <w:pPr>
        <w:jc w:val="both"/>
        <w:rPr>
          <w:rFonts w:ascii="Arial" w:hAnsi="Arial" w:cs="Arial"/>
          <w:sz w:val="22"/>
          <w:szCs w:val="22"/>
        </w:rPr>
      </w:pPr>
    </w:p>
    <w:p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4973C7" w:rsidRDefault="005F57AB" w:rsidP="005F57AB">
      <w:pPr>
        <w:ind w:firstLine="720"/>
        <w:jc w:val="both"/>
        <w:rPr>
          <w:rFonts w:ascii="Arial" w:hAnsi="Arial" w:cs="Arial"/>
          <w:sz w:val="22"/>
          <w:szCs w:val="22"/>
        </w:rPr>
      </w:pPr>
      <w:r w:rsidRPr="004973C7">
        <w:rPr>
          <w:rFonts w:ascii="Arial" w:hAnsi="Arial" w:cs="Arial"/>
          <w:sz w:val="22"/>
          <w:szCs w:val="22"/>
          <w:lang w:val="ru-RU"/>
        </w:rPr>
        <w:t xml:space="preserve">Захтев за заштиту права подноси се </w:t>
      </w:r>
      <w:r w:rsidRPr="004973C7">
        <w:rPr>
          <w:rFonts w:ascii="Arial" w:hAnsi="Arial" w:cs="Arial"/>
          <w:sz w:val="22"/>
          <w:szCs w:val="22"/>
        </w:rPr>
        <w:t>Републичкој комисији, а предаје наручиоцу</w:t>
      </w:r>
      <w:r w:rsidRPr="004973C7">
        <w:rPr>
          <w:rFonts w:ascii="Arial" w:hAnsi="Arial" w:cs="Arial"/>
          <w:sz w:val="22"/>
          <w:szCs w:val="22"/>
          <w:lang w:val="ru-RU"/>
        </w:rPr>
        <w:t>, са назнаком</w:t>
      </w:r>
      <w:r w:rsidR="004018D4" w:rsidRPr="004973C7">
        <w:rPr>
          <w:rFonts w:ascii="Arial" w:hAnsi="Arial" w:cs="Arial"/>
          <w:sz w:val="22"/>
          <w:szCs w:val="22"/>
          <w:lang w:val="ru-RU"/>
        </w:rPr>
        <w:t xml:space="preserve"> „Захтев за заштиту права за јавну набавку </w:t>
      </w:r>
      <w:r w:rsidR="001D306A" w:rsidRPr="000C26EF">
        <w:rPr>
          <w:rFonts w:ascii="Arial" w:hAnsi="Arial" w:cs="Arial"/>
          <w:sz w:val="22"/>
          <w:szCs w:val="22"/>
          <w:lang w:val="sr-Cyrl-RS"/>
        </w:rPr>
        <w:t xml:space="preserve">услуге </w:t>
      </w:r>
      <w:r w:rsidR="00B603BE">
        <w:rPr>
          <w:rFonts w:ascii="Arial" w:hAnsi="Arial" w:cs="Arial"/>
          <w:sz w:val="22"/>
          <w:szCs w:val="22"/>
          <w:lang w:val="sr-Cyrl-RS"/>
        </w:rPr>
        <w:t xml:space="preserve">израде студије </w:t>
      </w:r>
      <w:r w:rsidR="001D306A" w:rsidRPr="000C26EF">
        <w:rPr>
          <w:rFonts w:ascii="Arial" w:hAnsi="Arial" w:cs="Arial"/>
          <w:sz w:val="22"/>
          <w:szCs w:val="22"/>
          <w:lang w:val="sr-Cyrl-RS"/>
        </w:rPr>
        <w:t xml:space="preserve">„Идејно решење у циљу смањења концентрација азотних оксида </w:t>
      </w:r>
      <w:r w:rsidR="001D306A" w:rsidRPr="000C26EF">
        <w:rPr>
          <w:rFonts w:ascii="Arial" w:hAnsi="Arial" w:cs="Arial"/>
          <w:sz w:val="22"/>
          <w:szCs w:val="22"/>
          <w:lang w:val="sr-Latn-RS"/>
        </w:rPr>
        <w:t>(</w:t>
      </w:r>
      <w:r w:rsidR="001D306A" w:rsidRPr="000C26EF">
        <w:rPr>
          <w:rFonts w:ascii="Arial" w:hAnsi="Arial" w:cs="Arial"/>
          <w:sz w:val="22"/>
          <w:szCs w:val="22"/>
          <w:lang w:val="en-US"/>
        </w:rPr>
        <w:t>NOx</w:t>
      </w:r>
      <w:r w:rsidR="001D306A" w:rsidRPr="000C26EF">
        <w:rPr>
          <w:rFonts w:ascii="Arial" w:hAnsi="Arial" w:cs="Arial"/>
          <w:sz w:val="22"/>
          <w:szCs w:val="22"/>
          <w:lang w:val="sr-Latn-RS"/>
        </w:rPr>
        <w:t>)</w:t>
      </w:r>
      <w:r w:rsidR="001D306A" w:rsidRPr="000C26EF">
        <w:rPr>
          <w:rFonts w:ascii="Arial" w:hAnsi="Arial" w:cs="Arial"/>
          <w:sz w:val="22"/>
          <w:szCs w:val="22"/>
          <w:lang w:val="sr-Cyrl-RS"/>
        </w:rPr>
        <w:t xml:space="preserve"> примарним мерама за ложиште парног котла блока 4 у ТЕ „Никола Тесла А“</w:t>
      </w:r>
      <w:r w:rsidR="00F62C92" w:rsidRPr="004973C7">
        <w:rPr>
          <w:rFonts w:ascii="Arial" w:hAnsi="Arial" w:cs="Arial"/>
          <w:sz w:val="22"/>
          <w:szCs w:val="22"/>
        </w:rPr>
        <w:t>,</w:t>
      </w:r>
      <w:r w:rsidR="001931CE" w:rsidRPr="004973C7">
        <w:rPr>
          <w:rFonts w:ascii="Arial" w:hAnsi="Arial" w:cs="Arial"/>
          <w:sz w:val="22"/>
          <w:szCs w:val="22"/>
        </w:rPr>
        <w:t xml:space="preserve"> </w:t>
      </w:r>
      <w:r w:rsidR="004E3787" w:rsidRPr="004973C7">
        <w:rPr>
          <w:rFonts w:ascii="Arial" w:hAnsi="Arial" w:cs="Arial"/>
          <w:noProof/>
          <w:sz w:val="22"/>
          <w:szCs w:val="22"/>
          <w:lang w:val="ru-RU" w:eastAsia="sr-Latn-CS"/>
        </w:rPr>
        <w:t>ЈН</w:t>
      </w:r>
      <w:r w:rsidR="004E3787" w:rsidRPr="004973C7">
        <w:rPr>
          <w:rFonts w:ascii="Arial" w:hAnsi="Arial" w:cs="Arial"/>
          <w:sz w:val="22"/>
          <w:szCs w:val="22"/>
        </w:rPr>
        <w:t xml:space="preserve"> број </w:t>
      </w:r>
      <w:r w:rsidR="001D306A">
        <w:rPr>
          <w:rFonts w:ascii="Arial" w:hAnsi="Arial" w:cs="Arial"/>
          <w:sz w:val="22"/>
          <w:szCs w:val="22"/>
          <w:lang w:val="en-US"/>
        </w:rPr>
        <w:t>118/</w:t>
      </w:r>
      <w:r w:rsidR="009C4F97" w:rsidRPr="004973C7">
        <w:rPr>
          <w:rFonts w:ascii="Arial" w:hAnsi="Arial" w:cs="Arial"/>
          <w:sz w:val="22"/>
          <w:szCs w:val="22"/>
        </w:rPr>
        <w:t>1</w:t>
      </w:r>
      <w:r w:rsidR="009C4F97" w:rsidRPr="004973C7">
        <w:rPr>
          <w:rFonts w:ascii="Arial" w:hAnsi="Arial" w:cs="Arial"/>
          <w:sz w:val="22"/>
          <w:szCs w:val="22"/>
          <w:lang w:val="en-US"/>
        </w:rPr>
        <w:t>4</w:t>
      </w:r>
      <w:r w:rsidR="00334C09" w:rsidRPr="004973C7">
        <w:rPr>
          <w:rFonts w:ascii="Arial" w:hAnsi="Arial" w:cs="Arial"/>
          <w:sz w:val="22"/>
          <w:szCs w:val="22"/>
        </w:rPr>
        <w:t>/ДСИ</w:t>
      </w:r>
      <w:r w:rsidR="004E3787" w:rsidRPr="004973C7">
        <w:rPr>
          <w:rFonts w:ascii="Arial" w:hAnsi="Arial" w:cs="Arial"/>
          <w:sz w:val="22"/>
          <w:szCs w:val="22"/>
        </w:rPr>
        <w:t>.</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На достављање</w:t>
      </w:r>
      <w:r w:rsidRPr="004973C7">
        <w:rPr>
          <w:rFonts w:ascii="Arial" w:hAnsi="Arial" w:cs="Arial"/>
          <w:sz w:val="22"/>
          <w:szCs w:val="22"/>
          <w:lang w:val="ru-RU"/>
        </w:rPr>
        <w:t xml:space="preserve"> захтева за заштиту права </w:t>
      </w:r>
      <w:r w:rsidRPr="004973C7">
        <w:rPr>
          <w:rFonts w:ascii="Arial" w:hAnsi="Arial" w:cs="Arial"/>
          <w:sz w:val="22"/>
          <w:szCs w:val="22"/>
        </w:rPr>
        <w:t>сходно се примењују одредбе о начину достављања одлуке из члана 108. став 6. до 9. Закона.</w:t>
      </w:r>
    </w:p>
    <w:p w:rsidR="005F57AB" w:rsidRPr="004973C7" w:rsidRDefault="005F57AB" w:rsidP="005F57AB">
      <w:pPr>
        <w:jc w:val="both"/>
        <w:rPr>
          <w:rFonts w:ascii="Arial" w:hAnsi="Arial" w:cs="Arial"/>
          <w:sz w:val="22"/>
          <w:szCs w:val="22"/>
          <w:lang w:val="ru-RU"/>
        </w:rPr>
      </w:pPr>
      <w:r w:rsidRPr="004973C7">
        <w:rPr>
          <w:rFonts w:ascii="Arial" w:hAnsi="Arial" w:cs="Arial"/>
          <w:sz w:val="22"/>
          <w:szCs w:val="22"/>
        </w:rPr>
        <w:t>Примерак захтева за заштиту права подносилац истовремено</w:t>
      </w:r>
      <w:r w:rsidR="006B4F91" w:rsidRPr="004973C7">
        <w:rPr>
          <w:rFonts w:ascii="Arial" w:hAnsi="Arial" w:cs="Arial"/>
          <w:sz w:val="22"/>
          <w:szCs w:val="22"/>
        </w:rPr>
        <w:t xml:space="preserve"> </w:t>
      </w:r>
      <w:r w:rsidRPr="004973C7">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w:t>
      </w:r>
      <w:r w:rsidR="006B4F91" w:rsidRPr="004973C7">
        <w:rPr>
          <w:rFonts w:ascii="Arial" w:hAnsi="Arial" w:cs="Arial"/>
          <w:sz w:val="22"/>
          <w:szCs w:val="22"/>
          <w:lang w:val="ru-RU"/>
        </w:rPr>
        <w:t xml:space="preserve"> или 253</w:t>
      </w:r>
      <w:r w:rsidRPr="004973C7">
        <w:rPr>
          <w:rFonts w:ascii="Arial" w:hAnsi="Arial" w:cs="Arial"/>
          <w:sz w:val="22"/>
          <w:szCs w:val="22"/>
          <w:lang w:val="ru-RU"/>
        </w:rPr>
        <w:t>, модел 97, позив на број 50-016, сврха уплате: републичка административна такса јн. бр.</w:t>
      </w:r>
      <w:r w:rsidR="001D306A">
        <w:rPr>
          <w:rFonts w:ascii="Arial" w:hAnsi="Arial" w:cs="Arial"/>
          <w:sz w:val="22"/>
          <w:szCs w:val="22"/>
          <w:lang w:val="en-US"/>
        </w:rPr>
        <w:t>118</w:t>
      </w:r>
      <w:r w:rsidR="006317FF" w:rsidRPr="004973C7">
        <w:rPr>
          <w:rFonts w:ascii="Arial" w:hAnsi="Arial" w:cs="Arial"/>
          <w:sz w:val="22"/>
          <w:szCs w:val="22"/>
        </w:rPr>
        <w:t>/1</w:t>
      </w:r>
      <w:r w:rsidR="006317FF" w:rsidRPr="004973C7">
        <w:rPr>
          <w:rFonts w:ascii="Arial" w:hAnsi="Arial" w:cs="Arial"/>
          <w:sz w:val="22"/>
          <w:szCs w:val="22"/>
          <w:lang w:val="en-US"/>
        </w:rPr>
        <w:t>4</w:t>
      </w:r>
      <w:r w:rsidR="00334C09" w:rsidRPr="004973C7">
        <w:rPr>
          <w:rFonts w:ascii="Arial" w:hAnsi="Arial" w:cs="Arial"/>
          <w:sz w:val="22"/>
          <w:szCs w:val="22"/>
        </w:rPr>
        <w:t>/ДСИ</w:t>
      </w:r>
      <w:r w:rsidRPr="004973C7">
        <w:rPr>
          <w:rFonts w:ascii="Arial" w:hAnsi="Arial" w:cs="Arial"/>
          <w:sz w:val="22"/>
          <w:szCs w:val="22"/>
          <w:lang w:val="ru-RU"/>
        </w:rPr>
        <w:t>, прималац уплате: буџет Републике Србије) уплати таксу у износу од 80.000,00 динара.</w:t>
      </w:r>
    </w:p>
    <w:p w:rsidR="00DA0ADD" w:rsidRPr="004973C7" w:rsidRDefault="00DA0ADD" w:rsidP="005F57AB">
      <w:pPr>
        <w:ind w:firstLine="720"/>
        <w:jc w:val="both"/>
        <w:rPr>
          <w:rFonts w:ascii="Arial" w:hAnsi="Arial" w:cs="Arial"/>
          <w:sz w:val="22"/>
          <w:szCs w:val="22"/>
          <w:lang w:val="ru-RU"/>
        </w:rPr>
      </w:pPr>
    </w:p>
    <w:p w:rsidR="00114E1F" w:rsidRPr="004973C7" w:rsidRDefault="00114E1F" w:rsidP="005F57AB">
      <w:pPr>
        <w:ind w:firstLine="720"/>
        <w:jc w:val="both"/>
        <w:rPr>
          <w:rFonts w:ascii="Arial" w:hAnsi="Arial" w:cs="Arial"/>
          <w:sz w:val="22"/>
          <w:szCs w:val="22"/>
          <w:lang w:val="ru-RU"/>
        </w:rPr>
      </w:pPr>
    </w:p>
    <w:p w:rsidR="006C42BE" w:rsidRPr="004973C7" w:rsidRDefault="006C42BE" w:rsidP="0022362D">
      <w:pPr>
        <w:pStyle w:val="Heading10"/>
        <w:numPr>
          <w:ilvl w:val="0"/>
          <w:numId w:val="4"/>
        </w:numPr>
        <w:jc w:val="both"/>
        <w:rPr>
          <w:rFonts w:cs="Arial"/>
        </w:rPr>
      </w:pPr>
      <w:bookmarkStart w:id="177" w:name="_Toc299460573"/>
      <w:r w:rsidRPr="004973C7">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4973C7" w:rsidRDefault="006C42BE" w:rsidP="006C42BE">
      <w:pPr>
        <w:rPr>
          <w:rFonts w:ascii="Arial" w:hAnsi="Arial" w:cs="Arial"/>
          <w:sz w:val="22"/>
          <w:szCs w:val="22"/>
        </w:rPr>
      </w:pPr>
    </w:p>
    <w:p w:rsidR="006C42BE" w:rsidRPr="004973C7" w:rsidRDefault="006C42BE" w:rsidP="006C42BE">
      <w:pPr>
        <w:pStyle w:val="Heading2"/>
        <w:rPr>
          <w:rFonts w:cs="Arial"/>
        </w:rPr>
      </w:pPr>
      <w:r w:rsidRPr="004973C7">
        <w:rPr>
          <w:rFonts w:cs="Arial"/>
        </w:rPr>
        <w:t>4.1</w:t>
      </w:r>
      <w:r w:rsidRPr="004973C7">
        <w:rPr>
          <w:rFonts w:cs="Arial"/>
        </w:rPr>
        <w:tab/>
        <w:t>ОБАВЕЗНИ УСЛОВИ ЗА УЧЕШЋЕ У ПОСТУПКУ ЈАВНЕ НАБАВКЕ</w:t>
      </w:r>
    </w:p>
    <w:p w:rsidR="006C42BE" w:rsidRPr="004973C7" w:rsidRDefault="006C42BE" w:rsidP="006C42BE">
      <w:pPr>
        <w:tabs>
          <w:tab w:val="left" w:pos="1455"/>
        </w:tabs>
        <w:jc w:val="both"/>
        <w:rPr>
          <w:rFonts w:ascii="Arial" w:hAnsi="Arial" w:cs="Arial"/>
          <w:sz w:val="22"/>
          <w:szCs w:val="22"/>
        </w:rPr>
      </w:pPr>
    </w:p>
    <w:p w:rsidR="006C42BE" w:rsidRPr="004973C7" w:rsidRDefault="006C42BE" w:rsidP="006C42BE">
      <w:pPr>
        <w:rPr>
          <w:rFonts w:ascii="Arial" w:hAnsi="Arial" w:cs="Arial"/>
          <w:sz w:val="22"/>
          <w:szCs w:val="22"/>
          <w:lang w:val="ru-RU"/>
        </w:rPr>
      </w:pPr>
      <w:r w:rsidRPr="004973C7">
        <w:rPr>
          <w:rFonts w:ascii="Arial" w:hAnsi="Arial" w:cs="Arial"/>
          <w:sz w:val="22"/>
          <w:szCs w:val="22"/>
          <w:lang w:val="ru-RU"/>
        </w:rPr>
        <w:t>Понуђач у поступку јавне набавке мора доказати:</w:t>
      </w:r>
    </w:p>
    <w:p w:rsidR="00E749F4" w:rsidRPr="004973C7" w:rsidRDefault="00E749F4" w:rsidP="006C42BE">
      <w:pPr>
        <w:rPr>
          <w:rFonts w:ascii="Arial" w:hAnsi="Arial" w:cs="Arial"/>
          <w:i/>
          <w:sz w:val="22"/>
          <w:szCs w:val="22"/>
          <w:lang w:val="ru-RU"/>
        </w:rPr>
      </w:pPr>
    </w:p>
    <w:p w:rsidR="006C42BE" w:rsidRPr="004973C7" w:rsidRDefault="006C42BE" w:rsidP="0022362D">
      <w:pPr>
        <w:pStyle w:val="ListParagraph"/>
        <w:numPr>
          <w:ilvl w:val="0"/>
          <w:numId w:val="11"/>
        </w:numPr>
        <w:spacing w:after="0" w:line="240" w:lineRule="auto"/>
        <w:jc w:val="both"/>
        <w:rPr>
          <w:rFonts w:ascii="Arial" w:hAnsi="Arial" w:cs="Arial"/>
          <w:sz w:val="22"/>
          <w:szCs w:val="22"/>
        </w:rPr>
      </w:pPr>
      <w:r w:rsidRPr="004973C7">
        <w:rPr>
          <w:rFonts w:ascii="Arial" w:hAnsi="Arial" w:cs="Arial"/>
          <w:sz w:val="22"/>
          <w:szCs w:val="22"/>
        </w:rPr>
        <w:t>да је регистрован код надлежног органа, односно уписан у одговарајући регистар;</w:t>
      </w:r>
    </w:p>
    <w:p w:rsidR="006C42BE" w:rsidRPr="004973C7" w:rsidRDefault="006C42BE" w:rsidP="0022362D">
      <w:pPr>
        <w:pStyle w:val="ListParagraph"/>
        <w:numPr>
          <w:ilvl w:val="0"/>
          <w:numId w:val="11"/>
        </w:numPr>
        <w:spacing w:after="0" w:line="240" w:lineRule="auto"/>
        <w:jc w:val="both"/>
        <w:rPr>
          <w:rFonts w:ascii="Arial" w:hAnsi="Arial" w:cs="Arial"/>
          <w:sz w:val="22"/>
          <w:szCs w:val="22"/>
        </w:rPr>
      </w:pPr>
      <w:r w:rsidRPr="004973C7">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Pr="004973C7" w:rsidRDefault="006C42BE" w:rsidP="0022362D">
      <w:pPr>
        <w:pStyle w:val="ListParagraph"/>
        <w:numPr>
          <w:ilvl w:val="0"/>
          <w:numId w:val="11"/>
        </w:numPr>
        <w:spacing w:after="0" w:line="240" w:lineRule="auto"/>
        <w:jc w:val="both"/>
        <w:rPr>
          <w:rFonts w:ascii="Arial" w:hAnsi="Arial" w:cs="Arial"/>
          <w:bCs/>
          <w:sz w:val="22"/>
          <w:szCs w:val="22"/>
        </w:rPr>
      </w:pPr>
      <w:r w:rsidRPr="004973C7">
        <w:rPr>
          <w:rFonts w:ascii="Arial" w:hAnsi="Arial" w:cs="Arial"/>
          <w:sz w:val="22"/>
          <w:szCs w:val="22"/>
        </w:rPr>
        <w:t>да му није изречена мера забране обављања делатности, која је на снази у време објављивања позива за подношење понуда</w:t>
      </w:r>
      <w:r w:rsidRPr="004973C7">
        <w:rPr>
          <w:rFonts w:ascii="Arial" w:hAnsi="Arial" w:cs="Arial"/>
          <w:bCs/>
          <w:sz w:val="22"/>
          <w:szCs w:val="22"/>
        </w:rPr>
        <w:t>;</w:t>
      </w:r>
    </w:p>
    <w:p w:rsidR="006C42BE" w:rsidRPr="004973C7" w:rsidRDefault="006C42BE" w:rsidP="0022362D">
      <w:pPr>
        <w:pStyle w:val="ListParagraph"/>
        <w:numPr>
          <w:ilvl w:val="0"/>
          <w:numId w:val="11"/>
        </w:numPr>
        <w:spacing w:after="0" w:line="240" w:lineRule="auto"/>
        <w:jc w:val="both"/>
        <w:rPr>
          <w:rFonts w:ascii="Arial" w:hAnsi="Arial" w:cs="Arial"/>
          <w:sz w:val="22"/>
          <w:szCs w:val="22"/>
        </w:rPr>
      </w:pPr>
      <w:r w:rsidRPr="004973C7">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107EF" w:rsidRPr="004973C7" w:rsidRDefault="005107EF" w:rsidP="005107EF">
      <w:pPr>
        <w:pStyle w:val="ListParagraph"/>
        <w:numPr>
          <w:ilvl w:val="0"/>
          <w:numId w:val="11"/>
        </w:numPr>
        <w:spacing w:after="0" w:line="240" w:lineRule="auto"/>
        <w:jc w:val="both"/>
        <w:rPr>
          <w:rFonts w:ascii="Arial" w:hAnsi="Arial" w:cs="Arial"/>
          <w:sz w:val="22"/>
          <w:szCs w:val="22"/>
        </w:rPr>
      </w:pPr>
      <w:r w:rsidRPr="004973C7">
        <w:rPr>
          <w:rFonts w:ascii="Arial" w:hAnsi="Arial" w:cs="Arial"/>
          <w:sz w:val="22"/>
          <w:szCs w:val="22"/>
        </w:rPr>
        <w:t>да има важећу дозволу надлежног органа за обављање делатности која је предмет јавне набавке:</w:t>
      </w:r>
      <w:r w:rsidRPr="004973C7">
        <w:rPr>
          <w:rFonts w:ascii="Arial" w:hAnsi="Arial" w:cs="Arial"/>
          <w:sz w:val="22"/>
          <w:szCs w:val="22"/>
          <w:lang w:val="sr-Cyrl-RS"/>
        </w:rPr>
        <w:t xml:space="preserve"> Важећу лиценцу П052М1 или П053М1 </w:t>
      </w:r>
      <w:r w:rsidRPr="004973C7">
        <w:rPr>
          <w:rFonts w:ascii="Arial" w:hAnsi="Arial" w:cs="Arial"/>
          <w:sz w:val="22"/>
          <w:szCs w:val="22"/>
          <w:lang w:val="sr-Cyrl-CS"/>
        </w:rPr>
        <w:t xml:space="preserve">за пројектовање термотехничких, термоенергетских, процесних и гасних инсталација за термоелектране-топлане електричне снаге 10 и више </w:t>
      </w:r>
      <w:r w:rsidRPr="004973C7">
        <w:rPr>
          <w:rFonts w:ascii="Arial" w:hAnsi="Arial" w:cs="Arial"/>
          <w:sz w:val="22"/>
          <w:szCs w:val="22"/>
          <w:lang w:val="en-US"/>
        </w:rPr>
        <w:t>MW</w:t>
      </w:r>
      <w:r w:rsidRPr="004973C7">
        <w:rPr>
          <w:rFonts w:ascii="Arial" w:hAnsi="Arial" w:cs="Arial"/>
          <w:sz w:val="22"/>
          <w:szCs w:val="22"/>
          <w:lang w:val="ru-RU"/>
        </w:rPr>
        <w:t xml:space="preserve"> коју издаје министарство надлежно за послове грађевинарства</w:t>
      </w:r>
    </w:p>
    <w:p w:rsidR="005107EF" w:rsidRPr="004973C7" w:rsidRDefault="005107EF" w:rsidP="005107EF">
      <w:pPr>
        <w:pStyle w:val="ListParagraph"/>
        <w:numPr>
          <w:ilvl w:val="0"/>
          <w:numId w:val="11"/>
        </w:numPr>
        <w:spacing w:after="0" w:line="240" w:lineRule="auto"/>
        <w:jc w:val="both"/>
        <w:rPr>
          <w:rFonts w:ascii="Arial" w:hAnsi="Arial" w:cs="Arial"/>
          <w:sz w:val="22"/>
          <w:szCs w:val="22"/>
        </w:rPr>
      </w:pPr>
      <w:r w:rsidRPr="004973C7">
        <w:rPr>
          <w:rFonts w:ascii="Arial" w:hAnsi="Arial" w:cs="Arial"/>
          <w:sz w:val="22"/>
          <w:szCs w:val="22"/>
          <w:lang w:val="sr-Cyrl-CS"/>
        </w:rPr>
        <w:t>да је поштовао обавезе које произлазе из важећих прописа о заштити на раду, запошљавању и условима рада, заштити животне средине и права на интелектуалну својину.</w:t>
      </w:r>
    </w:p>
    <w:p w:rsidR="00C84630" w:rsidRPr="004973C7" w:rsidRDefault="00C84630" w:rsidP="006C42BE">
      <w:pPr>
        <w:tabs>
          <w:tab w:val="left" w:pos="709"/>
        </w:tabs>
        <w:jc w:val="both"/>
        <w:rPr>
          <w:rFonts w:ascii="Arial" w:hAnsi="Arial" w:cs="Arial"/>
          <w:b/>
          <w:sz w:val="22"/>
          <w:szCs w:val="22"/>
        </w:rPr>
      </w:pPr>
    </w:p>
    <w:p w:rsidR="006C42BE" w:rsidRPr="004973C7" w:rsidRDefault="006C42BE" w:rsidP="00F16675">
      <w:pPr>
        <w:pStyle w:val="Heading2"/>
        <w:rPr>
          <w:rFonts w:cs="Arial"/>
        </w:rPr>
      </w:pPr>
      <w:r w:rsidRPr="004973C7">
        <w:rPr>
          <w:rFonts w:cs="Arial"/>
        </w:rPr>
        <w:t>4.2</w:t>
      </w:r>
      <w:r w:rsidRPr="004973C7">
        <w:rPr>
          <w:rFonts w:cs="Arial"/>
        </w:rPr>
        <w:tab/>
        <w:t>ДОДАТНИ УСЛОВИ ЗА УЧЕШЋЕ У ПОСТУПКУ ЈАВНЕ НАБАВКЕ</w:t>
      </w:r>
    </w:p>
    <w:p w:rsidR="006C42BE" w:rsidRPr="004973C7" w:rsidRDefault="006C42BE" w:rsidP="006C42BE">
      <w:pPr>
        <w:tabs>
          <w:tab w:val="left" w:pos="1455"/>
        </w:tabs>
        <w:jc w:val="both"/>
        <w:rPr>
          <w:rFonts w:ascii="Arial" w:hAnsi="Arial" w:cs="Arial"/>
          <w:sz w:val="22"/>
          <w:szCs w:val="22"/>
        </w:rPr>
      </w:pPr>
    </w:p>
    <w:p w:rsidR="00194967" w:rsidRPr="004973C7" w:rsidRDefault="00194967" w:rsidP="00194967">
      <w:pPr>
        <w:suppressAutoHyphens w:val="0"/>
        <w:autoSpaceDE w:val="0"/>
        <w:autoSpaceDN w:val="0"/>
        <w:adjustRightInd w:val="0"/>
        <w:jc w:val="both"/>
        <w:rPr>
          <w:rFonts w:ascii="Arial" w:hAnsi="Arial" w:cs="Arial"/>
          <w:color w:val="000000"/>
          <w:sz w:val="22"/>
          <w:szCs w:val="22"/>
        </w:rPr>
      </w:pPr>
      <w:r w:rsidRPr="004973C7">
        <w:rPr>
          <w:rFonts w:ascii="Arial" w:hAnsi="Arial" w:cs="Arial"/>
          <w:sz w:val="22"/>
          <w:szCs w:val="22"/>
          <w:lang w:val="ru-RU"/>
        </w:rPr>
        <w:t xml:space="preserve">Понуђач у поступку јавне набавке мора доказати да </w:t>
      </w:r>
      <w:r w:rsidR="002D7401" w:rsidRPr="004973C7">
        <w:rPr>
          <w:rFonts w:ascii="Arial" w:hAnsi="Arial" w:cs="Arial"/>
          <w:sz w:val="22"/>
          <w:szCs w:val="22"/>
        </w:rPr>
        <w:t xml:space="preserve"> </w:t>
      </w:r>
      <w:r w:rsidRPr="004973C7">
        <w:rPr>
          <w:rFonts w:ascii="Arial" w:hAnsi="Arial" w:cs="Arial"/>
          <w:color w:val="000000"/>
          <w:sz w:val="22"/>
          <w:szCs w:val="22"/>
        </w:rPr>
        <w:t>располаже:</w:t>
      </w:r>
    </w:p>
    <w:p w:rsidR="00194967" w:rsidRPr="004973C7" w:rsidRDefault="00194967" w:rsidP="00CE6EA0">
      <w:pPr>
        <w:rPr>
          <w:rFonts w:ascii="Arial" w:hAnsi="Arial" w:cs="Arial"/>
          <w:b/>
          <w:sz w:val="22"/>
          <w:szCs w:val="22"/>
        </w:rPr>
      </w:pPr>
    </w:p>
    <w:p w:rsidR="00194967" w:rsidRPr="004973C7" w:rsidRDefault="00194967" w:rsidP="00CE6EA0">
      <w:pPr>
        <w:pStyle w:val="Heading10"/>
        <w:rPr>
          <w:b w:val="0"/>
        </w:rPr>
      </w:pPr>
      <w:r w:rsidRPr="004973C7">
        <w:rPr>
          <w:rStyle w:val="Heading1Char"/>
          <w:b/>
        </w:rPr>
        <w:t>Непходним пословним капацитетом</w:t>
      </w:r>
      <w:r w:rsidRPr="004973C7">
        <w:rPr>
          <w:b w:val="0"/>
        </w:rPr>
        <w:t>:</w:t>
      </w:r>
    </w:p>
    <w:p w:rsidR="006D2FF7" w:rsidRPr="004973C7" w:rsidRDefault="005107EF" w:rsidP="002154B2">
      <w:pPr>
        <w:pStyle w:val="ListParagraph"/>
        <w:numPr>
          <w:ilvl w:val="0"/>
          <w:numId w:val="44"/>
        </w:numPr>
        <w:tabs>
          <w:tab w:val="left" w:pos="993"/>
        </w:tabs>
        <w:spacing w:after="0" w:line="240" w:lineRule="auto"/>
        <w:jc w:val="both"/>
        <w:rPr>
          <w:rFonts w:ascii="Arial" w:hAnsi="Arial" w:cs="Arial"/>
          <w:sz w:val="22"/>
          <w:szCs w:val="22"/>
        </w:rPr>
      </w:pPr>
      <w:r w:rsidRPr="004973C7">
        <w:rPr>
          <w:rFonts w:ascii="Arial" w:hAnsi="Arial" w:cs="Arial"/>
          <w:sz w:val="22"/>
          <w:szCs w:val="22"/>
          <w:lang w:val="en-US"/>
        </w:rPr>
        <w:t>да је у последње три године (</w:t>
      </w:r>
      <w:r w:rsidR="00DE4279">
        <w:rPr>
          <w:rFonts w:ascii="Arial" w:hAnsi="Arial" w:cs="Arial"/>
          <w:sz w:val="22"/>
          <w:szCs w:val="22"/>
          <w:lang w:val="en-US"/>
        </w:rPr>
        <w:t>2011</w:t>
      </w:r>
      <w:r w:rsidRPr="004973C7">
        <w:rPr>
          <w:rFonts w:ascii="Arial" w:hAnsi="Arial" w:cs="Arial"/>
          <w:sz w:val="22"/>
          <w:szCs w:val="22"/>
          <w:lang w:val="en-US"/>
        </w:rPr>
        <w:t>,</w:t>
      </w:r>
      <w:r w:rsidR="00DE4279">
        <w:rPr>
          <w:rFonts w:ascii="Arial" w:hAnsi="Arial" w:cs="Arial"/>
          <w:sz w:val="22"/>
          <w:szCs w:val="22"/>
          <w:lang w:val="en-US"/>
        </w:rPr>
        <w:t xml:space="preserve"> </w:t>
      </w:r>
      <w:r w:rsidRPr="004973C7">
        <w:rPr>
          <w:rFonts w:ascii="Arial" w:hAnsi="Arial" w:cs="Arial"/>
          <w:sz w:val="22"/>
          <w:szCs w:val="22"/>
          <w:lang w:val="en-US"/>
        </w:rPr>
        <w:t>2012</w:t>
      </w:r>
      <w:r w:rsidR="00985F1F">
        <w:rPr>
          <w:rFonts w:ascii="Arial" w:hAnsi="Arial" w:cs="Arial"/>
          <w:sz w:val="22"/>
          <w:szCs w:val="22"/>
          <w:lang w:val="en-US"/>
        </w:rPr>
        <w:t>. и 2013</w:t>
      </w:r>
      <w:r w:rsidRPr="004973C7">
        <w:rPr>
          <w:rFonts w:ascii="Arial" w:hAnsi="Arial" w:cs="Arial"/>
          <w:sz w:val="22"/>
          <w:szCs w:val="22"/>
          <w:lang w:val="en-US"/>
        </w:rPr>
        <w:t>) понуђач</w:t>
      </w:r>
      <w:r w:rsidRPr="004973C7">
        <w:rPr>
          <w:rFonts w:ascii="Arial" w:hAnsi="Arial" w:cs="Arial"/>
          <w:sz w:val="22"/>
          <w:szCs w:val="22"/>
          <w:lang w:val="sr-Cyrl-CS"/>
        </w:rPr>
        <w:t xml:space="preserve"> </w:t>
      </w:r>
      <w:r w:rsidRPr="004973C7">
        <w:rPr>
          <w:rFonts w:ascii="Arial" w:hAnsi="Arial" w:cs="Arial"/>
          <w:b/>
          <w:sz w:val="22"/>
          <w:szCs w:val="22"/>
          <w:lang w:val="en-US"/>
        </w:rPr>
        <w:t>испоручио</w:t>
      </w:r>
      <w:r w:rsidRPr="004973C7">
        <w:rPr>
          <w:rFonts w:ascii="Arial" w:hAnsi="Arial" w:cs="Arial"/>
          <w:sz w:val="22"/>
          <w:szCs w:val="22"/>
          <w:lang w:val="en-US"/>
        </w:rPr>
        <w:t xml:space="preserve"> услуге којe су предмет јавне набавке минималне укупне вредности </w:t>
      </w:r>
      <w:r w:rsidR="00985F1F">
        <w:rPr>
          <w:rFonts w:ascii="Arial" w:hAnsi="Arial" w:cs="Arial"/>
          <w:sz w:val="22"/>
          <w:szCs w:val="22"/>
          <w:lang w:val="en-US"/>
        </w:rPr>
        <w:t>20.000.000,00</w:t>
      </w:r>
      <w:r w:rsidRPr="004973C7">
        <w:rPr>
          <w:rFonts w:ascii="Arial" w:hAnsi="Arial" w:cs="Arial"/>
          <w:sz w:val="22"/>
          <w:szCs w:val="22"/>
          <w:lang w:val="en-US"/>
        </w:rPr>
        <w:t xml:space="preserve"> динара без ПДВ (тражи се вредност </w:t>
      </w:r>
      <w:r w:rsidRPr="004973C7">
        <w:rPr>
          <w:rFonts w:ascii="Arial" w:hAnsi="Arial" w:cs="Arial"/>
          <w:b/>
          <w:sz w:val="22"/>
          <w:szCs w:val="22"/>
          <w:lang w:val="en-US"/>
        </w:rPr>
        <w:t>испоручених</w:t>
      </w:r>
      <w:r w:rsidRPr="004973C7">
        <w:rPr>
          <w:rFonts w:ascii="Arial" w:hAnsi="Arial" w:cs="Arial"/>
          <w:sz w:val="22"/>
          <w:szCs w:val="22"/>
          <w:lang w:val="en-US"/>
        </w:rPr>
        <w:t xml:space="preserve"> услуга, а не вредност из закљученог уговора)</w:t>
      </w:r>
      <w:r w:rsidR="006D2FF7" w:rsidRPr="004973C7">
        <w:rPr>
          <w:rFonts w:ascii="Arial" w:hAnsi="Arial" w:cs="Arial"/>
          <w:sz w:val="22"/>
          <w:szCs w:val="22"/>
        </w:rPr>
        <w:t>,</w:t>
      </w:r>
    </w:p>
    <w:p w:rsidR="00FB1DAD" w:rsidRPr="004973C7" w:rsidRDefault="00FB1DAD" w:rsidP="00CE6EA0">
      <w:pPr>
        <w:autoSpaceDE w:val="0"/>
        <w:autoSpaceDN w:val="0"/>
        <w:adjustRightInd w:val="0"/>
        <w:ind w:firstLine="4"/>
        <w:jc w:val="both"/>
        <w:rPr>
          <w:rFonts w:ascii="Arial" w:hAnsi="Arial" w:cs="Arial"/>
          <w:sz w:val="22"/>
          <w:szCs w:val="22"/>
        </w:rPr>
      </w:pPr>
    </w:p>
    <w:p w:rsidR="00565E4C" w:rsidRPr="004973C7" w:rsidRDefault="00565E4C" w:rsidP="00CE6EA0">
      <w:pPr>
        <w:pStyle w:val="Heading10"/>
        <w:rPr>
          <w:rFonts w:cs="Arial"/>
        </w:rPr>
      </w:pPr>
      <w:r w:rsidRPr="004973C7">
        <w:rPr>
          <w:rFonts w:cs="Arial"/>
        </w:rPr>
        <w:t>Довољним кадровским капацитетом:</w:t>
      </w:r>
    </w:p>
    <w:p w:rsidR="005107EF" w:rsidRPr="001F485B" w:rsidRDefault="005107EF" w:rsidP="005107EF">
      <w:pPr>
        <w:tabs>
          <w:tab w:val="left" w:pos="1080"/>
        </w:tabs>
        <w:jc w:val="both"/>
        <w:rPr>
          <w:rFonts w:ascii="Arial" w:hAnsi="Arial" w:cs="Arial"/>
          <w:sz w:val="22"/>
          <w:szCs w:val="22"/>
          <w:lang w:eastAsia="sr-Latn-CS"/>
        </w:rPr>
      </w:pPr>
    </w:p>
    <w:p w:rsidR="005107EF" w:rsidRPr="001F485B" w:rsidRDefault="005107EF" w:rsidP="005107EF">
      <w:pPr>
        <w:pStyle w:val="ListParagraph"/>
        <w:numPr>
          <w:ilvl w:val="0"/>
          <w:numId w:val="5"/>
        </w:numPr>
        <w:tabs>
          <w:tab w:val="left" w:pos="1080"/>
        </w:tabs>
        <w:spacing w:after="0" w:line="240" w:lineRule="auto"/>
        <w:jc w:val="both"/>
        <w:rPr>
          <w:rFonts w:ascii="Arial" w:hAnsi="Arial" w:cs="Arial"/>
          <w:sz w:val="22"/>
          <w:szCs w:val="22"/>
          <w:lang w:val="sr-Cyrl-CS" w:eastAsia="sr-Latn-CS"/>
        </w:rPr>
      </w:pPr>
      <w:r w:rsidRPr="001F485B">
        <w:rPr>
          <w:rFonts w:ascii="Arial" w:hAnsi="Arial" w:cs="Arial"/>
          <w:sz w:val="22"/>
          <w:szCs w:val="22"/>
          <w:lang w:val="sr-Cyrl-CS" w:eastAsia="sr-Latn-CS"/>
        </w:rPr>
        <w:t xml:space="preserve">да понуђач има минимум 2 доктора наука машинства са лиценцама </w:t>
      </w:r>
      <w:bookmarkStart w:id="178" w:name="top"/>
      <w:bookmarkEnd w:id="178"/>
      <w:r w:rsidR="002E6423" w:rsidRPr="001F485B">
        <w:rPr>
          <w:rFonts w:ascii="Arial" w:hAnsi="Arial" w:cs="Arial"/>
          <w:sz w:val="22"/>
          <w:szCs w:val="22"/>
          <w:lang w:val="sr-Cyrl-CS" w:eastAsia="sr-Latn-CS"/>
        </w:rPr>
        <w:fldChar w:fldCharType="begin"/>
      </w:r>
      <w:r w:rsidR="002E6423" w:rsidRPr="001F485B">
        <w:rPr>
          <w:rFonts w:ascii="Arial" w:hAnsi="Arial" w:cs="Arial"/>
          <w:sz w:val="22"/>
          <w:szCs w:val="22"/>
          <w:lang w:val="sr-Cyrl-CS" w:eastAsia="sr-Latn-CS"/>
        </w:rPr>
        <w:instrText xml:space="preserve"> HYPERLINK "http://www.ingkomora.org.rs/licence/?id=projmas" \l "330" </w:instrText>
      </w:r>
      <w:r w:rsidR="002E6423" w:rsidRPr="001F485B">
        <w:rPr>
          <w:rFonts w:ascii="Arial" w:hAnsi="Arial" w:cs="Arial"/>
          <w:sz w:val="22"/>
          <w:szCs w:val="22"/>
          <w:lang w:val="sr-Cyrl-CS" w:eastAsia="sr-Latn-CS"/>
        </w:rPr>
        <w:fldChar w:fldCharType="separate"/>
      </w:r>
      <w:r w:rsidR="002E6423" w:rsidRPr="001F485B">
        <w:rPr>
          <w:rFonts w:ascii="Arial" w:hAnsi="Arial" w:cs="Arial"/>
          <w:sz w:val="22"/>
          <w:szCs w:val="22"/>
          <w:lang w:val="sr-Cyrl-CS" w:eastAsia="sr-Latn-CS"/>
        </w:rPr>
        <w:t>330 - Oдгoвoрни прojeктaнт тeрмoтeхникe, тeрмoeнeргeтикe, прoцeснe и гaснe тeхникe</w:t>
      </w:r>
      <w:r w:rsidR="002E6423" w:rsidRPr="001F485B">
        <w:rPr>
          <w:rFonts w:ascii="Arial" w:hAnsi="Arial" w:cs="Arial"/>
          <w:sz w:val="22"/>
          <w:szCs w:val="22"/>
          <w:lang w:val="sr-Cyrl-CS" w:eastAsia="sr-Latn-CS"/>
        </w:rPr>
        <w:fldChar w:fldCharType="end"/>
      </w:r>
      <w:r w:rsidR="002E6423" w:rsidRPr="001F485B">
        <w:rPr>
          <w:rFonts w:ascii="Arial" w:hAnsi="Arial" w:cs="Arial"/>
          <w:sz w:val="22"/>
          <w:szCs w:val="22"/>
          <w:lang w:val="sr-Cyrl-CS" w:eastAsia="sr-Latn-CS"/>
        </w:rPr>
        <w:t xml:space="preserve"> </w:t>
      </w:r>
      <w:r w:rsidRPr="001F485B">
        <w:rPr>
          <w:rFonts w:ascii="Arial" w:hAnsi="Arial" w:cs="Arial"/>
          <w:sz w:val="22"/>
          <w:szCs w:val="22"/>
          <w:lang w:val="sr-Cyrl-CS" w:eastAsia="sr-Latn-CS"/>
        </w:rPr>
        <w:t>(који су у радном односу или су ангажовани сходно чл. 197. до 202. Закона о раду)</w:t>
      </w:r>
    </w:p>
    <w:p w:rsidR="005107EF" w:rsidRPr="001F485B" w:rsidRDefault="005107EF" w:rsidP="005107EF">
      <w:pPr>
        <w:pStyle w:val="ListParagraph"/>
        <w:rPr>
          <w:rFonts w:ascii="Arial" w:hAnsi="Arial" w:cs="Arial"/>
          <w:sz w:val="22"/>
          <w:szCs w:val="22"/>
          <w:lang w:val="sr-Cyrl-CS" w:eastAsia="sr-Latn-CS"/>
        </w:rPr>
      </w:pPr>
    </w:p>
    <w:p w:rsidR="005107EF" w:rsidRPr="001F485B" w:rsidRDefault="005107EF" w:rsidP="005107EF">
      <w:pPr>
        <w:pStyle w:val="ListParagraph"/>
        <w:numPr>
          <w:ilvl w:val="0"/>
          <w:numId w:val="5"/>
        </w:numPr>
        <w:tabs>
          <w:tab w:val="left" w:pos="1080"/>
        </w:tabs>
        <w:spacing w:after="0" w:line="240" w:lineRule="auto"/>
        <w:jc w:val="both"/>
        <w:rPr>
          <w:rFonts w:ascii="Arial" w:hAnsi="Arial" w:cs="Arial"/>
          <w:sz w:val="22"/>
          <w:szCs w:val="22"/>
          <w:lang w:val="sr-Cyrl-CS" w:eastAsia="sr-Latn-CS"/>
        </w:rPr>
      </w:pPr>
      <w:r w:rsidRPr="001F485B">
        <w:rPr>
          <w:rFonts w:ascii="Arial" w:hAnsi="Arial" w:cs="Arial"/>
          <w:sz w:val="22"/>
          <w:szCs w:val="22"/>
          <w:lang w:val="sr-Cyrl-CS" w:eastAsia="sr-Latn-CS"/>
        </w:rPr>
        <w:t>да има минимум једно лице са VII степеном стручне спреме машинске струке. (који су у радном односу или су ангажовани сходно чл. 197. до 202. Закона о раду)</w:t>
      </w:r>
    </w:p>
    <w:p w:rsidR="00F16675" w:rsidRPr="004973C7" w:rsidRDefault="00F16675" w:rsidP="00F16675">
      <w:pPr>
        <w:pStyle w:val="ListParagraph"/>
        <w:tabs>
          <w:tab w:val="left" w:pos="1080"/>
        </w:tabs>
        <w:spacing w:after="0" w:line="240" w:lineRule="auto"/>
        <w:ind w:left="1430"/>
        <w:jc w:val="both"/>
        <w:rPr>
          <w:rFonts w:ascii="Arial" w:hAnsi="Arial" w:cs="Arial"/>
          <w:bCs/>
          <w:sz w:val="22"/>
          <w:szCs w:val="22"/>
          <w:lang w:val="sr-Cyrl-CS"/>
        </w:rPr>
      </w:pPr>
    </w:p>
    <w:p w:rsidR="006C42BE" w:rsidRPr="004973C7" w:rsidRDefault="00FB687B" w:rsidP="00F16675">
      <w:pPr>
        <w:pStyle w:val="Heading10"/>
        <w:rPr>
          <w:rFonts w:cs="Arial"/>
        </w:rPr>
      </w:pPr>
      <w:r w:rsidRPr="004973C7">
        <w:rPr>
          <w:rFonts w:cs="Arial"/>
        </w:rPr>
        <w:t>4.3</w:t>
      </w:r>
      <w:r w:rsidRPr="004973C7">
        <w:rPr>
          <w:rFonts w:cs="Arial"/>
        </w:rPr>
        <w:tab/>
      </w:r>
      <w:r w:rsidR="006C42BE" w:rsidRPr="004973C7">
        <w:rPr>
          <w:rFonts w:cs="Arial"/>
        </w:rPr>
        <w:t>УПУТСТВО КАКО СЕ ДОКАЗУЈЕ ИСПУЊЕНОСТ УСЛОВА</w:t>
      </w:r>
    </w:p>
    <w:p w:rsidR="006C42BE" w:rsidRPr="004973C7" w:rsidRDefault="006C42BE" w:rsidP="006C42BE">
      <w:pPr>
        <w:tabs>
          <w:tab w:val="left" w:pos="1455"/>
        </w:tabs>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 xml:space="preserve">Понуђач је дужан да у понуди достави доказе да испуњава </w:t>
      </w:r>
      <w:r w:rsidRPr="004973C7">
        <w:rPr>
          <w:rFonts w:ascii="Arial" w:hAnsi="Arial" w:cs="Arial"/>
          <w:b/>
          <w:sz w:val="22"/>
          <w:szCs w:val="22"/>
        </w:rPr>
        <w:t>обавезне услове</w:t>
      </w:r>
      <w:r w:rsidRPr="004973C7">
        <w:rPr>
          <w:rFonts w:ascii="Arial" w:hAnsi="Arial" w:cs="Arial"/>
          <w:sz w:val="22"/>
          <w:szCs w:val="22"/>
        </w:rPr>
        <w:t xml:space="preserve">  за учешће у поступку јавне набавке у складу са Законом, и то:</w:t>
      </w:r>
    </w:p>
    <w:p w:rsidR="00D94D7E" w:rsidRPr="004973C7" w:rsidRDefault="00D94D7E" w:rsidP="00D94D7E">
      <w:pPr>
        <w:jc w:val="both"/>
        <w:rPr>
          <w:rFonts w:ascii="Arial" w:hAnsi="Arial" w:cs="Arial"/>
          <w:b/>
          <w:i/>
          <w:sz w:val="22"/>
          <w:szCs w:val="22"/>
        </w:rPr>
      </w:pPr>
    </w:p>
    <w:p w:rsidR="006C42BE" w:rsidRPr="004973C7" w:rsidRDefault="00B94F54" w:rsidP="00D94D7E">
      <w:pPr>
        <w:jc w:val="both"/>
        <w:rPr>
          <w:rFonts w:ascii="Arial" w:hAnsi="Arial" w:cs="Arial"/>
          <w:b/>
          <w:i/>
          <w:sz w:val="22"/>
          <w:szCs w:val="22"/>
          <w:u w:val="single"/>
        </w:rPr>
      </w:pPr>
      <w:r w:rsidRPr="004973C7">
        <w:rPr>
          <w:rFonts w:ascii="Arial" w:hAnsi="Arial" w:cs="Arial"/>
          <w:b/>
          <w:i/>
          <w:sz w:val="22"/>
          <w:szCs w:val="22"/>
          <w:u w:val="single"/>
        </w:rPr>
        <w:t>Правно лице</w:t>
      </w:r>
      <w:r w:rsidR="00085108" w:rsidRPr="004973C7">
        <w:rPr>
          <w:rFonts w:ascii="Arial" w:hAnsi="Arial" w:cs="Arial"/>
          <w:b/>
          <w:i/>
          <w:sz w:val="22"/>
          <w:szCs w:val="22"/>
          <w:u w:val="single"/>
        </w:rPr>
        <w:t>:</w:t>
      </w:r>
    </w:p>
    <w:p w:rsidR="006C42BE" w:rsidRPr="004973C7" w:rsidRDefault="006C42BE" w:rsidP="006C42BE">
      <w:pPr>
        <w:numPr>
          <w:ilvl w:val="0"/>
          <w:numId w:val="1"/>
        </w:numPr>
        <w:tabs>
          <w:tab w:val="left" w:pos="993"/>
        </w:tabs>
        <w:ind w:left="0" w:firstLine="567"/>
        <w:jc w:val="both"/>
        <w:rPr>
          <w:rFonts w:ascii="Arial" w:hAnsi="Arial" w:cs="Arial"/>
          <w:sz w:val="22"/>
          <w:szCs w:val="22"/>
        </w:rPr>
      </w:pPr>
      <w:r w:rsidRPr="004973C7">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4973C7" w:rsidRDefault="006C42BE" w:rsidP="006C42BE">
      <w:pPr>
        <w:numPr>
          <w:ilvl w:val="0"/>
          <w:numId w:val="1"/>
        </w:numPr>
        <w:tabs>
          <w:tab w:val="left" w:pos="993"/>
        </w:tabs>
        <w:ind w:left="0" w:firstLine="567"/>
        <w:jc w:val="both"/>
        <w:rPr>
          <w:rFonts w:ascii="Arial" w:hAnsi="Arial" w:cs="Arial"/>
          <w:sz w:val="22"/>
          <w:szCs w:val="22"/>
        </w:rPr>
      </w:pPr>
      <w:r w:rsidRPr="004973C7">
        <w:rPr>
          <w:rFonts w:ascii="Arial" w:hAnsi="Arial" w:cs="Arial"/>
          <w:sz w:val="22"/>
          <w:szCs w:val="22"/>
          <w:lang w:eastAsia="sr-Latn-CS"/>
        </w:rPr>
        <w:t xml:space="preserve">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w:t>
      </w:r>
      <w:r w:rsidRPr="004973C7">
        <w:rPr>
          <w:rFonts w:ascii="Arial" w:hAnsi="Arial" w:cs="Arial"/>
          <w:sz w:val="22"/>
          <w:szCs w:val="22"/>
          <w:lang w:eastAsia="sr-Latn-CS"/>
        </w:rPr>
        <w:lastRenderedPageBreak/>
        <w:t>против заштите животне средине, кривично дело примања или давања мита, кривично дело преваре;</w:t>
      </w:r>
    </w:p>
    <w:p w:rsidR="006C42BE" w:rsidRPr="004973C7" w:rsidRDefault="006C42BE" w:rsidP="006C42BE">
      <w:pPr>
        <w:tabs>
          <w:tab w:val="left" w:pos="993"/>
        </w:tabs>
        <w:jc w:val="both"/>
        <w:rPr>
          <w:rFonts w:ascii="Arial" w:hAnsi="Arial" w:cs="Arial"/>
          <w:sz w:val="22"/>
          <w:szCs w:val="22"/>
        </w:rPr>
      </w:pPr>
      <w:r w:rsidRPr="004973C7">
        <w:rPr>
          <w:rFonts w:ascii="Arial" w:hAnsi="Arial" w:cs="Arial"/>
          <w:sz w:val="22"/>
          <w:szCs w:val="22"/>
        </w:rPr>
        <w:t>За домаће понуђаче:</w:t>
      </w:r>
    </w:p>
    <w:p w:rsidR="006C42BE" w:rsidRPr="004973C7" w:rsidRDefault="006C42BE" w:rsidP="0022362D">
      <w:pPr>
        <w:pStyle w:val="ListParagraph"/>
        <w:numPr>
          <w:ilvl w:val="0"/>
          <w:numId w:val="12"/>
        </w:numPr>
        <w:spacing w:after="0" w:line="240" w:lineRule="auto"/>
        <w:jc w:val="both"/>
        <w:rPr>
          <w:rFonts w:ascii="Arial" w:hAnsi="Arial" w:cs="Arial"/>
          <w:i/>
          <w:sz w:val="22"/>
          <w:szCs w:val="22"/>
          <w:lang w:val="ru-RU"/>
        </w:rPr>
      </w:pPr>
      <w:r w:rsidRPr="004973C7">
        <w:rPr>
          <w:rFonts w:ascii="Arial" w:hAnsi="Arial" w:cs="Arial"/>
          <w:i/>
          <w:sz w:val="22"/>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C42BE" w:rsidRPr="004973C7" w:rsidRDefault="006C42BE" w:rsidP="0022362D">
      <w:pPr>
        <w:pStyle w:val="ListParagraph"/>
        <w:numPr>
          <w:ilvl w:val="0"/>
          <w:numId w:val="12"/>
        </w:numPr>
        <w:spacing w:after="0" w:line="240" w:lineRule="auto"/>
        <w:jc w:val="both"/>
        <w:rPr>
          <w:rFonts w:ascii="Arial" w:hAnsi="Arial" w:cs="Arial"/>
          <w:i/>
          <w:sz w:val="22"/>
          <w:szCs w:val="22"/>
          <w:lang w:val="ru-RU"/>
        </w:rPr>
      </w:pPr>
      <w:r w:rsidRPr="004973C7">
        <w:rPr>
          <w:rFonts w:ascii="Arial" w:hAnsi="Arial" w:cs="Arial"/>
          <w:i/>
          <w:sz w:val="22"/>
          <w:szCs w:val="22"/>
          <w:lang w:val="ru-RU"/>
        </w:rPr>
        <w:t>извод из казнене евиденције Посебног одељења (за организовани криминал) Вишег суда у Београду;</w:t>
      </w:r>
    </w:p>
    <w:p w:rsidR="006C42BE" w:rsidRPr="004973C7" w:rsidRDefault="006C42BE" w:rsidP="0022362D">
      <w:pPr>
        <w:pStyle w:val="ListParagraph"/>
        <w:numPr>
          <w:ilvl w:val="0"/>
          <w:numId w:val="12"/>
        </w:numPr>
        <w:spacing w:after="0" w:line="240" w:lineRule="auto"/>
        <w:jc w:val="both"/>
        <w:rPr>
          <w:rFonts w:ascii="Arial" w:hAnsi="Arial" w:cs="Arial"/>
          <w:i/>
          <w:sz w:val="22"/>
          <w:szCs w:val="22"/>
          <w:lang w:val="ru-RU"/>
        </w:rPr>
      </w:pPr>
      <w:r w:rsidRPr="004973C7">
        <w:rPr>
          <w:rFonts w:ascii="Arial" w:hAnsi="Arial" w:cs="Arial"/>
          <w:i/>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F7FCA" w:rsidRPr="004973C7" w:rsidRDefault="006C42BE" w:rsidP="007F7FCA">
      <w:pPr>
        <w:ind w:left="1080"/>
        <w:jc w:val="both"/>
        <w:rPr>
          <w:rFonts w:ascii="Arial" w:hAnsi="Arial" w:cs="Arial"/>
          <w:sz w:val="22"/>
          <w:szCs w:val="22"/>
          <w:lang w:val="ru-RU"/>
        </w:rPr>
      </w:pPr>
      <w:r w:rsidRPr="004973C7">
        <w:rPr>
          <w:rFonts w:ascii="Arial" w:hAnsi="Arial" w:cs="Arial"/>
          <w:i/>
          <w:sz w:val="22"/>
          <w:szCs w:val="22"/>
          <w:lang w:val="ru-RU"/>
        </w:rPr>
        <w:t xml:space="preserve">Ако је више законских заступника за сваког </w:t>
      </w:r>
      <w:r w:rsidR="0047213C" w:rsidRPr="004973C7">
        <w:rPr>
          <w:rFonts w:ascii="Arial" w:hAnsi="Arial" w:cs="Arial"/>
          <w:i/>
          <w:sz w:val="22"/>
          <w:szCs w:val="22"/>
        </w:rPr>
        <w:t>с</w:t>
      </w:r>
      <w:r w:rsidRPr="004973C7">
        <w:rPr>
          <w:rFonts w:ascii="Arial" w:hAnsi="Arial" w:cs="Arial"/>
          <w:i/>
          <w:sz w:val="22"/>
          <w:szCs w:val="22"/>
        </w:rPr>
        <w:t xml:space="preserve">e </w:t>
      </w:r>
      <w:r w:rsidRPr="004973C7">
        <w:rPr>
          <w:rFonts w:ascii="Arial" w:hAnsi="Arial" w:cs="Arial"/>
          <w:i/>
          <w:sz w:val="22"/>
          <w:szCs w:val="22"/>
          <w:lang w:val="ru-RU"/>
        </w:rPr>
        <w:t>доставља уверење из казнене евиденц</w:t>
      </w:r>
      <w:r w:rsidRPr="004973C7">
        <w:rPr>
          <w:rFonts w:ascii="Arial" w:hAnsi="Arial" w:cs="Arial"/>
          <w:sz w:val="22"/>
          <w:szCs w:val="22"/>
          <w:lang w:val="ru-RU"/>
        </w:rPr>
        <w:t>ије.</w:t>
      </w:r>
    </w:p>
    <w:p w:rsidR="00FB11D7" w:rsidRPr="004973C7" w:rsidRDefault="006C42BE" w:rsidP="00FB11D7">
      <w:pPr>
        <w:tabs>
          <w:tab w:val="left" w:pos="993"/>
        </w:tabs>
        <w:jc w:val="both"/>
        <w:rPr>
          <w:rFonts w:ascii="Arial" w:hAnsi="Arial" w:cs="Arial"/>
          <w:sz w:val="22"/>
          <w:szCs w:val="22"/>
        </w:rPr>
      </w:pPr>
      <w:r w:rsidRPr="004973C7">
        <w:rPr>
          <w:rFonts w:ascii="Arial" w:hAnsi="Arial" w:cs="Arial"/>
          <w:sz w:val="22"/>
          <w:szCs w:val="22"/>
        </w:rPr>
        <w:t>За стране понуђаче потврда надлежног органа државе у којој има седиште</w:t>
      </w:r>
      <w:r w:rsidR="00FB11D7" w:rsidRPr="004973C7">
        <w:rPr>
          <w:rFonts w:ascii="Arial" w:hAnsi="Arial" w:cs="Arial"/>
          <w:sz w:val="22"/>
          <w:szCs w:val="22"/>
        </w:rPr>
        <w:t xml:space="preserve">. Ако има више законских заступника за сваког се доставља потврда о неосуђиваности; </w:t>
      </w:r>
    </w:p>
    <w:p w:rsidR="00E6100A" w:rsidRPr="004973C7" w:rsidRDefault="00E6100A" w:rsidP="006C42BE">
      <w:pPr>
        <w:tabs>
          <w:tab w:val="left" w:pos="993"/>
        </w:tabs>
        <w:jc w:val="both"/>
        <w:rPr>
          <w:rFonts w:ascii="Arial" w:hAnsi="Arial" w:cs="Arial"/>
          <w:sz w:val="22"/>
          <w:szCs w:val="22"/>
        </w:rPr>
      </w:pPr>
    </w:p>
    <w:p w:rsidR="00222933" w:rsidRPr="004973C7" w:rsidRDefault="006C42BE" w:rsidP="007F7FCA">
      <w:pPr>
        <w:numPr>
          <w:ilvl w:val="0"/>
          <w:numId w:val="1"/>
        </w:numPr>
        <w:tabs>
          <w:tab w:val="left" w:pos="993"/>
        </w:tabs>
        <w:ind w:left="0" w:firstLine="567"/>
        <w:jc w:val="both"/>
        <w:rPr>
          <w:rFonts w:ascii="Arial" w:hAnsi="Arial" w:cs="Arial"/>
          <w:sz w:val="22"/>
          <w:szCs w:val="22"/>
        </w:rPr>
      </w:pPr>
      <w:r w:rsidRPr="004973C7">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47213C" w:rsidRPr="004973C7">
        <w:rPr>
          <w:rFonts w:ascii="Arial" w:hAnsi="Arial" w:cs="Arial"/>
          <w:sz w:val="22"/>
          <w:szCs w:val="22"/>
          <w:lang w:eastAsia="sr-Latn-CS"/>
        </w:rPr>
        <w:t>која је на снази на дан објављивања позива за подношење понуда</w:t>
      </w:r>
      <w:r w:rsidRPr="004973C7">
        <w:rPr>
          <w:rFonts w:ascii="Arial" w:hAnsi="Arial" w:cs="Arial"/>
          <w:sz w:val="22"/>
          <w:szCs w:val="22"/>
        </w:rPr>
        <w:t>; за стране понуђаче потврда надлежног органа државе у којој има седиште;</w:t>
      </w:r>
    </w:p>
    <w:p w:rsidR="00222933" w:rsidRPr="004973C7" w:rsidRDefault="00222933" w:rsidP="00222933">
      <w:pPr>
        <w:tabs>
          <w:tab w:val="left" w:pos="993"/>
        </w:tabs>
        <w:jc w:val="both"/>
        <w:rPr>
          <w:rFonts w:ascii="Arial" w:hAnsi="Arial" w:cs="Arial"/>
          <w:sz w:val="22"/>
          <w:szCs w:val="22"/>
        </w:rPr>
      </w:pPr>
      <w:r w:rsidRPr="004973C7">
        <w:rPr>
          <w:rFonts w:ascii="Arial" w:hAnsi="Arial" w:cs="Arial"/>
          <w:sz w:val="22"/>
          <w:szCs w:val="22"/>
        </w:rPr>
        <w:t>З</w:t>
      </w:r>
      <w:r w:rsidR="006C42BE" w:rsidRPr="004973C7">
        <w:rPr>
          <w:rFonts w:ascii="Arial" w:hAnsi="Arial" w:cs="Arial"/>
          <w:sz w:val="22"/>
          <w:szCs w:val="22"/>
        </w:rPr>
        <w:t>а стране понуђаче потврда надлежног ор</w:t>
      </w:r>
      <w:r w:rsidR="00FC6908" w:rsidRPr="004973C7">
        <w:rPr>
          <w:rFonts w:ascii="Arial" w:hAnsi="Arial" w:cs="Arial"/>
          <w:sz w:val="22"/>
          <w:szCs w:val="22"/>
        </w:rPr>
        <w:t>гана државе у којој има седиште.</w:t>
      </w:r>
    </w:p>
    <w:p w:rsidR="006C42BE" w:rsidRPr="004973C7" w:rsidRDefault="006C42BE" w:rsidP="006C42BE">
      <w:pPr>
        <w:numPr>
          <w:ilvl w:val="0"/>
          <w:numId w:val="1"/>
        </w:numPr>
        <w:tabs>
          <w:tab w:val="left" w:pos="993"/>
        </w:tabs>
        <w:ind w:left="0" w:firstLine="567"/>
        <w:jc w:val="both"/>
        <w:rPr>
          <w:rFonts w:ascii="Arial" w:hAnsi="Arial" w:cs="Arial"/>
          <w:sz w:val="22"/>
          <w:szCs w:val="22"/>
        </w:rPr>
      </w:pPr>
      <w:r w:rsidRPr="004973C7">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B7B79" w:rsidRPr="004973C7" w:rsidRDefault="008B7B79" w:rsidP="006C42BE">
      <w:pPr>
        <w:tabs>
          <w:tab w:val="left" w:pos="993"/>
        </w:tabs>
        <w:jc w:val="both"/>
        <w:rPr>
          <w:rFonts w:ascii="Arial" w:hAnsi="Arial" w:cs="Arial"/>
          <w:b/>
          <w:sz w:val="22"/>
          <w:szCs w:val="22"/>
        </w:rPr>
      </w:pPr>
    </w:p>
    <w:p w:rsidR="006C42BE" w:rsidRPr="004973C7" w:rsidRDefault="006C42BE" w:rsidP="006C42BE">
      <w:pPr>
        <w:jc w:val="both"/>
        <w:rPr>
          <w:rFonts w:ascii="Arial" w:hAnsi="Arial" w:cs="Arial"/>
          <w:b/>
          <w:sz w:val="22"/>
          <w:szCs w:val="22"/>
          <w:lang w:eastAsia="sr-Latn-CS"/>
        </w:rPr>
      </w:pPr>
      <w:r w:rsidRPr="004973C7">
        <w:rPr>
          <w:rFonts w:ascii="Arial" w:hAnsi="Arial" w:cs="Arial"/>
          <w:b/>
          <w:sz w:val="22"/>
          <w:szCs w:val="22"/>
          <w:lang w:eastAsia="sr-Latn-CS"/>
        </w:rPr>
        <w:t>Доказ из тачке 2) и 4) не може бити старији од два месеца пре отварања понуда.</w:t>
      </w:r>
    </w:p>
    <w:p w:rsidR="006C42BE" w:rsidRPr="004973C7" w:rsidRDefault="006C42BE" w:rsidP="006C42BE">
      <w:pPr>
        <w:jc w:val="both"/>
        <w:rPr>
          <w:rFonts w:ascii="Arial" w:hAnsi="Arial" w:cs="Arial"/>
          <w:b/>
          <w:sz w:val="22"/>
          <w:szCs w:val="22"/>
          <w:lang w:eastAsia="sr-Latn-CS"/>
        </w:rPr>
      </w:pPr>
    </w:p>
    <w:p w:rsidR="006C42BE" w:rsidRPr="004973C7" w:rsidRDefault="006C42BE" w:rsidP="006C42BE">
      <w:pPr>
        <w:jc w:val="both"/>
        <w:rPr>
          <w:rFonts w:ascii="Arial" w:hAnsi="Arial" w:cs="Arial"/>
          <w:b/>
          <w:sz w:val="22"/>
          <w:szCs w:val="22"/>
          <w:lang w:eastAsia="sr-Latn-CS"/>
        </w:rPr>
      </w:pPr>
      <w:r w:rsidRPr="004973C7">
        <w:rPr>
          <w:rFonts w:ascii="Arial" w:hAnsi="Arial" w:cs="Arial"/>
          <w:b/>
          <w:sz w:val="22"/>
          <w:szCs w:val="22"/>
          <w:lang w:eastAsia="sr-Latn-CS"/>
        </w:rPr>
        <w:t>Доказ из тачке 3) овог члана мора бити издат након објављивања позива за подношење понуда.</w:t>
      </w:r>
    </w:p>
    <w:p w:rsidR="006C42BE" w:rsidRPr="004973C7" w:rsidRDefault="006C42BE" w:rsidP="006C42BE">
      <w:pPr>
        <w:jc w:val="both"/>
        <w:rPr>
          <w:rFonts w:ascii="Arial" w:hAnsi="Arial" w:cs="Arial"/>
          <w:b/>
          <w:sz w:val="22"/>
          <w:szCs w:val="22"/>
        </w:rPr>
      </w:pPr>
    </w:p>
    <w:p w:rsidR="00D94D7E" w:rsidRPr="004973C7" w:rsidRDefault="00D94D7E" w:rsidP="00D94D7E">
      <w:pPr>
        <w:tabs>
          <w:tab w:val="left" w:pos="993"/>
        </w:tabs>
        <w:jc w:val="both"/>
        <w:rPr>
          <w:rFonts w:ascii="Arial" w:hAnsi="Arial" w:cs="Arial"/>
          <w:b/>
          <w:i/>
          <w:sz w:val="22"/>
          <w:szCs w:val="22"/>
        </w:rPr>
      </w:pPr>
      <w:r w:rsidRPr="004973C7">
        <w:rPr>
          <w:rFonts w:ascii="Arial" w:hAnsi="Arial" w:cs="Arial"/>
          <w:b/>
          <w:i/>
          <w:sz w:val="22"/>
          <w:szCs w:val="22"/>
          <w:u w:val="single"/>
        </w:rPr>
        <w:t>Предузетник</w:t>
      </w:r>
      <w:r w:rsidRPr="004973C7">
        <w:rPr>
          <w:rFonts w:ascii="Arial" w:hAnsi="Arial" w:cs="Arial"/>
          <w:b/>
          <w:i/>
          <w:sz w:val="22"/>
          <w:szCs w:val="22"/>
        </w:rPr>
        <w:t>:</w:t>
      </w:r>
    </w:p>
    <w:p w:rsidR="00D94D7E" w:rsidRPr="004973C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4973C7">
        <w:rPr>
          <w:rFonts w:ascii="Arial" w:hAnsi="Arial" w:cs="Arial"/>
          <w:sz w:val="22"/>
          <w:szCs w:val="22"/>
          <w:lang w:val="sr-Cyrl-CS" w:eastAsia="sr-Latn-CS"/>
        </w:rPr>
        <w:t>извод из регистра Агенције за привредне регистре, односно извода из одговарајућег регистра;</w:t>
      </w:r>
    </w:p>
    <w:p w:rsidR="00D94D7E" w:rsidRPr="004973C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4973C7">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4973C7" w:rsidRDefault="00D94D7E" w:rsidP="00D94D7E">
      <w:pPr>
        <w:jc w:val="both"/>
        <w:rPr>
          <w:rFonts w:ascii="Arial" w:hAnsi="Arial" w:cs="Arial"/>
          <w:sz w:val="22"/>
          <w:szCs w:val="22"/>
          <w:lang w:eastAsia="sr-Latn-CS"/>
        </w:rPr>
      </w:pPr>
      <w:r w:rsidRPr="004973C7">
        <w:rPr>
          <w:rFonts w:ascii="Arial" w:hAnsi="Arial" w:cs="Arial"/>
          <w:sz w:val="22"/>
          <w:szCs w:val="22"/>
          <w:lang w:eastAsia="sr-Latn-CS"/>
        </w:rPr>
        <w:t>За домаће понуђаче:</w:t>
      </w:r>
    </w:p>
    <w:p w:rsidR="00D94D7E" w:rsidRPr="004973C7"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4973C7">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4973C7" w:rsidRDefault="00D94D7E" w:rsidP="00D94D7E">
      <w:pPr>
        <w:tabs>
          <w:tab w:val="left" w:pos="993"/>
        </w:tabs>
        <w:jc w:val="both"/>
        <w:rPr>
          <w:rFonts w:ascii="Arial" w:hAnsi="Arial" w:cs="Arial"/>
          <w:sz w:val="22"/>
          <w:szCs w:val="22"/>
          <w:lang w:eastAsia="sr-Latn-CS"/>
        </w:rPr>
      </w:pPr>
      <w:r w:rsidRPr="004973C7">
        <w:rPr>
          <w:rFonts w:ascii="Arial" w:hAnsi="Arial" w:cs="Arial"/>
          <w:sz w:val="22"/>
          <w:szCs w:val="22"/>
          <w:lang w:eastAsia="sr-Latn-CS"/>
        </w:rPr>
        <w:t>За стране понуђаче потврда</w:t>
      </w:r>
      <w:r w:rsidRPr="004973C7">
        <w:rPr>
          <w:rFonts w:ascii="Arial" w:hAnsi="Arial" w:cs="Arial"/>
          <w:sz w:val="22"/>
          <w:szCs w:val="22"/>
        </w:rPr>
        <w:t xml:space="preserve"> надлежног органа државе у којој има седиште;</w:t>
      </w:r>
    </w:p>
    <w:p w:rsidR="00D94D7E" w:rsidRPr="004973C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4973C7">
        <w:rPr>
          <w:rFonts w:ascii="Arial" w:hAnsi="Arial" w:cs="Arial"/>
          <w:sz w:val="22"/>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4973C7">
        <w:rPr>
          <w:rFonts w:ascii="Arial" w:hAnsi="Arial" w:cs="Arial"/>
          <w:sz w:val="22"/>
          <w:szCs w:val="22"/>
        </w:rPr>
        <w:t xml:space="preserve"> органа државе у којој има седиште;</w:t>
      </w:r>
    </w:p>
    <w:p w:rsidR="00D94D7E" w:rsidRPr="004973C7" w:rsidRDefault="00D94D7E" w:rsidP="0022362D">
      <w:pPr>
        <w:pStyle w:val="ListParagraph"/>
        <w:numPr>
          <w:ilvl w:val="0"/>
          <w:numId w:val="15"/>
        </w:numPr>
        <w:spacing w:after="0" w:line="240" w:lineRule="auto"/>
        <w:ind w:left="714" w:hanging="357"/>
        <w:jc w:val="both"/>
        <w:rPr>
          <w:rFonts w:ascii="Arial" w:hAnsi="Arial" w:cs="Arial"/>
          <w:sz w:val="22"/>
          <w:szCs w:val="22"/>
          <w:lang w:val="sr-Cyrl-CS" w:eastAsia="sr-Latn-CS"/>
        </w:rPr>
      </w:pPr>
      <w:r w:rsidRPr="004973C7">
        <w:rPr>
          <w:rFonts w:ascii="Arial" w:hAnsi="Arial" w:cs="Arial"/>
          <w:sz w:val="22"/>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973C7">
        <w:rPr>
          <w:rFonts w:ascii="Arial" w:hAnsi="Arial" w:cs="Arial"/>
          <w:sz w:val="22"/>
          <w:szCs w:val="22"/>
        </w:rPr>
        <w:t xml:space="preserve">за стране понуђаче потврда надлежног </w:t>
      </w:r>
      <w:r w:rsidRPr="004973C7">
        <w:rPr>
          <w:rFonts w:ascii="Arial" w:hAnsi="Arial" w:cs="Arial"/>
          <w:sz w:val="22"/>
          <w:szCs w:val="22"/>
          <w:lang w:val="sr-Cyrl-CS"/>
        </w:rPr>
        <w:t xml:space="preserve">пореског </w:t>
      </w:r>
      <w:r w:rsidRPr="004973C7">
        <w:rPr>
          <w:rFonts w:ascii="Arial" w:hAnsi="Arial" w:cs="Arial"/>
          <w:sz w:val="22"/>
          <w:szCs w:val="22"/>
        </w:rPr>
        <w:t>органа државе у којој има седиште</w:t>
      </w:r>
      <w:r w:rsidRPr="004973C7">
        <w:rPr>
          <w:rFonts w:ascii="Arial" w:hAnsi="Arial" w:cs="Arial"/>
          <w:sz w:val="22"/>
          <w:szCs w:val="22"/>
          <w:lang w:val="sr-Cyrl-CS"/>
        </w:rPr>
        <w:t>.</w:t>
      </w:r>
    </w:p>
    <w:p w:rsidR="00D94D7E" w:rsidRPr="004973C7" w:rsidRDefault="00D94D7E" w:rsidP="00D94D7E">
      <w:pPr>
        <w:tabs>
          <w:tab w:val="left" w:pos="993"/>
        </w:tabs>
        <w:jc w:val="both"/>
        <w:rPr>
          <w:rFonts w:ascii="Arial" w:hAnsi="Arial" w:cs="Arial"/>
          <w:b/>
          <w:sz w:val="22"/>
          <w:szCs w:val="22"/>
        </w:rPr>
      </w:pPr>
    </w:p>
    <w:p w:rsidR="00D94D7E" w:rsidRPr="004973C7" w:rsidRDefault="00D94D7E" w:rsidP="00D94D7E">
      <w:pPr>
        <w:jc w:val="both"/>
        <w:rPr>
          <w:rFonts w:ascii="Arial" w:hAnsi="Arial" w:cs="Arial"/>
          <w:b/>
          <w:sz w:val="22"/>
          <w:szCs w:val="22"/>
          <w:lang w:eastAsia="sr-Latn-CS"/>
        </w:rPr>
      </w:pPr>
      <w:r w:rsidRPr="004973C7">
        <w:rPr>
          <w:rFonts w:ascii="Arial" w:hAnsi="Arial" w:cs="Arial"/>
          <w:b/>
          <w:sz w:val="22"/>
          <w:szCs w:val="22"/>
          <w:lang w:eastAsia="sr-Latn-CS"/>
        </w:rPr>
        <w:t>Доказ из тачке 2</w:t>
      </w:r>
      <w:r w:rsidRPr="004973C7">
        <w:rPr>
          <w:rFonts w:ascii="Arial" w:hAnsi="Arial" w:cs="Arial"/>
          <w:b/>
          <w:sz w:val="22"/>
          <w:szCs w:val="22"/>
        </w:rPr>
        <w:t xml:space="preserve">) </w:t>
      </w:r>
      <w:r w:rsidRPr="004973C7">
        <w:rPr>
          <w:rFonts w:ascii="Arial" w:hAnsi="Arial" w:cs="Arial"/>
          <w:b/>
          <w:sz w:val="22"/>
          <w:szCs w:val="22"/>
          <w:lang w:eastAsia="sr-Latn-CS"/>
        </w:rPr>
        <w:t>и 4) не може бити старији од два месеца пре отварања понуда.</w:t>
      </w:r>
    </w:p>
    <w:p w:rsidR="00D94D7E" w:rsidRPr="004973C7" w:rsidRDefault="00D94D7E" w:rsidP="00D94D7E">
      <w:pPr>
        <w:tabs>
          <w:tab w:val="left" w:pos="993"/>
        </w:tabs>
        <w:jc w:val="both"/>
        <w:rPr>
          <w:rFonts w:ascii="Arial" w:hAnsi="Arial" w:cs="Arial"/>
          <w:b/>
          <w:sz w:val="22"/>
          <w:szCs w:val="22"/>
        </w:rPr>
      </w:pPr>
    </w:p>
    <w:p w:rsidR="00D94D7E" w:rsidRPr="004973C7" w:rsidRDefault="00D94D7E" w:rsidP="00D94D7E">
      <w:pPr>
        <w:jc w:val="both"/>
        <w:rPr>
          <w:rFonts w:ascii="Arial" w:hAnsi="Arial" w:cs="Arial"/>
          <w:b/>
          <w:sz w:val="22"/>
          <w:szCs w:val="22"/>
        </w:rPr>
      </w:pPr>
      <w:r w:rsidRPr="004973C7">
        <w:rPr>
          <w:rFonts w:ascii="Arial" w:hAnsi="Arial" w:cs="Arial"/>
          <w:b/>
          <w:sz w:val="22"/>
          <w:szCs w:val="22"/>
        </w:rPr>
        <w:t>Доказ из тачке 3) овог члана мора бити издат након објављивања позива за подношење понуда.</w:t>
      </w:r>
    </w:p>
    <w:p w:rsidR="00D94D7E" w:rsidRPr="004973C7" w:rsidRDefault="00D94D7E" w:rsidP="00D94D7E">
      <w:pPr>
        <w:tabs>
          <w:tab w:val="left" w:pos="993"/>
        </w:tabs>
        <w:jc w:val="both"/>
        <w:rPr>
          <w:rFonts w:ascii="Arial" w:hAnsi="Arial" w:cs="Arial"/>
          <w:sz w:val="22"/>
          <w:szCs w:val="22"/>
        </w:rPr>
      </w:pPr>
    </w:p>
    <w:p w:rsidR="00D94D7E" w:rsidRPr="004973C7" w:rsidRDefault="00D94D7E" w:rsidP="00D94D7E">
      <w:pPr>
        <w:tabs>
          <w:tab w:val="left" w:pos="993"/>
        </w:tabs>
        <w:jc w:val="both"/>
        <w:rPr>
          <w:rFonts w:ascii="Arial" w:hAnsi="Arial" w:cs="Arial"/>
          <w:b/>
          <w:i/>
          <w:sz w:val="22"/>
          <w:szCs w:val="22"/>
        </w:rPr>
      </w:pPr>
      <w:r w:rsidRPr="004973C7">
        <w:rPr>
          <w:rFonts w:ascii="Arial" w:hAnsi="Arial" w:cs="Arial"/>
          <w:b/>
          <w:i/>
          <w:sz w:val="22"/>
          <w:szCs w:val="22"/>
          <w:u w:val="single"/>
        </w:rPr>
        <w:t>Физичко лице</w:t>
      </w:r>
      <w:r w:rsidRPr="004973C7">
        <w:rPr>
          <w:rFonts w:ascii="Arial" w:hAnsi="Arial" w:cs="Arial"/>
          <w:b/>
          <w:i/>
          <w:sz w:val="22"/>
          <w:szCs w:val="22"/>
        </w:rPr>
        <w:t>:</w:t>
      </w:r>
    </w:p>
    <w:p w:rsidR="00D94D7E" w:rsidRPr="004973C7"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4973C7">
        <w:rPr>
          <w:rFonts w:ascii="Arial" w:hAnsi="Arial" w:cs="Arial"/>
          <w:sz w:val="22"/>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4973C7" w:rsidRDefault="00D94D7E" w:rsidP="00D94D7E">
      <w:pPr>
        <w:jc w:val="both"/>
        <w:rPr>
          <w:rFonts w:ascii="Arial" w:hAnsi="Arial" w:cs="Arial"/>
          <w:sz w:val="22"/>
          <w:szCs w:val="22"/>
          <w:lang w:eastAsia="sr-Latn-CS"/>
        </w:rPr>
      </w:pPr>
      <w:r w:rsidRPr="004973C7">
        <w:rPr>
          <w:rFonts w:ascii="Arial" w:hAnsi="Arial" w:cs="Arial"/>
          <w:sz w:val="22"/>
          <w:szCs w:val="22"/>
          <w:lang w:eastAsia="sr-Latn-CS"/>
        </w:rPr>
        <w:t>За домаће понуђаче:</w:t>
      </w:r>
    </w:p>
    <w:p w:rsidR="00D94D7E" w:rsidRPr="004973C7" w:rsidRDefault="00D94D7E" w:rsidP="0022362D">
      <w:pPr>
        <w:pStyle w:val="ListParagraph"/>
        <w:widowControl w:val="0"/>
        <w:numPr>
          <w:ilvl w:val="0"/>
          <w:numId w:val="17"/>
        </w:numPr>
        <w:spacing w:after="0" w:line="240" w:lineRule="auto"/>
        <w:jc w:val="both"/>
        <w:rPr>
          <w:rFonts w:ascii="Arial" w:hAnsi="Arial" w:cs="Arial"/>
          <w:i/>
          <w:sz w:val="22"/>
          <w:szCs w:val="22"/>
          <w:lang w:val="ru-RU"/>
        </w:rPr>
      </w:pPr>
      <w:r w:rsidRPr="004973C7">
        <w:rPr>
          <w:rFonts w:ascii="Arial" w:hAnsi="Arial" w:cs="Arial"/>
          <w:i/>
          <w:sz w:val="22"/>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4973C7" w:rsidRDefault="00D94D7E" w:rsidP="00D94D7E">
      <w:pPr>
        <w:tabs>
          <w:tab w:val="left" w:pos="993"/>
        </w:tabs>
        <w:jc w:val="both"/>
        <w:rPr>
          <w:rFonts w:ascii="Arial" w:hAnsi="Arial" w:cs="Arial"/>
          <w:sz w:val="22"/>
          <w:szCs w:val="22"/>
          <w:lang w:eastAsia="sr-Latn-CS"/>
        </w:rPr>
      </w:pPr>
      <w:r w:rsidRPr="004973C7">
        <w:rPr>
          <w:rFonts w:ascii="Arial" w:hAnsi="Arial" w:cs="Arial"/>
          <w:sz w:val="22"/>
          <w:szCs w:val="22"/>
          <w:lang w:eastAsia="sr-Latn-CS"/>
        </w:rPr>
        <w:t>За стране понуђаче потврда</w:t>
      </w:r>
      <w:r w:rsidRPr="004973C7">
        <w:rPr>
          <w:rFonts w:ascii="Arial" w:hAnsi="Arial" w:cs="Arial"/>
          <w:sz w:val="22"/>
          <w:szCs w:val="22"/>
        </w:rPr>
        <w:t xml:space="preserve"> надлежног органа државе у којој има седиште;</w:t>
      </w:r>
    </w:p>
    <w:p w:rsidR="00D94D7E" w:rsidRPr="004973C7"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4973C7">
        <w:rPr>
          <w:rFonts w:ascii="Arial" w:hAnsi="Arial" w:cs="Arial"/>
          <w:sz w:val="22"/>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4973C7">
        <w:rPr>
          <w:rFonts w:ascii="Arial" w:hAnsi="Arial" w:cs="Arial"/>
          <w:sz w:val="22"/>
          <w:szCs w:val="22"/>
        </w:rPr>
        <w:t>у којој има седиште;</w:t>
      </w:r>
    </w:p>
    <w:p w:rsidR="00D94D7E" w:rsidRPr="004973C7" w:rsidRDefault="00D94D7E" w:rsidP="0022362D">
      <w:pPr>
        <w:pStyle w:val="ListParagraph"/>
        <w:numPr>
          <w:ilvl w:val="0"/>
          <w:numId w:val="16"/>
        </w:numPr>
        <w:spacing w:after="0" w:line="240" w:lineRule="auto"/>
        <w:jc w:val="both"/>
        <w:rPr>
          <w:rFonts w:ascii="Arial" w:hAnsi="Arial" w:cs="Arial"/>
          <w:sz w:val="22"/>
          <w:szCs w:val="22"/>
          <w:lang w:val="sr-Cyrl-CS" w:eastAsia="sr-Latn-CS"/>
        </w:rPr>
      </w:pPr>
      <w:r w:rsidRPr="004973C7">
        <w:rPr>
          <w:rFonts w:ascii="Arial" w:hAnsi="Arial" w:cs="Arial"/>
          <w:sz w:val="22"/>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прихода;з</w:t>
      </w:r>
      <w:r w:rsidRPr="004973C7">
        <w:rPr>
          <w:rFonts w:ascii="Arial" w:hAnsi="Arial" w:cs="Arial"/>
          <w:sz w:val="22"/>
          <w:szCs w:val="22"/>
          <w:lang w:eastAsia="sr-Latn-CS"/>
        </w:rPr>
        <w:t>а стране понуђаче потврда</w:t>
      </w:r>
      <w:r w:rsidRPr="004973C7">
        <w:rPr>
          <w:rFonts w:ascii="Arial" w:hAnsi="Arial" w:cs="Arial"/>
          <w:sz w:val="22"/>
          <w:szCs w:val="22"/>
        </w:rPr>
        <w:t xml:space="preserve"> надлежног </w:t>
      </w:r>
      <w:r w:rsidRPr="004973C7">
        <w:rPr>
          <w:rFonts w:ascii="Arial" w:hAnsi="Arial" w:cs="Arial"/>
          <w:sz w:val="22"/>
          <w:szCs w:val="22"/>
          <w:lang w:val="sr-Cyrl-CS"/>
        </w:rPr>
        <w:t xml:space="preserve">пореског </w:t>
      </w:r>
      <w:r w:rsidRPr="004973C7">
        <w:rPr>
          <w:rFonts w:ascii="Arial" w:hAnsi="Arial" w:cs="Arial"/>
          <w:sz w:val="22"/>
          <w:szCs w:val="22"/>
        </w:rPr>
        <w:t>органа државе у којој има седиште</w:t>
      </w:r>
      <w:r w:rsidRPr="004973C7">
        <w:rPr>
          <w:rFonts w:ascii="Arial" w:hAnsi="Arial" w:cs="Arial"/>
          <w:sz w:val="22"/>
          <w:szCs w:val="22"/>
          <w:lang w:val="sr-Cyrl-CS" w:eastAsia="sr-Latn-CS"/>
        </w:rPr>
        <w:t>.</w:t>
      </w:r>
    </w:p>
    <w:p w:rsidR="00175264" w:rsidRPr="004973C7" w:rsidRDefault="00175264" w:rsidP="00175264">
      <w:pPr>
        <w:tabs>
          <w:tab w:val="left" w:pos="993"/>
        </w:tabs>
        <w:jc w:val="both"/>
        <w:rPr>
          <w:rFonts w:ascii="Arial" w:hAnsi="Arial" w:cs="Arial"/>
          <w:b/>
          <w:sz w:val="22"/>
          <w:szCs w:val="22"/>
        </w:rPr>
      </w:pPr>
    </w:p>
    <w:p w:rsidR="00D94D7E" w:rsidRPr="004973C7" w:rsidRDefault="00D94D7E" w:rsidP="00D94D7E">
      <w:pPr>
        <w:jc w:val="both"/>
        <w:rPr>
          <w:rFonts w:ascii="Arial" w:hAnsi="Arial" w:cs="Arial"/>
          <w:b/>
          <w:sz w:val="22"/>
          <w:szCs w:val="22"/>
          <w:lang w:eastAsia="sr-Latn-CS"/>
        </w:rPr>
      </w:pPr>
      <w:r w:rsidRPr="004973C7">
        <w:rPr>
          <w:rFonts w:ascii="Arial" w:hAnsi="Arial" w:cs="Arial"/>
          <w:b/>
          <w:sz w:val="22"/>
          <w:szCs w:val="22"/>
          <w:lang w:eastAsia="sr-Latn-CS"/>
        </w:rPr>
        <w:t>Доказ из тачке 1) и 3) не може бити старији од два месеца пре отварања понуда.</w:t>
      </w:r>
    </w:p>
    <w:p w:rsidR="00D94D7E" w:rsidRPr="004973C7" w:rsidRDefault="00D94D7E" w:rsidP="00D94D7E">
      <w:pPr>
        <w:jc w:val="both"/>
        <w:rPr>
          <w:rFonts w:ascii="Arial" w:hAnsi="Arial" w:cs="Arial"/>
          <w:b/>
          <w:sz w:val="22"/>
          <w:szCs w:val="22"/>
          <w:lang w:eastAsia="sr-Latn-CS"/>
        </w:rPr>
      </w:pPr>
    </w:p>
    <w:p w:rsidR="00D94D7E" w:rsidRPr="004973C7" w:rsidRDefault="00D94D7E" w:rsidP="00D94D7E">
      <w:pPr>
        <w:jc w:val="both"/>
        <w:rPr>
          <w:rFonts w:ascii="Arial" w:hAnsi="Arial" w:cs="Arial"/>
          <w:b/>
          <w:sz w:val="22"/>
          <w:szCs w:val="22"/>
          <w:lang w:eastAsia="sr-Latn-CS"/>
        </w:rPr>
      </w:pPr>
      <w:r w:rsidRPr="004973C7">
        <w:rPr>
          <w:rFonts w:ascii="Arial" w:hAnsi="Arial" w:cs="Arial"/>
          <w:b/>
          <w:sz w:val="22"/>
          <w:szCs w:val="22"/>
          <w:lang w:eastAsia="sr-Latn-CS"/>
        </w:rPr>
        <w:t xml:space="preserve">Доказ из </w:t>
      </w:r>
      <w:r w:rsidR="00175264" w:rsidRPr="004973C7">
        <w:rPr>
          <w:rFonts w:ascii="Arial" w:hAnsi="Arial" w:cs="Arial"/>
          <w:b/>
          <w:sz w:val="22"/>
          <w:szCs w:val="22"/>
          <w:lang w:eastAsia="sr-Latn-CS"/>
        </w:rPr>
        <w:t>тачке</w:t>
      </w:r>
      <w:r w:rsidRPr="004973C7">
        <w:rPr>
          <w:rFonts w:ascii="Arial" w:hAnsi="Arial" w:cs="Arial"/>
          <w:b/>
          <w:sz w:val="22"/>
          <w:szCs w:val="22"/>
          <w:lang w:eastAsia="sr-Latn-CS"/>
        </w:rPr>
        <w:t xml:space="preserve"> 2) мора бити издат након објављивања позива за подношење понуда.</w:t>
      </w:r>
    </w:p>
    <w:p w:rsidR="0046754D" w:rsidRPr="0046754D" w:rsidRDefault="0046754D" w:rsidP="00D94D7E">
      <w:pPr>
        <w:ind w:firstLine="708"/>
        <w:jc w:val="both"/>
        <w:rPr>
          <w:rFonts w:ascii="Arial" w:hAnsi="Arial" w:cs="Arial"/>
          <w:sz w:val="22"/>
          <w:szCs w:val="22"/>
          <w:lang w:val="sr-Cyrl-RS"/>
        </w:rPr>
      </w:pPr>
    </w:p>
    <w:p w:rsidR="0046754D" w:rsidRPr="00120B34" w:rsidRDefault="004815D2" w:rsidP="00D94D7E">
      <w:pPr>
        <w:ind w:firstLine="708"/>
        <w:jc w:val="both"/>
        <w:rPr>
          <w:rFonts w:ascii="Arial" w:hAnsi="Arial" w:cs="Arial"/>
          <w:b/>
          <w:sz w:val="22"/>
          <w:szCs w:val="22"/>
          <w:lang w:val="ru-RU"/>
        </w:rPr>
      </w:pPr>
      <w:r w:rsidRPr="00120B34">
        <w:rPr>
          <w:rFonts w:ascii="Arial" w:hAnsi="Arial" w:cs="Arial"/>
          <w:b/>
          <w:sz w:val="22"/>
          <w:szCs w:val="22"/>
          <w:lang w:val="ru-RU"/>
        </w:rPr>
        <w:t>Решење</w:t>
      </w:r>
      <w:r w:rsidR="00080707" w:rsidRPr="00120B34">
        <w:rPr>
          <w:rFonts w:ascii="Arial" w:hAnsi="Arial" w:cs="Arial"/>
          <w:b/>
          <w:sz w:val="22"/>
          <w:szCs w:val="22"/>
          <w:lang w:val="ru-RU"/>
        </w:rPr>
        <w:t xml:space="preserve"> о испуњености услова за обављање делатности</w:t>
      </w:r>
      <w:r w:rsidR="00287F22">
        <w:rPr>
          <w:rFonts w:ascii="Arial" w:hAnsi="Arial" w:cs="Arial"/>
          <w:b/>
          <w:sz w:val="22"/>
          <w:szCs w:val="22"/>
          <w:lang w:val="ru-RU"/>
        </w:rPr>
        <w:t xml:space="preserve"> (</w:t>
      </w:r>
      <w:r w:rsidR="0046754D" w:rsidRPr="00120B34">
        <w:rPr>
          <w:rFonts w:ascii="Arial" w:hAnsi="Arial" w:cs="Arial"/>
          <w:b/>
          <w:sz w:val="22"/>
          <w:szCs w:val="22"/>
          <w:lang w:val="ru-RU"/>
        </w:rPr>
        <w:t xml:space="preserve">тзв. велика лиценца): </w:t>
      </w:r>
    </w:p>
    <w:p w:rsidR="0046754D" w:rsidRDefault="0046754D" w:rsidP="00D94D7E">
      <w:pPr>
        <w:ind w:firstLine="708"/>
        <w:jc w:val="both"/>
        <w:rPr>
          <w:rFonts w:ascii="Arial" w:hAnsi="Arial" w:cs="Arial"/>
          <w:b/>
          <w:sz w:val="22"/>
          <w:szCs w:val="22"/>
          <w:highlight w:val="yellow"/>
          <w:lang w:val="ru-RU"/>
        </w:rPr>
      </w:pPr>
    </w:p>
    <w:tbl>
      <w:tblPr>
        <w:tblW w:w="93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385"/>
      </w:tblGrid>
      <w:tr w:rsidR="0046754D" w:rsidRPr="0046754D" w:rsidTr="002E6423">
        <w:tc>
          <w:tcPr>
            <w:tcW w:w="9385" w:type="dxa"/>
            <w:tcBorders>
              <w:left w:val="double" w:sz="4" w:space="0" w:color="auto"/>
              <w:right w:val="double" w:sz="4" w:space="0" w:color="auto"/>
            </w:tcBorders>
          </w:tcPr>
          <w:p w:rsidR="0046754D" w:rsidRPr="00DF35D4" w:rsidRDefault="00DF35D4" w:rsidP="00DF35D4">
            <w:pPr>
              <w:jc w:val="both"/>
              <w:rPr>
                <w:rFonts w:ascii="Arial" w:hAnsi="Arial" w:cs="Arial"/>
                <w:b/>
                <w:sz w:val="22"/>
                <w:szCs w:val="22"/>
                <w:lang w:val="sr-Cyrl-RS" w:eastAsia="en-US"/>
              </w:rPr>
            </w:pPr>
            <w:r>
              <w:rPr>
                <w:rFonts w:ascii="Arial" w:hAnsi="Arial" w:cs="Arial"/>
                <w:b/>
                <w:sz w:val="22"/>
                <w:szCs w:val="22"/>
                <w:lang w:val="sr-Cyrl-RS" w:eastAsia="en-US"/>
              </w:rPr>
              <w:t xml:space="preserve">5.2.   </w:t>
            </w:r>
            <w:r w:rsidR="0046754D" w:rsidRPr="00DF35D4">
              <w:rPr>
                <w:rFonts w:ascii="Arial" w:hAnsi="Arial" w:cs="Arial"/>
                <w:b/>
                <w:sz w:val="22"/>
                <w:szCs w:val="22"/>
                <w:lang w:val="sr-Cyrl-RS" w:eastAsia="en-US"/>
              </w:rPr>
              <w:t xml:space="preserve">За термоелектране снаге 10 и више МW </w:t>
            </w:r>
          </w:p>
        </w:tc>
      </w:tr>
      <w:tr w:rsidR="0046754D" w:rsidRPr="0046754D" w:rsidTr="002E6423">
        <w:tc>
          <w:tcPr>
            <w:tcW w:w="9385" w:type="dxa"/>
            <w:tcBorders>
              <w:left w:val="double" w:sz="4" w:space="0" w:color="auto"/>
              <w:right w:val="double" w:sz="4" w:space="0" w:color="auto"/>
            </w:tcBorders>
          </w:tcPr>
          <w:p w:rsidR="0046754D" w:rsidRPr="00287F22" w:rsidRDefault="0046754D" w:rsidP="00287F22">
            <w:pPr>
              <w:suppressAutoHyphens w:val="0"/>
              <w:rPr>
                <w:rFonts w:ascii="Arial" w:hAnsi="Arial" w:cs="Arial"/>
                <w:b/>
                <w:spacing w:val="8"/>
                <w:sz w:val="22"/>
                <w:szCs w:val="22"/>
                <w:lang w:val="sr-Cyrl-RS" w:eastAsia="en-US"/>
              </w:rPr>
            </w:pPr>
            <w:r w:rsidRPr="00287F22">
              <w:rPr>
                <w:rFonts w:ascii="Arial" w:hAnsi="Arial" w:cs="Arial"/>
                <w:b/>
                <w:spacing w:val="8"/>
                <w:sz w:val="22"/>
                <w:szCs w:val="22"/>
                <w:lang w:val="sr-Cyrl-RS" w:eastAsia="en-US"/>
              </w:rPr>
              <w:t>П052М1</w:t>
            </w:r>
            <w:r w:rsidRPr="00287F22">
              <w:rPr>
                <w:rFonts w:ascii="Arial" w:hAnsi="Arial" w:cs="Arial"/>
                <w:b/>
                <w:sz w:val="22"/>
                <w:szCs w:val="22"/>
                <w:lang w:val="sr-Cyrl-RS" w:eastAsia="en-US"/>
              </w:rPr>
              <w:t xml:space="preserve"> – </w:t>
            </w:r>
            <w:r w:rsidRPr="00287F22">
              <w:rPr>
                <w:rFonts w:ascii="Arial" w:hAnsi="Arial" w:cs="Arial"/>
                <w:sz w:val="22"/>
                <w:szCs w:val="22"/>
                <w:lang w:val="sr-Cyrl-RS" w:eastAsia="en-US"/>
              </w:rPr>
              <w:t>пројекти термотехничких, термоенергетских, процесних и гасних инсталација</w:t>
            </w:r>
          </w:p>
        </w:tc>
      </w:tr>
    </w:tbl>
    <w:p w:rsidR="0046754D" w:rsidRDefault="0046754D" w:rsidP="00D94D7E">
      <w:pPr>
        <w:ind w:firstLine="708"/>
        <w:jc w:val="both"/>
        <w:rPr>
          <w:rFonts w:ascii="Arial" w:hAnsi="Arial" w:cs="Arial"/>
          <w:b/>
          <w:sz w:val="22"/>
          <w:szCs w:val="22"/>
          <w:highlight w:val="yellow"/>
          <w:lang w:val="ru-RU"/>
        </w:rPr>
      </w:pPr>
    </w:p>
    <w:p w:rsidR="0046754D" w:rsidRPr="00287F22" w:rsidRDefault="0046754D" w:rsidP="00D94D7E">
      <w:pPr>
        <w:ind w:firstLine="708"/>
        <w:jc w:val="both"/>
        <w:rPr>
          <w:rFonts w:ascii="Arial" w:hAnsi="Arial" w:cs="Arial"/>
          <w:b/>
          <w:sz w:val="22"/>
          <w:szCs w:val="22"/>
          <w:lang w:val="ru-RU"/>
        </w:rPr>
      </w:pPr>
      <w:r w:rsidRPr="00287F22">
        <w:rPr>
          <w:rFonts w:ascii="Arial" w:hAnsi="Arial" w:cs="Arial"/>
          <w:b/>
          <w:sz w:val="22"/>
          <w:szCs w:val="22"/>
          <w:lang w:val="ru-RU"/>
        </w:rPr>
        <w:t>или</w:t>
      </w:r>
    </w:p>
    <w:p w:rsidR="0046754D" w:rsidRDefault="0046754D" w:rsidP="00D94D7E">
      <w:pPr>
        <w:ind w:firstLine="708"/>
        <w:jc w:val="both"/>
        <w:rPr>
          <w:rFonts w:ascii="Arial" w:hAnsi="Arial" w:cs="Arial"/>
          <w:b/>
          <w:sz w:val="22"/>
          <w:szCs w:val="22"/>
          <w:highlight w:val="yellow"/>
          <w:lang w:val="ru-RU"/>
        </w:rPr>
      </w:pPr>
    </w:p>
    <w:tbl>
      <w:tblPr>
        <w:tblW w:w="93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385"/>
      </w:tblGrid>
      <w:tr w:rsidR="0046754D" w:rsidRPr="0046754D" w:rsidTr="00A236B4">
        <w:trPr>
          <w:jc w:val="center"/>
        </w:trPr>
        <w:tc>
          <w:tcPr>
            <w:tcW w:w="9385" w:type="dxa"/>
            <w:tcBorders>
              <w:left w:val="double" w:sz="4" w:space="0" w:color="auto"/>
              <w:right w:val="double" w:sz="4" w:space="0" w:color="auto"/>
            </w:tcBorders>
          </w:tcPr>
          <w:p w:rsidR="0046754D" w:rsidRPr="00287F22" w:rsidRDefault="0046754D" w:rsidP="00DF35D4">
            <w:pPr>
              <w:suppressAutoHyphens w:val="0"/>
              <w:jc w:val="both"/>
              <w:rPr>
                <w:b/>
                <w:sz w:val="22"/>
                <w:szCs w:val="22"/>
                <w:lang w:val="sr-Cyrl-RS" w:eastAsia="en-US"/>
              </w:rPr>
            </w:pPr>
            <w:r w:rsidRPr="00287F22">
              <w:rPr>
                <w:rFonts w:ascii="Arial" w:hAnsi="Arial" w:cs="Arial"/>
                <w:b/>
                <w:sz w:val="22"/>
                <w:szCs w:val="22"/>
                <w:lang w:val="sr-Cyrl-RS"/>
              </w:rPr>
              <w:t xml:space="preserve">5.3. </w:t>
            </w:r>
            <w:r w:rsidR="00DF35D4">
              <w:rPr>
                <w:rFonts w:ascii="Arial" w:hAnsi="Arial" w:cs="Arial"/>
                <w:b/>
                <w:sz w:val="22"/>
                <w:szCs w:val="22"/>
                <w:lang w:val="sr-Cyrl-RS"/>
              </w:rPr>
              <w:t xml:space="preserve"> </w:t>
            </w:r>
            <w:r w:rsidRPr="00287F22">
              <w:rPr>
                <w:rFonts w:ascii="Arial" w:hAnsi="Arial" w:cs="Arial"/>
                <w:b/>
                <w:sz w:val="22"/>
                <w:szCs w:val="22"/>
                <w:lang w:val="sr-Cyrl-RS"/>
              </w:rPr>
              <w:t>За термоелектране-топлане електричне снаге 10 и више МW</w:t>
            </w:r>
          </w:p>
        </w:tc>
      </w:tr>
      <w:tr w:rsidR="0046754D" w:rsidRPr="0046754D" w:rsidTr="00A236B4">
        <w:trPr>
          <w:jc w:val="center"/>
        </w:trPr>
        <w:tc>
          <w:tcPr>
            <w:tcW w:w="9385" w:type="dxa"/>
            <w:tcBorders>
              <w:left w:val="double" w:sz="4" w:space="0" w:color="auto"/>
              <w:right w:val="double" w:sz="4" w:space="0" w:color="auto"/>
            </w:tcBorders>
          </w:tcPr>
          <w:p w:rsidR="0046754D" w:rsidRPr="00287F22" w:rsidRDefault="0046754D" w:rsidP="00287F22">
            <w:pPr>
              <w:jc w:val="both"/>
              <w:rPr>
                <w:rFonts w:ascii="Arial" w:hAnsi="Arial" w:cs="Arial"/>
                <w:sz w:val="22"/>
                <w:szCs w:val="22"/>
                <w:lang w:val="sr-Cyrl-RS"/>
              </w:rPr>
            </w:pPr>
            <w:r w:rsidRPr="00DF35D4">
              <w:rPr>
                <w:rFonts w:ascii="Arial" w:hAnsi="Arial" w:cs="Arial"/>
                <w:b/>
                <w:sz w:val="22"/>
                <w:szCs w:val="22"/>
                <w:lang w:val="sr-Cyrl-RS"/>
              </w:rPr>
              <w:t>П053М1</w:t>
            </w:r>
            <w:r w:rsidRPr="0046754D">
              <w:rPr>
                <w:rFonts w:ascii="Arial" w:hAnsi="Arial" w:cs="Arial"/>
                <w:sz w:val="22"/>
                <w:szCs w:val="22"/>
                <w:lang w:val="sr-Cyrl-RS"/>
              </w:rPr>
              <w:t xml:space="preserve"> – пројекти термотехничких, термоенергетских, процесних и гасних инсталација</w:t>
            </w:r>
          </w:p>
        </w:tc>
      </w:tr>
    </w:tbl>
    <w:p w:rsidR="0046754D" w:rsidRDefault="0046754D" w:rsidP="00DF35D4">
      <w:pPr>
        <w:jc w:val="both"/>
        <w:rPr>
          <w:rFonts w:ascii="Arial" w:hAnsi="Arial" w:cs="Arial"/>
          <w:b/>
          <w:sz w:val="22"/>
          <w:szCs w:val="22"/>
          <w:highlight w:val="yellow"/>
          <w:lang w:val="ru-RU"/>
        </w:rPr>
      </w:pPr>
    </w:p>
    <w:p w:rsidR="00080707" w:rsidRPr="00080707" w:rsidRDefault="00080707" w:rsidP="00D94D7E">
      <w:pPr>
        <w:ind w:firstLine="708"/>
        <w:jc w:val="both"/>
        <w:rPr>
          <w:rFonts w:ascii="Arial" w:hAnsi="Arial" w:cs="Arial"/>
          <w:sz w:val="22"/>
          <w:szCs w:val="22"/>
          <w:lang w:val="sr-Cyrl-RS"/>
        </w:rPr>
      </w:pPr>
    </w:p>
    <w:p w:rsidR="004815D2" w:rsidRPr="00DF35D4" w:rsidRDefault="004815D2" w:rsidP="00DF35D4">
      <w:pPr>
        <w:jc w:val="both"/>
        <w:rPr>
          <w:rFonts w:ascii="Arial" w:hAnsi="Arial" w:cs="Arial"/>
          <w:sz w:val="22"/>
          <w:szCs w:val="22"/>
        </w:rPr>
      </w:pPr>
      <w:r w:rsidRPr="00DF35D4">
        <w:rPr>
          <w:rFonts w:ascii="Arial" w:hAnsi="Arial" w:cs="Arial"/>
          <w:sz w:val="22"/>
          <w:szCs w:val="22"/>
        </w:rPr>
        <w:t>Потписан и печатом оверен ,,ОБРАЗАЦ ИЗЈАВЕ О ОБАВЕЗАМА ПОНУЂАЧА НА ОСНОВУ ЧЛ. 75. СТАВ 2. ЗЈН-А'' (Образац 3.)</w:t>
      </w:r>
    </w:p>
    <w:p w:rsidR="004815D2" w:rsidRPr="00DF35D4" w:rsidRDefault="004815D2" w:rsidP="004815D2">
      <w:pPr>
        <w:ind w:firstLine="708"/>
        <w:jc w:val="both"/>
        <w:rPr>
          <w:rFonts w:ascii="Arial" w:hAnsi="Arial" w:cs="Arial"/>
          <w:sz w:val="22"/>
          <w:szCs w:val="22"/>
        </w:rPr>
      </w:pPr>
    </w:p>
    <w:p w:rsidR="004815D2" w:rsidRPr="00DF35D4" w:rsidRDefault="004815D2" w:rsidP="00DF35D4">
      <w:pPr>
        <w:jc w:val="both"/>
        <w:rPr>
          <w:rFonts w:ascii="Arial" w:hAnsi="Arial" w:cs="Arial"/>
          <w:b/>
          <w:sz w:val="22"/>
          <w:szCs w:val="22"/>
        </w:rPr>
      </w:pPr>
      <w:r w:rsidRPr="00DF35D4">
        <w:rPr>
          <w:rFonts w:ascii="Arial" w:hAnsi="Arial" w:cs="Arial"/>
          <w:b/>
          <w:sz w:val="22"/>
          <w:szCs w:val="22"/>
        </w:rPr>
        <w:t xml:space="preserve">Напомена: </w:t>
      </w:r>
    </w:p>
    <w:p w:rsidR="004815D2" w:rsidRPr="00DF35D4" w:rsidRDefault="004815D2" w:rsidP="00DF35D4">
      <w:pPr>
        <w:jc w:val="both"/>
        <w:rPr>
          <w:rFonts w:ascii="Arial" w:hAnsi="Arial" w:cs="Arial"/>
          <w:sz w:val="22"/>
          <w:szCs w:val="22"/>
          <w:lang w:val="en-US"/>
        </w:rPr>
      </w:pPr>
      <w:r w:rsidRPr="00DF35D4">
        <w:rPr>
          <w:rFonts w:ascii="Arial" w:hAnsi="Arial" w:cs="Arial"/>
          <w:sz w:val="22"/>
          <w:szCs w:val="22"/>
          <w:lang w:val="en-US"/>
        </w:rPr>
        <w:t>У случају да понуду подноси група понуђача, овај образац доставити за сваког учесника из групе</w:t>
      </w:r>
      <w:r w:rsidRPr="00DF35D4">
        <w:rPr>
          <w:rFonts w:ascii="Arial" w:hAnsi="Arial" w:cs="Arial"/>
          <w:sz w:val="22"/>
          <w:szCs w:val="22"/>
          <w:lang w:val="sr-Cyrl-RS"/>
        </w:rPr>
        <w:t xml:space="preserve"> </w:t>
      </w:r>
    </w:p>
    <w:p w:rsidR="004815D2" w:rsidRPr="00DF35D4" w:rsidRDefault="004815D2" w:rsidP="004815D2">
      <w:pPr>
        <w:ind w:firstLine="708"/>
        <w:jc w:val="both"/>
        <w:rPr>
          <w:rFonts w:ascii="Arial" w:hAnsi="Arial" w:cs="Arial"/>
          <w:sz w:val="22"/>
          <w:szCs w:val="22"/>
          <w:lang w:val="en-US"/>
        </w:rPr>
      </w:pPr>
    </w:p>
    <w:p w:rsidR="004815D2" w:rsidRPr="00DF35D4" w:rsidRDefault="004815D2" w:rsidP="00DF35D4">
      <w:pPr>
        <w:jc w:val="both"/>
        <w:rPr>
          <w:rFonts w:ascii="Arial" w:hAnsi="Arial" w:cs="Arial"/>
          <w:sz w:val="22"/>
          <w:szCs w:val="22"/>
          <w:lang w:val="sr-Cyrl-RS"/>
        </w:rPr>
      </w:pPr>
      <w:r w:rsidRPr="00DF35D4">
        <w:rPr>
          <w:rFonts w:ascii="Arial" w:hAnsi="Arial" w:cs="Arial"/>
          <w:sz w:val="22"/>
          <w:szCs w:val="22"/>
          <w:lang w:val="en-US"/>
        </w:rPr>
        <w:t>У случају да понуђач подноси понуду са подизвођачем, овај образац доставити и за подизвођача (ако је више подизвођача доставити за сваког од њих)</w:t>
      </w:r>
    </w:p>
    <w:p w:rsidR="00D94D7E" w:rsidRPr="004973C7" w:rsidRDefault="00D94D7E" w:rsidP="006C42BE">
      <w:pPr>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 xml:space="preserve">Понуђач је дужан да у понуди достави доказе да испуњава </w:t>
      </w:r>
      <w:r w:rsidRPr="004973C7">
        <w:rPr>
          <w:rFonts w:ascii="Arial" w:hAnsi="Arial" w:cs="Arial"/>
          <w:b/>
          <w:sz w:val="22"/>
          <w:szCs w:val="22"/>
        </w:rPr>
        <w:t>додатне услове</w:t>
      </w:r>
      <w:r w:rsidRPr="004973C7">
        <w:rPr>
          <w:rFonts w:ascii="Arial" w:hAnsi="Arial" w:cs="Arial"/>
          <w:sz w:val="22"/>
          <w:szCs w:val="22"/>
        </w:rPr>
        <w:t xml:space="preserve"> за учешће у поступку јавне набавке у складу са Законом, и то:</w:t>
      </w:r>
    </w:p>
    <w:p w:rsidR="00175264" w:rsidRPr="004973C7" w:rsidRDefault="00175264" w:rsidP="00175264">
      <w:pPr>
        <w:tabs>
          <w:tab w:val="left" w:pos="426"/>
        </w:tabs>
        <w:jc w:val="both"/>
        <w:rPr>
          <w:rFonts w:ascii="Arial" w:hAnsi="Arial" w:cs="Arial"/>
          <w:sz w:val="22"/>
          <w:szCs w:val="22"/>
        </w:rPr>
      </w:pPr>
    </w:p>
    <w:p w:rsidR="00175264" w:rsidRPr="004973C7" w:rsidRDefault="00175264" w:rsidP="00175264">
      <w:pPr>
        <w:tabs>
          <w:tab w:val="left" w:pos="426"/>
        </w:tabs>
        <w:jc w:val="both"/>
        <w:rPr>
          <w:rFonts w:ascii="Arial" w:hAnsi="Arial" w:cs="Arial"/>
          <w:sz w:val="22"/>
          <w:szCs w:val="22"/>
        </w:rPr>
      </w:pPr>
      <w:r w:rsidRPr="004973C7">
        <w:rPr>
          <w:rFonts w:ascii="Arial" w:hAnsi="Arial" w:cs="Arial"/>
          <w:sz w:val="22"/>
          <w:szCs w:val="22"/>
        </w:rPr>
        <w:t>Доказе неопходног пословног капацитета:</w:t>
      </w:r>
    </w:p>
    <w:p w:rsidR="00175264" w:rsidRPr="004973C7" w:rsidRDefault="00175264" w:rsidP="00175264">
      <w:pPr>
        <w:tabs>
          <w:tab w:val="left" w:pos="851"/>
        </w:tabs>
        <w:autoSpaceDE w:val="0"/>
        <w:autoSpaceDN w:val="0"/>
        <w:adjustRightInd w:val="0"/>
        <w:jc w:val="both"/>
        <w:rPr>
          <w:rFonts w:ascii="Arial" w:hAnsi="Arial"/>
          <w:sz w:val="22"/>
          <w:szCs w:val="22"/>
        </w:rPr>
      </w:pPr>
    </w:p>
    <w:p w:rsidR="00735DCF" w:rsidRPr="0044694A" w:rsidRDefault="00735DCF" w:rsidP="002154B2">
      <w:pPr>
        <w:pStyle w:val="ListParagraph"/>
        <w:numPr>
          <w:ilvl w:val="0"/>
          <w:numId w:val="22"/>
        </w:numPr>
        <w:tabs>
          <w:tab w:val="left" w:pos="993"/>
        </w:tabs>
        <w:spacing w:after="0" w:line="240" w:lineRule="auto"/>
        <w:jc w:val="both"/>
        <w:rPr>
          <w:rFonts w:ascii="Arial" w:hAnsi="Arial" w:cs="Arial"/>
          <w:sz w:val="22"/>
          <w:szCs w:val="22"/>
        </w:rPr>
      </w:pPr>
      <w:r w:rsidRPr="0044694A">
        <w:rPr>
          <w:rFonts w:ascii="Arial" w:hAnsi="Arial" w:cs="Arial"/>
          <w:sz w:val="22"/>
          <w:szCs w:val="22"/>
        </w:rPr>
        <w:t>Потврд</w:t>
      </w:r>
      <w:r w:rsidRPr="0044694A">
        <w:rPr>
          <w:rFonts w:ascii="Arial" w:hAnsi="Arial" w:cs="Arial"/>
          <w:sz w:val="22"/>
          <w:szCs w:val="22"/>
          <w:lang w:val="sr-Cyrl-CS"/>
        </w:rPr>
        <w:t>е</w:t>
      </w:r>
      <w:r w:rsidR="00CE5522" w:rsidRPr="0044694A">
        <w:rPr>
          <w:rFonts w:ascii="Arial" w:hAnsi="Arial" w:cs="Arial"/>
          <w:sz w:val="22"/>
          <w:szCs w:val="22"/>
        </w:rPr>
        <w:t xml:space="preserve"> о извршеним услугама</w:t>
      </w:r>
      <w:r w:rsidR="00311CF9" w:rsidRPr="0044694A">
        <w:rPr>
          <w:rFonts w:ascii="Arial" w:hAnsi="Arial" w:cs="Arial"/>
          <w:sz w:val="22"/>
          <w:szCs w:val="22"/>
          <w:lang w:val="sr-Cyrl-CS"/>
        </w:rPr>
        <w:t xml:space="preserve"> </w:t>
      </w:r>
      <w:r w:rsidRPr="0044694A">
        <w:rPr>
          <w:rFonts w:ascii="Arial" w:hAnsi="Arial" w:cs="Arial"/>
          <w:sz w:val="22"/>
          <w:szCs w:val="22"/>
          <w:lang w:val="sr-Cyrl-CS"/>
        </w:rPr>
        <w:t>(</w:t>
      </w:r>
      <w:r w:rsidRPr="0044694A">
        <w:rPr>
          <w:rFonts w:ascii="Arial" w:hAnsi="Arial" w:cs="Arial"/>
          <w:sz w:val="22"/>
          <w:szCs w:val="22"/>
        </w:rPr>
        <w:t>образац 7.1</w:t>
      </w:r>
      <w:r w:rsidRPr="0044694A">
        <w:rPr>
          <w:rFonts w:ascii="Arial" w:hAnsi="Arial" w:cs="Arial"/>
          <w:sz w:val="22"/>
          <w:szCs w:val="22"/>
          <w:lang w:val="sr-Cyrl-CS"/>
        </w:rPr>
        <w:t>)</w:t>
      </w:r>
      <w:r w:rsidR="0044694A" w:rsidRPr="0044694A">
        <w:rPr>
          <w:rFonts w:ascii="Arial" w:hAnsi="Arial" w:cs="Arial"/>
          <w:sz w:val="22"/>
          <w:szCs w:val="22"/>
          <w:lang w:val="en-US"/>
        </w:rPr>
        <w:t xml:space="preserve"> </w:t>
      </w:r>
      <w:r w:rsidR="0044694A" w:rsidRPr="0044694A">
        <w:rPr>
          <w:rFonts w:ascii="Arial" w:hAnsi="Arial" w:cs="Arial"/>
          <w:sz w:val="22"/>
          <w:szCs w:val="22"/>
          <w:lang w:val="sr-Cyrl-RS"/>
        </w:rPr>
        <w:t xml:space="preserve">( које се </w:t>
      </w:r>
      <w:r w:rsidR="0044694A" w:rsidRPr="0044694A">
        <w:rPr>
          <w:rFonts w:ascii="Arial" w:hAnsi="Arial" w:cs="Arial"/>
          <w:sz w:val="22"/>
          <w:szCs w:val="22"/>
          <w:lang w:val="en-US"/>
        </w:rPr>
        <w:t xml:space="preserve">односе на </w:t>
      </w:r>
      <w:r w:rsidR="0044694A" w:rsidRPr="0044694A">
        <w:rPr>
          <w:rFonts w:ascii="Arial" w:hAnsi="Arial" w:cs="Arial"/>
          <w:sz w:val="22"/>
          <w:szCs w:val="22"/>
          <w:lang w:val="sr-Cyrl-RS"/>
        </w:rPr>
        <w:t>т</w:t>
      </w:r>
      <w:r w:rsidR="0044694A" w:rsidRPr="0044694A">
        <w:rPr>
          <w:rFonts w:ascii="Arial" w:hAnsi="Arial" w:cs="Arial"/>
          <w:sz w:val="22"/>
          <w:szCs w:val="22"/>
          <w:lang w:val="en-US"/>
        </w:rPr>
        <w:t xml:space="preserve">ермички, хидродинамички и аеродинамички прорачуни парних котлова и млинских постројења </w:t>
      </w:r>
    </w:p>
    <w:p w:rsidR="004973C7" w:rsidRPr="0044694A" w:rsidRDefault="00CE5522" w:rsidP="0044694A">
      <w:pPr>
        <w:pStyle w:val="ListParagraph"/>
        <w:numPr>
          <w:ilvl w:val="0"/>
          <w:numId w:val="22"/>
        </w:numPr>
        <w:tabs>
          <w:tab w:val="left" w:pos="993"/>
        </w:tabs>
        <w:spacing w:after="0" w:line="240" w:lineRule="auto"/>
        <w:jc w:val="both"/>
        <w:rPr>
          <w:rFonts w:ascii="Arial" w:hAnsi="Arial" w:cs="Arial"/>
          <w:sz w:val="22"/>
          <w:szCs w:val="22"/>
        </w:rPr>
      </w:pPr>
      <w:r w:rsidRPr="004973C7">
        <w:rPr>
          <w:rFonts w:ascii="Arial" w:hAnsi="Arial" w:cs="Arial"/>
          <w:sz w:val="22"/>
          <w:szCs w:val="22"/>
        </w:rPr>
        <w:t>Листа референци понуђача (образац 7.2)</w:t>
      </w:r>
      <w:r w:rsidR="0044694A">
        <w:rPr>
          <w:rFonts w:ascii="Arial" w:hAnsi="Arial" w:cs="Arial"/>
          <w:sz w:val="22"/>
          <w:szCs w:val="22"/>
          <w:lang w:val="sr-Cyrl-RS"/>
        </w:rPr>
        <w:t xml:space="preserve"> </w:t>
      </w:r>
    </w:p>
    <w:p w:rsidR="00175264" w:rsidRPr="0044694A" w:rsidRDefault="0044694A" w:rsidP="00175264">
      <w:pPr>
        <w:tabs>
          <w:tab w:val="left" w:pos="709"/>
        </w:tabs>
        <w:jc w:val="both"/>
        <w:rPr>
          <w:rFonts w:ascii="Arial" w:hAnsi="Arial" w:cs="Arial"/>
          <w:b/>
          <w:sz w:val="22"/>
          <w:szCs w:val="22"/>
          <w:lang w:val="sr-Cyrl-RS"/>
        </w:rPr>
      </w:pPr>
      <w:r>
        <w:rPr>
          <w:rFonts w:ascii="Arial" w:hAnsi="Arial" w:cs="Arial"/>
          <w:b/>
          <w:sz w:val="22"/>
          <w:szCs w:val="22"/>
          <w:lang w:val="sr-Cyrl-RS"/>
        </w:rPr>
        <w:t xml:space="preserve"> </w:t>
      </w:r>
    </w:p>
    <w:p w:rsidR="00A83198" w:rsidRPr="004973C7" w:rsidRDefault="00A83198" w:rsidP="00A83198">
      <w:pPr>
        <w:tabs>
          <w:tab w:val="left" w:pos="426"/>
        </w:tabs>
        <w:jc w:val="both"/>
        <w:rPr>
          <w:rFonts w:ascii="Arial" w:hAnsi="Arial" w:cs="Arial"/>
          <w:sz w:val="22"/>
          <w:szCs w:val="22"/>
        </w:rPr>
      </w:pPr>
      <w:r w:rsidRPr="004973C7">
        <w:rPr>
          <w:rFonts w:ascii="Arial" w:hAnsi="Arial" w:cs="Arial"/>
          <w:sz w:val="22"/>
          <w:szCs w:val="22"/>
        </w:rPr>
        <w:t>Доказе довољног кадровског капацитета:</w:t>
      </w:r>
    </w:p>
    <w:p w:rsidR="008941D3" w:rsidRPr="004973C7" w:rsidRDefault="008941D3" w:rsidP="00A83198">
      <w:pPr>
        <w:tabs>
          <w:tab w:val="left" w:pos="426"/>
        </w:tabs>
        <w:jc w:val="both"/>
        <w:rPr>
          <w:rFonts w:ascii="Arial" w:hAnsi="Arial" w:cs="Arial"/>
          <w:sz w:val="22"/>
          <w:szCs w:val="22"/>
        </w:rPr>
      </w:pPr>
    </w:p>
    <w:p w:rsidR="00311CF9" w:rsidRPr="004973C7" w:rsidRDefault="00311CF9" w:rsidP="002154B2">
      <w:pPr>
        <w:pStyle w:val="ListParagraph"/>
        <w:numPr>
          <w:ilvl w:val="0"/>
          <w:numId w:val="23"/>
        </w:numPr>
        <w:spacing w:after="0" w:line="240" w:lineRule="auto"/>
        <w:jc w:val="both"/>
        <w:rPr>
          <w:rFonts w:ascii="Arial" w:eastAsia="Calibri" w:hAnsi="Arial" w:cs="Arial"/>
          <w:bCs/>
          <w:sz w:val="22"/>
          <w:szCs w:val="22"/>
        </w:rPr>
      </w:pPr>
      <w:r w:rsidRPr="004973C7">
        <w:rPr>
          <w:rFonts w:ascii="Arial" w:hAnsi="Arial" w:cs="Arial"/>
          <w:sz w:val="22"/>
          <w:szCs w:val="22"/>
        </w:rPr>
        <w:t xml:space="preserve">Квалификациона структура </w:t>
      </w:r>
      <w:r w:rsidRPr="004973C7">
        <w:rPr>
          <w:rFonts w:ascii="Arial" w:hAnsi="Arial" w:cs="Arial"/>
          <w:sz w:val="22"/>
          <w:szCs w:val="22"/>
          <w:lang w:val="sr-Cyrl-CS"/>
        </w:rPr>
        <w:t>извршилаца</w:t>
      </w:r>
      <w:r w:rsidRPr="004973C7">
        <w:rPr>
          <w:rFonts w:ascii="Arial" w:hAnsi="Arial" w:cs="Arial"/>
          <w:sz w:val="22"/>
          <w:szCs w:val="22"/>
        </w:rPr>
        <w:t xml:space="preserve"> кој</w:t>
      </w:r>
      <w:r w:rsidRPr="004973C7">
        <w:rPr>
          <w:rFonts w:ascii="Arial" w:hAnsi="Arial" w:cs="Arial"/>
          <w:sz w:val="22"/>
          <w:szCs w:val="22"/>
          <w:lang w:val="sr-Cyrl-CS"/>
        </w:rPr>
        <w:t>а</w:t>
      </w:r>
      <w:r w:rsidRPr="004973C7">
        <w:rPr>
          <w:rFonts w:ascii="Arial" w:hAnsi="Arial" w:cs="Arial"/>
          <w:sz w:val="22"/>
          <w:szCs w:val="22"/>
        </w:rPr>
        <w:t xml:space="preserve"> ће бити ангажовани у извршењу услуга које су предмет набавке</w:t>
      </w:r>
      <w:r w:rsidRPr="004973C7">
        <w:rPr>
          <w:rFonts w:ascii="Arial" w:eastAsia="Calibri" w:hAnsi="Arial" w:cs="Arial"/>
          <w:bCs/>
          <w:sz w:val="22"/>
          <w:szCs w:val="22"/>
        </w:rPr>
        <w:t xml:space="preserve"> </w:t>
      </w:r>
      <w:r w:rsidRPr="004973C7">
        <w:rPr>
          <w:rFonts w:ascii="Arial" w:eastAsia="Calibri" w:hAnsi="Arial" w:cs="Arial"/>
          <w:bCs/>
          <w:sz w:val="22"/>
          <w:szCs w:val="22"/>
          <w:lang w:val="sr-Cyrl-CS"/>
        </w:rPr>
        <w:t>(Образац 5)</w:t>
      </w:r>
    </w:p>
    <w:p w:rsidR="00A83198" w:rsidRPr="002E6423" w:rsidRDefault="00311CF9" w:rsidP="002154B2">
      <w:pPr>
        <w:pStyle w:val="ListParagraph"/>
        <w:numPr>
          <w:ilvl w:val="0"/>
          <w:numId w:val="23"/>
        </w:numPr>
        <w:spacing w:after="0" w:line="240" w:lineRule="auto"/>
        <w:jc w:val="both"/>
        <w:rPr>
          <w:rFonts w:ascii="Arial" w:eastAsia="Calibri" w:hAnsi="Arial" w:cs="Arial"/>
          <w:bCs/>
          <w:sz w:val="22"/>
          <w:szCs w:val="22"/>
        </w:rPr>
      </w:pPr>
      <w:r w:rsidRPr="004973C7">
        <w:rPr>
          <w:rFonts w:ascii="Arial" w:eastAsia="Calibri" w:hAnsi="Arial" w:cs="Arial"/>
          <w:bCs/>
          <w:sz w:val="22"/>
          <w:szCs w:val="22"/>
        </w:rPr>
        <w:t>фотокопиј</w:t>
      </w:r>
      <w:r w:rsidRPr="004973C7">
        <w:rPr>
          <w:rFonts w:ascii="Arial" w:eastAsia="Calibri" w:hAnsi="Arial" w:cs="Arial"/>
          <w:bCs/>
          <w:sz w:val="22"/>
          <w:szCs w:val="22"/>
          <w:lang w:val="sr-Cyrl-CS"/>
        </w:rPr>
        <w:t>е</w:t>
      </w:r>
      <w:r w:rsidR="00A83198" w:rsidRPr="004973C7">
        <w:rPr>
          <w:rFonts w:ascii="Arial" w:eastAsia="Calibri" w:hAnsi="Arial" w:cs="Arial"/>
          <w:bCs/>
          <w:sz w:val="22"/>
          <w:szCs w:val="22"/>
        </w:rPr>
        <w:t xml:space="preserve"> одговарајућих појединачних образаца М или </w:t>
      </w:r>
      <w:r w:rsidR="00685BC8" w:rsidRPr="004973C7">
        <w:rPr>
          <w:rFonts w:ascii="Arial" w:eastAsia="Calibri" w:hAnsi="Arial" w:cs="Arial"/>
          <w:bCs/>
          <w:sz w:val="22"/>
          <w:szCs w:val="22"/>
          <w:lang w:val="sr-Cyrl-CS"/>
        </w:rPr>
        <w:t xml:space="preserve">уговора о раду или </w:t>
      </w:r>
      <w:r w:rsidR="0044694A" w:rsidRPr="0044694A">
        <w:rPr>
          <w:rFonts w:ascii="Arial" w:eastAsia="Calibri" w:hAnsi="Arial" w:cs="Arial"/>
          <w:bCs/>
          <w:sz w:val="22"/>
          <w:szCs w:val="22"/>
        </w:rPr>
        <w:t xml:space="preserve">другог </w:t>
      </w:r>
      <w:r w:rsidR="0044694A">
        <w:rPr>
          <w:rFonts w:ascii="Arial" w:eastAsia="Calibri" w:hAnsi="Arial" w:cs="Arial"/>
          <w:bCs/>
          <w:sz w:val="22"/>
          <w:szCs w:val="22"/>
        </w:rPr>
        <w:t xml:space="preserve">уговора </w:t>
      </w:r>
      <w:r w:rsidR="0044694A" w:rsidRPr="0044694A">
        <w:rPr>
          <w:rFonts w:ascii="Arial" w:eastAsia="Calibri" w:hAnsi="Arial" w:cs="Arial"/>
          <w:bCs/>
          <w:sz w:val="22"/>
          <w:szCs w:val="22"/>
        </w:rPr>
        <w:t xml:space="preserve">којим је ангажовано лице које ће бити задужено на извршењу услуга које су предмет набавке </w:t>
      </w:r>
    </w:p>
    <w:p w:rsidR="002E6423" w:rsidRPr="002E6423" w:rsidRDefault="002E6423" w:rsidP="002E6423">
      <w:pPr>
        <w:pStyle w:val="ListParagraph"/>
        <w:numPr>
          <w:ilvl w:val="0"/>
          <w:numId w:val="23"/>
        </w:numPr>
        <w:spacing w:after="0" w:line="240" w:lineRule="auto"/>
        <w:jc w:val="both"/>
        <w:rPr>
          <w:rFonts w:ascii="Arial" w:eastAsia="Calibri" w:hAnsi="Arial" w:cs="Arial"/>
          <w:bCs/>
          <w:sz w:val="22"/>
          <w:szCs w:val="22"/>
        </w:rPr>
      </w:pPr>
      <w:r w:rsidRPr="0044694A">
        <w:rPr>
          <w:rFonts w:ascii="Arial" w:eastAsia="Calibri" w:hAnsi="Arial" w:cs="Arial"/>
          <w:bCs/>
          <w:sz w:val="22"/>
          <w:szCs w:val="22"/>
        </w:rPr>
        <w:t>фотокопиј</w:t>
      </w:r>
      <w:r>
        <w:rPr>
          <w:rFonts w:ascii="Arial" w:eastAsia="Calibri" w:hAnsi="Arial" w:cs="Arial"/>
          <w:bCs/>
          <w:sz w:val="22"/>
          <w:szCs w:val="22"/>
          <w:lang w:val="sr-Cyrl-RS"/>
        </w:rPr>
        <w:t>е</w:t>
      </w:r>
      <w:r>
        <w:rPr>
          <w:rFonts w:ascii="Arial" w:eastAsia="Calibri" w:hAnsi="Arial" w:cs="Arial"/>
          <w:bCs/>
          <w:sz w:val="22"/>
          <w:szCs w:val="22"/>
        </w:rPr>
        <w:t xml:space="preserve"> диплом</w:t>
      </w:r>
      <w:r>
        <w:rPr>
          <w:rFonts w:ascii="Arial" w:eastAsia="Calibri" w:hAnsi="Arial" w:cs="Arial"/>
          <w:bCs/>
          <w:sz w:val="22"/>
          <w:szCs w:val="22"/>
          <w:lang w:val="sr-Cyrl-RS"/>
        </w:rPr>
        <w:t>е</w:t>
      </w:r>
      <w:r w:rsidRPr="0044694A">
        <w:rPr>
          <w:rFonts w:ascii="Arial" w:eastAsia="Calibri" w:hAnsi="Arial" w:cs="Arial"/>
          <w:bCs/>
          <w:sz w:val="22"/>
          <w:szCs w:val="22"/>
        </w:rPr>
        <w:t xml:space="preserve"> о </w:t>
      </w:r>
      <w:r>
        <w:rPr>
          <w:rFonts w:ascii="Arial" w:eastAsia="Calibri" w:hAnsi="Arial" w:cs="Arial"/>
          <w:bCs/>
          <w:sz w:val="22"/>
          <w:szCs w:val="22"/>
          <w:lang w:val="sr-Cyrl-RS"/>
        </w:rPr>
        <w:t xml:space="preserve">стеченом звању доктора науке - </w:t>
      </w:r>
      <w:r w:rsidRPr="0044694A">
        <w:rPr>
          <w:rFonts w:ascii="Arial" w:eastAsia="Calibri" w:hAnsi="Arial" w:cs="Arial"/>
          <w:bCs/>
          <w:sz w:val="22"/>
          <w:szCs w:val="22"/>
        </w:rPr>
        <w:t xml:space="preserve">машинске струке </w:t>
      </w:r>
    </w:p>
    <w:p w:rsidR="002E6423" w:rsidRPr="002E6423" w:rsidRDefault="002E6423" w:rsidP="002E6423">
      <w:pPr>
        <w:pStyle w:val="ListParagraph"/>
        <w:numPr>
          <w:ilvl w:val="0"/>
          <w:numId w:val="23"/>
        </w:numPr>
        <w:spacing w:after="0" w:line="240" w:lineRule="auto"/>
        <w:jc w:val="both"/>
        <w:rPr>
          <w:rFonts w:ascii="Arial" w:eastAsia="Calibri" w:hAnsi="Arial" w:cs="Arial"/>
          <w:bCs/>
          <w:sz w:val="22"/>
          <w:szCs w:val="22"/>
        </w:rPr>
      </w:pPr>
      <w:r w:rsidRPr="002E6423">
        <w:rPr>
          <w:rFonts w:ascii="Arial" w:eastAsia="Calibri" w:hAnsi="Arial" w:cs="Arial"/>
          <w:bCs/>
          <w:sz w:val="22"/>
          <w:szCs w:val="22"/>
        </w:rPr>
        <w:t>фотокопије тражених лиценци</w:t>
      </w:r>
      <w:r>
        <w:rPr>
          <w:rFonts w:ascii="Arial" w:eastAsia="Calibri" w:hAnsi="Arial" w:cs="Arial"/>
          <w:bCs/>
          <w:sz w:val="22"/>
          <w:szCs w:val="22"/>
          <w:lang w:val="sr-Cyrl-RS"/>
        </w:rPr>
        <w:t xml:space="preserve"> </w:t>
      </w:r>
      <w:r w:rsidRPr="002E6423">
        <w:rPr>
          <w:rFonts w:ascii="Arial" w:eastAsia="Calibri" w:hAnsi="Arial" w:cs="Arial"/>
          <w:bCs/>
          <w:sz w:val="22"/>
          <w:szCs w:val="22"/>
          <w:lang w:val="sr-Cyrl-RS"/>
        </w:rPr>
        <w:t>330</w:t>
      </w:r>
      <w:r>
        <w:rPr>
          <w:rFonts w:ascii="Arial" w:eastAsia="Calibri" w:hAnsi="Arial" w:cs="Arial"/>
          <w:bCs/>
          <w:sz w:val="22"/>
          <w:szCs w:val="22"/>
          <w:lang w:val="sr-Cyrl-RS"/>
        </w:rPr>
        <w:t xml:space="preserve"> (тзв. мале лиценце) са </w:t>
      </w:r>
      <w:r>
        <w:rPr>
          <w:rFonts w:ascii="Arial" w:eastAsia="Calibri" w:hAnsi="Arial" w:cs="Arial"/>
          <w:bCs/>
          <w:sz w:val="22"/>
          <w:szCs w:val="22"/>
        </w:rPr>
        <w:t>потврд</w:t>
      </w:r>
      <w:r>
        <w:rPr>
          <w:rFonts w:ascii="Arial" w:eastAsia="Calibri" w:hAnsi="Arial" w:cs="Arial"/>
          <w:bCs/>
          <w:sz w:val="22"/>
          <w:szCs w:val="22"/>
          <w:lang w:val="sr-Cyrl-RS"/>
        </w:rPr>
        <w:t xml:space="preserve">ама о важности, које поседују предложени доктори наука </w:t>
      </w:r>
      <w:r w:rsidRPr="002E6423">
        <w:rPr>
          <w:rFonts w:ascii="Arial" w:eastAsia="Calibri" w:hAnsi="Arial" w:cs="Arial"/>
          <w:bCs/>
          <w:sz w:val="22"/>
          <w:szCs w:val="22"/>
          <w:lang w:val="sr-Cyrl-RS"/>
        </w:rPr>
        <w:t xml:space="preserve"> </w:t>
      </w:r>
      <w:r w:rsidRPr="002E6423">
        <w:rPr>
          <w:rFonts w:ascii="Arial" w:eastAsia="Calibri" w:hAnsi="Arial" w:cs="Arial"/>
          <w:bCs/>
          <w:sz w:val="22"/>
          <w:szCs w:val="22"/>
        </w:rPr>
        <w:t xml:space="preserve">и </w:t>
      </w:r>
    </w:p>
    <w:p w:rsidR="002E6423" w:rsidRPr="0044694A" w:rsidRDefault="002E6423" w:rsidP="002E6423">
      <w:pPr>
        <w:pStyle w:val="ListParagraph"/>
        <w:numPr>
          <w:ilvl w:val="0"/>
          <w:numId w:val="23"/>
        </w:numPr>
        <w:spacing w:after="0" w:line="240" w:lineRule="auto"/>
        <w:jc w:val="both"/>
        <w:rPr>
          <w:rFonts w:ascii="Arial" w:eastAsia="Calibri" w:hAnsi="Arial" w:cs="Arial"/>
          <w:bCs/>
          <w:sz w:val="22"/>
          <w:szCs w:val="22"/>
        </w:rPr>
      </w:pPr>
      <w:r w:rsidRPr="0044694A">
        <w:rPr>
          <w:rFonts w:ascii="Arial" w:eastAsia="Calibri" w:hAnsi="Arial" w:cs="Arial"/>
          <w:bCs/>
          <w:sz w:val="22"/>
          <w:szCs w:val="22"/>
        </w:rPr>
        <w:t>фотокопија</w:t>
      </w:r>
      <w:r>
        <w:rPr>
          <w:rFonts w:ascii="Arial" w:eastAsia="Calibri" w:hAnsi="Arial" w:cs="Arial"/>
          <w:bCs/>
          <w:sz w:val="22"/>
          <w:szCs w:val="22"/>
        </w:rPr>
        <w:t xml:space="preserve"> диплом</w:t>
      </w:r>
      <w:r>
        <w:rPr>
          <w:rFonts w:ascii="Arial" w:eastAsia="Calibri" w:hAnsi="Arial" w:cs="Arial"/>
          <w:bCs/>
          <w:sz w:val="22"/>
          <w:szCs w:val="22"/>
          <w:lang w:val="sr-Cyrl-RS"/>
        </w:rPr>
        <w:t>е</w:t>
      </w:r>
      <w:r w:rsidRPr="0044694A">
        <w:rPr>
          <w:rFonts w:ascii="Arial" w:eastAsia="Calibri" w:hAnsi="Arial" w:cs="Arial"/>
          <w:bCs/>
          <w:sz w:val="22"/>
          <w:szCs w:val="22"/>
        </w:rPr>
        <w:t xml:space="preserve"> о завршеном VII степену стручне спреме машинске струке </w:t>
      </w:r>
    </w:p>
    <w:p w:rsidR="0044694A" w:rsidRPr="0044694A" w:rsidRDefault="0044694A" w:rsidP="0044694A">
      <w:pPr>
        <w:pStyle w:val="ListParagraph"/>
        <w:spacing w:after="0" w:line="240" w:lineRule="auto"/>
        <w:jc w:val="both"/>
        <w:rPr>
          <w:rFonts w:ascii="Arial" w:eastAsia="Calibri" w:hAnsi="Arial" w:cs="Arial"/>
          <w:bCs/>
          <w:sz w:val="22"/>
          <w:szCs w:val="22"/>
        </w:rPr>
      </w:pPr>
    </w:p>
    <w:p w:rsidR="004973C7" w:rsidRPr="004973C7" w:rsidRDefault="004973C7" w:rsidP="004973C7">
      <w:pPr>
        <w:suppressAutoHyphens w:val="0"/>
        <w:ind w:left="720"/>
        <w:jc w:val="both"/>
        <w:rPr>
          <w:rFonts w:ascii="Arial" w:hAnsi="Arial" w:cs="Arial"/>
          <w:sz w:val="22"/>
          <w:szCs w:val="22"/>
        </w:rPr>
      </w:pPr>
    </w:p>
    <w:p w:rsidR="006C42BE" w:rsidRPr="004973C7" w:rsidRDefault="006C42BE" w:rsidP="00C76D14">
      <w:pPr>
        <w:pStyle w:val="Heading10"/>
        <w:jc w:val="both"/>
        <w:rPr>
          <w:rFonts w:cs="Arial"/>
          <w:lang w:eastAsia="en-US" w:bidi="en-US"/>
        </w:rPr>
      </w:pPr>
      <w:r w:rsidRPr="004973C7">
        <w:rPr>
          <w:rFonts w:cs="Arial"/>
          <w:lang w:eastAsia="en-US" w:bidi="en-US"/>
        </w:rPr>
        <w:t>4.4</w:t>
      </w:r>
      <w:r w:rsidRPr="004973C7">
        <w:rPr>
          <w:rFonts w:cs="Arial"/>
          <w:lang w:eastAsia="en-US" w:bidi="en-US"/>
        </w:rPr>
        <w:tab/>
        <w:t>Услови које мора да испуни сваки подизвођач, односно члан групе понуђача</w:t>
      </w:r>
    </w:p>
    <w:p w:rsidR="006C42BE" w:rsidRPr="004973C7" w:rsidRDefault="006C42BE" w:rsidP="006C42BE">
      <w:pPr>
        <w:jc w:val="both"/>
        <w:rPr>
          <w:rFonts w:ascii="Arial" w:hAnsi="Arial" w:cs="Arial"/>
          <w:caps/>
          <w:sz w:val="22"/>
          <w:szCs w:val="22"/>
          <w:lang w:val="ru-RU"/>
        </w:rPr>
      </w:pPr>
    </w:p>
    <w:p w:rsidR="00E80387" w:rsidRPr="004973C7" w:rsidRDefault="006C42BE" w:rsidP="006C42BE">
      <w:pPr>
        <w:jc w:val="both"/>
        <w:rPr>
          <w:rFonts w:ascii="Arial" w:hAnsi="Arial" w:cs="Arial"/>
          <w:sz w:val="22"/>
          <w:szCs w:val="22"/>
          <w:lang w:val="ru-RU"/>
        </w:rPr>
      </w:pPr>
      <w:r w:rsidRPr="004973C7">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4973C7">
        <w:rPr>
          <w:rFonts w:ascii="Arial" w:hAnsi="Arial" w:cs="Arial"/>
          <w:sz w:val="22"/>
          <w:szCs w:val="22"/>
        </w:rPr>
        <w:t>одељку</w:t>
      </w:r>
      <w:r w:rsidRPr="004973C7">
        <w:rPr>
          <w:rFonts w:ascii="Arial" w:hAnsi="Arial" w:cs="Arial"/>
          <w:sz w:val="22"/>
          <w:szCs w:val="22"/>
          <w:lang w:val="ru-RU"/>
        </w:rPr>
        <w:t xml:space="preserve">. </w:t>
      </w:r>
    </w:p>
    <w:p w:rsidR="00E80387" w:rsidRPr="004973C7" w:rsidRDefault="00E80387" w:rsidP="006C42BE">
      <w:pPr>
        <w:jc w:val="both"/>
        <w:rPr>
          <w:rFonts w:ascii="Arial" w:hAnsi="Arial" w:cs="Arial"/>
          <w:sz w:val="22"/>
          <w:szCs w:val="22"/>
          <w:lang w:val="ru-RU"/>
        </w:rPr>
      </w:pPr>
    </w:p>
    <w:p w:rsidR="006C42BE" w:rsidRPr="004973C7" w:rsidRDefault="006C42BE" w:rsidP="006C42BE">
      <w:pPr>
        <w:jc w:val="both"/>
        <w:rPr>
          <w:rFonts w:ascii="Arial" w:hAnsi="Arial" w:cs="Arial"/>
          <w:sz w:val="22"/>
          <w:szCs w:val="22"/>
        </w:rPr>
      </w:pPr>
      <w:r w:rsidRPr="004973C7">
        <w:rPr>
          <w:rFonts w:ascii="Arial" w:hAnsi="Arial" w:cs="Arial"/>
          <w:sz w:val="22"/>
          <w:szCs w:val="22"/>
          <w:lang w:val="ru-RU"/>
        </w:rPr>
        <w:t>Услове финансијског, пословног и кадровског капацитета из члана 76. Закона, понуђач испуњава самостално без обзира на ангажовање подизвођача.</w:t>
      </w:r>
    </w:p>
    <w:p w:rsidR="006C42BE" w:rsidRPr="004973C7" w:rsidRDefault="006C42BE" w:rsidP="006C42BE">
      <w:pPr>
        <w:jc w:val="both"/>
        <w:rPr>
          <w:rFonts w:ascii="Arial" w:hAnsi="Arial" w:cs="Arial"/>
          <w:sz w:val="22"/>
          <w:szCs w:val="22"/>
          <w:lang w:val="ru-RU"/>
        </w:rPr>
      </w:pPr>
    </w:p>
    <w:p w:rsidR="00E80387" w:rsidRPr="004973C7" w:rsidRDefault="006C42BE" w:rsidP="006C42BE">
      <w:pPr>
        <w:jc w:val="both"/>
        <w:rPr>
          <w:rFonts w:ascii="Arial" w:hAnsi="Arial" w:cs="Arial"/>
          <w:sz w:val="22"/>
          <w:szCs w:val="22"/>
        </w:rPr>
      </w:pPr>
      <w:r w:rsidRPr="004973C7">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4973C7">
        <w:rPr>
          <w:rFonts w:ascii="Arial" w:hAnsi="Arial" w:cs="Arial"/>
          <w:sz w:val="22"/>
          <w:szCs w:val="22"/>
        </w:rPr>
        <w:t>одељку</w:t>
      </w:r>
      <w:r w:rsidR="00E80387" w:rsidRPr="004973C7">
        <w:rPr>
          <w:rFonts w:ascii="Arial" w:hAnsi="Arial" w:cs="Arial"/>
          <w:sz w:val="22"/>
          <w:szCs w:val="22"/>
        </w:rPr>
        <w:t>.</w:t>
      </w:r>
    </w:p>
    <w:p w:rsidR="00E80387" w:rsidRPr="004973C7" w:rsidRDefault="00E80387" w:rsidP="006C42BE">
      <w:pPr>
        <w:jc w:val="both"/>
        <w:rPr>
          <w:rFonts w:ascii="Arial" w:hAnsi="Arial" w:cs="Arial"/>
          <w:sz w:val="22"/>
          <w:szCs w:val="22"/>
          <w:lang w:val="ru-RU"/>
        </w:rPr>
      </w:pPr>
    </w:p>
    <w:p w:rsidR="006C42BE" w:rsidRPr="004973C7" w:rsidRDefault="00A84EB6" w:rsidP="006C42BE">
      <w:pPr>
        <w:jc w:val="both"/>
        <w:rPr>
          <w:rFonts w:ascii="Arial" w:hAnsi="Arial" w:cs="Arial"/>
          <w:sz w:val="22"/>
          <w:szCs w:val="22"/>
          <w:lang w:val="ru-RU"/>
        </w:rPr>
      </w:pPr>
      <w:r w:rsidRPr="004973C7">
        <w:rPr>
          <w:rFonts w:ascii="Arial" w:hAnsi="Arial" w:cs="Arial"/>
          <w:sz w:val="22"/>
          <w:szCs w:val="22"/>
          <w:lang w:val="ru-RU"/>
        </w:rPr>
        <w:t xml:space="preserve">Услове финансијског, пословног </w:t>
      </w:r>
      <w:r w:rsidR="006C42BE" w:rsidRPr="004973C7">
        <w:rPr>
          <w:rFonts w:ascii="Arial" w:hAnsi="Arial" w:cs="Arial"/>
          <w:sz w:val="22"/>
          <w:szCs w:val="22"/>
          <w:lang w:val="ru-RU"/>
        </w:rPr>
        <w:t xml:space="preserve">и кадровског капацитета из члана 76. Закона понуђачи из групе испуњавају заједно, на основу достављених доказа у складу </w:t>
      </w:r>
      <w:r w:rsidR="006C42BE" w:rsidRPr="004973C7">
        <w:rPr>
          <w:rFonts w:ascii="Arial" w:hAnsi="Arial" w:cs="Arial"/>
          <w:sz w:val="22"/>
          <w:szCs w:val="22"/>
          <w:lang w:val="sr-Latn-CS"/>
        </w:rPr>
        <w:t>o</w:t>
      </w:r>
      <w:r w:rsidR="006C42BE" w:rsidRPr="004973C7">
        <w:rPr>
          <w:rFonts w:ascii="Arial" w:hAnsi="Arial" w:cs="Arial"/>
          <w:sz w:val="22"/>
          <w:szCs w:val="22"/>
        </w:rPr>
        <w:t>вим одељком конкурсне</w:t>
      </w:r>
      <w:r w:rsidR="006C42BE" w:rsidRPr="004973C7">
        <w:rPr>
          <w:rFonts w:ascii="Arial" w:hAnsi="Arial" w:cs="Arial"/>
          <w:sz w:val="22"/>
          <w:szCs w:val="22"/>
          <w:lang w:val="ru-RU"/>
        </w:rPr>
        <w:t xml:space="preserve"> документације.</w:t>
      </w:r>
    </w:p>
    <w:p w:rsidR="006C42BE" w:rsidRPr="004973C7" w:rsidRDefault="006C42BE" w:rsidP="006C42BE">
      <w:pPr>
        <w:jc w:val="both"/>
        <w:rPr>
          <w:rFonts w:ascii="Arial" w:hAnsi="Arial" w:cs="Arial"/>
          <w:b/>
          <w:sz w:val="22"/>
          <w:szCs w:val="22"/>
          <w:u w:val="single"/>
        </w:rPr>
      </w:pPr>
    </w:p>
    <w:p w:rsidR="0045141A" w:rsidRPr="004973C7" w:rsidRDefault="0045141A" w:rsidP="0045141A">
      <w:pPr>
        <w:tabs>
          <w:tab w:val="left" w:pos="680"/>
        </w:tabs>
        <w:suppressAutoHyphens w:val="0"/>
        <w:snapToGrid w:val="0"/>
        <w:contextualSpacing/>
        <w:jc w:val="both"/>
        <w:rPr>
          <w:rFonts w:ascii="Arial" w:eastAsia="Calibri" w:hAnsi="Arial" w:cs="Arial"/>
          <w:sz w:val="22"/>
          <w:szCs w:val="22"/>
          <w:lang w:val="sr-Latn-CS" w:eastAsia="en-US"/>
        </w:rPr>
      </w:pPr>
      <w:r w:rsidRPr="004973C7">
        <w:rPr>
          <w:rFonts w:ascii="Arial" w:eastAsia="Calibri" w:hAnsi="Arial" w:cs="Arial"/>
          <w:sz w:val="22"/>
          <w:szCs w:val="22"/>
          <w:lang w:val="sr-Latn-CS" w:eastAsia="en-US"/>
        </w:rPr>
        <w:t>У случају да понуду подноси група понуђача, доказ за услов да није било губитка</w:t>
      </w:r>
      <w:r w:rsidRPr="004973C7">
        <w:rPr>
          <w:rFonts w:ascii="Arial" w:eastAsia="Calibri" w:hAnsi="Arial" w:cs="Arial"/>
          <w:sz w:val="22"/>
          <w:szCs w:val="22"/>
          <w:lang w:eastAsia="en-US"/>
        </w:rPr>
        <w:t xml:space="preserve"> и услов</w:t>
      </w:r>
      <w:r w:rsidRPr="004973C7">
        <w:rPr>
          <w:rFonts w:ascii="Arial" w:eastAsia="Calibri" w:hAnsi="Arial" w:cs="Arial"/>
          <w:sz w:val="22"/>
          <w:szCs w:val="22"/>
          <w:lang w:val="sr-Latn-CS" w:eastAsia="en-US"/>
        </w:rPr>
        <w:t xml:space="preserve"> да </w:t>
      </w:r>
      <w:r w:rsidRPr="004973C7">
        <w:rPr>
          <w:rFonts w:ascii="Arial" w:eastAsia="Calibri" w:hAnsi="Arial" w:cs="Arial"/>
          <w:sz w:val="22"/>
          <w:szCs w:val="22"/>
          <w:lang w:eastAsia="en-US"/>
        </w:rPr>
        <w:t xml:space="preserve">је био ликвидан, </w:t>
      </w:r>
      <w:r w:rsidRPr="004973C7">
        <w:rPr>
          <w:rFonts w:ascii="Arial" w:eastAsia="Calibri" w:hAnsi="Arial" w:cs="Arial"/>
          <w:sz w:val="22"/>
          <w:szCs w:val="22"/>
          <w:lang w:val="sr-Latn-CS" w:eastAsia="en-US"/>
        </w:rPr>
        <w:t>доставити за оног члана групе који испуњава тражене услов</w:t>
      </w:r>
      <w:r w:rsidRPr="004973C7">
        <w:rPr>
          <w:rFonts w:ascii="Arial" w:eastAsia="Calibri" w:hAnsi="Arial" w:cs="Arial"/>
          <w:sz w:val="22"/>
          <w:szCs w:val="22"/>
          <w:lang w:eastAsia="en-US"/>
        </w:rPr>
        <w:t>/</w:t>
      </w:r>
      <w:r w:rsidRPr="004973C7">
        <w:rPr>
          <w:rFonts w:ascii="Arial" w:eastAsia="Calibri" w:hAnsi="Arial" w:cs="Arial"/>
          <w:sz w:val="22"/>
          <w:szCs w:val="22"/>
          <w:lang w:val="sr-Latn-CS" w:eastAsia="en-US"/>
        </w:rPr>
        <w:t xml:space="preserve">е (довољно је да један члан групе испуни </w:t>
      </w:r>
      <w:r w:rsidRPr="004973C7">
        <w:rPr>
          <w:rFonts w:ascii="Arial" w:eastAsia="Calibri" w:hAnsi="Arial" w:cs="Arial"/>
          <w:sz w:val="22"/>
          <w:szCs w:val="22"/>
          <w:lang w:eastAsia="en-US"/>
        </w:rPr>
        <w:t xml:space="preserve">дате </w:t>
      </w:r>
      <w:r w:rsidRPr="004973C7">
        <w:rPr>
          <w:rFonts w:ascii="Arial" w:eastAsia="Calibri" w:hAnsi="Arial" w:cs="Arial"/>
          <w:sz w:val="22"/>
          <w:szCs w:val="22"/>
          <w:lang w:val="sr-Latn-CS" w:eastAsia="en-US"/>
        </w:rPr>
        <w:t>услове</w:t>
      </w:r>
      <w:r w:rsidRPr="004973C7">
        <w:rPr>
          <w:rFonts w:ascii="Arial" w:eastAsia="Calibri" w:hAnsi="Arial" w:cs="Arial"/>
          <w:sz w:val="22"/>
          <w:szCs w:val="22"/>
          <w:lang w:eastAsia="en-US"/>
        </w:rPr>
        <w:t>). У случају да понуђач подноси понуду са подизвођачем, ове доказе не треба доставити за подизвођача.</w:t>
      </w:r>
    </w:p>
    <w:p w:rsidR="0045141A" w:rsidRPr="004973C7" w:rsidRDefault="0045141A" w:rsidP="0045141A">
      <w:pPr>
        <w:tabs>
          <w:tab w:val="left" w:pos="680"/>
        </w:tabs>
        <w:suppressAutoHyphens w:val="0"/>
        <w:snapToGrid w:val="0"/>
        <w:contextualSpacing/>
        <w:jc w:val="both"/>
        <w:rPr>
          <w:rFonts w:ascii="Arial" w:eastAsia="Calibri" w:hAnsi="Arial"/>
          <w:sz w:val="22"/>
          <w:szCs w:val="22"/>
        </w:rPr>
      </w:pPr>
    </w:p>
    <w:p w:rsidR="006C42BE" w:rsidRPr="002E6423" w:rsidRDefault="006C42BE" w:rsidP="007F14DE">
      <w:pPr>
        <w:pStyle w:val="Heading10"/>
        <w:rPr>
          <w:rFonts w:cs="Arial"/>
          <w:lang w:eastAsia="en-US" w:bidi="en-US"/>
        </w:rPr>
      </w:pPr>
      <w:r w:rsidRPr="002E6423">
        <w:rPr>
          <w:rFonts w:cs="Arial"/>
          <w:lang w:eastAsia="en-US" w:bidi="en-US"/>
        </w:rPr>
        <w:t>4.5</w:t>
      </w:r>
      <w:r w:rsidRPr="002E6423">
        <w:rPr>
          <w:rFonts w:cs="Arial"/>
          <w:lang w:eastAsia="en-US" w:bidi="en-US"/>
        </w:rPr>
        <w:tab/>
        <w:t>Испуњеност услова из члана 75. став 2. Закона</w:t>
      </w:r>
    </w:p>
    <w:p w:rsidR="006C42BE" w:rsidRPr="002E6423" w:rsidRDefault="006C42BE" w:rsidP="006C42BE">
      <w:pPr>
        <w:jc w:val="both"/>
        <w:rPr>
          <w:rFonts w:ascii="Arial" w:hAnsi="Arial" w:cs="Arial"/>
          <w:b/>
          <w:bCs/>
          <w:sz w:val="22"/>
          <w:szCs w:val="22"/>
          <w:u w:val="single"/>
          <w:lang w:eastAsia="en-US" w:bidi="en-US"/>
        </w:rPr>
      </w:pPr>
    </w:p>
    <w:p w:rsidR="006C42BE" w:rsidRPr="002E6423" w:rsidRDefault="006C42BE" w:rsidP="006C42BE">
      <w:pPr>
        <w:jc w:val="both"/>
        <w:rPr>
          <w:rFonts w:ascii="Arial" w:hAnsi="Arial" w:cs="Arial"/>
          <w:sz w:val="22"/>
          <w:szCs w:val="22"/>
        </w:rPr>
      </w:pPr>
      <w:r w:rsidRPr="002E6423">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2E6423" w:rsidRDefault="006C42BE" w:rsidP="006C42BE">
      <w:pPr>
        <w:jc w:val="both"/>
        <w:rPr>
          <w:rFonts w:ascii="Arial" w:hAnsi="Arial" w:cs="Arial"/>
          <w:sz w:val="22"/>
          <w:szCs w:val="22"/>
        </w:rPr>
      </w:pPr>
    </w:p>
    <w:p w:rsidR="006C42BE" w:rsidRPr="002E6423" w:rsidRDefault="006C42BE" w:rsidP="006C42BE">
      <w:pPr>
        <w:jc w:val="both"/>
        <w:rPr>
          <w:rFonts w:ascii="Arial" w:hAnsi="Arial" w:cs="Arial"/>
          <w:sz w:val="22"/>
          <w:szCs w:val="22"/>
        </w:rPr>
      </w:pPr>
      <w:r w:rsidRPr="002E6423">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2E6423" w:rsidRDefault="006C42BE" w:rsidP="006C42BE">
      <w:pPr>
        <w:jc w:val="both"/>
        <w:rPr>
          <w:rFonts w:ascii="Arial" w:hAnsi="Arial" w:cs="Arial"/>
          <w:sz w:val="22"/>
          <w:szCs w:val="22"/>
        </w:rPr>
      </w:pPr>
    </w:p>
    <w:p w:rsidR="006C42BE" w:rsidRPr="004973C7" w:rsidRDefault="006C42BE" w:rsidP="006C42BE">
      <w:pPr>
        <w:jc w:val="both"/>
        <w:rPr>
          <w:rFonts w:ascii="Arial" w:hAnsi="Arial" w:cs="Arial"/>
          <w:b/>
          <w:bCs/>
          <w:sz w:val="22"/>
          <w:szCs w:val="22"/>
          <w:u w:val="single"/>
          <w:lang w:eastAsia="en-US" w:bidi="en-US"/>
        </w:rPr>
      </w:pPr>
      <w:r w:rsidRPr="002E6423">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Pr="004973C7" w:rsidRDefault="006C42BE" w:rsidP="006C42BE">
      <w:pPr>
        <w:jc w:val="both"/>
        <w:rPr>
          <w:rFonts w:ascii="Arial" w:hAnsi="Arial" w:cs="Arial"/>
          <w:b/>
          <w:bCs/>
          <w:sz w:val="22"/>
          <w:szCs w:val="22"/>
          <w:u w:val="single"/>
          <w:lang w:eastAsia="en-US" w:bidi="en-US"/>
        </w:rPr>
      </w:pPr>
    </w:p>
    <w:p w:rsidR="006C42BE" w:rsidRPr="004973C7" w:rsidRDefault="006C42BE" w:rsidP="007F14DE">
      <w:pPr>
        <w:pStyle w:val="Heading10"/>
        <w:rPr>
          <w:rFonts w:cs="Arial"/>
          <w:lang w:eastAsia="en-US" w:bidi="en-US"/>
        </w:rPr>
      </w:pPr>
      <w:r w:rsidRPr="004973C7">
        <w:rPr>
          <w:rFonts w:cs="Arial"/>
          <w:lang w:eastAsia="en-US" w:bidi="en-US"/>
        </w:rPr>
        <w:lastRenderedPageBreak/>
        <w:t>4.6</w:t>
      </w:r>
      <w:r w:rsidRPr="004973C7">
        <w:rPr>
          <w:rFonts w:cs="Arial"/>
          <w:lang w:eastAsia="en-US" w:bidi="en-US"/>
        </w:rPr>
        <w:tab/>
        <w:t>Начин достављања доказа</w:t>
      </w:r>
    </w:p>
    <w:p w:rsidR="006C42BE" w:rsidRPr="004973C7" w:rsidRDefault="006C42BE" w:rsidP="006C42BE">
      <w:pPr>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4973C7" w:rsidRDefault="006C42BE" w:rsidP="006C42BE">
      <w:pPr>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4973C7" w:rsidRDefault="006C42BE" w:rsidP="006C42BE">
      <w:pPr>
        <w:tabs>
          <w:tab w:val="left" w:pos="360"/>
        </w:tabs>
        <w:jc w:val="both"/>
        <w:rPr>
          <w:rFonts w:ascii="Arial" w:hAnsi="Arial" w:cs="Arial"/>
          <w:sz w:val="22"/>
          <w:szCs w:val="22"/>
        </w:rPr>
      </w:pPr>
    </w:p>
    <w:p w:rsidR="006C42BE" w:rsidRPr="004973C7"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4973C7">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4973C7">
        <w:rPr>
          <w:rFonts w:ascii="Arial" w:eastAsia="TimesNewRomanPS-BoldMT" w:hAnsi="Arial" w:cs="Arial"/>
          <w:bCs/>
          <w:sz w:val="22"/>
          <w:szCs w:val="22"/>
          <w:lang w:val="sr-Cyrl-CS"/>
        </w:rPr>
        <w:t>из чл. 75. став. 1. тачка 1) И</w:t>
      </w:r>
      <w:r w:rsidRPr="004973C7">
        <w:rPr>
          <w:rFonts w:ascii="Arial" w:eastAsia="TimesNewRomanPS-BoldMT" w:hAnsi="Arial" w:cs="Arial"/>
          <w:bCs/>
          <w:sz w:val="22"/>
          <w:szCs w:val="22"/>
        </w:rPr>
        <w:t xml:space="preserve">звод из регистра Агенције за привредне регистре, </w:t>
      </w:r>
      <w:r w:rsidRPr="004973C7">
        <w:rPr>
          <w:rFonts w:ascii="Arial" w:eastAsia="TimesNewRomanPS-BoldMT" w:hAnsi="Arial" w:cs="Arial"/>
          <w:bCs/>
          <w:sz w:val="22"/>
          <w:szCs w:val="22"/>
          <w:lang w:val="sr-Cyrl-CS"/>
        </w:rPr>
        <w:t xml:space="preserve">који </w:t>
      </w:r>
      <w:r w:rsidRPr="004973C7">
        <w:rPr>
          <w:rFonts w:ascii="Arial" w:eastAsia="TimesNewRomanPS-BoldMT" w:hAnsi="Arial" w:cs="Arial"/>
          <w:bCs/>
          <w:sz w:val="22"/>
          <w:szCs w:val="22"/>
        </w:rPr>
        <w:t>је јавно доступан на интернет страници Агенције за привредне регистре.</w:t>
      </w:r>
    </w:p>
    <w:p w:rsidR="006C42BE" w:rsidRPr="004973C7" w:rsidRDefault="006C42BE" w:rsidP="006C42BE">
      <w:pPr>
        <w:pStyle w:val="ListParagraph"/>
        <w:tabs>
          <w:tab w:val="left" w:pos="680"/>
        </w:tabs>
        <w:spacing w:after="0" w:line="240" w:lineRule="auto"/>
        <w:ind w:left="0"/>
        <w:jc w:val="both"/>
        <w:rPr>
          <w:rFonts w:ascii="Arial" w:hAnsi="Arial" w:cs="Arial"/>
          <w:sz w:val="22"/>
          <w:szCs w:val="22"/>
          <w:lang w:val="sr-Cyrl-CS"/>
        </w:rPr>
      </w:pPr>
    </w:p>
    <w:p w:rsidR="006C42BE" w:rsidRPr="004973C7"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4973C7">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4973C7" w:rsidRDefault="006C42BE" w:rsidP="006C42BE">
      <w:pPr>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Понуђач уписан у Регистар понуђача није дуж</w:t>
      </w:r>
      <w:r w:rsidR="00D662E7" w:rsidRPr="004973C7">
        <w:rPr>
          <w:rFonts w:ascii="Arial" w:hAnsi="Arial" w:cs="Arial"/>
          <w:sz w:val="22"/>
          <w:szCs w:val="22"/>
        </w:rPr>
        <w:t>а</w:t>
      </w:r>
      <w:r w:rsidRPr="004973C7">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4973C7">
        <w:rPr>
          <w:rFonts w:ascii="Arial" w:eastAsia="TimesNewRomanPS-BoldMT" w:hAnsi="Arial" w:cs="Arial"/>
          <w:bCs/>
          <w:sz w:val="22"/>
          <w:szCs w:val="22"/>
        </w:rPr>
        <w:t xml:space="preserve"> Агенције за привредне регистре</w:t>
      </w:r>
      <w:r w:rsidRPr="004973C7">
        <w:rPr>
          <w:rFonts w:ascii="Arial" w:hAnsi="Arial" w:cs="Arial"/>
          <w:sz w:val="22"/>
          <w:szCs w:val="22"/>
        </w:rPr>
        <w:t>.</w:t>
      </w:r>
    </w:p>
    <w:p w:rsidR="006C42BE" w:rsidRPr="004973C7" w:rsidRDefault="006C42BE" w:rsidP="006C42BE">
      <w:pPr>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4973C7" w:rsidRDefault="006C42BE" w:rsidP="006C42BE">
      <w:pPr>
        <w:ind w:left="1440"/>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4973C7" w:rsidRDefault="006C42BE" w:rsidP="006C42BE">
      <w:pPr>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Ако се у држави у којој понуђач има седиште не издају докази из</w:t>
      </w:r>
      <w:r w:rsidR="0018352A" w:rsidRPr="004973C7">
        <w:rPr>
          <w:rFonts w:ascii="Arial" w:hAnsi="Arial" w:cs="Arial"/>
          <w:sz w:val="22"/>
          <w:szCs w:val="22"/>
        </w:rPr>
        <w:t xml:space="preserve"> члана 77. став 1. тачка 1) до 4</w:t>
      </w:r>
      <w:r w:rsidRPr="004973C7">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4973C7" w:rsidRDefault="006C42BE" w:rsidP="006C42BE">
      <w:pPr>
        <w:ind w:left="1440"/>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4973C7" w:rsidRDefault="006C42BE" w:rsidP="006C42BE">
      <w:pPr>
        <w:ind w:left="1440"/>
        <w:jc w:val="both"/>
        <w:rPr>
          <w:rFonts w:ascii="Arial" w:hAnsi="Arial" w:cs="Arial"/>
          <w:sz w:val="22"/>
          <w:szCs w:val="22"/>
        </w:rPr>
      </w:pPr>
    </w:p>
    <w:p w:rsidR="006C42BE" w:rsidRPr="004973C7" w:rsidRDefault="006C42BE" w:rsidP="006C42BE">
      <w:pPr>
        <w:jc w:val="both"/>
        <w:rPr>
          <w:rFonts w:ascii="Arial" w:hAnsi="Arial" w:cs="Arial"/>
          <w:sz w:val="22"/>
          <w:szCs w:val="22"/>
        </w:rPr>
      </w:pPr>
      <w:r w:rsidRPr="004973C7">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Pr="004973C7" w:rsidRDefault="006C42BE" w:rsidP="006C42BE">
      <w:pPr>
        <w:tabs>
          <w:tab w:val="left" w:pos="1134"/>
        </w:tabs>
        <w:suppressAutoHyphens w:val="0"/>
        <w:jc w:val="both"/>
        <w:rPr>
          <w:rFonts w:ascii="Arial" w:hAnsi="Arial" w:cs="Arial"/>
          <w:sz w:val="22"/>
          <w:szCs w:val="22"/>
        </w:rPr>
      </w:pPr>
    </w:p>
    <w:p w:rsidR="006C42BE" w:rsidRPr="004973C7" w:rsidRDefault="006C42BE" w:rsidP="006C42BE">
      <w:pPr>
        <w:tabs>
          <w:tab w:val="left" w:pos="1134"/>
        </w:tabs>
        <w:suppressAutoHyphens w:val="0"/>
        <w:jc w:val="both"/>
        <w:rPr>
          <w:rFonts w:ascii="Arial" w:hAnsi="Arial" w:cs="Arial"/>
          <w:color w:val="FF0000"/>
          <w:sz w:val="22"/>
          <w:szCs w:val="22"/>
        </w:rPr>
      </w:pPr>
      <w:r w:rsidRPr="004973C7">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4973C7">
        <w:rPr>
          <w:rFonts w:ascii="Arial" w:hAnsi="Arial" w:cs="Arial"/>
          <w:color w:val="FF0000"/>
          <w:sz w:val="22"/>
          <w:szCs w:val="22"/>
        </w:rPr>
        <w:t>.</w:t>
      </w:r>
    </w:p>
    <w:p w:rsidR="0018352A" w:rsidRPr="004973C7" w:rsidRDefault="0018352A" w:rsidP="006C42BE">
      <w:pPr>
        <w:tabs>
          <w:tab w:val="left" w:pos="1134"/>
        </w:tabs>
        <w:suppressAutoHyphens w:val="0"/>
        <w:jc w:val="both"/>
        <w:rPr>
          <w:rFonts w:ascii="Arial" w:hAnsi="Arial" w:cs="Arial"/>
          <w:sz w:val="22"/>
          <w:szCs w:val="22"/>
        </w:rPr>
      </w:pPr>
    </w:p>
    <w:p w:rsidR="0064661C" w:rsidRDefault="0064661C" w:rsidP="0064661C">
      <w:pPr>
        <w:jc w:val="both"/>
        <w:rPr>
          <w:rFonts w:ascii="Arial" w:hAnsi="Arial" w:cs="Arial"/>
          <w:sz w:val="22"/>
          <w:szCs w:val="22"/>
          <w:lang w:val="sr-Cyrl-RS"/>
        </w:rPr>
      </w:pPr>
    </w:p>
    <w:p w:rsidR="00A66F7B" w:rsidRDefault="00A66F7B" w:rsidP="0064661C">
      <w:pPr>
        <w:jc w:val="both"/>
        <w:rPr>
          <w:rFonts w:ascii="Arial" w:hAnsi="Arial" w:cs="Arial"/>
          <w:sz w:val="22"/>
          <w:szCs w:val="22"/>
          <w:lang w:val="sr-Cyrl-RS"/>
        </w:rPr>
      </w:pPr>
    </w:p>
    <w:p w:rsidR="00A66F7B" w:rsidRPr="00A66F7B" w:rsidRDefault="00A66F7B" w:rsidP="0064661C">
      <w:pPr>
        <w:jc w:val="both"/>
        <w:rPr>
          <w:rFonts w:ascii="Arial" w:hAnsi="Arial" w:cs="Arial"/>
          <w:sz w:val="22"/>
          <w:szCs w:val="22"/>
          <w:lang w:val="sr-Cyrl-RS"/>
        </w:rPr>
      </w:pPr>
    </w:p>
    <w:p w:rsidR="0064661C" w:rsidRPr="004973C7" w:rsidRDefault="0064661C" w:rsidP="0022362D">
      <w:pPr>
        <w:pStyle w:val="Heading10"/>
        <w:numPr>
          <w:ilvl w:val="0"/>
          <w:numId w:val="4"/>
        </w:numPr>
        <w:jc w:val="both"/>
        <w:rPr>
          <w:rFonts w:cs="Arial"/>
        </w:rPr>
      </w:pPr>
      <w:r w:rsidRPr="004973C7">
        <w:rPr>
          <w:rFonts w:cs="Arial"/>
        </w:rPr>
        <w:lastRenderedPageBreak/>
        <w:t>ВРСТА, ТЕХНИЧКЕ КАРАКТЕРИСТИКЕ И СПЕЦИФИКАЦИЈА ПРЕДМЕТА ЈАВНЕ НАБАВКЕ</w:t>
      </w:r>
    </w:p>
    <w:p w:rsidR="004973C7" w:rsidRPr="004973C7" w:rsidRDefault="004973C7" w:rsidP="004973C7">
      <w:pPr>
        <w:rPr>
          <w:sz w:val="22"/>
          <w:szCs w:val="22"/>
        </w:rPr>
      </w:pPr>
    </w:p>
    <w:p w:rsidR="004973C7" w:rsidRPr="004973C7" w:rsidRDefault="004973C7" w:rsidP="004973C7">
      <w:pPr>
        <w:suppressAutoHyphens w:val="0"/>
        <w:autoSpaceDE w:val="0"/>
        <w:autoSpaceDN w:val="0"/>
        <w:jc w:val="center"/>
        <w:rPr>
          <w:rFonts w:ascii="Arial" w:hAnsi="Arial" w:cs="Arial"/>
          <w:b/>
          <w:sz w:val="22"/>
          <w:szCs w:val="22"/>
          <w:lang w:eastAsia="en-US"/>
        </w:rPr>
      </w:pPr>
      <w:r w:rsidRPr="004973C7">
        <w:rPr>
          <w:rFonts w:ascii="Arial" w:hAnsi="Arial" w:cs="Arial"/>
          <w:b/>
          <w:sz w:val="22"/>
          <w:szCs w:val="22"/>
          <w:lang w:eastAsia="en-US"/>
        </w:rPr>
        <w:t>Пројектни задатак</w:t>
      </w:r>
    </w:p>
    <w:p w:rsidR="004973C7" w:rsidRPr="004973C7" w:rsidRDefault="004973C7" w:rsidP="004973C7">
      <w:pPr>
        <w:suppressAutoHyphens w:val="0"/>
        <w:autoSpaceDE w:val="0"/>
        <w:autoSpaceDN w:val="0"/>
        <w:jc w:val="center"/>
        <w:rPr>
          <w:rFonts w:ascii="Arial" w:hAnsi="Arial" w:cs="Arial"/>
          <w:b/>
          <w:sz w:val="22"/>
          <w:szCs w:val="22"/>
          <w:lang w:eastAsia="en-US"/>
        </w:rPr>
      </w:pPr>
    </w:p>
    <w:p w:rsidR="004973C7" w:rsidRPr="004973C7" w:rsidRDefault="004973C7" w:rsidP="004973C7">
      <w:pPr>
        <w:suppressAutoHyphens w:val="0"/>
        <w:autoSpaceDE w:val="0"/>
        <w:autoSpaceDN w:val="0"/>
        <w:jc w:val="center"/>
        <w:rPr>
          <w:rFonts w:ascii="Arial" w:hAnsi="Arial" w:cs="Arial"/>
          <w:b/>
          <w:sz w:val="22"/>
          <w:szCs w:val="22"/>
          <w:lang w:val="ru-RU" w:eastAsia="en-US"/>
        </w:rPr>
      </w:pPr>
      <w:r w:rsidRPr="004973C7">
        <w:rPr>
          <w:rFonts w:ascii="Arial" w:hAnsi="Arial" w:cs="Arial"/>
          <w:b/>
          <w:sz w:val="22"/>
          <w:szCs w:val="22"/>
          <w:lang w:val="ru-RU" w:eastAsia="en-US"/>
        </w:rPr>
        <w:t>ИДЕЈНО РЕШЕЊЕ У ЦИЉУ СМАЊЕЊА МАСЕНИХ КОНЦЕНТРАЦИЈА АЗОТНИХ</w:t>
      </w:r>
      <w:r w:rsidRPr="004973C7">
        <w:rPr>
          <w:rFonts w:ascii="Arial" w:hAnsi="Arial" w:cs="Arial"/>
          <w:b/>
          <w:sz w:val="22"/>
          <w:szCs w:val="22"/>
          <w:lang w:val="en-US" w:eastAsia="en-US"/>
        </w:rPr>
        <w:t xml:space="preserve"> </w:t>
      </w:r>
      <w:r w:rsidRPr="004973C7">
        <w:rPr>
          <w:rFonts w:ascii="Arial" w:hAnsi="Arial" w:cs="Arial"/>
          <w:b/>
          <w:sz w:val="22"/>
          <w:szCs w:val="22"/>
          <w:lang w:val="ru-RU" w:eastAsia="en-US"/>
        </w:rPr>
        <w:t>ОКСИДА (</w:t>
      </w:r>
      <w:r w:rsidRPr="004973C7">
        <w:rPr>
          <w:rFonts w:ascii="Arial" w:hAnsi="Arial" w:cs="Arial"/>
          <w:b/>
          <w:sz w:val="22"/>
          <w:szCs w:val="22"/>
          <w:lang w:val="en-US" w:eastAsia="en-US"/>
        </w:rPr>
        <w:t>NO</w:t>
      </w:r>
      <w:r w:rsidRPr="004973C7">
        <w:rPr>
          <w:rFonts w:ascii="Arial" w:hAnsi="Arial" w:cs="Arial"/>
          <w:b/>
          <w:sz w:val="22"/>
          <w:szCs w:val="22"/>
          <w:vertAlign w:val="subscript"/>
          <w:lang w:val="en-US" w:eastAsia="en-US"/>
        </w:rPr>
        <w:t>X</w:t>
      </w:r>
      <w:r w:rsidRPr="004973C7">
        <w:rPr>
          <w:rFonts w:ascii="Yu_HelvN" w:hAnsi="Yu_HelvN"/>
          <w:b/>
          <w:sz w:val="22"/>
          <w:szCs w:val="22"/>
          <w:lang w:eastAsia="en-US"/>
        </w:rPr>
        <w:t>)</w:t>
      </w:r>
      <w:r w:rsidRPr="004973C7">
        <w:rPr>
          <w:rFonts w:ascii="Yu_HelvN" w:hAnsi="Yu_HelvN"/>
          <w:b/>
          <w:sz w:val="22"/>
          <w:szCs w:val="22"/>
          <w:lang w:val="sr-Latn-CS" w:eastAsia="en-US"/>
        </w:rPr>
        <w:t xml:space="preserve"> </w:t>
      </w:r>
      <w:r w:rsidRPr="004973C7">
        <w:rPr>
          <w:rFonts w:ascii="Arial" w:hAnsi="Arial" w:cs="Arial"/>
          <w:b/>
          <w:sz w:val="22"/>
          <w:szCs w:val="22"/>
          <w:lang w:val="ru-RU" w:eastAsia="en-US"/>
        </w:rPr>
        <w:t xml:space="preserve">ПРИМАРНИМ МЕРАМА ЗА ЛОЖИШТЕ ПАРНОГ КОТЛА БЛОКА 4 </w:t>
      </w:r>
    </w:p>
    <w:p w:rsidR="004973C7" w:rsidRPr="004973C7" w:rsidRDefault="004973C7" w:rsidP="004973C7">
      <w:pPr>
        <w:suppressAutoHyphens w:val="0"/>
        <w:autoSpaceDE w:val="0"/>
        <w:autoSpaceDN w:val="0"/>
        <w:jc w:val="center"/>
        <w:rPr>
          <w:rFonts w:ascii="Arial" w:hAnsi="Arial" w:cs="Arial"/>
          <w:b/>
          <w:sz w:val="22"/>
          <w:szCs w:val="22"/>
          <w:lang w:val="ru-RU" w:eastAsia="en-US"/>
        </w:rPr>
      </w:pPr>
      <w:r w:rsidRPr="004973C7">
        <w:rPr>
          <w:rFonts w:ascii="Arial" w:hAnsi="Arial" w:cs="Arial"/>
          <w:b/>
          <w:sz w:val="22"/>
          <w:szCs w:val="22"/>
          <w:lang w:val="ru-RU" w:eastAsia="en-US"/>
        </w:rPr>
        <w:t xml:space="preserve">У ТЕ </w:t>
      </w:r>
      <w:r w:rsidRPr="004973C7">
        <w:rPr>
          <w:rFonts w:ascii="Yu_HelvN" w:hAnsi="Yu_HelvN" w:cs="Arial"/>
          <w:b/>
          <w:bCs/>
          <w:sz w:val="22"/>
          <w:szCs w:val="22"/>
          <w:lang w:eastAsia="en-US"/>
        </w:rPr>
        <w:t xml:space="preserve"> „</w:t>
      </w:r>
      <w:r w:rsidRPr="004973C7">
        <w:rPr>
          <w:rFonts w:ascii="Arial" w:hAnsi="Arial" w:cs="Arial"/>
          <w:b/>
          <w:sz w:val="22"/>
          <w:szCs w:val="22"/>
          <w:lang w:val="ru-RU" w:eastAsia="en-US"/>
        </w:rPr>
        <w:t xml:space="preserve">НИКОЛА ТЕСЛА А“ </w:t>
      </w:r>
    </w:p>
    <w:p w:rsidR="004973C7" w:rsidRPr="004973C7" w:rsidRDefault="004973C7" w:rsidP="004973C7">
      <w:pPr>
        <w:suppressAutoHyphens w:val="0"/>
        <w:autoSpaceDE w:val="0"/>
        <w:autoSpaceDN w:val="0"/>
        <w:jc w:val="both"/>
        <w:rPr>
          <w:rFonts w:ascii="Arial" w:hAnsi="Arial" w:cs="Arial"/>
          <w:b/>
          <w:sz w:val="22"/>
          <w:szCs w:val="22"/>
          <w:lang w:eastAsia="en-US"/>
        </w:rPr>
      </w:pPr>
    </w:p>
    <w:p w:rsidR="004973C7" w:rsidRPr="004973C7" w:rsidRDefault="004973C7" w:rsidP="002154B2">
      <w:pPr>
        <w:numPr>
          <w:ilvl w:val="0"/>
          <w:numId w:val="47"/>
        </w:numPr>
        <w:suppressAutoHyphens w:val="0"/>
        <w:autoSpaceDE w:val="0"/>
        <w:autoSpaceDN w:val="0"/>
        <w:jc w:val="both"/>
        <w:rPr>
          <w:rFonts w:ascii="Arial" w:hAnsi="Arial" w:cs="Arial"/>
          <w:b/>
          <w:bCs/>
          <w:sz w:val="22"/>
          <w:szCs w:val="22"/>
          <w:lang w:val="sr-Latn-CS" w:eastAsia="en-US"/>
        </w:rPr>
      </w:pPr>
      <w:r w:rsidRPr="004973C7">
        <w:rPr>
          <w:rFonts w:ascii="Arial" w:hAnsi="Arial" w:cs="Arial"/>
          <w:b/>
          <w:bCs/>
          <w:sz w:val="22"/>
          <w:szCs w:val="22"/>
          <w:lang w:val="sr-Latn-CS" w:eastAsia="en-US"/>
        </w:rPr>
        <w:t>ОПШТИ ПОДАЦИ</w:t>
      </w:r>
    </w:p>
    <w:p w:rsidR="004973C7" w:rsidRPr="004973C7" w:rsidRDefault="004973C7" w:rsidP="004973C7">
      <w:pPr>
        <w:suppressAutoHyphens w:val="0"/>
        <w:jc w:val="both"/>
        <w:rPr>
          <w:rFonts w:ascii="Arial" w:hAnsi="Arial" w:cs="Arial"/>
          <w:b/>
          <w:bCs/>
          <w:sz w:val="22"/>
          <w:szCs w:val="22"/>
          <w:lang w:val="sr-Latn-CS" w:eastAsia="en-US"/>
        </w:rPr>
      </w:pPr>
    </w:p>
    <w:tbl>
      <w:tblPr>
        <w:tblW w:w="9346" w:type="dxa"/>
        <w:tblLook w:val="01E0" w:firstRow="1" w:lastRow="1" w:firstColumn="1" w:lastColumn="1" w:noHBand="0" w:noVBand="0"/>
      </w:tblPr>
      <w:tblGrid>
        <w:gridCol w:w="912"/>
        <w:gridCol w:w="2443"/>
        <w:gridCol w:w="5991"/>
      </w:tblGrid>
      <w:tr w:rsidR="004973C7" w:rsidRPr="004973C7" w:rsidTr="00DE4279">
        <w:trPr>
          <w:trHeight w:val="272"/>
        </w:trPr>
        <w:tc>
          <w:tcPr>
            <w:tcW w:w="912" w:type="dxa"/>
          </w:tcPr>
          <w:p w:rsidR="004973C7" w:rsidRPr="004973C7" w:rsidRDefault="004973C7" w:rsidP="004973C7">
            <w:pPr>
              <w:suppressAutoHyphens w:val="0"/>
              <w:jc w:val="both"/>
              <w:rPr>
                <w:rFonts w:ascii="Arial" w:hAnsi="Arial" w:cs="Arial"/>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bCs/>
                <w:sz w:val="22"/>
                <w:szCs w:val="22"/>
                <w:lang w:val="sl-SI" w:eastAsia="en-US"/>
              </w:rPr>
            </w:pPr>
          </w:p>
        </w:tc>
        <w:tc>
          <w:tcPr>
            <w:tcW w:w="5991" w:type="dxa"/>
          </w:tcPr>
          <w:p w:rsidR="004973C7" w:rsidRPr="004973C7" w:rsidRDefault="004973C7" w:rsidP="004973C7">
            <w:pPr>
              <w:suppressAutoHyphens w:val="0"/>
              <w:jc w:val="both"/>
              <w:rPr>
                <w:rFonts w:ascii="Arial" w:hAnsi="Arial" w:cs="Arial"/>
                <w:bCs/>
                <w:sz w:val="22"/>
                <w:szCs w:val="22"/>
                <w:lang w:val="sl-SI" w:eastAsia="en-US"/>
              </w:rPr>
            </w:pPr>
          </w:p>
        </w:tc>
      </w:tr>
      <w:tr w:rsidR="004973C7" w:rsidRPr="004973C7" w:rsidTr="00DE4279">
        <w:trPr>
          <w:trHeight w:val="544"/>
        </w:trPr>
        <w:tc>
          <w:tcPr>
            <w:tcW w:w="912" w:type="dxa"/>
          </w:tcPr>
          <w:p w:rsidR="004973C7" w:rsidRPr="004973C7" w:rsidRDefault="004973C7" w:rsidP="002154B2">
            <w:pPr>
              <w:numPr>
                <w:ilvl w:val="1"/>
                <w:numId w:val="48"/>
              </w:numPr>
              <w:tabs>
                <w:tab w:val="left" w:pos="195"/>
              </w:tabs>
              <w:suppressAutoHyphens w:val="0"/>
              <w:autoSpaceDE w:val="0"/>
              <w:autoSpaceDN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b/>
                <w:bCs/>
                <w:sz w:val="22"/>
                <w:szCs w:val="22"/>
                <w:lang w:val="sr-Latn-CS" w:eastAsia="en-US"/>
              </w:rPr>
            </w:pPr>
            <w:r w:rsidRPr="004973C7">
              <w:rPr>
                <w:rFonts w:ascii="Arial" w:hAnsi="Arial" w:cs="Arial"/>
                <w:b/>
                <w:bCs/>
                <w:sz w:val="22"/>
                <w:szCs w:val="22"/>
                <w:lang w:val="sl-SI" w:eastAsia="en-US"/>
              </w:rPr>
              <w:t>Наручилац:</w:t>
            </w:r>
          </w:p>
        </w:tc>
        <w:tc>
          <w:tcPr>
            <w:tcW w:w="5991" w:type="dxa"/>
          </w:tcPr>
          <w:p w:rsidR="004973C7" w:rsidRPr="004973C7" w:rsidRDefault="004973C7" w:rsidP="004973C7">
            <w:pPr>
              <w:suppressAutoHyphens w:val="0"/>
              <w:jc w:val="both"/>
              <w:rPr>
                <w:rFonts w:ascii="Arial" w:hAnsi="Arial" w:cs="Arial"/>
                <w:bCs/>
                <w:sz w:val="22"/>
                <w:szCs w:val="22"/>
                <w:lang w:eastAsia="en-US"/>
              </w:rPr>
            </w:pPr>
            <w:r w:rsidRPr="004973C7">
              <w:rPr>
                <w:rFonts w:ascii="Arial" w:hAnsi="Arial" w:cs="Arial"/>
                <w:bCs/>
                <w:sz w:val="22"/>
                <w:szCs w:val="22"/>
                <w:lang w:val="sl-SI" w:eastAsia="en-US"/>
              </w:rPr>
              <w:t>Ј</w:t>
            </w:r>
            <w:r w:rsidRPr="004973C7">
              <w:rPr>
                <w:rFonts w:ascii="Arial" w:hAnsi="Arial" w:cs="Arial"/>
                <w:bCs/>
                <w:sz w:val="22"/>
                <w:szCs w:val="22"/>
                <w:lang w:eastAsia="en-US"/>
              </w:rPr>
              <w:t>авно Предузеће „</w:t>
            </w:r>
            <w:r w:rsidRPr="004973C7">
              <w:rPr>
                <w:rFonts w:ascii="Arial" w:hAnsi="Arial" w:cs="Arial"/>
                <w:bCs/>
                <w:sz w:val="22"/>
                <w:szCs w:val="22"/>
                <w:lang w:val="sl-SI" w:eastAsia="en-US"/>
              </w:rPr>
              <w:t>Е</w:t>
            </w:r>
            <w:r w:rsidRPr="004973C7">
              <w:rPr>
                <w:rFonts w:ascii="Arial" w:hAnsi="Arial" w:cs="Arial"/>
                <w:bCs/>
                <w:sz w:val="22"/>
                <w:szCs w:val="22"/>
                <w:lang w:eastAsia="en-US"/>
              </w:rPr>
              <w:t>лектропривреда</w:t>
            </w:r>
            <w:r w:rsidRPr="004973C7">
              <w:rPr>
                <w:rFonts w:ascii="Arial" w:hAnsi="Arial" w:cs="Arial"/>
                <w:bCs/>
                <w:sz w:val="22"/>
                <w:szCs w:val="22"/>
                <w:lang w:val="sl-SI" w:eastAsia="en-US"/>
              </w:rPr>
              <w:t xml:space="preserve"> С</w:t>
            </w:r>
            <w:r w:rsidRPr="004973C7">
              <w:rPr>
                <w:rFonts w:ascii="Arial" w:hAnsi="Arial" w:cs="Arial"/>
                <w:bCs/>
                <w:sz w:val="22"/>
                <w:szCs w:val="22"/>
                <w:lang w:eastAsia="en-US"/>
              </w:rPr>
              <w:t xml:space="preserve">рбије“, </w:t>
            </w:r>
            <w:r w:rsidRPr="004973C7">
              <w:rPr>
                <w:rFonts w:ascii="Arial" w:hAnsi="Arial" w:cs="Arial"/>
                <w:bCs/>
                <w:sz w:val="22"/>
                <w:szCs w:val="22"/>
                <w:lang w:val="sl-SI" w:eastAsia="en-US"/>
              </w:rPr>
              <w:t>Београд</w:t>
            </w:r>
          </w:p>
          <w:p w:rsidR="004973C7" w:rsidRPr="004973C7" w:rsidRDefault="004973C7" w:rsidP="004973C7">
            <w:pPr>
              <w:suppressAutoHyphens w:val="0"/>
              <w:jc w:val="both"/>
              <w:rPr>
                <w:rFonts w:ascii="Arial" w:hAnsi="Arial" w:cs="Arial"/>
                <w:bCs/>
                <w:sz w:val="22"/>
                <w:szCs w:val="22"/>
                <w:lang w:eastAsia="en-US"/>
              </w:rPr>
            </w:pPr>
          </w:p>
        </w:tc>
      </w:tr>
      <w:tr w:rsidR="004973C7" w:rsidRPr="004973C7" w:rsidTr="00DE4279">
        <w:trPr>
          <w:trHeight w:val="272"/>
        </w:trPr>
        <w:tc>
          <w:tcPr>
            <w:tcW w:w="912" w:type="dxa"/>
          </w:tcPr>
          <w:p w:rsidR="004973C7" w:rsidRPr="004973C7" w:rsidRDefault="004973C7" w:rsidP="004973C7">
            <w:pPr>
              <w:suppressAutoHyphens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b/>
                <w:bCs/>
                <w:sz w:val="22"/>
                <w:szCs w:val="22"/>
                <w:lang w:val="sl-SI" w:eastAsia="en-US"/>
              </w:rPr>
            </w:pPr>
          </w:p>
        </w:tc>
        <w:tc>
          <w:tcPr>
            <w:tcW w:w="5991" w:type="dxa"/>
          </w:tcPr>
          <w:p w:rsidR="004973C7" w:rsidRPr="004973C7" w:rsidRDefault="004973C7" w:rsidP="004973C7">
            <w:pPr>
              <w:suppressAutoHyphens w:val="0"/>
              <w:jc w:val="both"/>
              <w:rPr>
                <w:rFonts w:ascii="Arial" w:hAnsi="Arial" w:cs="Arial"/>
                <w:bCs/>
                <w:sz w:val="22"/>
                <w:szCs w:val="22"/>
                <w:lang w:val="sl-SI" w:eastAsia="en-US"/>
              </w:rPr>
            </w:pPr>
          </w:p>
        </w:tc>
      </w:tr>
      <w:tr w:rsidR="004973C7" w:rsidRPr="004973C7" w:rsidTr="00DE4279">
        <w:trPr>
          <w:trHeight w:val="528"/>
        </w:trPr>
        <w:tc>
          <w:tcPr>
            <w:tcW w:w="912" w:type="dxa"/>
          </w:tcPr>
          <w:p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rPr>
                <w:rFonts w:ascii="Arial" w:hAnsi="Arial" w:cs="Arial"/>
                <w:b/>
                <w:bCs/>
                <w:sz w:val="22"/>
                <w:szCs w:val="22"/>
                <w:lang w:val="sr-Latn-CS" w:eastAsia="en-US"/>
              </w:rPr>
            </w:pPr>
            <w:r w:rsidRPr="004973C7">
              <w:rPr>
                <w:rFonts w:ascii="Arial" w:hAnsi="Arial" w:cs="Arial"/>
                <w:b/>
                <w:bCs/>
                <w:sz w:val="22"/>
                <w:szCs w:val="22"/>
                <w:lang w:val="sl-SI" w:eastAsia="en-US"/>
              </w:rPr>
              <w:t>Назив и врста</w:t>
            </w:r>
            <w:r w:rsidRPr="004973C7">
              <w:rPr>
                <w:rFonts w:ascii="Arial" w:hAnsi="Arial" w:cs="Arial"/>
                <w:b/>
                <w:bCs/>
                <w:sz w:val="22"/>
                <w:szCs w:val="22"/>
                <w:lang w:eastAsia="en-US"/>
              </w:rPr>
              <w:t xml:space="preserve"> </w:t>
            </w:r>
            <w:r w:rsidRPr="004973C7">
              <w:rPr>
                <w:rFonts w:ascii="Arial" w:hAnsi="Arial" w:cs="Arial"/>
                <w:b/>
                <w:bCs/>
                <w:sz w:val="22"/>
                <w:szCs w:val="22"/>
                <w:lang w:val="sl-SI" w:eastAsia="en-US"/>
              </w:rPr>
              <w:t>објекта:</w:t>
            </w:r>
          </w:p>
        </w:tc>
        <w:tc>
          <w:tcPr>
            <w:tcW w:w="5991" w:type="dxa"/>
          </w:tcPr>
          <w:p w:rsidR="004973C7" w:rsidRPr="004973C7" w:rsidRDefault="004973C7" w:rsidP="004973C7">
            <w:pPr>
              <w:suppressAutoHyphens w:val="0"/>
              <w:jc w:val="both"/>
              <w:rPr>
                <w:rFonts w:ascii="Arial" w:hAnsi="Arial" w:cs="Arial"/>
                <w:bCs/>
                <w:sz w:val="22"/>
                <w:szCs w:val="22"/>
                <w:lang w:val="ru-RU" w:eastAsia="en-US"/>
              </w:rPr>
            </w:pPr>
            <w:r w:rsidRPr="004973C7">
              <w:rPr>
                <w:rFonts w:ascii="Arial" w:hAnsi="Arial" w:cs="Arial"/>
                <w:bCs/>
                <w:sz w:val="22"/>
                <w:szCs w:val="22"/>
                <w:lang w:eastAsia="en-US"/>
              </w:rPr>
              <w:t xml:space="preserve">ТЕ </w:t>
            </w:r>
            <w:r w:rsidRPr="004973C7">
              <w:rPr>
                <w:rFonts w:ascii="Arial" w:hAnsi="Arial" w:cs="Arial"/>
                <w:bCs/>
                <w:sz w:val="22"/>
                <w:szCs w:val="22"/>
                <w:lang w:val="sr-Cyrl-RS" w:eastAsia="en-US"/>
              </w:rPr>
              <w:t>„</w:t>
            </w:r>
            <w:r w:rsidRPr="004973C7">
              <w:rPr>
                <w:rFonts w:ascii="Arial" w:hAnsi="Arial" w:cs="Arial"/>
                <w:bCs/>
                <w:sz w:val="22"/>
                <w:szCs w:val="22"/>
                <w:lang w:eastAsia="en-US"/>
              </w:rPr>
              <w:t>Никола Тесла“ А</w:t>
            </w:r>
            <w:r w:rsidRPr="004973C7">
              <w:rPr>
                <w:rFonts w:ascii="Arial" w:hAnsi="Arial" w:cs="Arial"/>
                <w:bCs/>
                <w:sz w:val="22"/>
                <w:szCs w:val="22"/>
                <w:lang w:val="ru-RU" w:eastAsia="en-US"/>
              </w:rPr>
              <w:t>, блок А4</w:t>
            </w:r>
          </w:p>
          <w:p w:rsidR="004973C7" w:rsidRPr="004973C7" w:rsidRDefault="004973C7" w:rsidP="004973C7">
            <w:pPr>
              <w:suppressAutoHyphens w:val="0"/>
              <w:jc w:val="both"/>
              <w:rPr>
                <w:rFonts w:ascii="Arial" w:hAnsi="Arial" w:cs="Arial"/>
                <w:bCs/>
                <w:sz w:val="22"/>
                <w:szCs w:val="22"/>
                <w:lang w:val="sr-Latn-CS" w:eastAsia="en-US"/>
              </w:rPr>
            </w:pPr>
          </w:p>
        </w:tc>
      </w:tr>
      <w:tr w:rsidR="004973C7" w:rsidRPr="004973C7" w:rsidTr="00DE4279">
        <w:trPr>
          <w:trHeight w:val="272"/>
        </w:trPr>
        <w:tc>
          <w:tcPr>
            <w:tcW w:w="912" w:type="dxa"/>
          </w:tcPr>
          <w:p w:rsidR="004973C7" w:rsidRPr="004973C7" w:rsidRDefault="004973C7" w:rsidP="004973C7">
            <w:pPr>
              <w:suppressAutoHyphens w:val="0"/>
              <w:jc w:val="center"/>
              <w:rPr>
                <w:rFonts w:ascii="Arial" w:hAnsi="Arial" w:cs="Arial"/>
                <w:bCs/>
                <w:sz w:val="22"/>
                <w:szCs w:val="22"/>
                <w:lang w:val="ru-RU" w:eastAsia="en-US"/>
              </w:rPr>
            </w:pPr>
          </w:p>
        </w:tc>
        <w:tc>
          <w:tcPr>
            <w:tcW w:w="2443" w:type="dxa"/>
          </w:tcPr>
          <w:p w:rsidR="004973C7" w:rsidRPr="004973C7" w:rsidRDefault="004973C7" w:rsidP="004973C7">
            <w:pPr>
              <w:suppressAutoHyphens w:val="0"/>
              <w:jc w:val="center"/>
              <w:rPr>
                <w:rFonts w:ascii="Arial" w:hAnsi="Arial" w:cs="Arial"/>
                <w:sz w:val="22"/>
                <w:szCs w:val="22"/>
                <w:lang w:val="sl-SI" w:eastAsia="en-US"/>
              </w:rPr>
            </w:pPr>
          </w:p>
        </w:tc>
        <w:tc>
          <w:tcPr>
            <w:tcW w:w="5991" w:type="dxa"/>
          </w:tcPr>
          <w:p w:rsidR="004973C7" w:rsidRPr="004973C7" w:rsidRDefault="004973C7" w:rsidP="004973C7">
            <w:pPr>
              <w:suppressAutoHyphens w:val="0"/>
              <w:jc w:val="center"/>
              <w:rPr>
                <w:rFonts w:ascii="Arial" w:hAnsi="Arial" w:cs="Arial"/>
                <w:sz w:val="22"/>
                <w:szCs w:val="22"/>
                <w:lang w:val="sl-SI" w:eastAsia="en-US"/>
              </w:rPr>
            </w:pPr>
          </w:p>
        </w:tc>
      </w:tr>
      <w:tr w:rsidR="004973C7" w:rsidRPr="004973C7" w:rsidTr="00DE4279">
        <w:trPr>
          <w:trHeight w:val="1359"/>
        </w:trPr>
        <w:tc>
          <w:tcPr>
            <w:tcW w:w="912" w:type="dxa"/>
          </w:tcPr>
          <w:p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b/>
                <w:bCs/>
                <w:sz w:val="22"/>
                <w:szCs w:val="22"/>
                <w:lang w:val="sr-Latn-CS" w:eastAsia="en-US"/>
              </w:rPr>
            </w:pPr>
            <w:r w:rsidRPr="004973C7">
              <w:rPr>
                <w:rFonts w:ascii="Arial" w:hAnsi="Arial" w:cs="Arial"/>
                <w:b/>
                <w:sz w:val="22"/>
                <w:szCs w:val="22"/>
                <w:lang w:val="sl-SI" w:eastAsia="en-US"/>
              </w:rPr>
              <w:t>Предмет пројекта:</w:t>
            </w:r>
          </w:p>
        </w:tc>
        <w:tc>
          <w:tcPr>
            <w:tcW w:w="5991" w:type="dxa"/>
          </w:tcPr>
          <w:p w:rsidR="004973C7" w:rsidRPr="004973C7" w:rsidRDefault="004973C7" w:rsidP="004973C7">
            <w:pPr>
              <w:suppressAutoHyphens w:val="0"/>
              <w:autoSpaceDE w:val="0"/>
              <w:autoSpaceDN w:val="0"/>
              <w:jc w:val="both"/>
              <w:rPr>
                <w:rFonts w:ascii="Arial" w:hAnsi="Arial" w:cs="Arial"/>
                <w:sz w:val="22"/>
                <w:szCs w:val="22"/>
                <w:lang w:val="ru-RU" w:eastAsia="en-US"/>
              </w:rPr>
            </w:pPr>
            <w:r w:rsidRPr="004973C7">
              <w:rPr>
                <w:rFonts w:ascii="Arial" w:hAnsi="Arial" w:cs="Arial"/>
                <w:sz w:val="22"/>
                <w:szCs w:val="22"/>
                <w:lang w:eastAsia="en-US"/>
              </w:rPr>
              <w:t xml:space="preserve">Израда </w:t>
            </w:r>
            <w:r w:rsidRPr="004973C7">
              <w:rPr>
                <w:rFonts w:ascii="Arial" w:hAnsi="Arial" w:cs="Arial"/>
                <w:sz w:val="22"/>
                <w:szCs w:val="22"/>
                <w:lang w:val="ru-RU" w:eastAsia="en-US"/>
              </w:rPr>
              <w:t>идејног решења модернизације система сагоревања у циљу смањења масених концентрација азотних оксида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eastAsia="en-US"/>
              </w:rPr>
              <w:t>)</w:t>
            </w:r>
            <w:r w:rsidRPr="004973C7">
              <w:rPr>
                <w:rFonts w:ascii="Arial" w:hAnsi="Arial" w:cs="Arial"/>
                <w:sz w:val="22"/>
                <w:szCs w:val="22"/>
                <w:lang w:val="ru-RU" w:eastAsia="en-US"/>
              </w:rPr>
              <w:t xml:space="preserve"> у оквире законске регулативе, применом примарних мера.</w:t>
            </w:r>
          </w:p>
          <w:p w:rsidR="004973C7" w:rsidRPr="004973C7" w:rsidRDefault="004973C7" w:rsidP="004973C7">
            <w:pPr>
              <w:suppressAutoHyphens w:val="0"/>
              <w:autoSpaceDE w:val="0"/>
              <w:autoSpaceDN w:val="0"/>
              <w:jc w:val="both"/>
              <w:rPr>
                <w:rFonts w:ascii="Arial" w:hAnsi="Arial" w:cs="Arial"/>
                <w:sz w:val="22"/>
                <w:szCs w:val="22"/>
                <w:lang w:val="ru-RU" w:eastAsia="en-US"/>
              </w:rPr>
            </w:pPr>
          </w:p>
        </w:tc>
      </w:tr>
      <w:tr w:rsidR="004973C7" w:rsidRPr="004973C7" w:rsidTr="00DE4279">
        <w:trPr>
          <w:trHeight w:val="256"/>
        </w:trPr>
        <w:tc>
          <w:tcPr>
            <w:tcW w:w="912" w:type="dxa"/>
          </w:tcPr>
          <w:p w:rsidR="004973C7" w:rsidRPr="004973C7" w:rsidRDefault="004973C7" w:rsidP="004973C7">
            <w:pPr>
              <w:suppressAutoHyphens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b/>
                <w:sz w:val="22"/>
                <w:szCs w:val="22"/>
                <w:lang w:val="sl-SI" w:eastAsia="en-US"/>
              </w:rPr>
            </w:pPr>
          </w:p>
        </w:tc>
        <w:tc>
          <w:tcPr>
            <w:tcW w:w="5991" w:type="dxa"/>
          </w:tcPr>
          <w:p w:rsidR="004973C7" w:rsidRPr="004973C7" w:rsidRDefault="004973C7" w:rsidP="004973C7">
            <w:pPr>
              <w:suppressAutoHyphens w:val="0"/>
              <w:jc w:val="both"/>
              <w:rPr>
                <w:rFonts w:ascii="Arial" w:hAnsi="Arial" w:cs="Arial"/>
                <w:bCs/>
                <w:sz w:val="22"/>
                <w:szCs w:val="22"/>
                <w:lang w:eastAsia="en-US"/>
              </w:rPr>
            </w:pPr>
          </w:p>
        </w:tc>
      </w:tr>
      <w:tr w:rsidR="004973C7" w:rsidRPr="004973C7" w:rsidTr="00DE4279">
        <w:trPr>
          <w:trHeight w:val="1087"/>
        </w:trPr>
        <w:tc>
          <w:tcPr>
            <w:tcW w:w="912" w:type="dxa"/>
          </w:tcPr>
          <w:p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b/>
                <w:bCs/>
                <w:sz w:val="22"/>
                <w:szCs w:val="22"/>
                <w:lang w:eastAsia="en-US"/>
              </w:rPr>
            </w:pPr>
            <w:r w:rsidRPr="004973C7">
              <w:rPr>
                <w:rFonts w:ascii="Arial" w:hAnsi="Arial" w:cs="Arial"/>
                <w:b/>
                <w:sz w:val="22"/>
                <w:szCs w:val="22"/>
                <w:lang w:eastAsia="en-US"/>
              </w:rPr>
              <w:t>Врста документације</w:t>
            </w:r>
            <w:r w:rsidRPr="004973C7">
              <w:rPr>
                <w:rFonts w:ascii="Arial" w:hAnsi="Arial" w:cs="Arial"/>
                <w:b/>
                <w:sz w:val="22"/>
                <w:szCs w:val="22"/>
                <w:lang w:val="sl-SI" w:eastAsia="en-US"/>
              </w:rPr>
              <w:t>:</w:t>
            </w:r>
          </w:p>
        </w:tc>
        <w:tc>
          <w:tcPr>
            <w:tcW w:w="5991" w:type="dxa"/>
          </w:tcPr>
          <w:p w:rsidR="004973C7" w:rsidRPr="004973C7" w:rsidRDefault="004973C7" w:rsidP="004973C7">
            <w:pPr>
              <w:suppressAutoHyphens w:val="0"/>
              <w:autoSpaceDE w:val="0"/>
              <w:autoSpaceDN w:val="0"/>
              <w:jc w:val="both"/>
              <w:rPr>
                <w:rFonts w:ascii="Arial" w:hAnsi="Arial" w:cs="Arial"/>
                <w:sz w:val="22"/>
                <w:szCs w:val="22"/>
                <w:lang w:val="ru-RU" w:eastAsia="en-US"/>
              </w:rPr>
            </w:pPr>
            <w:r w:rsidRPr="004973C7">
              <w:rPr>
                <w:rFonts w:ascii="Arial" w:hAnsi="Arial" w:cs="Arial"/>
                <w:sz w:val="22"/>
                <w:szCs w:val="22"/>
                <w:lang w:eastAsia="en-US"/>
              </w:rPr>
              <w:t>И</w:t>
            </w:r>
            <w:r w:rsidRPr="004973C7">
              <w:rPr>
                <w:rFonts w:ascii="Arial" w:hAnsi="Arial" w:cs="Arial"/>
                <w:sz w:val="22"/>
                <w:szCs w:val="22"/>
                <w:lang w:val="ru-RU" w:eastAsia="en-US"/>
              </w:rPr>
              <w:t>дејно решењ</w:t>
            </w:r>
            <w:r w:rsidRPr="004973C7">
              <w:rPr>
                <w:rFonts w:ascii="Arial" w:hAnsi="Arial" w:cs="Arial"/>
                <w:sz w:val="22"/>
                <w:szCs w:val="22"/>
                <w:lang w:val="en-US" w:eastAsia="en-US"/>
              </w:rPr>
              <w:t>e</w:t>
            </w:r>
            <w:r w:rsidRPr="004973C7">
              <w:rPr>
                <w:rFonts w:ascii="Arial" w:hAnsi="Arial" w:cs="Arial"/>
                <w:sz w:val="22"/>
                <w:szCs w:val="22"/>
                <w:lang w:val="ru-RU" w:eastAsia="en-US"/>
              </w:rPr>
              <w:t xml:space="preserve"> модернизације система сагоревања у циљу смањења масених концентрација азотних оксида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примарним мерама. </w:t>
            </w:r>
          </w:p>
          <w:p w:rsidR="004973C7" w:rsidRPr="004973C7" w:rsidRDefault="004973C7" w:rsidP="004973C7">
            <w:pPr>
              <w:suppressAutoHyphens w:val="0"/>
              <w:jc w:val="both"/>
              <w:rPr>
                <w:rFonts w:ascii="Arial" w:hAnsi="Arial" w:cs="Arial"/>
                <w:sz w:val="22"/>
                <w:szCs w:val="22"/>
                <w:lang w:eastAsia="en-US"/>
              </w:rPr>
            </w:pPr>
          </w:p>
        </w:tc>
      </w:tr>
      <w:tr w:rsidR="004973C7" w:rsidRPr="004973C7" w:rsidTr="00DE4279">
        <w:trPr>
          <w:trHeight w:val="287"/>
        </w:trPr>
        <w:tc>
          <w:tcPr>
            <w:tcW w:w="912" w:type="dxa"/>
          </w:tcPr>
          <w:p w:rsidR="004973C7" w:rsidRPr="004973C7" w:rsidRDefault="004973C7" w:rsidP="004973C7">
            <w:pPr>
              <w:suppressAutoHyphens w:val="0"/>
              <w:jc w:val="both"/>
              <w:rPr>
                <w:rFonts w:ascii="Arial" w:hAnsi="Arial" w:cs="Arial"/>
                <w:bCs/>
                <w:sz w:val="22"/>
                <w:szCs w:val="22"/>
                <w:lang w:val="sr-Latn-CS" w:eastAsia="en-US"/>
              </w:rPr>
            </w:pPr>
          </w:p>
        </w:tc>
        <w:tc>
          <w:tcPr>
            <w:tcW w:w="2443" w:type="dxa"/>
          </w:tcPr>
          <w:p w:rsidR="004973C7" w:rsidRPr="004973C7" w:rsidRDefault="004973C7" w:rsidP="004973C7">
            <w:pPr>
              <w:suppressAutoHyphens w:val="0"/>
              <w:jc w:val="both"/>
              <w:rPr>
                <w:rFonts w:ascii="Arial" w:hAnsi="Arial" w:cs="Arial"/>
                <w:sz w:val="22"/>
                <w:szCs w:val="22"/>
                <w:lang w:val="sl-SI" w:eastAsia="en-US"/>
              </w:rPr>
            </w:pPr>
          </w:p>
        </w:tc>
        <w:tc>
          <w:tcPr>
            <w:tcW w:w="5991" w:type="dxa"/>
          </w:tcPr>
          <w:p w:rsidR="004973C7" w:rsidRPr="004973C7" w:rsidRDefault="004973C7" w:rsidP="004973C7">
            <w:pPr>
              <w:suppressAutoHyphens w:val="0"/>
              <w:jc w:val="both"/>
              <w:rPr>
                <w:rFonts w:ascii="Arial" w:hAnsi="Arial" w:cs="Arial"/>
                <w:bCs/>
                <w:sz w:val="22"/>
                <w:szCs w:val="22"/>
                <w:lang w:val="sr-Latn-CS" w:eastAsia="en-US"/>
              </w:rPr>
            </w:pPr>
          </w:p>
        </w:tc>
      </w:tr>
      <w:tr w:rsidR="004973C7" w:rsidRPr="004973C7" w:rsidTr="00DE4279">
        <w:trPr>
          <w:trHeight w:val="1343"/>
        </w:trPr>
        <w:tc>
          <w:tcPr>
            <w:tcW w:w="912" w:type="dxa"/>
          </w:tcPr>
          <w:p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rsidR="004973C7" w:rsidRPr="004973C7" w:rsidRDefault="004973C7" w:rsidP="004973C7">
            <w:pPr>
              <w:suppressAutoHyphens w:val="0"/>
              <w:rPr>
                <w:rFonts w:ascii="Arial" w:hAnsi="Arial" w:cs="Arial"/>
                <w:b/>
                <w:bCs/>
                <w:sz w:val="22"/>
                <w:szCs w:val="22"/>
                <w:lang w:val="sr-Latn-CS" w:eastAsia="en-US"/>
              </w:rPr>
            </w:pPr>
            <w:r w:rsidRPr="004973C7">
              <w:rPr>
                <w:rFonts w:ascii="Arial" w:hAnsi="Arial" w:cs="Arial"/>
                <w:b/>
                <w:sz w:val="22"/>
                <w:szCs w:val="22"/>
                <w:lang w:val="sl-SI" w:eastAsia="en-US"/>
              </w:rPr>
              <w:t>Циљ</w:t>
            </w:r>
            <w:r w:rsidRPr="004973C7">
              <w:rPr>
                <w:rFonts w:ascii="Arial" w:hAnsi="Arial" w:cs="Arial"/>
                <w:b/>
                <w:sz w:val="22"/>
                <w:szCs w:val="22"/>
                <w:lang w:eastAsia="en-US"/>
              </w:rPr>
              <w:t xml:space="preserve"> израде</w:t>
            </w:r>
            <w:r w:rsidRPr="004973C7">
              <w:rPr>
                <w:rFonts w:ascii="Arial" w:hAnsi="Arial" w:cs="Arial"/>
                <w:b/>
                <w:sz w:val="22"/>
                <w:szCs w:val="22"/>
                <w:lang w:val="sl-SI" w:eastAsia="en-US"/>
              </w:rPr>
              <w:t xml:space="preserve"> документа</w:t>
            </w:r>
            <w:r w:rsidRPr="004973C7">
              <w:rPr>
                <w:rFonts w:ascii="Arial" w:hAnsi="Arial" w:cs="Arial"/>
                <w:b/>
                <w:sz w:val="22"/>
                <w:szCs w:val="22"/>
                <w:lang w:eastAsia="en-US"/>
              </w:rPr>
              <w:t>ције</w:t>
            </w:r>
            <w:r w:rsidRPr="004973C7">
              <w:rPr>
                <w:rFonts w:ascii="Arial" w:hAnsi="Arial" w:cs="Arial"/>
                <w:b/>
                <w:sz w:val="22"/>
                <w:szCs w:val="22"/>
                <w:lang w:val="sl-SI" w:eastAsia="en-US"/>
              </w:rPr>
              <w:t>:</w:t>
            </w:r>
          </w:p>
        </w:tc>
        <w:tc>
          <w:tcPr>
            <w:tcW w:w="5991" w:type="dxa"/>
          </w:tcPr>
          <w:p w:rsidR="004973C7" w:rsidRPr="004973C7" w:rsidRDefault="004973C7" w:rsidP="004973C7">
            <w:pPr>
              <w:suppressAutoHyphens w:val="0"/>
              <w:autoSpaceDE w:val="0"/>
              <w:autoSpaceDN w:val="0"/>
              <w:jc w:val="both"/>
              <w:rPr>
                <w:rFonts w:ascii="Arial" w:hAnsi="Arial" w:cs="Arial"/>
                <w:sz w:val="22"/>
                <w:szCs w:val="22"/>
                <w:lang w:val="ru-RU" w:eastAsia="en-US"/>
              </w:rPr>
            </w:pPr>
            <w:r w:rsidRPr="004973C7">
              <w:rPr>
                <w:rFonts w:ascii="Arial" w:hAnsi="Arial" w:cs="Arial"/>
                <w:sz w:val="22"/>
                <w:szCs w:val="22"/>
                <w:lang w:val="ru-RU" w:eastAsia="en-US"/>
              </w:rPr>
              <w:t>Смањење масених концентрација азотних оксида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у циљу усклађивања вредности масених концентрација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са граничном вредношћу емисије (ГВЕ), прописаном  законском регулативом</w:t>
            </w:r>
          </w:p>
        </w:tc>
      </w:tr>
      <w:tr w:rsidR="004973C7" w:rsidRPr="004973C7" w:rsidTr="00DE4279">
        <w:trPr>
          <w:trHeight w:val="423"/>
        </w:trPr>
        <w:tc>
          <w:tcPr>
            <w:tcW w:w="912" w:type="dxa"/>
          </w:tcPr>
          <w:p w:rsidR="004973C7" w:rsidRPr="004973C7" w:rsidRDefault="004973C7" w:rsidP="004973C7">
            <w:pPr>
              <w:suppressAutoHyphens w:val="0"/>
              <w:jc w:val="both"/>
              <w:rPr>
                <w:rFonts w:ascii="Arial" w:hAnsi="Arial" w:cs="Arial"/>
                <w:b/>
                <w:bCs/>
                <w:sz w:val="22"/>
                <w:szCs w:val="22"/>
                <w:lang w:eastAsia="en-US"/>
              </w:rPr>
            </w:pPr>
          </w:p>
        </w:tc>
        <w:tc>
          <w:tcPr>
            <w:tcW w:w="2443" w:type="dxa"/>
          </w:tcPr>
          <w:p w:rsidR="004973C7" w:rsidRPr="004973C7" w:rsidRDefault="004973C7" w:rsidP="004973C7">
            <w:pPr>
              <w:suppressAutoHyphens w:val="0"/>
              <w:jc w:val="both"/>
              <w:rPr>
                <w:rFonts w:ascii="Arial" w:hAnsi="Arial" w:cs="Arial"/>
                <w:b/>
                <w:sz w:val="22"/>
                <w:szCs w:val="22"/>
                <w:lang w:val="sl-SI" w:eastAsia="en-US"/>
              </w:rPr>
            </w:pPr>
          </w:p>
        </w:tc>
        <w:tc>
          <w:tcPr>
            <w:tcW w:w="5991" w:type="dxa"/>
          </w:tcPr>
          <w:p w:rsidR="004973C7" w:rsidRPr="004973C7" w:rsidRDefault="004973C7" w:rsidP="004973C7">
            <w:pPr>
              <w:suppressAutoHyphens w:val="0"/>
              <w:jc w:val="both"/>
              <w:rPr>
                <w:rFonts w:ascii="Arial" w:hAnsi="Arial" w:cs="Arial"/>
                <w:sz w:val="22"/>
                <w:szCs w:val="22"/>
                <w:lang w:val="sl-SI" w:eastAsia="en-US"/>
              </w:rPr>
            </w:pPr>
          </w:p>
        </w:tc>
      </w:tr>
      <w:tr w:rsidR="004973C7" w:rsidRPr="004973C7" w:rsidTr="00DE4279">
        <w:trPr>
          <w:trHeight w:val="1615"/>
        </w:trPr>
        <w:tc>
          <w:tcPr>
            <w:tcW w:w="912" w:type="dxa"/>
          </w:tcPr>
          <w:p w:rsidR="004973C7" w:rsidRPr="004973C7" w:rsidRDefault="004973C7" w:rsidP="004973C7">
            <w:pPr>
              <w:tabs>
                <w:tab w:val="left" w:pos="360"/>
              </w:tabs>
              <w:suppressAutoHyphens w:val="0"/>
              <w:ind w:left="-90" w:firstLine="90"/>
              <w:jc w:val="both"/>
              <w:rPr>
                <w:rFonts w:ascii="Arial" w:hAnsi="Arial" w:cs="Arial"/>
                <w:b/>
                <w:bCs/>
                <w:sz w:val="22"/>
                <w:szCs w:val="22"/>
                <w:lang w:val="ru-RU" w:eastAsia="en-US"/>
              </w:rPr>
            </w:pPr>
            <w:r w:rsidRPr="004973C7">
              <w:rPr>
                <w:rFonts w:ascii="Arial" w:hAnsi="Arial" w:cs="Arial"/>
                <w:b/>
                <w:bCs/>
                <w:sz w:val="22"/>
                <w:szCs w:val="22"/>
                <w:lang w:val="ru-RU" w:eastAsia="en-US"/>
              </w:rPr>
              <w:t xml:space="preserve">     1.6.</w:t>
            </w:r>
          </w:p>
        </w:tc>
        <w:tc>
          <w:tcPr>
            <w:tcW w:w="2443" w:type="dxa"/>
          </w:tcPr>
          <w:p w:rsidR="004973C7" w:rsidRPr="004973C7" w:rsidRDefault="004973C7" w:rsidP="004973C7">
            <w:pPr>
              <w:suppressAutoHyphens w:val="0"/>
              <w:ind w:left="661" w:hanging="661"/>
              <w:rPr>
                <w:rFonts w:ascii="Arial" w:hAnsi="Arial" w:cs="Arial"/>
                <w:b/>
                <w:sz w:val="22"/>
                <w:szCs w:val="22"/>
                <w:lang w:val="ru-RU" w:eastAsia="en-US"/>
              </w:rPr>
            </w:pPr>
            <w:r w:rsidRPr="004973C7">
              <w:rPr>
                <w:rFonts w:ascii="Arial" w:hAnsi="Arial" w:cs="Arial"/>
                <w:b/>
                <w:sz w:val="22"/>
                <w:szCs w:val="22"/>
                <w:lang w:val="ru-RU" w:eastAsia="en-US"/>
              </w:rPr>
              <w:t>Границе пројекта</w:t>
            </w:r>
          </w:p>
        </w:tc>
        <w:tc>
          <w:tcPr>
            <w:tcW w:w="5991" w:type="dxa"/>
          </w:tcPr>
          <w:p w:rsidR="004973C7" w:rsidRPr="004973C7" w:rsidRDefault="004973C7" w:rsidP="004973C7">
            <w:pPr>
              <w:suppressAutoHyphens w:val="0"/>
              <w:autoSpaceDE w:val="0"/>
              <w:autoSpaceDN w:val="0"/>
              <w:jc w:val="both"/>
              <w:rPr>
                <w:rFonts w:ascii="Arial" w:hAnsi="Arial" w:cs="Arial"/>
                <w:sz w:val="22"/>
                <w:szCs w:val="22"/>
                <w:lang w:val="ru-RU" w:eastAsia="en-US"/>
              </w:rPr>
            </w:pPr>
            <w:r w:rsidRPr="004973C7">
              <w:rPr>
                <w:rFonts w:ascii="Arial" w:hAnsi="Arial" w:cs="Arial"/>
                <w:sz w:val="22"/>
                <w:szCs w:val="22"/>
                <w:lang w:val="ru-RU" w:eastAsia="en-US"/>
              </w:rPr>
              <w:t>Предлог</w:t>
            </w:r>
            <w:r w:rsidRPr="004973C7">
              <w:rPr>
                <w:rFonts w:ascii="Arial" w:hAnsi="Arial" w:cs="Arial"/>
                <w:sz w:val="22"/>
                <w:szCs w:val="22"/>
                <w:lang w:val="sr-Latn-CS" w:eastAsia="en-US"/>
              </w:rPr>
              <w:t>o</w:t>
            </w:r>
            <w:r w:rsidRPr="004973C7">
              <w:rPr>
                <w:rFonts w:ascii="Arial" w:hAnsi="Arial" w:cs="Arial"/>
                <w:sz w:val="22"/>
                <w:szCs w:val="22"/>
                <w:lang w:eastAsia="en-US"/>
              </w:rPr>
              <w:t>м</w:t>
            </w:r>
            <w:r w:rsidRPr="004973C7">
              <w:rPr>
                <w:rFonts w:ascii="Arial" w:hAnsi="Arial" w:cs="Arial"/>
                <w:sz w:val="22"/>
                <w:szCs w:val="22"/>
                <w:lang w:val="ru-RU" w:eastAsia="en-US"/>
              </w:rPr>
              <w:t xml:space="preserve"> модернизације система сагоревања примарним мерама</w:t>
            </w:r>
            <w:r w:rsidRPr="004973C7">
              <w:rPr>
                <w:rFonts w:ascii="Arial" w:hAnsi="Arial" w:cs="Arial"/>
                <w:sz w:val="22"/>
                <w:szCs w:val="22"/>
                <w:lang w:eastAsia="en-US"/>
              </w:rPr>
              <w:t xml:space="preserve"> је потребно обухватити </w:t>
            </w:r>
            <w:r w:rsidRPr="004973C7">
              <w:rPr>
                <w:rFonts w:ascii="Arial" w:hAnsi="Arial" w:cs="Arial"/>
                <w:sz w:val="22"/>
                <w:szCs w:val="22"/>
                <w:lang w:val="ru-RU" w:eastAsia="en-US"/>
              </w:rPr>
              <w:t xml:space="preserve">ложиште парног котла блока 4 у ТЕ </w:t>
            </w:r>
            <w:r w:rsidRPr="004973C7">
              <w:rPr>
                <w:rFonts w:ascii="Yu_HelvN" w:hAnsi="Yu_HelvN" w:cs="Arial"/>
                <w:bCs/>
                <w:sz w:val="22"/>
                <w:szCs w:val="22"/>
                <w:lang w:val="sr-Cyrl-RS" w:eastAsia="en-US"/>
              </w:rPr>
              <w:t>„</w:t>
            </w:r>
            <w:r w:rsidRPr="004973C7">
              <w:rPr>
                <w:rFonts w:ascii="Arial" w:hAnsi="Arial" w:cs="Arial"/>
                <w:sz w:val="22"/>
                <w:szCs w:val="22"/>
                <w:lang w:val="ru-RU" w:eastAsia="en-US"/>
              </w:rPr>
              <w:t>Никола Тесла</w:t>
            </w:r>
            <w:r w:rsidRPr="004973C7">
              <w:rPr>
                <w:rFonts w:ascii="Yu_HelvN" w:hAnsi="Yu_HelvN" w:cs="Arial"/>
                <w:bCs/>
                <w:sz w:val="22"/>
                <w:szCs w:val="22"/>
                <w:lang w:val="sr-Cyrl-RS" w:eastAsia="en-US"/>
              </w:rPr>
              <w:t>„</w:t>
            </w:r>
            <w:r w:rsidRPr="004973C7">
              <w:rPr>
                <w:rFonts w:ascii="Arial" w:hAnsi="Arial" w:cs="Arial"/>
                <w:sz w:val="22"/>
                <w:szCs w:val="22"/>
                <w:lang w:val="ru-RU" w:eastAsia="en-US"/>
              </w:rPr>
              <w:t xml:space="preserve"> А у склопу планиране адаптације блока за потребе продужења радног века и повећања снаге.</w:t>
            </w:r>
          </w:p>
          <w:p w:rsidR="004973C7" w:rsidRPr="004973C7" w:rsidRDefault="004973C7" w:rsidP="004973C7">
            <w:pPr>
              <w:suppressAutoHyphens w:val="0"/>
              <w:autoSpaceDE w:val="0"/>
              <w:autoSpaceDN w:val="0"/>
              <w:jc w:val="both"/>
              <w:rPr>
                <w:rFonts w:ascii="Arial" w:hAnsi="Arial" w:cs="Arial"/>
                <w:sz w:val="22"/>
                <w:szCs w:val="22"/>
                <w:lang w:val="ru-RU" w:eastAsia="en-US"/>
              </w:rPr>
            </w:pPr>
          </w:p>
        </w:tc>
      </w:tr>
    </w:tbl>
    <w:p w:rsidR="004973C7" w:rsidRPr="004973C7" w:rsidRDefault="004973C7" w:rsidP="004973C7">
      <w:pPr>
        <w:suppressAutoHyphens w:val="0"/>
        <w:autoSpaceDE w:val="0"/>
        <w:autoSpaceDN w:val="0"/>
        <w:jc w:val="both"/>
        <w:rPr>
          <w:rFonts w:ascii="Arial" w:hAnsi="Arial" w:cs="Arial"/>
          <w:caps/>
          <w:sz w:val="22"/>
          <w:szCs w:val="22"/>
          <w:lang w:val="ru-RU" w:eastAsia="en-US"/>
        </w:rPr>
      </w:pPr>
    </w:p>
    <w:p w:rsidR="004973C7" w:rsidRPr="004973C7" w:rsidRDefault="004973C7" w:rsidP="002154B2">
      <w:pPr>
        <w:numPr>
          <w:ilvl w:val="0"/>
          <w:numId w:val="47"/>
        </w:numPr>
        <w:suppressAutoHyphens w:val="0"/>
        <w:autoSpaceDE w:val="0"/>
        <w:autoSpaceDN w:val="0"/>
        <w:jc w:val="both"/>
        <w:rPr>
          <w:rFonts w:ascii="Arial" w:hAnsi="Arial" w:cs="Arial"/>
          <w:b/>
          <w:bCs/>
          <w:sz w:val="22"/>
          <w:szCs w:val="22"/>
          <w:lang w:val="sr-Latn-CS" w:eastAsia="en-US"/>
        </w:rPr>
      </w:pPr>
      <w:r w:rsidRPr="004973C7">
        <w:rPr>
          <w:rFonts w:ascii="Arial" w:hAnsi="Arial" w:cs="Arial"/>
          <w:b/>
          <w:bCs/>
          <w:sz w:val="22"/>
          <w:szCs w:val="22"/>
          <w:lang w:val="sr-Latn-CS" w:eastAsia="en-US"/>
        </w:rPr>
        <w:t>УВОД</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r w:rsidRPr="004973C7">
        <w:rPr>
          <w:rFonts w:ascii="Arial" w:hAnsi="Arial" w:cs="Arial"/>
          <w:sz w:val="22"/>
          <w:szCs w:val="22"/>
          <w:lang w:val="ru-RU" w:eastAsia="en-US"/>
        </w:rPr>
        <w:t xml:space="preserve">Проточни парни котао блока 4 у ТЕ „Никола Тесла“ А (ТЕНТ А) снаге 308,5 </w:t>
      </w:r>
      <w:r w:rsidRPr="004973C7">
        <w:rPr>
          <w:rFonts w:ascii="Arial" w:hAnsi="Arial" w:cs="Arial"/>
          <w:sz w:val="22"/>
          <w:szCs w:val="22"/>
          <w:lang w:val="en-US" w:eastAsia="en-US"/>
        </w:rPr>
        <w:t>MW</w:t>
      </w:r>
      <w:r w:rsidRPr="004973C7">
        <w:rPr>
          <w:rFonts w:ascii="Arial" w:hAnsi="Arial" w:cs="Arial"/>
          <w:sz w:val="22"/>
          <w:szCs w:val="22"/>
          <w:lang w:val="ru-RU" w:eastAsia="en-US"/>
        </w:rPr>
        <w:t xml:space="preserve">, торањске је конструкције са конвективним грејним површинама смештеним изнад ложишта. По току продуката сагоревања постављени су прегрејачи свеже и накнадно прегрејане паре као и загрејач воде. На крају димног канала смештен је регенеративни ротациони загрејач ваздуха типа Љунгштрем. </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r w:rsidRPr="004973C7">
        <w:rPr>
          <w:rFonts w:ascii="Arial" w:hAnsi="Arial" w:cs="Arial"/>
          <w:sz w:val="22"/>
          <w:szCs w:val="22"/>
          <w:lang w:val="ru-RU" w:eastAsia="en-US"/>
        </w:rPr>
        <w:t xml:space="preserve">Око ложишта је постављено шест постројења за припрему угљеног праха са комбинованим млиновима типа </w:t>
      </w:r>
      <w:r w:rsidRPr="004973C7">
        <w:rPr>
          <w:rFonts w:ascii="Arial" w:hAnsi="Arial" w:cs="Arial"/>
          <w:sz w:val="22"/>
          <w:szCs w:val="22"/>
          <w:lang w:val="en-US" w:eastAsia="en-US"/>
        </w:rPr>
        <w:t>DGS</w:t>
      </w:r>
      <w:r w:rsidRPr="004973C7">
        <w:rPr>
          <w:rFonts w:ascii="Arial" w:hAnsi="Arial" w:cs="Arial"/>
          <w:sz w:val="22"/>
          <w:szCs w:val="22"/>
          <w:lang w:val="ru-RU" w:eastAsia="en-US"/>
        </w:rPr>
        <w:t xml:space="preserve"> 100 </w:t>
      </w:r>
      <w:r w:rsidRPr="004973C7">
        <w:rPr>
          <w:rFonts w:ascii="Arial" w:hAnsi="Arial" w:cs="Arial"/>
          <w:sz w:val="22"/>
          <w:szCs w:val="22"/>
          <w:lang w:val="en-US" w:eastAsia="en-US"/>
        </w:rPr>
        <w:t>S</w:t>
      </w:r>
      <w:r w:rsidRPr="004973C7">
        <w:rPr>
          <w:rFonts w:ascii="Arial" w:hAnsi="Arial" w:cs="Arial"/>
          <w:sz w:val="22"/>
          <w:szCs w:val="22"/>
          <w:lang w:val="ru-RU" w:eastAsia="en-US"/>
        </w:rPr>
        <w:t xml:space="preserve">. Сваки млин снабдева угљеним прахом два горионика по висини, од којих је сваки подељен на три увода аеросмеше у ложиште. </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r w:rsidRPr="004973C7">
        <w:rPr>
          <w:rFonts w:ascii="Arial" w:hAnsi="Arial" w:cs="Arial"/>
          <w:sz w:val="22"/>
          <w:szCs w:val="22"/>
          <w:lang w:val="ru-RU" w:eastAsia="en-US"/>
        </w:rPr>
        <w:t xml:space="preserve">Парни котао је пројектован за гарантно гориво, колубарски лигнит, доње топлотне моћи </w:t>
      </w:r>
      <w:r w:rsidRPr="004973C7">
        <w:rPr>
          <w:rFonts w:ascii="Arial" w:hAnsi="Arial" w:cs="Arial"/>
          <w:i/>
          <w:sz w:val="22"/>
          <w:szCs w:val="22"/>
          <w:lang w:val="en-US" w:eastAsia="en-US"/>
        </w:rPr>
        <w:t>H</w:t>
      </w:r>
      <w:r w:rsidRPr="004973C7">
        <w:rPr>
          <w:rFonts w:ascii="Arial" w:hAnsi="Arial" w:cs="Arial"/>
          <w:i/>
          <w:sz w:val="22"/>
          <w:szCs w:val="22"/>
          <w:vertAlign w:val="subscript"/>
          <w:lang w:val="en-US" w:eastAsia="en-US"/>
        </w:rPr>
        <w:t>d</w:t>
      </w:r>
      <w:r w:rsidRPr="004973C7">
        <w:rPr>
          <w:rFonts w:ascii="Arial" w:hAnsi="Arial" w:cs="Arial"/>
          <w:sz w:val="22"/>
          <w:szCs w:val="22"/>
          <w:lang w:val="ru-RU" w:eastAsia="en-US"/>
        </w:rPr>
        <w:t xml:space="preserve"> = 6699 </w:t>
      </w:r>
      <w:r w:rsidRPr="004973C7">
        <w:rPr>
          <w:rFonts w:ascii="Arial" w:hAnsi="Arial" w:cs="Arial"/>
          <w:sz w:val="22"/>
          <w:szCs w:val="22"/>
          <w:lang w:val="en-US" w:eastAsia="en-US"/>
        </w:rPr>
        <w:t>kJ</w:t>
      </w:r>
      <w:r w:rsidRPr="004973C7">
        <w:rPr>
          <w:rFonts w:ascii="Arial" w:hAnsi="Arial" w:cs="Arial"/>
          <w:sz w:val="22"/>
          <w:szCs w:val="22"/>
          <w:lang w:val="ru-RU" w:eastAsia="en-US"/>
        </w:rPr>
        <w:t>/</w:t>
      </w:r>
      <w:r w:rsidRPr="004973C7">
        <w:rPr>
          <w:rFonts w:ascii="Arial" w:hAnsi="Arial" w:cs="Arial"/>
          <w:sz w:val="22"/>
          <w:szCs w:val="22"/>
          <w:lang w:val="en-US" w:eastAsia="en-US"/>
        </w:rPr>
        <w:t>kg</w:t>
      </w:r>
      <w:r w:rsidRPr="004973C7">
        <w:rPr>
          <w:rFonts w:ascii="Arial" w:hAnsi="Arial" w:cs="Arial"/>
          <w:sz w:val="22"/>
          <w:szCs w:val="22"/>
          <w:lang w:val="ru-RU" w:eastAsia="en-US"/>
        </w:rPr>
        <w:t>.</w:t>
      </w:r>
    </w:p>
    <w:p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r w:rsidRPr="004973C7">
        <w:rPr>
          <w:rFonts w:ascii="Arial" w:hAnsi="Arial" w:cs="Arial"/>
          <w:sz w:val="22"/>
          <w:szCs w:val="22"/>
          <w:lang w:val="ru-RU" w:eastAsia="en-US"/>
        </w:rPr>
        <w:t xml:space="preserve">Најважнији пројектни параметри при максималном оптерећењу парног котла, за снагу блока од 308,5 </w:t>
      </w:r>
      <w:r w:rsidRPr="004973C7">
        <w:rPr>
          <w:rFonts w:ascii="Arial" w:hAnsi="Arial" w:cs="Arial"/>
          <w:sz w:val="22"/>
          <w:szCs w:val="22"/>
          <w:lang w:val="en-US" w:eastAsia="en-US"/>
        </w:rPr>
        <w:t>MW</w:t>
      </w:r>
      <w:r w:rsidRPr="004973C7">
        <w:rPr>
          <w:rFonts w:ascii="Arial" w:hAnsi="Arial" w:cs="Arial"/>
          <w:sz w:val="22"/>
          <w:szCs w:val="22"/>
          <w:lang w:val="sr-Cyrl-RS" w:eastAsia="en-US"/>
        </w:rPr>
        <w:t xml:space="preserve">, </w:t>
      </w:r>
      <w:r w:rsidRPr="004973C7">
        <w:rPr>
          <w:rFonts w:ascii="Arial" w:hAnsi="Arial" w:cs="Arial"/>
          <w:sz w:val="22"/>
          <w:szCs w:val="22"/>
          <w:lang w:val="ru-RU" w:eastAsia="en-US"/>
        </w:rPr>
        <w:t>и раду са гарантним горивом су:</w:t>
      </w:r>
    </w:p>
    <w:p w:rsidR="004973C7" w:rsidRPr="004973C7" w:rsidRDefault="004973C7" w:rsidP="004973C7">
      <w:pPr>
        <w:suppressAutoHyphens w:val="0"/>
        <w:autoSpaceDE w:val="0"/>
        <w:autoSpaceDN w:val="0"/>
        <w:jc w:val="both"/>
        <w:rPr>
          <w:rFonts w:ascii="Arial" w:hAnsi="Arial" w:cs="Arial"/>
          <w:sz w:val="22"/>
          <w:szCs w:val="22"/>
          <w:lang w:val="ru-RU" w:eastAsia="en-US"/>
        </w:rPr>
      </w:pPr>
    </w:p>
    <w:tbl>
      <w:tblPr>
        <w:tblW w:w="8799" w:type="dxa"/>
        <w:jc w:val="center"/>
        <w:tblCellMar>
          <w:left w:w="28" w:type="dxa"/>
          <w:right w:w="28" w:type="dxa"/>
        </w:tblCellMar>
        <w:tblLook w:val="00A0" w:firstRow="1" w:lastRow="0" w:firstColumn="1" w:lastColumn="0" w:noHBand="0" w:noVBand="0"/>
      </w:tblPr>
      <w:tblGrid>
        <w:gridCol w:w="3831"/>
        <w:gridCol w:w="1701"/>
        <w:gridCol w:w="709"/>
        <w:gridCol w:w="425"/>
        <w:gridCol w:w="851"/>
        <w:gridCol w:w="1282"/>
      </w:tblGrid>
      <w:tr w:rsidR="004973C7" w:rsidRPr="004973C7" w:rsidTr="00DE4279">
        <w:trPr>
          <w:jc w:val="center"/>
        </w:trPr>
        <w:tc>
          <w:tcPr>
            <w:tcW w:w="5532" w:type="dxa"/>
            <w:gridSpan w:val="2"/>
          </w:tcPr>
          <w:p w:rsidR="004973C7" w:rsidRPr="004973C7" w:rsidRDefault="004973C7" w:rsidP="004973C7">
            <w:pPr>
              <w:suppressAutoHyphens w:val="0"/>
              <w:autoSpaceDE w:val="0"/>
              <w:autoSpaceDN w:val="0"/>
              <w:ind w:left="567" w:hanging="449"/>
              <w:jc w:val="both"/>
              <w:rPr>
                <w:rFonts w:ascii="Arial" w:hAnsi="Arial" w:cs="Arial"/>
                <w:sz w:val="22"/>
                <w:szCs w:val="22"/>
                <w:lang w:eastAsia="en-US"/>
              </w:rPr>
            </w:pPr>
            <w:r w:rsidRPr="004973C7">
              <w:rPr>
                <w:rFonts w:ascii="Arial" w:hAnsi="Arial" w:cs="Arial"/>
                <w:sz w:val="22"/>
                <w:szCs w:val="22"/>
                <w:lang w:eastAsia="en-US"/>
              </w:rPr>
              <w:t>Максимална трајна продукција свеже паре</w:t>
            </w:r>
          </w:p>
        </w:tc>
        <w:tc>
          <w:tcPr>
            <w:tcW w:w="709" w:type="dxa"/>
            <w:vAlign w:val="center"/>
          </w:tcPr>
          <w:p w:rsidR="004973C7" w:rsidRPr="004973C7" w:rsidRDefault="004973C7" w:rsidP="004973C7">
            <w:pPr>
              <w:suppressAutoHyphens w:val="0"/>
              <w:autoSpaceDE w:val="0"/>
              <w:autoSpaceDN w:val="0"/>
              <w:ind w:left="567" w:right="28" w:hanging="449"/>
              <w:jc w:val="right"/>
              <w:rPr>
                <w:rFonts w:ascii="Arial" w:hAnsi="Arial" w:cs="Arial"/>
                <w:sz w:val="22"/>
                <w:szCs w:val="22"/>
                <w:lang w:eastAsia="en-US"/>
              </w:rPr>
            </w:pPr>
            <w:r w:rsidRPr="004973C7">
              <w:rPr>
                <w:rFonts w:ascii="Arial" w:hAnsi="Arial" w:cs="Arial"/>
                <w:sz w:val="22"/>
                <w:szCs w:val="22"/>
                <w:lang w:eastAsia="en-US"/>
              </w:rPr>
              <w:t>D</w:t>
            </w:r>
          </w:p>
        </w:tc>
        <w:tc>
          <w:tcPr>
            <w:tcW w:w="425" w:type="dxa"/>
            <w:vAlign w:val="center"/>
          </w:tcPr>
          <w:p w:rsidR="004973C7" w:rsidRPr="004973C7" w:rsidRDefault="004973C7" w:rsidP="004973C7">
            <w:pPr>
              <w:suppressAutoHyphens w:val="0"/>
              <w:autoSpaceDE w:val="0"/>
              <w:autoSpaceDN w:val="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vAlign w:val="center"/>
          </w:tcPr>
          <w:p w:rsidR="004973C7" w:rsidRPr="004973C7" w:rsidRDefault="004973C7" w:rsidP="004973C7">
            <w:pPr>
              <w:suppressAutoHyphens w:val="0"/>
              <w:autoSpaceDE w:val="0"/>
              <w:autoSpaceDN w:val="0"/>
              <w:ind w:left="567" w:hanging="449"/>
              <w:rPr>
                <w:rFonts w:ascii="Arial" w:hAnsi="Arial" w:cs="Arial"/>
                <w:sz w:val="22"/>
                <w:szCs w:val="22"/>
                <w:lang w:eastAsia="en-US"/>
              </w:rPr>
            </w:pPr>
            <w:r w:rsidRPr="004973C7">
              <w:rPr>
                <w:rFonts w:ascii="Arial" w:hAnsi="Arial" w:cs="Arial"/>
                <w:sz w:val="22"/>
                <w:szCs w:val="22"/>
                <w:lang w:eastAsia="en-US"/>
              </w:rPr>
              <w:t>255,56</w:t>
            </w:r>
          </w:p>
        </w:tc>
        <w:tc>
          <w:tcPr>
            <w:tcW w:w="1282" w:type="dxa"/>
            <w:vAlign w:val="center"/>
          </w:tcPr>
          <w:p w:rsidR="004973C7" w:rsidRPr="004973C7" w:rsidRDefault="004973C7" w:rsidP="004973C7">
            <w:pPr>
              <w:suppressAutoHyphens w:val="0"/>
              <w:autoSpaceDE w:val="0"/>
              <w:autoSpaceDN w:val="0"/>
              <w:ind w:left="567" w:hanging="449"/>
              <w:rPr>
                <w:rFonts w:ascii="Arial" w:hAnsi="Arial" w:cs="Arial"/>
                <w:sz w:val="22"/>
                <w:szCs w:val="22"/>
                <w:lang w:eastAsia="en-US"/>
              </w:rPr>
            </w:pPr>
            <w:r w:rsidRPr="004973C7">
              <w:rPr>
                <w:rFonts w:ascii="Arial" w:hAnsi="Arial" w:cs="Arial"/>
                <w:sz w:val="22"/>
                <w:szCs w:val="22"/>
                <w:lang w:eastAsia="en-US"/>
              </w:rPr>
              <w:t>kg/s</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Притисак свеже прегрејане паре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p</w:t>
            </w:r>
            <w:r w:rsidRPr="004973C7">
              <w:rPr>
                <w:rFonts w:ascii="Arial" w:hAnsi="Arial" w:cs="Arial"/>
                <w:sz w:val="22"/>
                <w:szCs w:val="22"/>
                <w:vertAlign w:val="subscript"/>
                <w:lang w:eastAsia="en-US"/>
              </w:rPr>
              <w:t>s</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18,30</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MPa</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Температура свеже прегрејане паре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t</w:t>
            </w:r>
            <w:r w:rsidRPr="004973C7">
              <w:rPr>
                <w:rFonts w:ascii="Arial" w:hAnsi="Arial" w:cs="Arial"/>
                <w:sz w:val="22"/>
                <w:szCs w:val="22"/>
                <w:vertAlign w:val="subscript"/>
                <w:lang w:eastAsia="en-US"/>
              </w:rPr>
              <w:t>s</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543</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vertAlign w:val="superscript"/>
                <w:lang w:eastAsia="en-US"/>
              </w:rPr>
              <w:t>o</w:t>
            </w:r>
            <w:r w:rsidRPr="004973C7">
              <w:rPr>
                <w:rFonts w:ascii="Arial" w:hAnsi="Arial" w:cs="Arial"/>
                <w:sz w:val="22"/>
                <w:szCs w:val="22"/>
                <w:lang w:eastAsia="en-US"/>
              </w:rPr>
              <w:t>C</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Проток паре за накнадно прегревање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D</w:t>
            </w:r>
            <w:r w:rsidRPr="004973C7">
              <w:rPr>
                <w:rFonts w:ascii="Arial" w:hAnsi="Arial" w:cs="Arial"/>
                <w:sz w:val="22"/>
                <w:szCs w:val="22"/>
                <w:vertAlign w:val="subscript"/>
                <w:lang w:eastAsia="en-US"/>
              </w:rPr>
              <w:t>r</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226,22</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kg/s</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Притисак накнадно прегрејане паре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p</w:t>
            </w:r>
            <w:r w:rsidRPr="004973C7">
              <w:rPr>
                <w:rFonts w:ascii="Arial" w:hAnsi="Arial" w:cs="Arial"/>
                <w:sz w:val="22"/>
                <w:szCs w:val="22"/>
                <w:vertAlign w:val="subscript"/>
                <w:lang w:eastAsia="en-US"/>
              </w:rPr>
              <w:t>rs</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4,07</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MPa</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Температура накнадно прегрејане паре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t</w:t>
            </w:r>
            <w:r w:rsidRPr="004973C7">
              <w:rPr>
                <w:rFonts w:ascii="Arial" w:hAnsi="Arial" w:cs="Arial"/>
                <w:sz w:val="22"/>
                <w:szCs w:val="22"/>
                <w:vertAlign w:val="subscript"/>
                <w:lang w:eastAsia="en-US"/>
              </w:rPr>
              <w:t>rs</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543</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vertAlign w:val="superscript"/>
                <w:lang w:eastAsia="en-US"/>
              </w:rPr>
              <w:t>o</w:t>
            </w:r>
            <w:r w:rsidRPr="004973C7">
              <w:rPr>
                <w:rFonts w:ascii="Arial" w:hAnsi="Arial" w:cs="Arial"/>
                <w:sz w:val="22"/>
                <w:szCs w:val="22"/>
                <w:lang w:eastAsia="en-US"/>
              </w:rPr>
              <w:t>C</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Притисак паре за накнадно прегревање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p</w:t>
            </w:r>
            <w:r w:rsidRPr="004973C7">
              <w:rPr>
                <w:rFonts w:ascii="Arial" w:hAnsi="Arial" w:cs="Arial"/>
                <w:sz w:val="22"/>
                <w:szCs w:val="22"/>
                <w:vertAlign w:val="subscript"/>
                <w:lang w:eastAsia="en-US"/>
              </w:rPr>
              <w:t>r</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4,23</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MPa</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Температура паре за накнадно прегревање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t</w:t>
            </w:r>
            <w:r w:rsidRPr="004973C7">
              <w:rPr>
                <w:rFonts w:ascii="Arial" w:hAnsi="Arial" w:cs="Arial"/>
                <w:sz w:val="22"/>
                <w:szCs w:val="22"/>
                <w:vertAlign w:val="subscript"/>
                <w:lang w:eastAsia="en-US"/>
              </w:rPr>
              <w:t>r</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330</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vertAlign w:val="superscript"/>
                <w:lang w:eastAsia="en-US"/>
              </w:rPr>
              <w:t>o</w:t>
            </w:r>
            <w:r w:rsidRPr="004973C7">
              <w:rPr>
                <w:rFonts w:ascii="Arial" w:hAnsi="Arial" w:cs="Arial"/>
                <w:sz w:val="22"/>
                <w:szCs w:val="22"/>
                <w:lang w:eastAsia="en-US"/>
              </w:rPr>
              <w:t>C</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Притисак напојне воде</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p</w:t>
            </w:r>
            <w:r w:rsidRPr="004973C7">
              <w:rPr>
                <w:rFonts w:ascii="Arial" w:hAnsi="Arial" w:cs="Arial"/>
                <w:sz w:val="22"/>
                <w:szCs w:val="22"/>
                <w:vertAlign w:val="subscript"/>
                <w:lang w:eastAsia="en-US"/>
              </w:rPr>
              <w:t>nv</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23,25</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MPa</w:t>
            </w:r>
          </w:p>
        </w:tc>
      </w:tr>
      <w:tr w:rsidR="004973C7" w:rsidRPr="004973C7" w:rsidTr="00DE4279">
        <w:trPr>
          <w:trHeight w:val="439"/>
          <w:jc w:val="center"/>
        </w:trPr>
        <w:tc>
          <w:tcPr>
            <w:tcW w:w="3831" w:type="dxa"/>
            <w:vMerge w:val="restart"/>
            <w:vAlign w:val="center"/>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 xml:space="preserve">Температура напојне воде рад </w:t>
            </w:r>
          </w:p>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загрејача високог притиска</w:t>
            </w:r>
          </w:p>
        </w:tc>
        <w:tc>
          <w:tcPr>
            <w:tcW w:w="1701" w:type="dxa"/>
            <w:vAlign w:val="center"/>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укључени</w:t>
            </w:r>
          </w:p>
        </w:tc>
        <w:tc>
          <w:tcPr>
            <w:tcW w:w="709" w:type="dxa"/>
            <w:vAlign w:val="center"/>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t</w:t>
            </w:r>
            <w:r w:rsidRPr="004973C7">
              <w:rPr>
                <w:rFonts w:ascii="Arial" w:hAnsi="Arial" w:cs="Arial"/>
                <w:sz w:val="22"/>
                <w:szCs w:val="22"/>
                <w:vertAlign w:val="subscript"/>
                <w:lang w:eastAsia="en-US"/>
              </w:rPr>
              <w:t>nv</w:t>
            </w:r>
          </w:p>
        </w:tc>
        <w:tc>
          <w:tcPr>
            <w:tcW w:w="425" w:type="dxa"/>
            <w:vAlign w:val="center"/>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vAlign w:val="center"/>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248</w:t>
            </w:r>
          </w:p>
        </w:tc>
        <w:tc>
          <w:tcPr>
            <w:tcW w:w="1282" w:type="dxa"/>
            <w:vAlign w:val="center"/>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vertAlign w:val="superscript"/>
                <w:lang w:eastAsia="en-US"/>
              </w:rPr>
              <w:t>o</w:t>
            </w:r>
            <w:r w:rsidRPr="004973C7">
              <w:rPr>
                <w:rFonts w:ascii="Arial" w:hAnsi="Arial" w:cs="Arial"/>
                <w:sz w:val="22"/>
                <w:szCs w:val="22"/>
                <w:lang w:eastAsia="en-US"/>
              </w:rPr>
              <w:t>C</w:t>
            </w:r>
          </w:p>
        </w:tc>
      </w:tr>
      <w:tr w:rsidR="004973C7" w:rsidRPr="004973C7" w:rsidTr="00DE4279">
        <w:trPr>
          <w:jc w:val="center"/>
        </w:trPr>
        <w:tc>
          <w:tcPr>
            <w:tcW w:w="3831" w:type="dxa"/>
            <w:vMerge/>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p>
        </w:tc>
        <w:tc>
          <w:tcPr>
            <w:tcW w:w="1701" w:type="dxa"/>
            <w:vAlign w:val="center"/>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искључени</w:t>
            </w:r>
          </w:p>
        </w:tc>
        <w:tc>
          <w:tcPr>
            <w:tcW w:w="709" w:type="dxa"/>
            <w:vAlign w:val="center"/>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t</w:t>
            </w:r>
            <w:r w:rsidRPr="004973C7">
              <w:rPr>
                <w:rFonts w:ascii="Arial" w:hAnsi="Arial" w:cs="Arial"/>
                <w:sz w:val="22"/>
                <w:szCs w:val="22"/>
                <w:vertAlign w:val="subscript"/>
                <w:lang w:eastAsia="en-US"/>
              </w:rPr>
              <w:t>nv</w:t>
            </w:r>
          </w:p>
        </w:tc>
        <w:tc>
          <w:tcPr>
            <w:tcW w:w="425" w:type="dxa"/>
            <w:vAlign w:val="center"/>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vAlign w:val="center"/>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188</w:t>
            </w:r>
          </w:p>
        </w:tc>
        <w:tc>
          <w:tcPr>
            <w:tcW w:w="1282" w:type="dxa"/>
            <w:vAlign w:val="center"/>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vertAlign w:val="superscript"/>
                <w:lang w:eastAsia="en-US"/>
              </w:rPr>
              <w:t>o</w:t>
            </w:r>
            <w:r w:rsidRPr="004973C7">
              <w:rPr>
                <w:rFonts w:ascii="Arial" w:hAnsi="Arial" w:cs="Arial"/>
                <w:sz w:val="22"/>
                <w:szCs w:val="22"/>
                <w:lang w:eastAsia="en-US"/>
              </w:rPr>
              <w:t>C</w:t>
            </w:r>
          </w:p>
        </w:tc>
      </w:tr>
      <w:tr w:rsidR="004973C7" w:rsidRPr="004973C7" w:rsidTr="00DE4279">
        <w:trPr>
          <w:jc w:val="center"/>
        </w:trPr>
        <w:tc>
          <w:tcPr>
            <w:tcW w:w="5532" w:type="dxa"/>
            <w:gridSpan w:val="2"/>
          </w:tcPr>
          <w:p w:rsidR="004973C7" w:rsidRPr="004973C7" w:rsidRDefault="004973C7" w:rsidP="004973C7">
            <w:pPr>
              <w:suppressAutoHyphens w:val="0"/>
              <w:autoSpaceDE w:val="0"/>
              <w:autoSpaceDN w:val="0"/>
              <w:spacing w:before="40"/>
              <w:ind w:left="567" w:hanging="449"/>
              <w:jc w:val="both"/>
              <w:rPr>
                <w:rFonts w:ascii="Arial" w:hAnsi="Arial" w:cs="Arial"/>
                <w:sz w:val="22"/>
                <w:szCs w:val="22"/>
                <w:lang w:eastAsia="en-US"/>
              </w:rPr>
            </w:pPr>
            <w:r w:rsidRPr="004973C7">
              <w:rPr>
                <w:rFonts w:ascii="Arial" w:hAnsi="Arial" w:cs="Arial"/>
                <w:sz w:val="22"/>
                <w:szCs w:val="22"/>
                <w:lang w:eastAsia="en-US"/>
              </w:rPr>
              <w:t>Бруто степен корисности котла при t</w:t>
            </w:r>
            <w:r w:rsidRPr="004973C7">
              <w:rPr>
                <w:rFonts w:ascii="Arial" w:hAnsi="Arial" w:cs="Arial"/>
                <w:sz w:val="22"/>
                <w:szCs w:val="22"/>
                <w:vertAlign w:val="subscript"/>
                <w:lang w:eastAsia="en-US"/>
              </w:rPr>
              <w:t>hv</w:t>
            </w:r>
            <w:r w:rsidRPr="004973C7">
              <w:rPr>
                <w:rFonts w:ascii="Arial" w:hAnsi="Arial" w:cs="Arial"/>
                <w:sz w:val="22"/>
                <w:szCs w:val="22"/>
                <w:lang w:eastAsia="en-US"/>
              </w:rPr>
              <w:t xml:space="preserve"> = 30 </w:t>
            </w:r>
            <w:r w:rsidRPr="004973C7">
              <w:rPr>
                <w:rFonts w:ascii="Arial" w:hAnsi="Arial" w:cs="Arial"/>
                <w:sz w:val="22"/>
                <w:szCs w:val="22"/>
                <w:vertAlign w:val="superscript"/>
                <w:lang w:eastAsia="en-US"/>
              </w:rPr>
              <w:t>o</w:t>
            </w:r>
            <w:r w:rsidRPr="004973C7">
              <w:rPr>
                <w:rFonts w:ascii="Arial" w:hAnsi="Arial" w:cs="Arial"/>
                <w:sz w:val="22"/>
                <w:szCs w:val="22"/>
                <w:lang w:eastAsia="en-US"/>
              </w:rPr>
              <w:t>C</w:t>
            </w:r>
          </w:p>
        </w:tc>
        <w:tc>
          <w:tcPr>
            <w:tcW w:w="709" w:type="dxa"/>
          </w:tcPr>
          <w:p w:rsidR="004973C7" w:rsidRPr="004973C7" w:rsidRDefault="004973C7" w:rsidP="004973C7">
            <w:pPr>
              <w:suppressAutoHyphens w:val="0"/>
              <w:autoSpaceDE w:val="0"/>
              <w:autoSpaceDN w:val="0"/>
              <w:spacing w:before="40"/>
              <w:ind w:left="567" w:right="28" w:hanging="449"/>
              <w:jc w:val="right"/>
              <w:rPr>
                <w:rFonts w:ascii="Arial" w:hAnsi="Arial" w:cs="Arial"/>
                <w:sz w:val="22"/>
                <w:szCs w:val="22"/>
                <w:lang w:eastAsia="en-US"/>
              </w:rPr>
            </w:pPr>
            <w:r w:rsidRPr="004973C7">
              <w:rPr>
                <w:rFonts w:ascii="Arial" w:hAnsi="Arial" w:cs="Arial"/>
                <w:sz w:val="22"/>
                <w:szCs w:val="22"/>
                <w:lang w:eastAsia="en-US"/>
              </w:rPr>
              <w:t>η</w:t>
            </w:r>
            <w:r w:rsidRPr="004973C7">
              <w:rPr>
                <w:rFonts w:ascii="Arial" w:hAnsi="Arial" w:cs="Arial"/>
                <w:sz w:val="22"/>
                <w:szCs w:val="22"/>
                <w:vertAlign w:val="subscript"/>
                <w:lang w:eastAsia="en-US"/>
              </w:rPr>
              <w:t>k</w:t>
            </w:r>
          </w:p>
        </w:tc>
        <w:tc>
          <w:tcPr>
            <w:tcW w:w="425" w:type="dxa"/>
          </w:tcPr>
          <w:p w:rsidR="004973C7" w:rsidRPr="004973C7" w:rsidRDefault="004973C7" w:rsidP="004973C7">
            <w:pPr>
              <w:suppressAutoHyphens w:val="0"/>
              <w:autoSpaceDE w:val="0"/>
              <w:autoSpaceDN w:val="0"/>
              <w:spacing w:before="40"/>
              <w:ind w:left="567" w:hanging="449"/>
              <w:jc w:val="center"/>
              <w:rPr>
                <w:rFonts w:ascii="Arial" w:hAnsi="Arial" w:cs="Arial"/>
                <w:sz w:val="22"/>
                <w:szCs w:val="22"/>
                <w:lang w:eastAsia="en-US"/>
              </w:rPr>
            </w:pPr>
            <w:r w:rsidRPr="004973C7">
              <w:rPr>
                <w:rFonts w:ascii="Arial" w:hAnsi="Arial" w:cs="Arial"/>
                <w:sz w:val="22"/>
                <w:szCs w:val="22"/>
                <w:lang w:eastAsia="en-US"/>
              </w:rPr>
              <w:t>=</w:t>
            </w:r>
          </w:p>
        </w:tc>
        <w:tc>
          <w:tcPr>
            <w:tcW w:w="851"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87,7</w:t>
            </w:r>
          </w:p>
        </w:tc>
        <w:tc>
          <w:tcPr>
            <w:tcW w:w="1282" w:type="dxa"/>
          </w:tcPr>
          <w:p w:rsidR="004973C7" w:rsidRPr="004973C7" w:rsidRDefault="004973C7" w:rsidP="004973C7">
            <w:pPr>
              <w:suppressAutoHyphens w:val="0"/>
              <w:autoSpaceDE w:val="0"/>
              <w:autoSpaceDN w:val="0"/>
              <w:spacing w:before="40"/>
              <w:ind w:left="567" w:hanging="449"/>
              <w:rPr>
                <w:rFonts w:ascii="Arial" w:hAnsi="Arial" w:cs="Arial"/>
                <w:sz w:val="22"/>
                <w:szCs w:val="22"/>
                <w:lang w:eastAsia="en-US"/>
              </w:rPr>
            </w:pPr>
            <w:r w:rsidRPr="004973C7">
              <w:rPr>
                <w:rFonts w:ascii="Arial" w:hAnsi="Arial" w:cs="Arial"/>
                <w:sz w:val="22"/>
                <w:szCs w:val="22"/>
                <w:lang w:eastAsia="en-US"/>
              </w:rPr>
              <w:t>%</w:t>
            </w:r>
          </w:p>
        </w:tc>
      </w:tr>
    </w:tbl>
    <w:p w:rsidR="004973C7" w:rsidRPr="004973C7" w:rsidRDefault="004973C7" w:rsidP="004973C7">
      <w:pPr>
        <w:suppressAutoHyphens w:val="0"/>
        <w:autoSpaceDE w:val="0"/>
        <w:autoSpaceDN w:val="0"/>
        <w:ind w:left="567" w:hanging="449"/>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50"/>
        <w:jc w:val="both"/>
        <w:rPr>
          <w:rFonts w:ascii="Arial" w:hAnsi="Arial" w:cs="Arial"/>
          <w:sz w:val="22"/>
          <w:szCs w:val="22"/>
          <w:lang w:val="ru-RU" w:eastAsia="en-US"/>
        </w:rPr>
      </w:pPr>
      <w:r w:rsidRPr="004973C7">
        <w:rPr>
          <w:rFonts w:ascii="Arial" w:hAnsi="Arial" w:cs="Arial"/>
          <w:sz w:val="22"/>
          <w:szCs w:val="22"/>
          <w:lang w:val="ru-RU" w:eastAsia="en-US"/>
        </w:rPr>
        <w:t xml:space="preserve">У склопу планиране адаптације блока 4 у циљу продужења радног века и повећања снаге потребно је израдити идејно решење модернизације система сагоревања у циљу смањења масене концентрације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примарним мерама и усклађивања вредности масених концентрација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са граничном вредношћу емисије (ГВЕ), прописаном националном законском регулативом, регулативом </w:t>
      </w:r>
      <w:r w:rsidRPr="004973C7">
        <w:rPr>
          <w:rFonts w:ascii="Arial" w:hAnsi="Arial" w:cs="Arial"/>
          <w:sz w:val="22"/>
          <w:szCs w:val="22"/>
          <w:lang w:eastAsia="en-US"/>
        </w:rPr>
        <w:t>ЕУ</w:t>
      </w:r>
      <w:r w:rsidRPr="004973C7">
        <w:rPr>
          <w:rFonts w:ascii="Arial" w:hAnsi="Arial" w:cs="Arial"/>
          <w:sz w:val="22"/>
          <w:szCs w:val="22"/>
          <w:lang w:val="ru-RU" w:eastAsia="en-US"/>
        </w:rPr>
        <w:t>,</w:t>
      </w:r>
      <w:r w:rsidRPr="004973C7">
        <w:rPr>
          <w:rFonts w:ascii="Arial" w:hAnsi="Arial" w:cs="Arial"/>
          <w:sz w:val="22"/>
          <w:szCs w:val="22"/>
          <w:lang w:eastAsia="en-US"/>
        </w:rPr>
        <w:t xml:space="preserve"> као и другим националним и међународним споразумима и уговорима.</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50"/>
        <w:jc w:val="both"/>
        <w:rPr>
          <w:rFonts w:ascii="Arial" w:hAnsi="Arial" w:cs="Arial"/>
          <w:sz w:val="22"/>
          <w:szCs w:val="22"/>
          <w:lang w:val="ru-RU" w:eastAsia="en-US"/>
        </w:rPr>
      </w:pPr>
      <w:r w:rsidRPr="004973C7">
        <w:rPr>
          <w:rFonts w:ascii="Arial" w:hAnsi="Arial" w:cs="Arial"/>
          <w:sz w:val="22"/>
          <w:szCs w:val="22"/>
          <w:lang w:val="ru-RU" w:eastAsia="en-US"/>
        </w:rPr>
        <w:t xml:space="preserve">Треба напоменути, да је при планираном повећању снаге предметног блока на 342 </w:t>
      </w:r>
      <w:r w:rsidRPr="004973C7">
        <w:rPr>
          <w:rFonts w:ascii="Arial" w:hAnsi="Arial" w:cs="Arial"/>
          <w:sz w:val="22"/>
          <w:szCs w:val="22"/>
          <w:lang w:val="en-US" w:eastAsia="en-US"/>
        </w:rPr>
        <w:t>MW</w:t>
      </w:r>
      <w:r w:rsidRPr="004973C7">
        <w:rPr>
          <w:rFonts w:ascii="Arial" w:hAnsi="Arial" w:cs="Arial"/>
          <w:sz w:val="22"/>
          <w:szCs w:val="22"/>
          <w:lang w:val="ru-RU" w:eastAsia="en-US"/>
        </w:rPr>
        <w:t xml:space="preserve"> неопходно адаптирати његова основна постројења и уређаје. То подразумева повећање продукције паре, односно повећање потрошње угља, а самим тим и повећање топлотног оптерећења запремине ложишта, што у крајњем случају неповољно утиче на циљано смањење концентрације </w:t>
      </w:r>
      <w:r w:rsidRPr="004973C7">
        <w:rPr>
          <w:rFonts w:ascii="Arial" w:hAnsi="Arial" w:cs="Arial"/>
          <w:sz w:val="22"/>
          <w:szCs w:val="22"/>
          <w:lang w:val="en-US" w:eastAsia="en-US"/>
        </w:rPr>
        <w:t>NOx</w:t>
      </w:r>
      <w:r w:rsidRPr="004973C7">
        <w:rPr>
          <w:rFonts w:ascii="Arial" w:hAnsi="Arial" w:cs="Arial"/>
          <w:sz w:val="22"/>
          <w:szCs w:val="22"/>
          <w:lang w:val="ru-RU" w:eastAsia="en-US"/>
        </w:rPr>
        <w:t>-</w:t>
      </w:r>
      <w:r w:rsidRPr="004973C7">
        <w:rPr>
          <w:rFonts w:ascii="Arial" w:hAnsi="Arial" w:cs="Arial"/>
          <w:sz w:val="22"/>
          <w:szCs w:val="22"/>
          <w:lang w:val="en-US" w:eastAsia="en-US"/>
        </w:rPr>
        <w:t>a</w:t>
      </w:r>
      <w:r w:rsidRPr="004973C7">
        <w:rPr>
          <w:rFonts w:ascii="Arial" w:hAnsi="Arial" w:cs="Arial"/>
          <w:sz w:val="22"/>
          <w:szCs w:val="22"/>
          <w:lang w:val="ru-RU" w:eastAsia="en-US"/>
        </w:rPr>
        <w:t>.</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uppressAutoHyphens w:val="0"/>
        <w:autoSpaceDE w:val="0"/>
        <w:autoSpaceDN w:val="0"/>
        <w:jc w:val="both"/>
        <w:rPr>
          <w:rFonts w:ascii="Arial" w:hAnsi="Arial" w:cs="Arial"/>
          <w:caps/>
          <w:sz w:val="22"/>
          <w:szCs w:val="22"/>
          <w:lang w:val="ru-RU" w:eastAsia="en-US"/>
        </w:rPr>
      </w:pPr>
    </w:p>
    <w:p w:rsidR="004973C7" w:rsidRPr="004973C7" w:rsidRDefault="004973C7" w:rsidP="004973C7">
      <w:pPr>
        <w:tabs>
          <w:tab w:val="left" w:pos="450"/>
        </w:tabs>
        <w:suppressAutoHyphens w:val="0"/>
        <w:jc w:val="both"/>
        <w:rPr>
          <w:rFonts w:ascii="Arial" w:hAnsi="Arial" w:cs="Arial"/>
          <w:caps/>
          <w:sz w:val="22"/>
          <w:szCs w:val="22"/>
          <w:lang w:eastAsia="en-US"/>
        </w:rPr>
      </w:pPr>
      <w:r w:rsidRPr="004973C7">
        <w:rPr>
          <w:rFonts w:ascii="Arial" w:hAnsi="Arial" w:cs="Arial"/>
          <w:b/>
          <w:caps/>
          <w:sz w:val="22"/>
          <w:szCs w:val="22"/>
          <w:lang w:eastAsia="en-US"/>
        </w:rPr>
        <w:t>3.</w:t>
      </w:r>
      <w:r w:rsidRPr="004973C7">
        <w:rPr>
          <w:rFonts w:ascii="Arial" w:hAnsi="Arial" w:cs="Arial"/>
          <w:b/>
          <w:caps/>
          <w:sz w:val="22"/>
          <w:szCs w:val="22"/>
          <w:lang w:eastAsia="en-US"/>
        </w:rPr>
        <w:tab/>
        <w:t>Границе пројекта</w:t>
      </w:r>
    </w:p>
    <w:p w:rsidR="004973C7" w:rsidRPr="004973C7" w:rsidRDefault="004973C7" w:rsidP="004973C7">
      <w:pPr>
        <w:suppressAutoHyphens w:val="0"/>
        <w:ind w:left="281"/>
        <w:jc w:val="both"/>
        <w:rPr>
          <w:rFonts w:ascii="Arial" w:hAnsi="Arial" w:cs="Arial"/>
          <w:sz w:val="22"/>
          <w:szCs w:val="22"/>
          <w:lang w:val="ru-RU" w:eastAsia="en-US"/>
        </w:rPr>
      </w:pPr>
    </w:p>
    <w:p w:rsidR="004973C7" w:rsidRPr="004973C7" w:rsidRDefault="004973C7" w:rsidP="004973C7">
      <w:pPr>
        <w:suppressAutoHyphens w:val="0"/>
        <w:autoSpaceDE w:val="0"/>
        <w:autoSpaceDN w:val="0"/>
        <w:ind w:firstLine="450"/>
        <w:jc w:val="both"/>
        <w:rPr>
          <w:rFonts w:ascii="Yu_HelvN" w:hAnsi="Yu_HelvN"/>
          <w:sz w:val="22"/>
          <w:szCs w:val="22"/>
          <w:lang w:eastAsia="en-US"/>
        </w:rPr>
      </w:pPr>
      <w:r w:rsidRPr="004973C7">
        <w:rPr>
          <w:rFonts w:ascii="Arial" w:hAnsi="Arial" w:cs="Arial"/>
          <w:sz w:val="22"/>
          <w:szCs w:val="22"/>
          <w:lang w:val="ru-RU" w:eastAsia="en-US"/>
        </w:rPr>
        <w:t>Предлог модернизације система сагоревања примарним мерама</w:t>
      </w:r>
      <w:r w:rsidRPr="004973C7">
        <w:rPr>
          <w:rFonts w:ascii="Arial" w:hAnsi="Arial" w:cs="Arial"/>
          <w:sz w:val="22"/>
          <w:szCs w:val="22"/>
          <w:lang w:eastAsia="en-US"/>
        </w:rPr>
        <w:t xml:space="preserve"> је потребно обухватити </w:t>
      </w:r>
      <w:r w:rsidRPr="004973C7">
        <w:rPr>
          <w:rFonts w:ascii="Arial" w:hAnsi="Arial" w:cs="Arial"/>
          <w:sz w:val="22"/>
          <w:szCs w:val="22"/>
          <w:lang w:val="ru-RU" w:eastAsia="en-US"/>
        </w:rPr>
        <w:t>ложиште парног котла блока 4 у ТЕНТ А у склопу планиране адаптације блока у циљу продужења радног века и повећања снаге.</w:t>
      </w:r>
    </w:p>
    <w:p w:rsidR="004973C7" w:rsidRPr="004973C7" w:rsidRDefault="004973C7" w:rsidP="004973C7">
      <w:pPr>
        <w:suppressAutoHyphens w:val="0"/>
        <w:jc w:val="both"/>
        <w:rPr>
          <w:rFonts w:ascii="Arial" w:hAnsi="Arial" w:cs="Arial"/>
          <w:bCs/>
          <w:sz w:val="22"/>
          <w:szCs w:val="22"/>
          <w:lang w:eastAsia="en-US"/>
        </w:rPr>
      </w:pPr>
    </w:p>
    <w:p w:rsidR="004973C7" w:rsidRPr="004973C7" w:rsidRDefault="004973C7" w:rsidP="004973C7">
      <w:pPr>
        <w:suppressAutoHyphens w:val="0"/>
        <w:jc w:val="both"/>
        <w:rPr>
          <w:rFonts w:ascii="Arial" w:hAnsi="Arial" w:cs="Arial"/>
          <w:bCs/>
          <w:sz w:val="22"/>
          <w:szCs w:val="22"/>
          <w:lang w:eastAsia="en-US"/>
        </w:rPr>
      </w:pPr>
    </w:p>
    <w:p w:rsidR="004973C7" w:rsidRPr="004973C7" w:rsidRDefault="004973C7" w:rsidP="004973C7">
      <w:pPr>
        <w:tabs>
          <w:tab w:val="left" w:pos="450"/>
        </w:tabs>
        <w:suppressAutoHyphens w:val="0"/>
        <w:jc w:val="both"/>
        <w:rPr>
          <w:rFonts w:ascii="Arial" w:hAnsi="Arial" w:cs="Arial"/>
          <w:b/>
          <w:caps/>
          <w:sz w:val="22"/>
          <w:szCs w:val="22"/>
          <w:lang w:val="sr-Latn-CS" w:eastAsia="en-US"/>
        </w:rPr>
      </w:pPr>
      <w:r w:rsidRPr="004973C7">
        <w:rPr>
          <w:rFonts w:ascii="Arial" w:hAnsi="Arial" w:cs="Arial"/>
          <w:b/>
          <w:caps/>
          <w:sz w:val="22"/>
          <w:szCs w:val="22"/>
          <w:lang w:val="ru-RU" w:eastAsia="en-US"/>
        </w:rPr>
        <w:t>4</w:t>
      </w:r>
      <w:r w:rsidRPr="004973C7">
        <w:rPr>
          <w:rFonts w:ascii="Arial" w:hAnsi="Arial" w:cs="Arial"/>
          <w:b/>
          <w:caps/>
          <w:sz w:val="22"/>
          <w:szCs w:val="22"/>
          <w:lang w:eastAsia="en-US"/>
        </w:rPr>
        <w:t>.</w:t>
      </w:r>
      <w:r w:rsidRPr="004973C7">
        <w:rPr>
          <w:rFonts w:ascii="Arial" w:hAnsi="Arial" w:cs="Arial"/>
          <w:b/>
          <w:caps/>
          <w:sz w:val="22"/>
          <w:szCs w:val="22"/>
          <w:lang w:eastAsia="en-US"/>
        </w:rPr>
        <w:tab/>
        <w:t>Циљ</w:t>
      </w:r>
    </w:p>
    <w:p w:rsidR="004973C7" w:rsidRPr="004973C7" w:rsidRDefault="004973C7" w:rsidP="004973C7">
      <w:pPr>
        <w:suppressAutoHyphens w:val="0"/>
        <w:autoSpaceDE w:val="0"/>
        <w:autoSpaceDN w:val="0"/>
        <w:ind w:firstLine="720"/>
        <w:jc w:val="both"/>
        <w:rPr>
          <w:rFonts w:ascii="Arial" w:hAnsi="Arial" w:cs="Arial"/>
          <w:sz w:val="22"/>
          <w:szCs w:val="22"/>
          <w:lang w:val="sr-Latn-CS" w:eastAsia="en-US"/>
        </w:rPr>
      </w:pPr>
    </w:p>
    <w:p w:rsidR="004973C7" w:rsidRPr="004973C7" w:rsidRDefault="004973C7" w:rsidP="004973C7">
      <w:pPr>
        <w:suppressAutoHyphens w:val="0"/>
        <w:ind w:firstLine="450"/>
        <w:jc w:val="both"/>
        <w:rPr>
          <w:rFonts w:ascii="Arial" w:hAnsi="Arial" w:cs="Arial"/>
          <w:sz w:val="22"/>
          <w:szCs w:val="22"/>
          <w:lang w:val="sr-Latn-CS" w:eastAsia="en-US"/>
        </w:rPr>
      </w:pPr>
      <w:r w:rsidRPr="004973C7">
        <w:rPr>
          <w:rFonts w:ascii="Arial" w:hAnsi="Arial" w:cs="Arial"/>
          <w:sz w:val="22"/>
          <w:szCs w:val="22"/>
          <w:lang w:eastAsia="en-US"/>
        </w:rPr>
        <w:t>Израд</w:t>
      </w:r>
      <w:r w:rsidRPr="004973C7">
        <w:rPr>
          <w:rFonts w:ascii="Arial" w:hAnsi="Arial" w:cs="Arial"/>
          <w:sz w:val="22"/>
          <w:szCs w:val="22"/>
          <w:lang w:val="en-US" w:eastAsia="en-US"/>
        </w:rPr>
        <w:t>o</w:t>
      </w:r>
      <w:r w:rsidRPr="004973C7">
        <w:rPr>
          <w:rFonts w:ascii="Arial" w:hAnsi="Arial" w:cs="Arial"/>
          <w:sz w:val="22"/>
          <w:szCs w:val="22"/>
          <w:lang w:eastAsia="en-US"/>
        </w:rPr>
        <w:t xml:space="preserve">м </w:t>
      </w:r>
      <w:r w:rsidRPr="004973C7">
        <w:rPr>
          <w:rFonts w:ascii="Arial" w:hAnsi="Arial" w:cs="Arial"/>
          <w:sz w:val="22"/>
          <w:szCs w:val="22"/>
          <w:lang w:val="ru-RU" w:eastAsia="en-US"/>
        </w:rPr>
        <w:t xml:space="preserve">Идејног решења у циљу смањења масених концентрациа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vertAlign w:val="subscript"/>
          <w:lang w:val="sr-Latn-CS" w:eastAsia="en-US"/>
        </w:rPr>
        <w:t xml:space="preserve"> </w:t>
      </w:r>
      <w:r w:rsidRPr="004973C7">
        <w:rPr>
          <w:rFonts w:ascii="Arial" w:hAnsi="Arial" w:cs="Arial"/>
          <w:sz w:val="22"/>
          <w:szCs w:val="22"/>
          <w:lang w:val="ru-RU" w:eastAsia="en-US"/>
        </w:rPr>
        <w:t xml:space="preserve">примарним мерама потребно је остварити смањење масених концентрација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у циљу довођења вредности масених концентрација </w:t>
      </w:r>
      <w:r w:rsidRPr="004973C7">
        <w:rPr>
          <w:rFonts w:ascii="Arial" w:hAnsi="Arial" w:cs="Arial"/>
          <w:sz w:val="22"/>
          <w:szCs w:val="22"/>
          <w:lang w:val="en-US" w:eastAsia="en-US"/>
        </w:rPr>
        <w:t>NOx</w:t>
      </w:r>
      <w:r w:rsidRPr="004973C7">
        <w:rPr>
          <w:rFonts w:ascii="Arial" w:hAnsi="Arial" w:cs="Arial"/>
          <w:sz w:val="22"/>
          <w:szCs w:val="22"/>
          <w:lang w:val="ru-RU" w:eastAsia="en-US"/>
        </w:rPr>
        <w:t xml:space="preserve"> у оквире </w:t>
      </w:r>
      <w:r w:rsidRPr="004973C7">
        <w:rPr>
          <w:rFonts w:ascii="Arial" w:hAnsi="Arial" w:cs="Arial"/>
          <w:sz w:val="22"/>
          <w:szCs w:val="22"/>
          <w:lang w:eastAsia="en-US"/>
        </w:rPr>
        <w:t>националне и ЕУ регулативе</w:t>
      </w:r>
      <w:r w:rsidRPr="004973C7">
        <w:rPr>
          <w:rFonts w:ascii="Arial" w:hAnsi="Arial" w:cs="Arial"/>
          <w:sz w:val="22"/>
          <w:szCs w:val="22"/>
          <w:lang w:val="ru-RU" w:eastAsia="en-US"/>
        </w:rPr>
        <w:t>.</w:t>
      </w:r>
      <w:r w:rsidRPr="004973C7">
        <w:rPr>
          <w:rFonts w:ascii="Arial" w:hAnsi="Arial" w:cs="Arial"/>
          <w:sz w:val="22"/>
          <w:szCs w:val="22"/>
          <w:lang w:eastAsia="en-US"/>
        </w:rPr>
        <w:t xml:space="preserve"> као и других националних и међународних споразума и уговора</w:t>
      </w:r>
      <w:r w:rsidRPr="004973C7">
        <w:rPr>
          <w:rFonts w:ascii="Arial" w:hAnsi="Arial" w:cs="Arial"/>
          <w:sz w:val="22"/>
          <w:szCs w:val="22"/>
          <w:lang w:val="ru-RU" w:eastAsia="en-US"/>
        </w:rPr>
        <w:t xml:space="preserve">, </w:t>
      </w:r>
      <w:r w:rsidRPr="004973C7">
        <w:rPr>
          <w:rFonts w:ascii="Arial" w:hAnsi="Arial" w:cs="Arial"/>
          <w:sz w:val="22"/>
          <w:szCs w:val="22"/>
          <w:lang w:val="en-US" w:eastAsia="en-US"/>
        </w:rPr>
        <w:t>a</w:t>
      </w:r>
      <w:r w:rsidRPr="004973C7">
        <w:rPr>
          <w:rFonts w:ascii="Arial" w:hAnsi="Arial" w:cs="Arial"/>
          <w:sz w:val="22"/>
          <w:szCs w:val="22"/>
          <w:lang w:val="ru-RU" w:eastAsia="en-US"/>
        </w:rPr>
        <w:t xml:space="preserve"> то је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w:t>
      </w:r>
      <w:r w:rsidRPr="004973C7">
        <w:rPr>
          <w:rFonts w:ascii="Arial" w:hAnsi="Arial" w:cs="Arial"/>
          <w:sz w:val="22"/>
          <w:szCs w:val="22"/>
          <w:lang w:val="en-US" w:eastAsia="en-US"/>
        </w:rPr>
        <w:t>NO</w:t>
      </w:r>
      <w:r w:rsidRPr="004973C7">
        <w:rPr>
          <w:rFonts w:ascii="Arial" w:hAnsi="Arial" w:cs="Arial"/>
          <w:sz w:val="22"/>
          <w:szCs w:val="22"/>
          <w:vertAlign w:val="subscript"/>
          <w:lang w:eastAsia="en-US"/>
        </w:rPr>
        <w:t>2</w:t>
      </w:r>
      <w:r w:rsidRPr="004973C7">
        <w:rPr>
          <w:rFonts w:ascii="Arial" w:hAnsi="Arial" w:cs="Arial"/>
          <w:sz w:val="22"/>
          <w:szCs w:val="22"/>
          <w:lang w:val="ru-RU" w:eastAsia="en-US"/>
        </w:rPr>
        <w:t>)≤ 200</w:t>
      </w:r>
      <w:r w:rsidRPr="004973C7">
        <w:rPr>
          <w:rFonts w:ascii="Arial" w:hAnsi="Arial" w:cs="Arial"/>
          <w:sz w:val="22"/>
          <w:szCs w:val="22"/>
          <w:lang w:val="en-US" w:eastAsia="en-US"/>
        </w:rPr>
        <w:t xml:space="preserve"> </w:t>
      </w:r>
      <w:r w:rsidRPr="004973C7">
        <w:rPr>
          <w:rFonts w:ascii="Arial" w:hAnsi="Arial" w:cs="Arial"/>
          <w:sz w:val="22"/>
          <w:szCs w:val="22"/>
          <w:lang w:val="sr-Latn-CS" w:eastAsia="en-US"/>
        </w:rPr>
        <w:t>mg/Nm</w:t>
      </w:r>
      <w:r w:rsidRPr="004973C7">
        <w:rPr>
          <w:rFonts w:ascii="Arial" w:hAnsi="Arial" w:cs="Arial"/>
          <w:sz w:val="22"/>
          <w:szCs w:val="22"/>
          <w:vertAlign w:val="superscript"/>
          <w:lang w:val="sr-Latn-CS" w:eastAsia="en-US"/>
        </w:rPr>
        <w:t>3</w:t>
      </w:r>
      <w:r w:rsidRPr="004973C7">
        <w:rPr>
          <w:rFonts w:ascii="Arial" w:hAnsi="Arial" w:cs="Arial"/>
          <w:sz w:val="22"/>
          <w:szCs w:val="22"/>
          <w:lang w:val="sr-Latn-CS" w:eastAsia="en-US"/>
        </w:rPr>
        <w:t>.</w:t>
      </w:r>
    </w:p>
    <w:p w:rsidR="004973C7" w:rsidRPr="004973C7" w:rsidRDefault="004973C7" w:rsidP="004973C7">
      <w:pPr>
        <w:suppressAutoHyphens w:val="0"/>
        <w:jc w:val="both"/>
        <w:rPr>
          <w:rFonts w:ascii="Arial" w:hAnsi="Arial" w:cs="Arial"/>
          <w:caps/>
          <w:sz w:val="22"/>
          <w:szCs w:val="22"/>
          <w:lang w:val="sr-Latn-CS" w:eastAsia="en-US"/>
        </w:rPr>
      </w:pPr>
    </w:p>
    <w:p w:rsidR="004973C7" w:rsidRPr="004973C7" w:rsidRDefault="004973C7" w:rsidP="004973C7">
      <w:pPr>
        <w:suppressAutoHyphens w:val="0"/>
        <w:jc w:val="both"/>
        <w:rPr>
          <w:rFonts w:ascii="Arial" w:hAnsi="Arial" w:cs="Arial"/>
          <w:caps/>
          <w:sz w:val="22"/>
          <w:szCs w:val="22"/>
          <w:lang w:val="sr-Latn-CS" w:eastAsia="en-US"/>
        </w:rPr>
      </w:pPr>
    </w:p>
    <w:p w:rsidR="004973C7" w:rsidRPr="004973C7" w:rsidRDefault="004973C7" w:rsidP="004973C7">
      <w:pPr>
        <w:tabs>
          <w:tab w:val="left" w:pos="540"/>
        </w:tabs>
        <w:suppressAutoHyphens w:val="0"/>
        <w:jc w:val="both"/>
        <w:rPr>
          <w:rFonts w:ascii="Arial" w:hAnsi="Arial" w:cs="Arial"/>
          <w:b/>
          <w:caps/>
          <w:sz w:val="22"/>
          <w:szCs w:val="22"/>
          <w:lang w:eastAsia="en-US"/>
        </w:rPr>
      </w:pPr>
      <w:r w:rsidRPr="004973C7">
        <w:rPr>
          <w:rFonts w:ascii="Arial" w:hAnsi="Arial" w:cs="Arial"/>
          <w:b/>
          <w:caps/>
          <w:sz w:val="22"/>
          <w:szCs w:val="22"/>
          <w:lang w:eastAsia="en-US"/>
        </w:rPr>
        <w:t>5.</w:t>
      </w:r>
      <w:r w:rsidRPr="004973C7">
        <w:rPr>
          <w:rFonts w:ascii="Arial" w:hAnsi="Arial" w:cs="Arial"/>
          <w:b/>
          <w:caps/>
          <w:sz w:val="22"/>
          <w:szCs w:val="22"/>
          <w:lang w:eastAsia="en-US"/>
        </w:rPr>
        <w:tab/>
        <w:t>Предвиђене активности</w:t>
      </w:r>
    </w:p>
    <w:p w:rsidR="004973C7" w:rsidRPr="004973C7" w:rsidRDefault="004973C7" w:rsidP="004973C7">
      <w:pPr>
        <w:suppressAutoHyphens w:val="0"/>
        <w:jc w:val="both"/>
        <w:rPr>
          <w:rFonts w:ascii="Arial" w:hAnsi="Arial" w:cs="Arial"/>
          <w:sz w:val="22"/>
          <w:szCs w:val="22"/>
          <w:lang w:eastAsia="en-US"/>
        </w:rPr>
      </w:pPr>
    </w:p>
    <w:p w:rsidR="004973C7" w:rsidRPr="004973C7" w:rsidRDefault="004973C7" w:rsidP="004973C7">
      <w:pPr>
        <w:tabs>
          <w:tab w:val="left" w:pos="90"/>
        </w:tabs>
        <w:suppressAutoHyphens w:val="0"/>
        <w:ind w:firstLine="540"/>
        <w:jc w:val="both"/>
        <w:rPr>
          <w:rFonts w:ascii="Arial" w:hAnsi="Arial" w:cs="Arial"/>
          <w:bCs/>
          <w:sz w:val="22"/>
          <w:szCs w:val="22"/>
          <w:lang w:eastAsia="en-US"/>
        </w:rPr>
      </w:pPr>
      <w:r w:rsidRPr="004973C7">
        <w:rPr>
          <w:rFonts w:ascii="Arial" w:hAnsi="Arial" w:cs="Arial"/>
          <w:bCs/>
          <w:sz w:val="22"/>
          <w:szCs w:val="22"/>
          <w:lang w:eastAsia="en-US"/>
        </w:rPr>
        <w:t xml:space="preserve">Израда </w:t>
      </w:r>
      <w:r w:rsidRPr="004973C7">
        <w:rPr>
          <w:rFonts w:ascii="Arial" w:hAnsi="Arial" w:cs="Arial"/>
          <w:sz w:val="22"/>
          <w:szCs w:val="22"/>
          <w:lang w:val="ru-RU" w:eastAsia="en-US"/>
        </w:rPr>
        <w:t xml:space="preserve">Идејног решења </w:t>
      </w:r>
      <w:r w:rsidRPr="004973C7">
        <w:rPr>
          <w:rFonts w:ascii="Arial" w:hAnsi="Arial" w:cs="Arial"/>
          <w:bCs/>
          <w:sz w:val="22"/>
          <w:szCs w:val="22"/>
          <w:lang w:eastAsia="en-US"/>
        </w:rPr>
        <w:t>треба да обухвати следеће активности:</w:t>
      </w:r>
    </w:p>
    <w:p w:rsidR="004973C7" w:rsidRPr="004973C7" w:rsidRDefault="004973C7" w:rsidP="004973C7">
      <w:pPr>
        <w:suppressAutoHyphens w:val="0"/>
        <w:ind w:firstLine="360"/>
        <w:jc w:val="both"/>
        <w:rPr>
          <w:rFonts w:ascii="Arial" w:hAnsi="Arial" w:cs="Arial"/>
          <w:bCs/>
          <w:sz w:val="22"/>
          <w:szCs w:val="22"/>
          <w:lang w:eastAsia="en-US"/>
        </w:rPr>
      </w:pPr>
    </w:p>
    <w:p w:rsidR="004973C7" w:rsidRPr="004973C7" w:rsidRDefault="004973C7" w:rsidP="002154B2">
      <w:pPr>
        <w:numPr>
          <w:ilvl w:val="1"/>
          <w:numId w:val="49"/>
        </w:numPr>
        <w:suppressAutoHyphens w:val="0"/>
        <w:autoSpaceDE w:val="0"/>
        <w:autoSpaceDN w:val="0"/>
        <w:contextualSpacing/>
        <w:jc w:val="both"/>
        <w:rPr>
          <w:rFonts w:ascii="Arial" w:hAnsi="Arial" w:cs="Arial"/>
          <w:sz w:val="22"/>
          <w:szCs w:val="22"/>
          <w:lang w:val="ru-RU" w:eastAsia="en-US"/>
        </w:rPr>
      </w:pPr>
      <w:r w:rsidRPr="004973C7">
        <w:rPr>
          <w:rFonts w:ascii="Arial" w:hAnsi="Arial" w:cs="Arial"/>
          <w:sz w:val="22"/>
          <w:szCs w:val="22"/>
          <w:lang w:val="ru-RU" w:eastAsia="en-US"/>
        </w:rPr>
        <w:lastRenderedPageBreak/>
        <w:t xml:space="preserve">Израдити термичке прорачуне склопа млинско постројење - ложиште интегралном методом и потребне прорачуне постројења за припрему угљеног праха за два режима рада постојећег парног котла (за максимално оптерећење, </w:t>
      </w:r>
      <w:r w:rsidRPr="004973C7">
        <w:rPr>
          <w:rFonts w:ascii="Arial" w:hAnsi="Arial" w:cs="Arial"/>
          <w:sz w:val="22"/>
          <w:szCs w:val="22"/>
          <w:lang w:val="en-US" w:eastAsia="en-US"/>
        </w:rPr>
        <w:t>D</w:t>
      </w:r>
      <w:r w:rsidRPr="004973C7">
        <w:rPr>
          <w:rFonts w:ascii="Arial" w:hAnsi="Arial" w:cs="Arial"/>
          <w:sz w:val="22"/>
          <w:szCs w:val="22"/>
          <w:lang w:val="ru-RU" w:eastAsia="en-US"/>
        </w:rPr>
        <w:t xml:space="preserve">= 920 </w:t>
      </w:r>
      <w:r w:rsidRPr="004973C7">
        <w:rPr>
          <w:rFonts w:ascii="Arial" w:hAnsi="Arial" w:cs="Arial"/>
          <w:sz w:val="22"/>
          <w:szCs w:val="22"/>
          <w:lang w:val="en-US" w:eastAsia="en-US"/>
        </w:rPr>
        <w:t>t</w:t>
      </w:r>
      <w:r w:rsidRPr="004973C7">
        <w:rPr>
          <w:rFonts w:ascii="Arial" w:hAnsi="Arial" w:cs="Arial"/>
          <w:sz w:val="22"/>
          <w:szCs w:val="22"/>
          <w:lang w:val="ru-RU" w:eastAsia="en-US"/>
        </w:rPr>
        <w:t>/</w:t>
      </w:r>
      <w:r w:rsidRPr="004973C7">
        <w:rPr>
          <w:rFonts w:ascii="Arial" w:hAnsi="Arial" w:cs="Arial"/>
          <w:sz w:val="22"/>
          <w:szCs w:val="22"/>
          <w:lang w:val="en-US" w:eastAsia="en-US"/>
        </w:rPr>
        <w:t>h</w:t>
      </w:r>
      <w:r w:rsidRPr="004973C7">
        <w:rPr>
          <w:rFonts w:ascii="Arial" w:hAnsi="Arial" w:cs="Arial"/>
          <w:sz w:val="22"/>
          <w:szCs w:val="22"/>
          <w:lang w:val="ru-RU" w:eastAsia="en-US"/>
        </w:rPr>
        <w:t xml:space="preserve">, при укљученим и искљученим загрејачима високог притиска) и за два различита квалитета горива (угаљ које се сада користи у електрани и угаљ који ће се користити у току продуженог радног века блока). Израдити и </w:t>
      </w:r>
      <w:r w:rsidRPr="004973C7">
        <w:rPr>
          <w:rFonts w:ascii="Arial" w:hAnsi="Arial" w:cs="Arial"/>
          <w:sz w:val="22"/>
          <w:szCs w:val="22"/>
          <w:lang w:val="en-US" w:eastAsia="en-US"/>
        </w:rPr>
        <w:t>CFD</w:t>
      </w:r>
      <w:r w:rsidRPr="004973C7">
        <w:rPr>
          <w:rFonts w:ascii="Arial" w:hAnsi="Arial" w:cs="Arial"/>
          <w:sz w:val="22"/>
          <w:szCs w:val="22"/>
          <w:lang w:val="ru-RU" w:eastAsia="en-US"/>
        </w:rPr>
        <w:t xml:space="preserve"> прорачуне ложишта (температурско и брзинско поље као и поља процентуалног садржаја кисеоника (О</w:t>
      </w:r>
      <w:r w:rsidRPr="004973C7">
        <w:rPr>
          <w:rFonts w:ascii="Arial" w:hAnsi="Arial" w:cs="Arial"/>
          <w:sz w:val="22"/>
          <w:szCs w:val="22"/>
          <w:vertAlign w:val="subscript"/>
          <w:lang w:val="ru-RU" w:eastAsia="en-US"/>
        </w:rPr>
        <w:t>2</w:t>
      </w:r>
      <w:r w:rsidRPr="004973C7">
        <w:rPr>
          <w:rFonts w:ascii="Arial" w:hAnsi="Arial" w:cs="Arial"/>
          <w:sz w:val="22"/>
          <w:szCs w:val="22"/>
          <w:lang w:val="ru-RU" w:eastAsia="en-US"/>
        </w:rPr>
        <w:t xml:space="preserve">), масених концентрација угљенмоноксида (СО) и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eastAsia="en-US"/>
        </w:rPr>
        <w:t xml:space="preserve"> (</w:t>
      </w:r>
      <w:r w:rsidRPr="004973C7">
        <w:rPr>
          <w:rFonts w:ascii="Arial" w:hAnsi="Arial" w:cs="Arial"/>
          <w:sz w:val="22"/>
          <w:szCs w:val="22"/>
          <w:lang w:val="en-US" w:eastAsia="en-US"/>
        </w:rPr>
        <w:t>N</w:t>
      </w:r>
      <w:r w:rsidRPr="004973C7">
        <w:rPr>
          <w:rFonts w:ascii="Arial" w:hAnsi="Arial" w:cs="Arial"/>
          <w:sz w:val="22"/>
          <w:szCs w:val="22"/>
          <w:lang w:eastAsia="en-US"/>
        </w:rPr>
        <w:t>О</w:t>
      </w:r>
      <w:r w:rsidRPr="004973C7">
        <w:rPr>
          <w:rFonts w:ascii="Arial" w:hAnsi="Arial" w:cs="Arial"/>
          <w:sz w:val="22"/>
          <w:szCs w:val="22"/>
          <w:vertAlign w:val="subscript"/>
          <w:lang w:eastAsia="en-US"/>
        </w:rPr>
        <w:t>2</w:t>
      </w:r>
      <w:r w:rsidRPr="004973C7">
        <w:rPr>
          <w:rFonts w:ascii="Arial" w:hAnsi="Arial" w:cs="Arial"/>
          <w:sz w:val="22"/>
          <w:szCs w:val="22"/>
          <w:lang w:val="ru-RU" w:eastAsia="en-US"/>
        </w:rPr>
        <w:t xml:space="preserve">) за два наведена режима рада котла и угаљ који ће се користити у току продуженог радног века блока; </w:t>
      </w:r>
    </w:p>
    <w:p w:rsidR="004973C7" w:rsidRPr="004973C7" w:rsidRDefault="004973C7" w:rsidP="004973C7">
      <w:pPr>
        <w:suppressAutoHyphens w:val="0"/>
        <w:contextualSpacing/>
        <w:jc w:val="both"/>
        <w:rPr>
          <w:rFonts w:ascii="Arial" w:hAnsi="Arial" w:cs="Arial"/>
          <w:sz w:val="22"/>
          <w:szCs w:val="22"/>
          <w:lang w:val="ru-RU" w:eastAsia="en-US"/>
        </w:rPr>
      </w:pPr>
    </w:p>
    <w:p w:rsidR="004973C7" w:rsidRPr="004973C7" w:rsidRDefault="004973C7" w:rsidP="004973C7">
      <w:pPr>
        <w:suppressAutoHyphens w:val="0"/>
        <w:ind w:left="1080"/>
        <w:contextualSpacing/>
        <w:jc w:val="both"/>
        <w:rPr>
          <w:rFonts w:ascii="Arial" w:hAnsi="Arial" w:cs="Arial"/>
          <w:sz w:val="22"/>
          <w:szCs w:val="22"/>
          <w:lang w:val="ru-RU" w:eastAsia="en-US"/>
        </w:rPr>
      </w:pPr>
    </w:p>
    <w:p w:rsidR="004973C7" w:rsidRPr="004973C7" w:rsidRDefault="004973C7" w:rsidP="002154B2">
      <w:pPr>
        <w:numPr>
          <w:ilvl w:val="1"/>
          <w:numId w:val="49"/>
        </w:numPr>
        <w:tabs>
          <w:tab w:val="num" w:pos="180"/>
        </w:tabs>
        <w:suppressAutoHyphens w:val="0"/>
        <w:autoSpaceDE w:val="0"/>
        <w:autoSpaceDN w:val="0"/>
        <w:spacing w:before="120"/>
        <w:ind w:left="1077"/>
        <w:contextualSpacing/>
        <w:jc w:val="both"/>
        <w:rPr>
          <w:rFonts w:ascii="Arial" w:hAnsi="Arial" w:cs="Arial"/>
          <w:sz w:val="22"/>
          <w:szCs w:val="22"/>
          <w:lang w:val="ru-RU" w:eastAsia="en-US"/>
        </w:rPr>
      </w:pPr>
      <w:r w:rsidRPr="004973C7">
        <w:rPr>
          <w:rFonts w:ascii="Arial" w:hAnsi="Arial" w:cs="Arial"/>
          <w:sz w:val="22"/>
          <w:szCs w:val="22"/>
          <w:lang w:val="ru-RU" w:eastAsia="en-US"/>
        </w:rPr>
        <w:t xml:space="preserve">Израдити термички прорачун склопа млинско постројење - ложиште интегралном методом и прорачун постројења за припрему угљеног праха за парни блок повећане снаге (за продукцију паре од </w:t>
      </w:r>
      <w:r w:rsidRPr="004973C7">
        <w:rPr>
          <w:rFonts w:ascii="Arial" w:hAnsi="Arial" w:cs="Arial"/>
          <w:sz w:val="22"/>
          <w:szCs w:val="22"/>
          <w:lang w:val="en-US" w:eastAsia="en-US"/>
        </w:rPr>
        <w:t>D</w:t>
      </w:r>
      <w:r w:rsidRPr="004973C7">
        <w:rPr>
          <w:rFonts w:ascii="Arial" w:hAnsi="Arial" w:cs="Arial"/>
          <w:sz w:val="22"/>
          <w:szCs w:val="22"/>
          <w:lang w:val="ru-RU" w:eastAsia="en-US"/>
        </w:rPr>
        <w:t xml:space="preserve"> = 1000 </w:t>
      </w:r>
      <w:r w:rsidRPr="004973C7">
        <w:rPr>
          <w:rFonts w:ascii="Arial" w:hAnsi="Arial" w:cs="Arial"/>
          <w:sz w:val="22"/>
          <w:szCs w:val="22"/>
          <w:lang w:val="en-US" w:eastAsia="en-US"/>
        </w:rPr>
        <w:t>t</w:t>
      </w:r>
      <w:r w:rsidRPr="004973C7">
        <w:rPr>
          <w:rFonts w:ascii="Arial" w:hAnsi="Arial" w:cs="Arial"/>
          <w:sz w:val="22"/>
          <w:szCs w:val="22"/>
          <w:lang w:val="ru-RU" w:eastAsia="en-US"/>
        </w:rPr>
        <w:t>/</w:t>
      </w:r>
      <w:r w:rsidRPr="004973C7">
        <w:rPr>
          <w:rFonts w:ascii="Arial" w:hAnsi="Arial" w:cs="Arial"/>
          <w:sz w:val="22"/>
          <w:szCs w:val="22"/>
          <w:lang w:val="en-US" w:eastAsia="en-US"/>
        </w:rPr>
        <w:t>h</w:t>
      </w:r>
      <w:r w:rsidRPr="004973C7">
        <w:rPr>
          <w:rFonts w:ascii="Arial" w:hAnsi="Arial" w:cs="Arial"/>
          <w:sz w:val="22"/>
          <w:szCs w:val="22"/>
          <w:lang w:val="ru-RU" w:eastAsia="en-US"/>
        </w:rPr>
        <w:t xml:space="preserve">) при укљученим загрејачима високог притиска, за два различита квалитета горива (угаљ који се сада користи у електрани и угаљ који ће се користити у току продуженог радног века блока). Извршити и </w:t>
      </w:r>
      <w:r w:rsidRPr="004973C7">
        <w:rPr>
          <w:rFonts w:ascii="Arial" w:hAnsi="Arial" w:cs="Arial"/>
          <w:sz w:val="22"/>
          <w:szCs w:val="22"/>
          <w:lang w:val="en-US" w:eastAsia="en-US"/>
        </w:rPr>
        <w:t>CFD</w:t>
      </w:r>
      <w:r w:rsidRPr="004973C7">
        <w:rPr>
          <w:rFonts w:ascii="Arial" w:hAnsi="Arial" w:cs="Arial"/>
          <w:sz w:val="22"/>
          <w:szCs w:val="22"/>
          <w:lang w:val="ru-RU" w:eastAsia="en-US"/>
        </w:rPr>
        <w:t xml:space="preserve"> прорачун ложишта за наведени режим рада котла и угаљ који ће се користити у току продуженог радног века блока;</w:t>
      </w:r>
    </w:p>
    <w:p w:rsidR="004973C7" w:rsidRPr="004973C7" w:rsidRDefault="004973C7" w:rsidP="004973C7">
      <w:pPr>
        <w:suppressAutoHyphens w:val="0"/>
        <w:spacing w:before="120"/>
        <w:contextualSpacing/>
        <w:jc w:val="both"/>
        <w:rPr>
          <w:rFonts w:ascii="Arial" w:hAnsi="Arial" w:cs="Arial"/>
          <w:sz w:val="22"/>
          <w:szCs w:val="22"/>
          <w:lang w:val="ru-RU" w:eastAsia="en-US"/>
        </w:rPr>
      </w:pPr>
    </w:p>
    <w:p w:rsidR="004973C7" w:rsidRPr="004973C7" w:rsidRDefault="004973C7" w:rsidP="002154B2">
      <w:pPr>
        <w:numPr>
          <w:ilvl w:val="1"/>
          <w:numId w:val="49"/>
        </w:numPr>
        <w:suppressAutoHyphens w:val="0"/>
        <w:autoSpaceDE w:val="0"/>
        <w:autoSpaceDN w:val="0"/>
        <w:spacing w:before="120"/>
        <w:ind w:left="1077"/>
        <w:contextualSpacing/>
        <w:jc w:val="both"/>
        <w:rPr>
          <w:rFonts w:ascii="Arial" w:hAnsi="Arial" w:cs="Arial"/>
          <w:sz w:val="22"/>
          <w:szCs w:val="22"/>
          <w:lang w:val="ru-RU" w:eastAsia="en-US"/>
        </w:rPr>
      </w:pPr>
      <w:r w:rsidRPr="004973C7">
        <w:rPr>
          <w:rFonts w:ascii="Arial" w:hAnsi="Arial" w:cs="Arial"/>
          <w:sz w:val="22"/>
          <w:szCs w:val="22"/>
          <w:lang w:val="ru-RU" w:eastAsia="en-US"/>
        </w:rPr>
        <w:t xml:space="preserve">Дати предлог модернизације система сагоревања примарним мерама, на основу спроведених прорачуна </w:t>
      </w:r>
      <w:r w:rsidRPr="004973C7">
        <w:rPr>
          <w:rFonts w:ascii="Arial" w:hAnsi="Arial" w:cs="Arial"/>
          <w:sz w:val="22"/>
          <w:szCs w:val="22"/>
          <w:lang w:val="en-US" w:eastAsia="en-US"/>
        </w:rPr>
        <w:t>CFD</w:t>
      </w:r>
      <w:r w:rsidRPr="004973C7">
        <w:rPr>
          <w:rFonts w:ascii="Arial" w:hAnsi="Arial" w:cs="Arial"/>
          <w:sz w:val="22"/>
          <w:szCs w:val="22"/>
          <w:lang w:val="ru-RU" w:eastAsia="en-US"/>
        </w:rPr>
        <w:t xml:space="preserve"> методом (за продукцију паре </w:t>
      </w:r>
      <w:r w:rsidRPr="004973C7">
        <w:rPr>
          <w:rFonts w:ascii="Arial" w:hAnsi="Arial" w:cs="Arial"/>
          <w:sz w:val="22"/>
          <w:szCs w:val="22"/>
          <w:lang w:val="en-US" w:eastAsia="en-US"/>
        </w:rPr>
        <w:t>D</w:t>
      </w:r>
      <w:r w:rsidRPr="004973C7">
        <w:rPr>
          <w:rFonts w:ascii="Arial" w:hAnsi="Arial" w:cs="Arial"/>
          <w:sz w:val="22"/>
          <w:szCs w:val="22"/>
          <w:lang w:val="ru-RU" w:eastAsia="en-US"/>
        </w:rPr>
        <w:t xml:space="preserve"> = 920 </w:t>
      </w:r>
      <w:r w:rsidRPr="004973C7">
        <w:rPr>
          <w:rFonts w:ascii="Arial" w:hAnsi="Arial" w:cs="Arial"/>
          <w:sz w:val="22"/>
          <w:szCs w:val="22"/>
          <w:lang w:val="en-US" w:eastAsia="en-US"/>
        </w:rPr>
        <w:t>t</w:t>
      </w:r>
      <w:r w:rsidRPr="004973C7">
        <w:rPr>
          <w:rFonts w:ascii="Arial" w:hAnsi="Arial" w:cs="Arial"/>
          <w:sz w:val="22"/>
          <w:szCs w:val="22"/>
          <w:lang w:val="ru-RU" w:eastAsia="en-US"/>
        </w:rPr>
        <w:t>/</w:t>
      </w:r>
      <w:r w:rsidRPr="004973C7">
        <w:rPr>
          <w:rFonts w:ascii="Arial" w:hAnsi="Arial" w:cs="Arial"/>
          <w:sz w:val="22"/>
          <w:szCs w:val="22"/>
          <w:lang w:val="en-US" w:eastAsia="en-US"/>
        </w:rPr>
        <w:t>h</w:t>
      </w:r>
      <w:r w:rsidRPr="004973C7">
        <w:rPr>
          <w:rFonts w:ascii="Arial" w:hAnsi="Arial" w:cs="Arial"/>
          <w:sz w:val="22"/>
          <w:szCs w:val="22"/>
          <w:lang w:val="ru-RU" w:eastAsia="en-US"/>
        </w:rPr>
        <w:t xml:space="preserve"> и </w:t>
      </w:r>
      <w:r w:rsidRPr="004973C7">
        <w:rPr>
          <w:rFonts w:ascii="Arial" w:hAnsi="Arial" w:cs="Arial"/>
          <w:sz w:val="22"/>
          <w:szCs w:val="22"/>
          <w:lang w:val="en-US" w:eastAsia="en-US"/>
        </w:rPr>
        <w:t>D</w:t>
      </w:r>
      <w:r w:rsidRPr="004973C7">
        <w:rPr>
          <w:rFonts w:ascii="Arial" w:hAnsi="Arial" w:cs="Arial"/>
          <w:sz w:val="22"/>
          <w:szCs w:val="22"/>
          <w:lang w:val="ru-RU" w:eastAsia="en-US"/>
        </w:rPr>
        <w:t xml:space="preserve"> = 1000 </w:t>
      </w:r>
      <w:r w:rsidRPr="004973C7">
        <w:rPr>
          <w:rFonts w:ascii="Arial" w:hAnsi="Arial" w:cs="Arial"/>
          <w:sz w:val="22"/>
          <w:szCs w:val="22"/>
          <w:lang w:val="en-US" w:eastAsia="en-US"/>
        </w:rPr>
        <w:t>t</w:t>
      </w:r>
      <w:r w:rsidRPr="004973C7">
        <w:rPr>
          <w:rFonts w:ascii="Arial" w:hAnsi="Arial" w:cs="Arial"/>
          <w:sz w:val="22"/>
          <w:szCs w:val="22"/>
          <w:lang w:val="ru-RU" w:eastAsia="en-US"/>
        </w:rPr>
        <w:t>/</w:t>
      </w:r>
      <w:r w:rsidRPr="004973C7">
        <w:rPr>
          <w:rFonts w:ascii="Arial" w:hAnsi="Arial" w:cs="Arial"/>
          <w:sz w:val="22"/>
          <w:szCs w:val="22"/>
          <w:lang w:val="en-US" w:eastAsia="en-US"/>
        </w:rPr>
        <w:t>h</w:t>
      </w:r>
      <w:r w:rsidRPr="004973C7">
        <w:rPr>
          <w:rFonts w:ascii="Arial" w:hAnsi="Arial" w:cs="Arial"/>
          <w:sz w:val="22"/>
          <w:szCs w:val="22"/>
          <w:lang w:val="ru-RU" w:eastAsia="en-US"/>
        </w:rPr>
        <w:t xml:space="preserve">) при укљученим загрејачима високог притиска и за угаљ који ће се користити у току продуженог радног века блока, у циљу избора оптималног броја етажа горионика, места и угла њиховог постављања као и прерасподеле загрејаног ваздуха по висини ложишта, броја </w:t>
      </w:r>
      <w:r w:rsidRPr="004973C7">
        <w:rPr>
          <w:rFonts w:ascii="Arial" w:hAnsi="Arial" w:cs="Arial"/>
          <w:sz w:val="22"/>
          <w:szCs w:val="22"/>
          <w:lang w:val="en-US" w:eastAsia="en-US"/>
        </w:rPr>
        <w:t>OFA</w:t>
      </w:r>
      <w:r w:rsidRPr="004973C7">
        <w:rPr>
          <w:rFonts w:ascii="Arial" w:hAnsi="Arial" w:cs="Arial"/>
          <w:sz w:val="22"/>
          <w:szCs w:val="22"/>
          <w:lang w:val="sr-Cyrl-RS" w:eastAsia="en-US"/>
        </w:rPr>
        <w:t xml:space="preserve"> канала</w:t>
      </w:r>
      <w:r w:rsidRPr="004973C7">
        <w:rPr>
          <w:rFonts w:ascii="Arial" w:hAnsi="Arial" w:cs="Arial"/>
          <w:sz w:val="22"/>
          <w:szCs w:val="22"/>
          <w:lang w:val="ru-RU" w:eastAsia="en-US"/>
        </w:rPr>
        <w:t xml:space="preserve"> и коте њиховог постављања;</w:t>
      </w:r>
    </w:p>
    <w:p w:rsidR="004973C7" w:rsidRPr="004973C7" w:rsidRDefault="004973C7" w:rsidP="004973C7">
      <w:pPr>
        <w:suppressAutoHyphens w:val="0"/>
        <w:spacing w:before="120"/>
        <w:contextualSpacing/>
        <w:jc w:val="both"/>
        <w:rPr>
          <w:rFonts w:ascii="Arial" w:hAnsi="Arial" w:cs="Arial"/>
          <w:sz w:val="22"/>
          <w:szCs w:val="22"/>
          <w:lang w:val="ru-RU" w:eastAsia="en-US"/>
        </w:rPr>
      </w:pPr>
    </w:p>
    <w:p w:rsidR="004973C7" w:rsidRPr="004973C7" w:rsidRDefault="004973C7" w:rsidP="004973C7">
      <w:pPr>
        <w:suppressAutoHyphens w:val="0"/>
        <w:spacing w:before="120"/>
        <w:ind w:left="1080" w:hanging="720"/>
        <w:contextualSpacing/>
        <w:jc w:val="both"/>
        <w:rPr>
          <w:rFonts w:ascii="Arial" w:hAnsi="Arial" w:cs="Arial"/>
          <w:sz w:val="22"/>
          <w:szCs w:val="22"/>
          <w:lang w:val="ru-RU" w:eastAsia="en-US"/>
        </w:rPr>
      </w:pPr>
      <w:r w:rsidRPr="004973C7">
        <w:rPr>
          <w:rFonts w:ascii="Arial" w:hAnsi="Arial" w:cs="Arial"/>
          <w:sz w:val="22"/>
          <w:szCs w:val="22"/>
          <w:lang w:val="ru-RU" w:eastAsia="en-US"/>
        </w:rPr>
        <w:t>5.4.</w:t>
      </w:r>
      <w:r w:rsidRPr="004973C7">
        <w:rPr>
          <w:rFonts w:ascii="Arial" w:hAnsi="Arial" w:cs="Arial"/>
          <w:sz w:val="22"/>
          <w:szCs w:val="22"/>
          <w:lang w:val="ru-RU" w:eastAsia="en-US"/>
        </w:rPr>
        <w:tab/>
        <w:t xml:space="preserve">Извршити анализу резултата прорачуна модернизације система сагоревања примарним мерама у циљу остваривања </w:t>
      </w:r>
      <w:r w:rsidRPr="004973C7">
        <w:rPr>
          <w:rFonts w:ascii="Arial" w:hAnsi="Arial" w:cs="Arial"/>
          <w:sz w:val="22"/>
          <w:szCs w:val="22"/>
          <w:lang w:eastAsia="en-US"/>
        </w:rPr>
        <w:t>масених</w:t>
      </w:r>
      <w:r w:rsidRPr="004973C7">
        <w:rPr>
          <w:rFonts w:ascii="Arial" w:hAnsi="Arial" w:cs="Arial"/>
          <w:sz w:val="22"/>
          <w:szCs w:val="22"/>
          <w:lang w:val="ru-RU" w:eastAsia="en-US"/>
        </w:rPr>
        <w:t xml:space="preserve"> концентрација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 xml:space="preserve"> у оквиру законске регулативе; смањења масених концентрација азотних оксида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eastAsia="en-US"/>
        </w:rPr>
        <w:t>)</w:t>
      </w:r>
      <w:r w:rsidRPr="004973C7">
        <w:rPr>
          <w:rFonts w:ascii="Arial" w:hAnsi="Arial" w:cs="Arial"/>
          <w:sz w:val="22"/>
          <w:szCs w:val="22"/>
          <w:lang w:val="sr-Latn-CS" w:eastAsia="en-US"/>
        </w:rPr>
        <w:t xml:space="preserve"> </w:t>
      </w:r>
      <w:r w:rsidRPr="004973C7">
        <w:rPr>
          <w:rFonts w:ascii="Arial" w:hAnsi="Arial" w:cs="Arial"/>
          <w:sz w:val="22"/>
          <w:szCs w:val="22"/>
          <w:lang w:val="ru-RU" w:eastAsia="en-US"/>
        </w:rPr>
        <w:t xml:space="preserve">примарним мерама за ложиште парног котла блока 4 у </w:t>
      </w:r>
      <w:r w:rsidRPr="004973C7">
        <w:rPr>
          <w:rFonts w:ascii="Arial" w:hAnsi="Arial" w:cs="Arial"/>
          <w:sz w:val="22"/>
          <w:szCs w:val="22"/>
          <w:lang w:val="en-US" w:eastAsia="en-US"/>
        </w:rPr>
        <w:t>T</w:t>
      </w:r>
      <w:r w:rsidRPr="004973C7">
        <w:rPr>
          <w:rFonts w:ascii="Arial" w:hAnsi="Arial" w:cs="Arial"/>
          <w:sz w:val="22"/>
          <w:szCs w:val="22"/>
          <w:lang w:val="ru-RU" w:eastAsia="en-US"/>
        </w:rPr>
        <w:t>ЕНТ А.</w:t>
      </w:r>
    </w:p>
    <w:p w:rsidR="004973C7" w:rsidRPr="004973C7" w:rsidRDefault="004973C7" w:rsidP="004973C7">
      <w:pPr>
        <w:suppressAutoHyphens w:val="0"/>
        <w:spacing w:before="120"/>
        <w:ind w:left="1080" w:hanging="720"/>
        <w:contextualSpacing/>
        <w:jc w:val="both"/>
        <w:rPr>
          <w:rFonts w:ascii="Arial" w:hAnsi="Arial" w:cs="Arial"/>
          <w:sz w:val="22"/>
          <w:szCs w:val="22"/>
          <w:highlight w:val="yellow"/>
          <w:lang w:val="ru-RU" w:eastAsia="en-US"/>
        </w:rPr>
      </w:pPr>
    </w:p>
    <w:p w:rsidR="004973C7" w:rsidRPr="004973C7" w:rsidRDefault="004973C7" w:rsidP="004973C7">
      <w:pPr>
        <w:suppressAutoHyphens w:val="0"/>
        <w:spacing w:before="120"/>
        <w:ind w:left="1080" w:hanging="720"/>
        <w:contextualSpacing/>
        <w:jc w:val="both"/>
        <w:rPr>
          <w:rFonts w:ascii="Arial" w:hAnsi="Arial" w:cs="Arial"/>
          <w:sz w:val="22"/>
          <w:szCs w:val="22"/>
          <w:lang w:val="ru-RU" w:eastAsia="en-US"/>
        </w:rPr>
      </w:pPr>
      <w:r w:rsidRPr="004973C7">
        <w:rPr>
          <w:rFonts w:ascii="Arial" w:hAnsi="Arial" w:cs="Arial"/>
          <w:sz w:val="22"/>
          <w:szCs w:val="22"/>
          <w:lang w:val="ru-RU" w:eastAsia="en-US"/>
        </w:rPr>
        <w:t>5.5.</w:t>
      </w:r>
      <w:r w:rsidRPr="004973C7">
        <w:rPr>
          <w:rFonts w:ascii="Arial" w:hAnsi="Arial" w:cs="Arial"/>
          <w:sz w:val="22"/>
          <w:szCs w:val="22"/>
          <w:lang w:val="ru-RU" w:eastAsia="en-US"/>
        </w:rPr>
        <w:tab/>
        <w:t xml:space="preserve">На основу предложене модернизације система сагоревања приказати контролне прорачуне склопа млинско постројење- ложиште интегралном и </w:t>
      </w:r>
      <w:r w:rsidRPr="004973C7">
        <w:rPr>
          <w:rFonts w:ascii="Arial" w:hAnsi="Arial" w:cs="Arial"/>
          <w:sz w:val="22"/>
          <w:szCs w:val="22"/>
          <w:lang w:val="en-US" w:eastAsia="en-US"/>
        </w:rPr>
        <w:t>CFD</w:t>
      </w:r>
      <w:r w:rsidRPr="004973C7">
        <w:rPr>
          <w:rFonts w:ascii="Arial" w:hAnsi="Arial" w:cs="Arial"/>
          <w:sz w:val="22"/>
          <w:szCs w:val="22"/>
          <w:lang w:val="ru-RU" w:eastAsia="en-US"/>
        </w:rPr>
        <w:t xml:space="preserve"> методом за изабране режиме рада парног котла (продукцију паре </w:t>
      </w:r>
      <w:r w:rsidRPr="004973C7">
        <w:rPr>
          <w:rFonts w:ascii="Arial" w:hAnsi="Arial" w:cs="Arial"/>
          <w:sz w:val="22"/>
          <w:szCs w:val="22"/>
          <w:lang w:val="en-US" w:eastAsia="en-US"/>
        </w:rPr>
        <w:t>D</w:t>
      </w:r>
      <w:r w:rsidRPr="004973C7">
        <w:rPr>
          <w:rFonts w:ascii="Arial" w:hAnsi="Arial" w:cs="Arial"/>
          <w:sz w:val="22"/>
          <w:szCs w:val="22"/>
          <w:lang w:val="ru-RU" w:eastAsia="en-US"/>
        </w:rPr>
        <w:t xml:space="preserve"> = 920 </w:t>
      </w:r>
      <w:r w:rsidRPr="004973C7">
        <w:rPr>
          <w:rFonts w:ascii="Arial" w:hAnsi="Arial" w:cs="Arial"/>
          <w:sz w:val="22"/>
          <w:szCs w:val="22"/>
          <w:lang w:val="en-US" w:eastAsia="en-US"/>
        </w:rPr>
        <w:t>t</w:t>
      </w:r>
      <w:r w:rsidRPr="004973C7">
        <w:rPr>
          <w:rFonts w:ascii="Arial" w:hAnsi="Arial" w:cs="Arial"/>
          <w:sz w:val="22"/>
          <w:szCs w:val="22"/>
          <w:lang w:val="ru-RU" w:eastAsia="en-US"/>
        </w:rPr>
        <w:t>/</w:t>
      </w:r>
      <w:r w:rsidRPr="004973C7">
        <w:rPr>
          <w:rFonts w:ascii="Arial" w:hAnsi="Arial" w:cs="Arial"/>
          <w:sz w:val="22"/>
          <w:szCs w:val="22"/>
          <w:lang w:val="en-US" w:eastAsia="en-US"/>
        </w:rPr>
        <w:t>h</w:t>
      </w:r>
      <w:r w:rsidRPr="004973C7">
        <w:rPr>
          <w:rFonts w:ascii="Arial" w:hAnsi="Arial" w:cs="Arial"/>
          <w:sz w:val="22"/>
          <w:szCs w:val="22"/>
          <w:lang w:val="ru-RU" w:eastAsia="en-US"/>
        </w:rPr>
        <w:t xml:space="preserve"> и </w:t>
      </w:r>
      <w:r w:rsidRPr="004973C7">
        <w:rPr>
          <w:rFonts w:ascii="Arial" w:hAnsi="Arial" w:cs="Arial"/>
          <w:sz w:val="22"/>
          <w:szCs w:val="22"/>
          <w:lang w:val="en-US" w:eastAsia="en-US"/>
        </w:rPr>
        <w:t>D</w:t>
      </w:r>
      <w:r w:rsidRPr="004973C7">
        <w:rPr>
          <w:rFonts w:ascii="Arial" w:hAnsi="Arial" w:cs="Arial"/>
          <w:sz w:val="22"/>
          <w:szCs w:val="22"/>
          <w:lang w:val="ru-RU" w:eastAsia="en-US"/>
        </w:rPr>
        <w:t xml:space="preserve"> = 1000 </w:t>
      </w:r>
      <w:r w:rsidRPr="004973C7">
        <w:rPr>
          <w:rFonts w:ascii="Arial" w:hAnsi="Arial" w:cs="Arial"/>
          <w:sz w:val="22"/>
          <w:szCs w:val="22"/>
          <w:lang w:val="en-US" w:eastAsia="en-US"/>
        </w:rPr>
        <w:t>t</w:t>
      </w:r>
      <w:r w:rsidRPr="004973C7">
        <w:rPr>
          <w:rFonts w:ascii="Arial" w:hAnsi="Arial" w:cs="Arial"/>
          <w:sz w:val="22"/>
          <w:szCs w:val="22"/>
          <w:lang w:val="ru-RU" w:eastAsia="en-US"/>
        </w:rPr>
        <w:t>/</w:t>
      </w:r>
      <w:r w:rsidRPr="004973C7">
        <w:rPr>
          <w:rFonts w:ascii="Arial" w:hAnsi="Arial" w:cs="Arial"/>
          <w:sz w:val="22"/>
          <w:szCs w:val="22"/>
          <w:lang w:val="en-US" w:eastAsia="en-US"/>
        </w:rPr>
        <w:t>h</w:t>
      </w:r>
      <w:r w:rsidRPr="004973C7">
        <w:rPr>
          <w:rFonts w:ascii="Arial" w:hAnsi="Arial" w:cs="Arial"/>
          <w:sz w:val="22"/>
          <w:szCs w:val="22"/>
          <w:lang w:val="ru-RU" w:eastAsia="en-US"/>
        </w:rPr>
        <w:t>) и угаљ који ће се користити у току продуженог радног века блока.</w:t>
      </w:r>
    </w:p>
    <w:p w:rsidR="004973C7" w:rsidRPr="004973C7" w:rsidRDefault="004973C7" w:rsidP="004973C7">
      <w:pPr>
        <w:suppressAutoHyphens w:val="0"/>
        <w:autoSpaceDE w:val="0"/>
        <w:autoSpaceDN w:val="0"/>
        <w:ind w:left="1080"/>
        <w:jc w:val="both"/>
        <w:rPr>
          <w:rFonts w:ascii="Arial" w:hAnsi="Arial" w:cs="Arial"/>
          <w:sz w:val="22"/>
          <w:szCs w:val="22"/>
          <w:lang w:val="ru-RU" w:eastAsia="en-US"/>
        </w:rPr>
      </w:pPr>
    </w:p>
    <w:p w:rsidR="004973C7" w:rsidRPr="004973C7" w:rsidRDefault="004973C7" w:rsidP="004973C7">
      <w:pPr>
        <w:suppressAutoHyphens w:val="0"/>
        <w:autoSpaceDE w:val="0"/>
        <w:autoSpaceDN w:val="0"/>
        <w:ind w:left="1080"/>
        <w:jc w:val="both"/>
        <w:rPr>
          <w:rFonts w:ascii="Arial" w:hAnsi="Arial" w:cs="Arial"/>
          <w:sz w:val="22"/>
          <w:szCs w:val="22"/>
          <w:lang w:val="ru-RU" w:eastAsia="en-US"/>
        </w:rPr>
      </w:pPr>
    </w:p>
    <w:p w:rsidR="004973C7" w:rsidRPr="004973C7" w:rsidRDefault="004973C7" w:rsidP="004973C7">
      <w:pPr>
        <w:tabs>
          <w:tab w:val="left" w:pos="1080"/>
          <w:tab w:val="left" w:pos="1980"/>
        </w:tabs>
        <w:suppressAutoHyphens w:val="0"/>
        <w:ind w:left="1080" w:hanging="654"/>
        <w:jc w:val="both"/>
        <w:rPr>
          <w:rFonts w:ascii="Arial" w:hAnsi="Arial" w:cs="Arial"/>
          <w:b/>
          <w:caps/>
          <w:sz w:val="22"/>
          <w:szCs w:val="22"/>
          <w:lang w:eastAsia="en-US"/>
        </w:rPr>
      </w:pPr>
      <w:r w:rsidRPr="004973C7">
        <w:rPr>
          <w:rFonts w:ascii="Arial" w:hAnsi="Arial" w:cs="Arial"/>
          <w:b/>
          <w:caps/>
          <w:sz w:val="22"/>
          <w:szCs w:val="22"/>
          <w:lang w:eastAsia="en-US"/>
        </w:rPr>
        <w:t xml:space="preserve">6. </w:t>
      </w:r>
      <w:r w:rsidRPr="004973C7">
        <w:rPr>
          <w:rFonts w:ascii="Arial" w:hAnsi="Arial" w:cs="Arial"/>
          <w:b/>
          <w:caps/>
          <w:sz w:val="22"/>
          <w:szCs w:val="22"/>
          <w:lang w:val="en-US" w:eastAsia="en-US"/>
        </w:rPr>
        <w:tab/>
      </w:r>
      <w:r w:rsidRPr="004973C7">
        <w:rPr>
          <w:rFonts w:ascii="Arial" w:hAnsi="Arial" w:cs="Arial"/>
          <w:b/>
          <w:caps/>
          <w:sz w:val="22"/>
          <w:szCs w:val="22"/>
          <w:lang w:eastAsia="en-US"/>
        </w:rPr>
        <w:t>САДРЖАЈ ДОКУМЕНТАЦИЈЕ</w:t>
      </w:r>
    </w:p>
    <w:p w:rsidR="004973C7" w:rsidRPr="004973C7" w:rsidRDefault="004973C7" w:rsidP="004973C7">
      <w:pPr>
        <w:suppressAutoHyphens w:val="0"/>
        <w:autoSpaceDE w:val="0"/>
        <w:autoSpaceDN w:val="0"/>
        <w:ind w:left="1080" w:hanging="654"/>
        <w:jc w:val="both"/>
        <w:rPr>
          <w:rFonts w:ascii="Arial" w:hAnsi="Arial" w:cs="Arial"/>
          <w:b/>
          <w:sz w:val="22"/>
          <w:szCs w:val="22"/>
          <w:lang w:val="ru-RU" w:eastAsia="en-US"/>
        </w:rPr>
      </w:pPr>
    </w:p>
    <w:p w:rsidR="004973C7" w:rsidRPr="004973C7" w:rsidRDefault="004973C7" w:rsidP="004973C7">
      <w:pPr>
        <w:tabs>
          <w:tab w:val="left" w:pos="900"/>
        </w:tabs>
        <w:suppressAutoHyphens w:val="0"/>
        <w:autoSpaceDE w:val="0"/>
        <w:autoSpaceDN w:val="0"/>
        <w:ind w:left="900" w:hanging="474"/>
        <w:jc w:val="both"/>
        <w:rPr>
          <w:rFonts w:ascii="Arial" w:hAnsi="Arial" w:cs="Arial"/>
          <w:sz w:val="22"/>
          <w:szCs w:val="22"/>
          <w:lang w:val="ru-RU" w:eastAsia="en-US"/>
        </w:rPr>
      </w:pPr>
      <w:r w:rsidRPr="004973C7">
        <w:rPr>
          <w:rFonts w:ascii="Arial" w:hAnsi="Arial" w:cs="Arial"/>
          <w:sz w:val="22"/>
          <w:szCs w:val="22"/>
          <w:lang w:val="ru-RU" w:eastAsia="en-US"/>
        </w:rPr>
        <w:t xml:space="preserve">6.1 </w:t>
      </w:r>
      <w:r w:rsidRPr="004973C7">
        <w:rPr>
          <w:rFonts w:ascii="Arial" w:hAnsi="Arial" w:cs="Arial"/>
          <w:sz w:val="22"/>
          <w:szCs w:val="22"/>
          <w:lang w:val="ru-RU" w:eastAsia="en-US"/>
        </w:rPr>
        <w:tab/>
        <w:t xml:space="preserve">Технички опис предложеног решења модернизације система сагоревања ложишта парног котла блока 4 примарним мерама у циљу смањења масених концентрација </w:t>
      </w:r>
      <w:r w:rsidRPr="004973C7">
        <w:rPr>
          <w:rFonts w:ascii="Arial" w:hAnsi="Arial" w:cs="Arial"/>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val="ru-RU" w:eastAsia="en-US"/>
        </w:rPr>
        <w:t>,</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tabs>
          <w:tab w:val="left" w:pos="900"/>
        </w:tabs>
        <w:suppressAutoHyphens w:val="0"/>
        <w:autoSpaceDE w:val="0"/>
        <w:autoSpaceDN w:val="0"/>
        <w:ind w:firstLine="426"/>
        <w:jc w:val="both"/>
        <w:rPr>
          <w:rFonts w:ascii="Arial" w:hAnsi="Arial" w:cs="Arial"/>
          <w:sz w:val="22"/>
          <w:szCs w:val="22"/>
          <w:lang w:val="ru-RU" w:eastAsia="en-US"/>
        </w:rPr>
      </w:pPr>
      <w:r w:rsidRPr="004973C7">
        <w:rPr>
          <w:rFonts w:ascii="Arial" w:hAnsi="Arial" w:cs="Arial"/>
          <w:sz w:val="22"/>
          <w:szCs w:val="22"/>
          <w:lang w:val="ru-RU" w:eastAsia="en-US"/>
        </w:rPr>
        <w:t>6.2</w:t>
      </w:r>
      <w:r w:rsidRPr="004973C7">
        <w:rPr>
          <w:rFonts w:ascii="Arial" w:hAnsi="Arial" w:cs="Arial"/>
          <w:sz w:val="22"/>
          <w:szCs w:val="22"/>
          <w:lang w:val="ru-RU" w:eastAsia="en-US"/>
        </w:rPr>
        <w:tab/>
        <w:t>Диспозициј</w:t>
      </w:r>
      <w:r w:rsidRPr="004973C7">
        <w:rPr>
          <w:rFonts w:ascii="Arial" w:hAnsi="Arial" w:cs="Arial"/>
          <w:sz w:val="22"/>
          <w:szCs w:val="22"/>
          <w:lang w:val="en-US" w:eastAsia="en-US"/>
        </w:rPr>
        <w:t>a</w:t>
      </w:r>
      <w:r w:rsidRPr="004973C7">
        <w:rPr>
          <w:rFonts w:ascii="Arial" w:hAnsi="Arial" w:cs="Arial"/>
          <w:sz w:val="22"/>
          <w:szCs w:val="22"/>
          <w:lang w:val="ru-RU" w:eastAsia="en-US"/>
        </w:rPr>
        <w:t xml:space="preserve"> опреме везане за модернизацију система сагоревања</w:t>
      </w:r>
    </w:p>
    <w:p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p>
    <w:p w:rsidR="004973C7" w:rsidRPr="004973C7" w:rsidRDefault="004973C7" w:rsidP="004973C7">
      <w:pPr>
        <w:tabs>
          <w:tab w:val="left" w:pos="900"/>
        </w:tabs>
        <w:suppressAutoHyphens w:val="0"/>
        <w:autoSpaceDE w:val="0"/>
        <w:autoSpaceDN w:val="0"/>
        <w:ind w:firstLine="426"/>
        <w:jc w:val="both"/>
        <w:rPr>
          <w:rFonts w:ascii="Arial" w:hAnsi="Arial" w:cs="Arial"/>
          <w:sz w:val="22"/>
          <w:szCs w:val="22"/>
          <w:lang w:val="ru-RU" w:eastAsia="en-US"/>
        </w:rPr>
      </w:pPr>
      <w:r w:rsidRPr="004973C7">
        <w:rPr>
          <w:rFonts w:ascii="Arial" w:hAnsi="Arial" w:cs="Arial"/>
          <w:sz w:val="22"/>
          <w:szCs w:val="22"/>
          <w:lang w:val="ru-RU" w:eastAsia="en-US"/>
        </w:rPr>
        <w:t xml:space="preserve">6.3 </w:t>
      </w:r>
      <w:r w:rsidRPr="004973C7">
        <w:rPr>
          <w:rFonts w:ascii="Arial" w:hAnsi="Arial" w:cs="Arial"/>
          <w:sz w:val="22"/>
          <w:szCs w:val="22"/>
          <w:lang w:val="ru-RU" w:eastAsia="en-US"/>
        </w:rPr>
        <w:tab/>
        <w:t xml:space="preserve">Приказ прорачуна наведених у тачки 5 Програмског задатка  </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tabs>
          <w:tab w:val="left" w:pos="900"/>
        </w:tabs>
        <w:suppressAutoHyphens w:val="0"/>
        <w:ind w:left="900" w:hanging="474"/>
        <w:jc w:val="both"/>
        <w:rPr>
          <w:rFonts w:ascii="Arial" w:hAnsi="Arial"/>
          <w:sz w:val="22"/>
          <w:szCs w:val="22"/>
          <w:lang w:eastAsia="en-US"/>
        </w:rPr>
      </w:pPr>
      <w:r w:rsidRPr="004973C7">
        <w:rPr>
          <w:rFonts w:ascii="Arial" w:hAnsi="Arial" w:cs="Arial"/>
          <w:sz w:val="22"/>
          <w:szCs w:val="22"/>
          <w:lang w:val="ru-RU" w:eastAsia="en-US"/>
        </w:rPr>
        <w:t xml:space="preserve">6.4 </w:t>
      </w:r>
      <w:r w:rsidRPr="004973C7">
        <w:rPr>
          <w:rFonts w:ascii="Arial" w:hAnsi="Arial" w:cs="Arial"/>
          <w:sz w:val="22"/>
          <w:szCs w:val="22"/>
          <w:lang w:val="ru-RU" w:eastAsia="en-US"/>
        </w:rPr>
        <w:tab/>
      </w:r>
      <w:r w:rsidRPr="004973C7">
        <w:rPr>
          <w:rFonts w:ascii="Arial" w:hAnsi="Arial" w:cs="Arial"/>
          <w:sz w:val="22"/>
          <w:szCs w:val="22"/>
          <w:lang w:val="sr-Latn-RS" w:eastAsia="en-US"/>
        </w:rPr>
        <w:t xml:space="preserve"> </w:t>
      </w:r>
      <w:r w:rsidRPr="004973C7">
        <w:rPr>
          <w:rFonts w:ascii="Arial" w:hAnsi="Arial" w:cs="Arial"/>
          <w:sz w:val="22"/>
          <w:szCs w:val="22"/>
          <w:lang w:val="sr-Cyrl-RS" w:eastAsia="en-US"/>
        </w:rPr>
        <w:t>Процена инвестиционе вредности, са спецификацијом основне опреме и радова, предложеног решења модернизације система сагоревања</w:t>
      </w:r>
      <w:r w:rsidRPr="004973C7">
        <w:rPr>
          <w:rFonts w:ascii="Arial" w:hAnsi="Arial" w:cs="Arial"/>
          <w:sz w:val="22"/>
          <w:szCs w:val="22"/>
          <w:lang w:val="sr-Latn-RS" w:eastAsia="en-US"/>
        </w:rPr>
        <w:t xml:space="preserve"> </w:t>
      </w:r>
    </w:p>
    <w:p w:rsidR="004973C7" w:rsidRDefault="004973C7" w:rsidP="004973C7">
      <w:pPr>
        <w:shd w:val="clear" w:color="auto" w:fill="FFFFFF"/>
        <w:suppressAutoHyphens w:val="0"/>
        <w:autoSpaceDE w:val="0"/>
        <w:autoSpaceDN w:val="0"/>
        <w:jc w:val="both"/>
        <w:rPr>
          <w:rFonts w:ascii="Arial" w:hAnsi="Arial" w:cs="Arial"/>
          <w:b/>
          <w:sz w:val="22"/>
          <w:szCs w:val="22"/>
          <w:u w:val="single"/>
          <w:lang w:val="sr-Cyrl-RS" w:eastAsia="en-US"/>
        </w:rPr>
      </w:pPr>
    </w:p>
    <w:p w:rsidR="00A66F7B" w:rsidRPr="00A66F7B" w:rsidRDefault="00A66F7B" w:rsidP="004973C7">
      <w:pPr>
        <w:shd w:val="clear" w:color="auto" w:fill="FFFFFF"/>
        <w:suppressAutoHyphens w:val="0"/>
        <w:autoSpaceDE w:val="0"/>
        <w:autoSpaceDN w:val="0"/>
        <w:jc w:val="both"/>
        <w:rPr>
          <w:rFonts w:ascii="Arial" w:hAnsi="Arial" w:cs="Arial"/>
          <w:b/>
          <w:sz w:val="22"/>
          <w:szCs w:val="22"/>
          <w:u w:val="single"/>
          <w:lang w:val="sr-Cyrl-RS" w:eastAsia="en-US"/>
        </w:rPr>
      </w:pPr>
    </w:p>
    <w:p w:rsidR="004973C7" w:rsidRPr="004973C7" w:rsidRDefault="004973C7" w:rsidP="004973C7">
      <w:pPr>
        <w:shd w:val="clear" w:color="auto" w:fill="FFFFFF"/>
        <w:suppressAutoHyphens w:val="0"/>
        <w:autoSpaceDE w:val="0"/>
        <w:autoSpaceDN w:val="0"/>
        <w:jc w:val="both"/>
        <w:rPr>
          <w:rFonts w:ascii="Arial" w:hAnsi="Arial" w:cs="Arial"/>
          <w:b/>
          <w:sz w:val="22"/>
          <w:szCs w:val="22"/>
          <w:u w:val="single"/>
          <w:lang w:eastAsia="en-US"/>
        </w:rPr>
      </w:pPr>
    </w:p>
    <w:p w:rsidR="004973C7" w:rsidRPr="004973C7" w:rsidRDefault="004973C7" w:rsidP="004973C7">
      <w:pPr>
        <w:tabs>
          <w:tab w:val="left" w:pos="1080"/>
          <w:tab w:val="left" w:pos="1980"/>
        </w:tabs>
        <w:suppressAutoHyphens w:val="0"/>
        <w:ind w:left="1080" w:hanging="654"/>
        <w:jc w:val="both"/>
        <w:rPr>
          <w:rFonts w:ascii="Arial" w:hAnsi="Arial" w:cs="Arial"/>
          <w:b/>
          <w:caps/>
          <w:sz w:val="22"/>
          <w:szCs w:val="22"/>
          <w:lang w:eastAsia="en-US"/>
        </w:rPr>
      </w:pPr>
      <w:r w:rsidRPr="004973C7">
        <w:rPr>
          <w:rFonts w:ascii="Arial" w:hAnsi="Arial" w:cs="Arial"/>
          <w:b/>
          <w:caps/>
          <w:sz w:val="22"/>
          <w:szCs w:val="22"/>
          <w:lang w:val="en-US" w:eastAsia="en-US"/>
        </w:rPr>
        <w:lastRenderedPageBreak/>
        <w:t xml:space="preserve">7.  </w:t>
      </w:r>
      <w:r w:rsidRPr="004973C7">
        <w:rPr>
          <w:rFonts w:ascii="Arial" w:hAnsi="Arial" w:cs="Arial"/>
          <w:b/>
          <w:caps/>
          <w:sz w:val="22"/>
          <w:szCs w:val="22"/>
          <w:lang w:eastAsia="en-US"/>
        </w:rPr>
        <w:t>ПОТРЕБНИ ПОДАЦИ ЗА ИЗРАДУ ПРОРАЧУНА И ПОДЛОГЕ</w:t>
      </w:r>
    </w:p>
    <w:p w:rsidR="004973C7" w:rsidRPr="004973C7" w:rsidRDefault="004973C7" w:rsidP="004973C7">
      <w:pPr>
        <w:suppressAutoHyphens w:val="0"/>
        <w:autoSpaceDE w:val="0"/>
        <w:autoSpaceDN w:val="0"/>
        <w:ind w:left="425"/>
        <w:jc w:val="both"/>
        <w:rPr>
          <w:rFonts w:ascii="Arial" w:hAnsi="Arial" w:cs="Arial"/>
          <w:sz w:val="22"/>
          <w:szCs w:val="22"/>
          <w:lang w:eastAsia="en-US"/>
        </w:rPr>
      </w:pPr>
    </w:p>
    <w:p w:rsidR="004973C7" w:rsidRPr="004973C7" w:rsidRDefault="004973C7" w:rsidP="002154B2">
      <w:pPr>
        <w:numPr>
          <w:ilvl w:val="1"/>
          <w:numId w:val="54"/>
        </w:numPr>
        <w:suppressAutoHyphens w:val="0"/>
        <w:autoSpaceDE w:val="0"/>
        <w:autoSpaceDN w:val="0"/>
        <w:jc w:val="both"/>
        <w:rPr>
          <w:rFonts w:ascii="Arial" w:hAnsi="Arial" w:cs="Arial"/>
          <w:b/>
          <w:sz w:val="22"/>
          <w:szCs w:val="22"/>
          <w:lang w:eastAsia="en-US"/>
        </w:rPr>
      </w:pPr>
      <w:r w:rsidRPr="004973C7">
        <w:rPr>
          <w:rFonts w:ascii="Arial" w:hAnsi="Arial" w:cs="Arial"/>
          <w:b/>
          <w:sz w:val="22"/>
          <w:szCs w:val="22"/>
          <w:lang w:eastAsia="en-US"/>
        </w:rPr>
        <w:t>Потребни подаци:</w:t>
      </w:r>
    </w:p>
    <w:p w:rsidR="004973C7" w:rsidRPr="004973C7" w:rsidRDefault="004973C7" w:rsidP="004973C7">
      <w:pPr>
        <w:suppressAutoHyphens w:val="0"/>
        <w:autoSpaceDE w:val="0"/>
        <w:autoSpaceDN w:val="0"/>
        <w:jc w:val="both"/>
        <w:rPr>
          <w:rFonts w:ascii="Arial" w:hAnsi="Arial" w:cs="Arial"/>
          <w:b/>
          <w:sz w:val="22"/>
          <w:szCs w:val="22"/>
          <w:lang w:eastAsia="en-US"/>
        </w:rPr>
      </w:pPr>
    </w:p>
    <w:p w:rsidR="004973C7" w:rsidRPr="004973C7" w:rsidRDefault="004973C7" w:rsidP="004973C7">
      <w:pPr>
        <w:suppressAutoHyphens w:val="0"/>
        <w:jc w:val="both"/>
        <w:rPr>
          <w:rFonts w:ascii="Arial" w:hAnsi="Arial" w:cs="Arial"/>
          <w:sz w:val="22"/>
          <w:szCs w:val="22"/>
          <w:lang w:eastAsia="en-US"/>
        </w:rPr>
      </w:pPr>
      <w:r w:rsidRPr="004973C7">
        <w:rPr>
          <w:rFonts w:ascii="Arial" w:hAnsi="Arial" w:cs="Arial"/>
          <w:sz w:val="22"/>
          <w:szCs w:val="22"/>
          <w:lang w:val="ru-RU" w:eastAsia="en-US"/>
        </w:rPr>
        <w:t>За израду</w:t>
      </w:r>
      <w:r w:rsidRPr="004973C7">
        <w:rPr>
          <w:rFonts w:ascii="Arial" w:hAnsi="Arial" w:cs="Arial"/>
          <w:sz w:val="22"/>
          <w:szCs w:val="22"/>
          <w:lang w:eastAsia="en-US"/>
        </w:rPr>
        <w:t xml:space="preserve"> потребних прорачуна, тачка </w:t>
      </w:r>
      <w:r w:rsidRPr="004973C7">
        <w:rPr>
          <w:rFonts w:ascii="Arial" w:hAnsi="Arial" w:cs="Arial"/>
          <w:sz w:val="22"/>
          <w:szCs w:val="22"/>
          <w:lang w:val="ru-RU" w:eastAsia="en-US"/>
        </w:rPr>
        <w:t>5</w:t>
      </w:r>
      <w:r w:rsidRPr="004973C7">
        <w:rPr>
          <w:rFonts w:ascii="Arial" w:hAnsi="Arial" w:cs="Arial"/>
          <w:sz w:val="22"/>
          <w:szCs w:val="22"/>
          <w:lang w:eastAsia="en-US"/>
        </w:rPr>
        <w:t xml:space="preserve"> Програмског задатка,</w:t>
      </w:r>
      <w:r w:rsidRPr="004973C7">
        <w:rPr>
          <w:rFonts w:ascii="Arial" w:hAnsi="Arial" w:cs="Arial"/>
          <w:sz w:val="22"/>
          <w:szCs w:val="22"/>
          <w:lang w:val="ru-RU" w:eastAsia="en-US"/>
        </w:rPr>
        <w:t xml:space="preserve"> потребно је </w:t>
      </w:r>
      <w:r w:rsidRPr="004973C7">
        <w:rPr>
          <w:rFonts w:ascii="Arial" w:hAnsi="Arial" w:cs="Arial"/>
          <w:sz w:val="22"/>
          <w:szCs w:val="22"/>
          <w:lang w:eastAsia="en-US"/>
        </w:rPr>
        <w:t>обезбеди податке о:</w:t>
      </w:r>
    </w:p>
    <w:p w:rsidR="004973C7" w:rsidRPr="004973C7" w:rsidRDefault="004973C7" w:rsidP="002154B2">
      <w:pPr>
        <w:numPr>
          <w:ilvl w:val="0"/>
          <w:numId w:val="50"/>
        </w:numPr>
        <w:suppressAutoHyphens w:val="0"/>
        <w:autoSpaceDE w:val="0"/>
        <w:autoSpaceDN w:val="0"/>
        <w:ind w:left="720"/>
        <w:contextualSpacing/>
        <w:jc w:val="both"/>
        <w:rPr>
          <w:rFonts w:ascii="Arial" w:hAnsi="Arial" w:cs="Arial"/>
          <w:sz w:val="22"/>
          <w:szCs w:val="22"/>
          <w:lang w:eastAsia="en-US"/>
        </w:rPr>
      </w:pPr>
      <w:r w:rsidRPr="004973C7">
        <w:rPr>
          <w:rFonts w:ascii="Arial" w:hAnsi="Arial" w:cs="Arial"/>
          <w:sz w:val="22"/>
          <w:szCs w:val="22"/>
          <w:lang w:eastAsia="en-US"/>
        </w:rPr>
        <w:t>Основним карактеристикама парног котла и постројења за припрему угљеног праха, резултате прорачуна парног котла и постројења за припрему угљеног праха извршених од стране испоручиоца или других извршиоца, уколико истим располаже,</w:t>
      </w:r>
    </w:p>
    <w:p w:rsidR="004973C7" w:rsidRPr="004973C7" w:rsidRDefault="004973C7" w:rsidP="004973C7">
      <w:pPr>
        <w:suppressAutoHyphens w:val="0"/>
        <w:ind w:left="360"/>
        <w:contextualSpacing/>
        <w:jc w:val="both"/>
        <w:rPr>
          <w:rFonts w:ascii="Arial" w:hAnsi="Arial" w:cs="Arial"/>
          <w:sz w:val="22"/>
          <w:szCs w:val="22"/>
          <w:lang w:eastAsia="en-US"/>
        </w:rPr>
      </w:pPr>
    </w:p>
    <w:p w:rsidR="004973C7" w:rsidRPr="004973C7" w:rsidRDefault="004973C7" w:rsidP="002154B2">
      <w:pPr>
        <w:numPr>
          <w:ilvl w:val="0"/>
          <w:numId w:val="50"/>
        </w:numPr>
        <w:suppressAutoHyphens w:val="0"/>
        <w:autoSpaceDE w:val="0"/>
        <w:autoSpaceDN w:val="0"/>
        <w:ind w:left="720"/>
        <w:contextualSpacing/>
        <w:jc w:val="both"/>
        <w:rPr>
          <w:rFonts w:ascii="Arial" w:hAnsi="Arial" w:cs="Arial"/>
          <w:sz w:val="22"/>
          <w:szCs w:val="22"/>
          <w:lang w:eastAsia="en-US"/>
        </w:rPr>
      </w:pPr>
      <w:r w:rsidRPr="004973C7">
        <w:rPr>
          <w:rFonts w:ascii="Arial" w:hAnsi="Arial" w:cs="Arial"/>
          <w:sz w:val="22"/>
          <w:szCs w:val="22"/>
          <w:lang w:eastAsia="en-US"/>
        </w:rPr>
        <w:t>Токовима предајника и пријемника топлоте дате од стране испоручиоца котла,</w:t>
      </w:r>
    </w:p>
    <w:p w:rsidR="004973C7" w:rsidRPr="004973C7" w:rsidRDefault="004973C7" w:rsidP="004973C7">
      <w:pPr>
        <w:suppressAutoHyphens w:val="0"/>
        <w:spacing w:before="120"/>
        <w:ind w:left="360"/>
        <w:contextualSpacing/>
        <w:jc w:val="both"/>
        <w:rPr>
          <w:rFonts w:ascii="Arial" w:hAnsi="Arial" w:cs="Arial"/>
          <w:sz w:val="22"/>
          <w:szCs w:val="22"/>
          <w:lang w:val="ru-RU" w:eastAsia="en-US"/>
        </w:rPr>
      </w:pPr>
    </w:p>
    <w:p w:rsidR="004973C7" w:rsidRPr="004973C7" w:rsidRDefault="004973C7" w:rsidP="002154B2">
      <w:pPr>
        <w:numPr>
          <w:ilvl w:val="0"/>
          <w:numId w:val="50"/>
        </w:numPr>
        <w:suppressAutoHyphens w:val="0"/>
        <w:autoSpaceDE w:val="0"/>
        <w:autoSpaceDN w:val="0"/>
        <w:spacing w:before="120"/>
        <w:ind w:left="720"/>
        <w:contextualSpacing/>
        <w:jc w:val="both"/>
        <w:rPr>
          <w:rFonts w:ascii="Arial" w:hAnsi="Arial" w:cs="Arial"/>
          <w:sz w:val="22"/>
          <w:szCs w:val="22"/>
          <w:lang w:val="ru-RU" w:eastAsia="en-US"/>
        </w:rPr>
      </w:pPr>
      <w:r w:rsidRPr="004973C7">
        <w:rPr>
          <w:rFonts w:ascii="Arial" w:hAnsi="Arial" w:cs="Arial"/>
          <w:sz w:val="22"/>
          <w:szCs w:val="22"/>
          <w:lang w:val="ru-RU" w:eastAsia="en-US"/>
        </w:rPr>
        <w:t>Карактеристике угља</w:t>
      </w:r>
      <w:r w:rsidRPr="004973C7">
        <w:rPr>
          <w:rFonts w:ascii="Arial" w:hAnsi="Arial" w:cs="Arial"/>
          <w:sz w:val="22"/>
          <w:szCs w:val="22"/>
          <w:lang w:val="en-US" w:eastAsia="en-US"/>
        </w:rPr>
        <w:t>,</w:t>
      </w:r>
      <w:r w:rsidRPr="004973C7">
        <w:rPr>
          <w:rFonts w:ascii="Arial" w:hAnsi="Arial" w:cs="Arial"/>
          <w:sz w:val="22"/>
          <w:szCs w:val="22"/>
          <w:lang w:val="ru-RU" w:eastAsia="en-US"/>
        </w:rPr>
        <w:t xml:space="preserve"> за угаљ кој</w:t>
      </w:r>
      <w:r w:rsidRPr="004973C7">
        <w:rPr>
          <w:rFonts w:ascii="Arial" w:hAnsi="Arial" w:cs="Arial"/>
          <w:sz w:val="22"/>
          <w:szCs w:val="22"/>
          <w:lang w:eastAsia="en-US"/>
        </w:rPr>
        <w:t>и</w:t>
      </w:r>
      <w:r w:rsidRPr="004973C7">
        <w:rPr>
          <w:rFonts w:ascii="Arial" w:hAnsi="Arial" w:cs="Arial"/>
          <w:sz w:val="22"/>
          <w:szCs w:val="22"/>
          <w:lang w:val="ru-RU" w:eastAsia="en-US"/>
        </w:rPr>
        <w:t xml:space="preserve"> се сада користи у електрани и угаљ који ће се користити у току продуженог радног века блока (елементарна и техничка анализа и ,коефицијент мељивости угља</w:t>
      </w:r>
      <w:r w:rsidRPr="004973C7">
        <w:rPr>
          <w:rFonts w:ascii="Arial" w:hAnsi="Arial" w:cs="Arial"/>
          <w:sz w:val="22"/>
          <w:szCs w:val="22"/>
          <w:lang w:val="en-US" w:eastAsia="en-US"/>
        </w:rPr>
        <w:t>,</w:t>
      </w:r>
      <w:r w:rsidRPr="004973C7">
        <w:rPr>
          <w:rFonts w:ascii="Arial" w:hAnsi="Arial" w:cs="Arial"/>
          <w:sz w:val="22"/>
          <w:szCs w:val="22"/>
          <w:lang w:val="ru-RU" w:eastAsia="en-US"/>
        </w:rPr>
        <w:t xml:space="preserve"> </w:t>
      </w:r>
      <w:r w:rsidRPr="004973C7">
        <w:rPr>
          <w:rFonts w:ascii="Arial" w:hAnsi="Arial" w:cs="Arial"/>
          <w:sz w:val="22"/>
          <w:szCs w:val="22"/>
          <w:lang w:eastAsia="en-US"/>
        </w:rPr>
        <w:t>топивост пепела</w:t>
      </w:r>
      <w:r w:rsidRPr="004973C7">
        <w:rPr>
          <w:rFonts w:ascii="Arial" w:hAnsi="Arial" w:cs="Arial"/>
          <w:sz w:val="22"/>
          <w:szCs w:val="22"/>
          <w:lang w:val="en-US" w:eastAsia="en-US"/>
        </w:rPr>
        <w:t xml:space="preserve"> </w:t>
      </w:r>
      <w:r w:rsidRPr="004973C7">
        <w:rPr>
          <w:rFonts w:ascii="Arial" w:hAnsi="Arial" w:cs="Arial"/>
          <w:sz w:val="22"/>
          <w:szCs w:val="22"/>
          <w:lang w:eastAsia="en-US"/>
        </w:rPr>
        <w:t>и хемијски састав пепела – макроелементи</w:t>
      </w:r>
      <w:r w:rsidRPr="004973C7">
        <w:rPr>
          <w:rFonts w:ascii="Arial" w:hAnsi="Arial" w:cs="Arial"/>
          <w:sz w:val="22"/>
          <w:szCs w:val="22"/>
          <w:lang w:val="ru-RU" w:eastAsia="en-US"/>
        </w:rPr>
        <w:t>.)</w:t>
      </w:r>
      <w:r w:rsidRPr="004973C7">
        <w:rPr>
          <w:rFonts w:ascii="Arial" w:hAnsi="Arial" w:cs="Arial"/>
          <w:sz w:val="22"/>
          <w:szCs w:val="22"/>
          <w:lang w:val="en-US" w:eastAsia="en-US"/>
        </w:rPr>
        <w:t>,</w:t>
      </w:r>
      <w:r w:rsidRPr="004973C7">
        <w:rPr>
          <w:rFonts w:ascii="Arial" w:hAnsi="Arial" w:cs="Arial"/>
          <w:sz w:val="22"/>
          <w:szCs w:val="22"/>
          <w:lang w:eastAsia="en-US"/>
        </w:rPr>
        <w:t xml:space="preserve"> </w:t>
      </w:r>
    </w:p>
    <w:p w:rsidR="004973C7" w:rsidRPr="004973C7" w:rsidRDefault="004973C7" w:rsidP="004973C7">
      <w:pPr>
        <w:suppressAutoHyphens w:val="0"/>
        <w:spacing w:before="120"/>
        <w:contextualSpacing/>
        <w:jc w:val="both"/>
        <w:rPr>
          <w:rFonts w:ascii="Arial" w:hAnsi="Arial" w:cs="Arial"/>
          <w:sz w:val="22"/>
          <w:szCs w:val="22"/>
          <w:lang w:val="ru-RU" w:eastAsia="en-US"/>
        </w:rPr>
      </w:pPr>
    </w:p>
    <w:p w:rsidR="004973C7" w:rsidRPr="004973C7" w:rsidRDefault="004973C7" w:rsidP="002154B2">
      <w:pPr>
        <w:numPr>
          <w:ilvl w:val="0"/>
          <w:numId w:val="50"/>
        </w:numPr>
        <w:suppressAutoHyphens w:val="0"/>
        <w:autoSpaceDE w:val="0"/>
        <w:autoSpaceDN w:val="0"/>
        <w:ind w:left="720"/>
        <w:jc w:val="both"/>
        <w:rPr>
          <w:rFonts w:ascii="Arial" w:hAnsi="Arial" w:cs="Arial"/>
          <w:sz w:val="22"/>
          <w:szCs w:val="22"/>
          <w:lang w:val="ru-RU" w:eastAsia="en-US"/>
        </w:rPr>
      </w:pPr>
      <w:r w:rsidRPr="004973C7">
        <w:rPr>
          <w:rFonts w:ascii="Arial" w:hAnsi="Arial" w:cs="Arial"/>
          <w:sz w:val="22"/>
          <w:szCs w:val="22"/>
          <w:lang w:eastAsia="en-US"/>
        </w:rPr>
        <w:t>Коефицијенту вишка ваздуха дуж гасног тракта, присису штетног ваздуха у ложишту и у млинском постројењу у гарантним и у реалним условима рада,</w:t>
      </w:r>
    </w:p>
    <w:p w:rsidR="004973C7" w:rsidRPr="004973C7" w:rsidRDefault="004973C7" w:rsidP="002154B2">
      <w:pPr>
        <w:numPr>
          <w:ilvl w:val="0"/>
          <w:numId w:val="50"/>
        </w:numPr>
        <w:suppressAutoHyphens w:val="0"/>
        <w:autoSpaceDE w:val="0"/>
        <w:autoSpaceDN w:val="0"/>
        <w:ind w:left="709" w:hanging="349"/>
        <w:jc w:val="both"/>
        <w:rPr>
          <w:rFonts w:ascii="Arial" w:hAnsi="Arial" w:cs="Arial"/>
          <w:sz w:val="22"/>
          <w:szCs w:val="22"/>
          <w:lang w:val="ru-RU" w:eastAsia="en-US"/>
        </w:rPr>
      </w:pPr>
      <w:r w:rsidRPr="004973C7">
        <w:rPr>
          <w:rFonts w:ascii="Arial" w:hAnsi="Arial" w:cs="Arial"/>
          <w:sz w:val="22"/>
          <w:szCs w:val="22"/>
          <w:lang w:eastAsia="en-US"/>
        </w:rPr>
        <w:t>Квалитет сировог угља и угљеног праха (со</w:t>
      </w:r>
      <w:r w:rsidRPr="004973C7">
        <w:rPr>
          <w:rFonts w:ascii="Arial" w:hAnsi="Arial" w:cs="Arial"/>
          <w:color w:val="008080"/>
          <w:sz w:val="22"/>
          <w:szCs w:val="22"/>
          <w:lang w:eastAsia="en-US"/>
        </w:rPr>
        <w:t>р</w:t>
      </w:r>
      <w:r w:rsidRPr="004973C7">
        <w:rPr>
          <w:rFonts w:ascii="Arial" w:hAnsi="Arial" w:cs="Arial"/>
          <w:sz w:val="22"/>
          <w:szCs w:val="22"/>
          <w:lang w:eastAsia="en-US"/>
        </w:rPr>
        <w:t>тиман, финоћа млевења, влажност и тд.)</w:t>
      </w:r>
    </w:p>
    <w:p w:rsidR="004973C7" w:rsidRPr="004973C7" w:rsidRDefault="004973C7" w:rsidP="004973C7">
      <w:pPr>
        <w:suppressAutoHyphens w:val="0"/>
        <w:jc w:val="both"/>
        <w:rPr>
          <w:rFonts w:ascii="Arial" w:hAnsi="Arial" w:cs="Arial"/>
          <w:sz w:val="22"/>
          <w:szCs w:val="22"/>
          <w:lang w:val="ru-RU" w:eastAsia="en-US"/>
        </w:rPr>
      </w:pPr>
    </w:p>
    <w:p w:rsidR="004973C7" w:rsidRPr="004973C7" w:rsidRDefault="004973C7" w:rsidP="002154B2">
      <w:pPr>
        <w:numPr>
          <w:ilvl w:val="0"/>
          <w:numId w:val="50"/>
        </w:numPr>
        <w:suppressAutoHyphens w:val="0"/>
        <w:autoSpaceDE w:val="0"/>
        <w:autoSpaceDN w:val="0"/>
        <w:ind w:left="720"/>
        <w:jc w:val="both"/>
        <w:rPr>
          <w:rFonts w:ascii="Arial" w:hAnsi="Arial" w:cs="Arial"/>
          <w:sz w:val="22"/>
          <w:szCs w:val="22"/>
          <w:lang w:val="ru-RU" w:eastAsia="en-US"/>
        </w:rPr>
      </w:pPr>
      <w:r w:rsidRPr="004973C7">
        <w:rPr>
          <w:rFonts w:ascii="Arial" w:hAnsi="Arial" w:cs="Arial"/>
          <w:sz w:val="22"/>
          <w:szCs w:val="22"/>
          <w:lang w:val="ru-RU" w:eastAsia="en-US"/>
        </w:rPr>
        <w:t xml:space="preserve">Графичку и рачунску документацију котла и постројења за припрему угљеног праха потребну за спровођење </w:t>
      </w:r>
      <w:r w:rsidRPr="004973C7">
        <w:rPr>
          <w:rFonts w:ascii="Arial" w:hAnsi="Arial" w:cs="Arial"/>
          <w:sz w:val="22"/>
          <w:szCs w:val="22"/>
          <w:lang w:eastAsia="en-US"/>
        </w:rPr>
        <w:t xml:space="preserve">наведених </w:t>
      </w:r>
      <w:r w:rsidRPr="004973C7">
        <w:rPr>
          <w:rFonts w:ascii="Arial" w:hAnsi="Arial" w:cs="Arial"/>
          <w:sz w:val="22"/>
          <w:szCs w:val="22"/>
          <w:lang w:val="ru-RU" w:eastAsia="en-US"/>
        </w:rPr>
        <w:t>прорачуна и тд,</w:t>
      </w:r>
    </w:p>
    <w:p w:rsidR="004973C7" w:rsidRPr="004973C7" w:rsidRDefault="004973C7" w:rsidP="004973C7">
      <w:pPr>
        <w:suppressAutoHyphens w:val="0"/>
        <w:jc w:val="both"/>
        <w:rPr>
          <w:rFonts w:ascii="Arial" w:hAnsi="Arial" w:cs="Arial"/>
          <w:sz w:val="22"/>
          <w:szCs w:val="22"/>
          <w:lang w:val="ru-RU" w:eastAsia="en-US"/>
        </w:rPr>
      </w:pPr>
    </w:p>
    <w:p w:rsidR="004973C7" w:rsidRPr="004973C7" w:rsidRDefault="004973C7" w:rsidP="002154B2">
      <w:pPr>
        <w:numPr>
          <w:ilvl w:val="0"/>
          <w:numId w:val="50"/>
        </w:numPr>
        <w:suppressAutoHyphens w:val="0"/>
        <w:autoSpaceDE w:val="0"/>
        <w:autoSpaceDN w:val="0"/>
        <w:ind w:left="720"/>
        <w:contextualSpacing/>
        <w:jc w:val="both"/>
        <w:rPr>
          <w:rFonts w:ascii="Arial" w:hAnsi="Arial" w:cs="Arial"/>
          <w:sz w:val="22"/>
          <w:szCs w:val="22"/>
          <w:lang w:val="ru-RU" w:eastAsia="en-US"/>
        </w:rPr>
      </w:pPr>
      <w:r w:rsidRPr="004973C7">
        <w:rPr>
          <w:rFonts w:ascii="Arial" w:hAnsi="Arial" w:cs="Arial"/>
          <w:sz w:val="22"/>
          <w:szCs w:val="22"/>
          <w:lang w:val="ru-RU" w:eastAsia="en-US"/>
        </w:rPr>
        <w:t>Графичку документацију постојећих горионика (пресеци отвора за аеросмешу и ваздух)</w:t>
      </w:r>
    </w:p>
    <w:p w:rsidR="004973C7" w:rsidRPr="004973C7" w:rsidRDefault="004973C7" w:rsidP="004973C7">
      <w:pPr>
        <w:suppressAutoHyphens w:val="0"/>
        <w:contextualSpacing/>
        <w:jc w:val="both"/>
        <w:rPr>
          <w:rFonts w:ascii="Arial" w:hAnsi="Arial" w:cs="Arial"/>
          <w:sz w:val="22"/>
          <w:szCs w:val="22"/>
          <w:lang w:val="ru-RU" w:eastAsia="en-US"/>
        </w:rPr>
      </w:pPr>
    </w:p>
    <w:p w:rsidR="004973C7" w:rsidRPr="004973C7" w:rsidRDefault="004973C7" w:rsidP="002154B2">
      <w:pPr>
        <w:numPr>
          <w:ilvl w:val="0"/>
          <w:numId w:val="50"/>
        </w:numPr>
        <w:suppressAutoHyphens w:val="0"/>
        <w:autoSpaceDE w:val="0"/>
        <w:autoSpaceDN w:val="0"/>
        <w:ind w:left="720"/>
        <w:contextualSpacing/>
        <w:jc w:val="both"/>
        <w:rPr>
          <w:rFonts w:ascii="Arial" w:hAnsi="Arial" w:cs="Arial"/>
          <w:sz w:val="22"/>
          <w:szCs w:val="22"/>
          <w:lang w:val="ru-RU" w:eastAsia="en-US"/>
        </w:rPr>
      </w:pPr>
      <w:r w:rsidRPr="004973C7">
        <w:rPr>
          <w:rFonts w:ascii="Arial" w:hAnsi="Arial" w:cs="Arial"/>
          <w:sz w:val="22"/>
          <w:szCs w:val="22"/>
          <w:lang w:val="ru-RU" w:eastAsia="en-US"/>
        </w:rPr>
        <w:t xml:space="preserve">Мерењима масених концентрација </w:t>
      </w:r>
      <w:r w:rsidRPr="004973C7">
        <w:rPr>
          <w:rFonts w:ascii="Arial" w:hAnsi="Arial" w:cs="Arial"/>
          <w:caps/>
          <w:sz w:val="22"/>
          <w:szCs w:val="22"/>
          <w:lang w:val="en-US" w:eastAsia="en-US"/>
        </w:rPr>
        <w:t>no</w:t>
      </w:r>
      <w:r w:rsidRPr="004973C7">
        <w:rPr>
          <w:rFonts w:ascii="Arial" w:hAnsi="Arial" w:cs="Arial"/>
          <w:sz w:val="22"/>
          <w:szCs w:val="22"/>
          <w:vertAlign w:val="subscript"/>
          <w:lang w:val="en-US" w:eastAsia="en-US"/>
        </w:rPr>
        <w:t>x</w:t>
      </w:r>
      <w:r w:rsidRPr="004973C7">
        <w:rPr>
          <w:rFonts w:ascii="Arial" w:hAnsi="Arial" w:cs="Arial"/>
          <w:sz w:val="22"/>
          <w:szCs w:val="22"/>
          <w:lang w:eastAsia="en-US"/>
        </w:rPr>
        <w:t xml:space="preserve"> (</w:t>
      </w:r>
      <w:r w:rsidRPr="004973C7">
        <w:rPr>
          <w:rFonts w:ascii="Arial" w:hAnsi="Arial" w:cs="Arial"/>
          <w:caps/>
          <w:sz w:val="22"/>
          <w:szCs w:val="22"/>
          <w:lang w:val="en-US" w:eastAsia="en-US"/>
        </w:rPr>
        <w:t>no</w:t>
      </w:r>
      <w:r w:rsidRPr="004973C7">
        <w:rPr>
          <w:rFonts w:ascii="Arial" w:hAnsi="Arial" w:cs="Arial"/>
          <w:sz w:val="22"/>
          <w:szCs w:val="22"/>
          <w:vertAlign w:val="subscript"/>
          <w:lang w:eastAsia="en-US"/>
        </w:rPr>
        <w:t>2</w:t>
      </w:r>
      <w:r w:rsidRPr="004973C7">
        <w:rPr>
          <w:rFonts w:ascii="Arial" w:hAnsi="Arial" w:cs="Arial"/>
          <w:sz w:val="22"/>
          <w:szCs w:val="22"/>
          <w:lang w:eastAsia="en-US"/>
        </w:rPr>
        <w:t>)</w:t>
      </w:r>
      <w:r w:rsidRPr="004973C7">
        <w:rPr>
          <w:rFonts w:ascii="Arial" w:hAnsi="Arial" w:cs="Arial"/>
          <w:sz w:val="22"/>
          <w:szCs w:val="22"/>
          <w:lang w:val="ru-RU" w:eastAsia="en-US"/>
        </w:rPr>
        <w:t xml:space="preserve"> за постојећу конструкцију горионика угљеног праха и ложишта (континуална мерења – период након прибављања сагласности издате од стране МЕРЗЖС и појединачна и појединачним мерењима која су вршена од стране акредитованих лабораторија)</w:t>
      </w:r>
    </w:p>
    <w:p w:rsidR="004973C7" w:rsidRPr="004973C7" w:rsidRDefault="004973C7" w:rsidP="004973C7">
      <w:pPr>
        <w:suppressAutoHyphens w:val="0"/>
        <w:ind w:left="360"/>
        <w:contextualSpacing/>
        <w:jc w:val="both"/>
        <w:rPr>
          <w:rFonts w:ascii="Arial" w:hAnsi="Arial" w:cs="Arial"/>
          <w:sz w:val="22"/>
          <w:szCs w:val="22"/>
          <w:lang w:val="ru-RU" w:eastAsia="en-US"/>
        </w:rPr>
      </w:pPr>
    </w:p>
    <w:p w:rsidR="004973C7" w:rsidRPr="004973C7" w:rsidRDefault="004973C7" w:rsidP="002154B2">
      <w:pPr>
        <w:numPr>
          <w:ilvl w:val="0"/>
          <w:numId w:val="50"/>
        </w:numPr>
        <w:suppressAutoHyphens w:val="0"/>
        <w:autoSpaceDE w:val="0"/>
        <w:autoSpaceDN w:val="0"/>
        <w:ind w:left="720"/>
        <w:contextualSpacing/>
        <w:jc w:val="both"/>
        <w:rPr>
          <w:rFonts w:ascii="Arial" w:hAnsi="Arial" w:cs="Arial"/>
          <w:sz w:val="22"/>
          <w:szCs w:val="22"/>
          <w:lang w:val="ru-RU" w:eastAsia="en-US"/>
        </w:rPr>
      </w:pPr>
      <w:r w:rsidRPr="004973C7">
        <w:rPr>
          <w:rFonts w:ascii="Arial" w:hAnsi="Arial" w:cs="Arial"/>
          <w:sz w:val="22"/>
          <w:szCs w:val="22"/>
          <w:lang w:val="ru-RU" w:eastAsia="en-US"/>
        </w:rPr>
        <w:t xml:space="preserve">Мерењима која су вршена на котловском постројењу, укључујући и постројење за припрему угљеног праха, </w:t>
      </w:r>
      <w:r w:rsidRPr="004973C7">
        <w:rPr>
          <w:rFonts w:ascii="Arial" w:hAnsi="Arial" w:cs="Arial"/>
          <w:sz w:val="22"/>
          <w:szCs w:val="22"/>
          <w:lang w:eastAsia="en-US"/>
        </w:rPr>
        <w:t xml:space="preserve">стварно место пламена, место са максималном температуром у ложишту, остала мерења </w:t>
      </w:r>
      <w:r w:rsidRPr="004973C7">
        <w:rPr>
          <w:rFonts w:ascii="Arial" w:hAnsi="Arial" w:cs="Arial"/>
          <w:sz w:val="22"/>
          <w:szCs w:val="22"/>
          <w:lang w:val="ru-RU" w:eastAsia="en-US"/>
        </w:rPr>
        <w:t>везана за парни котао, променљива оптерећења, различите угљеве и слично.</w:t>
      </w:r>
    </w:p>
    <w:p w:rsidR="004973C7" w:rsidRPr="004973C7" w:rsidRDefault="004973C7" w:rsidP="004973C7">
      <w:pPr>
        <w:suppressAutoHyphens w:val="0"/>
        <w:autoSpaceDE w:val="0"/>
        <w:autoSpaceDN w:val="0"/>
        <w:jc w:val="both"/>
        <w:rPr>
          <w:rFonts w:ascii="Arial" w:hAnsi="Arial" w:cs="Arial"/>
          <w:b/>
          <w:sz w:val="22"/>
          <w:szCs w:val="22"/>
          <w:lang w:val="en-US" w:eastAsia="en-US"/>
        </w:rPr>
      </w:pPr>
    </w:p>
    <w:p w:rsidR="004973C7" w:rsidRPr="004973C7" w:rsidRDefault="004973C7" w:rsidP="004973C7">
      <w:pPr>
        <w:suppressAutoHyphens w:val="0"/>
        <w:autoSpaceDE w:val="0"/>
        <w:autoSpaceDN w:val="0"/>
        <w:jc w:val="both"/>
        <w:rPr>
          <w:rFonts w:ascii="Arial" w:hAnsi="Arial" w:cs="Arial"/>
          <w:b/>
          <w:sz w:val="22"/>
          <w:szCs w:val="22"/>
          <w:lang w:val="en-US" w:eastAsia="en-US"/>
        </w:rPr>
      </w:pPr>
    </w:p>
    <w:p w:rsidR="004973C7" w:rsidRPr="004973C7" w:rsidRDefault="004973C7" w:rsidP="002154B2">
      <w:pPr>
        <w:numPr>
          <w:ilvl w:val="1"/>
          <w:numId w:val="54"/>
        </w:numPr>
        <w:suppressAutoHyphens w:val="0"/>
        <w:autoSpaceDE w:val="0"/>
        <w:autoSpaceDN w:val="0"/>
        <w:jc w:val="both"/>
        <w:rPr>
          <w:rFonts w:ascii="Arial" w:hAnsi="Arial" w:cs="Arial"/>
          <w:b/>
          <w:sz w:val="22"/>
          <w:szCs w:val="22"/>
          <w:lang w:eastAsia="en-US"/>
        </w:rPr>
      </w:pPr>
      <w:r w:rsidRPr="004973C7">
        <w:rPr>
          <w:rFonts w:ascii="Arial" w:hAnsi="Arial" w:cs="Arial"/>
          <w:b/>
          <w:sz w:val="22"/>
          <w:szCs w:val="22"/>
          <w:lang w:eastAsia="en-US"/>
        </w:rPr>
        <w:t>Подлоге:</w:t>
      </w:r>
    </w:p>
    <w:p w:rsidR="004973C7" w:rsidRPr="004973C7" w:rsidRDefault="004973C7" w:rsidP="004973C7">
      <w:pPr>
        <w:suppressAutoHyphens w:val="0"/>
        <w:autoSpaceDE w:val="0"/>
        <w:autoSpaceDN w:val="0"/>
        <w:jc w:val="both"/>
        <w:rPr>
          <w:rFonts w:ascii="Arial" w:hAnsi="Arial" w:cs="Arial"/>
          <w:b/>
          <w:sz w:val="22"/>
          <w:szCs w:val="22"/>
          <w:lang w:val="en-US" w:eastAsia="en-US"/>
        </w:rPr>
      </w:pPr>
    </w:p>
    <w:p w:rsidR="004973C7" w:rsidRPr="004973C7" w:rsidRDefault="004973C7" w:rsidP="002154B2">
      <w:pPr>
        <w:numPr>
          <w:ilvl w:val="0"/>
          <w:numId w:val="51"/>
        </w:numPr>
        <w:tabs>
          <w:tab w:val="num" w:pos="-1134"/>
          <w:tab w:val="num" w:pos="540"/>
        </w:tabs>
        <w:suppressAutoHyphens w:val="0"/>
        <w:autoSpaceDE w:val="0"/>
        <w:autoSpaceDN w:val="0"/>
        <w:ind w:left="0" w:firstLine="450"/>
        <w:jc w:val="both"/>
        <w:rPr>
          <w:rFonts w:ascii="Arial" w:hAnsi="Arial" w:cs="Arial"/>
          <w:sz w:val="22"/>
          <w:szCs w:val="22"/>
          <w:lang w:eastAsia="en-US"/>
        </w:rPr>
      </w:pPr>
      <w:r w:rsidRPr="004973C7">
        <w:rPr>
          <w:rFonts w:ascii="Arial" w:hAnsi="Arial" w:cs="Arial"/>
          <w:sz w:val="22"/>
          <w:szCs w:val="22"/>
          <w:lang w:eastAsia="en-US"/>
        </w:rPr>
        <w:t>Постојећа инвестиционо - техничка документација,</w:t>
      </w:r>
    </w:p>
    <w:p w:rsidR="004973C7" w:rsidRPr="004973C7" w:rsidRDefault="004973C7" w:rsidP="004973C7">
      <w:pPr>
        <w:tabs>
          <w:tab w:val="num" w:pos="540"/>
        </w:tabs>
        <w:suppressAutoHyphens w:val="0"/>
        <w:jc w:val="both"/>
        <w:rPr>
          <w:rFonts w:ascii="Arial" w:hAnsi="Arial" w:cs="Arial"/>
          <w:sz w:val="22"/>
          <w:szCs w:val="22"/>
          <w:lang w:eastAsia="en-US"/>
        </w:rPr>
      </w:pPr>
    </w:p>
    <w:p w:rsidR="004973C7" w:rsidRPr="004973C7" w:rsidRDefault="004973C7" w:rsidP="002154B2">
      <w:pPr>
        <w:numPr>
          <w:ilvl w:val="0"/>
          <w:numId w:val="51"/>
        </w:num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t>Техничке карактеристике и експлоатационе показатеље рада блокова</w:t>
      </w:r>
    </w:p>
    <w:p w:rsidR="004973C7" w:rsidRPr="004973C7" w:rsidRDefault="004973C7" w:rsidP="004973C7">
      <w:pPr>
        <w:tabs>
          <w:tab w:val="left" w:pos="4320"/>
        </w:tabs>
        <w:suppressAutoHyphens w:val="0"/>
        <w:ind w:left="425"/>
        <w:jc w:val="both"/>
        <w:rPr>
          <w:rFonts w:ascii="Arial" w:hAnsi="Arial" w:cs="Arial"/>
          <w:sz w:val="22"/>
          <w:szCs w:val="22"/>
          <w:lang w:eastAsia="en-US"/>
        </w:rPr>
      </w:pPr>
    </w:p>
    <w:p w:rsidR="004973C7" w:rsidRPr="004973C7" w:rsidRDefault="004973C7" w:rsidP="002154B2">
      <w:pPr>
        <w:numPr>
          <w:ilvl w:val="0"/>
          <w:numId w:val="51"/>
        </w:num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t>Информације о функционалном стању опреме - извештаји ТЕ</w:t>
      </w:r>
    </w:p>
    <w:p w:rsidR="004973C7" w:rsidRPr="004973C7" w:rsidRDefault="004973C7" w:rsidP="004973C7">
      <w:pPr>
        <w:tabs>
          <w:tab w:val="left" w:pos="4320"/>
        </w:tabs>
        <w:suppressAutoHyphens w:val="0"/>
        <w:ind w:left="425"/>
        <w:jc w:val="both"/>
        <w:rPr>
          <w:rFonts w:ascii="Arial" w:hAnsi="Arial" w:cs="Arial"/>
          <w:sz w:val="22"/>
          <w:szCs w:val="22"/>
          <w:lang w:eastAsia="en-US"/>
        </w:rPr>
      </w:pPr>
    </w:p>
    <w:p w:rsidR="004973C7" w:rsidRPr="004973C7" w:rsidRDefault="004973C7" w:rsidP="002154B2">
      <w:pPr>
        <w:numPr>
          <w:ilvl w:val="0"/>
          <w:numId w:val="51"/>
        </w:num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t>Расположива пројектна документација за котлове и заједничке системе блока A</w:t>
      </w:r>
      <w:r w:rsidRPr="004973C7">
        <w:rPr>
          <w:rFonts w:ascii="Arial" w:hAnsi="Arial" w:cs="Arial"/>
          <w:sz w:val="22"/>
          <w:szCs w:val="22"/>
          <w:lang w:val="ru-RU" w:eastAsia="en-US"/>
        </w:rPr>
        <w:t>4,</w:t>
      </w:r>
    </w:p>
    <w:p w:rsidR="004973C7" w:rsidRPr="004973C7" w:rsidRDefault="004973C7" w:rsidP="004973C7">
      <w:pPr>
        <w:tabs>
          <w:tab w:val="left" w:pos="4320"/>
        </w:tabs>
        <w:suppressAutoHyphens w:val="0"/>
        <w:ind w:left="425"/>
        <w:jc w:val="both"/>
        <w:rPr>
          <w:rFonts w:ascii="Arial" w:hAnsi="Arial" w:cs="Arial"/>
          <w:sz w:val="22"/>
          <w:szCs w:val="22"/>
          <w:lang w:eastAsia="en-US"/>
        </w:rPr>
      </w:pPr>
    </w:p>
    <w:p w:rsidR="004973C7" w:rsidRPr="004973C7" w:rsidRDefault="004973C7" w:rsidP="002154B2">
      <w:pPr>
        <w:numPr>
          <w:ilvl w:val="0"/>
          <w:numId w:val="51"/>
        </w:num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t>Студија избора референтних карактеристика угља са колубарских површинских копова којим се снабдевају ТЕ ″Никола Тесла″ А и Б, Рударско геолошки факултет 2013. године,,</w:t>
      </w:r>
    </w:p>
    <w:p w:rsidR="004973C7" w:rsidRPr="004973C7" w:rsidRDefault="004973C7" w:rsidP="004973C7">
      <w:pPr>
        <w:tabs>
          <w:tab w:val="left" w:pos="4320"/>
        </w:tabs>
        <w:suppressAutoHyphens w:val="0"/>
        <w:ind w:left="425"/>
        <w:jc w:val="both"/>
        <w:rPr>
          <w:rFonts w:ascii="Arial" w:hAnsi="Arial" w:cs="Arial"/>
          <w:sz w:val="22"/>
          <w:szCs w:val="22"/>
          <w:lang w:eastAsia="en-US"/>
        </w:rPr>
      </w:pPr>
    </w:p>
    <w:p w:rsidR="004973C7" w:rsidRPr="004973C7" w:rsidRDefault="004973C7" w:rsidP="002154B2">
      <w:pPr>
        <w:numPr>
          <w:ilvl w:val="0"/>
          <w:numId w:val="51"/>
        </w:num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lastRenderedPageBreak/>
        <w:t>Извештај о стању опреме, ремонтима и већим инвестиционим захватима на системима и објектима блока A</w:t>
      </w:r>
      <w:r w:rsidRPr="004973C7">
        <w:rPr>
          <w:rFonts w:ascii="Arial" w:hAnsi="Arial" w:cs="Arial"/>
          <w:sz w:val="22"/>
          <w:szCs w:val="22"/>
          <w:lang w:val="ru-RU" w:eastAsia="en-US"/>
        </w:rPr>
        <w:t>4</w:t>
      </w:r>
      <w:r w:rsidRPr="004973C7">
        <w:rPr>
          <w:rFonts w:ascii="Arial" w:hAnsi="Arial" w:cs="Arial"/>
          <w:sz w:val="22"/>
          <w:szCs w:val="22"/>
          <w:lang w:eastAsia="en-US"/>
        </w:rPr>
        <w:t xml:space="preserve"> и заједничким системима у претходном периоду, са посебним акцентом на актуелно техничко стање, критичне компоненте и замену појединих компонената опреме,</w:t>
      </w:r>
    </w:p>
    <w:p w:rsidR="004973C7" w:rsidRPr="004973C7" w:rsidRDefault="004973C7" w:rsidP="004973C7">
      <w:pPr>
        <w:tabs>
          <w:tab w:val="left" w:pos="4320"/>
        </w:tabs>
        <w:suppressAutoHyphens w:val="0"/>
        <w:ind w:left="425"/>
        <w:jc w:val="both"/>
        <w:rPr>
          <w:rFonts w:ascii="Arial" w:hAnsi="Arial" w:cs="Arial"/>
          <w:sz w:val="22"/>
          <w:szCs w:val="22"/>
          <w:lang w:eastAsia="en-US"/>
        </w:rPr>
      </w:pPr>
    </w:p>
    <w:p w:rsidR="004973C7" w:rsidRPr="004973C7" w:rsidRDefault="004973C7" w:rsidP="002154B2">
      <w:pPr>
        <w:numPr>
          <w:ilvl w:val="0"/>
          <w:numId w:val="51"/>
        </w:num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t xml:space="preserve">Пројекат о </w:t>
      </w:r>
      <w:r w:rsidRPr="004973C7">
        <w:rPr>
          <w:rFonts w:ascii="Arial" w:hAnsi="Arial" w:cs="Arial"/>
          <w:sz w:val="22"/>
          <w:szCs w:val="22"/>
          <w:lang w:val="ru-RU" w:eastAsia="en-US"/>
        </w:rPr>
        <w:t xml:space="preserve">реконструкцији блока А4 у капиталном ремонту 2007. године. - главни машински пројекат санације цевног система котла на ТЕ „Никола Тесла“, блок А4, Енергопројект Ентел, 2008, </w:t>
      </w:r>
    </w:p>
    <w:p w:rsidR="004973C7" w:rsidRPr="004973C7" w:rsidRDefault="004973C7" w:rsidP="004973C7">
      <w:pPr>
        <w:tabs>
          <w:tab w:val="left" w:pos="4320"/>
        </w:tabs>
        <w:suppressAutoHyphens w:val="0"/>
        <w:ind w:left="425"/>
        <w:jc w:val="both"/>
        <w:rPr>
          <w:rFonts w:ascii="Arial" w:hAnsi="Arial" w:cs="Arial"/>
          <w:sz w:val="22"/>
          <w:szCs w:val="22"/>
          <w:lang w:eastAsia="en-US"/>
        </w:rPr>
      </w:pPr>
    </w:p>
    <w:p w:rsidR="004973C7" w:rsidRPr="004973C7" w:rsidRDefault="004973C7" w:rsidP="002154B2">
      <w:pPr>
        <w:numPr>
          <w:ilvl w:val="0"/>
          <w:numId w:val="51"/>
        </w:numPr>
        <w:suppressAutoHyphens w:val="0"/>
        <w:autoSpaceDE w:val="0"/>
        <w:autoSpaceDN w:val="0"/>
        <w:ind w:hanging="270"/>
        <w:contextualSpacing/>
        <w:jc w:val="both"/>
        <w:rPr>
          <w:rFonts w:ascii="Arial" w:hAnsi="Arial" w:cs="Arial"/>
          <w:sz w:val="22"/>
          <w:szCs w:val="22"/>
          <w:lang w:val="ru-RU" w:eastAsia="en-US"/>
        </w:rPr>
      </w:pPr>
      <w:r w:rsidRPr="004973C7">
        <w:rPr>
          <w:rFonts w:ascii="Arial" w:hAnsi="Arial" w:cs="Arial"/>
          <w:sz w:val="22"/>
          <w:szCs w:val="22"/>
          <w:lang w:eastAsia="en-US"/>
        </w:rPr>
        <w:t>Подлоге потенцијалних испоручилаца нове опреме која ће се применити током реализације</w:t>
      </w:r>
      <w:r w:rsidRPr="004973C7">
        <w:rPr>
          <w:rFonts w:ascii="Arial" w:hAnsi="Arial" w:cs="Arial"/>
          <w:sz w:val="22"/>
          <w:szCs w:val="22"/>
          <w:lang w:val="ru-RU" w:eastAsia="en-US"/>
        </w:rPr>
        <w:t>,</w:t>
      </w:r>
    </w:p>
    <w:p w:rsidR="004973C7" w:rsidRPr="004973C7" w:rsidRDefault="004973C7" w:rsidP="004973C7">
      <w:pPr>
        <w:suppressAutoHyphens w:val="0"/>
        <w:contextualSpacing/>
        <w:jc w:val="both"/>
        <w:rPr>
          <w:rFonts w:ascii="Arial" w:hAnsi="Arial" w:cs="Arial"/>
          <w:sz w:val="22"/>
          <w:szCs w:val="22"/>
          <w:lang w:val="ru-RU" w:eastAsia="en-US"/>
        </w:rPr>
      </w:pPr>
    </w:p>
    <w:p w:rsidR="004973C7" w:rsidRPr="004973C7" w:rsidRDefault="004973C7" w:rsidP="004973C7">
      <w:pPr>
        <w:tabs>
          <w:tab w:val="num" w:pos="-1134"/>
          <w:tab w:val="left" w:pos="4320"/>
        </w:tabs>
        <w:suppressAutoHyphens w:val="0"/>
        <w:autoSpaceDE w:val="0"/>
        <w:autoSpaceDN w:val="0"/>
        <w:ind w:left="709" w:hanging="284"/>
        <w:jc w:val="both"/>
        <w:rPr>
          <w:rFonts w:ascii="Arial" w:hAnsi="Arial" w:cs="Arial"/>
          <w:sz w:val="22"/>
          <w:szCs w:val="22"/>
          <w:lang w:eastAsia="en-US"/>
        </w:rPr>
      </w:pPr>
      <w:r w:rsidRPr="004973C7">
        <w:rPr>
          <w:rFonts w:ascii="Arial" w:hAnsi="Arial" w:cs="Arial"/>
          <w:sz w:val="22"/>
          <w:szCs w:val="22"/>
          <w:lang w:eastAsia="en-US"/>
        </w:rPr>
        <w:t>9</w:t>
      </w:r>
      <w:r w:rsidRPr="004973C7">
        <w:rPr>
          <w:rFonts w:ascii="Arial" w:hAnsi="Arial" w:cs="Arial"/>
          <w:sz w:val="22"/>
          <w:szCs w:val="22"/>
          <w:lang w:val="ru-RU" w:eastAsia="en-US"/>
        </w:rPr>
        <w:t xml:space="preserve">. </w:t>
      </w:r>
      <w:r w:rsidRPr="004973C7">
        <w:rPr>
          <w:rFonts w:ascii="Arial" w:hAnsi="Arial" w:cs="Arial"/>
          <w:sz w:val="22"/>
          <w:szCs w:val="22"/>
          <w:lang w:eastAsia="en-US"/>
        </w:rPr>
        <w:t>Студија карактеризација угља из лежишта Ц и Е за потребе утврђивања оптималних услова експлоатације, припреме, прераде и оплемењивања, Институт за општу и физичку хемију Београд, 2012. година,</w:t>
      </w:r>
    </w:p>
    <w:p w:rsidR="004973C7" w:rsidRPr="004973C7" w:rsidRDefault="004973C7" w:rsidP="004973C7">
      <w:pPr>
        <w:tabs>
          <w:tab w:val="num" w:pos="-1134"/>
          <w:tab w:val="left" w:pos="4320"/>
        </w:tabs>
        <w:suppressAutoHyphens w:val="0"/>
        <w:autoSpaceDE w:val="0"/>
        <w:autoSpaceDN w:val="0"/>
        <w:ind w:left="709" w:hanging="284"/>
        <w:jc w:val="both"/>
        <w:rPr>
          <w:rFonts w:ascii="Arial" w:hAnsi="Arial" w:cs="Arial"/>
          <w:sz w:val="22"/>
          <w:szCs w:val="22"/>
          <w:lang w:val="ru-RU" w:eastAsia="en-US"/>
        </w:rPr>
      </w:pPr>
    </w:p>
    <w:p w:rsidR="004973C7" w:rsidRPr="004973C7" w:rsidRDefault="004973C7" w:rsidP="002154B2">
      <w:pPr>
        <w:numPr>
          <w:ilvl w:val="0"/>
          <w:numId w:val="53"/>
        </w:numPr>
        <w:tabs>
          <w:tab w:val="num" w:pos="720"/>
          <w:tab w:val="left" w:pos="4320"/>
        </w:tabs>
        <w:suppressAutoHyphens w:val="0"/>
        <w:autoSpaceDE w:val="0"/>
        <w:autoSpaceDN w:val="0"/>
        <w:ind w:left="720"/>
        <w:jc w:val="both"/>
        <w:rPr>
          <w:rFonts w:ascii="Arial" w:hAnsi="Arial" w:cs="Arial"/>
          <w:sz w:val="22"/>
          <w:szCs w:val="22"/>
          <w:lang w:eastAsia="en-US"/>
        </w:rPr>
      </w:pPr>
      <w:r w:rsidRPr="004973C7">
        <w:rPr>
          <w:rFonts w:ascii="Arial" w:hAnsi="Arial" w:cs="Arial"/>
          <w:sz w:val="22"/>
          <w:szCs w:val="22"/>
          <w:lang w:eastAsia="en-US"/>
        </w:rPr>
        <w:t xml:space="preserve">Петрографске, геохемијске и физичко хемијске карактеристике угља  Колубарског угљоносног басена, Институт за општу и физичку хемију,  Београд 2006. година,  </w:t>
      </w:r>
    </w:p>
    <w:p w:rsidR="004973C7" w:rsidRPr="004973C7" w:rsidRDefault="004973C7" w:rsidP="004973C7">
      <w:pPr>
        <w:tabs>
          <w:tab w:val="left" w:pos="4320"/>
        </w:tabs>
        <w:suppressAutoHyphens w:val="0"/>
        <w:autoSpaceDE w:val="0"/>
        <w:autoSpaceDN w:val="0"/>
        <w:ind w:left="360"/>
        <w:jc w:val="both"/>
        <w:rPr>
          <w:rFonts w:ascii="Arial" w:hAnsi="Arial" w:cs="Arial"/>
          <w:sz w:val="22"/>
          <w:szCs w:val="22"/>
          <w:lang w:eastAsia="en-US"/>
        </w:rPr>
      </w:pPr>
    </w:p>
    <w:p w:rsidR="004973C7" w:rsidRPr="004973C7" w:rsidRDefault="004973C7" w:rsidP="002154B2">
      <w:pPr>
        <w:numPr>
          <w:ilvl w:val="0"/>
          <w:numId w:val="53"/>
        </w:numPr>
        <w:tabs>
          <w:tab w:val="num" w:pos="720"/>
        </w:tabs>
        <w:suppressAutoHyphens w:val="0"/>
        <w:autoSpaceDE w:val="0"/>
        <w:autoSpaceDN w:val="0"/>
        <w:ind w:left="720"/>
        <w:contextualSpacing/>
        <w:jc w:val="both"/>
        <w:rPr>
          <w:rFonts w:ascii="Arial" w:hAnsi="Arial" w:cs="Arial"/>
          <w:sz w:val="22"/>
          <w:szCs w:val="22"/>
          <w:lang w:val="ru-RU" w:eastAsia="en-US"/>
        </w:rPr>
      </w:pPr>
      <w:r w:rsidRPr="004973C7">
        <w:rPr>
          <w:rFonts w:ascii="Arial" w:hAnsi="Arial" w:cs="Arial"/>
          <w:sz w:val="22"/>
          <w:szCs w:val="22"/>
          <w:lang w:eastAsia="en-US"/>
        </w:rPr>
        <w:t xml:space="preserve">Извештаји о појединачним мерења емисије загађујућих материја у ваздуху  </w:t>
      </w:r>
      <w:r w:rsidRPr="004973C7">
        <w:rPr>
          <w:rFonts w:ascii="Arial" w:hAnsi="Arial" w:cs="Arial"/>
          <w:sz w:val="22"/>
          <w:szCs w:val="22"/>
          <w:lang w:val="ru-RU" w:eastAsia="en-US"/>
        </w:rPr>
        <w:t>за блок 4</w:t>
      </w:r>
      <w:r w:rsidRPr="004973C7">
        <w:rPr>
          <w:rFonts w:ascii="Arial" w:hAnsi="Arial" w:cs="Arial"/>
          <w:sz w:val="22"/>
          <w:szCs w:val="22"/>
          <w:lang w:val="en-US" w:eastAsia="en-US"/>
        </w:rPr>
        <w:t xml:space="preserve"> TE</w:t>
      </w:r>
      <w:r w:rsidRPr="004973C7">
        <w:rPr>
          <w:rFonts w:ascii="Arial" w:hAnsi="Arial" w:cs="Arial"/>
          <w:sz w:val="22"/>
          <w:szCs w:val="22"/>
          <w:lang w:eastAsia="en-US"/>
        </w:rPr>
        <w:t>НТ А, урађених од стране акредитованих лабораторија</w:t>
      </w:r>
      <w:r w:rsidRPr="004973C7">
        <w:rPr>
          <w:rFonts w:ascii="Arial" w:hAnsi="Arial" w:cs="Arial"/>
          <w:sz w:val="22"/>
          <w:szCs w:val="22"/>
          <w:lang w:val="ru-RU" w:eastAsia="en-US"/>
        </w:rPr>
        <w:t xml:space="preserve"> (период од 2009 до 2013. године), </w:t>
      </w:r>
    </w:p>
    <w:p w:rsidR="004973C7" w:rsidRPr="004973C7" w:rsidRDefault="004973C7" w:rsidP="004973C7">
      <w:pPr>
        <w:suppressAutoHyphens w:val="0"/>
        <w:contextualSpacing/>
        <w:jc w:val="both"/>
        <w:rPr>
          <w:rFonts w:ascii="Arial" w:hAnsi="Arial" w:cs="Arial"/>
          <w:sz w:val="22"/>
          <w:szCs w:val="22"/>
          <w:lang w:val="ru-RU" w:eastAsia="en-US"/>
        </w:rPr>
      </w:pPr>
    </w:p>
    <w:p w:rsidR="004973C7" w:rsidRPr="004973C7" w:rsidRDefault="004973C7" w:rsidP="002154B2">
      <w:pPr>
        <w:numPr>
          <w:ilvl w:val="0"/>
          <w:numId w:val="52"/>
        </w:numPr>
        <w:tabs>
          <w:tab w:val="left" w:pos="360"/>
        </w:tabs>
        <w:suppressAutoHyphens w:val="0"/>
        <w:autoSpaceDE w:val="0"/>
        <w:autoSpaceDN w:val="0"/>
        <w:ind w:left="360" w:firstLine="0"/>
        <w:jc w:val="both"/>
        <w:rPr>
          <w:rFonts w:ascii="Arial" w:hAnsi="Arial" w:cs="Arial"/>
          <w:sz w:val="22"/>
          <w:szCs w:val="22"/>
          <w:lang w:eastAsia="en-US"/>
        </w:rPr>
      </w:pPr>
      <w:r w:rsidRPr="004973C7">
        <w:rPr>
          <w:rFonts w:ascii="Arial" w:hAnsi="Arial" w:cs="Arial"/>
          <w:bCs/>
          <w:sz w:val="22"/>
          <w:szCs w:val="22"/>
          <w:lang w:eastAsia="en-US"/>
        </w:rPr>
        <w:t>Подаци о континуалним мерењима емисије опасних и штетних материја у ваздух</w:t>
      </w:r>
    </w:p>
    <w:p w:rsidR="004973C7" w:rsidRPr="004973C7" w:rsidRDefault="004973C7" w:rsidP="004973C7">
      <w:pPr>
        <w:tabs>
          <w:tab w:val="left" w:pos="360"/>
        </w:tabs>
        <w:suppressAutoHyphens w:val="0"/>
        <w:autoSpaceDE w:val="0"/>
        <w:autoSpaceDN w:val="0"/>
        <w:ind w:left="360"/>
        <w:jc w:val="both"/>
        <w:rPr>
          <w:rFonts w:ascii="Arial" w:hAnsi="Arial" w:cs="Arial"/>
          <w:sz w:val="22"/>
          <w:szCs w:val="22"/>
          <w:lang w:eastAsia="en-US"/>
        </w:rPr>
      </w:pPr>
      <w:r w:rsidRPr="004973C7">
        <w:rPr>
          <w:rFonts w:ascii="Arial" w:hAnsi="Arial" w:cs="Arial"/>
          <w:bCs/>
          <w:sz w:val="22"/>
          <w:szCs w:val="22"/>
          <w:lang w:eastAsia="en-US"/>
        </w:rPr>
        <w:tab/>
        <w:t xml:space="preserve"> </w:t>
      </w:r>
      <w:r w:rsidRPr="004973C7">
        <w:rPr>
          <w:rFonts w:ascii="Arial" w:hAnsi="Arial" w:cs="Arial"/>
          <w:sz w:val="22"/>
          <w:szCs w:val="22"/>
          <w:lang w:val="ru-RU" w:eastAsia="en-US"/>
        </w:rPr>
        <w:t>за блок 4</w:t>
      </w:r>
      <w:r w:rsidRPr="004973C7">
        <w:rPr>
          <w:rFonts w:ascii="Arial" w:hAnsi="Arial" w:cs="Arial"/>
          <w:sz w:val="22"/>
          <w:szCs w:val="22"/>
          <w:lang w:val="en-US" w:eastAsia="en-US"/>
        </w:rPr>
        <w:t xml:space="preserve"> TE</w:t>
      </w:r>
      <w:r w:rsidRPr="004973C7">
        <w:rPr>
          <w:rFonts w:ascii="Arial" w:hAnsi="Arial" w:cs="Arial"/>
          <w:sz w:val="22"/>
          <w:szCs w:val="22"/>
          <w:lang w:eastAsia="en-US"/>
        </w:rPr>
        <w:t xml:space="preserve">НТ А,  почевши од децембра 2013.године. </w:t>
      </w:r>
    </w:p>
    <w:p w:rsidR="004973C7" w:rsidRPr="004973C7" w:rsidRDefault="004973C7" w:rsidP="004973C7">
      <w:pPr>
        <w:tabs>
          <w:tab w:val="left" w:pos="360"/>
        </w:tabs>
        <w:suppressAutoHyphens w:val="0"/>
        <w:autoSpaceDE w:val="0"/>
        <w:autoSpaceDN w:val="0"/>
        <w:ind w:left="360"/>
        <w:jc w:val="both"/>
        <w:rPr>
          <w:rFonts w:ascii="Arial" w:hAnsi="Arial" w:cs="Arial"/>
          <w:sz w:val="22"/>
          <w:szCs w:val="22"/>
          <w:lang w:eastAsia="en-US"/>
        </w:rPr>
      </w:pPr>
    </w:p>
    <w:p w:rsidR="004973C7" w:rsidRPr="004973C7" w:rsidRDefault="004973C7" w:rsidP="002154B2">
      <w:pPr>
        <w:numPr>
          <w:ilvl w:val="0"/>
          <w:numId w:val="52"/>
        </w:numPr>
        <w:suppressAutoHyphens w:val="0"/>
        <w:autoSpaceDE w:val="0"/>
        <w:autoSpaceDN w:val="0"/>
        <w:ind w:left="360" w:firstLine="0"/>
        <w:jc w:val="both"/>
        <w:rPr>
          <w:rFonts w:ascii="Arial" w:hAnsi="Arial" w:cs="Arial"/>
          <w:sz w:val="22"/>
          <w:szCs w:val="22"/>
          <w:lang w:eastAsia="en-US"/>
        </w:rPr>
      </w:pPr>
      <w:r w:rsidRPr="004973C7">
        <w:rPr>
          <w:rFonts w:ascii="Arial" w:hAnsi="Arial" w:cs="Arial"/>
          <w:sz w:val="22"/>
          <w:szCs w:val="22"/>
          <w:lang w:eastAsia="en-US"/>
        </w:rPr>
        <w:t xml:space="preserve">Студија „Могућност увођења примарних мера за смањење емисије азотних оксида </w:t>
      </w:r>
    </w:p>
    <w:p w:rsidR="004973C7" w:rsidRPr="004973C7" w:rsidRDefault="004973C7" w:rsidP="004973C7">
      <w:pPr>
        <w:suppressAutoHyphens w:val="0"/>
        <w:autoSpaceDE w:val="0"/>
        <w:autoSpaceDN w:val="0"/>
        <w:ind w:left="360"/>
        <w:jc w:val="both"/>
        <w:rPr>
          <w:rFonts w:ascii="Arial" w:hAnsi="Arial" w:cs="Arial"/>
          <w:sz w:val="22"/>
          <w:szCs w:val="22"/>
          <w:lang w:eastAsia="en-US"/>
        </w:rPr>
      </w:pPr>
      <w:r w:rsidRPr="004973C7">
        <w:rPr>
          <w:rFonts w:ascii="Arial" w:hAnsi="Arial" w:cs="Arial"/>
          <w:sz w:val="22"/>
          <w:szCs w:val="22"/>
          <w:lang w:eastAsia="en-US"/>
        </w:rPr>
        <w:t xml:space="preserve">      из енергетских котлова на спрашени лигнит“-Институт за нуклеарне науке „Винча“, </w:t>
      </w:r>
    </w:p>
    <w:p w:rsidR="004973C7" w:rsidRPr="004973C7" w:rsidRDefault="004973C7" w:rsidP="004973C7">
      <w:pPr>
        <w:suppressAutoHyphens w:val="0"/>
        <w:autoSpaceDE w:val="0"/>
        <w:autoSpaceDN w:val="0"/>
        <w:ind w:left="360"/>
        <w:jc w:val="both"/>
        <w:rPr>
          <w:rFonts w:ascii="Arial" w:hAnsi="Arial" w:cs="Arial"/>
          <w:sz w:val="22"/>
          <w:szCs w:val="22"/>
          <w:lang w:val="en-US" w:eastAsia="en-US"/>
        </w:rPr>
      </w:pPr>
      <w:r w:rsidRPr="004973C7">
        <w:rPr>
          <w:rFonts w:ascii="Arial" w:hAnsi="Arial" w:cs="Arial"/>
          <w:sz w:val="22"/>
          <w:szCs w:val="22"/>
          <w:lang w:eastAsia="en-US"/>
        </w:rPr>
        <w:t xml:space="preserve">      Београд и Машински факултет Универзитета у Београду, Београд 2011. година,</w:t>
      </w:r>
    </w:p>
    <w:p w:rsidR="004973C7" w:rsidRPr="004973C7" w:rsidRDefault="004973C7" w:rsidP="004973C7">
      <w:pPr>
        <w:suppressAutoHyphens w:val="0"/>
        <w:autoSpaceDE w:val="0"/>
        <w:autoSpaceDN w:val="0"/>
        <w:ind w:left="360"/>
        <w:jc w:val="both"/>
        <w:rPr>
          <w:rFonts w:ascii="Arial" w:hAnsi="Arial" w:cs="Arial"/>
          <w:sz w:val="22"/>
          <w:szCs w:val="22"/>
          <w:lang w:val="en-US" w:eastAsia="en-US"/>
        </w:rPr>
      </w:pPr>
    </w:p>
    <w:p w:rsidR="004973C7" w:rsidRPr="004973C7" w:rsidRDefault="004973C7" w:rsidP="002154B2">
      <w:pPr>
        <w:numPr>
          <w:ilvl w:val="0"/>
          <w:numId w:val="52"/>
        </w:numPr>
        <w:suppressAutoHyphens w:val="0"/>
        <w:autoSpaceDE w:val="0"/>
        <w:autoSpaceDN w:val="0"/>
        <w:ind w:left="720"/>
        <w:jc w:val="both"/>
        <w:rPr>
          <w:rFonts w:ascii="Arial" w:hAnsi="Arial" w:cs="Arial"/>
          <w:sz w:val="22"/>
          <w:szCs w:val="22"/>
          <w:lang w:eastAsia="en-US"/>
        </w:rPr>
      </w:pPr>
      <w:r w:rsidRPr="004973C7">
        <w:rPr>
          <w:rFonts w:ascii="Arial" w:hAnsi="Arial" w:cs="Arial"/>
          <w:sz w:val="22"/>
          <w:szCs w:val="22"/>
          <w:lang w:val="ru-RU" w:eastAsia="en-US"/>
        </w:rPr>
        <w:t>Студија - Правци оптималног смањења емисија азотних оксида из термоелектрана и топлана Јавног предузећа Електропривреда Србије, Универзитет у Београду, Машински факултет, Београд, 2012. година</w:t>
      </w:r>
    </w:p>
    <w:p w:rsidR="004973C7" w:rsidRPr="004973C7" w:rsidRDefault="004973C7" w:rsidP="004973C7">
      <w:pPr>
        <w:suppressAutoHyphens w:val="0"/>
        <w:autoSpaceDE w:val="0"/>
        <w:autoSpaceDN w:val="0"/>
        <w:ind w:left="360"/>
        <w:jc w:val="both"/>
        <w:rPr>
          <w:rFonts w:ascii="Arial" w:hAnsi="Arial" w:cs="Arial"/>
          <w:sz w:val="22"/>
          <w:szCs w:val="22"/>
          <w:lang w:eastAsia="en-US"/>
        </w:rPr>
      </w:pPr>
    </w:p>
    <w:p w:rsidR="004973C7" w:rsidRPr="004973C7" w:rsidRDefault="004973C7" w:rsidP="002154B2">
      <w:pPr>
        <w:numPr>
          <w:ilvl w:val="0"/>
          <w:numId w:val="52"/>
        </w:numPr>
        <w:suppressAutoHyphens w:val="0"/>
        <w:autoSpaceDE w:val="0"/>
        <w:autoSpaceDN w:val="0"/>
        <w:ind w:left="720"/>
        <w:jc w:val="both"/>
        <w:rPr>
          <w:rFonts w:ascii="Arial" w:hAnsi="Arial" w:cs="Arial"/>
          <w:sz w:val="22"/>
          <w:szCs w:val="22"/>
          <w:lang w:eastAsia="en-US"/>
        </w:rPr>
      </w:pPr>
      <w:r w:rsidRPr="004973C7">
        <w:rPr>
          <w:rFonts w:ascii="Arial" w:hAnsi="Arial" w:cs="Arial"/>
          <w:sz w:val="22"/>
          <w:szCs w:val="22"/>
          <w:lang w:eastAsia="en-US"/>
        </w:rPr>
        <w:t xml:space="preserve"> Светска</w:t>
      </w:r>
      <w:r w:rsidRPr="004973C7">
        <w:rPr>
          <w:rFonts w:ascii="Arial" w:hAnsi="Arial" w:cs="Arial"/>
          <w:sz w:val="22"/>
          <w:szCs w:val="22"/>
          <w:lang w:val="ru-RU" w:eastAsia="en-US"/>
        </w:rPr>
        <w:t xml:space="preserve"> искуства у модернизацији сличних блокова термолектрана на лигнит (Пољска, Словачка, Чешка, Русија и др.).</w:t>
      </w: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uppressAutoHyphens w:val="0"/>
        <w:autoSpaceDE w:val="0"/>
        <w:autoSpaceDN w:val="0"/>
        <w:jc w:val="both"/>
        <w:rPr>
          <w:rFonts w:ascii="Arial" w:hAnsi="Arial" w:cs="Arial"/>
          <w:sz w:val="22"/>
          <w:szCs w:val="22"/>
          <w:lang w:val="ru-RU" w:eastAsia="en-US"/>
        </w:rPr>
      </w:pPr>
    </w:p>
    <w:p w:rsidR="004973C7" w:rsidRPr="004973C7" w:rsidRDefault="004973C7" w:rsidP="004973C7">
      <w:pPr>
        <w:shd w:val="clear" w:color="auto" w:fill="FFFFFF"/>
        <w:tabs>
          <w:tab w:val="left" w:pos="4320"/>
        </w:tabs>
        <w:suppressAutoHyphens w:val="0"/>
        <w:autoSpaceDE w:val="0"/>
        <w:autoSpaceDN w:val="0"/>
        <w:jc w:val="both"/>
        <w:rPr>
          <w:rFonts w:ascii="Arial" w:hAnsi="Arial" w:cs="Arial"/>
          <w:sz w:val="22"/>
          <w:szCs w:val="22"/>
          <w:lang w:val="ru-RU" w:eastAsia="en-US"/>
        </w:rPr>
      </w:pPr>
      <w:r w:rsidRPr="004973C7">
        <w:rPr>
          <w:rFonts w:ascii="Arial" w:hAnsi="Arial" w:cs="Arial"/>
          <w:sz w:val="22"/>
          <w:szCs w:val="22"/>
          <w:u w:val="single"/>
          <w:lang w:val="ru-RU" w:eastAsia="en-US"/>
        </w:rPr>
        <w:t>Напомена</w:t>
      </w:r>
      <w:r w:rsidRPr="004973C7">
        <w:rPr>
          <w:rFonts w:ascii="Arial" w:hAnsi="Arial" w:cs="Arial"/>
          <w:sz w:val="22"/>
          <w:szCs w:val="22"/>
          <w:lang w:val="ru-RU" w:eastAsia="en-US"/>
        </w:rPr>
        <w:t xml:space="preserve">: </w:t>
      </w:r>
      <w:r w:rsidRPr="004973C7">
        <w:rPr>
          <w:rFonts w:ascii="Arial" w:hAnsi="Arial" w:cs="Arial"/>
          <w:sz w:val="22"/>
          <w:szCs w:val="22"/>
          <w:lang w:eastAsia="en-US"/>
        </w:rPr>
        <w:t>Приказани списак документације ј</w:t>
      </w:r>
      <w:r w:rsidRPr="004973C7">
        <w:rPr>
          <w:rFonts w:ascii="Arial" w:hAnsi="Arial" w:cs="Arial"/>
          <w:sz w:val="22"/>
          <w:szCs w:val="22"/>
          <w:lang w:val="ru-RU" w:eastAsia="en-US"/>
        </w:rPr>
        <w:t>е</w:t>
      </w:r>
      <w:r w:rsidRPr="004973C7">
        <w:rPr>
          <w:rFonts w:ascii="Arial" w:hAnsi="Arial" w:cs="Arial"/>
          <w:sz w:val="22"/>
          <w:szCs w:val="22"/>
          <w:lang w:eastAsia="en-US"/>
        </w:rPr>
        <w:t xml:space="preserve"> обавезан за коришћење. По потреби, Обрађивач може користити и другу инвестиционо</w:t>
      </w:r>
      <w:r w:rsidRPr="004973C7">
        <w:rPr>
          <w:rFonts w:ascii="Arial" w:hAnsi="Arial" w:cs="Arial"/>
          <w:sz w:val="22"/>
          <w:szCs w:val="22"/>
          <w:lang w:val="ru-RU" w:eastAsia="en-US"/>
        </w:rPr>
        <w:t xml:space="preserve"> </w:t>
      </w:r>
      <w:r w:rsidRPr="004973C7">
        <w:rPr>
          <w:rFonts w:ascii="Arial" w:hAnsi="Arial" w:cs="Arial"/>
          <w:sz w:val="22"/>
          <w:szCs w:val="22"/>
          <w:lang w:eastAsia="en-US"/>
        </w:rPr>
        <w:t>-</w:t>
      </w:r>
      <w:r w:rsidRPr="004973C7">
        <w:rPr>
          <w:rFonts w:ascii="Arial" w:hAnsi="Arial" w:cs="Arial"/>
          <w:sz w:val="22"/>
          <w:szCs w:val="22"/>
          <w:lang w:val="ru-RU" w:eastAsia="en-US"/>
        </w:rPr>
        <w:t xml:space="preserve"> </w:t>
      </w:r>
      <w:r w:rsidRPr="004973C7">
        <w:rPr>
          <w:rFonts w:ascii="Arial" w:hAnsi="Arial" w:cs="Arial"/>
          <w:sz w:val="22"/>
          <w:szCs w:val="22"/>
          <w:lang w:eastAsia="en-US"/>
        </w:rPr>
        <w:t>техничку документацију, под условом да документација није у колизији са претходно наведеном обавезном документацијом и по одобрењу Инвеститора.</w:t>
      </w:r>
    </w:p>
    <w:p w:rsidR="004973C7" w:rsidRDefault="004973C7" w:rsidP="004973C7">
      <w:pPr>
        <w:suppressAutoHyphens w:val="0"/>
        <w:autoSpaceDE w:val="0"/>
        <w:autoSpaceDN w:val="0"/>
        <w:jc w:val="both"/>
        <w:rPr>
          <w:rFonts w:asciiTheme="minorHAnsi" w:hAnsiTheme="minorHAnsi"/>
          <w:sz w:val="22"/>
          <w:szCs w:val="22"/>
          <w:lang w:val="ru-RU" w:eastAsia="en-US"/>
        </w:rPr>
      </w:pPr>
    </w:p>
    <w:p w:rsidR="004973C7" w:rsidRDefault="004973C7" w:rsidP="004973C7">
      <w:pPr>
        <w:suppressAutoHyphens w:val="0"/>
        <w:autoSpaceDE w:val="0"/>
        <w:autoSpaceDN w:val="0"/>
        <w:jc w:val="both"/>
        <w:rPr>
          <w:rFonts w:asciiTheme="minorHAnsi" w:hAnsiTheme="minorHAnsi"/>
          <w:sz w:val="22"/>
          <w:szCs w:val="22"/>
          <w:lang w:val="ru-RU" w:eastAsia="en-US"/>
        </w:rPr>
      </w:pPr>
    </w:p>
    <w:p w:rsidR="004973C7" w:rsidRDefault="004973C7" w:rsidP="004973C7">
      <w:pPr>
        <w:suppressAutoHyphens w:val="0"/>
        <w:autoSpaceDE w:val="0"/>
        <w:autoSpaceDN w:val="0"/>
        <w:jc w:val="both"/>
        <w:rPr>
          <w:rFonts w:asciiTheme="minorHAnsi" w:hAnsiTheme="minorHAnsi"/>
          <w:sz w:val="22"/>
          <w:szCs w:val="22"/>
          <w:lang w:val="ru-RU" w:eastAsia="en-US"/>
        </w:rPr>
      </w:pPr>
    </w:p>
    <w:p w:rsidR="004973C7" w:rsidRDefault="004973C7" w:rsidP="004973C7">
      <w:pPr>
        <w:suppressAutoHyphens w:val="0"/>
        <w:autoSpaceDE w:val="0"/>
        <w:autoSpaceDN w:val="0"/>
        <w:jc w:val="both"/>
        <w:rPr>
          <w:rFonts w:asciiTheme="minorHAnsi" w:hAnsiTheme="minorHAnsi"/>
          <w:sz w:val="22"/>
          <w:szCs w:val="22"/>
          <w:lang w:val="ru-RU" w:eastAsia="en-US"/>
        </w:rPr>
      </w:pPr>
    </w:p>
    <w:p w:rsidR="00DF35D4" w:rsidRDefault="00DF35D4" w:rsidP="004973C7">
      <w:pPr>
        <w:suppressAutoHyphens w:val="0"/>
        <w:autoSpaceDE w:val="0"/>
        <w:autoSpaceDN w:val="0"/>
        <w:jc w:val="both"/>
        <w:rPr>
          <w:rFonts w:asciiTheme="minorHAnsi" w:hAnsiTheme="minorHAnsi"/>
          <w:sz w:val="22"/>
          <w:szCs w:val="22"/>
          <w:lang w:val="ru-RU" w:eastAsia="en-US"/>
        </w:rPr>
      </w:pPr>
    </w:p>
    <w:p w:rsidR="00DF35D4" w:rsidRDefault="00DF35D4" w:rsidP="004973C7">
      <w:pPr>
        <w:suppressAutoHyphens w:val="0"/>
        <w:autoSpaceDE w:val="0"/>
        <w:autoSpaceDN w:val="0"/>
        <w:jc w:val="both"/>
        <w:rPr>
          <w:rFonts w:asciiTheme="minorHAnsi" w:hAnsiTheme="minorHAnsi"/>
          <w:sz w:val="22"/>
          <w:szCs w:val="22"/>
          <w:lang w:val="ru-RU" w:eastAsia="en-US"/>
        </w:rPr>
      </w:pPr>
    </w:p>
    <w:p w:rsidR="00DF35D4" w:rsidRDefault="00DF35D4" w:rsidP="004973C7">
      <w:pPr>
        <w:suppressAutoHyphens w:val="0"/>
        <w:autoSpaceDE w:val="0"/>
        <w:autoSpaceDN w:val="0"/>
        <w:jc w:val="both"/>
        <w:rPr>
          <w:rFonts w:asciiTheme="minorHAnsi" w:hAnsiTheme="minorHAnsi"/>
          <w:sz w:val="22"/>
          <w:szCs w:val="22"/>
          <w:lang w:val="ru-RU" w:eastAsia="en-US"/>
        </w:rPr>
      </w:pPr>
    </w:p>
    <w:p w:rsidR="004973C7" w:rsidRPr="00A66F7B" w:rsidRDefault="004973C7" w:rsidP="004973C7">
      <w:pPr>
        <w:rPr>
          <w:sz w:val="22"/>
          <w:szCs w:val="22"/>
          <w:lang w:val="sr-Cyrl-RS"/>
        </w:rPr>
      </w:pPr>
    </w:p>
    <w:p w:rsidR="00CF272A" w:rsidRPr="004973C7" w:rsidRDefault="00CF272A" w:rsidP="00CF272A">
      <w:pPr>
        <w:rPr>
          <w:rFonts w:ascii="Arial" w:hAnsi="Arial" w:cs="Arial"/>
          <w:sz w:val="22"/>
          <w:szCs w:val="22"/>
        </w:rPr>
      </w:pPr>
    </w:p>
    <w:p w:rsidR="00B10097" w:rsidRPr="004973C7" w:rsidRDefault="00B10097" w:rsidP="0022362D">
      <w:pPr>
        <w:pStyle w:val="ListParagraph"/>
        <w:numPr>
          <w:ilvl w:val="0"/>
          <w:numId w:val="4"/>
        </w:numPr>
        <w:jc w:val="right"/>
        <w:rPr>
          <w:rFonts w:ascii="Arial" w:hAnsi="Arial" w:cs="Arial"/>
          <w:b/>
          <w:sz w:val="22"/>
          <w:szCs w:val="22"/>
        </w:rPr>
      </w:pPr>
      <w:r w:rsidRPr="004973C7">
        <w:rPr>
          <w:rFonts w:ascii="Arial" w:hAnsi="Arial" w:cs="Arial"/>
          <w:b/>
          <w:sz w:val="22"/>
          <w:szCs w:val="22"/>
        </w:rPr>
        <w:lastRenderedPageBreak/>
        <w:t xml:space="preserve">ОБРАСЦИ </w:t>
      </w:r>
    </w:p>
    <w:p w:rsidR="00B10097" w:rsidRPr="004973C7" w:rsidRDefault="00B10097" w:rsidP="00B10BF3">
      <w:pPr>
        <w:pStyle w:val="Heading10"/>
        <w:rPr>
          <w:rFonts w:cs="Arial"/>
        </w:rPr>
      </w:pPr>
      <w:r w:rsidRPr="004973C7">
        <w:rPr>
          <w:rFonts w:cs="Arial"/>
        </w:rPr>
        <w:t xml:space="preserve">ОБРАЗАЦ 1. </w:t>
      </w:r>
    </w:p>
    <w:p w:rsidR="00B10097" w:rsidRPr="004973C7" w:rsidRDefault="00B10097" w:rsidP="00B10097">
      <w:pPr>
        <w:rPr>
          <w:rFonts w:ascii="Arial" w:hAnsi="Arial" w:cs="Arial"/>
          <w:sz w:val="22"/>
          <w:szCs w:val="22"/>
        </w:rPr>
      </w:pPr>
    </w:p>
    <w:p w:rsidR="00B10097" w:rsidRPr="004973C7" w:rsidRDefault="00B10097" w:rsidP="00B10097">
      <w:pPr>
        <w:jc w:val="both"/>
        <w:rPr>
          <w:rFonts w:ascii="Arial" w:hAnsi="Arial" w:cs="Arial"/>
          <w:bCs/>
          <w:sz w:val="22"/>
          <w:szCs w:val="22"/>
          <w:lang w:eastAsia="en-US" w:bidi="en-US"/>
        </w:rPr>
      </w:pPr>
      <w:r w:rsidRPr="004973C7">
        <w:rPr>
          <w:rFonts w:ascii="Arial" w:hAnsi="Arial" w:cs="Arial"/>
          <w:bCs/>
          <w:sz w:val="22"/>
          <w:szCs w:val="22"/>
          <w:lang w:eastAsia="en-US" w:bidi="en-US"/>
        </w:rPr>
        <w:t xml:space="preserve">У </w:t>
      </w:r>
      <w:r w:rsidRPr="004973C7">
        <w:rPr>
          <w:rFonts w:ascii="Arial" w:hAnsi="Arial" w:cs="Arial"/>
          <w:sz w:val="22"/>
          <w:szCs w:val="22"/>
        </w:rPr>
        <w:t xml:space="preserve">складу са </w:t>
      </w:r>
      <w:r w:rsidRPr="004973C7">
        <w:rPr>
          <w:rFonts w:ascii="Arial" w:hAnsi="Arial" w:cs="Arial"/>
          <w:bCs/>
          <w:sz w:val="22"/>
          <w:szCs w:val="22"/>
          <w:lang w:eastAsia="en-US" w:bidi="en-US"/>
        </w:rPr>
        <w:t>чланом 26. Закона о јавним набавкама („Сл. гласник РС“ бр. 124/12) дајемо следећу</w:t>
      </w: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 xml:space="preserve">И З Ј А В У </w:t>
      </w:r>
    </w:p>
    <w:p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О НЕЗАВИСНОЈ ПОНУДИ</w:t>
      </w:r>
    </w:p>
    <w:p w:rsidR="00B10097" w:rsidRPr="004973C7" w:rsidRDefault="00B10097" w:rsidP="00B10097">
      <w:pPr>
        <w:jc w:val="center"/>
        <w:rPr>
          <w:rFonts w:ascii="Arial" w:hAnsi="Arial" w:cs="Arial"/>
          <w:sz w:val="22"/>
          <w:szCs w:val="22"/>
          <w:lang w:val="ru-RU"/>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r w:rsidRPr="004973C7">
        <w:rPr>
          <w:rFonts w:ascii="Arial" w:hAnsi="Arial" w:cs="Arial"/>
          <w:sz w:val="22"/>
          <w:szCs w:val="22"/>
        </w:rPr>
        <w:t xml:space="preserve">у својству понуђача </w:t>
      </w:r>
    </w:p>
    <w:p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 xml:space="preserve">лидера групе  </w:t>
      </w:r>
      <w:r w:rsidRPr="004973C7">
        <w:rPr>
          <w:rFonts w:ascii="Arial" w:hAnsi="Arial" w:cs="Arial"/>
          <w:sz w:val="22"/>
          <w:szCs w:val="22"/>
        </w:rPr>
        <w:t xml:space="preserve">- </w:t>
      </w:r>
      <w:r w:rsidRPr="004973C7">
        <w:rPr>
          <w:rFonts w:ascii="Arial" w:hAnsi="Arial" w:cs="Arial"/>
          <w:i/>
          <w:sz w:val="22"/>
          <w:szCs w:val="22"/>
        </w:rPr>
        <w:t>носиоца посла у заједничкој понуди</w:t>
      </w:r>
      <w:r w:rsidRPr="004973C7">
        <w:rPr>
          <w:rFonts w:ascii="Arial" w:hAnsi="Arial" w:cs="Arial"/>
          <w:sz w:val="22"/>
          <w:szCs w:val="22"/>
        </w:rPr>
        <w:t>)</w:t>
      </w: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И З Ј АВ Љ У Ј Е М О</w:t>
      </w: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r w:rsidRPr="004973C7">
        <w:rPr>
          <w:rFonts w:ascii="Arial" w:hAnsi="Arial" w:cs="Arial"/>
          <w:sz w:val="22"/>
          <w:szCs w:val="22"/>
        </w:rPr>
        <w:t>под пуном материјалном и кривичном одговорношћу да</w:t>
      </w: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r w:rsidRPr="004973C7">
        <w:rPr>
          <w:rFonts w:ascii="Arial" w:hAnsi="Arial" w:cs="Arial"/>
          <w:sz w:val="22"/>
          <w:szCs w:val="22"/>
        </w:rPr>
        <w:t>_____________________________________________________</w:t>
      </w:r>
    </w:p>
    <w:p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пун назив  и седиште</w:t>
      </w:r>
      <w:r w:rsidRPr="004973C7">
        <w:rPr>
          <w:rFonts w:ascii="Arial" w:hAnsi="Arial" w:cs="Arial"/>
          <w:sz w:val="22"/>
          <w:szCs w:val="22"/>
        </w:rPr>
        <w:t>)</w:t>
      </w:r>
    </w:p>
    <w:p w:rsidR="00B10097" w:rsidRPr="004973C7" w:rsidRDefault="00B10097" w:rsidP="00B10097">
      <w:pPr>
        <w:jc w:val="center"/>
        <w:rPr>
          <w:rFonts w:ascii="Arial" w:hAnsi="Arial" w:cs="Arial"/>
          <w:b/>
          <w:bCs/>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both"/>
        <w:rPr>
          <w:rFonts w:ascii="Arial" w:hAnsi="Arial" w:cs="Arial"/>
          <w:sz w:val="22"/>
          <w:szCs w:val="22"/>
        </w:rPr>
      </w:pPr>
      <w:r w:rsidRPr="004973C7">
        <w:rPr>
          <w:rFonts w:ascii="Arial" w:hAnsi="Arial" w:cs="Arial"/>
          <w:sz w:val="22"/>
          <w:szCs w:val="22"/>
        </w:rPr>
        <w:t xml:space="preserve">(заједничку) понуду у отвореном поступку </w:t>
      </w:r>
      <w:r w:rsidR="004973C7">
        <w:rPr>
          <w:rFonts w:ascii="Arial" w:hAnsi="Arial" w:cs="Arial"/>
          <w:sz w:val="22"/>
          <w:szCs w:val="22"/>
          <w:lang w:val="en-US"/>
        </w:rPr>
        <w:t>118</w:t>
      </w:r>
      <w:r w:rsidR="001D2D53" w:rsidRPr="004973C7">
        <w:rPr>
          <w:rFonts w:ascii="Arial" w:hAnsi="Arial" w:cs="Arial"/>
          <w:sz w:val="22"/>
          <w:szCs w:val="22"/>
        </w:rPr>
        <w:t>/1</w:t>
      </w:r>
      <w:r w:rsidR="001D2D53" w:rsidRPr="004973C7">
        <w:rPr>
          <w:rFonts w:ascii="Arial" w:hAnsi="Arial" w:cs="Arial"/>
          <w:sz w:val="22"/>
          <w:szCs w:val="22"/>
          <w:lang w:val="en-US"/>
        </w:rPr>
        <w:t>4</w:t>
      </w:r>
      <w:r w:rsidR="00334C09" w:rsidRPr="004973C7">
        <w:rPr>
          <w:rFonts w:ascii="Arial" w:hAnsi="Arial" w:cs="Arial"/>
          <w:sz w:val="22"/>
          <w:szCs w:val="22"/>
        </w:rPr>
        <w:t>/ДСИ</w:t>
      </w:r>
      <w:r w:rsidR="001D2D53" w:rsidRPr="004973C7">
        <w:rPr>
          <w:rFonts w:ascii="Arial" w:hAnsi="Arial" w:cs="Arial"/>
          <w:sz w:val="22"/>
          <w:szCs w:val="22"/>
          <w:lang w:val="en-US"/>
        </w:rPr>
        <w:t xml:space="preserve"> </w:t>
      </w:r>
      <w:r w:rsidRPr="004973C7">
        <w:rPr>
          <w:rFonts w:ascii="Arial" w:hAnsi="Arial" w:cs="Arial"/>
          <w:sz w:val="22"/>
          <w:szCs w:val="22"/>
        </w:rPr>
        <w:t>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4973C7" w:rsidRDefault="00B10097" w:rsidP="00B10097">
      <w:pPr>
        <w:jc w:val="both"/>
        <w:rPr>
          <w:rFonts w:ascii="Arial" w:hAnsi="Arial" w:cs="Arial"/>
          <w:sz w:val="22"/>
          <w:szCs w:val="22"/>
          <w:lang w:val="ru-RU"/>
        </w:rPr>
      </w:pPr>
    </w:p>
    <w:p w:rsidR="00B10097" w:rsidRPr="004973C7" w:rsidRDefault="00B10097" w:rsidP="00B10097">
      <w:pPr>
        <w:jc w:val="both"/>
        <w:rPr>
          <w:rFonts w:ascii="Arial" w:hAnsi="Arial" w:cs="Arial"/>
          <w:b/>
          <w:sz w:val="22"/>
          <w:szCs w:val="22"/>
          <w:lang w:val="ru-RU"/>
        </w:rPr>
      </w:pPr>
    </w:p>
    <w:p w:rsidR="00B10097" w:rsidRPr="004973C7" w:rsidRDefault="00B10097" w:rsidP="00B10097">
      <w:pPr>
        <w:ind w:left="2880" w:firstLine="720"/>
        <w:rPr>
          <w:rFonts w:ascii="Arial" w:hAnsi="Arial" w:cs="Arial"/>
          <w:sz w:val="22"/>
          <w:szCs w:val="22"/>
        </w:rPr>
      </w:pPr>
    </w:p>
    <w:p w:rsidR="00B10097" w:rsidRPr="004973C7" w:rsidRDefault="00B10097" w:rsidP="00B10097">
      <w:pPr>
        <w:ind w:left="2880" w:firstLine="720"/>
        <w:rPr>
          <w:rFonts w:ascii="Arial" w:hAnsi="Arial" w:cs="Arial"/>
          <w:sz w:val="22"/>
          <w:szCs w:val="22"/>
        </w:rPr>
      </w:pPr>
    </w:p>
    <w:p w:rsidR="00B10097" w:rsidRPr="004973C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rPr>
          <w:rFonts w:ascii="Arial" w:hAnsi="Arial" w:cs="Arial"/>
          <w:sz w:val="22"/>
          <w:szCs w:val="22"/>
        </w:rPr>
      </w:pPr>
    </w:p>
    <w:p w:rsidR="00CB0847" w:rsidRPr="004973C7" w:rsidRDefault="00B10097" w:rsidP="007F2BE3">
      <w:pPr>
        <w:suppressAutoHyphens w:val="0"/>
        <w:rPr>
          <w:rFonts w:ascii="Arial" w:eastAsia="TimesNewRomanPSMT" w:hAnsi="Arial" w:cs="Arial"/>
          <w:b/>
          <w:sz w:val="22"/>
          <w:szCs w:val="22"/>
          <w:lang w:val="sr-Latn-CS"/>
        </w:rPr>
      </w:pPr>
      <w:r w:rsidRPr="004973C7">
        <w:rPr>
          <w:rFonts w:ascii="Arial" w:hAnsi="Arial" w:cs="Arial"/>
          <w:sz w:val="22"/>
          <w:szCs w:val="22"/>
        </w:rPr>
        <w:br w:type="page"/>
      </w:r>
      <w:r w:rsidR="00CB0847" w:rsidRPr="004973C7">
        <w:rPr>
          <w:rFonts w:ascii="Arial" w:eastAsia="TimesNewRomanPSMT" w:hAnsi="Arial" w:cs="Arial"/>
          <w:b/>
          <w:sz w:val="22"/>
          <w:szCs w:val="22"/>
          <w:lang w:val="sr-Latn-CS"/>
        </w:rPr>
        <w:lastRenderedPageBreak/>
        <w:t>Образац 2.</w:t>
      </w:r>
    </w:p>
    <w:p w:rsidR="00CB0847" w:rsidRPr="004973C7" w:rsidRDefault="00CB0847" w:rsidP="00CB0847">
      <w:pPr>
        <w:spacing w:after="180"/>
        <w:jc w:val="center"/>
        <w:rPr>
          <w:rFonts w:ascii="Arial" w:eastAsia="TimesNewRomanPSMT" w:hAnsi="Arial" w:cs="Arial"/>
          <w:b/>
          <w:bCs/>
          <w:smallCaps/>
          <w:spacing w:val="5"/>
          <w:sz w:val="22"/>
          <w:szCs w:val="22"/>
        </w:rPr>
      </w:pPr>
      <w:bookmarkStart w:id="179" w:name="_Toc310433006"/>
      <w:r w:rsidRPr="004973C7">
        <w:rPr>
          <w:rFonts w:ascii="Arial" w:eastAsia="TimesNewRomanPSMT" w:hAnsi="Arial" w:cs="Arial"/>
          <w:b/>
          <w:bCs/>
          <w:smallCaps/>
          <w:spacing w:val="5"/>
          <w:sz w:val="22"/>
          <w:szCs w:val="22"/>
        </w:rPr>
        <w:t>ОБРАЗАЦ ПОНУДЕ</w:t>
      </w:r>
      <w:bookmarkEnd w:id="179"/>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Назив понуђача ___________________________</w:t>
      </w: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Адреса понуђача __________________________</w:t>
      </w: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Број дел. протокола понуђача _________________ </w:t>
      </w: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Датум: __________  године</w:t>
      </w: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Место: _________________</w:t>
      </w: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 случају заједничке понуде уносе се подаци за Носиоца посла)</w:t>
      </w:r>
    </w:p>
    <w:p w:rsidR="00CB0847" w:rsidRPr="004973C7" w:rsidRDefault="00CB0847" w:rsidP="00CB0847">
      <w:pPr>
        <w:widowControl w:val="0"/>
        <w:jc w:val="both"/>
        <w:rPr>
          <w:rFonts w:ascii="Arial" w:eastAsia="TimesNewRomanPSMT" w:hAnsi="Arial" w:cs="Arial"/>
          <w:sz w:val="22"/>
          <w:szCs w:val="22"/>
          <w:lang w:val="sr-Latn-CS"/>
        </w:rPr>
      </w:pPr>
      <w:r w:rsidRPr="004973C7">
        <w:rPr>
          <w:rFonts w:ascii="Arial" w:eastAsia="TimesNewRomanPSMT" w:hAnsi="Arial" w:cs="Arial"/>
          <w:sz w:val="22"/>
          <w:szCs w:val="22"/>
        </w:rPr>
        <w:t xml:space="preserve">На основу Позива за подношење понуда у отвореном поступку јавне набавке </w:t>
      </w:r>
      <w:r w:rsidR="004973C7" w:rsidRPr="004973C7">
        <w:rPr>
          <w:rFonts w:ascii="Arial" w:eastAsia="TimesNewRomanPSMT" w:hAnsi="Arial" w:cs="Arial"/>
          <w:sz w:val="22"/>
          <w:szCs w:val="22"/>
          <w:lang w:val="sr-Cyrl-RS"/>
        </w:rPr>
        <w:t>услуге</w:t>
      </w:r>
      <w:r w:rsidR="00B603BE">
        <w:rPr>
          <w:rFonts w:ascii="Arial" w:eastAsia="TimesNewRomanPSMT" w:hAnsi="Arial" w:cs="Arial"/>
          <w:sz w:val="22"/>
          <w:szCs w:val="22"/>
          <w:lang w:val="sr-Cyrl-RS"/>
        </w:rPr>
        <w:t xml:space="preserve"> израде студије</w:t>
      </w:r>
      <w:r w:rsidR="004973C7" w:rsidRPr="004973C7">
        <w:rPr>
          <w:rFonts w:ascii="Arial" w:eastAsia="TimesNewRomanPSMT" w:hAnsi="Arial" w:cs="Arial"/>
          <w:sz w:val="22"/>
          <w:szCs w:val="22"/>
          <w:lang w:val="sr-Cyrl-RS"/>
        </w:rPr>
        <w:t xml:space="preserve"> „Идејно решење у циљу смањења концентрација азотних оксида </w:t>
      </w:r>
      <w:r w:rsidR="004973C7" w:rsidRPr="004973C7">
        <w:rPr>
          <w:rFonts w:ascii="Arial" w:eastAsia="TimesNewRomanPSMT" w:hAnsi="Arial" w:cs="Arial"/>
          <w:sz w:val="22"/>
          <w:szCs w:val="22"/>
          <w:lang w:val="sr-Latn-RS"/>
        </w:rPr>
        <w:t>(</w:t>
      </w:r>
      <w:r w:rsidR="004973C7" w:rsidRPr="004973C7">
        <w:rPr>
          <w:rFonts w:ascii="Arial" w:eastAsia="TimesNewRomanPSMT" w:hAnsi="Arial" w:cs="Arial"/>
          <w:sz w:val="22"/>
          <w:szCs w:val="22"/>
          <w:lang w:val="en-US"/>
        </w:rPr>
        <w:t>NOx</w:t>
      </w:r>
      <w:r w:rsidR="004973C7" w:rsidRPr="004973C7">
        <w:rPr>
          <w:rFonts w:ascii="Arial" w:eastAsia="TimesNewRomanPSMT" w:hAnsi="Arial" w:cs="Arial"/>
          <w:sz w:val="22"/>
          <w:szCs w:val="22"/>
          <w:lang w:val="sr-Latn-RS"/>
        </w:rPr>
        <w:t>)</w:t>
      </w:r>
      <w:r w:rsidR="004973C7" w:rsidRPr="004973C7">
        <w:rPr>
          <w:rFonts w:ascii="Arial" w:eastAsia="TimesNewRomanPSMT" w:hAnsi="Arial" w:cs="Arial"/>
          <w:sz w:val="22"/>
          <w:szCs w:val="22"/>
          <w:lang w:val="sr-Cyrl-RS"/>
        </w:rPr>
        <w:t xml:space="preserve"> примарним мерама за ложиште парног котла блока 4 у ТЕ „Никола Тесла А“</w:t>
      </w:r>
      <w:r w:rsidR="004973C7">
        <w:rPr>
          <w:rFonts w:ascii="Arial" w:eastAsia="TimesNewRomanPSMT" w:hAnsi="Arial" w:cs="Arial"/>
          <w:sz w:val="22"/>
          <w:szCs w:val="22"/>
          <w:lang w:val="sr-Latn-CS"/>
        </w:rPr>
        <w:t>, ЈН бр. 118</w:t>
      </w:r>
      <w:r w:rsidRPr="004973C7">
        <w:rPr>
          <w:rFonts w:ascii="Arial" w:eastAsia="TimesNewRomanPSMT" w:hAnsi="Arial" w:cs="Arial"/>
          <w:sz w:val="22"/>
          <w:szCs w:val="22"/>
          <w:lang w:val="sr-Latn-CS"/>
        </w:rPr>
        <w:t>/14/ДСИ</w:t>
      </w:r>
      <w:r w:rsidRPr="004973C7">
        <w:rPr>
          <w:rFonts w:ascii="Arial" w:eastAsia="TimesNewRomanPSMT" w:hAnsi="Arial" w:cs="Arial"/>
          <w:b/>
          <w:sz w:val="22"/>
          <w:szCs w:val="22"/>
          <w:lang w:val="sr-Latn-CS"/>
        </w:rPr>
        <w:t xml:space="preserve">“ </w:t>
      </w:r>
      <w:r w:rsidRPr="004973C7">
        <w:rPr>
          <w:rFonts w:ascii="Arial" w:eastAsia="TimesNewRomanPSMT" w:hAnsi="Arial" w:cs="Arial"/>
          <w:sz w:val="22"/>
          <w:szCs w:val="22"/>
          <w:lang w:val="sr-Latn-CS"/>
        </w:rPr>
        <w:t xml:space="preserve">објављеног дана </w:t>
      </w:r>
      <w:r w:rsidR="00B603BE">
        <w:rPr>
          <w:rFonts w:ascii="Arial" w:eastAsia="TimesNewRomanPSMT" w:hAnsi="Arial" w:cs="Arial"/>
          <w:sz w:val="22"/>
          <w:szCs w:val="22"/>
          <w:lang w:val="sr-Cyrl-RS"/>
        </w:rPr>
        <w:t>10.03.2015</w:t>
      </w:r>
      <w:r w:rsidRPr="004973C7">
        <w:rPr>
          <w:rFonts w:ascii="Arial" w:eastAsia="TimesNewRomanPSMT" w:hAnsi="Arial" w:cs="Arial"/>
          <w:sz w:val="22"/>
          <w:szCs w:val="22"/>
          <w:lang w:val="sr-Latn-CS"/>
        </w:rPr>
        <w:t xml:space="preserve">. године на Порталу јавних набавки, подносимо </w:t>
      </w:r>
    </w:p>
    <w:p w:rsidR="00CB0847" w:rsidRPr="004973C7" w:rsidRDefault="00CB0847" w:rsidP="00CB0847">
      <w:pPr>
        <w:spacing w:after="180"/>
        <w:jc w:val="both"/>
        <w:rPr>
          <w:rFonts w:ascii="Arial" w:eastAsia="TimesNewRomanPSMT" w:hAnsi="Arial" w:cs="Arial"/>
          <w:sz w:val="22"/>
          <w:szCs w:val="22"/>
          <w:lang w:val="sr-Latn-CS"/>
        </w:rPr>
      </w:pPr>
    </w:p>
    <w:p w:rsidR="00CB0847" w:rsidRPr="004973C7" w:rsidRDefault="00CB0847" w:rsidP="00CB0847">
      <w:pPr>
        <w:spacing w:after="180"/>
        <w:jc w:val="center"/>
        <w:rPr>
          <w:rFonts w:ascii="Arial" w:eastAsia="TimesNewRomanPSMT" w:hAnsi="Arial" w:cs="Arial"/>
          <w:b/>
          <w:sz w:val="22"/>
          <w:szCs w:val="22"/>
        </w:rPr>
      </w:pPr>
      <w:r w:rsidRPr="004973C7">
        <w:rPr>
          <w:rFonts w:ascii="Arial" w:eastAsia="TimesNewRomanPSMT" w:hAnsi="Arial" w:cs="Arial"/>
          <w:b/>
          <w:sz w:val="22"/>
          <w:szCs w:val="22"/>
        </w:rPr>
        <w:t>ПОНУДУ БРОЈ _______________________</w:t>
      </w:r>
    </w:p>
    <w:p w:rsidR="00CB0847" w:rsidRPr="004973C7" w:rsidRDefault="00CB0847" w:rsidP="00CB0847">
      <w:pPr>
        <w:spacing w:after="180"/>
        <w:jc w:val="both"/>
        <w:rPr>
          <w:rFonts w:ascii="Arial" w:eastAsia="TimesNewRomanPSMT" w:hAnsi="Arial" w:cs="Arial"/>
          <w:sz w:val="22"/>
          <w:szCs w:val="22"/>
          <w:lang w:val="sr-Latn-CS"/>
        </w:rPr>
      </w:pP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0847" w:rsidRPr="004973C7" w:rsidRDefault="004973C7" w:rsidP="00CB0847">
            <w:pPr>
              <w:spacing w:after="180"/>
              <w:jc w:val="center"/>
              <w:rPr>
                <w:rFonts w:ascii="Arial" w:eastAsia="TimesNewRomanPSMT" w:hAnsi="Arial" w:cs="Arial"/>
                <w:sz w:val="22"/>
                <w:szCs w:val="22"/>
                <w:lang w:val="sr-Latn-CS"/>
              </w:rPr>
            </w:pPr>
            <w:r>
              <w:rPr>
                <w:rFonts w:ascii="Arial" w:eastAsia="TimesNewRomanPSMT" w:hAnsi="Arial" w:cs="Arial"/>
                <w:sz w:val="22"/>
                <w:szCs w:val="22"/>
                <w:lang w:val="sr-Latn-CS"/>
              </w:rPr>
              <w:t>118</w:t>
            </w:r>
            <w:r w:rsidR="00CB0847" w:rsidRPr="004973C7">
              <w:rPr>
                <w:rFonts w:ascii="Arial" w:eastAsia="TimesNewRomanPSMT" w:hAnsi="Arial" w:cs="Arial"/>
                <w:sz w:val="22"/>
                <w:szCs w:val="22"/>
                <w:lang w:val="sr-Latn-CS"/>
              </w:rPr>
              <w:t>/14/ДСИ</w:t>
            </w:r>
          </w:p>
        </w:tc>
      </w:tr>
      <w:tr w:rsidR="00CB0847" w:rsidRPr="004973C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ИМЕ И ПРЕЗИМЕ ОДГОВОРНОГ ЛИЦА ПОНУЂАЧА (ПОТПИСНИК УГОВОРА)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rPr>
                <w:rFonts w:ascii="Arial" w:eastAsia="TimesNewRomanPSMT" w:hAnsi="Arial" w:cs="Arial"/>
                <w:sz w:val="22"/>
                <w:szCs w:val="22"/>
                <w:lang w:val="sr-Latn-CS"/>
              </w:rPr>
            </w:pPr>
            <w:r w:rsidRPr="004973C7">
              <w:rPr>
                <w:rFonts w:ascii="Arial" w:eastAsia="TimesNewRomanPSMT" w:hAnsi="Arial" w:cs="Arial"/>
                <w:sz w:val="22"/>
                <w:szCs w:val="22"/>
                <w:lang w:val="sr-Latn-CS"/>
              </w:rPr>
              <w:t>НАЧИН ПОДНОШЕЊА ПОНУДЕ</w:t>
            </w:r>
            <w:r w:rsidRPr="004973C7">
              <w:rPr>
                <w:rFonts w:ascii="Arial" w:eastAsia="TimesNewRomanPSMT" w:hAnsi="Arial" w:cs="Arial"/>
                <w:sz w:val="22"/>
                <w:szCs w:val="22"/>
                <w:lang w:val="sr-Latn-CS"/>
              </w:rPr>
              <w:br/>
              <w:t>(обележити уметањем симбола + поред адекватног избора</w:t>
            </w:r>
            <w:r w:rsidRPr="004973C7">
              <w:rPr>
                <w:rFonts w:ascii="Arial" w:eastAsia="TimesNewRomanPSMT" w:hAnsi="Arial" w:cs="Arial"/>
                <w:sz w:val="22"/>
                <w:szCs w:val="22"/>
              </w:rPr>
              <w:t xml:space="preserve"> начина</w:t>
            </w:r>
            <w:r w:rsidRPr="004973C7">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2154B2">
            <w:pPr>
              <w:numPr>
                <w:ilvl w:val="0"/>
                <w:numId w:val="36"/>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самостално</w:t>
            </w:r>
          </w:p>
        </w:tc>
      </w:tr>
      <w:tr w:rsidR="00CB0847" w:rsidRPr="004973C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0847" w:rsidRPr="004973C7" w:rsidRDefault="00CB0847" w:rsidP="002154B2">
            <w:pPr>
              <w:numPr>
                <w:ilvl w:val="0"/>
                <w:numId w:val="36"/>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заједничка понуда </w:t>
            </w:r>
          </w:p>
        </w:tc>
      </w:tr>
      <w:tr w:rsidR="00CB0847" w:rsidRPr="004973C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2154B2">
            <w:pPr>
              <w:numPr>
                <w:ilvl w:val="0"/>
                <w:numId w:val="36"/>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са подизвођачем</w:t>
            </w:r>
          </w:p>
        </w:tc>
      </w:tr>
      <w:tr w:rsidR="00CB0847" w:rsidRPr="004973C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ЛИДЕР-НОСИЛАЦ </w:t>
            </w:r>
            <w:r w:rsidRPr="004973C7">
              <w:rPr>
                <w:rFonts w:ascii="Arial" w:eastAsia="TimesNewRomanPSMT" w:hAnsi="Arial" w:cs="Arial"/>
                <w:sz w:val="22"/>
                <w:szCs w:val="22"/>
                <w:lang w:val="sr-Latn-CS"/>
              </w:rPr>
              <w:lastRenderedPageBreak/>
              <w:t>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rPr>
                <w:rFonts w:ascii="Arial" w:eastAsia="TimesNewRomanPSMT" w:hAnsi="Arial" w:cs="Arial"/>
                <w:sz w:val="22"/>
                <w:szCs w:val="22"/>
              </w:rPr>
            </w:pPr>
            <w:r w:rsidRPr="004973C7">
              <w:rPr>
                <w:rFonts w:ascii="Arial" w:eastAsia="TimesNewRomanPSMT" w:hAnsi="Arial" w:cs="Arial"/>
                <w:sz w:val="22"/>
                <w:szCs w:val="22"/>
                <w:lang w:val="sr-Latn-CS"/>
              </w:rPr>
              <w:lastRenderedPageBreak/>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4973C7">
              <w:rPr>
                <w:rFonts w:ascii="Arial" w:eastAsia="TimesNewRomanPSMT" w:hAnsi="Arial" w:cs="Arial"/>
                <w:sz w:val="22"/>
                <w:szCs w:val="22"/>
              </w:rPr>
              <w:t>)</w:t>
            </w:r>
          </w:p>
          <w:p w:rsidR="00CB0847" w:rsidRPr="004973C7" w:rsidRDefault="00CB0847" w:rsidP="00CB0847">
            <w:pPr>
              <w:spacing w:after="180"/>
              <w:jc w:val="both"/>
              <w:rPr>
                <w:rFonts w:ascii="Arial" w:eastAsia="TimesNewRomanPSMT" w:hAnsi="Arial" w:cs="Arial"/>
                <w:sz w:val="22"/>
                <w:szCs w:val="22"/>
                <w:lang w:val="sr-Latn-CS"/>
              </w:rPr>
            </w:pPr>
          </w:p>
          <w:p w:rsidR="00CB0847" w:rsidRPr="004973C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rPr>
                <w:rFonts w:ascii="Arial" w:eastAsia="TimesNewRomanPSMT" w:hAnsi="Arial" w:cs="Arial"/>
                <w:sz w:val="22"/>
                <w:szCs w:val="22"/>
              </w:rPr>
            </w:pPr>
            <w:r w:rsidRPr="004973C7">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4973C7">
              <w:rPr>
                <w:rFonts w:ascii="Arial" w:eastAsia="TimesNewRomanPSMT" w:hAnsi="Arial" w:cs="Arial"/>
                <w:sz w:val="22"/>
                <w:szCs w:val="22"/>
              </w:rPr>
              <w:t>)</w:t>
            </w:r>
          </w:p>
          <w:p w:rsidR="00CB0847" w:rsidRPr="004973C7" w:rsidRDefault="00CB0847" w:rsidP="00CB0847">
            <w:pPr>
              <w:spacing w:after="180"/>
              <w:jc w:val="both"/>
              <w:rPr>
                <w:rFonts w:ascii="Arial" w:eastAsia="TimesNewRomanPSMT" w:hAnsi="Arial" w:cs="Arial"/>
                <w:sz w:val="22"/>
                <w:szCs w:val="22"/>
                <w:lang w:val="sr-Latn-CS"/>
              </w:rPr>
            </w:pPr>
          </w:p>
          <w:p w:rsidR="00CB0847" w:rsidRPr="004973C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CB0847" w:rsidRPr="004973C7" w:rsidRDefault="00CB0847" w:rsidP="00CB0847">
            <w:pPr>
              <w:spacing w:after="180"/>
              <w:jc w:val="both"/>
              <w:rPr>
                <w:rFonts w:ascii="Arial" w:eastAsia="TimesNewRomanPSMT" w:hAnsi="Arial" w:cs="Arial"/>
                <w:sz w:val="22"/>
                <w:szCs w:val="22"/>
                <w:lang w:val="sr-Latn-CS"/>
              </w:rPr>
            </w:pPr>
          </w:p>
        </w:tc>
      </w:tr>
    </w:tbl>
    <w:p w:rsidR="00CB0847" w:rsidRPr="004973C7" w:rsidRDefault="00CB0847" w:rsidP="00CB0847">
      <w:pPr>
        <w:spacing w:after="180"/>
        <w:jc w:val="both"/>
        <w:rPr>
          <w:rFonts w:ascii="Arial" w:eastAsia="TimesNewRomanPSMT" w:hAnsi="Arial" w:cs="Arial"/>
          <w:sz w:val="22"/>
          <w:szCs w:val="22"/>
          <w:lang w:val="sr-Latn-CS"/>
        </w:rPr>
      </w:pP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УКУПНА ЦЕНА УСЛУГЕ:</w:t>
      </w:r>
      <w:r w:rsidRPr="004973C7">
        <w:rPr>
          <w:rFonts w:ascii="Arial" w:eastAsia="TimesNewRomanPSMT" w:hAnsi="Arial" w:cs="Arial"/>
          <w:sz w:val="22"/>
          <w:szCs w:val="22"/>
          <w:lang w:val="sr-Latn-CS"/>
        </w:rPr>
        <w:t xml:space="preserve">  ________________________ (словима: ___________) исказана без ПДВ.</w:t>
      </w:r>
    </w:p>
    <w:p w:rsidR="00CB084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УСЛОВИ И НАЧИН ПЛАЋАЊА</w:t>
      </w:r>
      <w:r w:rsidRPr="004973C7">
        <w:rPr>
          <w:rFonts w:ascii="Arial" w:eastAsia="TimesNewRomanPSMT" w:hAnsi="Arial" w:cs="Arial"/>
          <w:sz w:val="22"/>
          <w:szCs w:val="22"/>
          <w:lang w:val="sr-Latn-CS"/>
        </w:rPr>
        <w:t xml:space="preserve">: </w:t>
      </w:r>
    </w:p>
    <w:p w:rsidR="00DF35D4" w:rsidRPr="00DF35D4" w:rsidRDefault="00DF35D4" w:rsidP="00DF35D4">
      <w:pPr>
        <w:numPr>
          <w:ilvl w:val="0"/>
          <w:numId w:val="26"/>
        </w:numPr>
        <w:spacing w:after="180"/>
        <w:jc w:val="both"/>
        <w:rPr>
          <w:rFonts w:ascii="Arial" w:eastAsia="TimesNewRomanPSMT" w:hAnsi="Arial" w:cs="Arial"/>
          <w:sz w:val="22"/>
          <w:szCs w:val="22"/>
          <w:lang w:val="sr-Latn-CS"/>
        </w:rPr>
      </w:pPr>
      <w:r w:rsidRPr="00DF35D4">
        <w:rPr>
          <w:rFonts w:ascii="Arial" w:eastAsia="TimesNewRomanPSMT" w:hAnsi="Arial" w:cs="Arial"/>
          <w:sz w:val="22"/>
          <w:szCs w:val="22"/>
          <w:lang w:val="sr-Latn-CS"/>
        </w:rPr>
        <w:t xml:space="preserve">90% (деведесет одсто) укупно уговорене вредности, према месечним фактурама издатим сразмерно степену реализације услуга, на бази прихваћених месечних извештаја, које оверава овлашћено лице испред радне групе Наручиоца задужене за праћење реализације предметне </w:t>
      </w:r>
      <w:r w:rsidRPr="00DF35D4">
        <w:rPr>
          <w:rFonts w:ascii="Arial" w:eastAsia="TimesNewRomanPSMT" w:hAnsi="Arial" w:cs="Arial"/>
          <w:sz w:val="22"/>
          <w:szCs w:val="22"/>
        </w:rPr>
        <w:t>студије</w:t>
      </w:r>
      <w:r w:rsidRPr="00DF35D4">
        <w:rPr>
          <w:rFonts w:ascii="Arial" w:eastAsia="TimesNewRomanPSMT" w:hAnsi="Arial" w:cs="Arial"/>
          <w:sz w:val="22"/>
          <w:szCs w:val="22"/>
          <w:lang w:val="sr-Latn-CS"/>
        </w:rPr>
        <w:t>;</w:t>
      </w:r>
    </w:p>
    <w:p w:rsidR="00DF35D4" w:rsidRPr="00DF35D4" w:rsidRDefault="00DF35D4" w:rsidP="00CB0847">
      <w:pPr>
        <w:numPr>
          <w:ilvl w:val="0"/>
          <w:numId w:val="26"/>
        </w:numPr>
        <w:spacing w:after="180"/>
        <w:jc w:val="both"/>
        <w:rPr>
          <w:rFonts w:ascii="Arial" w:eastAsia="TimesNewRomanPSMT" w:hAnsi="Arial" w:cs="Arial"/>
          <w:sz w:val="22"/>
          <w:szCs w:val="22"/>
          <w:lang w:val="sr-Latn-CS"/>
        </w:rPr>
      </w:pPr>
      <w:r w:rsidRPr="00DF35D4">
        <w:rPr>
          <w:rFonts w:ascii="Arial" w:eastAsia="TimesNewRomanPSMT" w:hAnsi="Arial" w:cs="Arial"/>
          <w:sz w:val="22"/>
          <w:szCs w:val="22"/>
          <w:lang w:val="sr-Latn-CS"/>
        </w:rPr>
        <w:t>10% (десет одсто) укупно уговорене вредности, према фактури издатој након достављања и прихватања Студије усаглашене са закључцима надлежног стручног тела ЈП ЕПС, на бази прихваћеног Коначног извештаја,  који оверава овлашћено лиц</w:t>
      </w:r>
      <w:r w:rsidRPr="00DF35D4">
        <w:rPr>
          <w:rFonts w:ascii="Arial" w:eastAsia="TimesNewRomanPSMT" w:hAnsi="Arial" w:cs="Arial"/>
          <w:sz w:val="22"/>
          <w:szCs w:val="22"/>
        </w:rPr>
        <w:t>е</w:t>
      </w:r>
      <w:r w:rsidRPr="00DF35D4">
        <w:rPr>
          <w:rFonts w:ascii="Arial" w:eastAsia="TimesNewRomanPSMT" w:hAnsi="Arial" w:cs="Arial"/>
          <w:sz w:val="22"/>
          <w:szCs w:val="22"/>
          <w:lang w:val="sr-Latn-CS"/>
        </w:rPr>
        <w:t xml:space="preserve"> испред радне групе Наручиоца задужене за праћење реализације предметне </w:t>
      </w:r>
      <w:r w:rsidRPr="00DF35D4">
        <w:rPr>
          <w:rFonts w:ascii="Arial" w:eastAsia="TimesNewRomanPSMT" w:hAnsi="Arial" w:cs="Arial"/>
          <w:sz w:val="22"/>
          <w:szCs w:val="22"/>
        </w:rPr>
        <w:t>студије.</w:t>
      </w:r>
    </w:p>
    <w:p w:rsidR="00DF35D4" w:rsidRPr="00DF35D4" w:rsidRDefault="00DF35D4" w:rsidP="00DF35D4">
      <w:pPr>
        <w:spacing w:after="180"/>
        <w:jc w:val="both"/>
        <w:rPr>
          <w:rFonts w:ascii="Arial" w:eastAsia="TimesNewRomanPSMT" w:hAnsi="Arial" w:cs="Arial"/>
          <w:sz w:val="22"/>
          <w:szCs w:val="22"/>
          <w:lang w:val="sr-Latn-CS"/>
        </w:rPr>
      </w:pPr>
      <w:r w:rsidRPr="00DF35D4">
        <w:rPr>
          <w:rFonts w:ascii="Arial" w:eastAsia="TimesNewRomanPSMT" w:hAnsi="Arial" w:cs="Arial"/>
          <w:sz w:val="22"/>
          <w:szCs w:val="22"/>
          <w:lang w:val="sr-Latn-CS"/>
        </w:rPr>
        <w:t>Ако понуђач понуди други начин плаћања, понуда ће бити одбијена, као неприхватљива.</w:t>
      </w:r>
    </w:p>
    <w:p w:rsidR="00CB0847" w:rsidRPr="00487095" w:rsidRDefault="00CB0847" w:rsidP="00CB0847">
      <w:pPr>
        <w:spacing w:after="180"/>
        <w:jc w:val="both"/>
        <w:rPr>
          <w:rFonts w:ascii="Arial" w:eastAsia="TimesNewRomanPSMT" w:hAnsi="Arial" w:cs="Arial"/>
          <w:sz w:val="22"/>
          <w:szCs w:val="22"/>
          <w:lang w:val="sr-Cyrl-RS"/>
        </w:rPr>
      </w:pPr>
      <w:r w:rsidRPr="004973C7">
        <w:rPr>
          <w:rFonts w:ascii="Arial" w:eastAsia="TimesNewRomanPSMT" w:hAnsi="Arial" w:cs="Arial"/>
          <w:b/>
          <w:sz w:val="22"/>
          <w:szCs w:val="22"/>
          <w:lang w:val="sr-Latn-CS"/>
        </w:rPr>
        <w:t>РОК ИЗВРШЕЊА УСЛУГЕ:</w:t>
      </w:r>
      <w:r w:rsidRPr="004973C7">
        <w:rPr>
          <w:rFonts w:ascii="Arial" w:eastAsia="TimesNewRomanPSMT" w:hAnsi="Arial" w:cs="Arial"/>
          <w:sz w:val="22"/>
          <w:szCs w:val="22"/>
          <w:lang w:val="sr-Latn-CS"/>
        </w:rPr>
        <w:t xml:space="preserve"> ______________________ </w:t>
      </w:r>
      <w:r w:rsidR="00A66F7B">
        <w:rPr>
          <w:rFonts w:ascii="Arial" w:eastAsia="TimesNewRomanPSMT" w:hAnsi="Arial" w:cs="Arial"/>
          <w:sz w:val="22"/>
          <w:szCs w:val="22"/>
          <w:lang w:val="sr-Cyrl-RS"/>
        </w:rPr>
        <w:t xml:space="preserve">од дана закључења уговора </w:t>
      </w:r>
      <w:r w:rsidRPr="004973C7">
        <w:rPr>
          <w:rFonts w:ascii="Arial" w:eastAsia="TimesNewRomanPSMT" w:hAnsi="Arial" w:cs="Arial"/>
          <w:i/>
          <w:sz w:val="22"/>
          <w:szCs w:val="22"/>
          <w:lang w:val="sr-Latn-CS"/>
        </w:rPr>
        <w:t xml:space="preserve">(навести рок извршења) </w:t>
      </w:r>
    </w:p>
    <w:p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РОК ВАЖЕЊА ПОНУДЕ:</w:t>
      </w:r>
      <w:r w:rsidRPr="004973C7">
        <w:rPr>
          <w:rFonts w:ascii="Arial" w:eastAsia="TimesNewRomanPSMT" w:hAnsi="Arial" w:cs="Arial"/>
          <w:sz w:val="22"/>
          <w:szCs w:val="22"/>
          <w:lang w:val="sr-Latn-CS"/>
        </w:rPr>
        <w:t xml:space="preserve"> ____________________</w:t>
      </w:r>
      <w:r w:rsidR="00487095" w:rsidRPr="00487095">
        <w:rPr>
          <w:rFonts w:ascii="Arial" w:eastAsia="TimesNewRomanPSMT" w:hAnsi="Arial" w:cs="Arial"/>
          <w:sz w:val="22"/>
          <w:szCs w:val="22"/>
          <w:lang w:val="sr-Latn-CS"/>
        </w:rPr>
        <w:t xml:space="preserve"> </w:t>
      </w:r>
      <w:r w:rsidR="00487095" w:rsidRPr="004973C7">
        <w:rPr>
          <w:rFonts w:ascii="Arial" w:eastAsia="TimesNewRomanPSMT" w:hAnsi="Arial" w:cs="Arial"/>
          <w:sz w:val="22"/>
          <w:szCs w:val="22"/>
          <w:lang w:val="sr-Latn-CS"/>
        </w:rPr>
        <w:t>дана</w:t>
      </w:r>
      <w:r w:rsidR="002E6423" w:rsidRPr="002E6423">
        <w:rPr>
          <w:rFonts w:ascii="Arial" w:eastAsia="TimesNewRomanPSMT" w:hAnsi="Arial" w:cs="Arial"/>
          <w:sz w:val="22"/>
          <w:szCs w:val="22"/>
          <w:lang w:val="sr-Latn-CS"/>
        </w:rPr>
        <w:t xml:space="preserve"> </w:t>
      </w:r>
      <w:r w:rsidR="002E6423" w:rsidRPr="004973C7">
        <w:rPr>
          <w:rFonts w:ascii="Arial" w:eastAsia="TimesNewRomanPSMT" w:hAnsi="Arial" w:cs="Arial"/>
          <w:sz w:val="22"/>
          <w:szCs w:val="22"/>
          <w:lang w:val="sr-Latn-CS"/>
        </w:rPr>
        <w:t>од дана отварања понуда</w:t>
      </w:r>
    </w:p>
    <w:p w:rsidR="00CB0847" w:rsidRPr="004973C7" w:rsidRDefault="00CB0847" w:rsidP="00CB0847">
      <w:pPr>
        <w:spacing w:after="180"/>
        <w:jc w:val="both"/>
        <w:rPr>
          <w:rFonts w:ascii="Arial" w:eastAsia="TimesNewRomanPSMT" w:hAnsi="Arial" w:cs="Arial"/>
          <w:b/>
          <w:sz w:val="22"/>
          <w:szCs w:val="22"/>
          <w:lang w:val="sr-Latn-CS"/>
        </w:rPr>
      </w:pPr>
      <w:r w:rsidRPr="004973C7">
        <w:rPr>
          <w:rFonts w:ascii="Arial" w:eastAsia="TimesNewRomanPSMT" w:hAnsi="Arial" w:cs="Arial"/>
          <w:sz w:val="22"/>
          <w:szCs w:val="22"/>
          <w:lang w:val="sr-Latn-CS"/>
        </w:rPr>
        <w:t>(понуда мора да важи најмање 60 дана од дана отварања понуда)</w:t>
      </w:r>
    </w:p>
    <w:p w:rsidR="00CB0847" w:rsidRPr="004973C7" w:rsidRDefault="00CB0847" w:rsidP="00CB0847">
      <w:pPr>
        <w:spacing w:after="180"/>
        <w:jc w:val="both"/>
        <w:rPr>
          <w:rFonts w:ascii="Arial" w:eastAsia="TimesNewRomanPSMT" w:hAnsi="Arial" w:cs="Arial"/>
          <w:sz w:val="22"/>
          <w:szCs w:val="22"/>
          <w:lang w:val="sr-Latn-CS" w:eastAsia="sr-Latn-CS"/>
        </w:rPr>
      </w:pPr>
      <w:r w:rsidRPr="004973C7">
        <w:rPr>
          <w:rFonts w:ascii="Arial" w:eastAsia="TimesNewRomanPSMT" w:hAnsi="Arial" w:cs="Arial"/>
          <w:sz w:val="22"/>
          <w:szCs w:val="22"/>
          <w:lang w:val="sr-Latn-CS"/>
        </w:rPr>
        <w:lastRenderedPageBreak/>
        <w:t xml:space="preserve">Подаци о </w:t>
      </w:r>
      <w:r w:rsidRPr="004973C7">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CB0847" w:rsidRPr="004973C7" w:rsidRDefault="00CB0847" w:rsidP="00CB0847">
      <w:pPr>
        <w:spacing w:after="180"/>
        <w:jc w:val="both"/>
        <w:rPr>
          <w:rFonts w:ascii="Arial" w:eastAsia="TimesNewRomanPSMT" w:hAnsi="Arial" w:cs="Arial"/>
          <w:sz w:val="22"/>
          <w:szCs w:val="22"/>
        </w:rPr>
      </w:pPr>
      <w:r w:rsidRPr="004973C7">
        <w:rPr>
          <w:rFonts w:ascii="Arial" w:eastAsia="TimesNewRomanPSMT" w:hAnsi="Arial" w:cs="Arial"/>
          <w:sz w:val="22"/>
          <w:szCs w:val="22"/>
          <w:lang w:val="sr-Latn-CS"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73C7">
        <w:rPr>
          <w:rFonts w:ascii="Arial" w:eastAsia="TimesNewRomanPSMT" w:hAnsi="Arial" w:cs="Arial"/>
          <w:sz w:val="22"/>
          <w:szCs w:val="22"/>
          <w:lang w:eastAsia="sr-Latn-CS"/>
        </w:rPr>
        <w:t>____________________</w:t>
      </w:r>
    </w:p>
    <w:p w:rsidR="00CB0847" w:rsidRPr="004973C7" w:rsidRDefault="00CB0847" w:rsidP="00CB0847">
      <w:pPr>
        <w:spacing w:after="180"/>
        <w:jc w:val="both"/>
        <w:rPr>
          <w:rFonts w:ascii="Arial" w:eastAsia="TimesNewRomanPSMT" w:hAnsi="Arial" w:cs="Arial"/>
          <w:sz w:val="22"/>
          <w:szCs w:val="22"/>
          <w:lang w:val="sr-Latn-CS"/>
        </w:rPr>
      </w:pPr>
    </w:p>
    <w:tbl>
      <w:tblPr>
        <w:tblW w:w="0" w:type="auto"/>
        <w:jc w:val="center"/>
        <w:tblLook w:val="01E0" w:firstRow="1" w:lastRow="1" w:firstColumn="1" w:lastColumn="1" w:noHBand="0" w:noVBand="0"/>
      </w:tblPr>
      <w:tblGrid>
        <w:gridCol w:w="3510"/>
        <w:gridCol w:w="1918"/>
        <w:gridCol w:w="3646"/>
      </w:tblGrid>
      <w:tr w:rsidR="00CB0847" w:rsidRPr="004973C7" w:rsidTr="00D575E5">
        <w:trPr>
          <w:jc w:val="center"/>
        </w:trPr>
        <w:tc>
          <w:tcPr>
            <w:tcW w:w="3510" w:type="dxa"/>
            <w:hideMark/>
          </w:tcPr>
          <w:p w:rsidR="00CB0847" w:rsidRPr="004973C7" w:rsidRDefault="00CB0847" w:rsidP="00CB0847">
            <w:pPr>
              <w:tabs>
                <w:tab w:val="left" w:pos="2100"/>
              </w:tabs>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Место и датум:</w:t>
            </w:r>
          </w:p>
        </w:tc>
        <w:tc>
          <w:tcPr>
            <w:tcW w:w="1918" w:type="dxa"/>
            <w:hideMark/>
          </w:tcPr>
          <w:p w:rsidR="00CB0847" w:rsidRPr="004973C7" w:rsidRDefault="00CB0847" w:rsidP="00CB0847">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М.П.</w:t>
            </w:r>
          </w:p>
        </w:tc>
        <w:tc>
          <w:tcPr>
            <w:tcW w:w="3646" w:type="dxa"/>
            <w:hideMark/>
          </w:tcPr>
          <w:p w:rsidR="00CB0847" w:rsidRPr="004973C7" w:rsidRDefault="00CB0847" w:rsidP="00CB0847">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Понуђач:</w:t>
            </w:r>
          </w:p>
        </w:tc>
      </w:tr>
      <w:tr w:rsidR="00CB0847" w:rsidRPr="004973C7" w:rsidTr="00D575E5">
        <w:trPr>
          <w:jc w:val="center"/>
        </w:trPr>
        <w:tc>
          <w:tcPr>
            <w:tcW w:w="3510" w:type="dxa"/>
            <w:vAlign w:val="center"/>
          </w:tcPr>
          <w:p w:rsidR="00CB0847" w:rsidRPr="004973C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4973C7" w:rsidRDefault="00CB0847" w:rsidP="00CB0847">
            <w:pPr>
              <w:spacing w:after="180"/>
              <w:jc w:val="both"/>
              <w:rPr>
                <w:rFonts w:ascii="Arial" w:eastAsia="TimesNewRomanPSMT" w:hAnsi="Arial" w:cs="Arial"/>
                <w:sz w:val="22"/>
                <w:szCs w:val="22"/>
                <w:lang w:val="sr-Latn-CS"/>
              </w:rPr>
            </w:pPr>
          </w:p>
        </w:tc>
        <w:tc>
          <w:tcPr>
            <w:tcW w:w="3646" w:type="dxa"/>
            <w:vAlign w:val="center"/>
          </w:tcPr>
          <w:p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rsidTr="00D575E5">
        <w:trPr>
          <w:jc w:val="center"/>
        </w:trPr>
        <w:tc>
          <w:tcPr>
            <w:tcW w:w="3510" w:type="dxa"/>
            <w:tcBorders>
              <w:top w:val="nil"/>
              <w:left w:val="nil"/>
              <w:bottom w:val="single" w:sz="4" w:space="0" w:color="auto"/>
              <w:right w:val="nil"/>
            </w:tcBorders>
            <w:vAlign w:val="center"/>
          </w:tcPr>
          <w:p w:rsidR="00CB0847" w:rsidRPr="004973C7" w:rsidRDefault="00CB0847" w:rsidP="00CB0847">
            <w:pPr>
              <w:spacing w:after="180"/>
              <w:jc w:val="both"/>
              <w:rPr>
                <w:rFonts w:ascii="Arial" w:eastAsia="TimesNewRomanPSMT" w:hAnsi="Arial" w:cs="Arial"/>
                <w:sz w:val="22"/>
                <w:szCs w:val="22"/>
                <w:lang w:val="sr-Latn-CS"/>
              </w:rPr>
            </w:pPr>
          </w:p>
        </w:tc>
        <w:tc>
          <w:tcPr>
            <w:tcW w:w="1918" w:type="dxa"/>
            <w:vAlign w:val="center"/>
          </w:tcPr>
          <w:p w:rsidR="00CB0847" w:rsidRPr="004973C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rsidR="00CB0847" w:rsidRPr="004973C7" w:rsidRDefault="00CB0847" w:rsidP="00CB0847">
            <w:pPr>
              <w:spacing w:after="180"/>
              <w:jc w:val="both"/>
              <w:rPr>
                <w:rFonts w:ascii="Arial" w:eastAsia="TimesNewRomanPSMT" w:hAnsi="Arial" w:cs="Arial"/>
                <w:sz w:val="22"/>
                <w:szCs w:val="22"/>
                <w:lang w:val="sr-Latn-CS"/>
              </w:rPr>
            </w:pPr>
          </w:p>
        </w:tc>
      </w:tr>
    </w:tbl>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Default="00DF35D4" w:rsidP="00D575E5">
      <w:pPr>
        <w:suppressAutoHyphens w:val="0"/>
        <w:rPr>
          <w:rFonts w:ascii="Arial" w:eastAsia="TimesNewRomanPSMT" w:hAnsi="Arial" w:cs="Arial"/>
          <w:b/>
          <w:sz w:val="22"/>
          <w:szCs w:val="22"/>
          <w:lang w:val="sr-Latn-CS"/>
        </w:rPr>
      </w:pPr>
    </w:p>
    <w:p w:rsidR="00DF35D4" w:rsidRPr="00DF35D4" w:rsidRDefault="00DF35D4" w:rsidP="00DF35D4">
      <w:pPr>
        <w:ind w:left="709" w:hanging="709"/>
        <w:outlineLvl w:val="0"/>
        <w:rPr>
          <w:rFonts w:ascii="Arial" w:hAnsi="Arial" w:cs="Arial"/>
          <w:b/>
          <w:sz w:val="22"/>
          <w:szCs w:val="22"/>
        </w:rPr>
      </w:pPr>
      <w:r>
        <w:rPr>
          <w:rFonts w:ascii="Arial" w:hAnsi="Arial" w:cs="Arial"/>
          <w:b/>
          <w:sz w:val="22"/>
          <w:szCs w:val="22"/>
        </w:rPr>
        <w:t>ОБРАЗАЦ 2.1</w:t>
      </w:r>
      <w:r w:rsidRPr="00DF35D4">
        <w:rPr>
          <w:rFonts w:ascii="Arial" w:hAnsi="Arial" w:cs="Arial"/>
          <w:b/>
          <w:sz w:val="22"/>
          <w:szCs w:val="22"/>
        </w:rPr>
        <w:t>.</w:t>
      </w:r>
    </w:p>
    <w:p w:rsidR="00D575E5" w:rsidRPr="004973C7" w:rsidRDefault="00D575E5" w:rsidP="00B10097">
      <w:pPr>
        <w:pStyle w:val="Heading10"/>
        <w:jc w:val="center"/>
        <w:rPr>
          <w:rFonts w:cs="Arial"/>
        </w:rPr>
      </w:pPr>
    </w:p>
    <w:p w:rsidR="00B10097" w:rsidRPr="004973C7" w:rsidRDefault="00B10097" w:rsidP="00B10097">
      <w:pPr>
        <w:pStyle w:val="Heading10"/>
        <w:jc w:val="center"/>
        <w:rPr>
          <w:rFonts w:cs="Arial"/>
        </w:rPr>
      </w:pPr>
      <w:r w:rsidRPr="004973C7">
        <w:rPr>
          <w:rFonts w:cs="Arial"/>
        </w:rPr>
        <w:t>ПОДАЦИ О ПОНУЂАЧУ</w:t>
      </w:r>
    </w:p>
    <w:p w:rsidR="00B10097" w:rsidRPr="004973C7"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Назив понуђача:</w:t>
            </w:r>
          </w:p>
        </w:tc>
        <w:tc>
          <w:tcPr>
            <w:tcW w:w="270" w:type="dxa"/>
            <w:vAlign w:val="center"/>
          </w:tcPr>
          <w:p w:rsidR="00B10097" w:rsidRPr="004973C7" w:rsidRDefault="00B10097" w:rsidP="00D93107">
            <w:pPr>
              <w:rPr>
                <w:rFonts w:ascii="Arial" w:hAnsi="Arial" w:cs="Arial"/>
                <w:sz w:val="22"/>
                <w:szCs w:val="22"/>
              </w:rPr>
            </w:pPr>
          </w:p>
        </w:tc>
        <w:tc>
          <w:tcPr>
            <w:tcW w:w="5260" w:type="dxa"/>
            <w:tcBorders>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Адреса понуђача:</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Лице за контакт:</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Е-пошта:</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Телефон:</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Телефакс:</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Порески број понуђача (ПИБ):</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Матични број понуђача:</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Шифра делатности:</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Број рачуна и назив банке:</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61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Лице одговорно за потписивање уговора:</w:t>
            </w:r>
          </w:p>
        </w:tc>
        <w:tc>
          <w:tcPr>
            <w:tcW w:w="270" w:type="dxa"/>
            <w:vAlign w:val="center"/>
          </w:tcPr>
          <w:p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rPr>
          <w:rFonts w:ascii="Arial" w:hAnsi="Arial" w:cs="Arial"/>
          <w:i/>
          <w:sz w:val="22"/>
          <w:szCs w:val="22"/>
        </w:rPr>
      </w:pPr>
    </w:p>
    <w:p w:rsidR="00B10097" w:rsidRPr="004973C7" w:rsidRDefault="00B10097" w:rsidP="00B10097">
      <w:pPr>
        <w:rPr>
          <w:rFonts w:ascii="Arial" w:hAnsi="Arial" w:cs="Arial"/>
          <w:i/>
          <w:sz w:val="22"/>
          <w:szCs w:val="22"/>
        </w:rPr>
      </w:pPr>
    </w:p>
    <w:p w:rsidR="00B10097" w:rsidRPr="004973C7" w:rsidRDefault="00B10097" w:rsidP="00B10097">
      <w:pPr>
        <w:rPr>
          <w:rFonts w:ascii="Arial" w:hAnsi="Arial" w:cs="Arial"/>
          <w:i/>
          <w:sz w:val="22"/>
          <w:szCs w:val="22"/>
        </w:rPr>
      </w:pPr>
    </w:p>
    <w:p w:rsidR="00B10097" w:rsidRPr="004973C7" w:rsidRDefault="00B10097" w:rsidP="00B10097">
      <w:pPr>
        <w:rPr>
          <w:rFonts w:ascii="Arial" w:hAnsi="Arial" w:cs="Arial"/>
          <w:i/>
          <w:sz w:val="22"/>
          <w:szCs w:val="22"/>
        </w:rPr>
      </w:pPr>
    </w:p>
    <w:p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4973C7" w:rsidRDefault="00B10097" w:rsidP="00B10097">
      <w:pPr>
        <w:jc w:val="both"/>
        <w:rPr>
          <w:rFonts w:ascii="Arial" w:hAnsi="Arial" w:cs="Arial"/>
          <w:i/>
          <w:sz w:val="22"/>
          <w:szCs w:val="22"/>
        </w:rPr>
      </w:pPr>
    </w:p>
    <w:p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4973C7" w:rsidRDefault="00B10097" w:rsidP="00B10097">
      <w:pPr>
        <w:pStyle w:val="BodyText"/>
        <w:jc w:val="right"/>
        <w:rPr>
          <w:rFonts w:ascii="Arial" w:hAnsi="Arial" w:cs="Arial"/>
          <w:i/>
          <w:sz w:val="22"/>
          <w:szCs w:val="22"/>
        </w:rPr>
      </w:pPr>
    </w:p>
    <w:p w:rsidR="00B10097" w:rsidRPr="004973C7" w:rsidRDefault="00B10097" w:rsidP="00B10097">
      <w:pPr>
        <w:pStyle w:val="BodyText"/>
        <w:jc w:val="right"/>
        <w:rPr>
          <w:rFonts w:ascii="Arial" w:hAnsi="Arial" w:cs="Arial"/>
          <w:i/>
          <w:sz w:val="22"/>
          <w:szCs w:val="22"/>
        </w:rPr>
      </w:pPr>
      <w:r w:rsidRPr="004973C7">
        <w:rPr>
          <w:rFonts w:ascii="Arial" w:hAnsi="Arial" w:cs="Arial"/>
          <w:i/>
          <w:sz w:val="22"/>
          <w:szCs w:val="22"/>
        </w:rPr>
        <w:br w:type="page"/>
      </w:r>
    </w:p>
    <w:p w:rsidR="00B10097" w:rsidRPr="004973C7" w:rsidRDefault="00B10097" w:rsidP="00B10097">
      <w:pPr>
        <w:pStyle w:val="BodyText"/>
        <w:jc w:val="right"/>
        <w:rPr>
          <w:rFonts w:ascii="Arial" w:hAnsi="Arial" w:cs="Arial"/>
          <w:i/>
          <w:sz w:val="22"/>
          <w:szCs w:val="22"/>
        </w:rPr>
      </w:pPr>
    </w:p>
    <w:p w:rsidR="00B10097" w:rsidRPr="004973C7" w:rsidRDefault="00B10097" w:rsidP="00B10BF3">
      <w:pPr>
        <w:pStyle w:val="Heading10"/>
        <w:rPr>
          <w:rFonts w:cs="Arial"/>
        </w:rPr>
      </w:pPr>
      <w:r w:rsidRPr="004973C7">
        <w:rPr>
          <w:rFonts w:cs="Arial"/>
        </w:rPr>
        <w:t>ОБРАЗАЦ 2.2.</w:t>
      </w:r>
    </w:p>
    <w:p w:rsidR="00B10097" w:rsidRPr="004973C7" w:rsidRDefault="00B10097" w:rsidP="00B10097">
      <w:pPr>
        <w:pStyle w:val="BodyText"/>
        <w:rPr>
          <w:rFonts w:ascii="Arial" w:hAnsi="Arial" w:cs="Arial"/>
          <w:sz w:val="22"/>
          <w:szCs w:val="22"/>
        </w:rPr>
      </w:pPr>
    </w:p>
    <w:p w:rsidR="00B10097" w:rsidRPr="004973C7" w:rsidRDefault="00B10097" w:rsidP="00B10097">
      <w:pPr>
        <w:pStyle w:val="BodyText"/>
        <w:rPr>
          <w:rFonts w:ascii="Arial" w:hAnsi="Arial" w:cs="Arial"/>
          <w:sz w:val="22"/>
          <w:szCs w:val="22"/>
        </w:rPr>
      </w:pPr>
    </w:p>
    <w:p w:rsidR="00B10097" w:rsidRPr="004973C7" w:rsidRDefault="00B10097" w:rsidP="00B10097">
      <w:pPr>
        <w:pStyle w:val="Heading10"/>
        <w:jc w:val="center"/>
        <w:rPr>
          <w:rFonts w:cs="Arial"/>
        </w:rPr>
      </w:pPr>
      <w:r w:rsidRPr="004973C7">
        <w:rPr>
          <w:rFonts w:cs="Arial"/>
        </w:rPr>
        <w:t>ПОДАЦИ О ПОДИЗВОЂАЧУ</w:t>
      </w:r>
    </w:p>
    <w:p w:rsidR="00B10097" w:rsidRPr="004973C7" w:rsidRDefault="00B10097" w:rsidP="00B10097">
      <w:pPr>
        <w:pStyle w:val="BodyText"/>
        <w:ind w:left="142"/>
        <w:jc w:val="center"/>
        <w:rPr>
          <w:rFonts w:ascii="Arial" w:hAnsi="Arial" w:cs="Arial"/>
          <w:b/>
          <w:sz w:val="22"/>
          <w:szCs w:val="22"/>
        </w:rPr>
      </w:pPr>
    </w:p>
    <w:p w:rsidR="00B10097" w:rsidRPr="004973C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Назив:</w:t>
            </w:r>
          </w:p>
        </w:tc>
        <w:tc>
          <w:tcPr>
            <w:tcW w:w="249" w:type="dxa"/>
            <w:vAlign w:val="center"/>
          </w:tcPr>
          <w:p w:rsidR="00B10097" w:rsidRPr="004973C7" w:rsidRDefault="00B10097" w:rsidP="00D93107">
            <w:pPr>
              <w:rPr>
                <w:rFonts w:ascii="Arial" w:hAnsi="Arial" w:cs="Arial"/>
                <w:sz w:val="22"/>
                <w:szCs w:val="22"/>
              </w:rPr>
            </w:pPr>
          </w:p>
        </w:tc>
        <w:tc>
          <w:tcPr>
            <w:tcW w:w="5461" w:type="dxa"/>
            <w:tcBorders>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Адреса:</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Лице за контакт:</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Е-пошта:</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Телефон:</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Телефакс:</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Порески број (ПИБ):</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Матични број:</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Шифра делатности:</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Број рачуна и назив банке:</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r w:rsidR="00B10097" w:rsidRPr="004973C7" w:rsidTr="00D93107">
        <w:trPr>
          <w:trHeight w:val="492"/>
        </w:trPr>
        <w:tc>
          <w:tcPr>
            <w:tcW w:w="3438" w:type="dxa"/>
            <w:vAlign w:val="bottom"/>
          </w:tcPr>
          <w:p w:rsidR="00B10097" w:rsidRPr="004973C7" w:rsidRDefault="00B10097" w:rsidP="00D93107">
            <w:pPr>
              <w:rPr>
                <w:rFonts w:ascii="Arial" w:hAnsi="Arial" w:cs="Arial"/>
                <w:sz w:val="22"/>
                <w:szCs w:val="22"/>
              </w:rPr>
            </w:pPr>
            <w:r w:rsidRPr="004973C7">
              <w:rPr>
                <w:rFonts w:ascii="Arial" w:hAnsi="Arial" w:cs="Arial"/>
                <w:sz w:val="22"/>
                <w:szCs w:val="22"/>
              </w:rPr>
              <w:t>Одговорно лице:</w:t>
            </w:r>
          </w:p>
        </w:tc>
        <w:tc>
          <w:tcPr>
            <w:tcW w:w="249" w:type="dxa"/>
            <w:vAlign w:val="center"/>
          </w:tcPr>
          <w:p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sz w:val="22"/>
          <w:szCs w:val="22"/>
        </w:rPr>
        <w:t xml:space="preserve">: </w:t>
      </w:r>
      <w:r w:rsidRPr="004973C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4973C7" w:rsidRDefault="00B10097" w:rsidP="00B10097">
      <w:pPr>
        <w:jc w:val="both"/>
        <w:rPr>
          <w:rFonts w:ascii="Arial" w:hAnsi="Arial" w:cs="Arial"/>
          <w:i/>
          <w:sz w:val="22"/>
          <w:szCs w:val="22"/>
        </w:rPr>
      </w:pPr>
    </w:p>
    <w:p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pStyle w:val="BodyText"/>
        <w:ind w:left="142"/>
        <w:jc w:val="right"/>
        <w:rPr>
          <w:rFonts w:ascii="Arial" w:hAnsi="Arial" w:cs="Arial"/>
          <w:b/>
          <w:sz w:val="22"/>
          <w:szCs w:val="22"/>
        </w:rPr>
      </w:pPr>
    </w:p>
    <w:p w:rsidR="00B10097" w:rsidRPr="004973C7" w:rsidRDefault="00B10097" w:rsidP="00B10BF3">
      <w:pPr>
        <w:pStyle w:val="Heading10"/>
        <w:rPr>
          <w:rFonts w:cs="Arial"/>
        </w:rPr>
      </w:pPr>
      <w:r w:rsidRPr="004973C7">
        <w:rPr>
          <w:rFonts w:cs="Arial"/>
        </w:rPr>
        <w:t>ОБРАЗАЦ 2.3</w:t>
      </w:r>
    </w:p>
    <w:p w:rsidR="00B10097" w:rsidRPr="004973C7" w:rsidRDefault="00B10097" w:rsidP="00B10097">
      <w:pPr>
        <w:pStyle w:val="BodyText"/>
        <w:ind w:left="142"/>
        <w:jc w:val="center"/>
        <w:rPr>
          <w:rFonts w:ascii="Arial" w:hAnsi="Arial" w:cs="Arial"/>
          <w:i/>
          <w:sz w:val="22"/>
          <w:szCs w:val="22"/>
        </w:rPr>
      </w:pPr>
    </w:p>
    <w:p w:rsidR="00B10097" w:rsidRPr="004973C7" w:rsidRDefault="00B10097" w:rsidP="00B10097">
      <w:pPr>
        <w:pStyle w:val="BodyText"/>
        <w:ind w:left="142"/>
        <w:jc w:val="center"/>
        <w:rPr>
          <w:rFonts w:ascii="Arial" w:hAnsi="Arial" w:cs="Arial"/>
          <w:i/>
          <w:sz w:val="22"/>
          <w:szCs w:val="22"/>
        </w:rPr>
      </w:pPr>
    </w:p>
    <w:p w:rsidR="00B10097" w:rsidRPr="004973C7" w:rsidRDefault="00B10097" w:rsidP="00B10097">
      <w:pPr>
        <w:pStyle w:val="Heading10"/>
        <w:jc w:val="center"/>
        <w:rPr>
          <w:rFonts w:cs="Arial"/>
        </w:rPr>
      </w:pPr>
      <w:r w:rsidRPr="004973C7">
        <w:rPr>
          <w:rFonts w:cs="Arial"/>
        </w:rPr>
        <w:t>ПОДАЦИ О ЧЛАНУ ГРУПЕ ПОНУЂАЧА</w:t>
      </w:r>
    </w:p>
    <w:p w:rsidR="00B10097" w:rsidRPr="004973C7" w:rsidRDefault="00B10097" w:rsidP="00B10097">
      <w:pPr>
        <w:pStyle w:val="BodyText"/>
        <w:ind w:left="142"/>
        <w:jc w:val="center"/>
        <w:rPr>
          <w:rFonts w:ascii="Arial" w:hAnsi="Arial" w:cs="Arial"/>
          <w:b/>
          <w:sz w:val="22"/>
          <w:szCs w:val="22"/>
        </w:rPr>
      </w:pPr>
    </w:p>
    <w:p w:rsidR="00B10097" w:rsidRPr="004973C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Назив:</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Адреса:</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Лице за контакт:</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Е-пошта:</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Телефон:</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Телефакс:</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Порески број (ПИБ):</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Матични број:</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Шифра делатности:</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Број рачуна и назив банке:</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r w:rsidR="00A86793" w:rsidRPr="004973C7" w:rsidTr="00A86793">
        <w:trPr>
          <w:trHeight w:val="492"/>
        </w:trPr>
        <w:tc>
          <w:tcPr>
            <w:tcW w:w="3341" w:type="dxa"/>
            <w:vAlign w:val="bottom"/>
          </w:tcPr>
          <w:p w:rsidR="00A86793" w:rsidRPr="004973C7" w:rsidRDefault="00A86793" w:rsidP="00D93107">
            <w:pPr>
              <w:rPr>
                <w:rFonts w:ascii="Arial" w:hAnsi="Arial" w:cs="Arial"/>
                <w:sz w:val="22"/>
                <w:szCs w:val="22"/>
              </w:rPr>
            </w:pPr>
            <w:r w:rsidRPr="004973C7">
              <w:rPr>
                <w:rFonts w:ascii="Arial" w:hAnsi="Arial" w:cs="Arial"/>
                <w:sz w:val="22"/>
                <w:szCs w:val="22"/>
              </w:rPr>
              <w:t>Одговорно лице:</w:t>
            </w:r>
          </w:p>
        </w:tc>
        <w:tc>
          <w:tcPr>
            <w:tcW w:w="248" w:type="dxa"/>
          </w:tcPr>
          <w:p w:rsidR="00A86793" w:rsidRPr="004973C7" w:rsidRDefault="00A86793" w:rsidP="00D93107">
            <w:pPr>
              <w:rPr>
                <w:rFonts w:ascii="Arial" w:hAnsi="Arial" w:cs="Arial"/>
                <w:sz w:val="22"/>
                <w:szCs w:val="22"/>
              </w:rPr>
            </w:pPr>
          </w:p>
        </w:tc>
        <w:tc>
          <w:tcPr>
            <w:tcW w:w="248" w:type="dxa"/>
          </w:tcPr>
          <w:p w:rsidR="00A86793" w:rsidRPr="004973C7" w:rsidRDefault="00A86793" w:rsidP="00D93107">
            <w:pPr>
              <w:rPr>
                <w:rFonts w:ascii="Arial" w:hAnsi="Arial" w:cs="Arial"/>
                <w:sz w:val="22"/>
                <w:szCs w:val="22"/>
              </w:rPr>
            </w:pPr>
          </w:p>
        </w:tc>
        <w:tc>
          <w:tcPr>
            <w:tcW w:w="248" w:type="dxa"/>
            <w:vAlign w:val="center"/>
          </w:tcPr>
          <w:p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rsidR="00A86793" w:rsidRPr="004973C7" w:rsidRDefault="00A86793" w:rsidP="00D93107">
            <w:pPr>
              <w:rPr>
                <w:rFonts w:ascii="Arial" w:hAnsi="Arial" w:cs="Arial"/>
                <w:sz w:val="22"/>
                <w:szCs w:val="22"/>
              </w:rPr>
            </w:pPr>
          </w:p>
        </w:tc>
      </w:tr>
    </w:tbl>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sz w:val="22"/>
          <w:szCs w:val="22"/>
        </w:rPr>
        <w:t xml:space="preserve">: </w:t>
      </w:r>
      <w:r w:rsidRPr="004973C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4973C7" w:rsidRDefault="00B10097" w:rsidP="00B10097">
      <w:pPr>
        <w:jc w:val="both"/>
        <w:rPr>
          <w:rFonts w:ascii="Arial" w:hAnsi="Arial" w:cs="Arial"/>
          <w:i/>
          <w:sz w:val="22"/>
          <w:szCs w:val="22"/>
        </w:rPr>
      </w:pPr>
    </w:p>
    <w:p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right"/>
        <w:rPr>
          <w:rFonts w:ascii="Arial" w:hAnsi="Arial" w:cs="Arial"/>
          <w:sz w:val="22"/>
          <w:szCs w:val="22"/>
        </w:rPr>
      </w:pPr>
    </w:p>
    <w:p w:rsidR="00B10097" w:rsidRPr="004973C7" w:rsidRDefault="00B10097" w:rsidP="00B10097">
      <w:pPr>
        <w:jc w:val="right"/>
        <w:rPr>
          <w:rFonts w:ascii="Arial" w:hAnsi="Arial" w:cs="Arial"/>
          <w:i/>
          <w:sz w:val="22"/>
          <w:szCs w:val="22"/>
        </w:rPr>
      </w:pPr>
    </w:p>
    <w:p w:rsidR="00B10097" w:rsidRPr="004973C7" w:rsidRDefault="00B10097" w:rsidP="00B10097">
      <w:pPr>
        <w:pStyle w:val="BodyText"/>
        <w:ind w:left="142"/>
        <w:jc w:val="right"/>
        <w:rPr>
          <w:rFonts w:ascii="Arial" w:hAnsi="Arial" w:cs="Arial"/>
          <w:b/>
          <w:sz w:val="22"/>
          <w:szCs w:val="22"/>
        </w:rPr>
      </w:pPr>
    </w:p>
    <w:p w:rsidR="00B10097" w:rsidRPr="004973C7" w:rsidRDefault="00B10097" w:rsidP="00B10BF3">
      <w:pPr>
        <w:pStyle w:val="Heading10"/>
        <w:rPr>
          <w:rFonts w:eastAsia="Calibri" w:cs="Arial"/>
        </w:rPr>
      </w:pPr>
      <w:r w:rsidRPr="004973C7">
        <w:rPr>
          <w:rFonts w:cs="Arial"/>
        </w:rPr>
        <w:lastRenderedPageBreak/>
        <w:t>ОБРАЗАЦ 3.</w:t>
      </w:r>
    </w:p>
    <w:p w:rsidR="00B10097" w:rsidRPr="004973C7"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bCs/>
          <w:sz w:val="22"/>
          <w:szCs w:val="22"/>
          <w:lang w:eastAsia="en-US" w:bidi="en-US"/>
        </w:rPr>
      </w:pPr>
      <w:r w:rsidRPr="004973C7">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right"/>
        <w:rPr>
          <w:rFonts w:ascii="Arial" w:hAnsi="Arial" w:cs="Arial"/>
          <w:b/>
          <w:bCs/>
          <w:sz w:val="22"/>
          <w:szCs w:val="22"/>
          <w:lang w:eastAsia="en-US" w:bidi="en-US"/>
        </w:rPr>
      </w:pPr>
    </w:p>
    <w:p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 xml:space="preserve">И З Ј А В У </w:t>
      </w:r>
    </w:p>
    <w:p w:rsidR="00B10097" w:rsidRPr="004973C7" w:rsidRDefault="00B10097" w:rsidP="00B10097">
      <w:pPr>
        <w:jc w:val="center"/>
        <w:rPr>
          <w:rFonts w:ascii="Arial" w:hAnsi="Arial" w:cs="Arial"/>
          <w:sz w:val="22"/>
          <w:szCs w:val="22"/>
          <w:lang w:val="ru-RU"/>
        </w:rPr>
      </w:pPr>
    </w:p>
    <w:p w:rsidR="00B10097" w:rsidRPr="004973C7" w:rsidRDefault="00B10097" w:rsidP="00B10097">
      <w:pPr>
        <w:jc w:val="center"/>
        <w:rPr>
          <w:rFonts w:ascii="Arial" w:hAnsi="Arial" w:cs="Arial"/>
          <w:sz w:val="22"/>
          <w:szCs w:val="22"/>
        </w:rPr>
      </w:pPr>
      <w:r w:rsidRPr="004973C7">
        <w:rPr>
          <w:rFonts w:ascii="Arial" w:hAnsi="Arial" w:cs="Arial"/>
          <w:sz w:val="22"/>
          <w:szCs w:val="22"/>
        </w:rPr>
        <w:t xml:space="preserve">У својству ____________________ </w:t>
      </w:r>
    </w:p>
    <w:p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уписати: понуђача, члана групе понуђача, подизвођача</w:t>
      </w:r>
      <w:r w:rsidRPr="004973C7">
        <w:rPr>
          <w:rFonts w:ascii="Arial" w:hAnsi="Arial" w:cs="Arial"/>
          <w:sz w:val="22"/>
          <w:szCs w:val="22"/>
        </w:rPr>
        <w:t>)</w:t>
      </w: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И З Ј А В Љ У Ј Е М О</w:t>
      </w: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r w:rsidRPr="004973C7">
        <w:rPr>
          <w:rFonts w:ascii="Arial" w:hAnsi="Arial" w:cs="Arial"/>
          <w:sz w:val="22"/>
          <w:szCs w:val="22"/>
        </w:rPr>
        <w:t>под пуном материјалном и кривичном одговорношћу да</w:t>
      </w:r>
    </w:p>
    <w:p w:rsidR="00B10097" w:rsidRPr="004973C7" w:rsidRDefault="00B10097" w:rsidP="00B10097">
      <w:pPr>
        <w:jc w:val="center"/>
        <w:rPr>
          <w:rFonts w:ascii="Arial" w:hAnsi="Arial" w:cs="Arial"/>
          <w:sz w:val="22"/>
          <w:szCs w:val="22"/>
        </w:rPr>
      </w:pPr>
    </w:p>
    <w:p w:rsidR="00B10097" w:rsidRPr="004973C7" w:rsidRDefault="00B10097" w:rsidP="00B10097">
      <w:pPr>
        <w:jc w:val="center"/>
        <w:rPr>
          <w:rFonts w:ascii="Arial" w:hAnsi="Arial" w:cs="Arial"/>
          <w:sz w:val="22"/>
          <w:szCs w:val="22"/>
        </w:rPr>
      </w:pPr>
      <w:r w:rsidRPr="004973C7">
        <w:rPr>
          <w:rFonts w:ascii="Arial" w:hAnsi="Arial" w:cs="Arial"/>
          <w:sz w:val="22"/>
          <w:szCs w:val="22"/>
        </w:rPr>
        <w:t>_____________________________________________________</w:t>
      </w:r>
    </w:p>
    <w:p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001341CF" w:rsidRPr="004973C7">
        <w:rPr>
          <w:rFonts w:ascii="Arial" w:hAnsi="Arial" w:cs="Arial"/>
          <w:i/>
          <w:sz w:val="22"/>
          <w:szCs w:val="22"/>
        </w:rPr>
        <w:t>пун назив</w:t>
      </w:r>
      <w:r w:rsidRPr="004973C7">
        <w:rPr>
          <w:rFonts w:ascii="Arial" w:hAnsi="Arial" w:cs="Arial"/>
          <w:i/>
          <w:sz w:val="22"/>
          <w:szCs w:val="22"/>
        </w:rPr>
        <w:t xml:space="preserve"> и седиште</w:t>
      </w:r>
      <w:r w:rsidRPr="004973C7">
        <w:rPr>
          <w:rFonts w:ascii="Arial" w:hAnsi="Arial" w:cs="Arial"/>
          <w:sz w:val="22"/>
          <w:szCs w:val="22"/>
        </w:rPr>
        <w:t>)</w:t>
      </w:r>
    </w:p>
    <w:p w:rsidR="00B10097" w:rsidRPr="004973C7" w:rsidRDefault="00B10097" w:rsidP="00B10097">
      <w:pPr>
        <w:rPr>
          <w:rFonts w:ascii="Arial" w:hAnsi="Arial" w:cs="Arial"/>
          <w:sz w:val="22"/>
          <w:szCs w:val="22"/>
        </w:rPr>
      </w:pPr>
    </w:p>
    <w:p w:rsidR="00B10097" w:rsidRPr="004973C7" w:rsidRDefault="00B10097" w:rsidP="00B10097">
      <w:pPr>
        <w:rPr>
          <w:rFonts w:ascii="Arial" w:hAnsi="Arial" w:cs="Arial"/>
          <w:sz w:val="22"/>
          <w:szCs w:val="22"/>
        </w:rPr>
      </w:pPr>
    </w:p>
    <w:p w:rsidR="00B10097" w:rsidRPr="004973C7" w:rsidRDefault="00B10097" w:rsidP="00B10097">
      <w:pPr>
        <w:jc w:val="both"/>
        <w:rPr>
          <w:rFonts w:ascii="Arial" w:hAnsi="Arial" w:cs="Arial"/>
          <w:color w:val="000000"/>
          <w:sz w:val="22"/>
          <w:szCs w:val="22"/>
        </w:rPr>
      </w:pPr>
      <w:r w:rsidRPr="004973C7">
        <w:rPr>
          <w:rFonts w:ascii="Arial" w:hAnsi="Arial" w:cs="Arial"/>
          <w:sz w:val="22"/>
          <w:szCs w:val="22"/>
        </w:rPr>
        <w:t>поштујесве обавезе које произлазе из важећих прописа о заштити</w:t>
      </w:r>
      <w:r w:rsidRPr="004973C7">
        <w:rPr>
          <w:rFonts w:ascii="Arial" w:hAnsi="Arial" w:cs="Arial"/>
          <w:color w:val="000000"/>
          <w:sz w:val="22"/>
          <w:szCs w:val="22"/>
        </w:rPr>
        <w:t xml:space="preserve"> на раду</w:t>
      </w:r>
      <w:r w:rsidRPr="004973C7">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p>
    <w:p w:rsidR="00B10097" w:rsidRPr="004973C7" w:rsidRDefault="00B10097" w:rsidP="00B10097">
      <w:pPr>
        <w:pStyle w:val="BodyText"/>
        <w:ind w:left="-540" w:right="-16"/>
        <w:rPr>
          <w:rFonts w:ascii="Arial" w:hAnsi="Arial" w:cs="Arial"/>
          <w:sz w:val="22"/>
          <w:szCs w:val="22"/>
          <w:lang w:val="ru-RU"/>
        </w:rPr>
      </w:pPr>
    </w:p>
    <w:p w:rsidR="00B10097" w:rsidRPr="004973C7" w:rsidRDefault="00B10097" w:rsidP="00B10097">
      <w:pPr>
        <w:pStyle w:val="BodyText"/>
        <w:ind w:left="-540" w:right="-16"/>
        <w:rPr>
          <w:rFonts w:ascii="Arial" w:hAnsi="Arial" w:cs="Arial"/>
          <w:sz w:val="22"/>
          <w:szCs w:val="22"/>
          <w:lang w:val="ru-RU"/>
        </w:rPr>
      </w:pPr>
    </w:p>
    <w:p w:rsidR="00B10097" w:rsidRPr="004973C7" w:rsidRDefault="00B10097" w:rsidP="00B10097">
      <w:pPr>
        <w:pStyle w:val="BodyText"/>
        <w:ind w:left="-540" w:right="-16"/>
        <w:rPr>
          <w:rFonts w:ascii="Arial" w:hAnsi="Arial" w:cs="Arial"/>
          <w:sz w:val="22"/>
          <w:szCs w:val="22"/>
          <w:lang w:val="ru-RU"/>
        </w:rPr>
      </w:pPr>
    </w:p>
    <w:p w:rsidR="00B10097" w:rsidRPr="004973C7" w:rsidRDefault="00B10097" w:rsidP="00B10097">
      <w:pPr>
        <w:pStyle w:val="BodyText"/>
        <w:ind w:left="-540" w:right="-16"/>
        <w:rPr>
          <w:rFonts w:ascii="Arial" w:hAnsi="Arial" w:cs="Arial"/>
          <w:sz w:val="22"/>
          <w:szCs w:val="22"/>
          <w:lang w:val="ru-RU"/>
        </w:rPr>
      </w:pPr>
    </w:p>
    <w:p w:rsidR="00B10097" w:rsidRPr="004973C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Понуђач/подизвођач: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ind w:left="142" w:right="-1096"/>
        <w:jc w:val="right"/>
        <w:rPr>
          <w:rFonts w:ascii="Arial" w:hAnsi="Arial" w:cs="Arial"/>
          <w:i/>
          <w:sz w:val="22"/>
          <w:szCs w:val="22"/>
          <w:lang w:val="ru-RU"/>
        </w:rPr>
      </w:pPr>
    </w:p>
    <w:p w:rsidR="00B10097" w:rsidRPr="004973C7" w:rsidRDefault="00B10097" w:rsidP="00B10097">
      <w:pPr>
        <w:ind w:left="5954" w:right="-1096"/>
        <w:jc w:val="center"/>
        <w:rPr>
          <w:rFonts w:ascii="Arial" w:hAnsi="Arial" w:cs="Arial"/>
          <w:sz w:val="22"/>
          <w:szCs w:val="22"/>
        </w:rPr>
        <w:sectPr w:rsidR="00B10097" w:rsidRPr="004973C7">
          <w:footerReference w:type="default" r:id="rId19"/>
          <w:footerReference w:type="first" r:id="rId20"/>
          <w:pgSz w:w="11909" w:h="16834" w:code="9"/>
          <w:pgMar w:top="1134" w:right="1134" w:bottom="1134" w:left="1701" w:header="720" w:footer="720" w:gutter="0"/>
          <w:cols w:space="720"/>
          <w:docGrid w:linePitch="360"/>
        </w:sect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BF3">
      <w:pPr>
        <w:pStyle w:val="Heading10"/>
        <w:rPr>
          <w:rFonts w:cs="Arial"/>
        </w:rPr>
      </w:pPr>
      <w:r w:rsidRPr="004973C7">
        <w:rPr>
          <w:rFonts w:cs="Arial"/>
        </w:rPr>
        <w:t>ОБРАЗАЦ 4.</w:t>
      </w:r>
    </w:p>
    <w:p w:rsidR="00B10097" w:rsidRPr="004973C7" w:rsidRDefault="00B10097" w:rsidP="00B10097">
      <w:pPr>
        <w:pStyle w:val="Heading10"/>
        <w:ind w:left="0" w:firstLine="0"/>
        <w:jc w:val="center"/>
        <w:rPr>
          <w:rFonts w:cs="Arial"/>
        </w:rPr>
      </w:pPr>
      <w:r w:rsidRPr="004973C7">
        <w:rPr>
          <w:rFonts w:cs="Arial"/>
        </w:rPr>
        <w:t xml:space="preserve">ТЕРМИН ПЛАН ИЗВРШЕЊА УСЛУГЕ </w:t>
      </w:r>
    </w:p>
    <w:p w:rsidR="00B10097" w:rsidRPr="004973C7" w:rsidRDefault="00B10097" w:rsidP="00B10097">
      <w:pPr>
        <w:tabs>
          <w:tab w:val="left" w:pos="360"/>
        </w:tabs>
        <w:rPr>
          <w:rFonts w:ascii="Arial" w:hAnsi="Arial" w:cs="Arial"/>
          <w:sz w:val="22"/>
          <w:szCs w:val="22"/>
        </w:rPr>
      </w:pPr>
    </w:p>
    <w:tbl>
      <w:tblPr>
        <w:tblW w:w="7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410"/>
        <w:gridCol w:w="1434"/>
        <w:gridCol w:w="743"/>
        <w:gridCol w:w="897"/>
        <w:gridCol w:w="897"/>
        <w:gridCol w:w="1054"/>
        <w:gridCol w:w="1209"/>
        <w:gridCol w:w="1209"/>
      </w:tblGrid>
      <w:tr w:rsidR="00B10097" w:rsidRPr="008B01E5" w:rsidTr="00A66F7B">
        <w:trPr>
          <w:cantSplit/>
          <w:trHeight w:hRule="exact" w:val="407"/>
          <w:jc w:val="center"/>
        </w:trPr>
        <w:tc>
          <w:tcPr>
            <w:tcW w:w="0" w:type="auto"/>
            <w:vMerge w:val="restart"/>
            <w:vAlign w:val="center"/>
          </w:tcPr>
          <w:p w:rsidR="00B10097" w:rsidRPr="004973C7" w:rsidRDefault="00B10097" w:rsidP="00D93107">
            <w:pPr>
              <w:tabs>
                <w:tab w:val="left" w:pos="360"/>
              </w:tabs>
              <w:jc w:val="center"/>
              <w:rPr>
                <w:rFonts w:ascii="Arial" w:hAnsi="Arial" w:cs="Arial"/>
                <w:b/>
                <w:sz w:val="22"/>
                <w:szCs w:val="22"/>
              </w:rPr>
            </w:pPr>
            <w:r w:rsidRPr="004973C7">
              <w:rPr>
                <w:rFonts w:ascii="Arial" w:hAnsi="Arial" w:cs="Arial"/>
                <w:b/>
                <w:sz w:val="22"/>
                <w:szCs w:val="22"/>
              </w:rPr>
              <w:t>N°</w:t>
            </w:r>
          </w:p>
        </w:tc>
        <w:tc>
          <w:tcPr>
            <w:tcW w:w="0" w:type="auto"/>
            <w:vMerge w:val="restart"/>
            <w:vAlign w:val="center"/>
          </w:tcPr>
          <w:p w:rsidR="00B10097" w:rsidRPr="008B01E5" w:rsidRDefault="00B10097" w:rsidP="00D93107">
            <w:pPr>
              <w:tabs>
                <w:tab w:val="left" w:pos="360"/>
              </w:tabs>
              <w:jc w:val="center"/>
              <w:rPr>
                <w:rFonts w:ascii="Arial" w:hAnsi="Arial" w:cs="Arial"/>
                <w:b/>
                <w:sz w:val="22"/>
                <w:szCs w:val="22"/>
              </w:rPr>
            </w:pPr>
            <w:r w:rsidRPr="008B01E5">
              <w:rPr>
                <w:rFonts w:ascii="Arial" w:hAnsi="Arial" w:cs="Arial"/>
                <w:b/>
                <w:sz w:val="22"/>
                <w:szCs w:val="22"/>
              </w:rPr>
              <w:t>Активност</w:t>
            </w:r>
            <w:r w:rsidRPr="008B01E5">
              <w:rPr>
                <w:rFonts w:ascii="Arial" w:hAnsi="Arial" w:cs="Arial"/>
                <w:sz w:val="22"/>
                <w:szCs w:val="22"/>
                <w:vertAlign w:val="superscript"/>
              </w:rPr>
              <w:t>1</w:t>
            </w:r>
          </w:p>
        </w:tc>
        <w:tc>
          <w:tcPr>
            <w:tcW w:w="5725" w:type="dxa"/>
            <w:gridSpan w:val="6"/>
            <w:vAlign w:val="center"/>
          </w:tcPr>
          <w:p w:rsidR="00B10097" w:rsidRPr="00A66F7B" w:rsidRDefault="00A66F7B" w:rsidP="00D93107">
            <w:pPr>
              <w:tabs>
                <w:tab w:val="left" w:pos="360"/>
              </w:tabs>
              <w:jc w:val="center"/>
              <w:rPr>
                <w:rFonts w:ascii="Arial" w:hAnsi="Arial" w:cs="Arial"/>
                <w:b/>
                <w:sz w:val="22"/>
                <w:szCs w:val="22"/>
                <w:vertAlign w:val="superscript"/>
                <w:lang w:val="sr-Cyrl-RS"/>
              </w:rPr>
            </w:pPr>
            <w:r>
              <w:rPr>
                <w:rFonts w:ascii="Arial" w:hAnsi="Arial" w:cs="Arial"/>
                <w:b/>
                <w:sz w:val="22"/>
                <w:szCs w:val="22"/>
                <w:lang w:val="sr-Cyrl-RS"/>
              </w:rPr>
              <w:t xml:space="preserve">ДАНИ </w:t>
            </w:r>
          </w:p>
        </w:tc>
      </w:tr>
      <w:tr w:rsidR="00487095" w:rsidRPr="004973C7" w:rsidTr="00A66F7B">
        <w:trPr>
          <w:cantSplit/>
          <w:trHeight w:hRule="exact" w:val="587"/>
          <w:jc w:val="center"/>
        </w:trPr>
        <w:tc>
          <w:tcPr>
            <w:tcW w:w="0" w:type="auto"/>
            <w:vMerge/>
            <w:vAlign w:val="center"/>
          </w:tcPr>
          <w:p w:rsidR="00487095" w:rsidRPr="004973C7" w:rsidRDefault="00487095" w:rsidP="00D93107">
            <w:pPr>
              <w:tabs>
                <w:tab w:val="left" w:pos="360"/>
              </w:tabs>
              <w:jc w:val="center"/>
              <w:rPr>
                <w:rFonts w:ascii="Arial" w:hAnsi="Arial" w:cs="Arial"/>
                <w:b/>
                <w:sz w:val="22"/>
                <w:szCs w:val="22"/>
              </w:rPr>
            </w:pPr>
          </w:p>
        </w:tc>
        <w:tc>
          <w:tcPr>
            <w:tcW w:w="0" w:type="auto"/>
            <w:vMerge/>
            <w:vAlign w:val="center"/>
          </w:tcPr>
          <w:p w:rsidR="00487095" w:rsidRPr="008B01E5" w:rsidRDefault="00487095" w:rsidP="00D93107">
            <w:pPr>
              <w:tabs>
                <w:tab w:val="left" w:pos="360"/>
              </w:tabs>
              <w:jc w:val="center"/>
              <w:rPr>
                <w:rFonts w:ascii="Arial" w:hAnsi="Arial" w:cs="Arial"/>
                <w:b/>
                <w:sz w:val="22"/>
                <w:szCs w:val="22"/>
              </w:rPr>
            </w:pPr>
          </w:p>
        </w:tc>
        <w:tc>
          <w:tcPr>
            <w:tcW w:w="0" w:type="auto"/>
            <w:vAlign w:val="center"/>
          </w:tcPr>
          <w:p w:rsidR="00487095" w:rsidRPr="00A66F7B" w:rsidRDefault="00A66F7B" w:rsidP="00D93107">
            <w:pPr>
              <w:tabs>
                <w:tab w:val="left" w:pos="360"/>
              </w:tabs>
              <w:jc w:val="center"/>
              <w:rPr>
                <w:rFonts w:ascii="Arial" w:hAnsi="Arial" w:cs="Arial"/>
                <w:b/>
                <w:sz w:val="22"/>
                <w:szCs w:val="22"/>
                <w:lang w:val="sr-Cyrl-RS"/>
              </w:rPr>
            </w:pPr>
            <w:r>
              <w:rPr>
                <w:rFonts w:ascii="Arial" w:hAnsi="Arial" w:cs="Arial"/>
                <w:b/>
                <w:sz w:val="22"/>
                <w:szCs w:val="22"/>
                <w:lang w:val="sr-Cyrl-RS"/>
              </w:rPr>
              <w:t>1-30</w:t>
            </w:r>
          </w:p>
        </w:tc>
        <w:tc>
          <w:tcPr>
            <w:tcW w:w="0" w:type="auto"/>
            <w:vAlign w:val="center"/>
          </w:tcPr>
          <w:p w:rsidR="00487095" w:rsidRPr="00A66F7B" w:rsidRDefault="00A66F7B" w:rsidP="00D93107">
            <w:pPr>
              <w:tabs>
                <w:tab w:val="left" w:pos="360"/>
              </w:tabs>
              <w:jc w:val="center"/>
              <w:rPr>
                <w:rFonts w:ascii="Arial" w:hAnsi="Arial" w:cs="Arial"/>
                <w:b/>
                <w:sz w:val="22"/>
                <w:szCs w:val="22"/>
                <w:lang w:val="sr-Cyrl-RS"/>
              </w:rPr>
            </w:pPr>
            <w:r>
              <w:rPr>
                <w:rFonts w:ascii="Arial" w:hAnsi="Arial" w:cs="Arial"/>
                <w:b/>
                <w:sz w:val="22"/>
                <w:szCs w:val="22"/>
                <w:lang w:val="sr-Cyrl-RS"/>
              </w:rPr>
              <w:t>31-60</w:t>
            </w:r>
          </w:p>
        </w:tc>
        <w:tc>
          <w:tcPr>
            <w:tcW w:w="0" w:type="auto"/>
            <w:vAlign w:val="center"/>
          </w:tcPr>
          <w:p w:rsidR="00487095" w:rsidRPr="00A66F7B" w:rsidRDefault="00A66F7B" w:rsidP="00D93107">
            <w:pPr>
              <w:tabs>
                <w:tab w:val="left" w:pos="360"/>
              </w:tabs>
              <w:jc w:val="center"/>
              <w:rPr>
                <w:rFonts w:ascii="Arial" w:hAnsi="Arial" w:cs="Arial"/>
                <w:b/>
                <w:sz w:val="22"/>
                <w:szCs w:val="22"/>
                <w:lang w:val="sr-Cyrl-RS"/>
              </w:rPr>
            </w:pPr>
            <w:r>
              <w:rPr>
                <w:rFonts w:ascii="Arial" w:hAnsi="Arial" w:cs="Arial"/>
                <w:b/>
                <w:sz w:val="22"/>
                <w:szCs w:val="22"/>
                <w:lang w:val="sr-Cyrl-RS"/>
              </w:rPr>
              <w:t>61-90</w:t>
            </w:r>
          </w:p>
        </w:tc>
        <w:tc>
          <w:tcPr>
            <w:tcW w:w="0" w:type="auto"/>
            <w:vAlign w:val="center"/>
          </w:tcPr>
          <w:p w:rsidR="00487095" w:rsidRPr="00A66F7B" w:rsidRDefault="00A66F7B" w:rsidP="00D93107">
            <w:pPr>
              <w:tabs>
                <w:tab w:val="left" w:pos="360"/>
              </w:tabs>
              <w:jc w:val="center"/>
              <w:rPr>
                <w:rFonts w:ascii="Arial" w:hAnsi="Arial" w:cs="Arial"/>
                <w:b/>
                <w:sz w:val="22"/>
                <w:szCs w:val="22"/>
                <w:lang w:val="sr-Cyrl-RS"/>
              </w:rPr>
            </w:pPr>
            <w:r>
              <w:rPr>
                <w:rFonts w:ascii="Arial" w:hAnsi="Arial" w:cs="Arial"/>
                <w:b/>
                <w:sz w:val="22"/>
                <w:szCs w:val="22"/>
                <w:lang w:val="sr-Cyrl-RS"/>
              </w:rPr>
              <w:t>91-120</w:t>
            </w:r>
          </w:p>
        </w:tc>
        <w:tc>
          <w:tcPr>
            <w:tcW w:w="0" w:type="auto"/>
            <w:vAlign w:val="center"/>
          </w:tcPr>
          <w:p w:rsidR="00487095" w:rsidRPr="00A66F7B" w:rsidRDefault="00A66F7B" w:rsidP="00D93107">
            <w:pPr>
              <w:tabs>
                <w:tab w:val="left" w:pos="360"/>
              </w:tabs>
              <w:jc w:val="center"/>
              <w:rPr>
                <w:rFonts w:ascii="Arial" w:hAnsi="Arial" w:cs="Arial"/>
                <w:b/>
                <w:sz w:val="22"/>
                <w:szCs w:val="22"/>
                <w:lang w:val="sr-Cyrl-RS"/>
              </w:rPr>
            </w:pPr>
            <w:r>
              <w:rPr>
                <w:rFonts w:ascii="Arial" w:hAnsi="Arial" w:cs="Arial"/>
                <w:b/>
                <w:sz w:val="22"/>
                <w:szCs w:val="22"/>
                <w:lang w:val="sr-Cyrl-RS"/>
              </w:rPr>
              <w:t>121-150</w:t>
            </w:r>
          </w:p>
        </w:tc>
        <w:tc>
          <w:tcPr>
            <w:tcW w:w="0" w:type="auto"/>
            <w:vAlign w:val="center"/>
          </w:tcPr>
          <w:p w:rsidR="00487095" w:rsidRPr="00A66F7B" w:rsidRDefault="00A66F7B" w:rsidP="00D93107">
            <w:pPr>
              <w:tabs>
                <w:tab w:val="left" w:pos="360"/>
              </w:tabs>
              <w:jc w:val="center"/>
              <w:rPr>
                <w:rFonts w:ascii="Arial" w:hAnsi="Arial" w:cs="Arial"/>
                <w:b/>
                <w:sz w:val="22"/>
                <w:szCs w:val="22"/>
                <w:lang w:val="sr-Cyrl-RS"/>
              </w:rPr>
            </w:pPr>
            <w:r>
              <w:rPr>
                <w:rFonts w:ascii="Arial" w:hAnsi="Arial" w:cs="Arial"/>
                <w:b/>
                <w:sz w:val="22"/>
                <w:szCs w:val="22"/>
                <w:lang w:val="sr-Cyrl-RS"/>
              </w:rPr>
              <w:t>151-180</w:t>
            </w: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r w:rsidRPr="004973C7">
              <w:rPr>
                <w:rFonts w:ascii="Arial" w:hAnsi="Arial" w:cs="Arial"/>
                <w:sz w:val="22"/>
                <w:szCs w:val="22"/>
              </w:rPr>
              <w:t>1</w:t>
            </w: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r w:rsidRPr="004973C7">
              <w:rPr>
                <w:rFonts w:ascii="Arial" w:hAnsi="Arial" w:cs="Arial"/>
                <w:sz w:val="22"/>
                <w:szCs w:val="22"/>
              </w:rPr>
              <w:t>2</w:t>
            </w: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r w:rsidRPr="004973C7">
              <w:rPr>
                <w:rFonts w:ascii="Arial" w:hAnsi="Arial" w:cs="Arial"/>
                <w:sz w:val="22"/>
                <w:szCs w:val="22"/>
              </w:rPr>
              <w:t>3</w:t>
            </w: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r w:rsidRPr="004973C7">
              <w:rPr>
                <w:rFonts w:ascii="Arial" w:hAnsi="Arial" w:cs="Arial"/>
                <w:sz w:val="22"/>
                <w:szCs w:val="22"/>
              </w:rPr>
              <w:t>4</w:t>
            </w: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r w:rsidRPr="004973C7">
              <w:rPr>
                <w:rFonts w:ascii="Arial" w:hAnsi="Arial" w:cs="Arial"/>
                <w:sz w:val="22"/>
                <w:szCs w:val="22"/>
              </w:rPr>
              <w:t>5</w:t>
            </w: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64"/>
          <w:jc w:val="center"/>
        </w:trPr>
        <w:tc>
          <w:tcPr>
            <w:tcW w:w="0" w:type="auto"/>
            <w:vAlign w:val="center"/>
          </w:tcPr>
          <w:p w:rsidR="00487095" w:rsidRPr="004973C7" w:rsidRDefault="00487095" w:rsidP="00D93107">
            <w:pPr>
              <w:tabs>
                <w:tab w:val="left" w:pos="360"/>
              </w:tabs>
              <w:jc w:val="center"/>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53"/>
          <w:jc w:val="center"/>
        </w:trPr>
        <w:tc>
          <w:tcPr>
            <w:tcW w:w="0" w:type="auto"/>
            <w:vAlign w:val="center"/>
          </w:tcPr>
          <w:p w:rsidR="00487095" w:rsidRPr="004973C7" w:rsidRDefault="00487095" w:rsidP="00D93107">
            <w:pPr>
              <w:tabs>
                <w:tab w:val="left" w:pos="360"/>
              </w:tabs>
              <w:ind w:left="-25"/>
              <w:jc w:val="center"/>
              <w:rPr>
                <w:rFonts w:ascii="Arial" w:hAnsi="Arial" w:cs="Arial"/>
                <w:sz w:val="22"/>
                <w:szCs w:val="22"/>
              </w:rPr>
            </w:pPr>
          </w:p>
        </w:tc>
        <w:tc>
          <w:tcPr>
            <w:tcW w:w="0" w:type="auto"/>
          </w:tcPr>
          <w:p w:rsidR="00487095" w:rsidRPr="004973C7" w:rsidRDefault="00487095" w:rsidP="00D93107">
            <w:pPr>
              <w:tabs>
                <w:tab w:val="left" w:pos="360"/>
              </w:tabs>
              <w:ind w:left="-25"/>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r w:rsidR="00487095" w:rsidRPr="004973C7" w:rsidTr="00A66F7B">
        <w:trPr>
          <w:trHeight w:val="276"/>
          <w:jc w:val="center"/>
        </w:trPr>
        <w:tc>
          <w:tcPr>
            <w:tcW w:w="0" w:type="auto"/>
            <w:vAlign w:val="center"/>
          </w:tcPr>
          <w:p w:rsidR="00487095" w:rsidRPr="004973C7" w:rsidRDefault="00487095" w:rsidP="00D93107">
            <w:pPr>
              <w:tabs>
                <w:tab w:val="left" w:pos="360"/>
              </w:tabs>
              <w:ind w:left="-25"/>
              <w:jc w:val="center"/>
              <w:rPr>
                <w:rFonts w:ascii="Arial" w:hAnsi="Arial" w:cs="Arial"/>
                <w:sz w:val="22"/>
                <w:szCs w:val="22"/>
              </w:rPr>
            </w:pPr>
            <w:r w:rsidRPr="004973C7">
              <w:rPr>
                <w:rFonts w:ascii="Arial" w:hAnsi="Arial" w:cs="Arial"/>
                <w:sz w:val="22"/>
                <w:szCs w:val="22"/>
              </w:rPr>
              <w:t>n</w:t>
            </w:r>
          </w:p>
        </w:tc>
        <w:tc>
          <w:tcPr>
            <w:tcW w:w="0" w:type="auto"/>
          </w:tcPr>
          <w:p w:rsidR="00487095" w:rsidRPr="004973C7" w:rsidRDefault="00487095" w:rsidP="00D93107">
            <w:pPr>
              <w:tabs>
                <w:tab w:val="left" w:pos="360"/>
              </w:tabs>
              <w:ind w:left="-25"/>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c>
          <w:tcPr>
            <w:tcW w:w="0" w:type="auto"/>
          </w:tcPr>
          <w:p w:rsidR="00487095" w:rsidRPr="004973C7" w:rsidRDefault="00487095" w:rsidP="00D93107">
            <w:pPr>
              <w:tabs>
                <w:tab w:val="left" w:pos="360"/>
              </w:tabs>
              <w:rPr>
                <w:rFonts w:ascii="Arial" w:hAnsi="Arial" w:cs="Arial"/>
                <w:sz w:val="22"/>
                <w:szCs w:val="22"/>
              </w:rPr>
            </w:pPr>
          </w:p>
        </w:tc>
      </w:tr>
    </w:tbl>
    <w:p w:rsidR="00B10097" w:rsidRPr="004973C7" w:rsidRDefault="00B10097" w:rsidP="00B10097">
      <w:pPr>
        <w:tabs>
          <w:tab w:val="left" w:pos="426"/>
        </w:tabs>
        <w:ind w:left="426" w:hanging="426"/>
        <w:rPr>
          <w:rFonts w:ascii="Arial" w:hAnsi="Arial" w:cs="Arial"/>
          <w:sz w:val="22"/>
          <w:szCs w:val="22"/>
        </w:rPr>
      </w:pPr>
    </w:p>
    <w:p w:rsidR="00B10097" w:rsidRPr="004973C7" w:rsidRDefault="00B10097" w:rsidP="00B10097">
      <w:pPr>
        <w:tabs>
          <w:tab w:val="left" w:pos="426"/>
        </w:tabs>
        <w:ind w:left="426" w:hanging="426"/>
        <w:jc w:val="both"/>
        <w:rPr>
          <w:rFonts w:ascii="Arial" w:hAnsi="Arial" w:cs="Arial"/>
          <w:sz w:val="22"/>
          <w:szCs w:val="22"/>
        </w:rPr>
      </w:pPr>
      <w:r w:rsidRPr="004973C7">
        <w:rPr>
          <w:rFonts w:ascii="Arial" w:hAnsi="Arial" w:cs="Arial"/>
          <w:sz w:val="22"/>
          <w:szCs w:val="22"/>
          <w:vertAlign w:val="superscript"/>
        </w:rPr>
        <w:t>1</w:t>
      </w:r>
      <w:r w:rsidRPr="004973C7">
        <w:rPr>
          <w:rFonts w:ascii="Arial" w:hAnsi="Arial" w:cs="Arial"/>
          <w:sz w:val="22"/>
          <w:szCs w:val="22"/>
        </w:rPr>
        <w:tab/>
        <w:t>назначити све главне активности које су утврђене у</w:t>
      </w:r>
      <w:r w:rsidR="008B7816" w:rsidRPr="004973C7">
        <w:rPr>
          <w:rFonts w:ascii="Arial" w:hAnsi="Arial" w:cs="Arial"/>
          <w:sz w:val="22"/>
          <w:szCs w:val="22"/>
        </w:rPr>
        <w:t xml:space="preserve"> Програмском задатку</w:t>
      </w:r>
      <w:r w:rsidRPr="004973C7">
        <w:rPr>
          <w:rFonts w:ascii="Arial" w:hAnsi="Arial" w:cs="Arial"/>
          <w:sz w:val="22"/>
          <w:szCs w:val="22"/>
        </w:rPr>
        <w:t xml:space="preserve"> ПЗ, укључујући достављање извештаја и остале активности</w:t>
      </w:r>
    </w:p>
    <w:p w:rsidR="00B10097" w:rsidRPr="004973C7" w:rsidRDefault="00B10097" w:rsidP="00B10097">
      <w:pPr>
        <w:jc w:val="right"/>
        <w:rPr>
          <w:rFonts w:ascii="Arial" w:hAnsi="Arial" w:cs="Arial"/>
          <w:b/>
          <w:sz w:val="22"/>
          <w:szCs w:val="22"/>
        </w:rPr>
      </w:pPr>
    </w:p>
    <w:p w:rsidR="00B10097" w:rsidRPr="004973C7" w:rsidRDefault="00B10097" w:rsidP="00B10097">
      <w:pPr>
        <w:jc w:val="right"/>
        <w:rPr>
          <w:rFonts w:ascii="Arial" w:hAnsi="Arial" w:cs="Arial"/>
          <w:b/>
          <w:sz w:val="22"/>
          <w:szCs w:val="22"/>
        </w:rPr>
      </w:pPr>
    </w:p>
    <w:p w:rsidR="00B10097" w:rsidRPr="004973C7" w:rsidRDefault="00B10097" w:rsidP="00B10097">
      <w:pPr>
        <w:jc w:val="right"/>
        <w:rPr>
          <w:rFonts w:ascii="Arial" w:hAnsi="Arial" w:cs="Arial"/>
          <w:b/>
          <w:sz w:val="22"/>
          <w:szCs w:val="22"/>
        </w:rPr>
      </w:pPr>
    </w:p>
    <w:p w:rsidR="00B10097" w:rsidRPr="004973C7"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jc w:val="right"/>
        <w:rPr>
          <w:rFonts w:ascii="Arial" w:hAnsi="Arial" w:cs="Arial"/>
          <w:b/>
          <w:sz w:val="22"/>
          <w:szCs w:val="22"/>
        </w:rPr>
      </w:pPr>
    </w:p>
    <w:p w:rsidR="00B10097" w:rsidRPr="004973C7" w:rsidRDefault="00B10097" w:rsidP="00B10097">
      <w:pPr>
        <w:jc w:val="right"/>
        <w:rPr>
          <w:rFonts w:ascii="Arial" w:hAnsi="Arial" w:cs="Arial"/>
          <w:b/>
          <w:sz w:val="22"/>
          <w:szCs w:val="22"/>
        </w:rPr>
      </w:pPr>
      <w:r w:rsidRPr="004973C7">
        <w:rPr>
          <w:rFonts w:ascii="Arial" w:hAnsi="Arial" w:cs="Arial"/>
          <w:b/>
          <w:sz w:val="22"/>
          <w:szCs w:val="22"/>
        </w:rPr>
        <w:br w:type="page"/>
      </w:r>
    </w:p>
    <w:p w:rsidR="00B10097" w:rsidRPr="004973C7" w:rsidRDefault="00B10097" w:rsidP="00B10BF3">
      <w:pPr>
        <w:pStyle w:val="Heading10"/>
        <w:rPr>
          <w:rFonts w:cs="Arial"/>
        </w:rPr>
      </w:pPr>
      <w:r w:rsidRPr="004973C7">
        <w:rPr>
          <w:rFonts w:cs="Arial"/>
        </w:rPr>
        <w:lastRenderedPageBreak/>
        <w:t>ОБРАЗАЦ 5.</w:t>
      </w:r>
    </w:p>
    <w:p w:rsidR="00B10097" w:rsidRPr="004973C7" w:rsidRDefault="00B10097" w:rsidP="00B10097">
      <w:pPr>
        <w:jc w:val="right"/>
        <w:rPr>
          <w:rFonts w:ascii="Arial" w:hAnsi="Arial" w:cs="Arial"/>
          <w:b/>
          <w:sz w:val="22"/>
          <w:szCs w:val="22"/>
        </w:rPr>
      </w:pPr>
    </w:p>
    <w:p w:rsidR="00B10097" w:rsidRPr="004973C7" w:rsidRDefault="00B10097" w:rsidP="00B10097">
      <w:pPr>
        <w:jc w:val="right"/>
        <w:rPr>
          <w:rFonts w:ascii="Arial" w:hAnsi="Arial" w:cs="Arial"/>
          <w:b/>
          <w:sz w:val="22"/>
          <w:szCs w:val="22"/>
        </w:rPr>
      </w:pPr>
    </w:p>
    <w:p w:rsidR="00B10097" w:rsidRPr="004973C7" w:rsidRDefault="00B10097" w:rsidP="00B10097">
      <w:pPr>
        <w:jc w:val="right"/>
        <w:rPr>
          <w:rFonts w:ascii="Arial" w:hAnsi="Arial" w:cs="Arial"/>
          <w:b/>
          <w:sz w:val="22"/>
          <w:szCs w:val="22"/>
        </w:rPr>
      </w:pPr>
    </w:p>
    <w:p w:rsidR="00B10097" w:rsidRPr="004973C7" w:rsidRDefault="00B10097" w:rsidP="004330FE">
      <w:pPr>
        <w:pStyle w:val="Heading10"/>
        <w:ind w:left="0" w:firstLine="0"/>
        <w:jc w:val="center"/>
        <w:rPr>
          <w:rStyle w:val="BookTitle"/>
          <w:rFonts w:cs="Arial"/>
          <w:b/>
        </w:rPr>
      </w:pPr>
      <w:r w:rsidRPr="004973C7">
        <w:rPr>
          <w:rStyle w:val="BookTitle"/>
          <w:rFonts w:cs="Arial"/>
          <w:b/>
        </w:rPr>
        <w:t xml:space="preserve">КВАЛИФИКАЦИОНА СТРУКТУРА </w:t>
      </w:r>
      <w:r w:rsidR="004330FE" w:rsidRPr="004973C7">
        <w:rPr>
          <w:rStyle w:val="BookTitle"/>
          <w:rFonts w:cs="Arial"/>
          <w:b/>
        </w:rPr>
        <w:t xml:space="preserve">ИЗВРШИЛАЦА </w:t>
      </w:r>
      <w:r w:rsidRPr="004973C7">
        <w:rPr>
          <w:rStyle w:val="BookTitle"/>
          <w:rFonts w:cs="Arial"/>
          <w:b/>
        </w:rPr>
        <w:t>КОЈИ ЋЕ БИТИ АНГАЖОВАНИ У ИЗВРШЕЊУ УСЛУГА КОЈЕ СУ ПРЕДМЕТ НАБАВКЕ</w:t>
      </w:r>
    </w:p>
    <w:p w:rsidR="00B10097" w:rsidRPr="004973C7" w:rsidRDefault="00B10097" w:rsidP="004330FE">
      <w:pPr>
        <w:rPr>
          <w:rFonts w:ascii="Arial" w:hAnsi="Arial" w:cs="Arial"/>
          <w:sz w:val="22"/>
          <w:szCs w:val="22"/>
        </w:rPr>
      </w:pPr>
    </w:p>
    <w:p w:rsidR="00B10097" w:rsidRPr="004973C7" w:rsidRDefault="00B10097" w:rsidP="00B10097">
      <w:pPr>
        <w:tabs>
          <w:tab w:val="center" w:pos="7380"/>
        </w:tabs>
        <w:ind w:left="1530" w:right="1601"/>
        <w:jc w:val="both"/>
        <w:rPr>
          <w:rFonts w:ascii="Arial" w:hAnsi="Arial" w:cs="Arial"/>
          <w:b/>
          <w:sz w:val="22"/>
          <w:szCs w:val="22"/>
        </w:rPr>
      </w:pPr>
    </w:p>
    <w:p w:rsidR="00B10097" w:rsidRPr="004973C7" w:rsidRDefault="00B10097" w:rsidP="00B100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4973C7" w:rsidTr="001F2126">
        <w:trPr>
          <w:jc w:val="center"/>
        </w:trPr>
        <w:tc>
          <w:tcPr>
            <w:tcW w:w="584" w:type="dxa"/>
            <w:vAlign w:val="center"/>
          </w:tcPr>
          <w:p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Ред.</w:t>
            </w:r>
          </w:p>
          <w:p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бр.</w:t>
            </w:r>
          </w:p>
        </w:tc>
        <w:tc>
          <w:tcPr>
            <w:tcW w:w="2977" w:type="dxa"/>
            <w:vAlign w:val="center"/>
          </w:tcPr>
          <w:p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Име и презиме</w:t>
            </w:r>
          </w:p>
        </w:tc>
        <w:tc>
          <w:tcPr>
            <w:tcW w:w="2551" w:type="dxa"/>
            <w:vAlign w:val="center"/>
          </w:tcPr>
          <w:p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Квалификација</w:t>
            </w:r>
          </w:p>
          <w:p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/звање</w:t>
            </w:r>
          </w:p>
        </w:tc>
        <w:tc>
          <w:tcPr>
            <w:tcW w:w="2427" w:type="dxa"/>
            <w:vAlign w:val="center"/>
          </w:tcPr>
          <w:p w:rsidR="00CF5EB4" w:rsidRPr="004973C7" w:rsidRDefault="00424A05" w:rsidP="00D93107">
            <w:pPr>
              <w:tabs>
                <w:tab w:val="center" w:pos="7380"/>
              </w:tabs>
              <w:jc w:val="center"/>
              <w:rPr>
                <w:rFonts w:ascii="Arial" w:hAnsi="Arial" w:cs="Arial"/>
                <w:b/>
                <w:sz w:val="22"/>
                <w:szCs w:val="22"/>
              </w:rPr>
            </w:pPr>
            <w:r w:rsidRPr="004973C7">
              <w:rPr>
                <w:rFonts w:ascii="Arial" w:hAnsi="Arial" w:cs="Arial"/>
                <w:b/>
                <w:sz w:val="22"/>
                <w:szCs w:val="22"/>
              </w:rPr>
              <w:t>Област коју покрива и функција коју обавља у вези предметне набавке</w:t>
            </w: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r w:rsidR="00CF5EB4" w:rsidRPr="004973C7" w:rsidTr="001F2126">
        <w:trPr>
          <w:jc w:val="center"/>
        </w:trPr>
        <w:tc>
          <w:tcPr>
            <w:tcW w:w="584" w:type="dxa"/>
          </w:tcPr>
          <w:p w:rsidR="00CF5EB4" w:rsidRPr="004973C7" w:rsidRDefault="00CF5EB4" w:rsidP="00D93107">
            <w:pPr>
              <w:tabs>
                <w:tab w:val="center" w:pos="7380"/>
              </w:tabs>
              <w:rPr>
                <w:rFonts w:ascii="Arial" w:hAnsi="Arial" w:cs="Arial"/>
                <w:sz w:val="22"/>
                <w:szCs w:val="22"/>
              </w:rPr>
            </w:pPr>
          </w:p>
        </w:tc>
        <w:tc>
          <w:tcPr>
            <w:tcW w:w="2977" w:type="dxa"/>
          </w:tcPr>
          <w:p w:rsidR="00CF5EB4" w:rsidRPr="004973C7" w:rsidRDefault="00CF5EB4" w:rsidP="00D93107">
            <w:pPr>
              <w:tabs>
                <w:tab w:val="center" w:pos="7380"/>
              </w:tabs>
              <w:rPr>
                <w:rFonts w:ascii="Arial" w:hAnsi="Arial" w:cs="Arial"/>
                <w:sz w:val="22"/>
                <w:szCs w:val="22"/>
              </w:rPr>
            </w:pPr>
          </w:p>
        </w:tc>
        <w:tc>
          <w:tcPr>
            <w:tcW w:w="2551" w:type="dxa"/>
          </w:tcPr>
          <w:p w:rsidR="00CF5EB4" w:rsidRPr="004973C7" w:rsidRDefault="00CF5EB4" w:rsidP="00D93107">
            <w:pPr>
              <w:tabs>
                <w:tab w:val="center" w:pos="7380"/>
              </w:tabs>
              <w:rPr>
                <w:rFonts w:ascii="Arial" w:hAnsi="Arial" w:cs="Arial"/>
                <w:sz w:val="22"/>
                <w:szCs w:val="22"/>
              </w:rPr>
            </w:pPr>
          </w:p>
        </w:tc>
        <w:tc>
          <w:tcPr>
            <w:tcW w:w="2427" w:type="dxa"/>
          </w:tcPr>
          <w:p w:rsidR="00CF5EB4" w:rsidRPr="004973C7" w:rsidRDefault="00CF5EB4" w:rsidP="00D93107">
            <w:pPr>
              <w:tabs>
                <w:tab w:val="center" w:pos="7380"/>
              </w:tabs>
              <w:rPr>
                <w:rFonts w:ascii="Arial" w:hAnsi="Arial" w:cs="Arial"/>
                <w:sz w:val="22"/>
                <w:szCs w:val="22"/>
              </w:rPr>
            </w:pPr>
          </w:p>
        </w:tc>
      </w:tr>
    </w:tbl>
    <w:p w:rsidR="00B10097" w:rsidRPr="004973C7" w:rsidRDefault="00B10097" w:rsidP="00B10097">
      <w:pPr>
        <w:tabs>
          <w:tab w:val="center" w:pos="7380"/>
        </w:tabs>
        <w:jc w:val="both"/>
        <w:rPr>
          <w:rFonts w:ascii="Arial" w:hAnsi="Arial" w:cs="Arial"/>
          <w:sz w:val="22"/>
          <w:szCs w:val="22"/>
        </w:rPr>
      </w:pPr>
    </w:p>
    <w:p w:rsidR="00B10097" w:rsidRPr="004973C7" w:rsidRDefault="00B10097" w:rsidP="00B10097">
      <w:pPr>
        <w:tabs>
          <w:tab w:val="center" w:pos="7380"/>
        </w:tabs>
        <w:jc w:val="both"/>
        <w:rPr>
          <w:rFonts w:ascii="Arial" w:hAnsi="Arial" w:cs="Arial"/>
          <w:sz w:val="22"/>
          <w:szCs w:val="22"/>
        </w:rPr>
      </w:pPr>
    </w:p>
    <w:p w:rsidR="00B10097" w:rsidRPr="004973C7" w:rsidRDefault="00B10097" w:rsidP="00B10097">
      <w:pPr>
        <w:tabs>
          <w:tab w:val="center" w:pos="7380"/>
        </w:tabs>
        <w:jc w:val="both"/>
        <w:rPr>
          <w:rFonts w:ascii="Arial" w:hAnsi="Arial" w:cs="Arial"/>
          <w:sz w:val="22"/>
          <w:szCs w:val="22"/>
        </w:rPr>
      </w:pPr>
    </w:p>
    <w:p w:rsidR="00B10097" w:rsidRPr="004973C7"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10097" w:rsidRPr="004973C7" w:rsidTr="00D93107">
        <w:trPr>
          <w:jc w:val="center"/>
        </w:trPr>
        <w:tc>
          <w:tcPr>
            <w:tcW w:w="365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rsidTr="00D93107">
        <w:trPr>
          <w:jc w:val="center"/>
        </w:trPr>
        <w:tc>
          <w:tcPr>
            <w:tcW w:w="3652" w:type="dxa"/>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vAlign w:val="center"/>
          </w:tcPr>
          <w:p w:rsidR="00B10097" w:rsidRPr="004973C7" w:rsidRDefault="00B10097" w:rsidP="00D93107">
            <w:pPr>
              <w:rPr>
                <w:rFonts w:ascii="Arial" w:hAnsi="Arial" w:cs="Arial"/>
                <w:sz w:val="22"/>
                <w:szCs w:val="22"/>
              </w:rPr>
            </w:pPr>
          </w:p>
        </w:tc>
      </w:tr>
      <w:tr w:rsidR="00B10097" w:rsidRPr="004973C7" w:rsidTr="00D93107">
        <w:trPr>
          <w:jc w:val="center"/>
        </w:trPr>
        <w:tc>
          <w:tcPr>
            <w:tcW w:w="3652" w:type="dxa"/>
            <w:tcBorders>
              <w:bottom w:val="single" w:sz="4" w:space="0" w:color="auto"/>
            </w:tcBorders>
            <w:vAlign w:val="center"/>
          </w:tcPr>
          <w:p w:rsidR="00B10097" w:rsidRPr="004973C7" w:rsidRDefault="00B10097" w:rsidP="00D93107">
            <w:pPr>
              <w:rPr>
                <w:rFonts w:ascii="Arial" w:hAnsi="Arial" w:cs="Arial"/>
                <w:sz w:val="22"/>
                <w:szCs w:val="22"/>
              </w:rPr>
            </w:pPr>
          </w:p>
        </w:tc>
        <w:tc>
          <w:tcPr>
            <w:tcW w:w="1985" w:type="dxa"/>
            <w:vAlign w:val="center"/>
          </w:tcPr>
          <w:p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rsidR="00B10097" w:rsidRPr="004973C7" w:rsidRDefault="00B10097" w:rsidP="00D93107">
            <w:pPr>
              <w:rPr>
                <w:rFonts w:ascii="Arial" w:hAnsi="Arial" w:cs="Arial"/>
                <w:sz w:val="22"/>
                <w:szCs w:val="22"/>
              </w:rPr>
            </w:pPr>
          </w:p>
        </w:tc>
      </w:tr>
    </w:tbl>
    <w:p w:rsidR="00B10097" w:rsidRPr="004973C7" w:rsidRDefault="00B10097" w:rsidP="00B10097">
      <w:pPr>
        <w:tabs>
          <w:tab w:val="center" w:pos="7380"/>
        </w:tabs>
        <w:jc w:val="both"/>
        <w:rPr>
          <w:rFonts w:ascii="Arial" w:hAnsi="Arial" w:cs="Arial"/>
          <w:sz w:val="22"/>
          <w:szCs w:val="22"/>
        </w:rPr>
      </w:pPr>
    </w:p>
    <w:p w:rsidR="00B10097" w:rsidRPr="004973C7" w:rsidRDefault="00B10097" w:rsidP="00B10097">
      <w:pPr>
        <w:tabs>
          <w:tab w:val="center" w:pos="7380"/>
        </w:tabs>
        <w:jc w:val="both"/>
        <w:rPr>
          <w:rFonts w:ascii="Arial" w:hAnsi="Arial" w:cs="Arial"/>
          <w:sz w:val="22"/>
          <w:szCs w:val="22"/>
        </w:rPr>
      </w:pPr>
    </w:p>
    <w:p w:rsidR="00B10097" w:rsidRPr="004973C7" w:rsidRDefault="00B10097" w:rsidP="00B10097">
      <w:pPr>
        <w:tabs>
          <w:tab w:val="center" w:pos="7380"/>
        </w:tabs>
        <w:jc w:val="both"/>
        <w:rPr>
          <w:rFonts w:ascii="Arial" w:hAnsi="Arial" w:cs="Arial"/>
          <w:sz w:val="22"/>
          <w:szCs w:val="22"/>
        </w:rPr>
      </w:pPr>
    </w:p>
    <w:p w:rsidR="00B10097" w:rsidRPr="004973C7" w:rsidRDefault="00B10097" w:rsidP="00B10097">
      <w:pPr>
        <w:suppressAutoHyphens w:val="0"/>
        <w:rPr>
          <w:rFonts w:ascii="Arial" w:hAnsi="Arial" w:cs="Arial"/>
          <w:b/>
          <w:sz w:val="22"/>
          <w:szCs w:val="22"/>
        </w:rPr>
      </w:pPr>
    </w:p>
    <w:p w:rsidR="003441EE" w:rsidRPr="004973C7" w:rsidRDefault="003441EE" w:rsidP="00B10097">
      <w:pPr>
        <w:suppressAutoHyphens w:val="0"/>
        <w:rPr>
          <w:rFonts w:ascii="Arial" w:hAnsi="Arial" w:cs="Arial"/>
          <w:b/>
          <w:sz w:val="22"/>
          <w:szCs w:val="22"/>
        </w:rPr>
      </w:pPr>
    </w:p>
    <w:p w:rsidR="000F66B3" w:rsidRPr="004973C7" w:rsidRDefault="000F66B3" w:rsidP="00B10097">
      <w:pPr>
        <w:suppressAutoHyphens w:val="0"/>
        <w:rPr>
          <w:rFonts w:ascii="Arial" w:hAnsi="Arial" w:cs="Arial"/>
          <w:b/>
          <w:sz w:val="22"/>
          <w:szCs w:val="22"/>
        </w:rPr>
      </w:pPr>
    </w:p>
    <w:p w:rsidR="001F2126" w:rsidRPr="004973C7" w:rsidRDefault="001F2126" w:rsidP="00B10097">
      <w:pPr>
        <w:suppressAutoHyphens w:val="0"/>
        <w:rPr>
          <w:rFonts w:ascii="Arial" w:hAnsi="Arial" w:cs="Arial"/>
          <w:b/>
          <w:sz w:val="22"/>
          <w:szCs w:val="22"/>
        </w:rPr>
      </w:pPr>
    </w:p>
    <w:p w:rsidR="001F2126" w:rsidRPr="004973C7" w:rsidRDefault="001F2126" w:rsidP="00B10097">
      <w:pPr>
        <w:suppressAutoHyphens w:val="0"/>
        <w:rPr>
          <w:rFonts w:ascii="Arial" w:hAnsi="Arial" w:cs="Arial"/>
          <w:b/>
          <w:sz w:val="22"/>
          <w:szCs w:val="22"/>
        </w:rPr>
      </w:pPr>
    </w:p>
    <w:p w:rsidR="001F2126" w:rsidRPr="004973C7" w:rsidRDefault="001F2126" w:rsidP="00B10097">
      <w:pPr>
        <w:suppressAutoHyphens w:val="0"/>
        <w:rPr>
          <w:rFonts w:ascii="Arial" w:hAnsi="Arial" w:cs="Arial"/>
          <w:b/>
          <w:sz w:val="22"/>
          <w:szCs w:val="22"/>
        </w:rPr>
      </w:pPr>
    </w:p>
    <w:p w:rsidR="001F2126" w:rsidRPr="004973C7" w:rsidRDefault="001F2126" w:rsidP="00B10097">
      <w:pPr>
        <w:suppressAutoHyphens w:val="0"/>
        <w:rPr>
          <w:rFonts w:ascii="Arial" w:hAnsi="Arial" w:cs="Arial"/>
          <w:b/>
          <w:sz w:val="22"/>
          <w:szCs w:val="22"/>
        </w:rPr>
      </w:pPr>
    </w:p>
    <w:p w:rsidR="000F66B3" w:rsidRPr="004973C7" w:rsidRDefault="000F66B3" w:rsidP="00B10097">
      <w:pPr>
        <w:suppressAutoHyphens w:val="0"/>
        <w:rPr>
          <w:rFonts w:ascii="Arial" w:hAnsi="Arial" w:cs="Arial"/>
          <w:b/>
          <w:sz w:val="22"/>
          <w:szCs w:val="22"/>
        </w:rPr>
      </w:pPr>
    </w:p>
    <w:p w:rsidR="007F2B31" w:rsidRPr="004973C7" w:rsidRDefault="007F2B31" w:rsidP="00B10097">
      <w:pPr>
        <w:suppressAutoHyphens w:val="0"/>
        <w:rPr>
          <w:rFonts w:ascii="Arial" w:hAnsi="Arial" w:cs="Arial"/>
          <w:b/>
          <w:sz w:val="22"/>
          <w:szCs w:val="22"/>
        </w:rPr>
      </w:pPr>
    </w:p>
    <w:p w:rsidR="00B10097" w:rsidRPr="004973C7" w:rsidRDefault="00B10097" w:rsidP="00B10097">
      <w:pPr>
        <w:jc w:val="right"/>
        <w:rPr>
          <w:rFonts w:ascii="Arial" w:hAnsi="Arial" w:cs="Arial"/>
          <w:b/>
          <w:sz w:val="22"/>
          <w:szCs w:val="22"/>
        </w:rPr>
      </w:pPr>
    </w:p>
    <w:p w:rsidR="00B10097" w:rsidRPr="004973C7" w:rsidRDefault="00B10097" w:rsidP="00B10BF3">
      <w:pPr>
        <w:pStyle w:val="Heading10"/>
        <w:rPr>
          <w:rFonts w:cs="Arial"/>
          <w:lang w:val="en-US"/>
        </w:rPr>
      </w:pPr>
      <w:r w:rsidRPr="004973C7">
        <w:rPr>
          <w:rFonts w:cs="Arial"/>
        </w:rPr>
        <w:t>ОБРАЗАЦ 6.</w:t>
      </w:r>
    </w:p>
    <w:p w:rsidR="00B10097" w:rsidRPr="004973C7" w:rsidRDefault="00B10097" w:rsidP="00B10097">
      <w:pPr>
        <w:jc w:val="right"/>
        <w:rPr>
          <w:rFonts w:ascii="Arial" w:hAnsi="Arial" w:cs="Arial"/>
          <w:b/>
          <w:i/>
          <w:sz w:val="22"/>
          <w:szCs w:val="22"/>
          <w:lang w:val="en-US"/>
        </w:rPr>
      </w:pPr>
    </w:p>
    <w:p w:rsidR="00B10097" w:rsidRPr="008B01E5" w:rsidRDefault="00B10097" w:rsidP="00B10097">
      <w:pPr>
        <w:pStyle w:val="Heading10"/>
        <w:ind w:left="0" w:firstLine="0"/>
        <w:jc w:val="center"/>
        <w:rPr>
          <w:rStyle w:val="BookTitle"/>
          <w:rFonts w:cs="Arial"/>
          <w:b/>
        </w:rPr>
      </w:pPr>
      <w:r w:rsidRPr="008B01E5">
        <w:rPr>
          <w:rStyle w:val="BookTitle"/>
          <w:rFonts w:cs="Arial"/>
          <w:b/>
        </w:rPr>
        <w:t>СТРУКТУРА ЦЕНЕ</w:t>
      </w:r>
    </w:p>
    <w:p w:rsidR="00B10097" w:rsidRPr="008B01E5" w:rsidRDefault="00B10097" w:rsidP="00B10097">
      <w:pPr>
        <w:rPr>
          <w:rFonts w:ascii="Arial" w:hAnsi="Arial" w:cs="Arial"/>
          <w:sz w:val="22"/>
          <w:szCs w:val="22"/>
        </w:rPr>
      </w:pPr>
    </w:p>
    <w:p w:rsidR="00B10097" w:rsidRPr="008B01E5" w:rsidRDefault="00B10097" w:rsidP="00B10097">
      <w:pPr>
        <w:rPr>
          <w:rFonts w:ascii="Arial" w:hAnsi="Arial" w:cs="Arial"/>
          <w:sz w:val="22"/>
          <w:szCs w:val="22"/>
        </w:rPr>
      </w:pPr>
    </w:p>
    <w:p w:rsidR="00B10097" w:rsidRPr="008B01E5" w:rsidRDefault="00B10097" w:rsidP="00B10097">
      <w:pPr>
        <w:rPr>
          <w:rFonts w:ascii="Arial" w:hAnsi="Arial" w:cs="Arial"/>
          <w:sz w:val="22"/>
          <w:szCs w:val="22"/>
        </w:rPr>
      </w:pPr>
    </w:p>
    <w:p w:rsidR="00B10097" w:rsidRPr="008B01E5" w:rsidRDefault="00B10097" w:rsidP="00B10097">
      <w:pPr>
        <w:rPr>
          <w:rFonts w:ascii="Arial" w:hAnsi="Arial" w:cs="Arial"/>
          <w:sz w:val="22"/>
          <w:szCs w:val="22"/>
        </w:rPr>
      </w:pPr>
    </w:p>
    <w:p w:rsidR="00E71B83" w:rsidRPr="008B01E5" w:rsidRDefault="00E71B83" w:rsidP="00E71B83">
      <w:pPr>
        <w:jc w:val="both"/>
        <w:rPr>
          <w:rFonts w:ascii="Arial" w:hAnsi="Arial" w:cs="Arial"/>
          <w:sz w:val="22"/>
          <w:szCs w:val="22"/>
        </w:rPr>
      </w:pPr>
      <w:r w:rsidRPr="008B01E5">
        <w:rPr>
          <w:rFonts w:ascii="Arial" w:hAnsi="Arial" w:cs="Arial"/>
          <w:b/>
          <w:sz w:val="22"/>
          <w:szCs w:val="22"/>
        </w:rPr>
        <w:t>I</w:t>
      </w:r>
      <w:r w:rsidRPr="008B01E5">
        <w:rPr>
          <w:rFonts w:ascii="Arial" w:hAnsi="Arial" w:cs="Arial"/>
          <w:sz w:val="22"/>
          <w:szCs w:val="22"/>
          <w:lang w:val="ru-RU"/>
        </w:rPr>
        <w:t xml:space="preserve"> </w:t>
      </w:r>
      <w:r w:rsidRPr="008B01E5">
        <w:rPr>
          <w:rFonts w:ascii="Arial" w:hAnsi="Arial" w:cs="Arial"/>
          <w:sz w:val="22"/>
          <w:szCs w:val="22"/>
        </w:rPr>
        <w:t>Цена и квалификациона структура извршилаца који се ангажује у извршењу предметне набавке:</w:t>
      </w:r>
    </w:p>
    <w:p w:rsidR="00E71B83" w:rsidRPr="008B01E5" w:rsidRDefault="00E71B83" w:rsidP="00E71B83">
      <w:pPr>
        <w:jc w:val="both"/>
        <w:rPr>
          <w:rFonts w:ascii="Arial" w:hAnsi="Arial" w:cs="Arial"/>
          <w:sz w:val="22"/>
          <w:szCs w:val="22"/>
        </w:rPr>
      </w:pPr>
    </w:p>
    <w:p w:rsidR="00E71B83" w:rsidRPr="008B01E5"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E71B83" w:rsidRPr="008B01E5" w:rsidTr="00991AB2">
        <w:trPr>
          <w:trHeight w:val="755"/>
        </w:trPr>
        <w:tc>
          <w:tcPr>
            <w:tcW w:w="781" w:type="dxa"/>
            <w:vAlign w:val="center"/>
          </w:tcPr>
          <w:p w:rsidR="00E71B83" w:rsidRPr="008B01E5" w:rsidRDefault="00E71B83" w:rsidP="00991AB2">
            <w:pPr>
              <w:jc w:val="center"/>
              <w:rPr>
                <w:rFonts w:ascii="Arial" w:hAnsi="Arial" w:cs="Arial"/>
                <w:sz w:val="22"/>
                <w:szCs w:val="22"/>
              </w:rPr>
            </w:pPr>
            <w:r w:rsidRPr="008B01E5">
              <w:rPr>
                <w:rFonts w:ascii="Arial" w:hAnsi="Arial" w:cs="Arial"/>
                <w:sz w:val="22"/>
                <w:szCs w:val="22"/>
              </w:rPr>
              <w:t>Р.бр.</w:t>
            </w:r>
          </w:p>
        </w:tc>
        <w:tc>
          <w:tcPr>
            <w:tcW w:w="1182" w:type="dxa"/>
            <w:vAlign w:val="center"/>
          </w:tcPr>
          <w:p w:rsidR="00E71B83" w:rsidRPr="008B01E5" w:rsidRDefault="00E71B83" w:rsidP="00991AB2">
            <w:pPr>
              <w:jc w:val="center"/>
              <w:rPr>
                <w:rFonts w:ascii="Arial" w:hAnsi="Arial" w:cs="Arial"/>
                <w:sz w:val="22"/>
                <w:szCs w:val="22"/>
              </w:rPr>
            </w:pPr>
            <w:r w:rsidRPr="008B01E5">
              <w:rPr>
                <w:rFonts w:ascii="Arial" w:hAnsi="Arial" w:cs="Arial"/>
                <w:sz w:val="22"/>
                <w:szCs w:val="22"/>
              </w:rPr>
              <w:t>Име и презиме</w:t>
            </w:r>
          </w:p>
        </w:tc>
        <w:tc>
          <w:tcPr>
            <w:tcW w:w="1920" w:type="dxa"/>
            <w:vAlign w:val="center"/>
          </w:tcPr>
          <w:p w:rsidR="00E71B83" w:rsidRPr="008B01E5" w:rsidRDefault="00E71B83" w:rsidP="00991AB2">
            <w:pPr>
              <w:jc w:val="center"/>
              <w:rPr>
                <w:rFonts w:ascii="Arial" w:hAnsi="Arial" w:cs="Arial"/>
                <w:sz w:val="22"/>
                <w:szCs w:val="22"/>
              </w:rPr>
            </w:pPr>
            <w:r w:rsidRPr="008B01E5">
              <w:rPr>
                <w:rFonts w:ascii="Arial" w:hAnsi="Arial" w:cs="Arial"/>
                <w:sz w:val="22"/>
                <w:szCs w:val="22"/>
              </w:rPr>
              <w:t>Квалификација</w:t>
            </w:r>
          </w:p>
          <w:p w:rsidR="00E71B83" w:rsidRPr="008B01E5" w:rsidRDefault="00E71B83" w:rsidP="00991AB2">
            <w:pPr>
              <w:jc w:val="center"/>
              <w:rPr>
                <w:rFonts w:ascii="Arial" w:hAnsi="Arial" w:cs="Arial"/>
                <w:sz w:val="22"/>
                <w:szCs w:val="22"/>
              </w:rPr>
            </w:pPr>
            <w:r w:rsidRPr="008B01E5">
              <w:rPr>
                <w:rFonts w:ascii="Arial" w:hAnsi="Arial" w:cs="Arial"/>
                <w:sz w:val="22"/>
                <w:szCs w:val="22"/>
              </w:rPr>
              <w:t>/звање</w:t>
            </w:r>
          </w:p>
        </w:tc>
        <w:tc>
          <w:tcPr>
            <w:tcW w:w="1592" w:type="dxa"/>
            <w:vAlign w:val="center"/>
          </w:tcPr>
          <w:p w:rsidR="00E71B83" w:rsidRPr="008B01E5" w:rsidRDefault="00E71B83" w:rsidP="00991AB2">
            <w:pPr>
              <w:jc w:val="center"/>
              <w:rPr>
                <w:rFonts w:ascii="Arial" w:hAnsi="Arial" w:cs="Arial"/>
                <w:sz w:val="22"/>
                <w:szCs w:val="22"/>
              </w:rPr>
            </w:pPr>
            <w:r w:rsidRPr="008B01E5">
              <w:rPr>
                <w:rFonts w:ascii="Arial" w:hAnsi="Arial" w:cs="Arial"/>
                <w:sz w:val="22"/>
                <w:szCs w:val="22"/>
              </w:rPr>
              <w:t>Време ангажовања (човек-дан)</w:t>
            </w:r>
          </w:p>
        </w:tc>
        <w:tc>
          <w:tcPr>
            <w:tcW w:w="1587" w:type="dxa"/>
            <w:vAlign w:val="center"/>
          </w:tcPr>
          <w:p w:rsidR="00E71B83" w:rsidRPr="008B01E5" w:rsidRDefault="00E71B83" w:rsidP="00991AB2">
            <w:pPr>
              <w:jc w:val="center"/>
              <w:rPr>
                <w:rFonts w:ascii="Arial" w:hAnsi="Arial" w:cs="Arial"/>
                <w:sz w:val="22"/>
                <w:szCs w:val="22"/>
              </w:rPr>
            </w:pPr>
            <w:r w:rsidRPr="008B01E5">
              <w:rPr>
                <w:rFonts w:ascii="Arial" w:hAnsi="Arial" w:cs="Arial"/>
                <w:sz w:val="22"/>
                <w:szCs w:val="22"/>
              </w:rPr>
              <w:t>Јед. цена ангажовања по човек дану</w:t>
            </w:r>
          </w:p>
        </w:tc>
        <w:tc>
          <w:tcPr>
            <w:tcW w:w="2010" w:type="dxa"/>
            <w:vAlign w:val="center"/>
          </w:tcPr>
          <w:p w:rsidR="00E71B83" w:rsidRPr="008B01E5" w:rsidRDefault="00E71B83" w:rsidP="00991AB2">
            <w:pPr>
              <w:jc w:val="center"/>
              <w:rPr>
                <w:rFonts w:ascii="Arial" w:hAnsi="Arial" w:cs="Arial"/>
                <w:sz w:val="22"/>
                <w:szCs w:val="22"/>
              </w:rPr>
            </w:pPr>
            <w:r w:rsidRPr="008B01E5">
              <w:rPr>
                <w:rFonts w:ascii="Arial" w:hAnsi="Arial" w:cs="Arial"/>
                <w:sz w:val="22"/>
                <w:szCs w:val="22"/>
              </w:rPr>
              <w:t>Укупна цена ангажовања</w:t>
            </w:r>
          </w:p>
        </w:tc>
      </w:tr>
      <w:tr w:rsidR="00E71B83" w:rsidRPr="008B01E5" w:rsidTr="00991AB2">
        <w:trPr>
          <w:trHeight w:val="272"/>
        </w:trPr>
        <w:tc>
          <w:tcPr>
            <w:tcW w:w="781" w:type="dxa"/>
          </w:tcPr>
          <w:p w:rsidR="00E71B83" w:rsidRPr="008B01E5" w:rsidRDefault="00E71B83" w:rsidP="00991AB2">
            <w:pPr>
              <w:jc w:val="both"/>
              <w:rPr>
                <w:rFonts w:ascii="Arial" w:hAnsi="Arial" w:cs="Arial"/>
                <w:sz w:val="22"/>
                <w:szCs w:val="22"/>
              </w:rPr>
            </w:pPr>
          </w:p>
        </w:tc>
        <w:tc>
          <w:tcPr>
            <w:tcW w:w="1182" w:type="dxa"/>
          </w:tcPr>
          <w:p w:rsidR="00E71B83" w:rsidRPr="008B01E5" w:rsidRDefault="00E71B83" w:rsidP="00991AB2">
            <w:pPr>
              <w:jc w:val="both"/>
              <w:rPr>
                <w:rFonts w:ascii="Arial" w:hAnsi="Arial" w:cs="Arial"/>
                <w:sz w:val="22"/>
                <w:szCs w:val="22"/>
              </w:rPr>
            </w:pPr>
          </w:p>
        </w:tc>
        <w:tc>
          <w:tcPr>
            <w:tcW w:w="1920" w:type="dxa"/>
          </w:tcPr>
          <w:p w:rsidR="00E71B83" w:rsidRPr="008B01E5" w:rsidRDefault="00E71B83" w:rsidP="00991AB2">
            <w:pPr>
              <w:jc w:val="both"/>
              <w:rPr>
                <w:rFonts w:ascii="Arial" w:hAnsi="Arial" w:cs="Arial"/>
                <w:sz w:val="22"/>
                <w:szCs w:val="22"/>
              </w:rPr>
            </w:pPr>
          </w:p>
        </w:tc>
        <w:tc>
          <w:tcPr>
            <w:tcW w:w="1592" w:type="dxa"/>
          </w:tcPr>
          <w:p w:rsidR="00E71B83" w:rsidRPr="008B01E5" w:rsidRDefault="00E71B83" w:rsidP="00991AB2">
            <w:pPr>
              <w:jc w:val="both"/>
              <w:rPr>
                <w:rFonts w:ascii="Arial" w:hAnsi="Arial" w:cs="Arial"/>
                <w:sz w:val="22"/>
                <w:szCs w:val="22"/>
              </w:rPr>
            </w:pPr>
          </w:p>
        </w:tc>
        <w:tc>
          <w:tcPr>
            <w:tcW w:w="1587" w:type="dxa"/>
          </w:tcPr>
          <w:p w:rsidR="00E71B83" w:rsidRPr="008B01E5" w:rsidRDefault="00E71B83" w:rsidP="00991AB2">
            <w:pPr>
              <w:jc w:val="both"/>
              <w:rPr>
                <w:rFonts w:ascii="Arial" w:hAnsi="Arial" w:cs="Arial"/>
                <w:sz w:val="22"/>
                <w:szCs w:val="22"/>
              </w:rPr>
            </w:pPr>
          </w:p>
        </w:tc>
        <w:tc>
          <w:tcPr>
            <w:tcW w:w="2010" w:type="dxa"/>
          </w:tcPr>
          <w:p w:rsidR="00E71B83" w:rsidRPr="008B01E5" w:rsidRDefault="00E71B83" w:rsidP="00991AB2">
            <w:pPr>
              <w:jc w:val="both"/>
              <w:rPr>
                <w:rFonts w:ascii="Arial" w:hAnsi="Arial" w:cs="Arial"/>
                <w:sz w:val="22"/>
                <w:szCs w:val="22"/>
              </w:rPr>
            </w:pPr>
          </w:p>
        </w:tc>
      </w:tr>
      <w:tr w:rsidR="00E71B83" w:rsidRPr="008B01E5" w:rsidTr="00991AB2">
        <w:trPr>
          <w:trHeight w:val="272"/>
        </w:trPr>
        <w:tc>
          <w:tcPr>
            <w:tcW w:w="781" w:type="dxa"/>
          </w:tcPr>
          <w:p w:rsidR="00E71B83" w:rsidRPr="008B01E5" w:rsidRDefault="00E71B83" w:rsidP="00991AB2">
            <w:pPr>
              <w:jc w:val="both"/>
              <w:rPr>
                <w:rFonts w:ascii="Arial" w:hAnsi="Arial" w:cs="Arial"/>
                <w:sz w:val="22"/>
                <w:szCs w:val="22"/>
              </w:rPr>
            </w:pPr>
          </w:p>
        </w:tc>
        <w:tc>
          <w:tcPr>
            <w:tcW w:w="1182" w:type="dxa"/>
          </w:tcPr>
          <w:p w:rsidR="00E71B83" w:rsidRPr="008B01E5" w:rsidRDefault="00E71B83" w:rsidP="00991AB2">
            <w:pPr>
              <w:jc w:val="both"/>
              <w:rPr>
                <w:rFonts w:ascii="Arial" w:hAnsi="Arial" w:cs="Arial"/>
                <w:sz w:val="22"/>
                <w:szCs w:val="22"/>
              </w:rPr>
            </w:pPr>
          </w:p>
        </w:tc>
        <w:tc>
          <w:tcPr>
            <w:tcW w:w="1920" w:type="dxa"/>
          </w:tcPr>
          <w:p w:rsidR="00E71B83" w:rsidRPr="008B01E5" w:rsidRDefault="00E71B83" w:rsidP="00991AB2">
            <w:pPr>
              <w:jc w:val="both"/>
              <w:rPr>
                <w:rFonts w:ascii="Arial" w:hAnsi="Arial" w:cs="Arial"/>
                <w:sz w:val="22"/>
                <w:szCs w:val="22"/>
              </w:rPr>
            </w:pPr>
          </w:p>
        </w:tc>
        <w:tc>
          <w:tcPr>
            <w:tcW w:w="1592" w:type="dxa"/>
          </w:tcPr>
          <w:p w:rsidR="00E71B83" w:rsidRPr="008B01E5" w:rsidRDefault="00E71B83" w:rsidP="00991AB2">
            <w:pPr>
              <w:jc w:val="both"/>
              <w:rPr>
                <w:rFonts w:ascii="Arial" w:hAnsi="Arial" w:cs="Arial"/>
                <w:sz w:val="22"/>
                <w:szCs w:val="22"/>
              </w:rPr>
            </w:pPr>
          </w:p>
        </w:tc>
        <w:tc>
          <w:tcPr>
            <w:tcW w:w="1587" w:type="dxa"/>
          </w:tcPr>
          <w:p w:rsidR="00E71B83" w:rsidRPr="008B01E5" w:rsidRDefault="00E71B83" w:rsidP="00991AB2">
            <w:pPr>
              <w:jc w:val="both"/>
              <w:rPr>
                <w:rFonts w:ascii="Arial" w:hAnsi="Arial" w:cs="Arial"/>
                <w:sz w:val="22"/>
                <w:szCs w:val="22"/>
              </w:rPr>
            </w:pPr>
          </w:p>
        </w:tc>
        <w:tc>
          <w:tcPr>
            <w:tcW w:w="2010" w:type="dxa"/>
          </w:tcPr>
          <w:p w:rsidR="00E71B83" w:rsidRPr="008B01E5" w:rsidRDefault="00E71B83" w:rsidP="00991AB2">
            <w:pPr>
              <w:jc w:val="both"/>
              <w:rPr>
                <w:rFonts w:ascii="Arial" w:hAnsi="Arial" w:cs="Arial"/>
                <w:sz w:val="22"/>
                <w:szCs w:val="22"/>
              </w:rPr>
            </w:pPr>
          </w:p>
        </w:tc>
      </w:tr>
      <w:tr w:rsidR="00E71B83" w:rsidRPr="008B01E5" w:rsidTr="00991AB2">
        <w:trPr>
          <w:trHeight w:val="272"/>
        </w:trPr>
        <w:tc>
          <w:tcPr>
            <w:tcW w:w="781" w:type="dxa"/>
          </w:tcPr>
          <w:p w:rsidR="00E71B83" w:rsidRPr="008B01E5" w:rsidRDefault="00E71B83" w:rsidP="00991AB2">
            <w:pPr>
              <w:jc w:val="both"/>
              <w:rPr>
                <w:rFonts w:ascii="Arial" w:hAnsi="Arial" w:cs="Arial"/>
                <w:sz w:val="22"/>
                <w:szCs w:val="22"/>
              </w:rPr>
            </w:pPr>
          </w:p>
        </w:tc>
        <w:tc>
          <w:tcPr>
            <w:tcW w:w="1182" w:type="dxa"/>
          </w:tcPr>
          <w:p w:rsidR="00E71B83" w:rsidRPr="008B01E5" w:rsidRDefault="00E71B83" w:rsidP="00991AB2">
            <w:pPr>
              <w:jc w:val="both"/>
              <w:rPr>
                <w:rFonts w:ascii="Arial" w:hAnsi="Arial" w:cs="Arial"/>
                <w:sz w:val="22"/>
                <w:szCs w:val="22"/>
              </w:rPr>
            </w:pPr>
          </w:p>
        </w:tc>
        <w:tc>
          <w:tcPr>
            <w:tcW w:w="1920" w:type="dxa"/>
          </w:tcPr>
          <w:p w:rsidR="00E71B83" w:rsidRPr="008B01E5" w:rsidRDefault="00E71B83" w:rsidP="00991AB2">
            <w:pPr>
              <w:jc w:val="both"/>
              <w:rPr>
                <w:rFonts w:ascii="Arial" w:hAnsi="Arial" w:cs="Arial"/>
                <w:sz w:val="22"/>
                <w:szCs w:val="22"/>
              </w:rPr>
            </w:pPr>
          </w:p>
        </w:tc>
        <w:tc>
          <w:tcPr>
            <w:tcW w:w="1592" w:type="dxa"/>
          </w:tcPr>
          <w:p w:rsidR="00E71B83" w:rsidRPr="008B01E5" w:rsidRDefault="00E71B83" w:rsidP="00991AB2">
            <w:pPr>
              <w:jc w:val="both"/>
              <w:rPr>
                <w:rFonts w:ascii="Arial" w:hAnsi="Arial" w:cs="Arial"/>
                <w:sz w:val="22"/>
                <w:szCs w:val="22"/>
              </w:rPr>
            </w:pPr>
          </w:p>
        </w:tc>
        <w:tc>
          <w:tcPr>
            <w:tcW w:w="1587" w:type="dxa"/>
          </w:tcPr>
          <w:p w:rsidR="00E71B83" w:rsidRPr="008B01E5" w:rsidRDefault="00E71B83" w:rsidP="00991AB2">
            <w:pPr>
              <w:jc w:val="both"/>
              <w:rPr>
                <w:rFonts w:ascii="Arial" w:hAnsi="Arial" w:cs="Arial"/>
                <w:sz w:val="22"/>
                <w:szCs w:val="22"/>
              </w:rPr>
            </w:pPr>
          </w:p>
        </w:tc>
        <w:tc>
          <w:tcPr>
            <w:tcW w:w="2010" w:type="dxa"/>
          </w:tcPr>
          <w:p w:rsidR="00E71B83" w:rsidRPr="008B01E5" w:rsidRDefault="00E71B83" w:rsidP="00991AB2">
            <w:pPr>
              <w:jc w:val="both"/>
              <w:rPr>
                <w:rFonts w:ascii="Arial" w:hAnsi="Arial" w:cs="Arial"/>
                <w:sz w:val="22"/>
                <w:szCs w:val="22"/>
              </w:rPr>
            </w:pPr>
          </w:p>
        </w:tc>
      </w:tr>
      <w:tr w:rsidR="00E71B83" w:rsidRPr="008B01E5" w:rsidTr="00991AB2">
        <w:trPr>
          <w:trHeight w:val="272"/>
        </w:trPr>
        <w:tc>
          <w:tcPr>
            <w:tcW w:w="781" w:type="dxa"/>
          </w:tcPr>
          <w:p w:rsidR="00E71B83" w:rsidRPr="008B01E5" w:rsidRDefault="00E71B83" w:rsidP="00991AB2">
            <w:pPr>
              <w:jc w:val="both"/>
              <w:rPr>
                <w:rFonts w:ascii="Arial" w:hAnsi="Arial" w:cs="Arial"/>
                <w:sz w:val="22"/>
                <w:szCs w:val="22"/>
              </w:rPr>
            </w:pPr>
          </w:p>
        </w:tc>
        <w:tc>
          <w:tcPr>
            <w:tcW w:w="1182" w:type="dxa"/>
          </w:tcPr>
          <w:p w:rsidR="00E71B83" w:rsidRPr="008B01E5" w:rsidRDefault="00E71B83" w:rsidP="00991AB2">
            <w:pPr>
              <w:jc w:val="both"/>
              <w:rPr>
                <w:rFonts w:ascii="Arial" w:hAnsi="Arial" w:cs="Arial"/>
                <w:sz w:val="22"/>
                <w:szCs w:val="22"/>
              </w:rPr>
            </w:pPr>
          </w:p>
        </w:tc>
        <w:tc>
          <w:tcPr>
            <w:tcW w:w="1920" w:type="dxa"/>
          </w:tcPr>
          <w:p w:rsidR="00E71B83" w:rsidRPr="008B01E5" w:rsidRDefault="00E71B83" w:rsidP="00991AB2">
            <w:pPr>
              <w:jc w:val="both"/>
              <w:rPr>
                <w:rFonts w:ascii="Arial" w:hAnsi="Arial" w:cs="Arial"/>
                <w:sz w:val="22"/>
                <w:szCs w:val="22"/>
              </w:rPr>
            </w:pPr>
          </w:p>
        </w:tc>
        <w:tc>
          <w:tcPr>
            <w:tcW w:w="1592" w:type="dxa"/>
          </w:tcPr>
          <w:p w:rsidR="00E71B83" w:rsidRPr="008B01E5" w:rsidRDefault="00E71B83" w:rsidP="00991AB2">
            <w:pPr>
              <w:jc w:val="both"/>
              <w:rPr>
                <w:rFonts w:ascii="Arial" w:hAnsi="Arial" w:cs="Arial"/>
                <w:sz w:val="22"/>
                <w:szCs w:val="22"/>
              </w:rPr>
            </w:pPr>
          </w:p>
        </w:tc>
        <w:tc>
          <w:tcPr>
            <w:tcW w:w="1587" w:type="dxa"/>
          </w:tcPr>
          <w:p w:rsidR="00E71B83" w:rsidRPr="008B01E5" w:rsidRDefault="00E71B83" w:rsidP="00991AB2">
            <w:pPr>
              <w:jc w:val="both"/>
              <w:rPr>
                <w:rFonts w:ascii="Arial" w:hAnsi="Arial" w:cs="Arial"/>
                <w:sz w:val="22"/>
                <w:szCs w:val="22"/>
              </w:rPr>
            </w:pPr>
          </w:p>
        </w:tc>
        <w:tc>
          <w:tcPr>
            <w:tcW w:w="2010" w:type="dxa"/>
          </w:tcPr>
          <w:p w:rsidR="00E71B83" w:rsidRPr="008B01E5" w:rsidRDefault="00E71B83" w:rsidP="00991AB2">
            <w:pPr>
              <w:jc w:val="both"/>
              <w:rPr>
                <w:rFonts w:ascii="Arial" w:hAnsi="Arial" w:cs="Arial"/>
                <w:sz w:val="22"/>
                <w:szCs w:val="22"/>
              </w:rPr>
            </w:pPr>
          </w:p>
        </w:tc>
      </w:tr>
      <w:tr w:rsidR="00E71B83" w:rsidRPr="008B01E5" w:rsidTr="00991AB2">
        <w:trPr>
          <w:trHeight w:val="272"/>
        </w:trPr>
        <w:tc>
          <w:tcPr>
            <w:tcW w:w="781" w:type="dxa"/>
          </w:tcPr>
          <w:p w:rsidR="00E71B83" w:rsidRPr="008B01E5" w:rsidRDefault="00E71B83" w:rsidP="00991AB2">
            <w:pPr>
              <w:jc w:val="both"/>
              <w:rPr>
                <w:rFonts w:ascii="Arial" w:hAnsi="Arial" w:cs="Arial"/>
                <w:sz w:val="22"/>
                <w:szCs w:val="22"/>
              </w:rPr>
            </w:pPr>
          </w:p>
        </w:tc>
        <w:tc>
          <w:tcPr>
            <w:tcW w:w="1182" w:type="dxa"/>
          </w:tcPr>
          <w:p w:rsidR="00E71B83" w:rsidRPr="008B01E5" w:rsidRDefault="00E71B83" w:rsidP="00991AB2">
            <w:pPr>
              <w:jc w:val="both"/>
              <w:rPr>
                <w:rFonts w:ascii="Arial" w:hAnsi="Arial" w:cs="Arial"/>
                <w:sz w:val="22"/>
                <w:szCs w:val="22"/>
              </w:rPr>
            </w:pPr>
          </w:p>
        </w:tc>
        <w:tc>
          <w:tcPr>
            <w:tcW w:w="1920" w:type="dxa"/>
          </w:tcPr>
          <w:p w:rsidR="00E71B83" w:rsidRPr="008B01E5" w:rsidRDefault="00E71B83" w:rsidP="00991AB2">
            <w:pPr>
              <w:jc w:val="both"/>
              <w:rPr>
                <w:rFonts w:ascii="Arial" w:hAnsi="Arial" w:cs="Arial"/>
                <w:sz w:val="22"/>
                <w:szCs w:val="22"/>
              </w:rPr>
            </w:pPr>
          </w:p>
        </w:tc>
        <w:tc>
          <w:tcPr>
            <w:tcW w:w="1592" w:type="dxa"/>
          </w:tcPr>
          <w:p w:rsidR="00E71B83" w:rsidRPr="008B01E5" w:rsidRDefault="00E71B83" w:rsidP="00991AB2">
            <w:pPr>
              <w:jc w:val="both"/>
              <w:rPr>
                <w:rFonts w:ascii="Arial" w:hAnsi="Arial" w:cs="Arial"/>
                <w:sz w:val="22"/>
                <w:szCs w:val="22"/>
              </w:rPr>
            </w:pPr>
          </w:p>
        </w:tc>
        <w:tc>
          <w:tcPr>
            <w:tcW w:w="1587" w:type="dxa"/>
          </w:tcPr>
          <w:p w:rsidR="00E71B83" w:rsidRPr="008B01E5" w:rsidRDefault="00E71B83" w:rsidP="00991AB2">
            <w:pPr>
              <w:jc w:val="both"/>
              <w:rPr>
                <w:rFonts w:ascii="Arial" w:hAnsi="Arial" w:cs="Arial"/>
                <w:sz w:val="22"/>
                <w:szCs w:val="22"/>
              </w:rPr>
            </w:pPr>
          </w:p>
        </w:tc>
        <w:tc>
          <w:tcPr>
            <w:tcW w:w="2010" w:type="dxa"/>
          </w:tcPr>
          <w:p w:rsidR="00E71B83" w:rsidRPr="008B01E5" w:rsidRDefault="00E71B83" w:rsidP="00991AB2">
            <w:pPr>
              <w:jc w:val="both"/>
              <w:rPr>
                <w:rFonts w:ascii="Arial" w:hAnsi="Arial" w:cs="Arial"/>
                <w:sz w:val="22"/>
                <w:szCs w:val="22"/>
              </w:rPr>
            </w:pPr>
          </w:p>
        </w:tc>
      </w:tr>
      <w:tr w:rsidR="00E71B83" w:rsidRPr="008B01E5" w:rsidTr="00991AB2">
        <w:trPr>
          <w:cantSplit/>
          <w:trHeight w:val="287"/>
        </w:trPr>
        <w:tc>
          <w:tcPr>
            <w:tcW w:w="7062" w:type="dxa"/>
            <w:gridSpan w:val="5"/>
            <w:tcBorders>
              <w:left w:val="nil"/>
              <w:bottom w:val="nil"/>
            </w:tcBorders>
          </w:tcPr>
          <w:p w:rsidR="00E71B83" w:rsidRPr="008B01E5" w:rsidRDefault="00E71B83" w:rsidP="005A56C5">
            <w:pPr>
              <w:jc w:val="right"/>
              <w:rPr>
                <w:rFonts w:ascii="Arial" w:hAnsi="Arial" w:cs="Arial"/>
                <w:sz w:val="22"/>
                <w:szCs w:val="22"/>
              </w:rPr>
            </w:pPr>
            <w:r w:rsidRPr="008B01E5">
              <w:rPr>
                <w:rFonts w:ascii="Arial" w:hAnsi="Arial" w:cs="Arial"/>
                <w:sz w:val="22"/>
                <w:szCs w:val="22"/>
              </w:rPr>
              <w:t>Укупно</w:t>
            </w:r>
            <w:r w:rsidRPr="008B01E5">
              <w:rPr>
                <w:rFonts w:ascii="Arial" w:hAnsi="Arial" w:cs="Arial"/>
                <w:sz w:val="22"/>
                <w:szCs w:val="22"/>
                <w:lang w:val="en-US"/>
              </w:rPr>
              <w:t xml:space="preserve"> </w:t>
            </w:r>
            <w:r w:rsidRPr="008B01E5">
              <w:rPr>
                <w:rFonts w:ascii="Arial" w:hAnsi="Arial" w:cs="Arial"/>
                <w:b/>
                <w:sz w:val="22"/>
                <w:szCs w:val="22"/>
                <w:lang w:val="en-US"/>
              </w:rPr>
              <w:t>I</w:t>
            </w:r>
            <w:r w:rsidRPr="008B01E5">
              <w:rPr>
                <w:rFonts w:ascii="Arial" w:hAnsi="Arial" w:cs="Arial"/>
                <w:sz w:val="22"/>
                <w:szCs w:val="22"/>
              </w:rPr>
              <w:t>:</w:t>
            </w:r>
          </w:p>
        </w:tc>
        <w:tc>
          <w:tcPr>
            <w:tcW w:w="2010" w:type="dxa"/>
          </w:tcPr>
          <w:p w:rsidR="00E71B83" w:rsidRPr="008B01E5" w:rsidRDefault="00E71B83" w:rsidP="00991AB2">
            <w:pPr>
              <w:jc w:val="both"/>
              <w:rPr>
                <w:rFonts w:ascii="Arial" w:hAnsi="Arial" w:cs="Arial"/>
                <w:sz w:val="22"/>
                <w:szCs w:val="22"/>
              </w:rPr>
            </w:pPr>
          </w:p>
        </w:tc>
      </w:tr>
    </w:tbl>
    <w:p w:rsidR="00E71B83" w:rsidRPr="008B01E5" w:rsidRDefault="00E71B83" w:rsidP="00E71B83">
      <w:pPr>
        <w:rPr>
          <w:rFonts w:ascii="Arial" w:hAnsi="Arial" w:cs="Arial"/>
          <w:sz w:val="22"/>
          <w:szCs w:val="22"/>
        </w:rPr>
      </w:pPr>
    </w:p>
    <w:p w:rsidR="00E71B83" w:rsidRPr="008B01E5" w:rsidRDefault="00E71B83" w:rsidP="00E71B83">
      <w:pPr>
        <w:rPr>
          <w:rFonts w:ascii="Arial" w:hAnsi="Arial" w:cs="Arial"/>
          <w:sz w:val="22"/>
          <w:szCs w:val="22"/>
        </w:rPr>
      </w:pPr>
    </w:p>
    <w:p w:rsidR="00E71B83" w:rsidRPr="008B01E5" w:rsidRDefault="00E71B83" w:rsidP="00E71B83">
      <w:pPr>
        <w:rPr>
          <w:rFonts w:ascii="Arial" w:hAnsi="Arial" w:cs="Arial"/>
          <w:sz w:val="22"/>
          <w:szCs w:val="22"/>
        </w:rPr>
      </w:pPr>
    </w:p>
    <w:p w:rsidR="00E71B83" w:rsidRPr="008B01E5" w:rsidRDefault="00E71B83" w:rsidP="00E71B83">
      <w:pPr>
        <w:rPr>
          <w:rFonts w:ascii="Arial" w:hAnsi="Arial" w:cs="Arial"/>
          <w:sz w:val="22"/>
          <w:szCs w:val="22"/>
        </w:rPr>
      </w:pPr>
      <w:r w:rsidRPr="008B01E5">
        <w:rPr>
          <w:rFonts w:ascii="Arial" w:hAnsi="Arial" w:cs="Arial"/>
          <w:b/>
          <w:sz w:val="22"/>
          <w:szCs w:val="22"/>
          <w:lang w:val="en-US"/>
        </w:rPr>
        <w:t>II</w:t>
      </w:r>
      <w:r w:rsidRPr="008B01E5">
        <w:rPr>
          <w:rFonts w:ascii="Arial" w:hAnsi="Arial" w:cs="Arial"/>
          <w:sz w:val="22"/>
          <w:szCs w:val="22"/>
          <w:lang w:val="en-US"/>
        </w:rPr>
        <w:t xml:space="preserve"> </w:t>
      </w:r>
      <w:r w:rsidRPr="008B01E5">
        <w:rPr>
          <w:rFonts w:ascii="Arial" w:hAnsi="Arial" w:cs="Arial"/>
          <w:sz w:val="22"/>
          <w:szCs w:val="22"/>
        </w:rPr>
        <w:t>Фиксни трошкови:</w:t>
      </w:r>
    </w:p>
    <w:p w:rsidR="00E71B83" w:rsidRPr="008B01E5"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E71B83" w:rsidRPr="008B01E5" w:rsidTr="00991AB2">
        <w:trPr>
          <w:cantSplit/>
        </w:trPr>
        <w:tc>
          <w:tcPr>
            <w:tcW w:w="851" w:type="dxa"/>
          </w:tcPr>
          <w:p w:rsidR="00E71B83" w:rsidRPr="008B01E5" w:rsidRDefault="00E71B83" w:rsidP="00991AB2">
            <w:pPr>
              <w:jc w:val="both"/>
              <w:rPr>
                <w:rFonts w:ascii="Arial" w:hAnsi="Arial" w:cs="Arial"/>
                <w:sz w:val="22"/>
                <w:szCs w:val="22"/>
              </w:rPr>
            </w:pPr>
            <w:r w:rsidRPr="008B01E5">
              <w:rPr>
                <w:rFonts w:ascii="Arial" w:hAnsi="Arial" w:cs="Arial"/>
                <w:sz w:val="22"/>
                <w:szCs w:val="22"/>
              </w:rPr>
              <w:t>Р.бр.</w:t>
            </w:r>
          </w:p>
        </w:tc>
        <w:tc>
          <w:tcPr>
            <w:tcW w:w="6237" w:type="dxa"/>
          </w:tcPr>
          <w:p w:rsidR="00E71B83" w:rsidRPr="008B01E5" w:rsidRDefault="00E71B83" w:rsidP="00991AB2">
            <w:pPr>
              <w:jc w:val="both"/>
              <w:rPr>
                <w:rFonts w:ascii="Arial" w:hAnsi="Arial" w:cs="Arial"/>
                <w:sz w:val="22"/>
                <w:szCs w:val="22"/>
              </w:rPr>
            </w:pPr>
            <w:r w:rsidRPr="008B01E5">
              <w:rPr>
                <w:rFonts w:ascii="Arial" w:hAnsi="Arial" w:cs="Arial"/>
                <w:sz w:val="22"/>
                <w:szCs w:val="22"/>
              </w:rPr>
              <w:t>Назив</w:t>
            </w:r>
          </w:p>
        </w:tc>
        <w:tc>
          <w:tcPr>
            <w:tcW w:w="1984" w:type="dxa"/>
          </w:tcPr>
          <w:p w:rsidR="00E71B83" w:rsidRPr="008B01E5" w:rsidRDefault="00E71B83" w:rsidP="00991AB2">
            <w:pPr>
              <w:jc w:val="both"/>
              <w:rPr>
                <w:rFonts w:ascii="Arial" w:hAnsi="Arial" w:cs="Arial"/>
                <w:sz w:val="22"/>
                <w:szCs w:val="22"/>
              </w:rPr>
            </w:pPr>
            <w:r w:rsidRPr="008B01E5">
              <w:rPr>
                <w:rFonts w:ascii="Arial" w:hAnsi="Arial" w:cs="Arial"/>
                <w:sz w:val="22"/>
                <w:szCs w:val="22"/>
              </w:rPr>
              <w:t>Износ</w:t>
            </w:r>
          </w:p>
        </w:tc>
      </w:tr>
      <w:tr w:rsidR="00E71B83" w:rsidRPr="008B01E5" w:rsidTr="00991AB2">
        <w:trPr>
          <w:cantSplit/>
        </w:trPr>
        <w:tc>
          <w:tcPr>
            <w:tcW w:w="851" w:type="dxa"/>
          </w:tcPr>
          <w:p w:rsidR="00E71B83" w:rsidRPr="008B01E5" w:rsidRDefault="00E71B83" w:rsidP="00991AB2">
            <w:pPr>
              <w:jc w:val="both"/>
              <w:rPr>
                <w:rFonts w:ascii="Arial" w:hAnsi="Arial" w:cs="Arial"/>
                <w:sz w:val="22"/>
                <w:szCs w:val="22"/>
              </w:rPr>
            </w:pPr>
          </w:p>
        </w:tc>
        <w:tc>
          <w:tcPr>
            <w:tcW w:w="6237" w:type="dxa"/>
          </w:tcPr>
          <w:p w:rsidR="00E71B83" w:rsidRPr="008B01E5" w:rsidRDefault="00E71B83" w:rsidP="00991AB2">
            <w:pPr>
              <w:jc w:val="both"/>
              <w:rPr>
                <w:rFonts w:ascii="Arial" w:hAnsi="Arial" w:cs="Arial"/>
                <w:sz w:val="22"/>
                <w:szCs w:val="22"/>
              </w:rPr>
            </w:pPr>
          </w:p>
        </w:tc>
        <w:tc>
          <w:tcPr>
            <w:tcW w:w="1984" w:type="dxa"/>
          </w:tcPr>
          <w:p w:rsidR="00E71B83" w:rsidRPr="008B01E5" w:rsidRDefault="00E71B83" w:rsidP="00991AB2">
            <w:pPr>
              <w:jc w:val="both"/>
              <w:rPr>
                <w:rFonts w:ascii="Arial" w:hAnsi="Arial" w:cs="Arial"/>
                <w:sz w:val="22"/>
                <w:szCs w:val="22"/>
              </w:rPr>
            </w:pPr>
          </w:p>
        </w:tc>
      </w:tr>
      <w:tr w:rsidR="00E71B83" w:rsidRPr="008B01E5" w:rsidTr="00991AB2">
        <w:trPr>
          <w:cantSplit/>
        </w:trPr>
        <w:tc>
          <w:tcPr>
            <w:tcW w:w="851" w:type="dxa"/>
          </w:tcPr>
          <w:p w:rsidR="00E71B83" w:rsidRPr="008B01E5" w:rsidRDefault="00E71B83" w:rsidP="00991AB2">
            <w:pPr>
              <w:jc w:val="both"/>
              <w:rPr>
                <w:rFonts w:ascii="Arial" w:hAnsi="Arial" w:cs="Arial"/>
                <w:sz w:val="22"/>
                <w:szCs w:val="22"/>
              </w:rPr>
            </w:pPr>
          </w:p>
        </w:tc>
        <w:tc>
          <w:tcPr>
            <w:tcW w:w="6237" w:type="dxa"/>
          </w:tcPr>
          <w:p w:rsidR="00E71B83" w:rsidRPr="008B01E5" w:rsidRDefault="00E71B83" w:rsidP="00991AB2">
            <w:pPr>
              <w:jc w:val="both"/>
              <w:rPr>
                <w:rFonts w:ascii="Arial" w:hAnsi="Arial" w:cs="Arial"/>
                <w:sz w:val="22"/>
                <w:szCs w:val="22"/>
              </w:rPr>
            </w:pPr>
          </w:p>
        </w:tc>
        <w:tc>
          <w:tcPr>
            <w:tcW w:w="1984" w:type="dxa"/>
          </w:tcPr>
          <w:p w:rsidR="00E71B83" w:rsidRPr="008B01E5" w:rsidRDefault="00E71B83" w:rsidP="00991AB2">
            <w:pPr>
              <w:jc w:val="both"/>
              <w:rPr>
                <w:rFonts w:ascii="Arial" w:hAnsi="Arial" w:cs="Arial"/>
                <w:sz w:val="22"/>
                <w:szCs w:val="22"/>
              </w:rPr>
            </w:pPr>
          </w:p>
        </w:tc>
      </w:tr>
      <w:tr w:rsidR="00E71B83" w:rsidRPr="008B01E5" w:rsidTr="00991AB2">
        <w:trPr>
          <w:cantSplit/>
        </w:trPr>
        <w:tc>
          <w:tcPr>
            <w:tcW w:w="851" w:type="dxa"/>
          </w:tcPr>
          <w:p w:rsidR="00E71B83" w:rsidRPr="008B01E5" w:rsidRDefault="00E71B83" w:rsidP="00991AB2">
            <w:pPr>
              <w:jc w:val="both"/>
              <w:rPr>
                <w:rFonts w:ascii="Arial" w:hAnsi="Arial"/>
                <w:sz w:val="22"/>
                <w:szCs w:val="22"/>
              </w:rPr>
            </w:pPr>
          </w:p>
        </w:tc>
        <w:tc>
          <w:tcPr>
            <w:tcW w:w="6237" w:type="dxa"/>
          </w:tcPr>
          <w:p w:rsidR="00E71B83" w:rsidRPr="008B01E5" w:rsidRDefault="00E71B83" w:rsidP="00991AB2">
            <w:pPr>
              <w:jc w:val="both"/>
              <w:rPr>
                <w:rFonts w:ascii="Arial" w:hAnsi="Arial"/>
                <w:sz w:val="22"/>
                <w:szCs w:val="22"/>
              </w:rPr>
            </w:pPr>
          </w:p>
        </w:tc>
        <w:tc>
          <w:tcPr>
            <w:tcW w:w="1984" w:type="dxa"/>
          </w:tcPr>
          <w:p w:rsidR="00E71B83" w:rsidRPr="008B01E5" w:rsidRDefault="00E71B83" w:rsidP="00991AB2">
            <w:pPr>
              <w:jc w:val="both"/>
              <w:rPr>
                <w:rFonts w:ascii="Arial" w:hAnsi="Arial" w:cs="Arial"/>
                <w:sz w:val="22"/>
                <w:szCs w:val="22"/>
              </w:rPr>
            </w:pPr>
          </w:p>
        </w:tc>
      </w:tr>
      <w:tr w:rsidR="00E71B83" w:rsidRPr="008B01E5" w:rsidTr="00991AB2">
        <w:trPr>
          <w:cantSplit/>
        </w:trPr>
        <w:tc>
          <w:tcPr>
            <w:tcW w:w="7088" w:type="dxa"/>
            <w:gridSpan w:val="2"/>
            <w:tcBorders>
              <w:left w:val="nil"/>
              <w:bottom w:val="nil"/>
            </w:tcBorders>
          </w:tcPr>
          <w:p w:rsidR="00E71B83" w:rsidRPr="008B01E5" w:rsidRDefault="00E71B83" w:rsidP="00991AB2">
            <w:pPr>
              <w:jc w:val="right"/>
              <w:rPr>
                <w:rFonts w:ascii="Arial" w:hAnsi="Arial" w:cs="Arial"/>
                <w:sz w:val="22"/>
                <w:szCs w:val="22"/>
              </w:rPr>
            </w:pPr>
            <w:r w:rsidRPr="008B01E5">
              <w:rPr>
                <w:rFonts w:ascii="Arial" w:hAnsi="Arial" w:cs="Arial"/>
                <w:sz w:val="22"/>
                <w:szCs w:val="22"/>
              </w:rPr>
              <w:t xml:space="preserve">Укупно </w:t>
            </w:r>
            <w:r w:rsidRPr="008B01E5">
              <w:rPr>
                <w:rFonts w:ascii="Arial" w:hAnsi="Arial" w:cs="Arial"/>
                <w:b/>
                <w:sz w:val="22"/>
                <w:szCs w:val="22"/>
                <w:lang w:val="en-US"/>
              </w:rPr>
              <w:t>II</w:t>
            </w:r>
            <w:r w:rsidRPr="008B01E5">
              <w:rPr>
                <w:rFonts w:ascii="Arial" w:hAnsi="Arial" w:cs="Arial"/>
                <w:sz w:val="22"/>
                <w:szCs w:val="22"/>
              </w:rPr>
              <w:t>:</w:t>
            </w:r>
          </w:p>
        </w:tc>
        <w:tc>
          <w:tcPr>
            <w:tcW w:w="1984" w:type="dxa"/>
          </w:tcPr>
          <w:p w:rsidR="00E71B83" w:rsidRPr="008B01E5" w:rsidRDefault="00E71B83" w:rsidP="00991AB2">
            <w:pPr>
              <w:jc w:val="both"/>
              <w:rPr>
                <w:rFonts w:ascii="Arial" w:hAnsi="Arial" w:cs="Arial"/>
                <w:sz w:val="22"/>
                <w:szCs w:val="22"/>
              </w:rPr>
            </w:pPr>
          </w:p>
        </w:tc>
      </w:tr>
    </w:tbl>
    <w:p w:rsidR="002D64C9" w:rsidRPr="008B01E5" w:rsidRDefault="002D64C9" w:rsidP="00B10097">
      <w:pPr>
        <w:rPr>
          <w:rFonts w:ascii="Arial" w:hAnsi="Arial" w:cs="Arial"/>
          <w:sz w:val="22"/>
          <w:szCs w:val="22"/>
        </w:rPr>
      </w:pPr>
    </w:p>
    <w:p w:rsidR="00B10097" w:rsidRPr="008B01E5" w:rsidRDefault="00B10097" w:rsidP="00B10097">
      <w:pPr>
        <w:rPr>
          <w:rFonts w:ascii="Arial" w:hAnsi="Arial" w:cs="Arial"/>
          <w:sz w:val="22"/>
          <w:szCs w:val="22"/>
        </w:rPr>
      </w:pPr>
    </w:p>
    <w:p w:rsidR="00B10097" w:rsidRPr="008B01E5" w:rsidRDefault="00B10097" w:rsidP="00B10097">
      <w:pPr>
        <w:rPr>
          <w:rFonts w:ascii="Arial" w:hAnsi="Arial"/>
          <w:sz w:val="22"/>
          <w:szCs w:val="22"/>
          <w:u w:val="single"/>
          <w:lang w:val="en-US"/>
        </w:rPr>
      </w:pPr>
      <w:r w:rsidRPr="008B01E5">
        <w:rPr>
          <w:rFonts w:ascii="Arial" w:hAnsi="Arial" w:cs="Arial"/>
          <w:sz w:val="22"/>
          <w:szCs w:val="22"/>
        </w:rPr>
        <w:t xml:space="preserve">У к у п н а  ц е н а: </w:t>
      </w:r>
      <w:r w:rsidRPr="008B01E5">
        <w:rPr>
          <w:rFonts w:ascii="Arial" w:hAnsi="Arial" w:cs="Arial"/>
          <w:b/>
          <w:sz w:val="22"/>
          <w:szCs w:val="22"/>
          <w:lang w:val="en-US"/>
        </w:rPr>
        <w:t>I</w:t>
      </w:r>
      <w:r w:rsidRPr="008B01E5">
        <w:rPr>
          <w:rFonts w:ascii="Arial" w:hAnsi="Arial" w:cs="Arial"/>
          <w:b/>
          <w:sz w:val="22"/>
          <w:szCs w:val="22"/>
        </w:rPr>
        <w:t xml:space="preserve"> + </w:t>
      </w:r>
      <w:r w:rsidRPr="008B01E5">
        <w:rPr>
          <w:rFonts w:ascii="Arial" w:hAnsi="Arial" w:cs="Arial"/>
          <w:b/>
          <w:sz w:val="22"/>
          <w:szCs w:val="22"/>
          <w:lang w:val="en-US"/>
        </w:rPr>
        <w:t>II</w:t>
      </w:r>
      <w:r w:rsidR="001F2126" w:rsidRPr="008B01E5">
        <w:rPr>
          <w:rFonts w:ascii="Arial" w:hAnsi="Arial" w:cs="Arial"/>
          <w:sz w:val="22"/>
          <w:szCs w:val="22"/>
        </w:rPr>
        <w:t xml:space="preserve"> без ПДВ </w:t>
      </w:r>
      <w:r w:rsidRPr="008B01E5">
        <w:rPr>
          <w:rFonts w:ascii="Arial" w:hAnsi="Arial" w:cs="Arial"/>
          <w:sz w:val="22"/>
          <w:szCs w:val="22"/>
        </w:rPr>
        <w:t>=</w:t>
      </w:r>
      <w:r w:rsidR="00E71B83" w:rsidRPr="008B01E5">
        <w:rPr>
          <w:rFonts w:ascii="Arial" w:hAnsi="Arial" w:cs="Arial"/>
          <w:sz w:val="22"/>
          <w:szCs w:val="22"/>
          <w:u w:val="single"/>
        </w:rPr>
        <w:t>____________________</w:t>
      </w:r>
    </w:p>
    <w:p w:rsidR="001F2126" w:rsidRPr="008B01E5" w:rsidRDefault="00E71B83" w:rsidP="001F2126">
      <w:pPr>
        <w:rPr>
          <w:rFonts w:ascii="Arial" w:hAnsi="Arial" w:cs="Arial"/>
          <w:sz w:val="22"/>
          <w:szCs w:val="22"/>
          <w:lang w:val="en-US"/>
        </w:rPr>
      </w:pPr>
      <w:r w:rsidRPr="008B01E5">
        <w:rPr>
          <w:rFonts w:ascii="Arial" w:hAnsi="Arial" w:cs="Arial"/>
          <w:sz w:val="22"/>
          <w:szCs w:val="22"/>
          <w:lang w:val="en-US"/>
        </w:rPr>
        <w:t xml:space="preserve">                                              </w:t>
      </w:r>
      <w:r w:rsidRPr="008B01E5">
        <w:rPr>
          <w:rFonts w:ascii="Arial" w:hAnsi="Arial" w:cs="Arial"/>
          <w:sz w:val="22"/>
          <w:szCs w:val="22"/>
        </w:rPr>
        <w:t>ПДВ =</w:t>
      </w:r>
      <w:r w:rsidRPr="008B01E5">
        <w:rPr>
          <w:rFonts w:ascii="Arial" w:hAnsi="Arial" w:cs="Arial"/>
          <w:sz w:val="22"/>
          <w:szCs w:val="22"/>
          <w:lang w:val="en-US"/>
        </w:rPr>
        <w:t xml:space="preserve"> ____________________</w:t>
      </w:r>
    </w:p>
    <w:p w:rsidR="001F2126" w:rsidRPr="008B01E5" w:rsidRDefault="001F2126" w:rsidP="001F2126">
      <w:pPr>
        <w:rPr>
          <w:rFonts w:ascii="Arial" w:hAnsi="Arial" w:cs="Arial"/>
          <w:sz w:val="22"/>
          <w:szCs w:val="22"/>
          <w:u w:val="single"/>
        </w:rPr>
      </w:pPr>
      <w:r w:rsidRPr="008B01E5">
        <w:rPr>
          <w:rFonts w:ascii="Arial" w:hAnsi="Arial" w:cs="Arial"/>
          <w:sz w:val="22"/>
          <w:szCs w:val="22"/>
        </w:rPr>
        <w:t xml:space="preserve">У к у п н а  ц е н а: </w:t>
      </w:r>
      <w:r w:rsidRPr="008B01E5">
        <w:rPr>
          <w:rFonts w:ascii="Arial" w:hAnsi="Arial" w:cs="Arial"/>
          <w:b/>
          <w:sz w:val="22"/>
          <w:szCs w:val="22"/>
          <w:lang w:val="en-US"/>
        </w:rPr>
        <w:t>I</w:t>
      </w:r>
      <w:r w:rsidRPr="008B01E5">
        <w:rPr>
          <w:rFonts w:ascii="Arial" w:hAnsi="Arial" w:cs="Arial"/>
          <w:b/>
          <w:sz w:val="22"/>
          <w:szCs w:val="22"/>
        </w:rPr>
        <w:t xml:space="preserve"> + </w:t>
      </w:r>
      <w:r w:rsidRPr="008B01E5">
        <w:rPr>
          <w:rFonts w:ascii="Arial" w:hAnsi="Arial" w:cs="Arial"/>
          <w:b/>
          <w:sz w:val="22"/>
          <w:szCs w:val="22"/>
          <w:lang w:val="en-US"/>
        </w:rPr>
        <w:t>II</w:t>
      </w:r>
      <w:r w:rsidRPr="008B01E5">
        <w:rPr>
          <w:rFonts w:ascii="Arial" w:hAnsi="Arial" w:cs="Arial"/>
          <w:sz w:val="22"/>
          <w:szCs w:val="22"/>
        </w:rPr>
        <w:t xml:space="preserve"> са ПДВ =</w:t>
      </w:r>
      <w:r w:rsidRPr="008B01E5">
        <w:rPr>
          <w:rFonts w:ascii="Arial" w:hAnsi="Arial" w:cs="Arial"/>
          <w:sz w:val="22"/>
          <w:szCs w:val="22"/>
          <w:u w:val="single"/>
        </w:rPr>
        <w:t>_____________________</w:t>
      </w:r>
    </w:p>
    <w:p w:rsidR="00B10097" w:rsidRPr="008B01E5" w:rsidRDefault="00B10097" w:rsidP="00B10097">
      <w:pPr>
        <w:widowControl w:val="0"/>
        <w:spacing w:after="120"/>
        <w:jc w:val="both"/>
        <w:rPr>
          <w:rFonts w:ascii="Arial" w:hAnsi="Arial" w:cs="Arial"/>
          <w:bCs/>
          <w:sz w:val="22"/>
          <w:szCs w:val="22"/>
        </w:rPr>
      </w:pPr>
    </w:p>
    <w:p w:rsidR="00B10097" w:rsidRPr="008B01E5" w:rsidRDefault="00B10097" w:rsidP="00B10097">
      <w:pPr>
        <w:rPr>
          <w:rFonts w:ascii="Arial" w:hAnsi="Arial" w:cs="Arial"/>
          <w:sz w:val="22"/>
          <w:szCs w:val="22"/>
        </w:rPr>
      </w:pPr>
    </w:p>
    <w:p w:rsidR="00B10097" w:rsidRPr="008B01E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10097" w:rsidRPr="008B01E5" w:rsidTr="00D93107">
        <w:trPr>
          <w:jc w:val="center"/>
        </w:trPr>
        <w:tc>
          <w:tcPr>
            <w:tcW w:w="3652" w:type="dxa"/>
          </w:tcPr>
          <w:p w:rsidR="00B10097" w:rsidRPr="008B01E5" w:rsidRDefault="00B10097" w:rsidP="00D93107">
            <w:pPr>
              <w:jc w:val="center"/>
              <w:rPr>
                <w:rFonts w:ascii="Arial" w:hAnsi="Arial" w:cs="Arial"/>
                <w:sz w:val="22"/>
                <w:szCs w:val="22"/>
              </w:rPr>
            </w:pPr>
            <w:r w:rsidRPr="008B01E5">
              <w:rPr>
                <w:rFonts w:ascii="Arial" w:hAnsi="Arial" w:cs="Arial"/>
                <w:sz w:val="22"/>
                <w:szCs w:val="22"/>
              </w:rPr>
              <w:t>Датум:</w:t>
            </w:r>
          </w:p>
        </w:tc>
        <w:tc>
          <w:tcPr>
            <w:tcW w:w="1985" w:type="dxa"/>
          </w:tcPr>
          <w:p w:rsidR="00B10097" w:rsidRPr="008B01E5" w:rsidRDefault="00B10097" w:rsidP="00D93107">
            <w:pPr>
              <w:jc w:val="center"/>
              <w:rPr>
                <w:rFonts w:ascii="Arial" w:hAnsi="Arial" w:cs="Arial"/>
                <w:sz w:val="22"/>
                <w:szCs w:val="22"/>
              </w:rPr>
            </w:pPr>
            <w:r w:rsidRPr="008B01E5">
              <w:rPr>
                <w:rFonts w:ascii="Arial" w:hAnsi="Arial" w:cs="Arial"/>
                <w:sz w:val="22"/>
                <w:szCs w:val="22"/>
              </w:rPr>
              <w:t>М.П.</w:t>
            </w:r>
          </w:p>
        </w:tc>
        <w:tc>
          <w:tcPr>
            <w:tcW w:w="3782" w:type="dxa"/>
          </w:tcPr>
          <w:p w:rsidR="00B10097" w:rsidRPr="008B01E5" w:rsidRDefault="00B10097" w:rsidP="00D93107">
            <w:pPr>
              <w:jc w:val="center"/>
              <w:rPr>
                <w:rFonts w:ascii="Arial" w:hAnsi="Arial" w:cs="Arial"/>
                <w:sz w:val="22"/>
                <w:szCs w:val="22"/>
              </w:rPr>
            </w:pPr>
            <w:r w:rsidRPr="008B01E5">
              <w:rPr>
                <w:rFonts w:ascii="Arial" w:hAnsi="Arial" w:cs="Arial"/>
                <w:sz w:val="22"/>
                <w:szCs w:val="22"/>
              </w:rPr>
              <w:t>Понуђач:</w:t>
            </w:r>
          </w:p>
        </w:tc>
      </w:tr>
      <w:tr w:rsidR="00B10097" w:rsidRPr="008B01E5" w:rsidTr="00D93107">
        <w:trPr>
          <w:jc w:val="center"/>
        </w:trPr>
        <w:tc>
          <w:tcPr>
            <w:tcW w:w="3652" w:type="dxa"/>
            <w:vAlign w:val="center"/>
          </w:tcPr>
          <w:p w:rsidR="00B10097" w:rsidRPr="008B01E5" w:rsidRDefault="00B10097" w:rsidP="00D93107">
            <w:pPr>
              <w:rPr>
                <w:rFonts w:ascii="Arial" w:hAnsi="Arial" w:cs="Arial"/>
                <w:sz w:val="22"/>
                <w:szCs w:val="22"/>
              </w:rPr>
            </w:pPr>
          </w:p>
        </w:tc>
        <w:tc>
          <w:tcPr>
            <w:tcW w:w="1985" w:type="dxa"/>
            <w:vAlign w:val="center"/>
          </w:tcPr>
          <w:p w:rsidR="00B10097" w:rsidRPr="008B01E5" w:rsidRDefault="00B10097" w:rsidP="00D93107">
            <w:pPr>
              <w:rPr>
                <w:rFonts w:ascii="Arial" w:hAnsi="Arial" w:cs="Arial"/>
                <w:sz w:val="22"/>
                <w:szCs w:val="22"/>
              </w:rPr>
            </w:pPr>
          </w:p>
        </w:tc>
        <w:tc>
          <w:tcPr>
            <w:tcW w:w="3782" w:type="dxa"/>
            <w:vAlign w:val="center"/>
          </w:tcPr>
          <w:p w:rsidR="00B10097" w:rsidRPr="008B01E5" w:rsidRDefault="00B10097" w:rsidP="00D93107">
            <w:pPr>
              <w:rPr>
                <w:rFonts w:ascii="Arial" w:hAnsi="Arial" w:cs="Arial"/>
                <w:sz w:val="22"/>
                <w:szCs w:val="22"/>
              </w:rPr>
            </w:pPr>
          </w:p>
        </w:tc>
      </w:tr>
      <w:tr w:rsidR="00B10097" w:rsidRPr="008B01E5" w:rsidTr="00D93107">
        <w:trPr>
          <w:jc w:val="center"/>
        </w:trPr>
        <w:tc>
          <w:tcPr>
            <w:tcW w:w="3652" w:type="dxa"/>
            <w:tcBorders>
              <w:bottom w:val="single" w:sz="4" w:space="0" w:color="auto"/>
            </w:tcBorders>
            <w:vAlign w:val="center"/>
          </w:tcPr>
          <w:p w:rsidR="00B10097" w:rsidRPr="008B01E5" w:rsidRDefault="00B10097" w:rsidP="00D93107">
            <w:pPr>
              <w:rPr>
                <w:rFonts w:ascii="Arial" w:hAnsi="Arial" w:cs="Arial"/>
                <w:sz w:val="22"/>
                <w:szCs w:val="22"/>
              </w:rPr>
            </w:pPr>
          </w:p>
        </w:tc>
        <w:tc>
          <w:tcPr>
            <w:tcW w:w="1985" w:type="dxa"/>
            <w:vAlign w:val="center"/>
          </w:tcPr>
          <w:p w:rsidR="00B10097" w:rsidRPr="008B01E5" w:rsidRDefault="00B10097" w:rsidP="00D93107">
            <w:pPr>
              <w:rPr>
                <w:rFonts w:ascii="Arial" w:hAnsi="Arial" w:cs="Arial"/>
                <w:sz w:val="22"/>
                <w:szCs w:val="22"/>
              </w:rPr>
            </w:pPr>
          </w:p>
        </w:tc>
        <w:tc>
          <w:tcPr>
            <w:tcW w:w="3782" w:type="dxa"/>
            <w:tcBorders>
              <w:bottom w:val="single" w:sz="4" w:space="0" w:color="auto"/>
            </w:tcBorders>
            <w:vAlign w:val="center"/>
          </w:tcPr>
          <w:p w:rsidR="00B10097" w:rsidRPr="008B01E5" w:rsidRDefault="00B10097" w:rsidP="00D93107">
            <w:pPr>
              <w:rPr>
                <w:rFonts w:ascii="Arial" w:hAnsi="Arial" w:cs="Arial"/>
                <w:sz w:val="22"/>
                <w:szCs w:val="22"/>
              </w:rPr>
            </w:pPr>
          </w:p>
        </w:tc>
      </w:tr>
    </w:tbl>
    <w:p w:rsidR="00B10097" w:rsidRPr="008B01E5" w:rsidRDefault="00B10097" w:rsidP="00B10097">
      <w:pPr>
        <w:rPr>
          <w:rFonts w:ascii="Arial" w:hAnsi="Arial" w:cs="Arial"/>
          <w:sz w:val="22"/>
          <w:szCs w:val="22"/>
        </w:rPr>
      </w:pPr>
    </w:p>
    <w:p w:rsidR="00B10097" w:rsidRPr="008B01E5" w:rsidRDefault="00B10097" w:rsidP="00B10097">
      <w:pPr>
        <w:tabs>
          <w:tab w:val="left" w:pos="1695"/>
        </w:tabs>
        <w:rPr>
          <w:rFonts w:ascii="Arial" w:hAnsi="Arial" w:cs="Arial"/>
          <w:b/>
          <w:i/>
          <w:sz w:val="22"/>
          <w:szCs w:val="22"/>
        </w:rPr>
      </w:pPr>
    </w:p>
    <w:p w:rsidR="00B10097" w:rsidRPr="008B01E5" w:rsidRDefault="00B10097" w:rsidP="00B10097">
      <w:pPr>
        <w:tabs>
          <w:tab w:val="left" w:pos="1695"/>
        </w:tabs>
        <w:rPr>
          <w:rFonts w:ascii="Arial" w:hAnsi="Arial" w:cs="Arial"/>
          <w:i/>
          <w:sz w:val="22"/>
          <w:szCs w:val="22"/>
        </w:rPr>
      </w:pPr>
      <w:r w:rsidRPr="008B01E5">
        <w:rPr>
          <w:rFonts w:ascii="Arial" w:hAnsi="Arial" w:cs="Arial"/>
          <w:b/>
          <w:i/>
          <w:sz w:val="22"/>
          <w:szCs w:val="22"/>
        </w:rPr>
        <w:t>Упутство</w:t>
      </w:r>
      <w:r w:rsidRPr="008B01E5">
        <w:rPr>
          <w:rFonts w:ascii="Arial" w:hAnsi="Arial" w:cs="Arial"/>
          <w:i/>
          <w:sz w:val="22"/>
          <w:szCs w:val="22"/>
        </w:rPr>
        <w:t>:</w:t>
      </w:r>
    </w:p>
    <w:p w:rsidR="00B10097" w:rsidRPr="008B01E5" w:rsidRDefault="00B10097" w:rsidP="00B10097">
      <w:pPr>
        <w:tabs>
          <w:tab w:val="left" w:pos="1695"/>
        </w:tabs>
        <w:jc w:val="both"/>
        <w:rPr>
          <w:rFonts w:ascii="Arial" w:hAnsi="Arial" w:cs="Arial"/>
          <w:sz w:val="22"/>
          <w:szCs w:val="22"/>
        </w:rPr>
      </w:pPr>
      <w:r w:rsidRPr="008B01E5">
        <w:rPr>
          <w:rFonts w:ascii="Arial" w:hAnsi="Arial" w:cs="Arial"/>
          <w:sz w:val="22"/>
          <w:szCs w:val="22"/>
        </w:rPr>
        <w:t xml:space="preserve">Понуђач јасно и недвосмислено уноси све тражене податке у Образац структура цене. </w:t>
      </w:r>
    </w:p>
    <w:p w:rsidR="005A2983" w:rsidRPr="004973C7" w:rsidRDefault="005A2983" w:rsidP="00B10097">
      <w:pPr>
        <w:tabs>
          <w:tab w:val="left" w:pos="1695"/>
        </w:tabs>
        <w:jc w:val="both"/>
        <w:rPr>
          <w:rFonts w:ascii="Arial" w:hAnsi="Arial" w:cs="Arial"/>
          <w:sz w:val="22"/>
          <w:szCs w:val="22"/>
        </w:rPr>
      </w:pPr>
      <w:r w:rsidRPr="008B01E5">
        <w:rPr>
          <w:rFonts w:ascii="Arial" w:hAnsi="Arial" w:cs="Arial"/>
          <w:sz w:val="22"/>
          <w:szCs w:val="22"/>
        </w:rPr>
        <w:t xml:space="preserve">Време ангажовања навести у </w:t>
      </w:r>
      <w:r w:rsidR="008B7816" w:rsidRPr="008B01E5">
        <w:rPr>
          <w:rFonts w:ascii="Arial" w:hAnsi="Arial" w:cs="Arial"/>
          <w:sz w:val="22"/>
          <w:szCs w:val="22"/>
        </w:rPr>
        <w:t>човек-данима</w:t>
      </w:r>
      <w:r w:rsidRPr="008B01E5">
        <w:rPr>
          <w:rFonts w:ascii="Arial" w:hAnsi="Arial" w:cs="Arial"/>
          <w:sz w:val="22"/>
          <w:szCs w:val="22"/>
        </w:rPr>
        <w:t xml:space="preserve">, а цену ангажовања </w:t>
      </w:r>
      <w:r w:rsidR="008B7816" w:rsidRPr="008B01E5">
        <w:rPr>
          <w:rFonts w:ascii="Arial" w:hAnsi="Arial" w:cs="Arial"/>
          <w:sz w:val="22"/>
          <w:szCs w:val="22"/>
        </w:rPr>
        <w:t>за човек-дан</w:t>
      </w:r>
      <w:r w:rsidRPr="008B01E5">
        <w:rPr>
          <w:rFonts w:ascii="Arial" w:hAnsi="Arial" w:cs="Arial"/>
          <w:sz w:val="22"/>
          <w:szCs w:val="22"/>
        </w:rPr>
        <w:t xml:space="preserve"> и укупно.</w:t>
      </w:r>
    </w:p>
    <w:p w:rsidR="00B10097" w:rsidRPr="004973C7" w:rsidRDefault="00B10097" w:rsidP="00B10097">
      <w:pPr>
        <w:tabs>
          <w:tab w:val="left" w:pos="1695"/>
        </w:tabs>
        <w:jc w:val="both"/>
        <w:rPr>
          <w:rFonts w:ascii="Arial" w:hAnsi="Arial" w:cs="Arial"/>
          <w:sz w:val="22"/>
          <w:szCs w:val="22"/>
        </w:rPr>
      </w:pPr>
    </w:p>
    <w:p w:rsidR="00B10097" w:rsidRPr="004973C7" w:rsidRDefault="00B10097" w:rsidP="00B10097">
      <w:pPr>
        <w:tabs>
          <w:tab w:val="left" w:pos="1695"/>
        </w:tabs>
        <w:jc w:val="both"/>
        <w:rPr>
          <w:rFonts w:ascii="Arial" w:hAnsi="Arial" w:cs="Arial"/>
          <w:b/>
          <w:sz w:val="22"/>
          <w:szCs w:val="22"/>
        </w:rPr>
      </w:pPr>
    </w:p>
    <w:p w:rsidR="00B10097" w:rsidRPr="004973C7" w:rsidRDefault="00B10097" w:rsidP="00B10097">
      <w:pPr>
        <w:tabs>
          <w:tab w:val="left" w:pos="1695"/>
        </w:tabs>
        <w:jc w:val="both"/>
        <w:rPr>
          <w:rFonts w:ascii="Arial" w:hAnsi="Arial" w:cs="Arial"/>
          <w:b/>
          <w:sz w:val="22"/>
          <w:szCs w:val="22"/>
        </w:rPr>
      </w:pPr>
    </w:p>
    <w:p w:rsidR="001E4514" w:rsidRPr="004973C7" w:rsidRDefault="001E4514" w:rsidP="00B10097">
      <w:pPr>
        <w:tabs>
          <w:tab w:val="left" w:pos="1695"/>
        </w:tabs>
        <w:jc w:val="both"/>
        <w:rPr>
          <w:rFonts w:ascii="Arial" w:hAnsi="Arial" w:cs="Arial"/>
          <w:b/>
          <w:sz w:val="22"/>
          <w:szCs w:val="22"/>
        </w:rPr>
      </w:pPr>
    </w:p>
    <w:p w:rsidR="001E4514" w:rsidRPr="004973C7" w:rsidRDefault="001E4514" w:rsidP="00B10097">
      <w:pPr>
        <w:tabs>
          <w:tab w:val="left" w:pos="1695"/>
        </w:tabs>
        <w:jc w:val="both"/>
        <w:rPr>
          <w:rFonts w:ascii="Arial" w:hAnsi="Arial" w:cs="Arial"/>
          <w:b/>
          <w:sz w:val="22"/>
          <w:szCs w:val="22"/>
        </w:rPr>
      </w:pPr>
    </w:p>
    <w:p w:rsidR="001E4514" w:rsidRPr="004973C7" w:rsidRDefault="001E4514" w:rsidP="00B10097">
      <w:pPr>
        <w:tabs>
          <w:tab w:val="left" w:pos="1695"/>
        </w:tabs>
        <w:jc w:val="both"/>
        <w:rPr>
          <w:rFonts w:ascii="Arial" w:hAnsi="Arial" w:cs="Arial"/>
          <w:b/>
          <w:sz w:val="22"/>
          <w:szCs w:val="22"/>
        </w:rPr>
      </w:pPr>
    </w:p>
    <w:p w:rsidR="00681463" w:rsidRPr="004973C7" w:rsidRDefault="00681463" w:rsidP="00B10097">
      <w:pPr>
        <w:tabs>
          <w:tab w:val="left" w:pos="1695"/>
        </w:tabs>
        <w:jc w:val="both"/>
        <w:rPr>
          <w:rFonts w:ascii="Arial" w:hAnsi="Arial" w:cs="Arial"/>
          <w:b/>
          <w:sz w:val="22"/>
          <w:szCs w:val="22"/>
        </w:rPr>
      </w:pPr>
    </w:p>
    <w:p w:rsidR="001E4514" w:rsidRPr="004973C7" w:rsidRDefault="001E4514" w:rsidP="00B10097">
      <w:pPr>
        <w:tabs>
          <w:tab w:val="left" w:pos="1695"/>
        </w:tabs>
        <w:jc w:val="both"/>
        <w:rPr>
          <w:rFonts w:ascii="Arial" w:hAnsi="Arial" w:cs="Arial"/>
          <w:b/>
          <w:sz w:val="22"/>
          <w:szCs w:val="22"/>
        </w:rPr>
      </w:pPr>
    </w:p>
    <w:p w:rsidR="00BC2F21" w:rsidRPr="004973C7" w:rsidRDefault="00BC2F21" w:rsidP="00B10097">
      <w:pPr>
        <w:tabs>
          <w:tab w:val="left" w:pos="1695"/>
        </w:tabs>
        <w:jc w:val="both"/>
        <w:rPr>
          <w:rFonts w:ascii="Arial" w:hAnsi="Arial" w:cs="Arial"/>
          <w:b/>
          <w:sz w:val="22"/>
          <w:szCs w:val="22"/>
        </w:rPr>
      </w:pPr>
    </w:p>
    <w:p w:rsidR="00B10097" w:rsidRPr="004973C7" w:rsidRDefault="00BC2F21" w:rsidP="00FB50E4">
      <w:pPr>
        <w:pStyle w:val="Heading10"/>
        <w:rPr>
          <w:lang w:val="en-US"/>
        </w:rPr>
      </w:pPr>
      <w:r w:rsidRPr="004973C7">
        <w:rPr>
          <w:rFonts w:cs="Arial"/>
        </w:rPr>
        <w:t>ОБРАЗАЦ</w:t>
      </w:r>
      <w:r w:rsidR="00F2413F" w:rsidRPr="004973C7">
        <w:rPr>
          <w:rFonts w:cs="Arial"/>
        </w:rPr>
        <w:t xml:space="preserve"> </w:t>
      </w:r>
      <w:r w:rsidR="00B10097" w:rsidRPr="004973C7">
        <w:rPr>
          <w:rFonts w:cs="Arial"/>
        </w:rPr>
        <w:t>7</w:t>
      </w:r>
      <w:r w:rsidR="00F2413F" w:rsidRPr="004973C7">
        <w:rPr>
          <w:rFonts w:cs="Arial"/>
        </w:rPr>
        <w:t>.</w:t>
      </w:r>
      <w:r w:rsidR="007C0A7C" w:rsidRPr="004973C7">
        <w:rPr>
          <w:rFonts w:cs="Arial"/>
          <w:lang w:val="en-US"/>
        </w:rPr>
        <w:t>1</w:t>
      </w:r>
    </w:p>
    <w:p w:rsidR="00B10097" w:rsidRPr="004973C7"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4973C7"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4973C7" w:rsidRDefault="00B10097" w:rsidP="00D93107">
            <w:pPr>
              <w:pStyle w:val="BodyText"/>
              <w:ind w:left="-98"/>
              <w:jc w:val="center"/>
              <w:rPr>
                <w:rFonts w:ascii="Arial" w:hAnsi="Arial" w:cs="Arial"/>
                <w:b/>
                <w:bCs/>
                <w:sz w:val="22"/>
                <w:szCs w:val="22"/>
              </w:rPr>
            </w:pPr>
          </w:p>
          <w:p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4973C7" w:rsidRDefault="00B10097" w:rsidP="00D93107">
            <w:pPr>
              <w:rPr>
                <w:rFonts w:ascii="Arial" w:hAnsi="Arial" w:cs="Arial"/>
                <w:b/>
                <w:bCs/>
                <w:sz w:val="22"/>
                <w:szCs w:val="22"/>
                <w:highlight w:val="yellow"/>
              </w:rPr>
            </w:pPr>
          </w:p>
          <w:p w:rsidR="00B10097" w:rsidRPr="004973C7" w:rsidRDefault="00B10097" w:rsidP="00D93107">
            <w:pPr>
              <w:rPr>
                <w:rFonts w:ascii="Arial" w:hAnsi="Arial" w:cs="Arial"/>
                <w:b/>
                <w:bCs/>
                <w:sz w:val="22"/>
                <w:szCs w:val="22"/>
                <w:highlight w:val="yellow"/>
              </w:rPr>
            </w:pPr>
          </w:p>
        </w:tc>
      </w:tr>
      <w:tr w:rsidR="00B10097" w:rsidRPr="004973C7"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4973C7" w:rsidRDefault="00B10097" w:rsidP="00D93107">
            <w:pPr>
              <w:ind w:left="-98"/>
              <w:jc w:val="center"/>
              <w:rPr>
                <w:rFonts w:ascii="Arial" w:hAnsi="Arial" w:cs="Arial"/>
                <w:b/>
                <w:bCs/>
                <w:sz w:val="22"/>
                <w:szCs w:val="22"/>
              </w:rPr>
            </w:pPr>
          </w:p>
          <w:p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4973C7" w:rsidRDefault="00B10097" w:rsidP="00D93107">
            <w:pPr>
              <w:rPr>
                <w:rFonts w:ascii="Arial" w:hAnsi="Arial" w:cs="Arial"/>
                <w:sz w:val="22"/>
                <w:szCs w:val="22"/>
                <w:highlight w:val="yellow"/>
              </w:rPr>
            </w:pPr>
          </w:p>
          <w:p w:rsidR="00B10097" w:rsidRPr="004973C7" w:rsidRDefault="00B10097" w:rsidP="00D93107">
            <w:pPr>
              <w:rPr>
                <w:rFonts w:ascii="Arial" w:hAnsi="Arial" w:cs="Arial"/>
                <w:sz w:val="22"/>
                <w:szCs w:val="22"/>
                <w:highlight w:val="yellow"/>
              </w:rPr>
            </w:pPr>
          </w:p>
        </w:tc>
      </w:tr>
      <w:tr w:rsidR="00B10097" w:rsidRPr="004973C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4973C7" w:rsidRDefault="00B10097" w:rsidP="00D93107">
            <w:pPr>
              <w:ind w:left="-98"/>
              <w:jc w:val="center"/>
              <w:rPr>
                <w:rFonts w:ascii="Arial" w:hAnsi="Arial" w:cs="Arial"/>
                <w:b/>
                <w:bCs/>
                <w:sz w:val="22"/>
                <w:szCs w:val="22"/>
              </w:rPr>
            </w:pPr>
          </w:p>
          <w:p w:rsidR="00B10097" w:rsidRPr="004973C7" w:rsidRDefault="00B10097" w:rsidP="00D93107">
            <w:pPr>
              <w:ind w:left="-98"/>
              <w:jc w:val="center"/>
              <w:rPr>
                <w:rFonts w:ascii="Arial" w:hAnsi="Arial" w:cs="Arial"/>
                <w:b/>
                <w:bCs/>
                <w:sz w:val="22"/>
                <w:szCs w:val="22"/>
                <w:lang w:val="sr-Latn-CS"/>
              </w:rPr>
            </w:pPr>
            <w:r w:rsidRPr="004973C7">
              <w:rPr>
                <w:rFonts w:ascii="Arial" w:hAnsi="Arial" w:cs="Arial"/>
                <w:b/>
                <w:bCs/>
                <w:sz w:val="22"/>
                <w:szCs w:val="22"/>
              </w:rPr>
              <w:t xml:space="preserve">Телефон, факс, е </w:t>
            </w:r>
            <w:r w:rsidRPr="004973C7">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4973C7" w:rsidRDefault="00B10097" w:rsidP="00D93107">
            <w:pPr>
              <w:rPr>
                <w:rFonts w:ascii="Arial" w:hAnsi="Arial" w:cs="Arial"/>
                <w:sz w:val="22"/>
                <w:szCs w:val="22"/>
                <w:highlight w:val="yellow"/>
              </w:rPr>
            </w:pPr>
          </w:p>
          <w:p w:rsidR="00B10097" w:rsidRPr="004973C7" w:rsidRDefault="00B10097" w:rsidP="00D93107">
            <w:pPr>
              <w:rPr>
                <w:rFonts w:ascii="Arial" w:hAnsi="Arial" w:cs="Arial"/>
                <w:sz w:val="22"/>
                <w:szCs w:val="22"/>
                <w:highlight w:val="yellow"/>
              </w:rPr>
            </w:pPr>
          </w:p>
        </w:tc>
      </w:tr>
      <w:tr w:rsidR="00B10097" w:rsidRPr="004973C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4973C7" w:rsidRDefault="00B10097" w:rsidP="00D93107">
            <w:pPr>
              <w:ind w:left="-98"/>
              <w:jc w:val="center"/>
              <w:rPr>
                <w:rFonts w:ascii="Arial" w:hAnsi="Arial" w:cs="Arial"/>
                <w:b/>
                <w:bCs/>
                <w:sz w:val="22"/>
                <w:szCs w:val="22"/>
              </w:rPr>
            </w:pPr>
          </w:p>
          <w:p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4973C7" w:rsidRDefault="00B10097" w:rsidP="00D93107">
            <w:pPr>
              <w:rPr>
                <w:rFonts w:ascii="Arial" w:hAnsi="Arial" w:cs="Arial"/>
                <w:sz w:val="22"/>
                <w:szCs w:val="22"/>
                <w:highlight w:val="yellow"/>
              </w:rPr>
            </w:pPr>
          </w:p>
        </w:tc>
      </w:tr>
      <w:tr w:rsidR="00B10097" w:rsidRPr="004973C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4973C7" w:rsidRDefault="00B10097" w:rsidP="00D93107">
            <w:pPr>
              <w:ind w:left="-98"/>
              <w:jc w:val="center"/>
              <w:rPr>
                <w:rFonts w:ascii="Arial" w:hAnsi="Arial" w:cs="Arial"/>
                <w:b/>
                <w:bCs/>
                <w:sz w:val="22"/>
                <w:szCs w:val="22"/>
              </w:rPr>
            </w:pPr>
          </w:p>
          <w:p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4973C7" w:rsidRDefault="00B10097" w:rsidP="00D93107">
            <w:pPr>
              <w:rPr>
                <w:rFonts w:ascii="Arial" w:hAnsi="Arial" w:cs="Arial"/>
                <w:sz w:val="22"/>
                <w:szCs w:val="22"/>
                <w:highlight w:val="yellow"/>
              </w:rPr>
            </w:pPr>
          </w:p>
        </w:tc>
      </w:tr>
      <w:tr w:rsidR="00B10097" w:rsidRPr="004973C7"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4973C7" w:rsidRDefault="00B10097" w:rsidP="00D93107">
            <w:pPr>
              <w:rPr>
                <w:rFonts w:ascii="Arial" w:hAnsi="Arial" w:cs="Arial"/>
                <w:sz w:val="22"/>
                <w:szCs w:val="22"/>
                <w:highlight w:val="yellow"/>
              </w:rPr>
            </w:pPr>
          </w:p>
          <w:p w:rsidR="00B10097" w:rsidRPr="004973C7" w:rsidRDefault="00B10097" w:rsidP="00D93107">
            <w:pPr>
              <w:rPr>
                <w:rFonts w:ascii="Arial" w:hAnsi="Arial" w:cs="Arial"/>
                <w:sz w:val="22"/>
                <w:szCs w:val="22"/>
                <w:highlight w:val="yellow"/>
              </w:rPr>
            </w:pPr>
          </w:p>
        </w:tc>
      </w:tr>
    </w:tbl>
    <w:p w:rsidR="00B10097" w:rsidRPr="004973C7" w:rsidRDefault="00B10097" w:rsidP="00B10097">
      <w:pPr>
        <w:jc w:val="center"/>
        <w:rPr>
          <w:rFonts w:ascii="Arial" w:hAnsi="Arial" w:cs="Arial"/>
          <w:b/>
          <w:bCs/>
          <w:sz w:val="22"/>
          <w:szCs w:val="22"/>
          <w:lang w:val="sr-Latn-CS"/>
        </w:rPr>
      </w:pPr>
    </w:p>
    <w:p w:rsidR="00B10097" w:rsidRPr="004973C7" w:rsidRDefault="009C5092" w:rsidP="00B10097">
      <w:pPr>
        <w:jc w:val="center"/>
        <w:rPr>
          <w:rFonts w:ascii="Arial" w:hAnsi="Arial" w:cs="Arial"/>
          <w:b/>
          <w:bCs/>
          <w:sz w:val="22"/>
          <w:szCs w:val="22"/>
        </w:rPr>
      </w:pPr>
      <w:r w:rsidRPr="004973C7">
        <w:rPr>
          <w:rFonts w:ascii="Arial" w:hAnsi="Arial" w:cs="Arial"/>
          <w:b/>
          <w:bCs/>
          <w:sz w:val="22"/>
          <w:szCs w:val="22"/>
        </w:rPr>
        <w:t>ПОТВРДА О ИЗВРШЕНИМ УСЛУГАМА</w:t>
      </w:r>
    </w:p>
    <w:p w:rsidR="00B10097" w:rsidRPr="004973C7" w:rsidRDefault="00B10097" w:rsidP="00B10097">
      <w:pPr>
        <w:jc w:val="center"/>
        <w:rPr>
          <w:rFonts w:ascii="Arial" w:hAnsi="Arial" w:cs="Arial"/>
          <w:b/>
          <w:bCs/>
          <w:sz w:val="22"/>
          <w:szCs w:val="22"/>
        </w:rPr>
      </w:pPr>
    </w:p>
    <w:p w:rsidR="00B10097" w:rsidRPr="004973C7" w:rsidRDefault="00B10097" w:rsidP="00B10097">
      <w:pPr>
        <w:jc w:val="both"/>
        <w:rPr>
          <w:rFonts w:ascii="Arial" w:hAnsi="Arial" w:cs="Arial"/>
          <w:sz w:val="22"/>
          <w:szCs w:val="22"/>
        </w:rPr>
      </w:pPr>
      <w:r w:rsidRPr="004973C7">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rsidR="00B10097" w:rsidRPr="004973C7" w:rsidRDefault="00B10097" w:rsidP="00B10097">
      <w:pPr>
        <w:autoSpaceDE w:val="0"/>
        <w:autoSpaceDN w:val="0"/>
        <w:adjustRightInd w:val="0"/>
        <w:jc w:val="center"/>
        <w:rPr>
          <w:rFonts w:ascii="Arial" w:hAnsi="Arial" w:cs="Arial"/>
          <w:sz w:val="22"/>
          <w:szCs w:val="22"/>
        </w:rPr>
      </w:pPr>
      <w:r w:rsidRPr="004973C7">
        <w:rPr>
          <w:rFonts w:ascii="Arial" w:hAnsi="Arial" w:cs="Arial"/>
          <w:sz w:val="22"/>
          <w:szCs w:val="22"/>
        </w:rPr>
        <w:t xml:space="preserve">(прецизирати </w:t>
      </w:r>
      <w:r w:rsidR="00C84E6E" w:rsidRPr="004973C7">
        <w:rPr>
          <w:rFonts w:ascii="Arial" w:hAnsi="Arial" w:cs="Arial"/>
          <w:sz w:val="22"/>
          <w:szCs w:val="22"/>
        </w:rPr>
        <w:t xml:space="preserve">назив, </w:t>
      </w:r>
      <w:r w:rsidRPr="004973C7">
        <w:rPr>
          <w:rFonts w:ascii="Arial" w:hAnsi="Arial" w:cs="Arial"/>
          <w:sz w:val="22"/>
          <w:szCs w:val="22"/>
        </w:rPr>
        <w:t xml:space="preserve">врсту, опис услуге; мишљење наручиоца о квалитету </w:t>
      </w:r>
      <w:r w:rsidRPr="004973C7">
        <w:rPr>
          <w:rFonts w:ascii="Arial" w:hAnsi="Arial" w:cs="Arial"/>
          <w:sz w:val="22"/>
          <w:szCs w:val="22"/>
          <w:lang w:val="ru-RU"/>
        </w:rPr>
        <w:t xml:space="preserve">извршених услуга </w:t>
      </w:r>
      <w:r w:rsidRPr="004973C7">
        <w:rPr>
          <w:rFonts w:ascii="Arial" w:hAnsi="Arial" w:cs="Arial"/>
          <w:sz w:val="22"/>
          <w:szCs w:val="22"/>
        </w:rPr>
        <w:t>и поштовању уговорних обавеза и рока за извршење од стране понуђача)</w:t>
      </w: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r w:rsidRPr="004973C7">
        <w:rPr>
          <w:rFonts w:ascii="Arial" w:hAnsi="Arial" w:cs="Arial"/>
          <w:sz w:val="22"/>
          <w:szCs w:val="22"/>
        </w:rPr>
        <w:t>у периоду од ________ године до _________ године, те истог препоручујемо вама.</w:t>
      </w:r>
    </w:p>
    <w:p w:rsidR="00B10097" w:rsidRPr="004973C7" w:rsidRDefault="00B10097" w:rsidP="00B10097">
      <w:pPr>
        <w:jc w:val="both"/>
        <w:rPr>
          <w:rFonts w:ascii="Arial" w:hAnsi="Arial" w:cs="Arial"/>
          <w:sz w:val="22"/>
          <w:szCs w:val="22"/>
        </w:rPr>
      </w:pPr>
    </w:p>
    <w:p w:rsidR="00B10097" w:rsidRPr="004973C7" w:rsidRDefault="00B10097" w:rsidP="00B10097">
      <w:pPr>
        <w:autoSpaceDE w:val="0"/>
        <w:autoSpaceDN w:val="0"/>
        <w:adjustRightInd w:val="0"/>
        <w:jc w:val="both"/>
        <w:rPr>
          <w:rFonts w:ascii="Arial" w:hAnsi="Arial" w:cs="Arial"/>
          <w:sz w:val="22"/>
          <w:szCs w:val="22"/>
        </w:rPr>
      </w:pPr>
    </w:p>
    <w:p w:rsidR="00B10097" w:rsidRPr="004973C7" w:rsidRDefault="00B10097" w:rsidP="001E4514">
      <w:pPr>
        <w:spacing w:after="120"/>
        <w:jc w:val="both"/>
        <w:rPr>
          <w:rFonts w:ascii="Arial" w:hAnsi="Arial" w:cs="Arial"/>
          <w:b/>
          <w:sz w:val="22"/>
          <w:szCs w:val="22"/>
          <w:lang w:val="pt-BR"/>
        </w:rPr>
      </w:pPr>
      <w:r w:rsidRPr="004973C7">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w:t>
      </w:r>
      <w:r w:rsidR="004973C7" w:rsidRPr="004973C7">
        <w:rPr>
          <w:rFonts w:ascii="Arial" w:hAnsi="Arial" w:cs="Arial"/>
          <w:b/>
          <w:sz w:val="22"/>
          <w:szCs w:val="22"/>
          <w:lang w:val="sr-Cyrl-RS"/>
        </w:rPr>
        <w:t>услуге</w:t>
      </w:r>
      <w:r w:rsidR="00B603BE" w:rsidRPr="00B603BE">
        <w:rPr>
          <w:rFonts w:ascii="Arial" w:eastAsia="TimesNewRomanPSMT" w:hAnsi="Arial" w:cs="Arial"/>
          <w:sz w:val="22"/>
          <w:szCs w:val="22"/>
          <w:lang w:val="sr-Cyrl-RS"/>
        </w:rPr>
        <w:t xml:space="preserve"> </w:t>
      </w:r>
      <w:r w:rsidR="00B603BE" w:rsidRPr="00B603BE">
        <w:rPr>
          <w:rFonts w:ascii="Arial" w:hAnsi="Arial" w:cs="Arial"/>
          <w:b/>
          <w:sz w:val="22"/>
          <w:szCs w:val="22"/>
          <w:lang w:val="sr-Cyrl-RS"/>
        </w:rPr>
        <w:t>израде студије</w:t>
      </w:r>
      <w:r w:rsidR="004973C7" w:rsidRPr="004973C7">
        <w:rPr>
          <w:rFonts w:ascii="Arial" w:hAnsi="Arial" w:cs="Arial"/>
          <w:b/>
          <w:sz w:val="22"/>
          <w:szCs w:val="22"/>
          <w:lang w:val="sr-Cyrl-RS"/>
        </w:rPr>
        <w:t xml:space="preserve"> „Идејно решење у циљу смањења концентрација азотних оксида </w:t>
      </w:r>
      <w:r w:rsidR="004973C7" w:rsidRPr="004973C7">
        <w:rPr>
          <w:rFonts w:ascii="Arial" w:hAnsi="Arial" w:cs="Arial"/>
          <w:b/>
          <w:sz w:val="22"/>
          <w:szCs w:val="22"/>
          <w:lang w:val="sr-Latn-RS"/>
        </w:rPr>
        <w:t>(</w:t>
      </w:r>
      <w:r w:rsidR="004973C7" w:rsidRPr="004973C7">
        <w:rPr>
          <w:rFonts w:ascii="Arial" w:hAnsi="Arial" w:cs="Arial"/>
          <w:b/>
          <w:sz w:val="22"/>
          <w:szCs w:val="22"/>
          <w:lang w:val="en-US"/>
        </w:rPr>
        <w:t>NOx</w:t>
      </w:r>
      <w:r w:rsidR="004973C7" w:rsidRPr="004973C7">
        <w:rPr>
          <w:rFonts w:ascii="Arial" w:hAnsi="Arial" w:cs="Arial"/>
          <w:b/>
          <w:sz w:val="22"/>
          <w:szCs w:val="22"/>
          <w:lang w:val="sr-Latn-RS"/>
        </w:rPr>
        <w:t>)</w:t>
      </w:r>
      <w:r w:rsidR="004973C7" w:rsidRPr="004973C7">
        <w:rPr>
          <w:rFonts w:ascii="Arial" w:hAnsi="Arial" w:cs="Arial"/>
          <w:b/>
          <w:sz w:val="22"/>
          <w:szCs w:val="22"/>
          <w:lang w:val="sr-Cyrl-RS"/>
        </w:rPr>
        <w:t xml:space="preserve"> примарним мерама за ложиште парног котла блока 4 у ТЕ „Никола Тесла А“</w:t>
      </w:r>
      <w:r w:rsidRPr="004973C7">
        <w:rPr>
          <w:rFonts w:ascii="Arial" w:hAnsi="Arial" w:cs="Arial"/>
          <w:b/>
          <w:sz w:val="22"/>
          <w:szCs w:val="22"/>
        </w:rPr>
        <w:t>,</w:t>
      </w:r>
      <w:r w:rsidR="00CA1582" w:rsidRPr="004973C7">
        <w:rPr>
          <w:rFonts w:ascii="Arial" w:hAnsi="Arial" w:cs="Arial"/>
          <w:b/>
          <w:sz w:val="22"/>
          <w:szCs w:val="22"/>
        </w:rPr>
        <w:t xml:space="preserve"> </w:t>
      </w:r>
      <w:r w:rsidRPr="004973C7">
        <w:rPr>
          <w:rFonts w:ascii="Arial" w:hAnsi="Arial" w:cs="Arial"/>
          <w:b/>
          <w:bCs/>
          <w:sz w:val="22"/>
          <w:szCs w:val="22"/>
          <w:lang w:val="sr-Cyrl-BA"/>
        </w:rPr>
        <w:t xml:space="preserve">јн. бр. </w:t>
      </w:r>
      <w:r w:rsidR="004973C7">
        <w:rPr>
          <w:rFonts w:ascii="Arial" w:hAnsi="Arial" w:cs="Arial"/>
          <w:b/>
          <w:bCs/>
          <w:sz w:val="22"/>
          <w:szCs w:val="22"/>
          <w:lang w:val="en-US"/>
        </w:rPr>
        <w:t>118</w:t>
      </w:r>
      <w:r w:rsidR="006A6999" w:rsidRPr="004973C7">
        <w:rPr>
          <w:rFonts w:ascii="Arial" w:hAnsi="Arial" w:cs="Arial"/>
          <w:b/>
          <w:bCs/>
          <w:sz w:val="22"/>
          <w:szCs w:val="22"/>
          <w:lang w:val="sr-Cyrl-BA"/>
        </w:rPr>
        <w:t>/1</w:t>
      </w:r>
      <w:r w:rsidR="006A6999" w:rsidRPr="004973C7">
        <w:rPr>
          <w:rFonts w:ascii="Arial" w:hAnsi="Arial" w:cs="Arial"/>
          <w:b/>
          <w:bCs/>
          <w:sz w:val="22"/>
          <w:szCs w:val="22"/>
          <w:lang w:val="en-US"/>
        </w:rPr>
        <w:t>4</w:t>
      </w:r>
      <w:r w:rsidR="00334C09" w:rsidRPr="004973C7">
        <w:rPr>
          <w:rFonts w:ascii="Arial" w:hAnsi="Arial" w:cs="Arial"/>
          <w:b/>
          <w:bCs/>
          <w:sz w:val="22"/>
          <w:szCs w:val="22"/>
          <w:lang w:val="sr-Cyrl-BA"/>
        </w:rPr>
        <w:t>/ДСИ</w:t>
      </w:r>
      <w:r w:rsidR="00103244" w:rsidRPr="004973C7">
        <w:rPr>
          <w:rFonts w:ascii="Arial" w:hAnsi="Arial" w:cs="Arial"/>
          <w:b/>
          <w:bCs/>
          <w:sz w:val="22"/>
          <w:szCs w:val="22"/>
          <w:lang w:val="sr-Cyrl-BA"/>
        </w:rPr>
        <w:t xml:space="preserve"> </w:t>
      </w:r>
      <w:r w:rsidRPr="004973C7">
        <w:rPr>
          <w:rFonts w:ascii="Arial" w:hAnsi="Arial" w:cs="Arial"/>
          <w:sz w:val="22"/>
          <w:szCs w:val="22"/>
        </w:rPr>
        <w:t>за коју је позив објављен на Порталу јавних набавки дана</w:t>
      </w:r>
      <w:r w:rsidR="00D57162" w:rsidRPr="004973C7">
        <w:rPr>
          <w:rFonts w:ascii="Arial" w:hAnsi="Arial" w:cs="Arial"/>
          <w:sz w:val="22"/>
          <w:szCs w:val="22"/>
        </w:rPr>
        <w:t xml:space="preserve"> </w:t>
      </w:r>
      <w:r w:rsidR="00B603BE">
        <w:rPr>
          <w:rFonts w:ascii="Arial" w:hAnsi="Arial" w:cs="Arial"/>
          <w:sz w:val="22"/>
          <w:szCs w:val="22"/>
          <w:lang w:val="sr-Cyrl-RS"/>
        </w:rPr>
        <w:t>10.03.2015</w:t>
      </w:r>
      <w:r w:rsidRPr="004973C7">
        <w:rPr>
          <w:rFonts w:ascii="Arial" w:hAnsi="Arial" w:cs="Arial"/>
          <w:sz w:val="22"/>
          <w:szCs w:val="22"/>
        </w:rPr>
        <w:t>. године, и у друге сврхе се не може користити.</w:t>
      </w:r>
    </w:p>
    <w:p w:rsidR="00B10097" w:rsidRPr="004973C7" w:rsidRDefault="00B10097" w:rsidP="00B10097">
      <w:pPr>
        <w:jc w:val="both"/>
        <w:rPr>
          <w:rFonts w:ascii="Arial" w:hAnsi="Arial" w:cs="Arial"/>
          <w:sz w:val="22"/>
          <w:szCs w:val="22"/>
        </w:rPr>
      </w:pPr>
    </w:p>
    <w:p w:rsidR="00B10097" w:rsidRPr="004973C7" w:rsidRDefault="00B10097" w:rsidP="00B10097">
      <w:pPr>
        <w:jc w:val="both"/>
        <w:rPr>
          <w:rFonts w:ascii="Arial" w:hAnsi="Arial" w:cs="Arial"/>
          <w:sz w:val="22"/>
          <w:szCs w:val="22"/>
        </w:rPr>
      </w:pPr>
      <w:r w:rsidRPr="004973C7">
        <w:rPr>
          <w:rFonts w:ascii="Arial" w:hAnsi="Arial" w:cs="Arial"/>
          <w:sz w:val="22"/>
          <w:szCs w:val="22"/>
        </w:rPr>
        <w:t>Место: _________________</w:t>
      </w:r>
    </w:p>
    <w:p w:rsidR="00B10097" w:rsidRPr="004973C7" w:rsidRDefault="00B10097" w:rsidP="00B10097">
      <w:pPr>
        <w:jc w:val="both"/>
        <w:rPr>
          <w:rFonts w:ascii="Arial" w:hAnsi="Arial" w:cs="Arial"/>
          <w:sz w:val="22"/>
          <w:szCs w:val="22"/>
        </w:rPr>
      </w:pPr>
      <w:r w:rsidRPr="004973C7">
        <w:rPr>
          <w:rFonts w:ascii="Arial" w:hAnsi="Arial" w:cs="Arial"/>
          <w:sz w:val="22"/>
          <w:szCs w:val="22"/>
        </w:rPr>
        <w:t>Датум: _________________</w:t>
      </w:r>
    </w:p>
    <w:p w:rsidR="009C4BCD" w:rsidRPr="004973C7" w:rsidRDefault="009C4BCD" w:rsidP="009C4BCD">
      <w:pPr>
        <w:rPr>
          <w:rFonts w:ascii="Arial" w:hAnsi="Arial" w:cs="Arial"/>
          <w:sz w:val="22"/>
          <w:szCs w:val="22"/>
        </w:rPr>
      </w:pPr>
    </w:p>
    <w:p w:rsidR="00B10097" w:rsidRPr="004973C7" w:rsidRDefault="00B10097" w:rsidP="009C4BCD">
      <w:pPr>
        <w:rPr>
          <w:rFonts w:ascii="Arial" w:hAnsi="Arial" w:cs="Arial"/>
          <w:sz w:val="22"/>
          <w:szCs w:val="22"/>
        </w:rPr>
      </w:pPr>
      <w:r w:rsidRPr="004973C7">
        <w:rPr>
          <w:rFonts w:ascii="Arial" w:hAnsi="Arial" w:cs="Arial"/>
          <w:sz w:val="22"/>
          <w:szCs w:val="22"/>
        </w:rPr>
        <w:t>Да су подаци тачни, својим потписом и печатом потврђује,</w:t>
      </w:r>
    </w:p>
    <w:p w:rsidR="00B10097" w:rsidRPr="004973C7" w:rsidRDefault="00B10097" w:rsidP="00B10097">
      <w:pPr>
        <w:jc w:val="center"/>
        <w:rPr>
          <w:rFonts w:ascii="Arial" w:hAnsi="Arial" w:cs="Arial"/>
          <w:sz w:val="22"/>
          <w:szCs w:val="22"/>
        </w:rPr>
      </w:pPr>
    </w:p>
    <w:p w:rsidR="00B10097" w:rsidRPr="004973C7" w:rsidRDefault="00B10097" w:rsidP="00B10097">
      <w:pPr>
        <w:jc w:val="right"/>
        <w:rPr>
          <w:rFonts w:ascii="Arial" w:hAnsi="Arial" w:cs="Arial"/>
          <w:sz w:val="22"/>
          <w:szCs w:val="22"/>
        </w:rPr>
      </w:pPr>
      <w:r w:rsidRPr="004973C7">
        <w:rPr>
          <w:rFonts w:ascii="Arial" w:hAnsi="Arial" w:cs="Arial"/>
          <w:sz w:val="22"/>
          <w:szCs w:val="22"/>
        </w:rPr>
        <w:t>Овлашћено лице Наручиоца</w:t>
      </w:r>
    </w:p>
    <w:p w:rsidR="00B10097" w:rsidRPr="004973C7" w:rsidRDefault="00B10097" w:rsidP="00B10097">
      <w:pPr>
        <w:jc w:val="both"/>
        <w:rPr>
          <w:rFonts w:ascii="Arial" w:hAnsi="Arial" w:cs="Arial"/>
          <w:sz w:val="22"/>
          <w:szCs w:val="22"/>
        </w:rPr>
      </w:pPr>
    </w:p>
    <w:p w:rsidR="00B10097" w:rsidRPr="004973C7" w:rsidRDefault="00B10097" w:rsidP="00B10097">
      <w:pPr>
        <w:jc w:val="right"/>
        <w:rPr>
          <w:rFonts w:ascii="Arial" w:hAnsi="Arial" w:cs="Arial"/>
          <w:sz w:val="22"/>
          <w:szCs w:val="22"/>
        </w:rPr>
      </w:pPr>
      <w:r w:rsidRPr="004973C7">
        <w:rPr>
          <w:rFonts w:ascii="Arial" w:hAnsi="Arial" w:cs="Arial"/>
          <w:sz w:val="22"/>
          <w:szCs w:val="22"/>
        </w:rPr>
        <w:t xml:space="preserve">       _____________________</w:t>
      </w:r>
    </w:p>
    <w:p w:rsidR="00B10097" w:rsidRPr="004973C7" w:rsidRDefault="00B10097" w:rsidP="00B10097">
      <w:pPr>
        <w:jc w:val="right"/>
        <w:rPr>
          <w:rFonts w:ascii="Arial" w:hAnsi="Arial" w:cs="Arial"/>
          <w:sz w:val="22"/>
          <w:szCs w:val="22"/>
        </w:rPr>
      </w:pPr>
      <w:r w:rsidRPr="004973C7">
        <w:rPr>
          <w:rFonts w:ascii="Arial" w:hAnsi="Arial" w:cs="Arial"/>
          <w:sz w:val="22"/>
          <w:szCs w:val="22"/>
        </w:rPr>
        <w:t xml:space="preserve">                                                                                                         (потпис и печат)</w:t>
      </w: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B10097" w:rsidRPr="004973C7" w:rsidRDefault="00B10097" w:rsidP="00B10097">
      <w:pPr>
        <w:pStyle w:val="BodyText"/>
        <w:jc w:val="right"/>
        <w:rPr>
          <w:rFonts w:ascii="Arial" w:hAnsi="Arial" w:cs="Arial"/>
          <w:b/>
          <w:i/>
          <w:sz w:val="22"/>
          <w:szCs w:val="22"/>
        </w:rPr>
      </w:pPr>
    </w:p>
    <w:p w:rsidR="00807FDA" w:rsidRPr="004973C7" w:rsidRDefault="00807FDA" w:rsidP="00B10097">
      <w:pPr>
        <w:pStyle w:val="BodyText"/>
        <w:jc w:val="right"/>
        <w:rPr>
          <w:rFonts w:ascii="Arial" w:hAnsi="Arial" w:cs="Arial"/>
          <w:b/>
          <w:i/>
          <w:sz w:val="22"/>
          <w:szCs w:val="22"/>
        </w:rPr>
      </w:pPr>
    </w:p>
    <w:p w:rsidR="00890F15" w:rsidRPr="004973C7" w:rsidRDefault="00890F15" w:rsidP="00B10097">
      <w:pPr>
        <w:pStyle w:val="BodyText"/>
        <w:jc w:val="right"/>
        <w:rPr>
          <w:rFonts w:ascii="Arial" w:hAnsi="Arial" w:cs="Arial"/>
          <w:b/>
          <w:i/>
          <w:sz w:val="22"/>
          <w:szCs w:val="22"/>
        </w:rPr>
      </w:pPr>
    </w:p>
    <w:p w:rsidR="00890F15" w:rsidRPr="004973C7" w:rsidRDefault="00890F15" w:rsidP="00B10097">
      <w:pPr>
        <w:pStyle w:val="BodyText"/>
        <w:jc w:val="right"/>
        <w:rPr>
          <w:rFonts w:ascii="Arial" w:hAnsi="Arial" w:cs="Arial"/>
          <w:b/>
          <w:i/>
          <w:sz w:val="22"/>
          <w:szCs w:val="22"/>
        </w:rPr>
      </w:pPr>
    </w:p>
    <w:p w:rsidR="00807FDA" w:rsidRPr="004973C7" w:rsidRDefault="00807FDA" w:rsidP="00B10097">
      <w:pPr>
        <w:pStyle w:val="BodyText"/>
        <w:jc w:val="right"/>
        <w:rPr>
          <w:rFonts w:ascii="Arial" w:hAnsi="Arial" w:cs="Arial"/>
          <w:b/>
          <w:i/>
          <w:sz w:val="22"/>
          <w:szCs w:val="22"/>
        </w:rPr>
      </w:pPr>
    </w:p>
    <w:p w:rsidR="007C0A7C" w:rsidRPr="004973C7" w:rsidRDefault="007C0A7C" w:rsidP="002154B2">
      <w:pPr>
        <w:numPr>
          <w:ilvl w:val="0"/>
          <w:numId w:val="24"/>
        </w:numPr>
        <w:spacing w:line="100" w:lineRule="atLeast"/>
        <w:rPr>
          <w:rFonts w:ascii="Arial" w:eastAsia="Arial Unicode MS" w:hAnsi="Arial" w:cs="Arial"/>
          <w:b/>
          <w:bCs/>
          <w:iCs/>
          <w:color w:val="000000"/>
          <w:kern w:val="1"/>
          <w:sz w:val="22"/>
          <w:szCs w:val="22"/>
        </w:rPr>
      </w:pPr>
      <w:r w:rsidRPr="004973C7">
        <w:rPr>
          <w:rFonts w:ascii="Arial" w:eastAsia="Arial Unicode MS" w:hAnsi="Arial" w:cs="Arial"/>
          <w:b/>
          <w:bCs/>
          <w:iCs/>
          <w:caps/>
          <w:color w:val="000000"/>
          <w:kern w:val="22"/>
          <w:sz w:val="22"/>
          <w:szCs w:val="22"/>
        </w:rPr>
        <w:t>Образац</w:t>
      </w:r>
      <w:r w:rsidRPr="004973C7">
        <w:rPr>
          <w:rFonts w:ascii="Arial" w:eastAsia="Arial Unicode MS" w:hAnsi="Arial" w:cs="Arial"/>
          <w:b/>
          <w:bCs/>
          <w:iCs/>
          <w:color w:val="000000"/>
          <w:kern w:val="1"/>
          <w:sz w:val="22"/>
          <w:szCs w:val="22"/>
        </w:rPr>
        <w:t xml:space="preserve"> </w:t>
      </w:r>
      <w:r w:rsidRPr="004973C7">
        <w:rPr>
          <w:rFonts w:ascii="Arial" w:eastAsia="Arial Unicode MS" w:hAnsi="Arial" w:cs="Arial"/>
          <w:b/>
          <w:bCs/>
          <w:iCs/>
          <w:color w:val="000000"/>
          <w:kern w:val="1"/>
          <w:sz w:val="22"/>
          <w:szCs w:val="22"/>
          <w:lang w:val="en-US"/>
        </w:rPr>
        <w:t>7.2</w:t>
      </w:r>
    </w:p>
    <w:p w:rsidR="007C0A7C" w:rsidRPr="004973C7" w:rsidRDefault="007C0A7C" w:rsidP="007C0A7C">
      <w:pPr>
        <w:spacing w:line="100" w:lineRule="atLeast"/>
        <w:rPr>
          <w:rFonts w:ascii="Arial" w:eastAsia="Arial Unicode MS" w:hAnsi="Arial" w:cs="Arial"/>
          <w:b/>
          <w:bCs/>
          <w:iCs/>
          <w:color w:val="000000"/>
          <w:kern w:val="1"/>
          <w:sz w:val="22"/>
          <w:szCs w:val="22"/>
        </w:rPr>
      </w:pPr>
    </w:p>
    <w:p w:rsidR="007C0A7C" w:rsidRPr="004973C7" w:rsidRDefault="007C0A7C" w:rsidP="002154B2">
      <w:pPr>
        <w:pStyle w:val="Heading10"/>
        <w:keepNext/>
        <w:numPr>
          <w:ilvl w:val="0"/>
          <w:numId w:val="24"/>
        </w:numPr>
        <w:jc w:val="center"/>
        <w:rPr>
          <w:rFonts w:cs="Arial"/>
        </w:rPr>
      </w:pPr>
    </w:p>
    <w:p w:rsidR="007C0A7C" w:rsidRPr="004973C7" w:rsidRDefault="007C0A7C" w:rsidP="002154B2">
      <w:pPr>
        <w:pStyle w:val="Heading10"/>
        <w:keepNext/>
        <w:numPr>
          <w:ilvl w:val="0"/>
          <w:numId w:val="24"/>
        </w:numPr>
        <w:jc w:val="center"/>
        <w:rPr>
          <w:rFonts w:cs="Arial"/>
        </w:rPr>
      </w:pPr>
      <w:r w:rsidRPr="004973C7">
        <w:rPr>
          <w:rFonts w:cs="Arial"/>
        </w:rPr>
        <w:t xml:space="preserve">ЛИСТА </w:t>
      </w:r>
      <w:r w:rsidRPr="004973C7">
        <w:rPr>
          <w:rFonts w:cs="Arial"/>
          <w:lang w:val="en-US"/>
        </w:rPr>
        <w:t xml:space="preserve">РЕФЕРЕНЦИ </w:t>
      </w:r>
      <w:r w:rsidRPr="004973C7">
        <w:rPr>
          <w:rFonts w:cs="Arial"/>
        </w:rPr>
        <w:t>ПОНУЂАЧА</w:t>
      </w:r>
    </w:p>
    <w:p w:rsidR="007C0A7C" w:rsidRPr="004973C7"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8"/>
        <w:gridCol w:w="1672"/>
        <w:gridCol w:w="1672"/>
        <w:gridCol w:w="2911"/>
      </w:tblGrid>
      <w:tr w:rsidR="007C0A7C" w:rsidRPr="004973C7" w:rsidTr="00991AB2">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4973C7" w:rsidRDefault="007C0A7C" w:rsidP="00991AB2">
            <w:pPr>
              <w:ind w:left="127"/>
              <w:jc w:val="center"/>
              <w:rPr>
                <w:rFonts w:ascii="Arial" w:hAnsi="Arial" w:cs="Arial"/>
                <w:sz w:val="22"/>
                <w:szCs w:val="22"/>
              </w:rPr>
            </w:pPr>
          </w:p>
          <w:p w:rsidR="007C0A7C" w:rsidRPr="004973C7" w:rsidRDefault="007C0A7C" w:rsidP="00991AB2">
            <w:pPr>
              <w:ind w:left="127"/>
              <w:jc w:val="center"/>
              <w:rPr>
                <w:rFonts w:ascii="Arial" w:hAnsi="Arial" w:cs="Arial"/>
                <w:b/>
                <w:sz w:val="22"/>
                <w:szCs w:val="22"/>
              </w:rPr>
            </w:pPr>
            <w:r w:rsidRPr="004973C7">
              <w:rPr>
                <w:rFonts w:ascii="Arial" w:hAnsi="Arial" w:cs="Arial"/>
                <w:b/>
                <w:sz w:val="22"/>
                <w:szCs w:val="22"/>
              </w:rPr>
              <w:t>Ред.</w:t>
            </w:r>
          </w:p>
          <w:p w:rsidR="007C0A7C" w:rsidRPr="004973C7" w:rsidRDefault="007C0A7C" w:rsidP="00991AB2">
            <w:pPr>
              <w:ind w:left="127"/>
              <w:jc w:val="center"/>
              <w:rPr>
                <w:rFonts w:ascii="Arial" w:hAnsi="Arial" w:cs="Arial"/>
                <w:sz w:val="22"/>
                <w:szCs w:val="22"/>
              </w:rPr>
            </w:pPr>
            <w:r w:rsidRPr="004973C7">
              <w:rPr>
                <w:rFonts w:ascii="Arial" w:hAnsi="Arial" w:cs="Arial"/>
                <w:b/>
                <w:sz w:val="22"/>
                <w:szCs w:val="22"/>
              </w:rPr>
              <w:t>бр</w:t>
            </w:r>
            <w:r w:rsidRPr="004973C7">
              <w:rPr>
                <w:rFonts w:ascii="Arial" w:hAnsi="Arial"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4973C7" w:rsidRDefault="007C0A7C" w:rsidP="00991AB2">
            <w:pPr>
              <w:jc w:val="center"/>
              <w:rPr>
                <w:rFonts w:ascii="Arial" w:hAnsi="Arial" w:cs="Arial"/>
                <w:sz w:val="22"/>
                <w:szCs w:val="22"/>
              </w:rPr>
            </w:pPr>
            <w:r w:rsidRPr="004973C7">
              <w:rPr>
                <w:rFonts w:ascii="Arial" w:hAnsi="Arial"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4973C7" w:rsidRDefault="007C0A7C" w:rsidP="00991AB2">
            <w:pPr>
              <w:jc w:val="center"/>
              <w:rPr>
                <w:rFonts w:ascii="Arial" w:hAnsi="Arial" w:cs="Arial"/>
                <w:b/>
                <w:sz w:val="22"/>
                <w:szCs w:val="22"/>
              </w:rPr>
            </w:pPr>
            <w:r w:rsidRPr="004973C7">
              <w:rPr>
                <w:rFonts w:ascii="Arial" w:hAnsi="Arial" w:cs="Arial"/>
                <w:b/>
                <w:sz w:val="22"/>
                <w:szCs w:val="22"/>
              </w:rPr>
              <w:t>Назив извршене услуге</w:t>
            </w:r>
          </w:p>
          <w:p w:rsidR="007C0A7C" w:rsidRPr="004973C7" w:rsidRDefault="007C0A7C" w:rsidP="00991AB2">
            <w:pPr>
              <w:jc w:val="cente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4973C7" w:rsidRDefault="007C0A7C" w:rsidP="00991AB2">
            <w:pPr>
              <w:jc w:val="center"/>
              <w:rPr>
                <w:rFonts w:ascii="Arial" w:hAnsi="Arial" w:cs="Arial"/>
                <w:b/>
                <w:i/>
                <w:sz w:val="22"/>
                <w:szCs w:val="22"/>
              </w:rPr>
            </w:pPr>
            <w:r w:rsidRPr="004973C7">
              <w:rPr>
                <w:rFonts w:ascii="Arial" w:hAnsi="Arial"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rsidR="007C0A7C" w:rsidRPr="004973C7" w:rsidRDefault="007C0A7C" w:rsidP="00991AB2">
            <w:pPr>
              <w:jc w:val="center"/>
              <w:rPr>
                <w:rFonts w:ascii="Arial" w:hAnsi="Arial" w:cs="Arial"/>
                <w:b/>
                <w:sz w:val="22"/>
                <w:szCs w:val="22"/>
              </w:rPr>
            </w:pPr>
            <w:r w:rsidRPr="004973C7">
              <w:rPr>
                <w:rFonts w:ascii="Arial" w:hAnsi="Arial" w:cs="Arial"/>
                <w:b/>
                <w:sz w:val="22"/>
                <w:szCs w:val="22"/>
              </w:rPr>
              <w:t>Опис извршене услуге</w:t>
            </w:r>
          </w:p>
          <w:p w:rsidR="007C0A7C" w:rsidRPr="004973C7" w:rsidRDefault="007C0A7C" w:rsidP="00991AB2">
            <w:pPr>
              <w:jc w:val="center"/>
              <w:rPr>
                <w:rFonts w:ascii="Arial" w:hAnsi="Arial" w:cs="Arial"/>
                <w:b/>
                <w:sz w:val="22"/>
                <w:szCs w:val="22"/>
              </w:rPr>
            </w:pPr>
          </w:p>
        </w:tc>
      </w:tr>
      <w:tr w:rsidR="007C0A7C" w:rsidRPr="004973C7" w:rsidTr="00991AB2">
        <w:trPr>
          <w:trHeight w:val="975"/>
        </w:trPr>
        <w:tc>
          <w:tcPr>
            <w:tcW w:w="375" w:type="pct"/>
            <w:tcBorders>
              <w:top w:val="single" w:sz="4" w:space="0" w:color="auto"/>
              <w:left w:val="single" w:sz="4" w:space="0" w:color="auto"/>
              <w:bottom w:val="single" w:sz="4" w:space="0" w:color="auto"/>
              <w:right w:val="single" w:sz="4" w:space="0" w:color="auto"/>
            </w:tcBorders>
            <w:vAlign w:val="center"/>
          </w:tcPr>
          <w:p w:rsidR="007C0A7C" w:rsidRPr="004973C7" w:rsidRDefault="007C0A7C" w:rsidP="00991AB2">
            <w:pPr>
              <w:ind w:left="127"/>
              <w:jc w:val="center"/>
              <w:rPr>
                <w:rFonts w:ascii="Arial" w:hAnsi="Arial" w:cs="Arial"/>
                <w:sz w:val="22"/>
                <w:szCs w:val="22"/>
              </w:rPr>
            </w:pPr>
          </w:p>
          <w:p w:rsidR="007C0A7C" w:rsidRPr="004973C7" w:rsidRDefault="007C0A7C" w:rsidP="00991AB2">
            <w:pPr>
              <w:ind w:left="127"/>
              <w:jc w:val="center"/>
              <w:rPr>
                <w:rFonts w:ascii="Arial" w:hAnsi="Arial" w:cs="Arial"/>
                <w:sz w:val="22"/>
                <w:szCs w:val="22"/>
              </w:rPr>
            </w:pPr>
          </w:p>
          <w:p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1</w:t>
            </w:r>
          </w:p>
          <w:p w:rsidR="007C0A7C" w:rsidRPr="004973C7"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r>
      <w:tr w:rsidR="007C0A7C" w:rsidRPr="004973C7"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4973C7" w:rsidRDefault="007C0A7C" w:rsidP="00991AB2">
            <w:pPr>
              <w:ind w:left="127"/>
              <w:jc w:val="center"/>
              <w:rPr>
                <w:rFonts w:ascii="Arial" w:hAnsi="Arial" w:cs="Arial"/>
                <w:sz w:val="22"/>
                <w:szCs w:val="22"/>
              </w:rPr>
            </w:pPr>
          </w:p>
          <w:p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2</w:t>
            </w:r>
          </w:p>
          <w:p w:rsidR="007C0A7C" w:rsidRPr="004973C7"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r>
      <w:tr w:rsidR="007C0A7C" w:rsidRPr="004973C7"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p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r>
      <w:tr w:rsidR="007C0A7C" w:rsidRPr="004973C7"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rsidR="007C0A7C" w:rsidRPr="004973C7" w:rsidRDefault="007C0A7C" w:rsidP="00991AB2">
            <w:pPr>
              <w:rPr>
                <w:rFonts w:ascii="Arial" w:hAnsi="Arial" w:cs="Arial"/>
                <w:sz w:val="22"/>
                <w:szCs w:val="22"/>
              </w:rPr>
            </w:pPr>
          </w:p>
        </w:tc>
      </w:tr>
    </w:tbl>
    <w:p w:rsidR="007C0A7C" w:rsidRPr="004973C7" w:rsidRDefault="007C0A7C" w:rsidP="007C0A7C">
      <w:pPr>
        <w:jc w:val="both"/>
        <w:rPr>
          <w:rFonts w:ascii="Arial" w:hAnsi="Arial" w:cs="Arial"/>
          <w:sz w:val="22"/>
          <w:szCs w:val="22"/>
        </w:rPr>
      </w:pPr>
    </w:p>
    <w:p w:rsidR="007C0A7C" w:rsidRPr="004973C7"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7C0A7C" w:rsidRPr="004973C7" w:rsidTr="00991AB2">
        <w:trPr>
          <w:jc w:val="center"/>
        </w:trPr>
        <w:tc>
          <w:tcPr>
            <w:tcW w:w="3652" w:type="dxa"/>
          </w:tcPr>
          <w:p w:rsidR="007C0A7C" w:rsidRPr="004973C7" w:rsidRDefault="007C0A7C" w:rsidP="00991AB2">
            <w:pPr>
              <w:jc w:val="center"/>
              <w:rPr>
                <w:rFonts w:ascii="Arial" w:hAnsi="Arial" w:cs="Arial"/>
                <w:sz w:val="22"/>
                <w:szCs w:val="22"/>
              </w:rPr>
            </w:pPr>
            <w:r w:rsidRPr="004973C7">
              <w:rPr>
                <w:rFonts w:ascii="Arial" w:hAnsi="Arial" w:cs="Arial"/>
                <w:sz w:val="22"/>
                <w:szCs w:val="22"/>
              </w:rPr>
              <w:t>Датум:</w:t>
            </w:r>
          </w:p>
        </w:tc>
        <w:tc>
          <w:tcPr>
            <w:tcW w:w="1985" w:type="dxa"/>
          </w:tcPr>
          <w:p w:rsidR="007C0A7C" w:rsidRPr="004973C7" w:rsidRDefault="007C0A7C" w:rsidP="00991AB2">
            <w:pPr>
              <w:jc w:val="center"/>
              <w:rPr>
                <w:rFonts w:ascii="Arial" w:hAnsi="Arial" w:cs="Arial"/>
                <w:sz w:val="22"/>
                <w:szCs w:val="22"/>
              </w:rPr>
            </w:pPr>
            <w:r w:rsidRPr="004973C7">
              <w:rPr>
                <w:rFonts w:ascii="Arial" w:hAnsi="Arial" w:cs="Arial"/>
                <w:sz w:val="22"/>
                <w:szCs w:val="22"/>
              </w:rPr>
              <w:t>М.П.</w:t>
            </w:r>
          </w:p>
        </w:tc>
        <w:tc>
          <w:tcPr>
            <w:tcW w:w="3782" w:type="dxa"/>
          </w:tcPr>
          <w:p w:rsidR="007C0A7C" w:rsidRPr="004973C7" w:rsidRDefault="007C0A7C" w:rsidP="00991AB2">
            <w:pPr>
              <w:jc w:val="center"/>
              <w:rPr>
                <w:rFonts w:ascii="Arial" w:hAnsi="Arial" w:cs="Arial"/>
                <w:sz w:val="22"/>
                <w:szCs w:val="22"/>
              </w:rPr>
            </w:pPr>
            <w:r w:rsidRPr="004973C7">
              <w:rPr>
                <w:rFonts w:ascii="Arial" w:hAnsi="Arial" w:cs="Arial"/>
                <w:sz w:val="22"/>
                <w:szCs w:val="22"/>
              </w:rPr>
              <w:t>Понуђач:</w:t>
            </w:r>
          </w:p>
        </w:tc>
      </w:tr>
      <w:tr w:rsidR="007C0A7C" w:rsidRPr="004973C7" w:rsidTr="00991AB2">
        <w:trPr>
          <w:jc w:val="center"/>
        </w:trPr>
        <w:tc>
          <w:tcPr>
            <w:tcW w:w="3652" w:type="dxa"/>
            <w:vAlign w:val="center"/>
          </w:tcPr>
          <w:p w:rsidR="007C0A7C" w:rsidRPr="004973C7" w:rsidRDefault="007C0A7C" w:rsidP="00991AB2">
            <w:pPr>
              <w:jc w:val="both"/>
              <w:rPr>
                <w:rFonts w:ascii="Arial" w:hAnsi="Arial" w:cs="Arial"/>
                <w:sz w:val="22"/>
                <w:szCs w:val="22"/>
              </w:rPr>
            </w:pPr>
          </w:p>
        </w:tc>
        <w:tc>
          <w:tcPr>
            <w:tcW w:w="1985" w:type="dxa"/>
            <w:vAlign w:val="center"/>
          </w:tcPr>
          <w:p w:rsidR="007C0A7C" w:rsidRPr="004973C7" w:rsidRDefault="007C0A7C" w:rsidP="00991AB2">
            <w:pPr>
              <w:jc w:val="both"/>
              <w:rPr>
                <w:rFonts w:ascii="Arial" w:hAnsi="Arial" w:cs="Arial"/>
                <w:sz w:val="22"/>
                <w:szCs w:val="22"/>
              </w:rPr>
            </w:pPr>
          </w:p>
        </w:tc>
        <w:tc>
          <w:tcPr>
            <w:tcW w:w="3782" w:type="dxa"/>
            <w:vAlign w:val="center"/>
          </w:tcPr>
          <w:p w:rsidR="007C0A7C" w:rsidRPr="004973C7" w:rsidRDefault="007C0A7C" w:rsidP="00991AB2">
            <w:pPr>
              <w:jc w:val="both"/>
              <w:rPr>
                <w:rFonts w:ascii="Arial" w:hAnsi="Arial" w:cs="Arial"/>
                <w:sz w:val="22"/>
                <w:szCs w:val="22"/>
              </w:rPr>
            </w:pPr>
          </w:p>
        </w:tc>
      </w:tr>
      <w:tr w:rsidR="007C0A7C" w:rsidRPr="004973C7" w:rsidTr="00991AB2">
        <w:trPr>
          <w:jc w:val="center"/>
        </w:trPr>
        <w:tc>
          <w:tcPr>
            <w:tcW w:w="3652" w:type="dxa"/>
            <w:tcBorders>
              <w:bottom w:val="single" w:sz="4" w:space="0" w:color="auto"/>
            </w:tcBorders>
            <w:vAlign w:val="center"/>
          </w:tcPr>
          <w:p w:rsidR="007C0A7C" w:rsidRPr="004973C7" w:rsidRDefault="007C0A7C" w:rsidP="00991AB2">
            <w:pPr>
              <w:jc w:val="both"/>
              <w:rPr>
                <w:rFonts w:ascii="Arial" w:hAnsi="Arial" w:cs="Arial"/>
                <w:sz w:val="22"/>
                <w:szCs w:val="22"/>
              </w:rPr>
            </w:pPr>
          </w:p>
        </w:tc>
        <w:tc>
          <w:tcPr>
            <w:tcW w:w="1985" w:type="dxa"/>
            <w:vAlign w:val="center"/>
          </w:tcPr>
          <w:p w:rsidR="007C0A7C" w:rsidRPr="004973C7" w:rsidRDefault="007C0A7C" w:rsidP="00991AB2">
            <w:pPr>
              <w:jc w:val="both"/>
              <w:rPr>
                <w:rFonts w:ascii="Arial" w:hAnsi="Arial" w:cs="Arial"/>
                <w:sz w:val="22"/>
                <w:szCs w:val="22"/>
              </w:rPr>
            </w:pPr>
          </w:p>
        </w:tc>
        <w:tc>
          <w:tcPr>
            <w:tcW w:w="3782" w:type="dxa"/>
            <w:tcBorders>
              <w:bottom w:val="single" w:sz="4" w:space="0" w:color="auto"/>
            </w:tcBorders>
            <w:vAlign w:val="center"/>
          </w:tcPr>
          <w:p w:rsidR="007C0A7C" w:rsidRPr="004973C7" w:rsidRDefault="007C0A7C" w:rsidP="00991AB2">
            <w:pPr>
              <w:jc w:val="both"/>
              <w:rPr>
                <w:rFonts w:ascii="Arial" w:hAnsi="Arial" w:cs="Arial"/>
                <w:sz w:val="22"/>
                <w:szCs w:val="22"/>
              </w:rPr>
            </w:pPr>
          </w:p>
        </w:tc>
      </w:tr>
    </w:tbl>
    <w:p w:rsidR="007C0A7C" w:rsidRPr="004973C7" w:rsidRDefault="007C0A7C" w:rsidP="007C0A7C">
      <w:pPr>
        <w:jc w:val="both"/>
        <w:rPr>
          <w:rFonts w:ascii="Arial" w:hAnsi="Arial" w:cs="Arial"/>
          <w:b/>
          <w:i/>
          <w:sz w:val="22"/>
          <w:szCs w:val="22"/>
        </w:rPr>
      </w:pPr>
    </w:p>
    <w:p w:rsidR="007C0A7C" w:rsidRPr="004973C7" w:rsidRDefault="007C0A7C" w:rsidP="007C0A7C">
      <w:pPr>
        <w:ind w:left="1260" w:hanging="1260"/>
        <w:jc w:val="both"/>
        <w:rPr>
          <w:rFonts w:ascii="Arial" w:hAnsi="Arial" w:cs="Arial"/>
          <w:b/>
          <w:bCs/>
          <w:i/>
          <w:iCs/>
          <w:sz w:val="22"/>
          <w:szCs w:val="22"/>
        </w:rPr>
      </w:pPr>
    </w:p>
    <w:p w:rsidR="007C0A7C" w:rsidRPr="004973C7" w:rsidRDefault="007C0A7C" w:rsidP="007C0A7C">
      <w:pPr>
        <w:ind w:left="1260" w:hanging="1260"/>
        <w:jc w:val="both"/>
        <w:rPr>
          <w:rFonts w:ascii="Arial" w:hAnsi="Arial" w:cs="Arial"/>
          <w:b/>
          <w:bCs/>
          <w:i/>
          <w:iCs/>
          <w:sz w:val="22"/>
          <w:szCs w:val="22"/>
        </w:rPr>
      </w:pPr>
    </w:p>
    <w:p w:rsidR="007C0A7C" w:rsidRPr="004973C7" w:rsidRDefault="007C0A7C" w:rsidP="007C0A7C">
      <w:pPr>
        <w:ind w:left="1260" w:hanging="1260"/>
        <w:jc w:val="both"/>
        <w:rPr>
          <w:rFonts w:ascii="Arial" w:hAnsi="Arial" w:cs="Arial"/>
          <w:i/>
          <w:sz w:val="22"/>
          <w:szCs w:val="22"/>
        </w:rPr>
      </w:pPr>
      <w:r w:rsidRPr="004973C7">
        <w:rPr>
          <w:rFonts w:ascii="Arial" w:hAnsi="Arial" w:cs="Arial"/>
          <w:b/>
          <w:bCs/>
          <w:i/>
          <w:iCs/>
          <w:sz w:val="22"/>
          <w:szCs w:val="22"/>
        </w:rPr>
        <w:t xml:space="preserve">Напомена: </w:t>
      </w:r>
      <w:r w:rsidRPr="004973C7">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4973C7">
        <w:rPr>
          <w:rFonts w:ascii="Arial" w:hAnsi="Arial" w:cs="Arial"/>
          <w:bCs/>
          <w:i/>
          <w:sz w:val="22"/>
          <w:szCs w:val="22"/>
          <w:lang w:val="sr-Cyrl-BA"/>
        </w:rPr>
        <w:t>7.1.</w:t>
      </w:r>
    </w:p>
    <w:p w:rsidR="007C0A7C" w:rsidRPr="004973C7" w:rsidRDefault="007C0A7C" w:rsidP="007C0A7C">
      <w:pPr>
        <w:ind w:left="1260"/>
        <w:jc w:val="both"/>
        <w:rPr>
          <w:rFonts w:ascii="Arial" w:hAnsi="Arial" w:cs="Arial"/>
          <w:i/>
          <w:sz w:val="22"/>
          <w:szCs w:val="22"/>
        </w:rPr>
      </w:pPr>
      <w:r w:rsidRPr="004973C7">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4973C7">
        <w:rPr>
          <w:rFonts w:ascii="Arial" w:hAnsi="Arial" w:cs="Arial"/>
          <w:bCs/>
          <w:i/>
          <w:sz w:val="22"/>
          <w:szCs w:val="22"/>
          <w:lang w:val="sr-Cyrl-BA"/>
        </w:rPr>
        <w:t>7.1</w:t>
      </w:r>
      <w:r w:rsidRPr="004973C7">
        <w:rPr>
          <w:rFonts w:ascii="Arial" w:hAnsi="Arial" w:cs="Arial"/>
          <w:bCs/>
          <w:i/>
          <w:sz w:val="22"/>
          <w:szCs w:val="22"/>
        </w:rPr>
        <w:t xml:space="preserve"> Потврда о извршеним услугама понуђача и Обрасца 7.2</w:t>
      </w:r>
      <w:r w:rsidRPr="004973C7">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rsidR="007C0A7C" w:rsidRPr="004973C7" w:rsidRDefault="007C0A7C" w:rsidP="002B2205">
      <w:pPr>
        <w:pStyle w:val="Heading10"/>
        <w:rPr>
          <w:rFonts w:cs="Arial"/>
          <w:highlight w:val="green"/>
        </w:rPr>
      </w:pPr>
    </w:p>
    <w:p w:rsidR="007C0A7C" w:rsidRPr="004973C7" w:rsidRDefault="007C0A7C" w:rsidP="007C0A7C">
      <w:pPr>
        <w:rPr>
          <w:sz w:val="22"/>
          <w:szCs w:val="22"/>
          <w:highlight w:val="green"/>
        </w:rPr>
      </w:pPr>
    </w:p>
    <w:p w:rsidR="007C0A7C" w:rsidRPr="004973C7" w:rsidRDefault="007C0A7C" w:rsidP="007C0A7C">
      <w:pPr>
        <w:rPr>
          <w:sz w:val="22"/>
          <w:szCs w:val="22"/>
          <w:highlight w:val="green"/>
        </w:rPr>
      </w:pPr>
    </w:p>
    <w:p w:rsidR="007C0A7C" w:rsidRPr="004973C7" w:rsidRDefault="007C0A7C" w:rsidP="007C0A7C">
      <w:pPr>
        <w:rPr>
          <w:sz w:val="22"/>
          <w:szCs w:val="22"/>
          <w:highlight w:val="green"/>
        </w:rPr>
      </w:pPr>
    </w:p>
    <w:p w:rsidR="007C0A7C" w:rsidRPr="004973C7" w:rsidRDefault="007C0A7C" w:rsidP="007C0A7C">
      <w:pPr>
        <w:rPr>
          <w:sz w:val="22"/>
          <w:szCs w:val="22"/>
          <w:highlight w:val="green"/>
        </w:rPr>
      </w:pPr>
    </w:p>
    <w:p w:rsidR="007C0A7C" w:rsidRPr="004973C7" w:rsidRDefault="007C0A7C" w:rsidP="007C0A7C">
      <w:pPr>
        <w:rPr>
          <w:sz w:val="22"/>
          <w:szCs w:val="22"/>
          <w:highlight w:val="green"/>
        </w:rPr>
      </w:pPr>
    </w:p>
    <w:p w:rsidR="007C0A7C" w:rsidRPr="004973C7" w:rsidRDefault="007C0A7C" w:rsidP="007C0A7C">
      <w:pPr>
        <w:rPr>
          <w:sz w:val="22"/>
          <w:szCs w:val="22"/>
          <w:highlight w:val="green"/>
        </w:rPr>
      </w:pPr>
    </w:p>
    <w:p w:rsidR="007C0A7C" w:rsidRPr="004973C7" w:rsidRDefault="007C0A7C" w:rsidP="007C0A7C">
      <w:pPr>
        <w:rPr>
          <w:sz w:val="22"/>
          <w:szCs w:val="22"/>
          <w:highlight w:val="green"/>
        </w:rPr>
      </w:pPr>
    </w:p>
    <w:p w:rsidR="007C0A7C" w:rsidRPr="004973C7" w:rsidRDefault="007C0A7C" w:rsidP="002B2205">
      <w:pPr>
        <w:pStyle w:val="Heading10"/>
        <w:rPr>
          <w:rFonts w:cs="Arial"/>
          <w:lang w:val="en-US"/>
        </w:rPr>
      </w:pPr>
    </w:p>
    <w:p w:rsidR="00B10097" w:rsidRPr="004973C7" w:rsidRDefault="00B10097" w:rsidP="00451109">
      <w:pPr>
        <w:pStyle w:val="Heading2"/>
        <w:jc w:val="left"/>
        <w:rPr>
          <w:rFonts w:cs="Arial"/>
        </w:rPr>
      </w:pPr>
      <w:r w:rsidRPr="004973C7">
        <w:rPr>
          <w:rFonts w:cs="Arial"/>
        </w:rPr>
        <w:t>ОБРАЗАЦ</w:t>
      </w:r>
      <w:r w:rsidR="005C030B" w:rsidRPr="004973C7">
        <w:rPr>
          <w:rFonts w:cs="Arial"/>
        </w:rPr>
        <w:t xml:space="preserve"> </w:t>
      </w:r>
      <w:r w:rsidR="00305194" w:rsidRPr="004973C7">
        <w:rPr>
          <w:rFonts w:cs="Arial"/>
        </w:rPr>
        <w:t>8.</w:t>
      </w:r>
    </w:p>
    <w:p w:rsidR="007A6152" w:rsidRPr="004973C7" w:rsidRDefault="007A6152" w:rsidP="007A6152">
      <w:pPr>
        <w:rPr>
          <w:sz w:val="22"/>
          <w:szCs w:val="22"/>
          <w:lang w:val="sr-Latn-CS"/>
        </w:rPr>
      </w:pPr>
    </w:p>
    <w:p w:rsidR="009F62C1" w:rsidRPr="004973C7" w:rsidRDefault="009F62C1" w:rsidP="009F62C1">
      <w:pPr>
        <w:jc w:val="both"/>
        <w:rPr>
          <w:rFonts w:ascii="Arial" w:hAnsi="Arial" w:cs="Arial"/>
          <w:bCs/>
          <w:sz w:val="22"/>
          <w:szCs w:val="22"/>
          <w:lang w:eastAsia="en-US" w:bidi="en-US"/>
        </w:rPr>
      </w:pPr>
      <w:r w:rsidRPr="004973C7">
        <w:rPr>
          <w:rFonts w:ascii="Arial" w:hAnsi="Arial" w:cs="Arial"/>
          <w:sz w:val="22"/>
          <w:szCs w:val="22"/>
        </w:rPr>
        <w:t xml:space="preserve">У </w:t>
      </w:r>
      <w:r w:rsidRPr="004973C7">
        <w:rPr>
          <w:rFonts w:ascii="Arial" w:hAnsi="Arial" w:cs="Arial"/>
          <w:bCs/>
          <w:sz w:val="22"/>
          <w:szCs w:val="22"/>
          <w:lang w:eastAsia="en-US" w:bidi="en-US"/>
        </w:rPr>
        <w:t>складу са чланом 88. Закона о јавним набавкама („Сл. гласник РС“ бр. 124/12) дајемо следећи</w:t>
      </w:r>
      <w:r w:rsidRPr="004973C7">
        <w:rPr>
          <w:rFonts w:ascii="Arial" w:hAnsi="Arial" w:cs="Arial"/>
          <w:sz w:val="22"/>
          <w:szCs w:val="22"/>
        </w:rPr>
        <w:t>:</w:t>
      </w:r>
    </w:p>
    <w:p w:rsidR="009F62C1" w:rsidRPr="004973C7" w:rsidRDefault="009F62C1" w:rsidP="009F62C1">
      <w:pPr>
        <w:jc w:val="both"/>
        <w:rPr>
          <w:rFonts w:ascii="Arial" w:hAnsi="Arial" w:cs="Arial"/>
          <w:sz w:val="22"/>
          <w:szCs w:val="22"/>
        </w:rPr>
      </w:pPr>
    </w:p>
    <w:p w:rsidR="009F62C1" w:rsidRPr="004973C7" w:rsidRDefault="009F62C1" w:rsidP="009F62C1">
      <w:pPr>
        <w:pStyle w:val="Heading10"/>
        <w:jc w:val="center"/>
        <w:rPr>
          <w:rFonts w:cs="Arial"/>
          <w:lang w:val="ru-RU"/>
        </w:rPr>
      </w:pPr>
      <w:r w:rsidRPr="004973C7">
        <w:rPr>
          <w:rFonts w:cs="Arial"/>
          <w:lang w:val="ru-RU"/>
        </w:rPr>
        <w:t>ОБРАЗАЦ ТРОШКОВА ПРИПРЕМЕ ПОНУДЕ</w:t>
      </w:r>
    </w:p>
    <w:p w:rsidR="009F62C1" w:rsidRPr="004973C7" w:rsidRDefault="009F62C1" w:rsidP="009F62C1">
      <w:pPr>
        <w:pStyle w:val="BodyText"/>
        <w:rPr>
          <w:rFonts w:ascii="Arial" w:hAnsi="Arial" w:cs="Arial"/>
          <w:sz w:val="22"/>
          <w:szCs w:val="22"/>
          <w:lang w:val="ru-RU"/>
        </w:rPr>
      </w:pPr>
    </w:p>
    <w:p w:rsidR="009F62C1" w:rsidRPr="004973C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9F62C1" w:rsidRPr="004973C7" w:rsidTr="004261E9">
        <w:trPr>
          <w:jc w:val="center"/>
        </w:trPr>
        <w:tc>
          <w:tcPr>
            <w:tcW w:w="4612" w:type="dxa"/>
          </w:tcPr>
          <w:p w:rsidR="009F62C1" w:rsidRPr="004973C7" w:rsidRDefault="009F62C1" w:rsidP="004261E9">
            <w:pPr>
              <w:pStyle w:val="BodyText"/>
              <w:jc w:val="center"/>
              <w:rPr>
                <w:rFonts w:ascii="Arial" w:hAnsi="Arial" w:cs="Arial"/>
                <w:b/>
                <w:sz w:val="22"/>
                <w:szCs w:val="22"/>
                <w:lang w:val="ru-RU"/>
              </w:rPr>
            </w:pPr>
            <w:r w:rsidRPr="004973C7">
              <w:rPr>
                <w:rFonts w:ascii="Arial" w:hAnsi="Arial" w:cs="Arial"/>
                <w:b/>
                <w:sz w:val="22"/>
                <w:szCs w:val="22"/>
                <w:lang w:val="ru-RU"/>
              </w:rPr>
              <w:t>Назив и опис трошка</w:t>
            </w:r>
          </w:p>
        </w:tc>
        <w:tc>
          <w:tcPr>
            <w:tcW w:w="4612" w:type="dxa"/>
          </w:tcPr>
          <w:p w:rsidR="009F62C1" w:rsidRPr="004973C7" w:rsidRDefault="009F62C1" w:rsidP="004261E9">
            <w:pPr>
              <w:pStyle w:val="BodyText"/>
              <w:jc w:val="center"/>
              <w:rPr>
                <w:rFonts w:ascii="Arial" w:hAnsi="Arial" w:cs="Arial"/>
                <w:b/>
                <w:sz w:val="22"/>
                <w:szCs w:val="22"/>
                <w:lang w:val="ru-RU"/>
              </w:rPr>
            </w:pPr>
            <w:r w:rsidRPr="004973C7">
              <w:rPr>
                <w:rFonts w:ascii="Arial" w:hAnsi="Arial" w:cs="Arial"/>
                <w:b/>
                <w:sz w:val="22"/>
                <w:szCs w:val="22"/>
                <w:lang w:val="ru-RU"/>
              </w:rPr>
              <w:t>Износ трошка у РСД</w:t>
            </w:r>
          </w:p>
        </w:tc>
      </w:tr>
      <w:tr w:rsidR="009F62C1" w:rsidRPr="004973C7" w:rsidTr="004261E9">
        <w:trPr>
          <w:jc w:val="center"/>
        </w:trPr>
        <w:tc>
          <w:tcPr>
            <w:tcW w:w="4612" w:type="dxa"/>
          </w:tcPr>
          <w:p w:rsidR="009F62C1" w:rsidRPr="004973C7" w:rsidRDefault="009F62C1" w:rsidP="004261E9">
            <w:pPr>
              <w:pStyle w:val="BodyText"/>
              <w:jc w:val="center"/>
              <w:rPr>
                <w:rFonts w:ascii="Arial" w:hAnsi="Arial" w:cs="Arial"/>
                <w:sz w:val="22"/>
                <w:szCs w:val="22"/>
                <w:lang w:val="ru-RU"/>
              </w:rPr>
            </w:pPr>
          </w:p>
        </w:tc>
        <w:tc>
          <w:tcPr>
            <w:tcW w:w="4612" w:type="dxa"/>
          </w:tcPr>
          <w:p w:rsidR="009F62C1" w:rsidRPr="004973C7" w:rsidRDefault="009F62C1" w:rsidP="004261E9">
            <w:pPr>
              <w:pStyle w:val="BodyText"/>
              <w:jc w:val="center"/>
              <w:rPr>
                <w:rFonts w:ascii="Arial" w:hAnsi="Arial" w:cs="Arial"/>
                <w:sz w:val="22"/>
                <w:szCs w:val="22"/>
                <w:lang w:val="ru-RU"/>
              </w:rPr>
            </w:pPr>
          </w:p>
        </w:tc>
      </w:tr>
      <w:tr w:rsidR="009F62C1" w:rsidRPr="004973C7" w:rsidTr="004261E9">
        <w:trPr>
          <w:jc w:val="center"/>
        </w:trPr>
        <w:tc>
          <w:tcPr>
            <w:tcW w:w="4612" w:type="dxa"/>
          </w:tcPr>
          <w:p w:rsidR="009F62C1" w:rsidRPr="004973C7" w:rsidRDefault="009F62C1" w:rsidP="004261E9">
            <w:pPr>
              <w:pStyle w:val="BodyText"/>
              <w:jc w:val="center"/>
              <w:rPr>
                <w:rFonts w:ascii="Arial" w:hAnsi="Arial" w:cs="Arial"/>
                <w:sz w:val="22"/>
                <w:szCs w:val="22"/>
                <w:lang w:val="ru-RU"/>
              </w:rPr>
            </w:pPr>
          </w:p>
        </w:tc>
        <w:tc>
          <w:tcPr>
            <w:tcW w:w="4612" w:type="dxa"/>
          </w:tcPr>
          <w:p w:rsidR="009F62C1" w:rsidRPr="004973C7" w:rsidRDefault="009F62C1" w:rsidP="004261E9">
            <w:pPr>
              <w:pStyle w:val="BodyText"/>
              <w:jc w:val="center"/>
              <w:rPr>
                <w:rFonts w:ascii="Arial" w:hAnsi="Arial" w:cs="Arial"/>
                <w:sz w:val="22"/>
                <w:szCs w:val="22"/>
                <w:lang w:val="ru-RU"/>
              </w:rPr>
            </w:pPr>
          </w:p>
        </w:tc>
      </w:tr>
      <w:tr w:rsidR="009F62C1" w:rsidRPr="004973C7" w:rsidTr="004261E9">
        <w:trPr>
          <w:jc w:val="center"/>
        </w:trPr>
        <w:tc>
          <w:tcPr>
            <w:tcW w:w="4612" w:type="dxa"/>
          </w:tcPr>
          <w:p w:rsidR="009F62C1" w:rsidRPr="004973C7" w:rsidRDefault="009F62C1" w:rsidP="004261E9">
            <w:pPr>
              <w:pStyle w:val="BodyText"/>
              <w:jc w:val="center"/>
              <w:rPr>
                <w:rFonts w:ascii="Arial" w:hAnsi="Arial" w:cs="Arial"/>
                <w:sz w:val="22"/>
                <w:szCs w:val="22"/>
                <w:lang w:val="ru-RU"/>
              </w:rPr>
            </w:pPr>
          </w:p>
        </w:tc>
        <w:tc>
          <w:tcPr>
            <w:tcW w:w="4612" w:type="dxa"/>
          </w:tcPr>
          <w:p w:rsidR="009F62C1" w:rsidRPr="004973C7" w:rsidRDefault="009F62C1" w:rsidP="004261E9">
            <w:pPr>
              <w:pStyle w:val="BodyText"/>
              <w:jc w:val="center"/>
              <w:rPr>
                <w:rFonts w:ascii="Arial" w:hAnsi="Arial" w:cs="Arial"/>
                <w:sz w:val="22"/>
                <w:szCs w:val="22"/>
                <w:lang w:val="ru-RU"/>
              </w:rPr>
            </w:pPr>
          </w:p>
        </w:tc>
      </w:tr>
      <w:tr w:rsidR="009F62C1" w:rsidRPr="004973C7" w:rsidTr="004261E9">
        <w:trPr>
          <w:jc w:val="center"/>
        </w:trPr>
        <w:tc>
          <w:tcPr>
            <w:tcW w:w="4612" w:type="dxa"/>
          </w:tcPr>
          <w:p w:rsidR="009F62C1" w:rsidRPr="004973C7" w:rsidRDefault="009F62C1" w:rsidP="004261E9">
            <w:pPr>
              <w:pStyle w:val="BodyText"/>
              <w:jc w:val="center"/>
              <w:rPr>
                <w:rFonts w:ascii="Arial" w:hAnsi="Arial" w:cs="Arial"/>
                <w:sz w:val="22"/>
                <w:szCs w:val="22"/>
                <w:lang w:val="ru-RU"/>
              </w:rPr>
            </w:pPr>
          </w:p>
        </w:tc>
        <w:tc>
          <w:tcPr>
            <w:tcW w:w="4612" w:type="dxa"/>
          </w:tcPr>
          <w:p w:rsidR="009F62C1" w:rsidRPr="004973C7" w:rsidRDefault="009F62C1" w:rsidP="004261E9">
            <w:pPr>
              <w:pStyle w:val="BodyText"/>
              <w:jc w:val="center"/>
              <w:rPr>
                <w:rFonts w:ascii="Arial" w:hAnsi="Arial" w:cs="Arial"/>
                <w:sz w:val="22"/>
                <w:szCs w:val="22"/>
                <w:lang w:val="ru-RU"/>
              </w:rPr>
            </w:pPr>
          </w:p>
        </w:tc>
      </w:tr>
      <w:tr w:rsidR="009F62C1" w:rsidRPr="004973C7" w:rsidTr="004261E9">
        <w:trPr>
          <w:jc w:val="center"/>
        </w:trPr>
        <w:tc>
          <w:tcPr>
            <w:tcW w:w="4612" w:type="dxa"/>
          </w:tcPr>
          <w:p w:rsidR="009F62C1" w:rsidRPr="004973C7" w:rsidRDefault="009F62C1" w:rsidP="004261E9">
            <w:pPr>
              <w:pStyle w:val="BodyText"/>
              <w:jc w:val="center"/>
              <w:rPr>
                <w:rFonts w:ascii="Arial" w:hAnsi="Arial" w:cs="Arial"/>
                <w:sz w:val="22"/>
                <w:szCs w:val="22"/>
                <w:lang w:val="ru-RU"/>
              </w:rPr>
            </w:pPr>
          </w:p>
        </w:tc>
        <w:tc>
          <w:tcPr>
            <w:tcW w:w="4612" w:type="dxa"/>
          </w:tcPr>
          <w:p w:rsidR="009F62C1" w:rsidRPr="004973C7" w:rsidRDefault="009F62C1" w:rsidP="004261E9">
            <w:pPr>
              <w:pStyle w:val="BodyText"/>
              <w:jc w:val="center"/>
              <w:rPr>
                <w:rFonts w:ascii="Arial" w:hAnsi="Arial" w:cs="Arial"/>
                <w:sz w:val="22"/>
                <w:szCs w:val="22"/>
                <w:lang w:val="ru-RU"/>
              </w:rPr>
            </w:pPr>
          </w:p>
        </w:tc>
      </w:tr>
      <w:tr w:rsidR="009F62C1" w:rsidRPr="004973C7" w:rsidTr="004261E9">
        <w:trPr>
          <w:jc w:val="center"/>
        </w:trPr>
        <w:tc>
          <w:tcPr>
            <w:tcW w:w="4612" w:type="dxa"/>
          </w:tcPr>
          <w:p w:rsidR="009F62C1" w:rsidRPr="004973C7" w:rsidRDefault="009F62C1" w:rsidP="004261E9">
            <w:pPr>
              <w:pStyle w:val="BodyText"/>
              <w:jc w:val="right"/>
              <w:rPr>
                <w:rFonts w:ascii="Arial" w:hAnsi="Arial" w:cs="Arial"/>
                <w:b/>
                <w:sz w:val="22"/>
                <w:szCs w:val="22"/>
                <w:lang w:val="ru-RU"/>
              </w:rPr>
            </w:pPr>
            <w:r w:rsidRPr="004973C7">
              <w:rPr>
                <w:rFonts w:ascii="Arial" w:hAnsi="Arial" w:cs="Arial"/>
                <w:b/>
                <w:sz w:val="22"/>
                <w:szCs w:val="22"/>
                <w:lang w:val="ru-RU"/>
              </w:rPr>
              <w:t>УКУПАН ИЗНОС ТРОШКОВА ПРИПРЕМАЊА ПОНУДЕ</w:t>
            </w:r>
          </w:p>
        </w:tc>
        <w:tc>
          <w:tcPr>
            <w:tcW w:w="4612" w:type="dxa"/>
          </w:tcPr>
          <w:p w:rsidR="009F62C1" w:rsidRPr="004973C7" w:rsidRDefault="009F62C1" w:rsidP="004261E9">
            <w:pPr>
              <w:pStyle w:val="BodyText"/>
              <w:rPr>
                <w:rFonts w:ascii="Arial" w:hAnsi="Arial" w:cs="Arial"/>
                <w:sz w:val="22"/>
                <w:szCs w:val="22"/>
                <w:lang w:val="ru-RU"/>
              </w:rPr>
            </w:pPr>
          </w:p>
        </w:tc>
      </w:tr>
    </w:tbl>
    <w:p w:rsidR="009F62C1" w:rsidRPr="004973C7" w:rsidRDefault="009F62C1" w:rsidP="009F62C1">
      <w:pPr>
        <w:pStyle w:val="BodyText"/>
        <w:rPr>
          <w:rFonts w:ascii="Arial" w:hAnsi="Arial" w:cs="Arial"/>
          <w:sz w:val="22"/>
          <w:szCs w:val="22"/>
          <w:lang w:val="ru-RU"/>
        </w:rPr>
      </w:pPr>
    </w:p>
    <w:p w:rsidR="009F62C1" w:rsidRPr="004973C7" w:rsidRDefault="009F62C1" w:rsidP="009F62C1">
      <w:pPr>
        <w:pStyle w:val="BodyText"/>
        <w:rPr>
          <w:rFonts w:ascii="Arial" w:hAnsi="Arial" w:cs="Arial"/>
          <w:sz w:val="22"/>
          <w:szCs w:val="22"/>
          <w:lang w:val="ru-RU"/>
        </w:rPr>
      </w:pPr>
    </w:p>
    <w:p w:rsidR="009F62C1" w:rsidRPr="004973C7" w:rsidRDefault="009F62C1" w:rsidP="009F62C1">
      <w:pPr>
        <w:jc w:val="both"/>
        <w:rPr>
          <w:rFonts w:ascii="Arial" w:hAnsi="Arial" w:cs="Arial"/>
          <w:sz w:val="22"/>
          <w:szCs w:val="22"/>
        </w:rPr>
      </w:pPr>
      <w:r w:rsidRPr="004973C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F62C1" w:rsidRPr="004973C7" w:rsidRDefault="009F62C1" w:rsidP="009F62C1">
      <w:pPr>
        <w:jc w:val="both"/>
        <w:rPr>
          <w:rFonts w:ascii="Arial" w:hAnsi="Arial" w:cs="Arial"/>
          <w:sz w:val="22"/>
          <w:szCs w:val="22"/>
        </w:rPr>
      </w:pPr>
      <w:r w:rsidRPr="004973C7">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F62C1" w:rsidRPr="004973C7" w:rsidRDefault="009F62C1" w:rsidP="009F62C1">
      <w:pPr>
        <w:spacing w:after="120"/>
        <w:ind w:firstLine="426"/>
        <w:jc w:val="both"/>
        <w:rPr>
          <w:rFonts w:ascii="Arial" w:hAnsi="Arial" w:cs="Arial"/>
          <w:b/>
          <w:bCs/>
          <w:i/>
          <w:sz w:val="22"/>
          <w:szCs w:val="22"/>
        </w:rPr>
      </w:pPr>
    </w:p>
    <w:p w:rsidR="009F62C1" w:rsidRPr="004973C7" w:rsidRDefault="009F62C1" w:rsidP="009F62C1">
      <w:pPr>
        <w:spacing w:after="120"/>
        <w:jc w:val="both"/>
        <w:rPr>
          <w:rFonts w:ascii="Arial" w:hAnsi="Arial" w:cs="Arial"/>
          <w:bCs/>
          <w:i/>
          <w:color w:val="FF0000"/>
          <w:sz w:val="22"/>
          <w:szCs w:val="22"/>
        </w:rPr>
      </w:pPr>
    </w:p>
    <w:p w:rsidR="009F62C1" w:rsidRPr="004973C7" w:rsidRDefault="009F62C1" w:rsidP="009F62C1">
      <w:pPr>
        <w:pStyle w:val="BodyText"/>
        <w:rPr>
          <w:rFonts w:ascii="Arial" w:hAnsi="Arial" w:cs="Arial"/>
          <w:sz w:val="22"/>
          <w:szCs w:val="22"/>
          <w:lang w:val="ru-RU"/>
        </w:rPr>
      </w:pPr>
    </w:p>
    <w:p w:rsidR="009F62C1" w:rsidRPr="004973C7" w:rsidRDefault="009F62C1" w:rsidP="009F62C1">
      <w:pPr>
        <w:pStyle w:val="BodyText"/>
        <w:rPr>
          <w:rFonts w:ascii="Arial" w:hAnsi="Arial" w:cs="Arial"/>
          <w:sz w:val="22"/>
          <w:szCs w:val="22"/>
          <w:lang w:val="ru-RU"/>
        </w:rPr>
      </w:pPr>
    </w:p>
    <w:p w:rsidR="009F62C1" w:rsidRPr="004973C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9F62C1" w:rsidRPr="004973C7" w:rsidTr="004261E9">
        <w:trPr>
          <w:jc w:val="center"/>
        </w:trPr>
        <w:tc>
          <w:tcPr>
            <w:tcW w:w="3652" w:type="dxa"/>
          </w:tcPr>
          <w:p w:rsidR="009F62C1" w:rsidRPr="004973C7" w:rsidRDefault="009F62C1" w:rsidP="004261E9">
            <w:pPr>
              <w:jc w:val="center"/>
              <w:rPr>
                <w:rFonts w:ascii="Arial" w:hAnsi="Arial" w:cs="Arial"/>
                <w:sz w:val="22"/>
                <w:szCs w:val="22"/>
              </w:rPr>
            </w:pPr>
            <w:r w:rsidRPr="004973C7">
              <w:rPr>
                <w:rFonts w:ascii="Arial" w:hAnsi="Arial" w:cs="Arial"/>
                <w:sz w:val="22"/>
                <w:szCs w:val="22"/>
              </w:rPr>
              <w:t>Датум:</w:t>
            </w:r>
          </w:p>
        </w:tc>
        <w:tc>
          <w:tcPr>
            <w:tcW w:w="1985" w:type="dxa"/>
          </w:tcPr>
          <w:p w:rsidR="009F62C1" w:rsidRPr="004973C7" w:rsidRDefault="009F62C1" w:rsidP="004261E9">
            <w:pPr>
              <w:jc w:val="center"/>
              <w:rPr>
                <w:rFonts w:ascii="Arial" w:hAnsi="Arial" w:cs="Arial"/>
                <w:sz w:val="22"/>
                <w:szCs w:val="22"/>
              </w:rPr>
            </w:pPr>
            <w:r w:rsidRPr="004973C7">
              <w:rPr>
                <w:rFonts w:ascii="Arial" w:hAnsi="Arial" w:cs="Arial"/>
                <w:sz w:val="22"/>
                <w:szCs w:val="22"/>
              </w:rPr>
              <w:t>М.П.</w:t>
            </w:r>
          </w:p>
        </w:tc>
        <w:tc>
          <w:tcPr>
            <w:tcW w:w="3782" w:type="dxa"/>
          </w:tcPr>
          <w:p w:rsidR="009F62C1" w:rsidRPr="004973C7" w:rsidRDefault="009F62C1" w:rsidP="004261E9">
            <w:pPr>
              <w:jc w:val="center"/>
              <w:rPr>
                <w:rFonts w:ascii="Arial" w:hAnsi="Arial" w:cs="Arial"/>
                <w:sz w:val="22"/>
                <w:szCs w:val="22"/>
              </w:rPr>
            </w:pPr>
            <w:r w:rsidRPr="004973C7">
              <w:rPr>
                <w:rFonts w:ascii="Arial" w:hAnsi="Arial" w:cs="Arial"/>
                <w:sz w:val="22"/>
                <w:szCs w:val="22"/>
              </w:rPr>
              <w:t>Понуђач:</w:t>
            </w:r>
          </w:p>
        </w:tc>
      </w:tr>
      <w:tr w:rsidR="009F62C1" w:rsidRPr="004973C7" w:rsidTr="004261E9">
        <w:trPr>
          <w:jc w:val="center"/>
        </w:trPr>
        <w:tc>
          <w:tcPr>
            <w:tcW w:w="3652" w:type="dxa"/>
            <w:vAlign w:val="center"/>
          </w:tcPr>
          <w:p w:rsidR="009F62C1" w:rsidRPr="004973C7" w:rsidRDefault="009F62C1" w:rsidP="004261E9">
            <w:pPr>
              <w:rPr>
                <w:rFonts w:ascii="Arial" w:hAnsi="Arial" w:cs="Arial"/>
                <w:sz w:val="22"/>
                <w:szCs w:val="22"/>
              </w:rPr>
            </w:pPr>
          </w:p>
        </w:tc>
        <w:tc>
          <w:tcPr>
            <w:tcW w:w="1985" w:type="dxa"/>
            <w:vAlign w:val="center"/>
          </w:tcPr>
          <w:p w:rsidR="009F62C1" w:rsidRPr="004973C7" w:rsidRDefault="009F62C1" w:rsidP="004261E9">
            <w:pPr>
              <w:rPr>
                <w:rFonts w:ascii="Arial" w:hAnsi="Arial" w:cs="Arial"/>
                <w:sz w:val="22"/>
                <w:szCs w:val="22"/>
              </w:rPr>
            </w:pPr>
          </w:p>
        </w:tc>
        <w:tc>
          <w:tcPr>
            <w:tcW w:w="3782" w:type="dxa"/>
            <w:vAlign w:val="center"/>
          </w:tcPr>
          <w:p w:rsidR="009F62C1" w:rsidRPr="004973C7" w:rsidRDefault="009F62C1" w:rsidP="004261E9">
            <w:pPr>
              <w:rPr>
                <w:rFonts w:ascii="Arial" w:hAnsi="Arial" w:cs="Arial"/>
                <w:sz w:val="22"/>
                <w:szCs w:val="22"/>
              </w:rPr>
            </w:pPr>
          </w:p>
        </w:tc>
      </w:tr>
      <w:tr w:rsidR="009F62C1" w:rsidRPr="004973C7" w:rsidTr="004261E9">
        <w:trPr>
          <w:jc w:val="center"/>
        </w:trPr>
        <w:tc>
          <w:tcPr>
            <w:tcW w:w="3652" w:type="dxa"/>
            <w:tcBorders>
              <w:bottom w:val="single" w:sz="4" w:space="0" w:color="auto"/>
            </w:tcBorders>
            <w:vAlign w:val="center"/>
          </w:tcPr>
          <w:p w:rsidR="009F62C1" w:rsidRPr="004973C7" w:rsidRDefault="009F62C1" w:rsidP="004261E9">
            <w:pPr>
              <w:rPr>
                <w:rFonts w:ascii="Arial" w:hAnsi="Arial" w:cs="Arial"/>
                <w:sz w:val="22"/>
                <w:szCs w:val="22"/>
              </w:rPr>
            </w:pPr>
          </w:p>
        </w:tc>
        <w:tc>
          <w:tcPr>
            <w:tcW w:w="1985" w:type="dxa"/>
            <w:vAlign w:val="center"/>
          </w:tcPr>
          <w:p w:rsidR="009F62C1" w:rsidRPr="004973C7" w:rsidRDefault="009F62C1" w:rsidP="004261E9">
            <w:pPr>
              <w:rPr>
                <w:rFonts w:ascii="Arial" w:hAnsi="Arial" w:cs="Arial"/>
                <w:sz w:val="22"/>
                <w:szCs w:val="22"/>
              </w:rPr>
            </w:pPr>
          </w:p>
        </w:tc>
        <w:tc>
          <w:tcPr>
            <w:tcW w:w="3782" w:type="dxa"/>
            <w:tcBorders>
              <w:bottom w:val="single" w:sz="4" w:space="0" w:color="auto"/>
            </w:tcBorders>
            <w:vAlign w:val="center"/>
          </w:tcPr>
          <w:p w:rsidR="009F62C1" w:rsidRPr="004973C7" w:rsidRDefault="009F62C1" w:rsidP="004261E9">
            <w:pPr>
              <w:rPr>
                <w:rFonts w:ascii="Arial" w:hAnsi="Arial" w:cs="Arial"/>
                <w:sz w:val="22"/>
                <w:szCs w:val="22"/>
              </w:rPr>
            </w:pPr>
          </w:p>
        </w:tc>
      </w:tr>
    </w:tbl>
    <w:p w:rsidR="009F62C1" w:rsidRPr="004973C7" w:rsidRDefault="009F62C1" w:rsidP="009F62C1">
      <w:pPr>
        <w:rPr>
          <w:rFonts w:ascii="Arial" w:hAnsi="Arial" w:cs="Arial"/>
          <w:sz w:val="22"/>
          <w:szCs w:val="22"/>
        </w:rPr>
      </w:pPr>
    </w:p>
    <w:p w:rsidR="009F62C1" w:rsidRPr="004973C7" w:rsidRDefault="009F62C1" w:rsidP="009F62C1">
      <w:pPr>
        <w:rPr>
          <w:rFonts w:ascii="Arial" w:hAnsi="Arial" w:cs="Arial"/>
          <w:sz w:val="22"/>
          <w:szCs w:val="22"/>
        </w:rPr>
      </w:pPr>
    </w:p>
    <w:p w:rsidR="009F62C1" w:rsidRPr="004973C7" w:rsidRDefault="009F62C1" w:rsidP="009F62C1">
      <w:pPr>
        <w:spacing w:after="180"/>
        <w:jc w:val="right"/>
        <w:rPr>
          <w:rFonts w:ascii="Arial" w:eastAsia="TimesNewRomanPSMT" w:hAnsi="Arial" w:cs="Arial"/>
          <w:b/>
          <w:sz w:val="22"/>
          <w:szCs w:val="22"/>
          <w:lang w:val="sr-Latn-CS"/>
        </w:rPr>
      </w:pPr>
    </w:p>
    <w:p w:rsidR="009F62C1" w:rsidRPr="004973C7" w:rsidRDefault="009F62C1" w:rsidP="009F62C1">
      <w:pPr>
        <w:spacing w:after="180"/>
        <w:jc w:val="right"/>
        <w:rPr>
          <w:rFonts w:ascii="Arial" w:eastAsia="TimesNewRomanPSMT" w:hAnsi="Arial" w:cs="Arial"/>
          <w:b/>
          <w:sz w:val="22"/>
          <w:szCs w:val="22"/>
          <w:lang w:val="sr-Latn-CS"/>
        </w:rPr>
      </w:pPr>
    </w:p>
    <w:p w:rsidR="009F62C1" w:rsidRPr="004973C7" w:rsidRDefault="009F62C1" w:rsidP="009F62C1">
      <w:pPr>
        <w:spacing w:after="180"/>
        <w:jc w:val="right"/>
        <w:rPr>
          <w:rFonts w:ascii="Arial" w:eastAsia="TimesNewRomanPSMT" w:hAnsi="Arial" w:cs="Arial"/>
          <w:b/>
          <w:sz w:val="22"/>
          <w:szCs w:val="22"/>
          <w:lang w:val="sr-Latn-CS"/>
        </w:rPr>
      </w:pPr>
    </w:p>
    <w:p w:rsidR="009F62C1" w:rsidRPr="004973C7" w:rsidRDefault="009F62C1" w:rsidP="009F62C1">
      <w:pPr>
        <w:spacing w:after="180"/>
        <w:jc w:val="right"/>
        <w:rPr>
          <w:rFonts w:ascii="Arial" w:eastAsia="TimesNewRomanPSMT" w:hAnsi="Arial" w:cs="Arial"/>
          <w:b/>
          <w:sz w:val="22"/>
          <w:szCs w:val="22"/>
          <w:lang w:val="sr-Latn-CS"/>
        </w:rPr>
      </w:pPr>
    </w:p>
    <w:p w:rsidR="00B10097" w:rsidRPr="004973C7" w:rsidRDefault="00B10097"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9F62C1" w:rsidRPr="004973C7" w:rsidRDefault="009F62C1" w:rsidP="00B10097">
      <w:pPr>
        <w:pStyle w:val="BodyText"/>
        <w:rPr>
          <w:rFonts w:ascii="Arial" w:hAnsi="Arial" w:cs="Arial"/>
          <w:b/>
          <w:sz w:val="22"/>
          <w:szCs w:val="22"/>
        </w:rPr>
      </w:pPr>
    </w:p>
    <w:p w:rsidR="00B10097" w:rsidRPr="004973C7" w:rsidRDefault="00B10097" w:rsidP="00B10097">
      <w:pPr>
        <w:pStyle w:val="BodyText"/>
        <w:spacing w:line="360" w:lineRule="auto"/>
        <w:jc w:val="center"/>
        <w:rPr>
          <w:rFonts w:ascii="Arial" w:hAnsi="Arial" w:cs="Arial"/>
          <w:b/>
          <w:sz w:val="22"/>
          <w:szCs w:val="22"/>
        </w:rPr>
      </w:pPr>
    </w:p>
    <w:p w:rsidR="00B10097" w:rsidRPr="004973C7" w:rsidRDefault="00B10097" w:rsidP="004C5495">
      <w:pPr>
        <w:pStyle w:val="Heading2"/>
        <w:jc w:val="left"/>
        <w:rPr>
          <w:lang w:val="sr-Cyrl-CS"/>
        </w:rPr>
      </w:pPr>
      <w:r w:rsidRPr="004973C7">
        <w:lastRenderedPageBreak/>
        <w:t>ОБРАЗАЦ</w:t>
      </w:r>
      <w:r w:rsidR="00C6573C" w:rsidRPr="004973C7">
        <w:t xml:space="preserve"> </w:t>
      </w:r>
      <w:r w:rsidR="00A91A35" w:rsidRPr="004973C7">
        <w:t>9.</w:t>
      </w:r>
      <w:r w:rsidR="0021556B" w:rsidRPr="004973C7">
        <w:rPr>
          <w:lang w:val="sr-Cyrl-CS"/>
        </w:rPr>
        <w:t>1</w:t>
      </w:r>
    </w:p>
    <w:p w:rsidR="00BC2F21" w:rsidRPr="004973C7" w:rsidRDefault="00BC2F21" w:rsidP="00BC2F21">
      <w:pPr>
        <w:spacing w:after="180"/>
        <w:jc w:val="right"/>
        <w:rPr>
          <w:rFonts w:ascii="Arial" w:eastAsia="TimesNewRomanPSMT" w:hAnsi="Arial" w:cs="Arial"/>
          <w:b/>
          <w:sz w:val="22"/>
          <w:szCs w:val="22"/>
          <w:highlight w:val="red"/>
          <w:lang w:val="sr-Latn-CS"/>
        </w:rPr>
      </w:pP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Нa oснoву oдрeдби Зaкoнa o мeници (Сл. лист ФНРJ бр. 104/46 и 18/58; Сл. лист СФРJ бр. 16/65, 54/70 и 57/89; Сл. лист СРJ бр. 46/96</w:t>
      </w:r>
      <w:r w:rsidRPr="004973C7">
        <w:rPr>
          <w:rFonts w:ascii="Arial" w:eastAsia="TimesNewRomanPSMT" w:hAnsi="Arial" w:cs="Arial"/>
          <w:sz w:val="22"/>
          <w:szCs w:val="22"/>
        </w:rPr>
        <w:t>, Сл. лист СЦГ бр. 01/03 Уст. повеља)</w:t>
      </w:r>
      <w:r w:rsidRPr="004973C7">
        <w:rPr>
          <w:rFonts w:ascii="Arial" w:eastAsia="TimesNewRomanPSMT" w:hAnsi="Arial" w:cs="Arial"/>
          <w:sz w:val="22"/>
          <w:szCs w:val="22"/>
          <w:lang w:val="sr-Latn-CS"/>
        </w:rPr>
        <w:t xml:space="preserve"> и Зaкoнa o плaтнoм прoмeту </w:t>
      </w:r>
      <w:r w:rsidRPr="004973C7">
        <w:rPr>
          <w:rFonts w:ascii="Arial" w:eastAsia="TimesNewRomanPSMT" w:hAnsi="Arial" w:cs="Arial"/>
          <w:sz w:val="22"/>
          <w:szCs w:val="22"/>
        </w:rPr>
        <w:t xml:space="preserve">(Сл. лист СРЈ бр. 03/02 и 05/03, </w:t>
      </w:r>
      <w:r w:rsidRPr="004973C7">
        <w:rPr>
          <w:rFonts w:ascii="Arial" w:eastAsia="TimesNewRomanPSMT" w:hAnsi="Arial" w:cs="Arial"/>
          <w:sz w:val="22"/>
          <w:szCs w:val="22"/>
          <w:lang w:val="sr-Latn-CS"/>
        </w:rPr>
        <w:t>Сл.</w:t>
      </w:r>
      <w:r w:rsidRPr="004973C7">
        <w:rPr>
          <w:rFonts w:ascii="Arial" w:eastAsia="TimesNewRomanPSMT" w:hAnsi="Arial" w:cs="Arial"/>
          <w:sz w:val="22"/>
          <w:szCs w:val="22"/>
        </w:rPr>
        <w:t xml:space="preserve"> </w:t>
      </w:r>
      <w:r w:rsidRPr="004973C7">
        <w:rPr>
          <w:rFonts w:ascii="Arial" w:eastAsia="TimesNewRomanPSMT" w:hAnsi="Arial" w:cs="Arial"/>
          <w:sz w:val="22"/>
          <w:szCs w:val="22"/>
          <w:lang w:val="sr-Latn-CS"/>
        </w:rPr>
        <w:t>гл.</w:t>
      </w:r>
      <w:r w:rsidRPr="004973C7">
        <w:rPr>
          <w:rFonts w:ascii="Arial" w:eastAsia="TimesNewRomanPSMT" w:hAnsi="Arial" w:cs="Arial"/>
          <w:sz w:val="22"/>
          <w:szCs w:val="22"/>
        </w:rPr>
        <w:t xml:space="preserve"> </w:t>
      </w:r>
      <w:r w:rsidRPr="004973C7">
        <w:rPr>
          <w:rFonts w:ascii="Arial" w:eastAsia="TimesNewRomanPSMT" w:hAnsi="Arial" w:cs="Arial"/>
          <w:sz w:val="22"/>
          <w:szCs w:val="22"/>
          <w:lang w:val="sr-Latn-CS"/>
        </w:rPr>
        <w:t xml:space="preserve">РС </w:t>
      </w:r>
      <w:r w:rsidRPr="004973C7">
        <w:rPr>
          <w:rFonts w:ascii="Arial" w:eastAsia="TimesNewRomanPSMT" w:hAnsi="Arial" w:cs="Arial"/>
          <w:sz w:val="22"/>
          <w:szCs w:val="22"/>
        </w:rPr>
        <w:t xml:space="preserve">бр. 43/04, 62/06, 111/09 др. закон и </w:t>
      </w:r>
      <w:r w:rsidRPr="004973C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4973C7" w:rsidRDefault="00DD1310" w:rsidP="00DD1310">
      <w:pPr>
        <w:spacing w:after="180"/>
        <w:jc w:val="both"/>
        <w:rPr>
          <w:rFonts w:ascii="Arial" w:eastAsia="TimesNewRomanPSMT" w:hAnsi="Arial" w:cs="Arial"/>
          <w:sz w:val="22"/>
          <w:szCs w:val="22"/>
          <w:lang w:val="sr-Latn-CS"/>
        </w:rPr>
      </w:pPr>
    </w:p>
    <w:p w:rsidR="00DD1310" w:rsidRPr="004973C7" w:rsidRDefault="00DD1310" w:rsidP="00DD1310">
      <w:pPr>
        <w:spacing w:after="180"/>
        <w:jc w:val="both"/>
        <w:rPr>
          <w:rFonts w:ascii="Arial" w:eastAsia="TimesNewRomanPSMT" w:hAnsi="Arial" w:cs="Arial"/>
          <w:sz w:val="22"/>
          <w:szCs w:val="22"/>
          <w:lang w:val="ru-RU"/>
        </w:rPr>
      </w:pPr>
      <w:r w:rsidRPr="004973C7">
        <w:rPr>
          <w:rFonts w:ascii="Arial" w:eastAsia="TimesNewRomanPSMT" w:hAnsi="Arial" w:cs="Arial"/>
          <w:sz w:val="22"/>
          <w:szCs w:val="22"/>
          <w:lang w:val="sr-Latn-CS"/>
        </w:rPr>
        <w:t xml:space="preserve">ДУЖНИК:  </w:t>
      </w:r>
      <w:r w:rsidRPr="004973C7">
        <w:rPr>
          <w:rFonts w:ascii="Arial" w:eastAsia="TimesNewRomanPSMT" w:hAnsi="Arial" w:cs="Arial"/>
          <w:sz w:val="22"/>
          <w:szCs w:val="22"/>
          <w:lang w:val="ru-RU"/>
        </w:rPr>
        <w:t>…………………………………………………………………………........................</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(назив и седиште Понуђача)</w:t>
      </w:r>
    </w:p>
    <w:p w:rsidR="00DD1310" w:rsidRPr="004973C7" w:rsidRDefault="00DD1310" w:rsidP="00DD1310">
      <w:pPr>
        <w:spacing w:after="180"/>
        <w:jc w:val="both"/>
        <w:rPr>
          <w:rFonts w:ascii="Arial" w:eastAsia="TimesNewRomanPSMT" w:hAnsi="Arial" w:cs="Arial"/>
          <w:sz w:val="22"/>
          <w:szCs w:val="22"/>
        </w:rPr>
      </w:pPr>
      <w:r w:rsidRPr="004973C7">
        <w:rPr>
          <w:rFonts w:ascii="Arial" w:eastAsia="TimesNewRomanPSMT" w:hAnsi="Arial" w:cs="Arial"/>
          <w:sz w:val="22"/>
          <w:szCs w:val="22"/>
          <w:lang w:val="sr-Latn-CS"/>
        </w:rPr>
        <w:t>МАТИЧНИ БРОЈ ДУЖНИКА (Понуђача): ..................................................................</w:t>
      </w:r>
    </w:p>
    <w:p w:rsidR="00DD1310" w:rsidRPr="004973C7" w:rsidRDefault="00DD1310" w:rsidP="00DD1310">
      <w:pPr>
        <w:spacing w:after="180"/>
        <w:jc w:val="both"/>
        <w:rPr>
          <w:rFonts w:ascii="Arial" w:eastAsia="TimesNewRomanPSMT" w:hAnsi="Arial" w:cs="Arial"/>
          <w:sz w:val="22"/>
          <w:szCs w:val="22"/>
        </w:rPr>
      </w:pPr>
      <w:r w:rsidRPr="004973C7">
        <w:rPr>
          <w:rFonts w:ascii="Arial" w:eastAsia="TimesNewRomanPSMT" w:hAnsi="Arial" w:cs="Arial"/>
          <w:sz w:val="22"/>
          <w:szCs w:val="22"/>
          <w:lang w:val="sr-Latn-CS"/>
        </w:rPr>
        <w:t>ТЕКУЋИ РАЧУН ДУЖНИКА (Понуђача): ...................................................................</w:t>
      </w:r>
    </w:p>
    <w:p w:rsidR="00DD1310" w:rsidRPr="004973C7" w:rsidRDefault="00DD1310" w:rsidP="00DD1310">
      <w:pPr>
        <w:spacing w:after="180"/>
        <w:jc w:val="both"/>
        <w:rPr>
          <w:rFonts w:ascii="Arial" w:eastAsia="TimesNewRomanPSMT" w:hAnsi="Arial" w:cs="Arial"/>
          <w:sz w:val="22"/>
          <w:szCs w:val="22"/>
        </w:rPr>
      </w:pPr>
      <w:r w:rsidRPr="004973C7">
        <w:rPr>
          <w:rFonts w:ascii="Arial" w:eastAsia="TimesNewRomanPSMT" w:hAnsi="Arial" w:cs="Arial"/>
          <w:sz w:val="22"/>
          <w:szCs w:val="22"/>
          <w:lang w:val="sr-Latn-CS"/>
        </w:rPr>
        <w:t>ПИБ ДУЖНИКА (Понуђача): ........................................................................................</w:t>
      </w:r>
    </w:p>
    <w:p w:rsidR="00DD1310" w:rsidRPr="004973C7" w:rsidRDefault="00DD1310" w:rsidP="00DD1310">
      <w:pPr>
        <w:spacing w:after="180"/>
        <w:jc w:val="both"/>
        <w:rPr>
          <w:rFonts w:ascii="Arial" w:eastAsia="TimesNewRomanPSMT" w:hAnsi="Arial" w:cs="Arial"/>
          <w:sz w:val="22"/>
          <w:szCs w:val="22"/>
          <w:lang w:val="sr-Latn-CS"/>
        </w:rPr>
      </w:pP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и з д а ј е  д а н а ............................ године</w:t>
      </w:r>
    </w:p>
    <w:p w:rsidR="00DD1310" w:rsidRPr="004973C7" w:rsidRDefault="00DD1310" w:rsidP="00DD1310">
      <w:pPr>
        <w:spacing w:after="180"/>
        <w:jc w:val="both"/>
        <w:rPr>
          <w:rFonts w:ascii="Arial" w:eastAsia="TimesNewRomanPSMT" w:hAnsi="Arial" w:cs="Arial"/>
          <w:sz w:val="22"/>
          <w:szCs w:val="22"/>
          <w:lang w:val="sr-Latn-CS"/>
        </w:rPr>
      </w:pPr>
    </w:p>
    <w:p w:rsidR="00DD1310" w:rsidRPr="004973C7" w:rsidRDefault="00DD1310" w:rsidP="00DD1310">
      <w:pPr>
        <w:spacing w:after="100" w:afterAutospacing="1"/>
        <w:jc w:val="center"/>
        <w:outlineLvl w:val="0"/>
        <w:rPr>
          <w:rFonts w:ascii="Arial" w:eastAsia="TimesNewRomanPSMT" w:hAnsi="Arial" w:cs="Arial"/>
          <w:b/>
          <w:sz w:val="22"/>
          <w:szCs w:val="22"/>
        </w:rPr>
      </w:pPr>
      <w:r w:rsidRPr="004973C7">
        <w:rPr>
          <w:rFonts w:ascii="Arial" w:eastAsia="TimesNewRomanPSMT" w:hAnsi="Arial" w:cs="Arial"/>
          <w:b/>
          <w:sz w:val="22"/>
          <w:szCs w:val="22"/>
        </w:rPr>
        <w:t>МЕНИЧНО ПИСМО – ОВЛАШЋЕЊЕ</w:t>
      </w:r>
    </w:p>
    <w:p w:rsidR="00DD1310" w:rsidRPr="004973C7" w:rsidRDefault="00DD1310" w:rsidP="00DD1310">
      <w:pPr>
        <w:spacing w:after="100" w:afterAutospacing="1"/>
        <w:jc w:val="center"/>
        <w:outlineLvl w:val="0"/>
        <w:rPr>
          <w:rFonts w:ascii="Arial" w:eastAsia="TimesNewRomanPSMT" w:hAnsi="Arial" w:cs="Arial"/>
          <w:b/>
          <w:sz w:val="22"/>
          <w:szCs w:val="22"/>
        </w:rPr>
      </w:pPr>
      <w:r w:rsidRPr="004973C7">
        <w:rPr>
          <w:rFonts w:ascii="Arial" w:eastAsia="TimesNewRomanPSMT" w:hAnsi="Arial" w:cs="Arial"/>
          <w:b/>
          <w:sz w:val="22"/>
          <w:szCs w:val="22"/>
        </w:rPr>
        <w:t xml:space="preserve"> ЗА КОРИСНИКА  БЛАНКО СОЛО МЕНИЦЕ</w:t>
      </w:r>
    </w:p>
    <w:p w:rsidR="00DD1310" w:rsidRPr="004973C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am-ET" w:eastAsia="sr-Latn-CS"/>
        </w:rPr>
      </w:pPr>
      <w:r w:rsidRPr="004973C7">
        <w:rPr>
          <w:rFonts w:ascii="Arial" w:hAnsi="Arial" w:cs="Arial"/>
          <w:bCs/>
          <w:sz w:val="22"/>
          <w:szCs w:val="22"/>
          <w:lang w:val="sr-Latn-CS" w:eastAsia="sr-Latn-CS"/>
        </w:rPr>
        <w:t>КОРИСНИК - ПОВЕРИЛАЦ:</w:t>
      </w:r>
      <w:r w:rsidRPr="004973C7">
        <w:rPr>
          <w:rFonts w:ascii="Arial" w:hAnsi="Arial" w:cs="Arial"/>
          <w:b/>
          <w:bCs/>
          <w:sz w:val="22"/>
          <w:szCs w:val="22"/>
          <w:lang w:val="sr-Latn-CS" w:eastAsia="sr-Latn-CS"/>
        </w:rPr>
        <w:t xml:space="preserve"> </w:t>
      </w:r>
      <w:r w:rsidRPr="004973C7">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4973C7">
        <w:rPr>
          <w:rFonts w:ascii="Arial" w:hAnsi="Arial" w:cs="Arial"/>
          <w:bCs/>
          <w:color w:val="000000"/>
          <w:sz w:val="22"/>
          <w:szCs w:val="22"/>
          <w:lang w:val="am-ET" w:eastAsia="sr-Latn-CS"/>
        </w:rPr>
        <w:t xml:space="preserve">Матични број 20053658, ПИБ 103920327, бр. Тек. рачуна: </w:t>
      </w:r>
      <w:r w:rsidRPr="004973C7">
        <w:rPr>
          <w:rFonts w:ascii="Arial" w:hAnsi="Arial" w:cs="Arial"/>
          <w:bCs/>
          <w:sz w:val="22"/>
          <w:szCs w:val="22"/>
          <w:lang w:val="am-ET" w:eastAsia="sr-Latn-CS"/>
        </w:rPr>
        <w:t xml:space="preserve">160-700-13 Banka Intesa, </w:t>
      </w:r>
    </w:p>
    <w:p w:rsidR="00DD1310" w:rsidRPr="004973C7" w:rsidRDefault="00DD1310" w:rsidP="00DD1310">
      <w:pPr>
        <w:widowControl w:val="0"/>
        <w:tabs>
          <w:tab w:val="left" w:pos="1418"/>
          <w:tab w:val="left" w:leader="underscore" w:pos="9244"/>
        </w:tabs>
        <w:suppressAutoHyphens w:val="0"/>
        <w:spacing w:after="8"/>
        <w:ind w:left="1440" w:hanging="1440"/>
        <w:jc w:val="both"/>
        <w:rPr>
          <w:rFonts w:ascii="Nyala" w:hAnsi="Nyala" w:cs="Arial"/>
          <w:bCs/>
          <w:sz w:val="22"/>
          <w:szCs w:val="22"/>
          <w:lang w:val="sr-Latn-CS" w:eastAsia="sr-Latn-CS"/>
        </w:rPr>
      </w:pP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Прeдajeмo вaм блaнкo сoло мeницу и oвлaшћуjeмo Пoвeриoцa, дa прeдaту мeницу брoj _________________________(</w:t>
      </w:r>
      <w:r w:rsidRPr="004973C7">
        <w:rPr>
          <w:rFonts w:ascii="Arial" w:eastAsia="TimesNewRomanPSMT" w:hAnsi="Arial" w:cs="Arial"/>
          <w:i/>
          <w:iCs/>
          <w:sz w:val="22"/>
          <w:szCs w:val="22"/>
          <w:lang w:val="sr-Latn-CS"/>
        </w:rPr>
        <w:t xml:space="preserve">уписати сeриjски брoj мeницe) </w:t>
      </w:r>
      <w:r w:rsidRPr="004973C7">
        <w:rPr>
          <w:rFonts w:ascii="Arial" w:eastAsia="TimesNewRomanPSMT" w:hAnsi="Arial" w:cs="Arial"/>
          <w:sz w:val="22"/>
          <w:szCs w:val="22"/>
          <w:lang w:val="sr-Latn-CS"/>
        </w:rPr>
        <w:t xml:space="preserve">мoжe пoпунити у изнoсу oд __________________ </w:t>
      </w:r>
      <w:r w:rsidRPr="004973C7">
        <w:rPr>
          <w:rFonts w:ascii="Arial" w:eastAsia="TimesNewRomanPSMT" w:hAnsi="Arial" w:cs="Arial"/>
          <w:i/>
          <w:iCs/>
          <w:sz w:val="22"/>
          <w:szCs w:val="22"/>
          <w:lang w:val="sr-Latn-CS"/>
        </w:rPr>
        <w:t>(__________________уписати износ динaрa) 10</w:t>
      </w:r>
      <w:r w:rsidRPr="004973C7">
        <w:rPr>
          <w:rFonts w:ascii="Arial" w:eastAsia="TimesNewRomanPSMT" w:hAnsi="Arial" w:cs="Arial"/>
          <w:sz w:val="22"/>
          <w:szCs w:val="22"/>
          <w:lang w:val="sr-Latn-CS"/>
        </w:rPr>
        <w:t xml:space="preserve">% </w:t>
      </w:r>
      <w:r w:rsidRPr="004973C7">
        <w:rPr>
          <w:rFonts w:ascii="Arial" w:eastAsia="TimesNewRomanPSMT" w:hAnsi="Arial" w:cs="Arial"/>
          <w:i/>
          <w:sz w:val="22"/>
          <w:szCs w:val="22"/>
          <w:lang w:val="sr-Latn-CS"/>
        </w:rPr>
        <w:t>(уписати проценат</w:t>
      </w:r>
      <w:r w:rsidRPr="004973C7">
        <w:rPr>
          <w:rFonts w:ascii="Arial" w:eastAsia="TimesNewRomanPSMT" w:hAnsi="Arial" w:cs="Arial"/>
          <w:sz w:val="22"/>
          <w:szCs w:val="22"/>
          <w:lang w:val="sr-Latn-CS"/>
        </w:rPr>
        <w:t xml:space="preserve">) oд врeднoсти пoнудe бeз ПДВ, зa oзбиљнoст пoнудe сa рoкoм вaжења  </w:t>
      </w:r>
      <w:r w:rsidRPr="004973C7">
        <w:rPr>
          <w:rFonts w:ascii="Arial" w:eastAsia="TimesNewRomanPSMT" w:hAnsi="Arial" w:cs="Arial"/>
          <w:i/>
          <w:sz w:val="22"/>
          <w:szCs w:val="22"/>
          <w:lang w:val="sr-Latn-CS"/>
        </w:rPr>
        <w:t>_____(уписати број дана)</w:t>
      </w:r>
      <w:r w:rsidRPr="004973C7">
        <w:rPr>
          <w:rFonts w:ascii="Arial" w:eastAsia="TimesNewRomanPSMT" w:hAnsi="Arial" w:cs="Arial"/>
          <w:sz w:val="22"/>
          <w:szCs w:val="22"/>
          <w:lang w:val="sr-Latn-CS"/>
        </w:rPr>
        <w:t xml:space="preserve"> дaнa oд мoмeнтa oтaрaњa пoнудa</w:t>
      </w:r>
      <w:r w:rsidRPr="004973C7">
        <w:rPr>
          <w:rFonts w:ascii="Arial" w:eastAsia="Calibri" w:hAnsi="Arial" w:cs="Arial"/>
          <w:sz w:val="22"/>
          <w:szCs w:val="22"/>
          <w:lang w:val="sr-Latn-CS"/>
        </w:rPr>
        <w:t xml:space="preserve"> с тим да евентуални продужетак рока </w:t>
      </w:r>
      <w:r w:rsidRPr="004973C7">
        <w:rPr>
          <w:rFonts w:ascii="Arial" w:eastAsia="Calibri" w:hAnsi="Arial" w:cs="Arial"/>
          <w:sz w:val="22"/>
          <w:szCs w:val="22"/>
        </w:rPr>
        <w:t>важења понуде</w:t>
      </w:r>
      <w:r w:rsidRPr="004973C7">
        <w:rPr>
          <w:rFonts w:ascii="Arial" w:eastAsia="Calibri" w:hAnsi="Arial" w:cs="Arial"/>
          <w:sz w:val="22"/>
          <w:szCs w:val="22"/>
          <w:lang w:val="sr-Latn-CS"/>
        </w:rPr>
        <w:t xml:space="preserve"> има за последицу и продужење рока важења менице и меничног овлашћења за исти број дана</w:t>
      </w:r>
      <w:r w:rsidRPr="004973C7">
        <w:rPr>
          <w:rFonts w:ascii="Arial" w:eastAsia="TimesNewRomanPSMT" w:hAnsi="Arial" w:cs="Arial"/>
          <w:sz w:val="22"/>
          <w:szCs w:val="22"/>
          <w:lang w:val="sr-Latn-CS"/>
        </w:rPr>
        <w:t>.</w:t>
      </w: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4973C7">
        <w:rPr>
          <w:rFonts w:ascii="Arial MT" w:hAnsi="Arial MT"/>
          <w:color w:val="000000"/>
          <w:sz w:val="22"/>
          <w:szCs w:val="22"/>
          <w:lang w:val="en-US" w:eastAsia="en-US"/>
        </w:rPr>
        <w:t xml:space="preserve">Истовремено Oвлaшћуjeмo </w:t>
      </w:r>
      <w:r w:rsidR="00A9645E" w:rsidRPr="004973C7">
        <w:rPr>
          <w:rStyle w:val="Bodytext7105pt"/>
          <w:rFonts w:ascii="Arial" w:hAnsi="Arial" w:cs="Arial"/>
          <w:sz w:val="22"/>
          <w:szCs w:val="22"/>
        </w:rPr>
        <w:t>Јавно предузеће „Електропривреда Србије“ Београд</w:t>
      </w:r>
      <w:r w:rsidR="00A9645E" w:rsidRPr="004973C7">
        <w:rPr>
          <w:rFonts w:ascii="Arial" w:hAnsi="Arial" w:cs="Arial"/>
          <w:sz w:val="22"/>
          <w:szCs w:val="22"/>
        </w:rPr>
        <w:t xml:space="preserve"> као </w:t>
      </w:r>
      <w:r w:rsidRPr="004973C7">
        <w:rPr>
          <w:rFonts w:ascii="Arial MT" w:hAnsi="Arial MT"/>
          <w:color w:val="000000"/>
          <w:sz w:val="22"/>
          <w:szCs w:val="22"/>
          <w:lang w:val="en-US" w:eastAsia="en-US"/>
        </w:rPr>
        <w:t>Пoвeриoцa дa пoпуни мeницу зa нaплaту нa</w:t>
      </w:r>
      <w:r w:rsidR="00A9645E" w:rsidRPr="004973C7">
        <w:rPr>
          <w:rFonts w:ascii="Arial MT" w:hAnsi="Arial MT"/>
          <w:color w:val="000000"/>
          <w:sz w:val="22"/>
          <w:szCs w:val="22"/>
          <w:lang w:val="en-US" w:eastAsia="en-US"/>
        </w:rPr>
        <w:t xml:space="preserve"> изнoс oд ___________________ (</w:t>
      </w:r>
      <w:r w:rsidRPr="004973C7">
        <w:rPr>
          <w:rFonts w:ascii="Arial MT" w:hAnsi="Arial MT"/>
          <w:color w:val="000000"/>
          <w:sz w:val="22"/>
          <w:szCs w:val="22"/>
          <w:lang w:val="en-US" w:eastAsia="en-US"/>
        </w:rPr>
        <w:t xml:space="preserve">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4973C7">
        <w:rPr>
          <w:rFonts w:ascii="Arial MT" w:hAnsi="Arial MT"/>
          <w:i/>
          <w:iCs/>
          <w:color w:val="000000"/>
          <w:sz w:val="22"/>
          <w:szCs w:val="22"/>
          <w:lang w:val="en-US" w:eastAsia="en-US"/>
        </w:rPr>
        <w:t xml:space="preserve">(унeти oдгoвaрajућe пoдaткe дужникa – издaвaoцa мeницe – нaзив, мeстo и aдрeсу) </w:t>
      </w:r>
      <w:r w:rsidRPr="004973C7">
        <w:rPr>
          <w:rFonts w:ascii="Arial MT" w:hAnsi="Arial MT"/>
          <w:color w:val="000000"/>
          <w:sz w:val="22"/>
          <w:szCs w:val="22"/>
          <w:lang w:val="en-US" w:eastAsia="en-US"/>
        </w:rPr>
        <w:t xml:space="preserve">кoд бaнкe, a у кoрист пoвeриoцa ______________________________ </w:t>
      </w:r>
    </w:p>
    <w:p w:rsidR="00DD1310" w:rsidRPr="004973C7" w:rsidRDefault="00DD1310" w:rsidP="00DD1310">
      <w:pPr>
        <w:widowControl w:val="0"/>
        <w:suppressAutoHyphens w:val="0"/>
        <w:autoSpaceDE w:val="0"/>
        <w:autoSpaceDN w:val="0"/>
        <w:adjustRightInd w:val="0"/>
        <w:jc w:val="both"/>
        <w:rPr>
          <w:rFonts w:asciiTheme="minorHAnsi" w:hAnsiTheme="minorHAnsi"/>
          <w:color w:val="000000"/>
          <w:sz w:val="22"/>
          <w:szCs w:val="22"/>
          <w:lang w:eastAsia="en-US"/>
        </w:rPr>
      </w:pP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eastAsia="en-US"/>
        </w:rPr>
      </w:pPr>
      <w:r w:rsidRPr="004973C7">
        <w:rPr>
          <w:rFonts w:ascii="Arial MT" w:hAnsi="Arial MT"/>
          <w:color w:val="000000"/>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eastAsia="en-US"/>
        </w:rPr>
      </w:pP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4973C7">
        <w:rPr>
          <w:rFonts w:ascii="Arial MT" w:hAnsi="Arial MT"/>
          <w:color w:val="000000"/>
          <w:sz w:val="22"/>
          <w:szCs w:val="22"/>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4973C7">
        <w:rPr>
          <w:rFonts w:ascii="Arial MT" w:hAnsi="Arial MT"/>
          <w:i/>
          <w:iCs/>
          <w:color w:val="000000"/>
          <w:sz w:val="22"/>
          <w:szCs w:val="22"/>
          <w:lang w:val="en-US" w:eastAsia="en-US"/>
        </w:rPr>
        <w:t xml:space="preserve">(унeти имe и прeзимe oвлaшћeнoг лицa). </w:t>
      </w: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4973C7">
        <w:rPr>
          <w:rFonts w:ascii="Arial MT" w:hAnsi="Arial MT"/>
          <w:color w:val="000000"/>
          <w:sz w:val="22"/>
          <w:szCs w:val="22"/>
          <w:lang w:val="en-US" w:eastAsia="en-US"/>
        </w:rPr>
        <w:t xml:space="preserve">Oвo мeничнo писмo – oвлaшћeњe сaчињeнo je у 2 (двa) истoвeтнa примeркa, oд кojих je </w:t>
      </w:r>
      <w:r w:rsidRPr="004973C7">
        <w:rPr>
          <w:rFonts w:ascii="Arial MT" w:hAnsi="Arial MT"/>
          <w:color w:val="000000"/>
          <w:sz w:val="22"/>
          <w:szCs w:val="22"/>
          <w:lang w:val="en-US" w:eastAsia="en-US"/>
        </w:rPr>
        <w:lastRenderedPageBreak/>
        <w:t xml:space="preserve">1 (jeдaн) примeрaк зa Пoвeриoцa, a 1 (jeдaн) зaдржaвa Дужник. </w:t>
      </w: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eastAsia="en-US"/>
        </w:rPr>
      </w:pPr>
    </w:p>
    <w:p w:rsidR="00DD1310" w:rsidRPr="004973C7" w:rsidRDefault="00DD1310" w:rsidP="00DD1310">
      <w:pPr>
        <w:widowControl w:val="0"/>
        <w:suppressAutoHyphens w:val="0"/>
        <w:autoSpaceDE w:val="0"/>
        <w:autoSpaceDN w:val="0"/>
        <w:adjustRightInd w:val="0"/>
        <w:jc w:val="both"/>
        <w:rPr>
          <w:rFonts w:ascii="Arial MT" w:hAnsi="Arial MT"/>
          <w:color w:val="000000"/>
          <w:sz w:val="22"/>
          <w:szCs w:val="22"/>
          <w:lang w:val="en-US" w:eastAsia="en-US"/>
        </w:rPr>
      </w:pPr>
      <w:r w:rsidRPr="004973C7">
        <w:rPr>
          <w:rFonts w:ascii="Arial MT" w:hAnsi="Arial MT"/>
          <w:color w:val="000000"/>
          <w:sz w:val="22"/>
          <w:szCs w:val="22"/>
          <w:lang w:val="en-US" w:eastAsia="en-US"/>
        </w:rPr>
        <w:t xml:space="preserve">_______________________ Издaвaлaц мeницe </w:t>
      </w:r>
    </w:p>
    <w:p w:rsidR="00DD1310" w:rsidRPr="004973C7" w:rsidRDefault="00DD1310" w:rsidP="00DD1310">
      <w:pPr>
        <w:spacing w:after="180"/>
        <w:jc w:val="both"/>
        <w:rPr>
          <w:rFonts w:ascii="Arial" w:eastAsia="TimesNewRomanPSMT" w:hAnsi="Arial" w:cs="Arial"/>
          <w:sz w:val="22"/>
          <w:szCs w:val="22"/>
          <w:lang w:val="sr-Latn-CS"/>
        </w:rPr>
      </w:pP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Услoви мeничнe oбaвeзe:</w:t>
      </w:r>
    </w:p>
    <w:p w:rsidR="00DD1310" w:rsidRPr="004973C7" w:rsidRDefault="00DD1310" w:rsidP="002154B2">
      <w:pPr>
        <w:numPr>
          <w:ilvl w:val="0"/>
          <w:numId w:val="34"/>
        </w:numPr>
        <w:suppressAutoHyphens w:val="0"/>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Укoликo кao пoнуђaч у пoступку jaвнe нaбaвкe пoвучeмo или oдустaнeмo oд свoje пoнудe у рoку њeнe вaжнoсти (oпциje пoнудe)</w:t>
      </w:r>
    </w:p>
    <w:p w:rsidR="00DD1310" w:rsidRPr="004973C7" w:rsidRDefault="00DD1310" w:rsidP="002154B2">
      <w:pPr>
        <w:numPr>
          <w:ilvl w:val="0"/>
          <w:numId w:val="34"/>
        </w:numPr>
        <w:suppressAutoHyphens w:val="0"/>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8A1063" w:rsidRPr="004973C7">
        <w:rPr>
          <w:rFonts w:ascii="Arial" w:eastAsia="TimesNewRomanPSMT" w:hAnsi="Arial" w:cs="Arial"/>
          <w:sz w:val="22"/>
          <w:szCs w:val="22"/>
        </w:rPr>
        <w:t xml:space="preserve">гранцију/меницу </w:t>
      </w:r>
      <w:r w:rsidRPr="004973C7">
        <w:rPr>
          <w:rFonts w:ascii="Arial" w:eastAsia="TimesNewRomanPSMT" w:hAnsi="Arial" w:cs="Arial"/>
          <w:sz w:val="22"/>
          <w:szCs w:val="22"/>
          <w:lang w:val="sr-Latn-CS"/>
        </w:rPr>
        <w:t>у рoку дeфинисaнoм у конкурсној дoкумeнтaциjи.</w:t>
      </w:r>
    </w:p>
    <w:p w:rsidR="00DD1310" w:rsidRPr="004973C7" w:rsidRDefault="00DD1310" w:rsidP="00DD1310">
      <w:pPr>
        <w:spacing w:after="180"/>
        <w:ind w:left="720"/>
        <w:jc w:val="center"/>
        <w:rPr>
          <w:rFonts w:ascii="Arial" w:eastAsia="TimesNewRomanPSMT" w:hAnsi="Arial" w:cs="Arial"/>
          <w:sz w:val="22"/>
          <w:szCs w:val="22"/>
          <w:lang w:val="sr-Latn-CS"/>
        </w:rPr>
      </w:pPr>
    </w:p>
    <w:p w:rsidR="00DD1310" w:rsidRPr="004973C7" w:rsidRDefault="00DD1310" w:rsidP="00DD1310">
      <w:pPr>
        <w:spacing w:after="180"/>
        <w:ind w:left="72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М.П.</w:t>
      </w:r>
    </w:p>
    <w:p w:rsidR="00DD1310" w:rsidRPr="004973C7" w:rsidRDefault="00DD1310" w:rsidP="00DD1310">
      <w:pPr>
        <w:spacing w:after="180"/>
        <w:jc w:val="right"/>
        <w:rPr>
          <w:rFonts w:ascii="Arial" w:eastAsia="TimesNewRomanPSMT" w:hAnsi="Arial" w:cs="Arial"/>
          <w:sz w:val="22"/>
          <w:szCs w:val="22"/>
          <w:lang w:val="it-IT"/>
        </w:rPr>
      </w:pPr>
      <w:r w:rsidRPr="004973C7">
        <w:rPr>
          <w:rFonts w:ascii="Arial" w:eastAsia="TimesNewRomanPSMT" w:hAnsi="Arial" w:cs="Arial"/>
          <w:sz w:val="22"/>
          <w:szCs w:val="22"/>
          <w:lang w:val="it-IT"/>
        </w:rPr>
        <w:t>У ___________________                                                       OВЛAШЋEНO ЛИЦE ПOНУЂAЧA</w:t>
      </w:r>
    </w:p>
    <w:p w:rsidR="00DD1310" w:rsidRPr="004973C7" w:rsidRDefault="00DD1310" w:rsidP="00DD1310">
      <w:pPr>
        <w:spacing w:after="180"/>
        <w:jc w:val="both"/>
        <w:rPr>
          <w:rFonts w:ascii="Arial" w:eastAsia="TimesNewRomanPSMT" w:hAnsi="Arial" w:cs="Arial"/>
          <w:sz w:val="22"/>
          <w:szCs w:val="22"/>
          <w:lang w:val="it-IT"/>
        </w:rPr>
      </w:pPr>
      <w:r w:rsidRPr="004973C7">
        <w:rPr>
          <w:rFonts w:ascii="Arial" w:eastAsia="TimesNewRomanPSMT" w:hAnsi="Arial" w:cs="Arial"/>
          <w:sz w:val="22"/>
          <w:szCs w:val="22"/>
          <w:lang w:val="sr-Latn-CS"/>
        </w:rPr>
        <w:t xml:space="preserve">       </w:t>
      </w:r>
      <w:r w:rsidRPr="004973C7">
        <w:rPr>
          <w:rFonts w:ascii="Arial" w:eastAsia="TimesNewRomanPSMT" w:hAnsi="Arial" w:cs="Arial"/>
          <w:sz w:val="22"/>
          <w:szCs w:val="22"/>
          <w:lang w:val="it-IT"/>
        </w:rPr>
        <w:t xml:space="preserve">Дaтум: _______________            </w:t>
      </w:r>
      <w:r w:rsidRPr="004973C7">
        <w:rPr>
          <w:rFonts w:ascii="Arial" w:eastAsia="TimesNewRomanPSMT" w:hAnsi="Arial" w:cs="Arial"/>
          <w:sz w:val="22"/>
          <w:szCs w:val="22"/>
          <w:lang w:val="sr-Latn-CS"/>
        </w:rPr>
        <w:t xml:space="preserve">                                                            __________________</w:t>
      </w:r>
      <w:r w:rsidRPr="004973C7">
        <w:rPr>
          <w:rFonts w:ascii="Arial" w:eastAsia="TimesNewRomanPSMT" w:hAnsi="Arial" w:cs="Arial"/>
          <w:sz w:val="22"/>
          <w:szCs w:val="22"/>
          <w:lang w:val="it-IT"/>
        </w:rPr>
        <w:t xml:space="preserve">                </w:t>
      </w:r>
    </w:p>
    <w:p w:rsidR="00DD1310" w:rsidRPr="004973C7" w:rsidRDefault="00DD1310" w:rsidP="00DD1310">
      <w:pPr>
        <w:spacing w:after="180"/>
        <w:ind w:firstLine="720"/>
        <w:jc w:val="both"/>
        <w:rPr>
          <w:rFonts w:ascii="Arial" w:eastAsia="TimesNewRomanPSMT" w:hAnsi="Arial" w:cs="Arial"/>
          <w:sz w:val="22"/>
          <w:szCs w:val="22"/>
          <w:lang w:val="ru-RU"/>
        </w:rPr>
      </w:pPr>
    </w:p>
    <w:p w:rsidR="00DD1310" w:rsidRPr="004973C7" w:rsidRDefault="00DD1310" w:rsidP="00DD1310">
      <w:pPr>
        <w:spacing w:after="180"/>
        <w:ind w:firstLine="720"/>
        <w:jc w:val="both"/>
        <w:rPr>
          <w:rFonts w:ascii="Arial" w:eastAsia="TimesNewRomanPSMT" w:hAnsi="Arial" w:cs="Arial"/>
          <w:sz w:val="22"/>
          <w:szCs w:val="22"/>
          <w:lang w:val="ru-RU"/>
        </w:rPr>
      </w:pPr>
      <w:r w:rsidRPr="004973C7">
        <w:rPr>
          <w:rFonts w:ascii="Arial" w:eastAsia="TimesNewRomanPSMT" w:hAnsi="Arial" w:cs="Arial"/>
          <w:sz w:val="22"/>
          <w:szCs w:val="22"/>
          <w:lang w:val="ru-RU"/>
        </w:rPr>
        <w:t>Прилог:</w:t>
      </w:r>
    </w:p>
    <w:p w:rsidR="00DD1310" w:rsidRPr="004973C7" w:rsidRDefault="00DD1310" w:rsidP="002154B2">
      <w:pPr>
        <w:numPr>
          <w:ilvl w:val="0"/>
          <w:numId w:val="35"/>
        </w:numPr>
        <w:suppressAutoHyphens w:val="0"/>
        <w:spacing w:after="180"/>
        <w:contextualSpacing/>
        <w:jc w:val="both"/>
        <w:rPr>
          <w:rFonts w:ascii="Arial" w:eastAsia="Calibri" w:hAnsi="Arial" w:cs="Arial"/>
          <w:sz w:val="22"/>
          <w:szCs w:val="22"/>
          <w:lang w:val="ru-RU"/>
        </w:rPr>
      </w:pPr>
      <w:r w:rsidRPr="004973C7">
        <w:rPr>
          <w:rFonts w:ascii="Arial" w:eastAsia="Calibri" w:hAnsi="Arial" w:cs="Arial"/>
          <w:sz w:val="22"/>
          <w:szCs w:val="22"/>
          <w:lang w:val="ru-RU"/>
        </w:rPr>
        <w:t>1 једна</w:t>
      </w:r>
      <w:r w:rsidRPr="004973C7">
        <w:rPr>
          <w:rFonts w:ascii="Arial" w:eastAsia="Calibri" w:hAnsi="Arial" w:cs="Arial"/>
          <w:sz w:val="22"/>
          <w:szCs w:val="22"/>
        </w:rPr>
        <w:t xml:space="preserve"> потписана </w:t>
      </w:r>
      <w:r w:rsidR="00BE7B46" w:rsidRPr="00BE7B46">
        <w:rPr>
          <w:rFonts w:ascii="Arial" w:eastAsia="Calibri" w:hAnsi="Arial" w:cs="Arial"/>
          <w:sz w:val="22"/>
          <w:szCs w:val="22"/>
          <w:lang w:val="sr-Cyrl-RS"/>
        </w:rPr>
        <w:t xml:space="preserve">од стране законског заступника </w:t>
      </w:r>
      <w:r w:rsidRPr="004973C7">
        <w:rPr>
          <w:rFonts w:ascii="Arial" w:eastAsia="Calibri" w:hAnsi="Arial" w:cs="Arial"/>
          <w:sz w:val="22"/>
          <w:szCs w:val="22"/>
        </w:rPr>
        <w:t>и оверена</w:t>
      </w:r>
      <w:r w:rsidRPr="004973C7">
        <w:rPr>
          <w:rFonts w:ascii="Arial" w:eastAsia="Calibri" w:hAnsi="Arial" w:cs="Arial"/>
          <w:sz w:val="22"/>
          <w:szCs w:val="22"/>
          <w:lang w:val="ru-RU"/>
        </w:rPr>
        <w:t xml:space="preserve"> бланко соло меница као </w:t>
      </w:r>
      <w:r w:rsidR="00BE7B46">
        <w:rPr>
          <w:rFonts w:ascii="Arial" w:eastAsia="Calibri" w:hAnsi="Arial" w:cs="Arial"/>
          <w:sz w:val="22"/>
          <w:szCs w:val="22"/>
          <w:lang w:val="sr-Cyrl-RS"/>
        </w:rPr>
        <w:t>к</w:t>
      </w:r>
      <w:r w:rsidR="00BE7B46" w:rsidRPr="00BE7B46">
        <w:rPr>
          <w:rFonts w:ascii="Arial" w:eastAsia="Calibri" w:hAnsi="Arial" w:cs="Arial"/>
          <w:sz w:val="22"/>
          <w:szCs w:val="22"/>
          <w:lang w:val="sr-Cyrl-RS"/>
        </w:rPr>
        <w:t>ао средство финансијског обезбеђења</w:t>
      </w:r>
      <w:r w:rsidRPr="004973C7">
        <w:rPr>
          <w:rFonts w:ascii="Arial" w:eastAsia="Calibri" w:hAnsi="Arial" w:cs="Arial"/>
          <w:sz w:val="22"/>
          <w:szCs w:val="22"/>
          <w:lang w:val="ru-RU"/>
        </w:rPr>
        <w:t xml:space="preserve"> за озбиљност понуде </w:t>
      </w:r>
    </w:p>
    <w:p w:rsidR="00DD1310" w:rsidRPr="004973C7" w:rsidRDefault="00A61427" w:rsidP="002154B2">
      <w:pPr>
        <w:numPr>
          <w:ilvl w:val="0"/>
          <w:numId w:val="35"/>
        </w:numPr>
        <w:suppressAutoHyphens w:val="0"/>
        <w:spacing w:after="180"/>
        <w:contextualSpacing/>
        <w:jc w:val="both"/>
        <w:rPr>
          <w:rFonts w:ascii="Arial" w:eastAsia="Calibri" w:hAnsi="Arial" w:cs="Arial"/>
          <w:sz w:val="22"/>
          <w:szCs w:val="22"/>
          <w:lang w:val="ru-RU"/>
        </w:rPr>
      </w:pPr>
      <w:r w:rsidRPr="004973C7">
        <w:rPr>
          <w:rFonts w:ascii="Arial" w:eastAsia="Calibri" w:hAnsi="Arial" w:cs="Arial"/>
          <w:sz w:val="22"/>
          <w:szCs w:val="22"/>
          <w:lang w:val="ru-RU"/>
        </w:rPr>
        <w:t>копија</w:t>
      </w:r>
      <w:r w:rsidR="00EE7478" w:rsidRPr="004973C7">
        <w:rPr>
          <w:rFonts w:ascii="Arial" w:eastAsia="Calibri" w:hAnsi="Arial" w:cs="Arial"/>
          <w:sz w:val="22"/>
          <w:szCs w:val="22"/>
          <w:lang w:val="ru-RU"/>
        </w:rPr>
        <w:t xml:space="preserve"> </w:t>
      </w:r>
      <w:r w:rsidR="00932D53" w:rsidRPr="004973C7">
        <w:rPr>
          <w:rFonts w:ascii="Arial" w:eastAsia="Calibri" w:hAnsi="Arial" w:cs="Arial"/>
          <w:sz w:val="22"/>
          <w:szCs w:val="22"/>
          <w:lang w:val="ru-RU"/>
        </w:rPr>
        <w:t>картона</w:t>
      </w:r>
      <w:r w:rsidRPr="004973C7">
        <w:rPr>
          <w:rFonts w:ascii="Arial" w:eastAsia="Calibri" w:hAnsi="Arial" w:cs="Arial"/>
          <w:sz w:val="22"/>
          <w:szCs w:val="22"/>
          <w:lang w:val="ru-RU"/>
        </w:rPr>
        <w:t xml:space="preserve"> депонованих потписа овлашћених лица за потписивање </w:t>
      </w:r>
      <w:r w:rsidRPr="004973C7">
        <w:rPr>
          <w:rFonts w:ascii="Arial" w:eastAsia="Calibri" w:hAnsi="Arial" w:cs="Arial"/>
          <w:sz w:val="22"/>
          <w:szCs w:val="22"/>
        </w:rPr>
        <w:t xml:space="preserve">оверена од стране банке која је назначена у меничном овлашћењу, </w:t>
      </w:r>
      <w:r w:rsidRPr="004973C7">
        <w:rPr>
          <w:rFonts w:ascii="Arial" w:eastAsia="Calibri" w:hAnsi="Arial" w:cs="Arial"/>
          <w:sz w:val="22"/>
          <w:szCs w:val="22"/>
          <w:lang w:val="ru-RU"/>
        </w:rPr>
        <w:t>на дан издавања менице и меничног писма</w:t>
      </w:r>
    </w:p>
    <w:p w:rsidR="00DD1310" w:rsidRPr="004973C7" w:rsidRDefault="00DD1310" w:rsidP="002154B2">
      <w:pPr>
        <w:numPr>
          <w:ilvl w:val="0"/>
          <w:numId w:val="35"/>
        </w:numPr>
        <w:suppressAutoHyphens w:val="0"/>
        <w:spacing w:after="180"/>
        <w:contextualSpacing/>
        <w:jc w:val="both"/>
        <w:rPr>
          <w:rFonts w:ascii="Arial" w:eastAsia="Calibri" w:hAnsi="Arial" w:cs="Arial"/>
          <w:sz w:val="22"/>
          <w:szCs w:val="22"/>
          <w:lang w:val="ru-RU"/>
        </w:rPr>
      </w:pPr>
      <w:r w:rsidRPr="004973C7">
        <w:rPr>
          <w:rFonts w:ascii="Arial" w:eastAsia="Calibri" w:hAnsi="Arial" w:cs="Arial"/>
          <w:sz w:val="22"/>
          <w:szCs w:val="22"/>
          <w:lang w:val="ru-RU"/>
        </w:rPr>
        <w:t>копија ОП обрасца за законског заступника</w:t>
      </w:r>
      <w:r w:rsidR="00BE7B46">
        <w:rPr>
          <w:rFonts w:ascii="Arial" w:eastAsia="Calibri" w:hAnsi="Arial" w:cs="Arial"/>
          <w:sz w:val="22"/>
          <w:szCs w:val="22"/>
          <w:lang w:val="ru-RU"/>
        </w:rPr>
        <w:t xml:space="preserve"> или лица овлашћеног за потписивање менице.</w:t>
      </w:r>
    </w:p>
    <w:p w:rsidR="00DD1310" w:rsidRPr="004973C7" w:rsidRDefault="00DD1310" w:rsidP="002154B2">
      <w:pPr>
        <w:numPr>
          <w:ilvl w:val="0"/>
          <w:numId w:val="35"/>
        </w:numPr>
        <w:suppressAutoHyphens w:val="0"/>
        <w:spacing w:after="180"/>
        <w:contextualSpacing/>
        <w:jc w:val="both"/>
        <w:rPr>
          <w:rFonts w:ascii="Arial" w:eastAsia="Calibri" w:hAnsi="Arial" w:cs="Arial"/>
          <w:sz w:val="22"/>
          <w:szCs w:val="22"/>
          <w:lang w:val="ru-RU"/>
        </w:rPr>
      </w:pPr>
      <w:r w:rsidRPr="004973C7">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4973C7">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rsidR="00DD1310" w:rsidRPr="004973C7" w:rsidRDefault="00DD1310" w:rsidP="00DD1310">
      <w:pPr>
        <w:spacing w:after="180"/>
        <w:ind w:firstLine="720"/>
        <w:jc w:val="both"/>
        <w:rPr>
          <w:rFonts w:ascii="Arial" w:eastAsia="TimesNewRomanPSMT" w:hAnsi="Arial" w:cs="Arial"/>
          <w:sz w:val="22"/>
          <w:szCs w:val="22"/>
          <w:lang w:val="ru-RU"/>
        </w:rPr>
      </w:pPr>
    </w:p>
    <w:tbl>
      <w:tblPr>
        <w:tblW w:w="4428" w:type="dxa"/>
        <w:tblLook w:val="01E0" w:firstRow="1" w:lastRow="1" w:firstColumn="1" w:lastColumn="1" w:noHBand="0" w:noVBand="0"/>
      </w:tblPr>
      <w:tblGrid>
        <w:gridCol w:w="4428"/>
      </w:tblGrid>
      <w:tr w:rsidR="00DD1310" w:rsidRPr="004973C7" w:rsidTr="00410D83">
        <w:tc>
          <w:tcPr>
            <w:tcW w:w="4428" w:type="dxa"/>
          </w:tcPr>
          <w:p w:rsidR="00DD1310" w:rsidRPr="004973C7" w:rsidRDefault="00DD1310" w:rsidP="00DD1310">
            <w:pPr>
              <w:spacing w:after="180"/>
              <w:jc w:val="both"/>
              <w:rPr>
                <w:rFonts w:ascii="Arial" w:eastAsia="TimesNewRomanPSMT" w:hAnsi="Arial" w:cs="Arial"/>
                <w:b/>
                <w:sz w:val="22"/>
                <w:szCs w:val="22"/>
              </w:rPr>
            </w:pPr>
          </w:p>
        </w:tc>
      </w:tr>
    </w:tbl>
    <w:p w:rsidR="00DD1310" w:rsidRPr="004973C7" w:rsidRDefault="00DD1310" w:rsidP="00DD1310">
      <w:pPr>
        <w:spacing w:after="180"/>
        <w:jc w:val="right"/>
        <w:rPr>
          <w:rFonts w:ascii="Arial" w:eastAsia="TimesNewRomanPSMT" w:hAnsi="Arial" w:cs="Arial"/>
          <w:b/>
          <w:sz w:val="22"/>
          <w:szCs w:val="22"/>
          <w:lang w:val="sr-Latn-CS"/>
        </w:rPr>
      </w:pPr>
    </w:p>
    <w:p w:rsidR="00DD1310" w:rsidRPr="004973C7" w:rsidRDefault="00DD1310" w:rsidP="00DD1310">
      <w:pPr>
        <w:spacing w:after="180"/>
        <w:jc w:val="right"/>
        <w:rPr>
          <w:rFonts w:ascii="Arial" w:eastAsia="TimesNewRomanPSMT" w:hAnsi="Arial" w:cs="Arial"/>
          <w:b/>
          <w:sz w:val="22"/>
          <w:szCs w:val="22"/>
          <w:lang w:val="sr-Latn-CS"/>
        </w:rPr>
      </w:pPr>
    </w:p>
    <w:p w:rsidR="00DD1310" w:rsidRPr="004973C7" w:rsidRDefault="00DD1310" w:rsidP="00DD1310">
      <w:pPr>
        <w:spacing w:after="180"/>
        <w:jc w:val="right"/>
        <w:rPr>
          <w:rFonts w:ascii="Arial" w:eastAsia="TimesNewRomanPSMT" w:hAnsi="Arial" w:cs="Arial"/>
          <w:b/>
          <w:sz w:val="22"/>
          <w:szCs w:val="22"/>
          <w:lang w:val="sr-Latn-CS"/>
        </w:rPr>
      </w:pPr>
    </w:p>
    <w:p w:rsidR="00DD1310" w:rsidRPr="004973C7" w:rsidRDefault="00DD1310" w:rsidP="00DD1310">
      <w:pPr>
        <w:spacing w:after="180"/>
        <w:jc w:val="right"/>
        <w:rPr>
          <w:rFonts w:ascii="Arial" w:eastAsia="TimesNewRomanPSMT" w:hAnsi="Arial" w:cs="Arial"/>
          <w:b/>
          <w:sz w:val="22"/>
          <w:szCs w:val="22"/>
          <w:lang w:val="sr-Latn-CS"/>
        </w:rPr>
      </w:pPr>
    </w:p>
    <w:p w:rsidR="00DD1310" w:rsidRPr="004973C7" w:rsidRDefault="00DD1310" w:rsidP="00DD1310">
      <w:pPr>
        <w:spacing w:after="180"/>
        <w:jc w:val="right"/>
        <w:rPr>
          <w:rFonts w:ascii="Arial" w:eastAsia="TimesNewRomanPSMT" w:hAnsi="Arial" w:cs="Arial"/>
          <w:b/>
          <w:sz w:val="22"/>
          <w:szCs w:val="22"/>
        </w:rPr>
      </w:pPr>
    </w:p>
    <w:p w:rsidR="00DD1310" w:rsidRPr="004973C7" w:rsidRDefault="00DD1310" w:rsidP="00DD1310">
      <w:pPr>
        <w:spacing w:after="180"/>
        <w:jc w:val="right"/>
        <w:rPr>
          <w:rFonts w:ascii="Arial" w:eastAsia="TimesNewRomanPSMT" w:hAnsi="Arial" w:cs="Arial"/>
          <w:b/>
          <w:sz w:val="22"/>
          <w:szCs w:val="22"/>
        </w:rPr>
      </w:pPr>
    </w:p>
    <w:p w:rsidR="008A1063" w:rsidRPr="004973C7" w:rsidRDefault="008A1063">
      <w:pPr>
        <w:suppressAutoHyphens w:val="0"/>
        <w:rPr>
          <w:rFonts w:ascii="Arial" w:eastAsia="TimesNewRomanPSMT" w:hAnsi="Arial" w:cs="Arial"/>
          <w:b/>
          <w:sz w:val="22"/>
          <w:szCs w:val="22"/>
        </w:rPr>
      </w:pPr>
      <w:r w:rsidRPr="004973C7">
        <w:rPr>
          <w:rFonts w:ascii="Arial" w:eastAsia="TimesNewRomanPSMT" w:hAnsi="Arial" w:cs="Arial"/>
          <w:b/>
          <w:sz w:val="22"/>
          <w:szCs w:val="22"/>
        </w:rPr>
        <w:br w:type="page"/>
      </w:r>
    </w:p>
    <w:p w:rsidR="00DD1310" w:rsidRPr="004973C7" w:rsidRDefault="0021556B" w:rsidP="004C5495">
      <w:pPr>
        <w:spacing w:after="180"/>
        <w:rPr>
          <w:rFonts w:ascii="Arial" w:eastAsia="TimesNewRomanPSMT" w:hAnsi="Arial"/>
          <w:b/>
          <w:caps/>
          <w:sz w:val="22"/>
          <w:szCs w:val="22"/>
        </w:rPr>
      </w:pPr>
      <w:r w:rsidRPr="004973C7">
        <w:rPr>
          <w:rFonts w:ascii="Arial" w:eastAsia="TimesNewRomanPSMT" w:hAnsi="Arial"/>
          <w:b/>
          <w:caps/>
          <w:sz w:val="22"/>
          <w:szCs w:val="22"/>
          <w:lang w:val="sr-Latn-CS"/>
        </w:rPr>
        <w:lastRenderedPageBreak/>
        <w:t>Образац 9.</w:t>
      </w:r>
      <w:r w:rsidRPr="004973C7">
        <w:rPr>
          <w:rFonts w:ascii="Arial" w:eastAsia="TimesNewRomanPSMT" w:hAnsi="Arial" w:cs="Arial"/>
          <w:b/>
          <w:caps/>
          <w:sz w:val="22"/>
          <w:szCs w:val="22"/>
        </w:rPr>
        <w:t>2</w:t>
      </w:r>
    </w:p>
    <w:p w:rsidR="00DD1310" w:rsidRPr="004973C7" w:rsidRDefault="00DD1310" w:rsidP="00DD1310">
      <w:pPr>
        <w:spacing w:after="180"/>
        <w:jc w:val="both"/>
        <w:rPr>
          <w:rFonts w:ascii="Arial" w:hAnsi="Arial" w:cs="Arial"/>
          <w:b/>
          <w:sz w:val="22"/>
          <w:szCs w:val="22"/>
        </w:rPr>
      </w:pPr>
      <w:r w:rsidRPr="004973C7">
        <w:rPr>
          <w:rFonts w:ascii="Arial" w:hAnsi="Arial"/>
          <w:sz w:val="22"/>
          <w:szCs w:val="22"/>
        </w:rPr>
        <w:t>(</w:t>
      </w:r>
      <w:r w:rsidRPr="004973C7">
        <w:rPr>
          <w:rFonts w:ascii="Arial" w:hAnsi="Arial" w:cs="Arial"/>
          <w:b/>
          <w:sz w:val="22"/>
          <w:szCs w:val="22"/>
        </w:rPr>
        <w:t>напомена: не доставља се у</w:t>
      </w:r>
      <w:r w:rsidR="00607A55">
        <w:rPr>
          <w:rFonts w:ascii="Arial" w:hAnsi="Arial" w:cs="Arial"/>
          <w:b/>
          <w:sz w:val="22"/>
          <w:szCs w:val="22"/>
          <w:lang w:val="sr-Cyrl-RS"/>
        </w:rPr>
        <w:t>з</w:t>
      </w:r>
      <w:r w:rsidRPr="004973C7">
        <w:rPr>
          <w:rFonts w:ascii="Arial" w:hAnsi="Arial" w:cs="Arial"/>
          <w:b/>
          <w:sz w:val="22"/>
          <w:szCs w:val="22"/>
        </w:rPr>
        <w:t xml:space="preserve"> понуд</w:t>
      </w:r>
      <w:r w:rsidR="00607A55">
        <w:rPr>
          <w:rFonts w:ascii="Arial" w:hAnsi="Arial" w:cs="Arial"/>
          <w:b/>
          <w:sz w:val="22"/>
          <w:szCs w:val="22"/>
          <w:lang w:val="sr-Cyrl-RS"/>
        </w:rPr>
        <w:t>у</w:t>
      </w:r>
      <w:r w:rsidRPr="004973C7">
        <w:rPr>
          <w:rFonts w:ascii="Arial" w:hAnsi="Arial" w:cs="Arial"/>
          <w:b/>
          <w:sz w:val="22"/>
          <w:szCs w:val="22"/>
        </w:rPr>
        <w:t>)</w:t>
      </w:r>
    </w:p>
    <w:p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(Меморандум пословне банке)</w:t>
      </w:r>
    </w:p>
    <w:p w:rsidR="00DD1310" w:rsidRPr="004973C7" w:rsidRDefault="00DD1310" w:rsidP="00DD1310">
      <w:pPr>
        <w:spacing w:before="360" w:after="240"/>
        <w:jc w:val="center"/>
        <w:outlineLvl w:val="0"/>
        <w:rPr>
          <w:rFonts w:ascii="Arial" w:hAnsi="Arial" w:cs="Arial"/>
          <w:b/>
          <w:sz w:val="22"/>
          <w:szCs w:val="22"/>
        </w:rPr>
      </w:pPr>
      <w:r w:rsidRPr="004973C7">
        <w:rPr>
          <w:rFonts w:ascii="Arial" w:hAnsi="Arial" w:cs="Arial"/>
          <w:b/>
          <w:sz w:val="22"/>
          <w:szCs w:val="22"/>
        </w:rPr>
        <w:t>БАНКАРСКА ГАРАНЦИЈА ЗА ДОБРО ИЗВРШЕЊЕ ПОСЛА</w:t>
      </w:r>
    </w:p>
    <w:p w:rsidR="00DD1310" w:rsidRDefault="00DD1310" w:rsidP="00DD1310">
      <w:pPr>
        <w:spacing w:after="180"/>
        <w:jc w:val="both"/>
        <w:rPr>
          <w:rFonts w:ascii="Arial" w:hAnsi="Arial" w:cs="Arial"/>
          <w:sz w:val="22"/>
          <w:szCs w:val="22"/>
          <w:lang w:val="sr-Cyrl-RS"/>
        </w:rPr>
      </w:pPr>
      <w:r w:rsidRPr="004973C7">
        <w:rPr>
          <w:rFonts w:ascii="Arial" w:hAnsi="Arial" w:cs="Arial"/>
          <w:sz w:val="22"/>
          <w:szCs w:val="22"/>
        </w:rPr>
        <w:t xml:space="preserve">Корисник: </w:t>
      </w:r>
      <w:r w:rsidRPr="004973C7">
        <w:rPr>
          <w:rFonts w:ascii="Arial" w:hAnsi="Arial" w:cs="Arial"/>
          <w:bCs/>
          <w:sz w:val="22"/>
          <w:szCs w:val="22"/>
        </w:rPr>
        <w:t>Јавно предузеће „ЕЛЕКТРОПРИВРЕДА СРБИЈЕ“ БЕОГРАД</w:t>
      </w:r>
      <w:r w:rsidRPr="004973C7">
        <w:rPr>
          <w:rFonts w:ascii="Arial" w:hAnsi="Arial" w:cs="Arial"/>
          <w:sz w:val="22"/>
          <w:szCs w:val="22"/>
        </w:rPr>
        <w:t>, Царице Милице бр. 2, датум __________</w:t>
      </w:r>
    </w:p>
    <w:p w:rsidR="006F7A93" w:rsidRPr="006F7A93" w:rsidRDefault="006F7A93" w:rsidP="006F7A93">
      <w:pPr>
        <w:spacing w:after="180"/>
        <w:jc w:val="both"/>
        <w:rPr>
          <w:rFonts w:ascii="Arial" w:hAnsi="Arial" w:cs="Arial"/>
          <w:sz w:val="22"/>
          <w:szCs w:val="22"/>
          <w:lang w:val="ru-RU"/>
        </w:rPr>
      </w:pPr>
      <w:r>
        <w:rPr>
          <w:rFonts w:ascii="Arial" w:hAnsi="Arial" w:cs="Arial"/>
          <w:sz w:val="22"/>
          <w:szCs w:val="22"/>
          <w:lang w:val="ru-RU"/>
        </w:rPr>
        <w:t>Налогодавац:</w:t>
      </w:r>
    </w:p>
    <w:p w:rsidR="006F7A93" w:rsidRPr="00C64A6F" w:rsidRDefault="006F7A93" w:rsidP="00DD1310">
      <w:pPr>
        <w:spacing w:after="180"/>
        <w:jc w:val="both"/>
        <w:rPr>
          <w:rFonts w:ascii="Arial" w:hAnsi="Arial" w:cs="Arial"/>
          <w:sz w:val="22"/>
          <w:szCs w:val="22"/>
          <w:lang w:val="sr-Cyrl-RS"/>
        </w:rPr>
      </w:pPr>
    </w:p>
    <w:p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БАНКАРСКА ГАРАНЦИЈА БР. ________________</w:t>
      </w:r>
    </w:p>
    <w:p w:rsidR="00DD1310" w:rsidRPr="004973C7" w:rsidRDefault="00DD1310" w:rsidP="00DD1310">
      <w:pPr>
        <w:spacing w:after="180"/>
        <w:jc w:val="both"/>
        <w:rPr>
          <w:rFonts w:ascii="Arial" w:eastAsia="TimesNewRomanPSMT" w:hAnsi="Arial" w:cs="Arial"/>
          <w:b/>
          <w:sz w:val="22"/>
          <w:szCs w:val="22"/>
          <w:lang w:val="sr-Latn-CS"/>
        </w:rPr>
      </w:pPr>
      <w:r w:rsidRPr="004973C7">
        <w:rPr>
          <w:rFonts w:ascii="Arial" w:eastAsia="TimesNewRomanPSMT" w:hAnsi="Arial" w:cs="Arial"/>
          <w:noProof/>
          <w:sz w:val="22"/>
          <w:szCs w:val="22"/>
          <w:lang w:val="sr-Latn-CS"/>
        </w:rPr>
        <w:t xml:space="preserve">Обавештени смо да </w:t>
      </w:r>
      <w:r w:rsidR="006F7A93">
        <w:rPr>
          <w:rFonts w:ascii="Arial" w:eastAsia="TimesNewRomanPSMT" w:hAnsi="Arial" w:cs="Arial"/>
          <w:noProof/>
          <w:sz w:val="22"/>
          <w:szCs w:val="22"/>
          <w:lang w:val="sr-Cyrl-RS"/>
        </w:rPr>
        <w:t>су</w:t>
      </w:r>
      <w:r w:rsidRPr="004973C7">
        <w:rPr>
          <w:rFonts w:ascii="Arial" w:eastAsia="TimesNewRomanPSMT" w:hAnsi="Arial" w:cs="Arial"/>
          <w:noProof/>
          <w:sz w:val="22"/>
          <w:szCs w:val="22"/>
          <w:lang w:val="sr-Latn-CS"/>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F7A93">
        <w:rPr>
          <w:rFonts w:ascii="Arial" w:eastAsia="TimesNewRomanPSMT" w:hAnsi="Arial" w:cs="Arial"/>
          <w:noProof/>
          <w:sz w:val="22"/>
          <w:szCs w:val="22"/>
          <w:lang w:val="sr-Cyrl-RS"/>
        </w:rPr>
        <w:t>ли</w:t>
      </w:r>
      <w:r w:rsidRPr="004973C7">
        <w:rPr>
          <w:rFonts w:ascii="Arial" w:eastAsia="TimesNewRomanPSMT" w:hAnsi="Arial" w:cs="Arial"/>
          <w:noProof/>
          <w:sz w:val="22"/>
          <w:szCs w:val="22"/>
          <w:lang w:val="sr-Latn-CS"/>
        </w:rPr>
        <w:t xml:space="preserve"> Уговор о пружању </w:t>
      </w:r>
      <w:r w:rsidR="00B603BE">
        <w:rPr>
          <w:rFonts w:ascii="Arial" w:eastAsia="TimesNewRomanPSMT" w:hAnsi="Arial" w:cs="Arial"/>
          <w:b/>
          <w:noProof/>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Pr="004973C7">
        <w:rPr>
          <w:rFonts w:ascii="Arial" w:eastAsia="TimesNewRomanPSMT" w:hAnsi="Arial" w:cs="Arial"/>
          <w:sz w:val="22"/>
          <w:szCs w:val="22"/>
          <w:lang w:val="sr-Latn-CS"/>
        </w:rPr>
        <w:t>,</w:t>
      </w:r>
      <w:r w:rsidR="005F4FBD">
        <w:rPr>
          <w:rFonts w:ascii="Arial" w:eastAsia="TimesNewRomanPSMT" w:hAnsi="Arial" w:cs="Arial"/>
          <w:sz w:val="22"/>
          <w:szCs w:val="22"/>
          <w:lang w:val="sr-Latn-CS"/>
        </w:rPr>
        <w:t xml:space="preserve"> </w:t>
      </w:r>
      <w:bookmarkStart w:id="180" w:name="_GoBack"/>
      <w:bookmarkEnd w:id="180"/>
      <w:r w:rsidR="006F7A93">
        <w:rPr>
          <w:rFonts w:ascii="Arial" w:eastAsia="TimesNewRomanPSMT" w:hAnsi="Arial" w:cs="Arial"/>
          <w:sz w:val="22"/>
          <w:szCs w:val="22"/>
          <w:lang w:val="sr-Cyrl-RS"/>
        </w:rPr>
        <w:t>бр.    (навести број) дана         (навести датум)</w:t>
      </w:r>
      <w:r w:rsidRPr="004973C7">
        <w:rPr>
          <w:rFonts w:ascii="Arial" w:eastAsia="TimesNewRomanPSMT" w:hAnsi="Arial" w:cs="Arial"/>
          <w:noProof/>
          <w:sz w:val="22"/>
          <w:szCs w:val="22"/>
          <w:lang w:val="sr-Latn-CS"/>
        </w:rPr>
        <w:t xml:space="preserve"> по с</w:t>
      </w:r>
      <w:r w:rsidR="000C26EF">
        <w:rPr>
          <w:rFonts w:ascii="Arial" w:eastAsia="TimesNewRomanPSMT" w:hAnsi="Arial" w:cs="Arial"/>
          <w:noProof/>
          <w:sz w:val="22"/>
          <w:szCs w:val="22"/>
          <w:lang w:val="sr-Latn-CS"/>
        </w:rPr>
        <w:t>проведеној јавној набавци бр. 118</w:t>
      </w:r>
      <w:r w:rsidRPr="004973C7">
        <w:rPr>
          <w:rFonts w:ascii="Arial" w:eastAsia="TimesNewRomanPSMT" w:hAnsi="Arial" w:cs="Arial"/>
          <w:noProof/>
          <w:sz w:val="22"/>
          <w:szCs w:val="22"/>
          <w:lang w:val="sr-Latn-CS"/>
        </w:rPr>
        <w:t>/14/ДСИ укупне вредности __________________ (</w:t>
      </w:r>
      <w:r w:rsidRPr="004973C7">
        <w:rPr>
          <w:rFonts w:ascii="Arial" w:eastAsia="TimesNewRomanPSMT" w:hAnsi="Arial" w:cs="Arial"/>
          <w:sz w:val="22"/>
          <w:szCs w:val="22"/>
          <w:lang w:val="sr-Latn-CS"/>
        </w:rPr>
        <w:t xml:space="preserve">износ словима </w:t>
      </w:r>
      <w:r w:rsidRPr="004973C7">
        <w:rPr>
          <w:rFonts w:ascii="Arial" w:eastAsia="TimesNewRomanPSMT" w:hAnsi="Arial" w:cs="Arial"/>
          <w:noProof/>
          <w:sz w:val="22"/>
          <w:szCs w:val="22"/>
          <w:lang w:val="sr-Latn-CS"/>
        </w:rPr>
        <w:t>____________________) без ПДВ.</w:t>
      </w:r>
    </w:p>
    <w:p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У складу са условима горе наведен</w:t>
      </w:r>
      <w:r w:rsidR="006F7A93">
        <w:rPr>
          <w:rFonts w:ascii="Arial" w:hAnsi="Arial" w:cs="Arial"/>
          <w:sz w:val="22"/>
          <w:szCs w:val="22"/>
          <w:lang w:val="sr-Cyrl-RS"/>
        </w:rPr>
        <w:t>ог</w:t>
      </w:r>
      <w:r w:rsidRPr="004973C7">
        <w:rPr>
          <w:rFonts w:ascii="Arial" w:hAnsi="Arial" w:cs="Arial"/>
          <w:sz w:val="22"/>
          <w:szCs w:val="22"/>
        </w:rPr>
        <w:t xml:space="preserve"> </w:t>
      </w:r>
      <w:r w:rsidR="006F7A93">
        <w:rPr>
          <w:rFonts w:ascii="Arial" w:hAnsi="Arial" w:cs="Arial"/>
          <w:sz w:val="22"/>
          <w:szCs w:val="22"/>
          <w:lang w:val="sr-Cyrl-RS"/>
        </w:rPr>
        <w:t xml:space="preserve">Уговора </w:t>
      </w:r>
      <w:r w:rsidRPr="004973C7">
        <w:rPr>
          <w:rFonts w:ascii="Arial" w:hAnsi="Arial" w:cs="Arial"/>
          <w:sz w:val="22"/>
          <w:szCs w:val="22"/>
        </w:rPr>
        <w:t xml:space="preserve">вке, предвиђена је обавеза Налогодавца да достави Кориснику </w:t>
      </w:r>
      <w:r w:rsidR="006F7A93">
        <w:rPr>
          <w:rFonts w:ascii="Arial" w:hAnsi="Arial" w:cs="Arial"/>
          <w:sz w:val="22"/>
          <w:szCs w:val="22"/>
          <w:lang w:val="sr-Cyrl-RS"/>
        </w:rPr>
        <w:t xml:space="preserve">у року од 8 (осам ) дана од </w:t>
      </w:r>
      <w:r w:rsidRPr="004973C7">
        <w:rPr>
          <w:rFonts w:ascii="Arial" w:hAnsi="Arial" w:cs="Arial"/>
          <w:sz w:val="22"/>
          <w:szCs w:val="22"/>
        </w:rPr>
        <w:t xml:space="preserve"> закључења уговора, гаранцију за добро извршење посла, којом се гарантује прописано извршење уговора.</w:t>
      </w:r>
    </w:p>
    <w:p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 xml:space="preserve">На захтев Налогодавца, ми [банка] овим неопозиво и безусловно, без права </w:t>
      </w:r>
      <w:r w:rsidR="006F7A93">
        <w:rPr>
          <w:rFonts w:ascii="Arial" w:hAnsi="Arial" w:cs="Arial"/>
          <w:sz w:val="22"/>
          <w:szCs w:val="22"/>
          <w:lang w:val="sr-Cyrl-RS"/>
        </w:rPr>
        <w:t>на приговор</w:t>
      </w:r>
      <w:r w:rsidRPr="004973C7">
        <w:rPr>
          <w:rFonts w:ascii="Arial" w:hAnsi="Arial" w:cs="Arial"/>
          <w:sz w:val="22"/>
          <w:szCs w:val="22"/>
        </w:rPr>
        <w:t xml:space="preserve">, гарантујемо да ћемо вам платити, у року од </w:t>
      </w:r>
      <w:r w:rsidR="00C427F9">
        <w:rPr>
          <w:rFonts w:ascii="Arial" w:hAnsi="Arial" w:cs="Arial"/>
          <w:sz w:val="22"/>
          <w:szCs w:val="22"/>
          <w:lang w:val="sr-Cyrl-RS"/>
        </w:rPr>
        <w:t xml:space="preserve">5 (пет) </w:t>
      </w:r>
      <w:r w:rsidRPr="004973C7">
        <w:rPr>
          <w:rFonts w:ascii="Arial" w:hAnsi="Arial" w:cs="Arial"/>
          <w:sz w:val="22"/>
          <w:szCs w:val="22"/>
        </w:rPr>
        <w:t>радн</w:t>
      </w:r>
      <w:r w:rsidR="00C427F9">
        <w:rPr>
          <w:rFonts w:ascii="Arial" w:hAnsi="Arial" w:cs="Arial"/>
          <w:sz w:val="22"/>
          <w:szCs w:val="22"/>
          <w:lang w:val="sr-Cyrl-RS"/>
        </w:rPr>
        <w:t>их</w:t>
      </w:r>
      <w:r w:rsidRPr="004973C7">
        <w:rPr>
          <w:rFonts w:ascii="Arial" w:hAnsi="Arial" w:cs="Arial"/>
          <w:sz w:val="22"/>
          <w:szCs w:val="22"/>
        </w:rPr>
        <w:t xml:space="preserve">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DD1310" w:rsidRPr="004973C7" w:rsidRDefault="00DD1310" w:rsidP="002154B2">
      <w:pPr>
        <w:pStyle w:val="ListParagraph"/>
        <w:numPr>
          <w:ilvl w:val="0"/>
          <w:numId w:val="45"/>
        </w:numPr>
        <w:spacing w:after="180"/>
        <w:jc w:val="both"/>
        <w:rPr>
          <w:rFonts w:ascii="Arial" w:eastAsia="Calibri" w:hAnsi="Arial"/>
          <w:sz w:val="22"/>
          <w:szCs w:val="22"/>
          <w:lang w:val="ru-RU"/>
        </w:rPr>
      </w:pPr>
      <w:r w:rsidRPr="004973C7">
        <w:rPr>
          <w:rFonts w:ascii="Arial" w:eastAsia="Calibri" w:hAnsi="Arial"/>
          <w:sz w:val="22"/>
          <w:szCs w:val="22"/>
          <w:lang w:val="ru-RU"/>
        </w:rPr>
        <w:t xml:space="preserve">да је Налогодавац прекршио своју(е) обавезу(е) из закљученог Уговора и </w:t>
      </w:r>
    </w:p>
    <w:p w:rsidR="00DD1310" w:rsidRPr="004973C7" w:rsidRDefault="00DD1310" w:rsidP="002154B2">
      <w:pPr>
        <w:pStyle w:val="ListParagraph"/>
        <w:numPr>
          <w:ilvl w:val="0"/>
          <w:numId w:val="45"/>
        </w:numPr>
        <w:spacing w:after="180"/>
        <w:jc w:val="both"/>
        <w:rPr>
          <w:rFonts w:ascii="Arial" w:eastAsia="Calibri" w:hAnsi="Arial"/>
          <w:sz w:val="22"/>
          <w:szCs w:val="22"/>
          <w:lang w:val="ru-RU"/>
        </w:rPr>
      </w:pPr>
      <w:r w:rsidRPr="004973C7">
        <w:rPr>
          <w:rFonts w:ascii="Arial" w:eastAsia="Calibri" w:hAnsi="Arial" w:cs="Arial"/>
          <w:sz w:val="22"/>
          <w:szCs w:val="22"/>
          <w:lang w:val="ru-RU"/>
        </w:rPr>
        <w:t xml:space="preserve">у ком погледу је Налогодавац извршио прекршај. </w:t>
      </w:r>
    </w:p>
    <w:p w:rsidR="00DD1310" w:rsidRDefault="00DD1310" w:rsidP="00DD1310">
      <w:pPr>
        <w:spacing w:after="180"/>
        <w:jc w:val="both"/>
        <w:rPr>
          <w:rFonts w:ascii="Arial" w:hAnsi="Arial" w:cs="Arial"/>
          <w:sz w:val="22"/>
          <w:szCs w:val="22"/>
          <w:lang w:val="sr-Cyrl-RS"/>
        </w:rPr>
      </w:pPr>
      <w:r w:rsidRPr="004973C7">
        <w:rPr>
          <w:rFonts w:ascii="Arial" w:hAnsi="Arial" w:cs="Arial"/>
          <w:sz w:val="22"/>
          <w:szCs w:val="22"/>
        </w:rPr>
        <w:t xml:space="preserve">Наша гаранција важи 60 дана дуже од уговореног рока извршења посла, до </w:t>
      </w:r>
      <w:r w:rsidR="00C427F9">
        <w:rPr>
          <w:rFonts w:ascii="Arial" w:hAnsi="Arial" w:cs="Arial"/>
          <w:sz w:val="22"/>
          <w:szCs w:val="22"/>
          <w:lang w:val="sr-Cyrl-RS"/>
        </w:rPr>
        <w:t xml:space="preserve">                    (навести датум) </w:t>
      </w:r>
      <w:r w:rsidRPr="004973C7">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4973C7">
        <w:rPr>
          <w:rFonts w:ascii="Arial" w:eastAsia="Calibri" w:hAnsi="Arial" w:cs="Arial"/>
          <w:sz w:val="22"/>
          <w:szCs w:val="22"/>
        </w:rPr>
        <w:t>,</w:t>
      </w:r>
      <w:r w:rsidRPr="004973C7">
        <w:rPr>
          <w:rFonts w:ascii="Arial" w:eastAsia="Calibri" w:hAnsi="Arial" w:cs="Arial"/>
          <w:sz w:val="22"/>
          <w:szCs w:val="22"/>
          <w:lang w:val="sr-Latn-CS"/>
        </w:rPr>
        <w:t xml:space="preserve"> с тим да евентуални продужетак </w:t>
      </w:r>
      <w:r w:rsidRPr="004973C7">
        <w:rPr>
          <w:rFonts w:ascii="Arial" w:eastAsia="Calibri" w:hAnsi="Arial" w:cs="Arial"/>
          <w:sz w:val="22"/>
          <w:szCs w:val="22"/>
        </w:rPr>
        <w:t xml:space="preserve">уговореног </w:t>
      </w:r>
      <w:r w:rsidRPr="004973C7">
        <w:rPr>
          <w:rFonts w:ascii="Arial" w:eastAsia="Calibri" w:hAnsi="Arial" w:cs="Arial"/>
          <w:sz w:val="22"/>
          <w:szCs w:val="22"/>
          <w:lang w:val="sr-Latn-CS"/>
        </w:rPr>
        <w:t xml:space="preserve">рока </w:t>
      </w:r>
      <w:r w:rsidRPr="004973C7">
        <w:rPr>
          <w:rFonts w:ascii="Arial" w:hAnsi="Arial" w:cs="Arial"/>
          <w:sz w:val="22"/>
          <w:szCs w:val="22"/>
        </w:rPr>
        <w:t>извршења посла</w:t>
      </w:r>
      <w:r w:rsidRPr="004973C7">
        <w:rPr>
          <w:rFonts w:ascii="Arial" w:eastAsia="Calibri" w:hAnsi="Arial" w:cs="Arial"/>
          <w:sz w:val="22"/>
          <w:szCs w:val="22"/>
          <w:lang w:val="sr-Latn-CS"/>
        </w:rPr>
        <w:t xml:space="preserve"> има за последицу и продужење рока важења </w:t>
      </w:r>
      <w:r w:rsidRPr="004973C7">
        <w:rPr>
          <w:rFonts w:ascii="Arial" w:eastAsia="Calibri" w:hAnsi="Arial" w:cs="Arial"/>
          <w:sz w:val="22"/>
          <w:szCs w:val="22"/>
        </w:rPr>
        <w:t>ове банкарске гаранције</w:t>
      </w:r>
      <w:r w:rsidRPr="004973C7">
        <w:rPr>
          <w:rFonts w:ascii="Arial" w:eastAsia="Calibri" w:hAnsi="Arial" w:cs="Arial"/>
          <w:sz w:val="22"/>
          <w:szCs w:val="22"/>
          <w:lang w:val="sr-Latn-CS"/>
        </w:rPr>
        <w:t xml:space="preserve"> за исти број дана</w:t>
      </w:r>
      <w:r w:rsidRPr="004973C7">
        <w:rPr>
          <w:rFonts w:ascii="Arial" w:hAnsi="Arial" w:cs="Arial"/>
          <w:sz w:val="22"/>
          <w:szCs w:val="22"/>
        </w:rPr>
        <w:t>.</w:t>
      </w:r>
    </w:p>
    <w:p w:rsidR="00C427F9" w:rsidRPr="004973C7" w:rsidRDefault="00C427F9" w:rsidP="00C427F9">
      <w:pPr>
        <w:spacing w:after="180"/>
        <w:jc w:val="both"/>
        <w:rPr>
          <w:rFonts w:ascii="Arial" w:hAnsi="Arial" w:cs="Arial"/>
          <w:sz w:val="22"/>
          <w:szCs w:val="22"/>
        </w:rPr>
      </w:pPr>
      <w:r w:rsidRPr="004973C7">
        <w:rPr>
          <w:rFonts w:ascii="Arial" w:eastAsia="TimesNewRomanPSMT" w:hAnsi="Arial" w:cs="Arial"/>
          <w:sz w:val="22"/>
          <w:szCs w:val="22"/>
          <w:lang w:val="sr-Latn-CS"/>
        </w:rPr>
        <w:t xml:space="preserve">У случају да је пословно седиште банке гаранта </w:t>
      </w:r>
      <w:r>
        <w:rPr>
          <w:rFonts w:ascii="Arial" w:eastAsia="TimesNewRomanPSMT" w:hAnsi="Arial" w:cs="Arial"/>
          <w:sz w:val="22"/>
          <w:szCs w:val="22"/>
          <w:lang w:val="sr-Cyrl-RS"/>
        </w:rPr>
        <w:t>у</w:t>
      </w:r>
      <w:r w:rsidRPr="004973C7">
        <w:rPr>
          <w:rFonts w:ascii="Arial" w:eastAsia="TimesNewRomanPSMT" w:hAnsi="Arial" w:cs="Arial"/>
          <w:sz w:val="22"/>
          <w:szCs w:val="22"/>
          <w:lang w:val="sr-Latn-CS"/>
        </w:rPr>
        <w:t xml:space="preserve"> Републи</w:t>
      </w:r>
      <w:r>
        <w:rPr>
          <w:rFonts w:ascii="Arial" w:eastAsia="TimesNewRomanPSMT" w:hAnsi="Arial" w:cs="Arial"/>
          <w:sz w:val="22"/>
          <w:szCs w:val="22"/>
          <w:lang w:val="sr-Cyrl-RS"/>
        </w:rPr>
        <w:t>ци</w:t>
      </w:r>
      <w:r w:rsidRPr="004973C7">
        <w:rPr>
          <w:rFonts w:ascii="Arial" w:eastAsia="TimesNewRomanPSMT" w:hAnsi="Arial" w:cs="Arial"/>
          <w:sz w:val="22"/>
          <w:szCs w:val="22"/>
          <w:lang w:val="sr-Latn-CS"/>
        </w:rPr>
        <w:t xml:space="preserve"> Србиј</w:t>
      </w:r>
      <w:r>
        <w:rPr>
          <w:rFonts w:ascii="Arial" w:eastAsia="TimesNewRomanPSMT" w:hAnsi="Arial" w:cs="Arial"/>
          <w:sz w:val="22"/>
          <w:szCs w:val="22"/>
          <w:lang w:val="sr-Cyrl-RS"/>
        </w:rPr>
        <w:t>и</w:t>
      </w:r>
      <w:r w:rsidRPr="004973C7">
        <w:rPr>
          <w:rFonts w:ascii="Arial" w:eastAsia="TimesNewRomanPSMT" w:hAnsi="Arial" w:cs="Arial"/>
          <w:sz w:val="22"/>
          <w:szCs w:val="22"/>
          <w:lang w:val="sr-Latn-CS"/>
        </w:rPr>
        <w:t xml:space="preserve"> </w:t>
      </w:r>
      <w:r>
        <w:rPr>
          <w:rFonts w:ascii="Arial" w:eastAsia="TimesNewRomanPSMT" w:hAnsi="Arial" w:cs="Arial"/>
          <w:sz w:val="22"/>
          <w:szCs w:val="22"/>
          <w:lang w:val="sr-Cyrl-RS"/>
        </w:rPr>
        <w:t>у</w:t>
      </w:r>
      <w:r w:rsidRPr="004973C7">
        <w:rPr>
          <w:rFonts w:ascii="Arial" w:hAnsi="Arial" w:cs="Arial"/>
          <w:sz w:val="22"/>
          <w:szCs w:val="22"/>
        </w:rPr>
        <w:t xml:space="preserve"> случају спора по овој Гаранцији, утврђује се надлежност суда у Београду и примена материјалног права Републике Србије. </w:t>
      </w:r>
    </w:p>
    <w:p w:rsidR="00C427F9" w:rsidRPr="00C64A6F" w:rsidRDefault="00C427F9" w:rsidP="00DD1310">
      <w:pPr>
        <w:spacing w:after="180"/>
        <w:jc w:val="both"/>
        <w:rPr>
          <w:rFonts w:ascii="Arial" w:hAnsi="Arial" w:cs="Arial"/>
          <w:sz w:val="22"/>
          <w:szCs w:val="22"/>
          <w:lang w:val="sr-Cyrl-RS"/>
        </w:rPr>
      </w:pPr>
    </w:p>
    <w:p w:rsidR="00DD1310" w:rsidRDefault="00DD1310" w:rsidP="00DD1310">
      <w:pPr>
        <w:spacing w:before="120" w:after="120"/>
        <w:jc w:val="both"/>
        <w:rPr>
          <w:rFonts w:ascii="Arial" w:eastAsia="TimesNewRomanPSMT" w:hAnsi="Arial" w:cs="Arial"/>
          <w:sz w:val="22"/>
          <w:szCs w:val="22"/>
          <w:lang w:val="sr-Cyrl-RS"/>
        </w:rPr>
      </w:pPr>
      <w:r w:rsidRPr="004973C7">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427F9" w:rsidRPr="00C427F9" w:rsidRDefault="00C427F9" w:rsidP="00C427F9">
      <w:pPr>
        <w:spacing w:after="180"/>
        <w:jc w:val="both"/>
        <w:rPr>
          <w:rFonts w:ascii="Arial" w:hAnsi="Arial" w:cs="Arial"/>
          <w:sz w:val="22"/>
          <w:szCs w:val="22"/>
          <w:lang w:eastAsia="hr-HR"/>
        </w:rPr>
      </w:pPr>
      <w:r w:rsidRPr="00C427F9">
        <w:rPr>
          <w:rFonts w:ascii="Arial" w:hAnsi="Arial" w:cs="Arial"/>
          <w:sz w:val="22"/>
          <w:szCs w:val="22"/>
          <w:lang w:eastAsia="hr-HR"/>
        </w:rPr>
        <w:t>Ова гаранција се не може уступити и није преносива без писане сагласности Корисника, Принципала и Банке гаранта.</w:t>
      </w:r>
    </w:p>
    <w:p w:rsidR="00C427F9" w:rsidRPr="00C64A6F" w:rsidRDefault="00C427F9" w:rsidP="00DD1310">
      <w:pPr>
        <w:spacing w:before="120" w:after="120"/>
        <w:jc w:val="both"/>
        <w:rPr>
          <w:rFonts w:ascii="Arial" w:eastAsia="TimesNewRomanPSMT" w:hAnsi="Arial" w:cs="Arial"/>
          <w:sz w:val="22"/>
          <w:szCs w:val="22"/>
          <w:lang w:val="sr-Cyrl-RS"/>
        </w:rPr>
      </w:pPr>
    </w:p>
    <w:p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lastRenderedPageBreak/>
        <w:t>На ову Гаранцију се примењују одредбе Једнообразних правила за гаранцију на позив (URDG 458) Међународне Трговинске коморе у Паризу.</w:t>
      </w:r>
    </w:p>
    <w:p w:rsidR="00DD1310" w:rsidRPr="004973C7" w:rsidRDefault="00DD1310" w:rsidP="00DD1310">
      <w:pPr>
        <w:spacing w:after="180"/>
        <w:jc w:val="both"/>
        <w:rPr>
          <w:rFonts w:ascii="Arial" w:eastAsia="TimesNewRomanPSMT" w:hAnsi="Arial" w:cs="Arial"/>
          <w:sz w:val="22"/>
          <w:szCs w:val="22"/>
          <w:highlight w:val="yellow"/>
          <w:lang w:val="sr-Latn-CS"/>
        </w:rPr>
      </w:pPr>
      <w:r w:rsidRPr="004973C7">
        <w:rPr>
          <w:rFonts w:ascii="Arial" w:eastAsia="TimesNewRomanPSMT" w:hAnsi="Arial" w:cs="Arial"/>
          <w:sz w:val="22"/>
          <w:szCs w:val="22"/>
          <w:lang w:val="sr-Latn-CS"/>
        </w:rPr>
        <w:t>Потпис(и) __________________________</w:t>
      </w:r>
    </w:p>
    <w:p w:rsidR="00DD1310" w:rsidRPr="004973C7" w:rsidRDefault="00DD1310" w:rsidP="00DD1310">
      <w:pPr>
        <w:spacing w:after="180"/>
        <w:jc w:val="right"/>
        <w:rPr>
          <w:rFonts w:ascii="Arial" w:eastAsia="TimesNewRomanPSMT" w:hAnsi="Arial" w:cs="Arial"/>
          <w:b/>
          <w:sz w:val="22"/>
          <w:szCs w:val="22"/>
        </w:rPr>
      </w:pPr>
    </w:p>
    <w:p w:rsidR="00DD1310" w:rsidRPr="004973C7" w:rsidRDefault="00DD1310" w:rsidP="00DD1310">
      <w:pPr>
        <w:suppressAutoHyphens w:val="0"/>
        <w:rPr>
          <w:rFonts w:ascii="Arial" w:eastAsia="TimesNewRomanPSMT" w:hAnsi="Arial"/>
          <w:b/>
          <w:sz w:val="22"/>
          <w:szCs w:val="22"/>
          <w:highlight w:val="yellow"/>
          <w:lang w:val="sr-Latn-CS"/>
        </w:rPr>
        <w:sectPr w:rsidR="00DD1310" w:rsidRPr="004973C7">
          <w:footnotePr>
            <w:pos w:val="beneathText"/>
          </w:footnotePr>
          <w:pgSz w:w="11905" w:h="16837"/>
          <w:pgMar w:top="900" w:right="1417" w:bottom="1418" w:left="1418" w:header="709" w:footer="709" w:gutter="0"/>
          <w:cols w:space="708"/>
        </w:sectPr>
      </w:pPr>
    </w:p>
    <w:p w:rsidR="00A9645E" w:rsidRPr="004973C7" w:rsidRDefault="0021556B" w:rsidP="00A9645E">
      <w:pPr>
        <w:spacing w:after="180"/>
        <w:rPr>
          <w:rFonts w:ascii="Arial" w:eastAsia="TimesNewRomanPSMT" w:hAnsi="Arial"/>
          <w:b/>
          <w:caps/>
          <w:sz w:val="22"/>
          <w:szCs w:val="22"/>
        </w:rPr>
      </w:pPr>
      <w:r w:rsidRPr="004973C7">
        <w:rPr>
          <w:rFonts w:ascii="Arial" w:eastAsia="TimesNewRomanPSMT" w:hAnsi="Arial"/>
          <w:b/>
          <w:caps/>
          <w:sz w:val="22"/>
          <w:szCs w:val="22"/>
          <w:lang w:val="sr-Latn-CS"/>
        </w:rPr>
        <w:lastRenderedPageBreak/>
        <w:t>Образац 9.</w:t>
      </w:r>
      <w:r w:rsidRPr="004973C7">
        <w:rPr>
          <w:rFonts w:ascii="Arial" w:eastAsia="TimesNewRomanPSMT" w:hAnsi="Arial"/>
          <w:b/>
          <w:caps/>
          <w:sz w:val="22"/>
          <w:szCs w:val="22"/>
        </w:rPr>
        <w:t>3</w:t>
      </w:r>
    </w:p>
    <w:p w:rsidR="0028797A" w:rsidRPr="004973C7" w:rsidRDefault="00A9645E" w:rsidP="00A9645E">
      <w:pPr>
        <w:spacing w:after="180"/>
        <w:jc w:val="both"/>
        <w:rPr>
          <w:rFonts w:ascii="Arial" w:hAnsi="Arial" w:cs="Arial"/>
          <w:b/>
          <w:sz w:val="22"/>
          <w:szCs w:val="22"/>
        </w:rPr>
      </w:pPr>
      <w:r w:rsidRPr="004973C7">
        <w:rPr>
          <w:rFonts w:ascii="Arial" w:hAnsi="Arial" w:cs="Arial"/>
          <w:b/>
          <w:sz w:val="22"/>
          <w:szCs w:val="22"/>
        </w:rPr>
        <w:t xml:space="preserve"> </w:t>
      </w:r>
      <w:r w:rsidR="0028797A" w:rsidRPr="004973C7">
        <w:rPr>
          <w:rFonts w:ascii="Arial" w:hAnsi="Arial" w:cs="Arial"/>
          <w:b/>
          <w:sz w:val="22"/>
          <w:szCs w:val="22"/>
        </w:rPr>
        <w:t>(напомена: не доставља се у понуди)</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4973C7">
        <w:rPr>
          <w:rFonts w:ascii="Arial" w:eastAsia="TimesNewRomanPSMT" w:hAnsi="Arial" w:cs="Arial"/>
          <w:sz w:val="22"/>
          <w:szCs w:val="22"/>
        </w:rPr>
        <w:t>Сл. лист СЦГ бр. 01/03 Уст. повеља)</w:t>
      </w:r>
      <w:r w:rsidRPr="004973C7">
        <w:rPr>
          <w:rFonts w:ascii="Arial" w:eastAsia="TimesNewRomanPSMT" w:hAnsi="Arial" w:cs="Arial"/>
          <w:sz w:val="22"/>
          <w:szCs w:val="22"/>
          <w:lang w:val="sr-Latn-CS"/>
        </w:rPr>
        <w:t xml:space="preserve"> и Зaкoнa o плaтнoм прoмeту </w:t>
      </w:r>
      <w:r w:rsidRPr="004973C7">
        <w:rPr>
          <w:rFonts w:ascii="Arial" w:eastAsia="TimesNewRomanPSMT" w:hAnsi="Arial" w:cs="Arial"/>
          <w:sz w:val="22"/>
          <w:szCs w:val="22"/>
        </w:rPr>
        <w:t xml:space="preserve">(Сл. лист СРЈ бр. 03/02 и 05/03, </w:t>
      </w:r>
      <w:r w:rsidRPr="004973C7">
        <w:rPr>
          <w:rFonts w:ascii="Arial" w:eastAsia="TimesNewRomanPSMT" w:hAnsi="Arial" w:cs="Arial"/>
          <w:sz w:val="22"/>
          <w:szCs w:val="22"/>
          <w:lang w:val="sr-Latn-CS"/>
        </w:rPr>
        <w:t>Сл.</w:t>
      </w:r>
      <w:r w:rsidRPr="004973C7">
        <w:rPr>
          <w:rFonts w:ascii="Arial" w:eastAsia="TimesNewRomanPSMT" w:hAnsi="Arial" w:cs="Arial"/>
          <w:sz w:val="22"/>
          <w:szCs w:val="22"/>
        </w:rPr>
        <w:t xml:space="preserve"> </w:t>
      </w:r>
      <w:r w:rsidRPr="004973C7">
        <w:rPr>
          <w:rFonts w:ascii="Arial" w:eastAsia="TimesNewRomanPSMT" w:hAnsi="Arial" w:cs="Arial"/>
          <w:sz w:val="22"/>
          <w:szCs w:val="22"/>
          <w:lang w:val="sr-Latn-CS"/>
        </w:rPr>
        <w:t>гл.</w:t>
      </w:r>
      <w:r w:rsidRPr="004973C7">
        <w:rPr>
          <w:rFonts w:ascii="Arial" w:eastAsia="TimesNewRomanPSMT" w:hAnsi="Arial" w:cs="Arial"/>
          <w:sz w:val="22"/>
          <w:szCs w:val="22"/>
        </w:rPr>
        <w:t xml:space="preserve"> </w:t>
      </w:r>
      <w:r w:rsidRPr="004973C7">
        <w:rPr>
          <w:rFonts w:ascii="Arial" w:eastAsia="TimesNewRomanPSMT" w:hAnsi="Arial" w:cs="Arial"/>
          <w:sz w:val="22"/>
          <w:szCs w:val="22"/>
          <w:lang w:val="sr-Latn-CS"/>
        </w:rPr>
        <w:t xml:space="preserve">РС </w:t>
      </w:r>
      <w:r w:rsidRPr="004973C7">
        <w:rPr>
          <w:rFonts w:ascii="Arial" w:eastAsia="TimesNewRomanPSMT" w:hAnsi="Arial" w:cs="Arial"/>
          <w:sz w:val="22"/>
          <w:szCs w:val="22"/>
        </w:rPr>
        <w:t xml:space="preserve">бр. 43/04, 62/06, 111/09 др. закон и </w:t>
      </w:r>
      <w:r w:rsidRPr="004973C7">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ДУЖНИК:  …………………………………………………………………………………………………….</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(назив и седиште Понуђача)</w:t>
      </w:r>
    </w:p>
    <w:p w:rsidR="00DD1310" w:rsidRPr="004973C7" w:rsidRDefault="00DD1310" w:rsidP="00DD1310">
      <w:pPr>
        <w:spacing w:after="180"/>
        <w:jc w:val="both"/>
        <w:rPr>
          <w:rFonts w:ascii="Arial" w:eastAsia="TimesNewRomanPSMT" w:hAnsi="Arial" w:cs="Arial"/>
          <w:sz w:val="22"/>
          <w:szCs w:val="22"/>
          <w:lang w:val="sr-Latn-CS" w:eastAsia="en-US"/>
        </w:rPr>
      </w:pPr>
      <w:r w:rsidRPr="004973C7">
        <w:rPr>
          <w:rFonts w:ascii="Arial" w:eastAsia="TimesNewRomanPSMT" w:hAnsi="Arial" w:cs="Arial"/>
          <w:sz w:val="22"/>
          <w:szCs w:val="22"/>
          <w:lang w:val="sr-Latn-CS"/>
        </w:rPr>
        <w:t xml:space="preserve">МАТИЧНИ БРОЈ ДУЖНИКА (Понуђача): </w:t>
      </w:r>
      <w:r w:rsidRPr="004973C7">
        <w:rPr>
          <w:rFonts w:ascii="Arial" w:eastAsia="TimesNewRomanPSMT" w:hAnsi="Arial" w:cs="Arial"/>
          <w:sz w:val="22"/>
          <w:szCs w:val="22"/>
          <w:lang w:val="sr-Latn-CS" w:eastAsia="en-US"/>
        </w:rPr>
        <w:t>...............................................................................</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ТЕКУЋИ РАЧУН ДУЖНИКА (Понуђача): </w:t>
      </w:r>
      <w:r w:rsidRPr="004973C7">
        <w:rPr>
          <w:rFonts w:ascii="Arial" w:eastAsia="TimesNewRomanPSMT" w:hAnsi="Arial" w:cs="Arial"/>
          <w:sz w:val="22"/>
          <w:szCs w:val="22"/>
          <w:lang w:val="sr-Latn-CS" w:eastAsia="en-US"/>
        </w:rPr>
        <w:t>...............................................................................</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ПИБ ДУЖНИКА(Понуђача): </w:t>
      </w:r>
      <w:r w:rsidRPr="004973C7">
        <w:rPr>
          <w:rFonts w:ascii="Arial" w:eastAsia="TimesNewRomanPSMT" w:hAnsi="Arial" w:cs="Arial"/>
          <w:sz w:val="22"/>
          <w:szCs w:val="22"/>
          <w:lang w:val="sr-Latn-CS" w:eastAsia="en-US"/>
        </w:rPr>
        <w:t>.....................................................................................................</w:t>
      </w:r>
    </w:p>
    <w:p w:rsidR="00DD1310" w:rsidRPr="004973C7" w:rsidRDefault="00DD1310" w:rsidP="00DD1310">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И З Д А Ј Е  Д А Н А ...........................ГОДИНЕ</w:t>
      </w:r>
    </w:p>
    <w:p w:rsidR="00DD1310" w:rsidRPr="004973C7" w:rsidRDefault="00DD1310" w:rsidP="00DD1310">
      <w:pPr>
        <w:spacing w:before="360" w:after="240"/>
        <w:jc w:val="center"/>
        <w:outlineLvl w:val="0"/>
        <w:rPr>
          <w:rFonts w:ascii="Arial" w:hAnsi="Arial" w:cs="Arial"/>
          <w:b/>
          <w:sz w:val="22"/>
          <w:szCs w:val="22"/>
        </w:rPr>
      </w:pPr>
      <w:r w:rsidRPr="004973C7">
        <w:rPr>
          <w:rFonts w:ascii="Arial" w:hAnsi="Arial" w:cs="Arial"/>
          <w:b/>
          <w:sz w:val="22"/>
          <w:szCs w:val="22"/>
        </w:rPr>
        <w:t>МЕНИЧНО ПИСМО – ОВЛАШЋЕЊЕ ЗА КОРИСНИКА БЛАНКО СОЛО МЕНИЦЕ</w:t>
      </w:r>
    </w:p>
    <w:p w:rsidR="00DD1310" w:rsidRPr="004973C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DD1310" w:rsidRPr="004973C7" w:rsidRDefault="00DD1310" w:rsidP="00DD1310">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4973C7">
        <w:rPr>
          <w:rFonts w:ascii="Arial" w:hAnsi="Arial" w:cs="Arial"/>
          <w:bCs/>
          <w:sz w:val="22"/>
          <w:szCs w:val="22"/>
          <w:lang w:val="sr-Latn-CS" w:eastAsia="sr-Latn-CS"/>
        </w:rPr>
        <w:t>КОРИСНИК - ПОВЕРИЛАЦ:</w:t>
      </w:r>
      <w:r w:rsidRPr="004973C7">
        <w:rPr>
          <w:rFonts w:ascii="Arial" w:hAnsi="Arial" w:cs="Arial"/>
          <w:b/>
          <w:bCs/>
          <w:sz w:val="22"/>
          <w:szCs w:val="22"/>
          <w:lang w:val="sr-Latn-CS" w:eastAsia="sr-Latn-CS"/>
        </w:rPr>
        <w:t xml:space="preserve"> </w:t>
      </w:r>
      <w:r w:rsidRPr="004973C7">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4973C7">
        <w:rPr>
          <w:rFonts w:ascii="Arial" w:hAnsi="Arial" w:cs="Arial"/>
          <w:bCs/>
          <w:color w:val="000000"/>
          <w:sz w:val="22"/>
          <w:szCs w:val="22"/>
          <w:lang w:val="am-ET" w:eastAsia="sr-Latn-CS"/>
        </w:rPr>
        <w:t xml:space="preserve">Матични број 20053658, ПИБ 103920327, бр. Тек. рачуна: </w:t>
      </w:r>
      <w:r w:rsidRPr="004973C7">
        <w:rPr>
          <w:rFonts w:ascii="Arial" w:hAnsi="Arial" w:cs="Arial"/>
          <w:bCs/>
          <w:sz w:val="22"/>
          <w:szCs w:val="22"/>
          <w:lang w:val="am-ET" w:eastAsia="sr-Latn-CS"/>
        </w:rPr>
        <w:t xml:space="preserve">160-700-13 Banka Intesa, </w:t>
      </w:r>
    </w:p>
    <w:p w:rsidR="00DD1310" w:rsidRPr="004973C7" w:rsidRDefault="00DD1310" w:rsidP="00DD1310">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DD1310" w:rsidRPr="00BE7B46" w:rsidRDefault="00DD1310" w:rsidP="00DD1310">
      <w:pPr>
        <w:widowControl w:val="0"/>
        <w:tabs>
          <w:tab w:val="left" w:pos="3377"/>
          <w:tab w:val="left" w:pos="8078"/>
        </w:tabs>
        <w:suppressAutoHyphens w:val="0"/>
        <w:spacing w:line="250" w:lineRule="exact"/>
        <w:jc w:val="both"/>
        <w:rPr>
          <w:rFonts w:ascii="Arial" w:hAnsi="Arial" w:cs="Arial"/>
          <w:sz w:val="22"/>
          <w:szCs w:val="22"/>
          <w:lang w:val="sr-Cyrl-RS" w:eastAsia="sr-Latn-CS"/>
        </w:rPr>
      </w:pPr>
      <w:r w:rsidRPr="004973C7">
        <w:rPr>
          <w:rFonts w:ascii="Arial" w:hAnsi="Arial" w:cs="Arial"/>
          <w:sz w:val="22"/>
          <w:szCs w:val="22"/>
          <w:lang w:val="sr-Latn-CS" w:eastAsia="sr-Latn-CS"/>
        </w:rPr>
        <w:t xml:space="preserve">Предајемо вам </w:t>
      </w:r>
      <w:r w:rsidRPr="004973C7">
        <w:rPr>
          <w:rFonts w:ascii="Arial" w:eastAsia="TimesNewRomanPSMT" w:hAnsi="Arial" w:cs="Arial"/>
          <w:color w:val="000000"/>
          <w:sz w:val="22"/>
          <w:szCs w:val="22"/>
          <w:lang w:val="sr-Latn-CS" w:eastAsia="sr-Latn-CS"/>
        </w:rPr>
        <w:t>1 (</w:t>
      </w:r>
      <w:r w:rsidRPr="004973C7">
        <w:rPr>
          <w:rFonts w:ascii="Arial" w:hAnsi="Arial" w:cs="Arial"/>
          <w:sz w:val="22"/>
          <w:szCs w:val="22"/>
          <w:lang w:val="sr-Latn-CS" w:eastAsia="sr-Latn-CS"/>
        </w:rPr>
        <w:t>једну)</w:t>
      </w:r>
      <w:r w:rsidRPr="004973C7">
        <w:rPr>
          <w:rFonts w:eastAsia="TimesNewRomanPSMT" w:cs="Arial"/>
          <w:color w:val="000000"/>
          <w:sz w:val="22"/>
          <w:szCs w:val="22"/>
          <w:lang w:val="sr-Latn-CS" w:eastAsia="sr-Latn-CS"/>
        </w:rPr>
        <w:t xml:space="preserve"> </w:t>
      </w:r>
      <w:r w:rsidRPr="004973C7">
        <w:rPr>
          <w:rFonts w:ascii="Arial" w:hAnsi="Arial" w:cs="Arial"/>
          <w:sz w:val="22"/>
          <w:szCs w:val="22"/>
          <w:lang w:val="sr-Latn-CS" w:eastAsia="sr-Latn-CS"/>
        </w:rPr>
        <w:t>потписану и оверену, бланко  соло  меницу, серијски                 бр._________________</w:t>
      </w:r>
      <w:r w:rsidRPr="004973C7">
        <w:rPr>
          <w:rFonts w:ascii="Arial" w:hAnsi="Arial" w:cs="Arial"/>
          <w:i/>
          <w:sz w:val="22"/>
          <w:szCs w:val="22"/>
          <w:lang w:val="sr-Latn-CS" w:eastAsia="sr-Latn-CS"/>
        </w:rPr>
        <w:t xml:space="preserve"> (уписати серијски број)</w:t>
      </w:r>
      <w:r w:rsidRPr="004973C7">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4973C7">
        <w:rPr>
          <w:rFonts w:ascii="Arial" w:eastAsia="TimesNewRomanPSMT" w:hAnsi="Arial"/>
          <w:color w:val="000000"/>
          <w:sz w:val="22"/>
          <w:szCs w:val="22"/>
          <w:lang w:val="sr-Latn-CS"/>
        </w:rPr>
        <w:t xml:space="preserve">бр._____ од </w:t>
      </w:r>
      <w:r w:rsidRPr="004973C7">
        <w:rPr>
          <w:rFonts w:ascii="Arial" w:hAnsi="Arial" w:cs="Arial"/>
          <w:sz w:val="22"/>
          <w:szCs w:val="22"/>
          <w:lang w:val="sr-Latn-CS" w:eastAsia="sr-Latn-CS"/>
        </w:rPr>
        <w:t xml:space="preserve">_________(заведен код Корисника - Повериоца) </w:t>
      </w:r>
      <w:r w:rsidRPr="004973C7">
        <w:rPr>
          <w:rFonts w:ascii="Arial" w:eastAsia="TimesNewRomanPSMT" w:hAnsi="Arial"/>
          <w:color w:val="000000"/>
          <w:sz w:val="22"/>
          <w:szCs w:val="22"/>
          <w:lang w:val="sr-Latn-CS"/>
        </w:rPr>
        <w:t>и бр._______ од _________(</w:t>
      </w:r>
      <w:r w:rsidRPr="004973C7">
        <w:rPr>
          <w:rFonts w:ascii="Arial" w:hAnsi="Arial" w:cs="Arial"/>
          <w:sz w:val="22"/>
          <w:szCs w:val="22"/>
          <w:lang w:val="sr-Latn-CS" w:eastAsia="sr-Latn-CS"/>
        </w:rPr>
        <w:t xml:space="preserve">заведен код дужника) као средство финансијског обезбеђења за </w:t>
      </w:r>
      <w:r w:rsidRPr="004973C7">
        <w:rPr>
          <w:rFonts w:ascii="Arial" w:hAnsi="Arial" w:cs="Arial"/>
          <w:b/>
          <w:sz w:val="22"/>
          <w:szCs w:val="22"/>
          <w:lang w:val="sr-Latn-CS" w:eastAsia="sr-Latn-CS"/>
        </w:rPr>
        <w:t xml:space="preserve">добро извршења посла </w:t>
      </w:r>
      <w:r w:rsidRPr="004973C7">
        <w:rPr>
          <w:rFonts w:ascii="Arial" w:hAnsi="Arial" w:cs="Arial"/>
          <w:sz w:val="22"/>
          <w:szCs w:val="22"/>
          <w:lang w:val="sr-Latn-CS" w:eastAsia="sr-Latn-CS"/>
        </w:rPr>
        <w:t>у вредности</w:t>
      </w:r>
      <w:r w:rsidRPr="004973C7">
        <w:rPr>
          <w:rFonts w:ascii="Arial" w:hAnsi="Arial" w:cs="Arial"/>
          <w:b/>
          <w:sz w:val="22"/>
          <w:szCs w:val="22"/>
          <w:lang w:val="sr-Latn-CS" w:eastAsia="sr-Latn-CS"/>
        </w:rPr>
        <w:t xml:space="preserve"> од 10% уговорене вредности</w:t>
      </w:r>
      <w:r w:rsidRPr="004973C7">
        <w:rPr>
          <w:rFonts w:ascii="Arial" w:hAnsi="Arial" w:cs="Arial"/>
          <w:b/>
          <w:i/>
          <w:sz w:val="22"/>
          <w:szCs w:val="22"/>
          <w:lang w:val="sr-Latn-CS" w:eastAsia="sr-Latn-CS"/>
        </w:rPr>
        <w:t xml:space="preserve"> </w:t>
      </w:r>
      <w:r w:rsidRPr="004973C7">
        <w:rPr>
          <w:rFonts w:ascii="Arial" w:hAnsi="Arial" w:cs="Arial"/>
          <w:b/>
          <w:sz w:val="22"/>
          <w:szCs w:val="22"/>
          <w:lang w:val="sr-Latn-CS" w:eastAsia="sr-Latn-CS"/>
        </w:rPr>
        <w:t>услуга</w:t>
      </w:r>
      <w:r w:rsidR="00BE7B46">
        <w:rPr>
          <w:rFonts w:ascii="Arial" w:hAnsi="Arial" w:cs="Arial"/>
          <w:b/>
          <w:sz w:val="22"/>
          <w:szCs w:val="22"/>
          <w:lang w:val="sr-Cyrl-RS" w:eastAsia="sr-Latn-CS"/>
        </w:rPr>
        <w:t xml:space="preserve"> без ПДВ</w:t>
      </w:r>
      <w:r w:rsidRPr="004973C7">
        <w:rPr>
          <w:rFonts w:ascii="Arial" w:hAnsi="Arial" w:cs="Arial"/>
          <w:sz w:val="22"/>
          <w:szCs w:val="22"/>
          <w:lang w:val="sr-Latn-CS" w:eastAsia="sr-Latn-CS"/>
        </w:rPr>
        <w:t xml:space="preserve"> уколико</w:t>
      </w:r>
      <w:r w:rsidRPr="004973C7">
        <w:rPr>
          <w:rFonts w:ascii="Arial" w:hAnsi="Arial" w:cs="Arial"/>
          <w:b/>
          <w:sz w:val="22"/>
          <w:szCs w:val="22"/>
          <w:lang w:val="sr-Latn-CS" w:eastAsia="sr-Latn-CS"/>
        </w:rPr>
        <w:t xml:space="preserve"> </w:t>
      </w:r>
      <w:r w:rsidRPr="004973C7">
        <w:rPr>
          <w:rFonts w:ascii="Arial" w:hAnsi="Arial" w:cs="Arial"/>
          <w:sz w:val="22"/>
          <w:szCs w:val="22"/>
          <w:lang w:val="sr-Latn-CS" w:eastAsia="sr-Latn-CS"/>
        </w:rPr>
        <w:t>________________________(назив дужника), као</w:t>
      </w:r>
      <w:r w:rsidRPr="004973C7">
        <w:rPr>
          <w:rFonts w:ascii="Arial" w:hAnsi="Arial" w:cs="Arial"/>
          <w:b/>
          <w:sz w:val="22"/>
          <w:szCs w:val="22"/>
          <w:lang w:val="sr-Latn-CS" w:eastAsia="sr-Latn-CS"/>
        </w:rPr>
        <w:t xml:space="preserve"> </w:t>
      </w:r>
      <w:r w:rsidRPr="004973C7">
        <w:rPr>
          <w:rFonts w:ascii="Arial" w:hAnsi="Arial" w:cs="Arial"/>
          <w:sz w:val="22"/>
          <w:szCs w:val="22"/>
          <w:lang w:val="sr-Latn-CS" w:eastAsia="sr-Latn-CS"/>
        </w:rPr>
        <w:t>дужник не изврши уговорене обавезе у уговореном року</w:t>
      </w:r>
      <w:r w:rsidR="00BE7B46">
        <w:rPr>
          <w:rFonts w:ascii="Arial" w:hAnsi="Arial" w:cs="Arial"/>
          <w:b/>
          <w:sz w:val="22"/>
          <w:szCs w:val="22"/>
          <w:lang w:val="sr-Latn-CS" w:eastAsia="sr-Latn-CS"/>
        </w:rPr>
        <w:t xml:space="preserve"> </w:t>
      </w:r>
      <w:r w:rsidR="00BE7B46" w:rsidRPr="00BE7B46">
        <w:rPr>
          <w:rFonts w:ascii="Arial" w:hAnsi="Arial" w:cs="Arial"/>
          <w:sz w:val="22"/>
          <w:szCs w:val="22"/>
          <w:lang w:eastAsia="sr-Latn-CS"/>
        </w:rPr>
        <w:t xml:space="preserve">или </w:t>
      </w:r>
      <w:r w:rsidR="00BE7B46" w:rsidRPr="00BE7B46">
        <w:rPr>
          <w:rFonts w:ascii="Arial" w:hAnsi="Arial" w:cs="Arial"/>
          <w:sz w:val="22"/>
          <w:szCs w:val="22"/>
          <w:lang w:val="sr-Cyrl-RS" w:eastAsia="sr-Latn-CS"/>
        </w:rPr>
        <w:t xml:space="preserve"> их изврши </w:t>
      </w:r>
      <w:r w:rsidR="00BE7B46" w:rsidRPr="00BE7B46">
        <w:rPr>
          <w:rFonts w:ascii="Arial" w:hAnsi="Arial" w:cs="Arial"/>
          <w:sz w:val="22"/>
          <w:szCs w:val="22"/>
          <w:lang w:eastAsia="sr-Latn-CS"/>
        </w:rPr>
        <w:t>делимично</w:t>
      </w:r>
      <w:r w:rsidR="00BE7B46" w:rsidRPr="00BE7B46">
        <w:rPr>
          <w:rFonts w:ascii="Arial" w:hAnsi="Arial" w:cs="Arial"/>
          <w:sz w:val="22"/>
          <w:szCs w:val="22"/>
          <w:lang w:val="sr-Cyrl-RS" w:eastAsia="sr-Latn-CS"/>
        </w:rPr>
        <w:t xml:space="preserve"> </w:t>
      </w:r>
      <w:r w:rsidR="00BE7B46" w:rsidRPr="00BE7B46">
        <w:rPr>
          <w:rFonts w:ascii="Arial" w:hAnsi="Arial" w:cs="Arial"/>
          <w:sz w:val="22"/>
          <w:szCs w:val="22"/>
          <w:lang w:eastAsia="sr-Latn-CS"/>
        </w:rPr>
        <w:t>или неквалитетно</w:t>
      </w:r>
      <w:r w:rsidR="00BE7B46">
        <w:rPr>
          <w:rFonts w:ascii="Arial" w:hAnsi="Arial" w:cs="Arial"/>
          <w:sz w:val="22"/>
          <w:szCs w:val="22"/>
          <w:lang w:val="sr-Cyrl-RS" w:eastAsia="sr-Latn-CS"/>
        </w:rPr>
        <w:t>.</w:t>
      </w:r>
    </w:p>
    <w:p w:rsidR="00DD1310" w:rsidRPr="004973C7" w:rsidRDefault="00DD1310" w:rsidP="00DD1310">
      <w:pPr>
        <w:widowControl w:val="0"/>
        <w:suppressAutoHyphens w:val="0"/>
        <w:spacing w:line="250" w:lineRule="exact"/>
        <w:jc w:val="both"/>
        <w:rPr>
          <w:rFonts w:ascii="Arial" w:hAnsi="Arial" w:cs="Arial"/>
          <w:sz w:val="22"/>
          <w:szCs w:val="22"/>
          <w:lang w:val="sr-Latn-CS" w:eastAsia="sr-Latn-CS"/>
        </w:rPr>
      </w:pPr>
      <w:r w:rsidRPr="004973C7">
        <w:rPr>
          <w:rFonts w:ascii="Arial" w:hAnsi="Arial" w:cs="Arial"/>
          <w:sz w:val="22"/>
          <w:szCs w:val="22"/>
          <w:lang w:val="sr-Latn-CS" w:eastAsia="sr-Latn-CS"/>
        </w:rPr>
        <w:t xml:space="preserve"> </w:t>
      </w:r>
    </w:p>
    <w:p w:rsidR="00DD1310" w:rsidRPr="004973C7"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r w:rsidRPr="004973C7">
        <w:rPr>
          <w:rFonts w:ascii="Arial" w:hAnsi="Arial" w:cs="Arial"/>
          <w:sz w:val="22"/>
          <w:szCs w:val="22"/>
          <w:lang w:val="sr-Latn-CS" w:eastAsia="sr-Latn-CS"/>
        </w:rPr>
        <w:t>Издата Бланко соло меница серијски број</w:t>
      </w:r>
      <w:r w:rsidRPr="004973C7">
        <w:rPr>
          <w:rFonts w:ascii="Arial" w:hAnsi="Arial" w:cs="Arial"/>
          <w:sz w:val="22"/>
          <w:szCs w:val="22"/>
          <w:lang w:val="sr-Latn-CS" w:eastAsia="sr-Latn-CS"/>
        </w:rPr>
        <w:tab/>
      </w:r>
      <w:r w:rsidRPr="004973C7">
        <w:rPr>
          <w:rFonts w:ascii="Arial" w:hAnsi="Arial" w:cs="Arial"/>
          <w:i/>
          <w:sz w:val="22"/>
          <w:szCs w:val="22"/>
          <w:lang w:val="sr-Latn-CS" w:eastAsia="sr-Latn-CS"/>
        </w:rPr>
        <w:t>(уписати серијски бро</w:t>
      </w:r>
      <w:r w:rsidRPr="004973C7">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4973C7">
        <w:rPr>
          <w:rFonts w:ascii="Arial" w:eastAsia="TimesNewRomanPSMT" w:hAnsi="Arial"/>
          <w:color w:val="000000"/>
          <w:sz w:val="22"/>
          <w:szCs w:val="22"/>
          <w:lang w:val="sr-Latn-CS"/>
        </w:rPr>
        <w:t xml:space="preserve">(заведен код Корисника-Повериоца)  </w:t>
      </w:r>
      <w:r w:rsidRPr="004973C7">
        <w:rPr>
          <w:rFonts w:ascii="Arial" w:hAnsi="Arial" w:cs="Arial"/>
          <w:sz w:val="22"/>
          <w:szCs w:val="22"/>
          <w:lang w:val="sr-Latn-CS" w:eastAsia="sr-Latn-CS"/>
        </w:rPr>
        <w:t>и бр. _____________ од</w:t>
      </w:r>
      <w:r w:rsidRPr="004973C7">
        <w:rPr>
          <w:rFonts w:ascii="Arial" w:hAnsi="Arial" w:cs="Arial"/>
          <w:sz w:val="22"/>
          <w:szCs w:val="22"/>
          <w:lang w:eastAsia="sr-Latn-CS"/>
        </w:rPr>
        <w:t xml:space="preserve"> _____ </w:t>
      </w:r>
      <w:r w:rsidRPr="004973C7">
        <w:rPr>
          <w:rFonts w:ascii="Arial" w:eastAsia="TimesNewRomanPSMT" w:hAnsi="Arial"/>
          <w:color w:val="000000"/>
          <w:sz w:val="22"/>
          <w:szCs w:val="22"/>
          <w:lang w:val="sr-Latn-CS"/>
        </w:rPr>
        <w:t xml:space="preserve">године </w:t>
      </w:r>
      <w:r w:rsidRPr="004973C7">
        <w:rPr>
          <w:rFonts w:ascii="Arial" w:hAnsi="Arial" w:cs="Arial"/>
          <w:sz w:val="22"/>
          <w:szCs w:val="22"/>
          <w:lang w:val="sr-Latn-CS" w:eastAsia="sr-Latn-CS"/>
        </w:rPr>
        <w:t>(заведен код дужника)</w:t>
      </w:r>
      <w:r w:rsidRPr="004973C7">
        <w:rPr>
          <w:rFonts w:ascii="Arial" w:eastAsia="TimesNewRomanPSMT" w:hAnsi="Arial"/>
          <w:color w:val="000000"/>
          <w:sz w:val="22"/>
          <w:szCs w:val="22"/>
          <w:lang w:val="sr-Latn-CS"/>
        </w:rPr>
        <w:t xml:space="preserve"> т.ј.</w:t>
      </w:r>
      <w:r w:rsidRPr="004973C7">
        <w:rPr>
          <w:rFonts w:ascii="Arial" w:hAnsi="Arial" w:cs="Arial"/>
          <w:sz w:val="22"/>
          <w:szCs w:val="22"/>
          <w:lang w:val="sr-Latn-CS" w:eastAsia="sr-Latn-CS"/>
        </w:rPr>
        <w:t xml:space="preserve"> </w:t>
      </w:r>
      <w:r w:rsidRPr="004973C7">
        <w:rPr>
          <w:rFonts w:ascii="Arial" w:eastAsia="TimesNewRomanPSMT" w:hAnsi="Arial"/>
          <w:color w:val="000000"/>
          <w:sz w:val="22"/>
          <w:szCs w:val="22"/>
          <w:lang w:val="sr-Latn-CS"/>
        </w:rPr>
        <w:t xml:space="preserve">најкасније до </w:t>
      </w:r>
      <w:r w:rsidRPr="004973C7">
        <w:rPr>
          <w:rFonts w:ascii="Arial" w:hAnsi="Arial" w:cs="Arial"/>
          <w:sz w:val="22"/>
          <w:szCs w:val="22"/>
          <w:lang w:val="sr-Latn-CS" w:eastAsia="sr-Latn-CS"/>
        </w:rPr>
        <w:t xml:space="preserve">истека рока од </w:t>
      </w:r>
      <w:r w:rsidRPr="004973C7">
        <w:rPr>
          <w:rFonts w:ascii="Arial" w:hAnsi="Arial" w:cs="Arial"/>
          <w:b/>
          <w:bCs/>
          <w:color w:val="000000"/>
          <w:sz w:val="22"/>
          <w:szCs w:val="22"/>
          <w:lang w:val="sr-Latn-CS" w:eastAsia="sr-Latn-CS"/>
        </w:rPr>
        <w:t xml:space="preserve">60 (шездесет) дана од уговореног рока (реализованих услуга) </w:t>
      </w:r>
      <w:r w:rsidRPr="004973C7">
        <w:rPr>
          <w:rFonts w:ascii="Arial" w:hAnsi="Arial" w:cs="Arial"/>
          <w:sz w:val="22"/>
          <w:szCs w:val="22"/>
          <w:lang w:val="sr-Latn-CS" w:eastAsia="sr-Latn-CS"/>
        </w:rPr>
        <w:t>с тим да евентуални</w:t>
      </w:r>
      <w:r w:rsidRPr="004973C7">
        <w:rPr>
          <w:rFonts w:ascii="Arial" w:hAnsi="Arial" w:cs="Arial"/>
          <w:sz w:val="22"/>
          <w:szCs w:val="22"/>
          <w:lang w:val="sr-Latn-CS" w:eastAsia="sr-Latn-CS"/>
        </w:rPr>
        <w:br/>
        <w:t>продужетак рока завршетка реализације услуга има за последицу и продужење рока важења менице и меничног овлашћења, за исти број дана за који ће бити продужен и рок за завршетак услуга.</w:t>
      </w:r>
    </w:p>
    <w:p w:rsidR="00DD1310" w:rsidRPr="004973C7" w:rsidRDefault="00DD1310" w:rsidP="00DD1310">
      <w:pPr>
        <w:widowControl w:val="0"/>
        <w:tabs>
          <w:tab w:val="left" w:leader="underscore" w:pos="6228"/>
        </w:tabs>
        <w:suppressAutoHyphens w:val="0"/>
        <w:spacing w:line="250" w:lineRule="exact"/>
        <w:jc w:val="both"/>
        <w:rPr>
          <w:rFonts w:ascii="Arial" w:hAnsi="Arial" w:cs="Arial"/>
          <w:sz w:val="22"/>
          <w:szCs w:val="22"/>
          <w:lang w:eastAsia="sr-Latn-CS"/>
        </w:rPr>
      </w:pPr>
    </w:p>
    <w:p w:rsidR="00DD1310" w:rsidRPr="004973C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4973C7">
        <w:rPr>
          <w:rFonts w:ascii="Arial" w:eastAsia="TimesNewRomanPSMT" w:hAnsi="Arial" w:cs="Arial"/>
          <w:bCs/>
          <w:color w:val="000000"/>
          <w:sz w:val="22"/>
          <w:szCs w:val="22"/>
          <w:lang w:val="sr-Latn-CS" w:eastAsia="sr-Latn-CS"/>
        </w:rPr>
        <w:t>Овлашћујемо Јавно предузеће „Електропривреда Србије“ Београд</w:t>
      </w:r>
      <w:r w:rsidRPr="004973C7">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4973C7">
        <w:rPr>
          <w:rFonts w:ascii="Arial" w:hAnsi="Arial" w:cs="Arial"/>
          <w:color w:val="000000"/>
          <w:sz w:val="22"/>
          <w:szCs w:val="22"/>
          <w:lang w:val="sr-Latn-CS" w:eastAsia="sr-Latn-CS"/>
        </w:rPr>
        <w:t xml:space="preserve">безусловно и нeопозиво, без протеста и трошкова. </w:t>
      </w:r>
      <w:r w:rsidRPr="004973C7">
        <w:rPr>
          <w:rFonts w:ascii="Arial" w:hAnsi="Arial" w:cs="Arial"/>
          <w:bCs/>
          <w:sz w:val="22"/>
          <w:szCs w:val="22"/>
          <w:lang w:val="sr-Latn-CS" w:eastAsia="sr-Latn-CS"/>
        </w:rPr>
        <w:t xml:space="preserve">вансудски </w:t>
      </w:r>
      <w:r w:rsidRPr="004973C7">
        <w:rPr>
          <w:rFonts w:ascii="Arial" w:hAnsi="Arial" w:cs="Arial"/>
          <w:color w:val="000000"/>
          <w:sz w:val="22"/>
          <w:szCs w:val="22"/>
          <w:lang w:val="sr-Latn-CS" w:eastAsia="sr-Latn-CS"/>
        </w:rPr>
        <w:t xml:space="preserve">ИНИЦИРА </w:t>
      </w:r>
      <w:r w:rsidRPr="004973C7">
        <w:rPr>
          <w:rFonts w:ascii="Arial" w:hAnsi="Arial" w:cs="Arial"/>
          <w:bCs/>
          <w:sz w:val="22"/>
          <w:szCs w:val="22"/>
          <w:lang w:val="sr-Latn-CS" w:eastAsia="sr-Latn-CS"/>
        </w:rPr>
        <w:t>наплату - издавањем налога за наплату на терет текућег рачуна Дужника бр.______ код __________________ Банке</w:t>
      </w:r>
      <w:r w:rsidR="009C5DA2" w:rsidRPr="004973C7">
        <w:rPr>
          <w:rFonts w:ascii="Arial" w:hAnsi="Arial" w:cs="Arial"/>
          <w:bCs/>
          <w:sz w:val="22"/>
          <w:szCs w:val="22"/>
          <w:lang w:eastAsia="sr-Latn-CS"/>
        </w:rPr>
        <w:t>,</w:t>
      </w:r>
      <w:r w:rsidRPr="004973C7">
        <w:rPr>
          <w:rFonts w:ascii="Arial" w:hAnsi="Arial" w:cs="Arial"/>
          <w:bCs/>
          <w:sz w:val="22"/>
          <w:szCs w:val="22"/>
          <w:lang w:val="sr-Latn-CS" w:eastAsia="sr-Latn-CS"/>
        </w:rPr>
        <w:t xml:space="preserve"> а у корист текућег рачуна Повериоца бр.</w:t>
      </w:r>
      <w:r w:rsidRPr="004973C7">
        <w:rPr>
          <w:rFonts w:ascii="Arial" w:hAnsi="Arial" w:cs="Arial"/>
          <w:bCs/>
          <w:sz w:val="22"/>
          <w:szCs w:val="22"/>
          <w:lang w:val="am-ET" w:eastAsia="sr-Latn-CS"/>
        </w:rPr>
        <w:t xml:space="preserve"> 160-700-13 Banka Intesa</w:t>
      </w:r>
      <w:r w:rsidRPr="004973C7">
        <w:rPr>
          <w:rFonts w:ascii="Arial" w:hAnsi="Arial" w:cs="Arial"/>
          <w:bCs/>
          <w:sz w:val="22"/>
          <w:szCs w:val="22"/>
          <w:lang w:eastAsia="sr-Latn-CS"/>
        </w:rPr>
        <w:t>.</w:t>
      </w:r>
    </w:p>
    <w:p w:rsidR="00DD1310" w:rsidRPr="004973C7" w:rsidRDefault="00DD1310" w:rsidP="00DD1310">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DD1310" w:rsidRPr="004973C7" w:rsidRDefault="00DD1310" w:rsidP="00DD1310">
      <w:pPr>
        <w:widowControl w:val="0"/>
        <w:suppressAutoHyphens w:val="0"/>
        <w:spacing w:line="250" w:lineRule="exact"/>
        <w:jc w:val="both"/>
        <w:rPr>
          <w:rFonts w:ascii="Arial" w:hAnsi="Arial" w:cs="Arial"/>
          <w:sz w:val="22"/>
          <w:szCs w:val="22"/>
          <w:lang w:val="sr-Latn-CS" w:eastAsia="sr-Latn-CS"/>
        </w:rPr>
      </w:pPr>
      <w:r w:rsidRPr="004973C7">
        <w:rPr>
          <w:rFonts w:ascii="Arial" w:hAnsi="Arial" w:cs="Arial"/>
          <w:sz w:val="22"/>
          <w:szCs w:val="22"/>
          <w:lang w:val="sr-Latn-CS" w:eastAsia="sr-Latn-CS"/>
        </w:rPr>
        <w:t xml:space="preserve">Меница је важећа и у случају да у току трајања реализације наведеног уговора дође </w:t>
      </w:r>
      <w:r w:rsidRPr="004973C7">
        <w:rPr>
          <w:rFonts w:ascii="Arial" w:hAnsi="Arial" w:cs="Arial"/>
          <w:sz w:val="22"/>
          <w:szCs w:val="22"/>
          <w:lang w:val="sr-Latn-CS" w:eastAsia="sr-Latn-CS"/>
        </w:rPr>
        <w:lastRenderedPageBreak/>
        <w:t>до: промена овлашћених за заступање правног лица, промена лица овлашћених за располагање</w:t>
      </w:r>
      <w:r w:rsidRPr="004973C7">
        <w:rPr>
          <w:rFonts w:ascii="Arial" w:hAnsi="Arial" w:cs="Arial"/>
          <w:sz w:val="22"/>
          <w:szCs w:val="22"/>
          <w:lang w:eastAsia="sr-Latn-CS"/>
        </w:rPr>
        <w:t xml:space="preserve"> </w:t>
      </w:r>
      <w:r w:rsidRPr="004973C7">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D1310" w:rsidRPr="004973C7" w:rsidRDefault="00DD1310" w:rsidP="00DD1310">
      <w:pPr>
        <w:widowControl w:val="0"/>
        <w:suppressAutoHyphens w:val="0"/>
        <w:jc w:val="both"/>
        <w:rPr>
          <w:rFonts w:ascii="Arial" w:hAnsi="Arial" w:cs="Arial"/>
          <w:sz w:val="22"/>
          <w:szCs w:val="22"/>
          <w:lang w:eastAsia="sr-Latn-CS"/>
        </w:rPr>
      </w:pPr>
    </w:p>
    <w:p w:rsidR="00DD1310" w:rsidRPr="004973C7" w:rsidRDefault="00DD1310" w:rsidP="00DD1310">
      <w:pPr>
        <w:widowControl w:val="0"/>
        <w:suppressAutoHyphens w:val="0"/>
        <w:jc w:val="both"/>
        <w:rPr>
          <w:rFonts w:ascii="Arial" w:hAnsi="Arial" w:cs="Arial"/>
          <w:sz w:val="22"/>
          <w:szCs w:val="22"/>
          <w:lang w:val="sr-Latn-CS" w:eastAsia="sr-Latn-CS"/>
        </w:rPr>
      </w:pPr>
      <w:r w:rsidRPr="004973C7">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DD1310" w:rsidRPr="004973C7" w:rsidRDefault="00DD1310" w:rsidP="00DD1310">
      <w:pPr>
        <w:widowControl w:val="0"/>
        <w:tabs>
          <w:tab w:val="left" w:leader="underscore" w:pos="4411"/>
        </w:tabs>
        <w:suppressAutoHyphens w:val="0"/>
        <w:jc w:val="both"/>
        <w:rPr>
          <w:rFonts w:ascii="Arial" w:hAnsi="Arial" w:cs="Arial"/>
          <w:sz w:val="22"/>
          <w:szCs w:val="22"/>
          <w:lang w:eastAsia="sr-Latn-CS"/>
        </w:rPr>
      </w:pPr>
    </w:p>
    <w:p w:rsidR="00DD1310" w:rsidRPr="004973C7" w:rsidRDefault="00DD1310" w:rsidP="00DD1310">
      <w:pPr>
        <w:widowControl w:val="0"/>
        <w:tabs>
          <w:tab w:val="left" w:leader="underscore" w:pos="4411"/>
        </w:tabs>
        <w:suppressAutoHyphens w:val="0"/>
        <w:jc w:val="both"/>
        <w:rPr>
          <w:rFonts w:ascii="Arial" w:hAnsi="Arial" w:cs="Arial"/>
          <w:sz w:val="22"/>
          <w:szCs w:val="22"/>
          <w:lang w:val="sr-Latn-CS" w:eastAsia="sr-Latn-CS"/>
        </w:rPr>
      </w:pPr>
      <w:r w:rsidRPr="004973C7">
        <w:rPr>
          <w:rFonts w:ascii="Arial" w:hAnsi="Arial" w:cs="Arial"/>
          <w:sz w:val="22"/>
          <w:szCs w:val="22"/>
          <w:lang w:val="sr-Latn-CS" w:eastAsia="sr-Latn-CS"/>
        </w:rPr>
        <w:t>Меница је потписана од стране овлашћеног лица за заступање Дужника _____________________(унети име и презиме овлашћеног лица).</w:t>
      </w:r>
    </w:p>
    <w:p w:rsidR="00DD1310" w:rsidRPr="004973C7" w:rsidRDefault="00DD1310" w:rsidP="00DD1310">
      <w:pPr>
        <w:widowControl w:val="0"/>
        <w:suppressAutoHyphens w:val="0"/>
        <w:spacing w:after="288" w:line="250" w:lineRule="exact"/>
        <w:jc w:val="both"/>
        <w:rPr>
          <w:rFonts w:ascii="Arial" w:hAnsi="Arial" w:cs="Arial"/>
          <w:sz w:val="22"/>
          <w:szCs w:val="22"/>
          <w:lang w:eastAsia="sr-Latn-CS"/>
        </w:rPr>
      </w:pPr>
    </w:p>
    <w:p w:rsidR="00DD1310" w:rsidRPr="004973C7" w:rsidRDefault="00DD1310" w:rsidP="00DD1310">
      <w:pPr>
        <w:widowControl w:val="0"/>
        <w:suppressAutoHyphens w:val="0"/>
        <w:spacing w:after="288" w:line="250" w:lineRule="exact"/>
        <w:jc w:val="both"/>
        <w:rPr>
          <w:rFonts w:ascii="Arial" w:hAnsi="Arial" w:cs="Arial"/>
          <w:sz w:val="22"/>
          <w:szCs w:val="22"/>
          <w:lang w:val="sr-Latn-CS" w:eastAsia="sr-Latn-CS"/>
        </w:rPr>
      </w:pPr>
      <w:r w:rsidRPr="004973C7">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DD1310" w:rsidRPr="004973C7" w:rsidRDefault="00DD1310" w:rsidP="00DD1310">
      <w:pPr>
        <w:spacing w:after="180"/>
        <w:rPr>
          <w:rFonts w:ascii="Arial" w:eastAsia="TimesNewRomanPSMT" w:hAnsi="Arial" w:cs="Arial"/>
          <w:color w:val="000000"/>
          <w:sz w:val="22"/>
          <w:szCs w:val="22"/>
          <w:lang w:val="sr-Latn-CS"/>
        </w:rPr>
      </w:pPr>
      <w:r w:rsidRPr="004973C7">
        <w:rPr>
          <w:rFonts w:ascii="Arial" w:eastAsia="TimesNewRomanPSMT" w:hAnsi="Arial" w:cs="Arial"/>
          <w:color w:val="000000"/>
          <w:sz w:val="22"/>
          <w:szCs w:val="22"/>
          <w:lang w:val="sr-Latn-CS"/>
        </w:rPr>
        <w:t>Место и датум издавања Овлашћења                      ДУЖНИК-ИЗДАВАЛАЦ МЕНИЦЕ</w:t>
      </w:r>
    </w:p>
    <w:p w:rsidR="00DD1310" w:rsidRPr="004973C7" w:rsidRDefault="00DD1310" w:rsidP="00DD1310">
      <w:pPr>
        <w:spacing w:after="180"/>
        <w:rPr>
          <w:rFonts w:eastAsia="TimesNewRomanPSMT"/>
          <w:color w:val="000000"/>
          <w:sz w:val="22"/>
          <w:szCs w:val="22"/>
          <w:lang w:val="sr-Latn-CS"/>
        </w:rPr>
      </w:pPr>
      <w:r w:rsidRPr="004973C7">
        <w:rPr>
          <w:rFonts w:eastAsia="TimesNewRomanPSMT"/>
          <w:color w:val="000000"/>
          <w:sz w:val="22"/>
          <w:szCs w:val="22"/>
          <w:lang w:val="sr-Latn-CS"/>
        </w:rPr>
        <w:t xml:space="preserve">                                                                                                                 </w:t>
      </w:r>
    </w:p>
    <w:p w:rsidR="00DD1310" w:rsidRPr="004973C7" w:rsidRDefault="00DD1310" w:rsidP="00DD1310">
      <w:pPr>
        <w:spacing w:after="180"/>
        <w:rPr>
          <w:rFonts w:eastAsia="TimesNewRomanPSMT"/>
          <w:color w:val="000000"/>
          <w:sz w:val="22"/>
          <w:szCs w:val="22"/>
          <w:lang w:val="sr-Latn-CS"/>
        </w:rPr>
      </w:pPr>
      <w:r w:rsidRPr="004973C7">
        <w:rPr>
          <w:rFonts w:eastAsia="TimesNewRomanPSMT"/>
          <w:color w:val="000000"/>
          <w:sz w:val="22"/>
          <w:szCs w:val="22"/>
          <w:lang w:val="sr-Latn-CS"/>
        </w:rPr>
        <w:t xml:space="preserve">                                                                                                                        </w:t>
      </w:r>
    </w:p>
    <w:p w:rsidR="00DD1310" w:rsidRPr="004973C7" w:rsidRDefault="00DD1310" w:rsidP="00DD1310">
      <w:pPr>
        <w:tabs>
          <w:tab w:val="left" w:pos="5416"/>
        </w:tabs>
        <w:spacing w:after="180"/>
        <w:rPr>
          <w:rFonts w:eastAsia="TimesNewRomanPSMT"/>
          <w:color w:val="000000"/>
          <w:sz w:val="22"/>
          <w:szCs w:val="22"/>
          <w:lang w:val="sr-Latn-CS"/>
        </w:rPr>
      </w:pPr>
      <w:r w:rsidRPr="004973C7">
        <w:rPr>
          <w:rFonts w:eastAsia="TimesNewRomanPSMT"/>
          <w:color w:val="000000"/>
          <w:sz w:val="22"/>
          <w:szCs w:val="22"/>
          <w:lang w:val="sr-Latn-CS"/>
        </w:rPr>
        <w:t xml:space="preserve">  _________________________</w:t>
      </w:r>
      <w:r w:rsidRPr="004973C7">
        <w:rPr>
          <w:rFonts w:eastAsia="TimesNewRomanPSMT"/>
          <w:color w:val="000000"/>
          <w:sz w:val="22"/>
          <w:szCs w:val="22"/>
          <w:lang w:val="sr-Latn-CS"/>
        </w:rPr>
        <w:tab/>
        <w:t>_________________________</w:t>
      </w:r>
    </w:p>
    <w:p w:rsidR="00DD1310" w:rsidRPr="004973C7" w:rsidRDefault="00DD1310" w:rsidP="00DD1310">
      <w:pPr>
        <w:spacing w:after="180"/>
        <w:rPr>
          <w:rFonts w:eastAsia="TimesNewRomanPSMT"/>
          <w:color w:val="000000"/>
          <w:sz w:val="22"/>
          <w:szCs w:val="22"/>
          <w:lang w:val="sr-Latn-CS"/>
        </w:rPr>
      </w:pPr>
    </w:p>
    <w:p w:rsidR="00DD1310" w:rsidRPr="004973C7" w:rsidRDefault="00DD1310" w:rsidP="00DD1310">
      <w:pPr>
        <w:spacing w:after="180"/>
        <w:rPr>
          <w:rFonts w:ascii="Arial" w:eastAsia="TimesNewRomanPSMT" w:hAnsi="Arial" w:cs="Arial"/>
          <w:sz w:val="22"/>
          <w:szCs w:val="22"/>
          <w:lang w:val="sr-Latn-CS"/>
        </w:rPr>
      </w:pPr>
      <w:r w:rsidRPr="004973C7">
        <w:rPr>
          <w:rFonts w:ascii="Arial" w:eastAsia="TimesNewRomanPSMT" w:hAnsi="Arial" w:cs="Arial"/>
          <w:color w:val="000000"/>
          <w:sz w:val="22"/>
          <w:szCs w:val="22"/>
          <w:lang w:val="sr-Latn-CS"/>
        </w:rPr>
        <w:t xml:space="preserve">                                                                                              Потпис овлашћеног лица</w:t>
      </w:r>
    </w:p>
    <w:p w:rsidR="00DD1310" w:rsidRPr="004973C7" w:rsidRDefault="00DD1310" w:rsidP="00DD1310">
      <w:pPr>
        <w:tabs>
          <w:tab w:val="left" w:pos="1200"/>
        </w:tabs>
        <w:spacing w:after="180"/>
        <w:jc w:val="both"/>
        <w:rPr>
          <w:rFonts w:ascii="Arial" w:eastAsia="TimesNewRomanPSMT" w:hAnsi="Arial" w:cs="Arial"/>
          <w:sz w:val="22"/>
          <w:szCs w:val="22"/>
          <w:lang w:val="sr-Latn-CS"/>
        </w:rPr>
      </w:pPr>
    </w:p>
    <w:p w:rsidR="00DD1310" w:rsidRPr="004973C7" w:rsidRDefault="00DD1310" w:rsidP="00DD1310">
      <w:pPr>
        <w:widowControl w:val="0"/>
        <w:suppressAutoHyphens w:val="0"/>
        <w:spacing w:line="250" w:lineRule="exact"/>
        <w:jc w:val="both"/>
        <w:rPr>
          <w:rFonts w:ascii="Arial" w:hAnsi="Arial" w:cs="Arial"/>
          <w:sz w:val="22"/>
          <w:szCs w:val="22"/>
          <w:lang w:val="sr-Latn-CS" w:eastAsia="sr-Latn-CS"/>
        </w:rPr>
      </w:pPr>
      <w:r w:rsidRPr="004973C7">
        <w:rPr>
          <w:rFonts w:ascii="Arial" w:hAnsi="Arial" w:cs="Arial"/>
          <w:sz w:val="22"/>
          <w:szCs w:val="22"/>
          <w:lang w:val="sr-Latn-CS" w:eastAsia="sr-Latn-CS"/>
        </w:rPr>
        <w:t>Прилог:</w:t>
      </w:r>
    </w:p>
    <w:p w:rsidR="00DD1310" w:rsidRPr="004973C7" w:rsidRDefault="00DD1310" w:rsidP="00DD1310">
      <w:pPr>
        <w:widowControl w:val="0"/>
        <w:suppressAutoHyphens w:val="0"/>
        <w:jc w:val="both"/>
        <w:rPr>
          <w:rFonts w:ascii="Arial" w:hAnsi="Arial" w:cs="Arial"/>
          <w:spacing w:val="10"/>
          <w:sz w:val="22"/>
          <w:szCs w:val="22"/>
          <w:lang w:val="sr-Latn-CS" w:eastAsia="sr-Latn-CS"/>
        </w:rPr>
      </w:pPr>
      <w:r w:rsidRPr="004973C7">
        <w:rPr>
          <w:rFonts w:ascii="Arial" w:hAnsi="Arial" w:cs="Arial"/>
          <w:spacing w:val="10"/>
          <w:sz w:val="22"/>
          <w:szCs w:val="22"/>
          <w:lang w:val="sr-Latn-CS" w:eastAsia="sr-Latn-CS"/>
        </w:rPr>
        <w:t xml:space="preserve">- 1 (једна) </w:t>
      </w:r>
      <w:r w:rsidRPr="004973C7">
        <w:rPr>
          <w:rFonts w:ascii="Arial" w:hAnsi="Arial" w:cs="Arial"/>
          <w:spacing w:val="10"/>
          <w:sz w:val="22"/>
          <w:szCs w:val="22"/>
          <w:lang w:eastAsia="sr-Latn-CS"/>
        </w:rPr>
        <w:t>потписана и оверена</w:t>
      </w:r>
      <w:r w:rsidRPr="004973C7">
        <w:rPr>
          <w:rFonts w:ascii="Arial" w:hAnsi="Arial" w:cs="Arial"/>
          <w:spacing w:val="10"/>
          <w:sz w:val="22"/>
          <w:szCs w:val="22"/>
          <w:lang w:val="sr-Latn-CS" w:eastAsia="sr-Latn-CS"/>
        </w:rPr>
        <w:t xml:space="preserve"> бланко соло меница као гаранција за добро из</w:t>
      </w:r>
      <w:r w:rsidRPr="004973C7">
        <w:rPr>
          <w:rFonts w:ascii="Arial" w:hAnsi="Arial" w:cs="Arial"/>
          <w:spacing w:val="10"/>
          <w:sz w:val="22"/>
          <w:szCs w:val="22"/>
          <w:lang w:eastAsia="sr-Latn-CS"/>
        </w:rPr>
        <w:t>в</w:t>
      </w:r>
      <w:r w:rsidRPr="004973C7">
        <w:rPr>
          <w:rFonts w:ascii="Arial" w:hAnsi="Arial" w:cs="Arial"/>
          <w:spacing w:val="10"/>
          <w:sz w:val="22"/>
          <w:szCs w:val="22"/>
          <w:lang w:val="sr-Latn-CS" w:eastAsia="sr-Latn-CS"/>
        </w:rPr>
        <w:t>ршење посла</w:t>
      </w:r>
    </w:p>
    <w:p w:rsidR="009C5DA2" w:rsidRPr="004973C7" w:rsidRDefault="00A61427" w:rsidP="009C5DA2">
      <w:pPr>
        <w:widowControl w:val="0"/>
        <w:suppressAutoHyphens w:val="0"/>
        <w:jc w:val="both"/>
        <w:rPr>
          <w:rFonts w:ascii="Arial" w:hAnsi="Arial" w:cs="Arial"/>
          <w:spacing w:val="10"/>
          <w:sz w:val="22"/>
          <w:szCs w:val="22"/>
          <w:lang w:val="sr-Latn-CS" w:eastAsia="sr-Latn-CS"/>
        </w:rPr>
      </w:pPr>
      <w:r w:rsidRPr="004973C7">
        <w:rPr>
          <w:rFonts w:ascii="Arial" w:hAnsi="Arial" w:cs="Arial"/>
          <w:spacing w:val="10"/>
          <w:sz w:val="22"/>
          <w:szCs w:val="22"/>
          <w:lang w:val="sr-Latn-CS" w:eastAsia="sr-Latn-CS"/>
        </w:rPr>
        <w:t>- копија</w:t>
      </w:r>
      <w:r w:rsidR="00EE7478" w:rsidRPr="004973C7">
        <w:rPr>
          <w:rFonts w:ascii="Arial" w:hAnsi="Arial" w:cs="Arial"/>
          <w:spacing w:val="10"/>
          <w:sz w:val="22"/>
          <w:szCs w:val="22"/>
          <w:lang w:val="sr-Latn-CS" w:eastAsia="sr-Latn-CS"/>
        </w:rPr>
        <w:t xml:space="preserve"> </w:t>
      </w:r>
      <w:r w:rsidR="00932D53" w:rsidRPr="004973C7">
        <w:rPr>
          <w:rFonts w:ascii="Arial" w:hAnsi="Arial" w:cs="Arial"/>
          <w:spacing w:val="10"/>
          <w:sz w:val="22"/>
          <w:szCs w:val="22"/>
          <w:lang w:eastAsia="sr-Latn-CS"/>
        </w:rPr>
        <w:t>картона</w:t>
      </w:r>
      <w:r w:rsidRPr="004973C7">
        <w:rPr>
          <w:rFonts w:ascii="Arial" w:hAnsi="Arial" w:cs="Arial"/>
          <w:spacing w:val="10"/>
          <w:sz w:val="22"/>
          <w:szCs w:val="22"/>
          <w:lang w:val="sr-Latn-CS" w:eastAsia="sr-Latn-CS"/>
        </w:rPr>
        <w:t xml:space="preserve"> депонованих потписа овлашћених лица за потписивање оверена од стране банке која је назначена у меничном овлашћењу, на дан издавања менице и меничног писма</w:t>
      </w:r>
    </w:p>
    <w:p w:rsidR="00DD1310" w:rsidRPr="004973C7" w:rsidRDefault="00DD1310" w:rsidP="00DD1310">
      <w:pPr>
        <w:widowControl w:val="0"/>
        <w:suppressAutoHyphens w:val="0"/>
        <w:jc w:val="both"/>
        <w:rPr>
          <w:rFonts w:ascii="Arial" w:hAnsi="Arial" w:cs="Arial"/>
          <w:sz w:val="22"/>
          <w:szCs w:val="22"/>
          <w:lang w:eastAsia="sr-Latn-CS"/>
        </w:rPr>
      </w:pPr>
      <w:r w:rsidRPr="004973C7">
        <w:rPr>
          <w:rFonts w:ascii="Arial" w:hAnsi="Arial" w:cs="Arial"/>
          <w:sz w:val="22"/>
          <w:szCs w:val="22"/>
          <w:lang w:val="sr-Latn-CS" w:eastAsia="sr-Latn-CS"/>
        </w:rPr>
        <w:t xml:space="preserve">- ОП образац  законског заступника  и </w:t>
      </w:r>
    </w:p>
    <w:p w:rsidR="00DD1310" w:rsidRPr="004973C7" w:rsidRDefault="00DD1310" w:rsidP="00DD1310">
      <w:pPr>
        <w:contextualSpacing/>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w:t>
      </w:r>
      <w:r w:rsidRPr="004973C7">
        <w:rPr>
          <w:rFonts w:ascii="Arial" w:eastAsia="TimesNewRomanPSMT" w:hAnsi="Arial" w:cs="Arial"/>
          <w:sz w:val="22"/>
          <w:szCs w:val="22"/>
        </w:rPr>
        <w:t xml:space="preserve">оверен </w:t>
      </w:r>
      <w:r w:rsidRPr="004973C7">
        <w:rPr>
          <w:rFonts w:ascii="Arial" w:eastAsia="TimesNewRomanPSMT" w:hAnsi="Arial" w:cs="Arial"/>
          <w:sz w:val="22"/>
          <w:szCs w:val="22"/>
          <w:lang w:val="sr-Latn-CS"/>
        </w:rPr>
        <w:t xml:space="preserve">захтев </w:t>
      </w:r>
      <w:r w:rsidRPr="004973C7">
        <w:rPr>
          <w:rFonts w:ascii="Arial" w:eastAsia="TimesNewRomanPSMT" w:hAnsi="Arial" w:cs="Arial"/>
          <w:sz w:val="22"/>
          <w:szCs w:val="22"/>
        </w:rPr>
        <w:t xml:space="preserve">пословној банци да региструје меницу у Регистру </w:t>
      </w:r>
      <w:r w:rsidRPr="004973C7">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042940" w:rsidRPr="004973C7" w:rsidRDefault="00042940"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Pr="004973C7" w:rsidRDefault="00326C39" w:rsidP="00DD1310">
      <w:pPr>
        <w:contextualSpacing/>
        <w:jc w:val="both"/>
        <w:rPr>
          <w:rFonts w:ascii="Arial" w:eastAsia="TimesNewRomanPSMT" w:hAnsi="Arial" w:cs="Arial"/>
          <w:sz w:val="22"/>
          <w:szCs w:val="22"/>
        </w:rPr>
      </w:pPr>
    </w:p>
    <w:p w:rsidR="00326C39" w:rsidRDefault="00326C39" w:rsidP="00DD1310">
      <w:pPr>
        <w:contextualSpacing/>
        <w:jc w:val="both"/>
        <w:rPr>
          <w:rFonts w:ascii="Arial" w:eastAsia="TimesNewRomanPSMT" w:hAnsi="Arial" w:cs="Arial"/>
          <w:sz w:val="22"/>
          <w:szCs w:val="22"/>
        </w:rPr>
      </w:pPr>
    </w:p>
    <w:p w:rsidR="000C26EF" w:rsidRDefault="000C26EF" w:rsidP="00DD1310">
      <w:pPr>
        <w:contextualSpacing/>
        <w:jc w:val="both"/>
        <w:rPr>
          <w:rFonts w:ascii="Arial" w:eastAsia="TimesNewRomanPSMT" w:hAnsi="Arial" w:cs="Arial"/>
          <w:sz w:val="22"/>
          <w:szCs w:val="22"/>
        </w:rPr>
      </w:pPr>
    </w:p>
    <w:p w:rsidR="000C26EF" w:rsidRPr="004973C7" w:rsidRDefault="000C26EF" w:rsidP="00DD1310">
      <w:pPr>
        <w:contextualSpacing/>
        <w:jc w:val="both"/>
        <w:rPr>
          <w:rFonts w:ascii="Arial" w:eastAsia="TimesNewRomanPSMT" w:hAnsi="Arial" w:cs="Arial"/>
          <w:sz w:val="22"/>
          <w:szCs w:val="22"/>
        </w:rPr>
      </w:pPr>
    </w:p>
    <w:bookmarkEnd w:id="177"/>
    <w:p w:rsidR="000E0D3D" w:rsidRPr="004973C7" w:rsidRDefault="00AD3358" w:rsidP="00E4177F">
      <w:pPr>
        <w:pStyle w:val="Heading10"/>
        <w:rPr>
          <w:rFonts w:cs="Arial"/>
        </w:rPr>
      </w:pPr>
      <w:r w:rsidRPr="004973C7">
        <w:rPr>
          <w:rFonts w:cs="Arial"/>
        </w:rPr>
        <w:t>ОБРАЗАЦ 10</w:t>
      </w:r>
      <w:r w:rsidR="000E0D3D" w:rsidRPr="004973C7">
        <w:rPr>
          <w:rFonts w:cs="Arial"/>
        </w:rPr>
        <w:t xml:space="preserve"> </w:t>
      </w:r>
    </w:p>
    <w:p w:rsidR="000E0D3D" w:rsidRPr="004973C7" w:rsidRDefault="000E0D3D" w:rsidP="000E0D3D">
      <w:pPr>
        <w:pStyle w:val="BodyText"/>
        <w:tabs>
          <w:tab w:val="left" w:pos="6870"/>
        </w:tabs>
        <w:rPr>
          <w:rFonts w:ascii="Arial" w:hAnsi="Arial" w:cs="Arial"/>
          <w:b/>
          <w:sz w:val="22"/>
          <w:szCs w:val="22"/>
        </w:rPr>
      </w:pPr>
      <w:r w:rsidRPr="004973C7">
        <w:rPr>
          <w:rFonts w:ascii="Arial" w:hAnsi="Arial" w:cs="Arial"/>
          <w:b/>
          <w:sz w:val="22"/>
          <w:szCs w:val="22"/>
        </w:rPr>
        <w:tab/>
      </w:r>
    </w:p>
    <w:p w:rsidR="000E0D3D" w:rsidRPr="004973C7" w:rsidRDefault="000E0D3D" w:rsidP="000E0D3D">
      <w:pPr>
        <w:jc w:val="center"/>
        <w:outlineLvl w:val="0"/>
        <w:rPr>
          <w:rFonts w:ascii="Arial" w:hAnsi="Arial" w:cs="Arial"/>
          <w:b/>
          <w:bCs/>
          <w:smallCaps/>
          <w:spacing w:val="5"/>
          <w:sz w:val="22"/>
          <w:szCs w:val="22"/>
        </w:rPr>
      </w:pPr>
      <w:r w:rsidRPr="004973C7">
        <w:rPr>
          <w:rFonts w:ascii="Arial" w:hAnsi="Arial" w:cs="Arial"/>
          <w:b/>
          <w:smallCaps/>
          <w:spacing w:val="5"/>
          <w:sz w:val="22"/>
          <w:szCs w:val="22"/>
        </w:rPr>
        <w:t>МОДЕЛ УГОВОРА</w:t>
      </w:r>
    </w:p>
    <w:p w:rsidR="000E0D3D" w:rsidRPr="004973C7" w:rsidRDefault="000E0D3D" w:rsidP="000E0D3D">
      <w:pPr>
        <w:widowControl w:val="0"/>
        <w:autoSpaceDE w:val="0"/>
        <w:autoSpaceDN w:val="0"/>
        <w:adjustRightInd w:val="0"/>
        <w:ind w:left="708" w:firstLine="708"/>
        <w:jc w:val="right"/>
        <w:rPr>
          <w:rFonts w:ascii="Arial" w:hAnsi="Arial" w:cs="Arial"/>
          <w:b/>
          <w:color w:val="000000"/>
          <w:sz w:val="22"/>
          <w:szCs w:val="22"/>
          <w:lang w:val="en-US"/>
        </w:rPr>
      </w:pPr>
    </w:p>
    <w:p w:rsidR="000E0D3D" w:rsidRPr="004973C7" w:rsidRDefault="000E0D3D" w:rsidP="000E0D3D">
      <w:pPr>
        <w:tabs>
          <w:tab w:val="left" w:pos="993"/>
        </w:tabs>
        <w:jc w:val="both"/>
        <w:rPr>
          <w:rFonts w:ascii="Arial" w:hAnsi="Arial" w:cs="Arial"/>
          <w:sz w:val="22"/>
          <w:szCs w:val="22"/>
        </w:rPr>
      </w:pPr>
      <w:r w:rsidRPr="004973C7">
        <w:rPr>
          <w:rFonts w:ascii="Arial" w:hAnsi="Arial" w:cs="Arial"/>
          <w:sz w:val="22"/>
          <w:szCs w:val="22"/>
        </w:rPr>
        <w:t>Уговорне стране:</w:t>
      </w:r>
    </w:p>
    <w:p w:rsidR="000E0D3D" w:rsidRPr="004973C7" w:rsidRDefault="000E0D3D" w:rsidP="000E0D3D">
      <w:pPr>
        <w:tabs>
          <w:tab w:val="left" w:pos="993"/>
        </w:tabs>
        <w:jc w:val="both"/>
        <w:rPr>
          <w:rFonts w:ascii="Arial" w:hAnsi="Arial" w:cs="Arial"/>
          <w:sz w:val="22"/>
          <w:szCs w:val="22"/>
        </w:rPr>
      </w:pPr>
    </w:p>
    <w:p w:rsidR="000E0D3D" w:rsidRPr="004973C7" w:rsidRDefault="000E0D3D" w:rsidP="000E0D3D">
      <w:pPr>
        <w:suppressAutoHyphens w:val="0"/>
        <w:autoSpaceDE w:val="0"/>
        <w:autoSpaceDN w:val="0"/>
        <w:ind w:left="720"/>
        <w:jc w:val="both"/>
        <w:rPr>
          <w:rFonts w:ascii="Arial" w:hAnsi="Arial" w:cs="Arial"/>
          <w:color w:val="000000"/>
          <w:sz w:val="22"/>
          <w:szCs w:val="22"/>
          <w:lang w:val="en-GB" w:eastAsia="en-US"/>
        </w:rPr>
      </w:pPr>
    </w:p>
    <w:p w:rsidR="000E0D3D" w:rsidRPr="004973C7" w:rsidRDefault="000E0D3D" w:rsidP="0022362D">
      <w:pPr>
        <w:numPr>
          <w:ilvl w:val="0"/>
          <w:numId w:val="13"/>
        </w:numPr>
        <w:suppressAutoHyphens w:val="0"/>
        <w:autoSpaceDE w:val="0"/>
        <w:autoSpaceDN w:val="0"/>
        <w:jc w:val="both"/>
        <w:rPr>
          <w:rFonts w:ascii="Arial" w:hAnsi="Arial" w:cs="Arial"/>
          <w:color w:val="000000"/>
          <w:sz w:val="22"/>
          <w:szCs w:val="22"/>
          <w:lang w:val="en-GB" w:eastAsia="en-US"/>
        </w:rPr>
      </w:pPr>
      <w:r w:rsidRPr="004973C7">
        <w:rPr>
          <w:rFonts w:ascii="Arial" w:hAnsi="Arial" w:cs="Arial"/>
          <w:color w:val="000000"/>
          <w:sz w:val="22"/>
          <w:szCs w:val="22"/>
          <w:lang w:val="en-GB" w:eastAsia="en-US"/>
        </w:rPr>
        <w:t>ЈАВНО ПРЕДУЗЕЋ</w:t>
      </w:r>
      <w:r w:rsidRPr="004973C7">
        <w:rPr>
          <w:rFonts w:ascii="Arial" w:hAnsi="Arial" w:cs="Arial"/>
          <w:color w:val="000000"/>
          <w:sz w:val="22"/>
          <w:szCs w:val="22"/>
          <w:lang w:eastAsia="en-US"/>
        </w:rPr>
        <w:t xml:space="preserve">Е </w:t>
      </w:r>
      <w:r w:rsidRPr="004973C7">
        <w:rPr>
          <w:rFonts w:ascii="Arial" w:hAnsi="Arial" w:cs="Arial"/>
          <w:color w:val="000000"/>
          <w:sz w:val="22"/>
          <w:szCs w:val="22"/>
          <w:lang w:val="en-GB" w:eastAsia="en-US"/>
        </w:rPr>
        <w:t xml:space="preserve"> „ЕЛЕКТРОПРИВРЕДА СРБИЈЕ“, Београд, </w:t>
      </w:r>
      <w:r w:rsidRPr="004973C7">
        <w:rPr>
          <w:rFonts w:ascii="Arial" w:hAnsi="Arial" w:cs="Arial"/>
          <w:color w:val="000000"/>
          <w:sz w:val="22"/>
          <w:szCs w:val="22"/>
          <w:lang w:eastAsia="en-US"/>
        </w:rPr>
        <w:t>У</w:t>
      </w:r>
      <w:r w:rsidRPr="004973C7">
        <w:rPr>
          <w:rFonts w:ascii="Arial" w:hAnsi="Arial" w:cs="Arial"/>
          <w:color w:val="000000"/>
          <w:sz w:val="22"/>
          <w:szCs w:val="22"/>
          <w:lang w:val="en-GB" w:eastAsia="en-US"/>
        </w:rPr>
        <w:t>лица</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царице</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Милице 2, Република</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Србија, матични</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 xml:space="preserve">број: 20053658, ПИБ 103920327 </w:t>
      </w:r>
      <w:r w:rsidRPr="004973C7">
        <w:rPr>
          <w:rFonts w:ascii="Arial" w:hAnsi="Arial" w:cs="Arial"/>
          <w:sz w:val="22"/>
          <w:szCs w:val="22"/>
        </w:rPr>
        <w:t>Т</w:t>
      </w:r>
      <w:r w:rsidRPr="004973C7">
        <w:rPr>
          <w:rFonts w:ascii="Arial" w:hAnsi="Arial" w:cs="Arial"/>
          <w:sz w:val="22"/>
          <w:szCs w:val="22"/>
          <w:lang w:val="ru-RU"/>
        </w:rPr>
        <w:t xml:space="preserve">екући рачун 160-700-13 </w:t>
      </w:r>
      <w:r w:rsidR="00C65590" w:rsidRPr="004973C7">
        <w:rPr>
          <w:rFonts w:ascii="Arial" w:hAnsi="Arial" w:cs="Arial"/>
          <w:sz w:val="22"/>
          <w:szCs w:val="22"/>
        </w:rPr>
        <w:t>Ban</w:t>
      </w:r>
      <w:r w:rsidR="00C65590" w:rsidRPr="004973C7">
        <w:rPr>
          <w:rFonts w:ascii="Arial" w:hAnsi="Arial" w:cs="Arial"/>
          <w:sz w:val="22"/>
          <w:szCs w:val="22"/>
          <w:lang w:val="en-US"/>
        </w:rPr>
        <w:t>c</w:t>
      </w:r>
      <w:r w:rsidRPr="004973C7">
        <w:rPr>
          <w:rFonts w:ascii="Arial" w:hAnsi="Arial" w:cs="Arial"/>
          <w:sz w:val="22"/>
          <w:szCs w:val="22"/>
        </w:rPr>
        <w:t>a Intesа</w:t>
      </w:r>
      <w:r w:rsidR="005774A5" w:rsidRPr="004973C7">
        <w:rPr>
          <w:rFonts w:ascii="Arial" w:hAnsi="Arial" w:cs="Arial"/>
          <w:sz w:val="22"/>
          <w:szCs w:val="22"/>
        </w:rPr>
        <w:t xml:space="preserve"> </w:t>
      </w:r>
      <w:r w:rsidR="00932D53" w:rsidRPr="004973C7">
        <w:rPr>
          <w:rFonts w:ascii="Arial" w:hAnsi="Arial" w:cs="Arial"/>
          <w:sz w:val="22"/>
          <w:szCs w:val="22"/>
        </w:rPr>
        <w:t xml:space="preserve">ад Београд </w:t>
      </w:r>
      <w:r w:rsidRPr="004973C7">
        <w:rPr>
          <w:rFonts w:ascii="Arial" w:hAnsi="Arial" w:cs="Arial"/>
          <w:sz w:val="22"/>
          <w:szCs w:val="22"/>
        </w:rPr>
        <w:t>које заступа законски заступник</w:t>
      </w:r>
      <w:r w:rsidR="005774A5" w:rsidRPr="004973C7">
        <w:rPr>
          <w:rFonts w:ascii="Arial" w:hAnsi="Arial" w:cs="Arial"/>
          <w:sz w:val="22"/>
          <w:szCs w:val="22"/>
        </w:rPr>
        <w:t xml:space="preserve"> </w:t>
      </w:r>
      <w:r w:rsidRPr="004973C7">
        <w:rPr>
          <w:rFonts w:ascii="Arial" w:hAnsi="Arial" w:cs="Arial"/>
          <w:color w:val="000000"/>
          <w:sz w:val="22"/>
          <w:szCs w:val="22"/>
          <w:lang w:val="en-GB" w:eastAsia="en-US"/>
        </w:rPr>
        <w:t>Александар</w:t>
      </w:r>
      <w:r w:rsidR="005774A5"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Обрадовић</w:t>
      </w:r>
      <w:r w:rsidR="005774A5" w:rsidRPr="004973C7">
        <w:rPr>
          <w:rFonts w:ascii="Arial" w:hAnsi="Arial" w:cs="Arial"/>
          <w:color w:val="000000"/>
          <w:sz w:val="22"/>
          <w:szCs w:val="22"/>
          <w:lang w:eastAsia="en-US"/>
        </w:rPr>
        <w:t xml:space="preserve">, </w:t>
      </w:r>
      <w:r w:rsidR="005774A5" w:rsidRPr="004973C7">
        <w:rPr>
          <w:rFonts w:ascii="Arial" w:hAnsi="Arial" w:cs="Arial"/>
          <w:color w:val="000000"/>
          <w:sz w:val="22"/>
          <w:szCs w:val="22"/>
          <w:lang w:val="en-GB" w:eastAsia="en-US"/>
        </w:rPr>
        <w:t>директор</w:t>
      </w:r>
      <w:r w:rsidRPr="004973C7">
        <w:rPr>
          <w:rFonts w:ascii="Arial" w:hAnsi="Arial" w:cs="Arial"/>
          <w:color w:val="000000"/>
          <w:sz w:val="22"/>
          <w:szCs w:val="22"/>
          <w:lang w:val="en-GB" w:eastAsia="en-US"/>
        </w:rPr>
        <w:t xml:space="preserve"> (</w:t>
      </w:r>
      <w:r w:rsidRPr="004973C7">
        <w:rPr>
          <w:rFonts w:ascii="Arial" w:hAnsi="Arial" w:cs="Arial"/>
          <w:sz w:val="22"/>
          <w:szCs w:val="22"/>
          <w:lang w:val="en-GB" w:eastAsia="en-US"/>
        </w:rPr>
        <w:t>у даљем</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 xml:space="preserve">тексту: </w:t>
      </w:r>
      <w:r w:rsidRPr="004973C7">
        <w:rPr>
          <w:rFonts w:ascii="Arial" w:hAnsi="Arial" w:cs="Arial"/>
          <w:b/>
          <w:sz w:val="22"/>
          <w:szCs w:val="22"/>
          <w:lang w:val="en-GB" w:eastAsia="en-US"/>
        </w:rPr>
        <w:t>Наручилац)</w:t>
      </w:r>
    </w:p>
    <w:p w:rsidR="000E0D3D" w:rsidRPr="004973C7" w:rsidRDefault="000E0D3D" w:rsidP="000E0D3D">
      <w:pPr>
        <w:suppressAutoHyphens w:val="0"/>
        <w:autoSpaceDE w:val="0"/>
        <w:autoSpaceDN w:val="0"/>
        <w:jc w:val="both"/>
        <w:rPr>
          <w:rFonts w:ascii="Arial" w:hAnsi="Arial" w:cs="Arial"/>
          <w:color w:val="000000"/>
          <w:sz w:val="22"/>
          <w:szCs w:val="22"/>
          <w:lang w:val="en-GB" w:eastAsia="en-US"/>
        </w:rPr>
      </w:pPr>
      <w:r w:rsidRPr="004973C7">
        <w:rPr>
          <w:rFonts w:ascii="Arial" w:hAnsi="Arial" w:cs="Arial"/>
          <w:color w:val="000000"/>
          <w:sz w:val="22"/>
          <w:szCs w:val="22"/>
          <w:lang w:val="en-GB" w:eastAsia="en-US"/>
        </w:rPr>
        <w:t>и</w:t>
      </w:r>
    </w:p>
    <w:p w:rsidR="000E0D3D" w:rsidRPr="004973C7" w:rsidRDefault="000E0D3D" w:rsidP="000E0D3D">
      <w:pPr>
        <w:suppressAutoHyphens w:val="0"/>
        <w:autoSpaceDE w:val="0"/>
        <w:autoSpaceDN w:val="0"/>
        <w:jc w:val="both"/>
        <w:rPr>
          <w:rFonts w:ascii="Arial" w:hAnsi="Arial" w:cs="Arial"/>
          <w:color w:val="000000"/>
          <w:sz w:val="22"/>
          <w:szCs w:val="22"/>
          <w:lang w:val="en-GB" w:eastAsia="en-US"/>
        </w:rPr>
      </w:pPr>
    </w:p>
    <w:p w:rsidR="000E0D3D" w:rsidRPr="004973C7" w:rsidRDefault="000E0D3D" w:rsidP="0022362D">
      <w:pPr>
        <w:numPr>
          <w:ilvl w:val="0"/>
          <w:numId w:val="13"/>
        </w:numPr>
        <w:suppressAutoHyphens w:val="0"/>
        <w:autoSpaceDE w:val="0"/>
        <w:autoSpaceDN w:val="0"/>
        <w:jc w:val="both"/>
        <w:rPr>
          <w:rFonts w:ascii="Arial" w:hAnsi="Arial" w:cs="Arial"/>
          <w:sz w:val="22"/>
          <w:szCs w:val="22"/>
          <w:lang w:val="en-GB" w:eastAsia="en-US"/>
        </w:rPr>
      </w:pPr>
      <w:r w:rsidRPr="004973C7">
        <w:rPr>
          <w:rFonts w:ascii="Arial" w:hAnsi="Arial" w:cs="Arial"/>
          <w:sz w:val="22"/>
          <w:szCs w:val="22"/>
          <w:lang w:val="en-GB" w:eastAsia="en-US"/>
        </w:rPr>
        <w:t>_________________ из ________, ул. ____________, бр.____, матични</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 xml:space="preserve">број: ___________, ПИБ: ___________, </w:t>
      </w:r>
      <w:r w:rsidR="00C65590" w:rsidRPr="004973C7">
        <w:rPr>
          <w:rFonts w:ascii="Arial" w:hAnsi="Arial" w:cs="Arial"/>
          <w:sz w:val="22"/>
          <w:szCs w:val="22"/>
          <w:lang w:eastAsia="en-US"/>
        </w:rPr>
        <w:t>Т</w:t>
      </w:r>
      <w:r w:rsidR="00C65590" w:rsidRPr="004973C7">
        <w:rPr>
          <w:rFonts w:ascii="Arial" w:hAnsi="Arial" w:cs="Arial"/>
          <w:sz w:val="22"/>
          <w:szCs w:val="22"/>
          <w:lang w:val="ru-RU" w:eastAsia="en-US"/>
        </w:rPr>
        <w:t>екући рачун</w:t>
      </w:r>
      <w:r w:rsidR="00C65590" w:rsidRPr="004973C7">
        <w:rPr>
          <w:rFonts w:ascii="Arial" w:hAnsi="Arial" w:cs="Arial"/>
          <w:sz w:val="22"/>
          <w:szCs w:val="22"/>
          <w:lang w:eastAsia="en-US"/>
        </w:rPr>
        <w:t xml:space="preserve"> _________________код банке___________, </w:t>
      </w:r>
      <w:r w:rsidRPr="004973C7">
        <w:rPr>
          <w:rFonts w:ascii="Arial" w:hAnsi="Arial" w:cs="Arial"/>
          <w:sz w:val="22"/>
          <w:szCs w:val="22"/>
          <w:lang w:val="en-GB" w:eastAsia="en-US"/>
        </w:rPr>
        <w:t>кога</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заступа __________________, _____________, (као</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лидер у име и за</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рачун</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групе</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понуђача</w:t>
      </w:r>
      <w:r w:rsidRPr="004973C7">
        <w:rPr>
          <w:rFonts w:ascii="Arial" w:hAnsi="Arial" w:cs="Arial"/>
          <w:i/>
          <w:sz w:val="22"/>
          <w:szCs w:val="22"/>
          <w:lang w:eastAsia="en-US"/>
        </w:rPr>
        <w:t xml:space="preserve">, </w:t>
      </w:r>
      <w:r w:rsidRPr="004973C7">
        <w:rPr>
          <w:rFonts w:ascii="Arial" w:hAnsi="Arial" w:cs="Arial"/>
          <w:i/>
          <w:color w:val="548DD4"/>
          <w:sz w:val="22"/>
          <w:szCs w:val="22"/>
          <w:lang w:val="en-US" w:eastAsia="en-US"/>
        </w:rPr>
        <w:t>[</w:t>
      </w:r>
      <w:r w:rsidRPr="004973C7">
        <w:rPr>
          <w:rFonts w:ascii="Arial" w:hAnsi="Arial" w:cs="Arial"/>
          <w:i/>
          <w:color w:val="548DD4"/>
          <w:sz w:val="22"/>
          <w:szCs w:val="22"/>
          <w:lang w:eastAsia="en-US"/>
        </w:rPr>
        <w:t>напомена:биће наведено у тексту Уговора</w:t>
      </w:r>
      <w:r w:rsidRPr="004973C7">
        <w:rPr>
          <w:rFonts w:ascii="Arial" w:hAnsi="Arial" w:cs="Arial"/>
          <w:i/>
          <w:color w:val="548DD4"/>
          <w:sz w:val="22"/>
          <w:szCs w:val="22"/>
          <w:lang w:val="en-GB" w:eastAsia="en-US"/>
        </w:rPr>
        <w:t xml:space="preserve"> у случају</w:t>
      </w:r>
      <w:r w:rsidR="00C65590" w:rsidRPr="004973C7">
        <w:rPr>
          <w:rFonts w:ascii="Arial" w:hAnsi="Arial" w:cs="Arial"/>
          <w:i/>
          <w:color w:val="548DD4"/>
          <w:sz w:val="22"/>
          <w:szCs w:val="22"/>
          <w:lang w:eastAsia="en-US"/>
        </w:rPr>
        <w:t xml:space="preserve"> </w:t>
      </w:r>
      <w:r w:rsidRPr="004973C7">
        <w:rPr>
          <w:rFonts w:ascii="Arial" w:hAnsi="Arial" w:cs="Arial"/>
          <w:i/>
          <w:color w:val="548DD4"/>
          <w:sz w:val="22"/>
          <w:szCs w:val="22"/>
          <w:lang w:val="en-GB" w:eastAsia="en-US"/>
        </w:rPr>
        <w:t>заједничке</w:t>
      </w:r>
      <w:r w:rsidR="00C65590" w:rsidRPr="004973C7">
        <w:rPr>
          <w:rFonts w:ascii="Arial" w:hAnsi="Arial" w:cs="Arial"/>
          <w:i/>
          <w:color w:val="548DD4"/>
          <w:sz w:val="22"/>
          <w:szCs w:val="22"/>
          <w:lang w:eastAsia="en-US"/>
        </w:rPr>
        <w:t xml:space="preserve"> </w:t>
      </w:r>
      <w:r w:rsidRPr="004973C7">
        <w:rPr>
          <w:rFonts w:ascii="Arial" w:hAnsi="Arial" w:cs="Arial"/>
          <w:i/>
          <w:color w:val="548DD4"/>
          <w:sz w:val="22"/>
          <w:szCs w:val="22"/>
          <w:lang w:val="en-GB" w:eastAsia="en-US"/>
        </w:rPr>
        <w:t>понуде]</w:t>
      </w:r>
      <w:r w:rsidR="00A66F7B">
        <w:rPr>
          <w:rFonts w:ascii="Arial" w:hAnsi="Arial" w:cs="Arial"/>
          <w:i/>
          <w:color w:val="548DD4"/>
          <w:sz w:val="22"/>
          <w:szCs w:val="22"/>
          <w:lang w:val="sr-Cyrl-RS" w:eastAsia="en-US"/>
        </w:rPr>
        <w:t xml:space="preserve"> </w:t>
      </w:r>
      <w:r w:rsidRPr="004973C7">
        <w:rPr>
          <w:rFonts w:ascii="Arial" w:hAnsi="Arial" w:cs="Arial"/>
          <w:sz w:val="22"/>
          <w:szCs w:val="22"/>
          <w:lang w:val="en-GB" w:eastAsia="en-US"/>
        </w:rPr>
        <w:t>(у даљем</w:t>
      </w:r>
      <w:r w:rsidR="00A66F7B">
        <w:rPr>
          <w:rFonts w:ascii="Arial" w:hAnsi="Arial" w:cs="Arial"/>
          <w:sz w:val="22"/>
          <w:szCs w:val="22"/>
          <w:lang w:val="sr-Cyrl-RS" w:eastAsia="en-US"/>
        </w:rPr>
        <w:t xml:space="preserve"> </w:t>
      </w:r>
      <w:r w:rsidRPr="004973C7">
        <w:rPr>
          <w:rFonts w:ascii="Arial" w:hAnsi="Arial" w:cs="Arial"/>
          <w:sz w:val="22"/>
          <w:szCs w:val="22"/>
          <w:lang w:val="en-GB" w:eastAsia="en-US"/>
        </w:rPr>
        <w:t xml:space="preserve">тексту: </w:t>
      </w:r>
      <w:r w:rsidRPr="004973C7">
        <w:rPr>
          <w:rFonts w:ascii="Arial" w:hAnsi="Arial" w:cs="Arial"/>
          <w:b/>
          <w:sz w:val="22"/>
          <w:szCs w:val="22"/>
          <w:lang w:val="en-GB" w:eastAsia="en-US"/>
        </w:rPr>
        <w:t>Пружалац</w:t>
      </w:r>
      <w:r w:rsidR="00A66F7B">
        <w:rPr>
          <w:rFonts w:ascii="Arial" w:hAnsi="Arial" w:cs="Arial"/>
          <w:b/>
          <w:sz w:val="22"/>
          <w:szCs w:val="22"/>
          <w:lang w:val="sr-Cyrl-RS" w:eastAsia="en-US"/>
        </w:rPr>
        <w:t xml:space="preserve"> </w:t>
      </w:r>
      <w:r w:rsidRPr="004973C7">
        <w:rPr>
          <w:rFonts w:ascii="Arial" w:hAnsi="Arial" w:cs="Arial"/>
          <w:b/>
          <w:sz w:val="22"/>
          <w:szCs w:val="22"/>
          <w:lang w:val="en-GB" w:eastAsia="en-US"/>
        </w:rPr>
        <w:t xml:space="preserve">услуге) </w:t>
      </w:r>
    </w:p>
    <w:p w:rsidR="000E0D3D" w:rsidRPr="004973C7" w:rsidRDefault="000E0D3D" w:rsidP="000E0D3D">
      <w:pPr>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(у даљем тексту заједно: уговорне стране)</w:t>
      </w:r>
    </w:p>
    <w:p w:rsidR="000E0D3D" w:rsidRPr="004973C7" w:rsidRDefault="000E0D3D" w:rsidP="000E0D3D">
      <w:pPr>
        <w:rPr>
          <w:rFonts w:ascii="Arial" w:hAnsi="Arial" w:cs="Arial"/>
          <w:sz w:val="22"/>
          <w:szCs w:val="22"/>
        </w:rPr>
      </w:pPr>
    </w:p>
    <w:p w:rsidR="000E0D3D" w:rsidRPr="004973C7" w:rsidRDefault="000E0D3D" w:rsidP="000E0D3D">
      <w:pPr>
        <w:tabs>
          <w:tab w:val="left" w:pos="530"/>
        </w:tabs>
        <w:rPr>
          <w:rFonts w:ascii="Arial" w:hAnsi="Arial" w:cs="Arial"/>
          <w:sz w:val="22"/>
          <w:szCs w:val="22"/>
        </w:rPr>
      </w:pPr>
      <w:r w:rsidRPr="004973C7">
        <w:rPr>
          <w:rFonts w:ascii="Arial" w:hAnsi="Arial" w:cs="Arial"/>
          <w:sz w:val="22"/>
          <w:szCs w:val="22"/>
        </w:rPr>
        <w:tab/>
      </w:r>
    </w:p>
    <w:p w:rsidR="000E0D3D" w:rsidRPr="004973C7" w:rsidRDefault="000E0D3D" w:rsidP="000E0D3D">
      <w:pPr>
        <w:jc w:val="both"/>
        <w:rPr>
          <w:rFonts w:ascii="Arial" w:hAnsi="Arial" w:cs="Arial"/>
          <w:color w:val="548DD4"/>
          <w:sz w:val="22"/>
          <w:szCs w:val="22"/>
        </w:rPr>
      </w:pPr>
      <w:r w:rsidRPr="004973C7">
        <w:rPr>
          <w:rFonts w:ascii="Arial" w:hAnsi="Arial" w:cs="Arial"/>
          <w:sz w:val="22"/>
          <w:szCs w:val="22"/>
        </w:rPr>
        <w:t>закључиле су у</w:t>
      </w:r>
      <w:r w:rsidR="00C65590" w:rsidRPr="004973C7">
        <w:rPr>
          <w:rFonts w:ascii="Arial" w:hAnsi="Arial" w:cs="Arial"/>
          <w:sz w:val="22"/>
          <w:szCs w:val="22"/>
        </w:rPr>
        <w:t xml:space="preserve"> Београду, дана ___________</w:t>
      </w:r>
      <w:r w:rsidRPr="004973C7">
        <w:rPr>
          <w:rFonts w:ascii="Arial" w:hAnsi="Arial" w:cs="Arial"/>
          <w:sz w:val="22"/>
          <w:szCs w:val="22"/>
        </w:rPr>
        <w:t xml:space="preserve">. године </w:t>
      </w:r>
      <w:r w:rsidRPr="004973C7">
        <w:rPr>
          <w:rFonts w:ascii="Arial" w:hAnsi="Arial" w:cs="Arial"/>
          <w:i/>
          <w:color w:val="548DD4"/>
          <w:sz w:val="22"/>
          <w:szCs w:val="22"/>
        </w:rPr>
        <w:t>[напомена: не попуњава понуђач]</w:t>
      </w:r>
    </w:p>
    <w:p w:rsidR="000E0D3D" w:rsidRPr="004973C7" w:rsidRDefault="000E0D3D" w:rsidP="000E0D3D">
      <w:pPr>
        <w:rPr>
          <w:rFonts w:ascii="Arial" w:hAnsi="Arial" w:cs="Arial"/>
          <w:sz w:val="22"/>
          <w:szCs w:val="22"/>
        </w:rPr>
      </w:pPr>
    </w:p>
    <w:p w:rsidR="000E0D3D" w:rsidRPr="004973C7" w:rsidRDefault="000E0D3D" w:rsidP="000E0D3D">
      <w:pPr>
        <w:rPr>
          <w:rFonts w:ascii="Arial" w:hAnsi="Arial" w:cs="Arial"/>
          <w:sz w:val="22"/>
          <w:szCs w:val="22"/>
        </w:rPr>
      </w:pPr>
    </w:p>
    <w:p w:rsidR="000E0D3D" w:rsidRPr="004973C7" w:rsidRDefault="000E0D3D" w:rsidP="000E0D3D">
      <w:pPr>
        <w:jc w:val="center"/>
        <w:rPr>
          <w:rFonts w:ascii="Arial" w:hAnsi="Arial" w:cs="Arial"/>
          <w:b/>
          <w:spacing w:val="120"/>
          <w:sz w:val="22"/>
          <w:szCs w:val="22"/>
        </w:rPr>
      </w:pPr>
      <w:r w:rsidRPr="004973C7">
        <w:rPr>
          <w:rFonts w:ascii="Arial" w:hAnsi="Arial" w:cs="Arial"/>
          <w:b/>
          <w:spacing w:val="120"/>
          <w:sz w:val="22"/>
          <w:szCs w:val="22"/>
        </w:rPr>
        <w:t>УГОВОР</w:t>
      </w:r>
    </w:p>
    <w:p w:rsidR="000E0D3D" w:rsidRPr="004973C7" w:rsidRDefault="000E0D3D" w:rsidP="000E0D3D">
      <w:pPr>
        <w:jc w:val="center"/>
        <w:rPr>
          <w:rFonts w:ascii="Arial" w:hAnsi="Arial" w:cs="Arial"/>
          <w:b/>
          <w:spacing w:val="120"/>
          <w:sz w:val="22"/>
          <w:szCs w:val="22"/>
        </w:rPr>
      </w:pPr>
      <w:r w:rsidRPr="004973C7">
        <w:rPr>
          <w:rFonts w:ascii="Arial" w:hAnsi="Arial" w:cs="Arial"/>
          <w:b/>
          <w:sz w:val="22"/>
          <w:szCs w:val="22"/>
        </w:rPr>
        <w:t>О ЈАВНОЈ НАБАВЦИ УСЛУГА</w:t>
      </w:r>
    </w:p>
    <w:p w:rsidR="000E0D3D" w:rsidRPr="004973C7" w:rsidRDefault="000E0D3D" w:rsidP="000E0D3D">
      <w:pPr>
        <w:rPr>
          <w:rFonts w:ascii="Arial" w:hAnsi="Arial" w:cs="Arial"/>
          <w:sz w:val="22"/>
          <w:szCs w:val="22"/>
        </w:rPr>
      </w:pPr>
    </w:p>
    <w:p w:rsidR="000E0D3D" w:rsidRPr="004973C7" w:rsidRDefault="000E0D3D" w:rsidP="000E0D3D">
      <w:pPr>
        <w:rPr>
          <w:rFonts w:ascii="Arial" w:hAnsi="Arial" w:cs="Arial"/>
          <w:color w:val="548DD4"/>
          <w:sz w:val="22"/>
          <w:szCs w:val="22"/>
        </w:rPr>
      </w:pPr>
      <w:r w:rsidRPr="004973C7">
        <w:rPr>
          <w:rFonts w:ascii="Arial" w:hAnsi="Arial" w:cs="Arial"/>
          <w:sz w:val="22"/>
          <w:szCs w:val="22"/>
        </w:rPr>
        <w:t xml:space="preserve">имајући у виду: </w:t>
      </w:r>
      <w:r w:rsidRPr="004973C7">
        <w:rPr>
          <w:rFonts w:ascii="Arial" w:hAnsi="Arial" w:cs="Arial"/>
          <w:i/>
          <w:color w:val="548DD4"/>
          <w:sz w:val="22"/>
          <w:szCs w:val="22"/>
        </w:rPr>
        <w:t>[напомена: не попуњава понуђач]</w:t>
      </w:r>
    </w:p>
    <w:p w:rsidR="000E0D3D" w:rsidRPr="004973C7" w:rsidRDefault="000E0D3D" w:rsidP="0022362D">
      <w:pPr>
        <w:numPr>
          <w:ilvl w:val="0"/>
          <w:numId w:val="14"/>
        </w:numPr>
        <w:ind w:left="1077" w:hanging="357"/>
        <w:jc w:val="both"/>
        <w:rPr>
          <w:rFonts w:ascii="Arial" w:hAnsi="Arial" w:cs="Arial"/>
          <w:sz w:val="22"/>
          <w:szCs w:val="22"/>
        </w:rPr>
      </w:pPr>
      <w:r w:rsidRPr="004973C7">
        <w:rPr>
          <w:rFonts w:ascii="Arial" w:hAnsi="Arial" w:cs="Arial"/>
          <w:color w:val="000000"/>
          <w:sz w:val="22"/>
          <w:szCs w:val="22"/>
        </w:rPr>
        <w:t xml:space="preserve">да је Наручилац спровео, отворени поступак јавне набавке, </w:t>
      </w:r>
      <w:r w:rsidRPr="004973C7">
        <w:rPr>
          <w:rFonts w:ascii="Arial" w:hAnsi="Arial" w:cs="Arial"/>
          <w:sz w:val="22"/>
          <w:szCs w:val="22"/>
        </w:rPr>
        <w:t xml:space="preserve">сагласно члану 32. Закона о јавним набавкама, за јавну набавку </w:t>
      </w:r>
      <w:r w:rsidR="0074551A" w:rsidRPr="000C26EF">
        <w:rPr>
          <w:rFonts w:ascii="Arial" w:hAnsi="Arial" w:cs="Arial"/>
          <w:b/>
          <w:sz w:val="22"/>
          <w:szCs w:val="22"/>
        </w:rPr>
        <w:t>–</w:t>
      </w:r>
      <w:r w:rsidRPr="000C26EF">
        <w:rPr>
          <w:rFonts w:ascii="Arial" w:hAnsi="Arial" w:cs="Arial"/>
          <w:b/>
          <w:sz w:val="22"/>
          <w:szCs w:val="22"/>
        </w:rPr>
        <w:t xml:space="preserve"> </w:t>
      </w:r>
      <w:r w:rsidR="00B603BE">
        <w:rPr>
          <w:rFonts w:ascii="Arial" w:hAnsi="Arial" w:cs="Arial"/>
          <w:b/>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Pr="004973C7">
        <w:rPr>
          <w:rFonts w:ascii="Arial" w:hAnsi="Arial" w:cs="Arial"/>
          <w:b/>
          <w:sz w:val="22"/>
          <w:szCs w:val="22"/>
        </w:rPr>
        <w:t>,</w:t>
      </w:r>
      <w:r w:rsidRPr="004973C7">
        <w:rPr>
          <w:rFonts w:ascii="Arial" w:hAnsi="Arial" w:cs="Arial"/>
          <w:b/>
          <w:bCs/>
          <w:sz w:val="22"/>
          <w:szCs w:val="22"/>
          <w:lang w:val="sr-Cyrl-BA"/>
        </w:rPr>
        <w:t xml:space="preserve">јн. бр. </w:t>
      </w:r>
      <w:r w:rsidR="000C26EF">
        <w:rPr>
          <w:rFonts w:ascii="Arial" w:hAnsi="Arial" w:cs="Arial"/>
          <w:b/>
          <w:bCs/>
          <w:sz w:val="22"/>
          <w:szCs w:val="22"/>
          <w:lang w:val="en-US"/>
        </w:rPr>
        <w:t>114</w:t>
      </w:r>
      <w:r w:rsidR="00EC7DF9" w:rsidRPr="004973C7">
        <w:rPr>
          <w:rFonts w:ascii="Arial" w:hAnsi="Arial" w:cs="Arial"/>
          <w:b/>
          <w:bCs/>
          <w:sz w:val="22"/>
          <w:szCs w:val="22"/>
          <w:lang w:val="sr-Cyrl-BA"/>
        </w:rPr>
        <w:t>/1</w:t>
      </w:r>
      <w:r w:rsidR="00EC7DF9" w:rsidRPr="004973C7">
        <w:rPr>
          <w:rFonts w:ascii="Arial" w:hAnsi="Arial" w:cs="Arial"/>
          <w:b/>
          <w:bCs/>
          <w:sz w:val="22"/>
          <w:szCs w:val="22"/>
          <w:lang w:val="en-US"/>
        </w:rPr>
        <w:t>4</w:t>
      </w:r>
      <w:r w:rsidRPr="004973C7">
        <w:rPr>
          <w:rFonts w:ascii="Arial" w:hAnsi="Arial" w:cs="Arial"/>
          <w:b/>
          <w:bCs/>
          <w:sz w:val="22"/>
          <w:szCs w:val="22"/>
          <w:lang w:val="sr-Cyrl-BA"/>
        </w:rPr>
        <w:t>/ДСИ</w:t>
      </w:r>
      <w:r w:rsidRPr="004973C7">
        <w:rPr>
          <w:rFonts w:ascii="Arial" w:hAnsi="Arial" w:cs="Arial"/>
          <w:sz w:val="22"/>
          <w:szCs w:val="22"/>
        </w:rPr>
        <w:t>;</w:t>
      </w:r>
    </w:p>
    <w:p w:rsidR="000E0D3D" w:rsidRPr="004973C7" w:rsidRDefault="000E0D3D" w:rsidP="0022362D">
      <w:pPr>
        <w:numPr>
          <w:ilvl w:val="0"/>
          <w:numId w:val="14"/>
        </w:numPr>
        <w:ind w:left="1077" w:hanging="357"/>
        <w:jc w:val="both"/>
        <w:rPr>
          <w:rFonts w:ascii="Arial" w:hAnsi="Arial" w:cs="Arial"/>
          <w:sz w:val="22"/>
          <w:szCs w:val="22"/>
        </w:rPr>
      </w:pPr>
      <w:r w:rsidRPr="004973C7">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0C26EF" w:rsidRPr="000C26EF">
        <w:rPr>
          <w:rFonts w:ascii="Arial" w:hAnsi="Arial" w:cs="Arial"/>
          <w:b/>
          <w:sz w:val="22"/>
          <w:szCs w:val="22"/>
          <w:lang w:val="sr-Cyrl-RS"/>
        </w:rPr>
        <w:t>__________</w:t>
      </w:r>
      <w:r w:rsidRPr="004973C7">
        <w:rPr>
          <w:rFonts w:ascii="Arial" w:hAnsi="Arial" w:cs="Arial"/>
          <w:sz w:val="22"/>
          <w:szCs w:val="22"/>
        </w:rPr>
        <w:t>. године;</w:t>
      </w:r>
    </w:p>
    <w:p w:rsidR="000E0D3D" w:rsidRPr="004973C7" w:rsidRDefault="000E0D3D" w:rsidP="0022362D">
      <w:pPr>
        <w:numPr>
          <w:ilvl w:val="0"/>
          <w:numId w:val="14"/>
        </w:numPr>
        <w:jc w:val="both"/>
        <w:rPr>
          <w:rFonts w:ascii="Arial" w:hAnsi="Arial" w:cs="Arial"/>
          <w:sz w:val="22"/>
          <w:szCs w:val="22"/>
        </w:rPr>
      </w:pPr>
      <w:r w:rsidRPr="004973C7">
        <w:rPr>
          <w:rFonts w:ascii="Arial" w:hAnsi="Arial" w:cs="Arial"/>
          <w:sz w:val="22"/>
          <w:szCs w:val="22"/>
        </w:rPr>
        <w:t xml:space="preserve">да Понуда Пружаоца услуге у </w:t>
      </w:r>
      <w:r w:rsidRPr="004973C7">
        <w:rPr>
          <w:rFonts w:ascii="Arial" w:hAnsi="Arial" w:cs="Arial"/>
          <w:color w:val="000000"/>
          <w:sz w:val="22"/>
          <w:szCs w:val="22"/>
        </w:rPr>
        <w:t xml:space="preserve">отвореном поступку, која је заведена у ЈП ЕПС под </w:t>
      </w:r>
      <w:r w:rsidR="001554D3" w:rsidRPr="004973C7">
        <w:rPr>
          <w:rFonts w:ascii="Arial" w:hAnsi="Arial" w:cs="Arial"/>
          <w:sz w:val="22"/>
          <w:szCs w:val="22"/>
        </w:rPr>
        <w:t>бројем ________ од _____.2015</w:t>
      </w:r>
      <w:r w:rsidRPr="004973C7">
        <w:rPr>
          <w:rFonts w:ascii="Arial" w:hAnsi="Arial" w:cs="Arial"/>
          <w:sz w:val="22"/>
          <w:szCs w:val="22"/>
        </w:rPr>
        <w:t xml:space="preserve">. године у потпуности одговара захтеву Наручиоца из Позива за подношење понуда и Конкурсној документацији; </w:t>
      </w:r>
    </w:p>
    <w:p w:rsidR="000E0D3D" w:rsidRPr="004973C7" w:rsidRDefault="000E0D3D" w:rsidP="0022362D">
      <w:pPr>
        <w:numPr>
          <w:ilvl w:val="0"/>
          <w:numId w:val="14"/>
        </w:numPr>
        <w:jc w:val="both"/>
        <w:rPr>
          <w:rFonts w:ascii="Arial" w:hAnsi="Arial" w:cs="Arial"/>
          <w:sz w:val="22"/>
          <w:szCs w:val="22"/>
        </w:rPr>
      </w:pPr>
      <w:r w:rsidRPr="004973C7">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w:t>
      </w:r>
      <w:r w:rsidR="00B603BE">
        <w:rPr>
          <w:rFonts w:ascii="Arial" w:hAnsi="Arial" w:cs="Arial"/>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Pr="004973C7">
        <w:rPr>
          <w:rFonts w:ascii="Arial" w:hAnsi="Arial" w:cs="Arial"/>
          <w:sz w:val="22"/>
          <w:szCs w:val="22"/>
        </w:rPr>
        <w:t xml:space="preserve">, </w:t>
      </w:r>
      <w:r w:rsidR="00EC7DF9" w:rsidRPr="004973C7">
        <w:rPr>
          <w:rFonts w:ascii="Arial" w:hAnsi="Arial" w:cs="Arial"/>
          <w:bCs/>
          <w:sz w:val="22"/>
          <w:szCs w:val="22"/>
          <w:lang w:val="sr-Cyrl-BA"/>
        </w:rPr>
        <w:t xml:space="preserve">јн. бр. </w:t>
      </w:r>
      <w:r w:rsidR="000C26EF">
        <w:rPr>
          <w:rFonts w:ascii="Arial" w:hAnsi="Arial" w:cs="Arial"/>
          <w:bCs/>
          <w:sz w:val="22"/>
          <w:szCs w:val="22"/>
          <w:lang w:val="en-US"/>
        </w:rPr>
        <w:t>114</w:t>
      </w:r>
      <w:r w:rsidR="00EC7DF9" w:rsidRPr="004973C7">
        <w:rPr>
          <w:rFonts w:ascii="Arial" w:hAnsi="Arial" w:cs="Arial"/>
          <w:bCs/>
          <w:sz w:val="22"/>
          <w:szCs w:val="22"/>
          <w:lang w:val="sr-Cyrl-BA"/>
        </w:rPr>
        <w:t>/1</w:t>
      </w:r>
      <w:r w:rsidR="00EC7DF9" w:rsidRPr="004973C7">
        <w:rPr>
          <w:rFonts w:ascii="Arial" w:hAnsi="Arial" w:cs="Arial"/>
          <w:bCs/>
          <w:sz w:val="22"/>
          <w:szCs w:val="22"/>
          <w:lang w:val="en-US"/>
        </w:rPr>
        <w:t>4</w:t>
      </w:r>
      <w:r w:rsidRPr="004973C7">
        <w:rPr>
          <w:rFonts w:ascii="Arial" w:hAnsi="Arial" w:cs="Arial"/>
          <w:bCs/>
          <w:sz w:val="22"/>
          <w:szCs w:val="22"/>
          <w:lang w:val="sr-Cyrl-BA"/>
        </w:rPr>
        <w:t>/ДСИ</w:t>
      </w:r>
      <w:r w:rsidRPr="004973C7">
        <w:rPr>
          <w:rFonts w:ascii="Arial" w:hAnsi="Arial" w:cs="Arial"/>
          <w:sz w:val="22"/>
          <w:szCs w:val="22"/>
        </w:rPr>
        <w:t>.</w:t>
      </w:r>
    </w:p>
    <w:p w:rsidR="000E0D3D" w:rsidRPr="004973C7" w:rsidRDefault="000E0D3D" w:rsidP="000E0D3D">
      <w:pPr>
        <w:ind w:firstLine="709"/>
        <w:jc w:val="both"/>
        <w:rPr>
          <w:rFonts w:ascii="Arial" w:hAnsi="Arial" w:cs="Arial"/>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 xml:space="preserve">Члан 1. </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се обавезује да за потребе Наручиоца изради </w:t>
      </w:r>
      <w:r w:rsidR="000C26EF">
        <w:rPr>
          <w:rFonts w:ascii="Arial" w:hAnsi="Arial" w:cs="Arial"/>
          <w:b/>
          <w:sz w:val="22"/>
          <w:szCs w:val="22"/>
          <w:lang w:val="sr-Cyrl-RS"/>
        </w:rPr>
        <w:t>студију</w:t>
      </w:r>
      <w:r w:rsidR="000C26EF" w:rsidRPr="000C26EF">
        <w:rPr>
          <w:rFonts w:ascii="Arial" w:hAnsi="Arial" w:cs="Arial"/>
          <w:b/>
          <w:sz w:val="22"/>
          <w:szCs w:val="22"/>
          <w:lang w:val="sr-Cyrl-RS"/>
        </w:rPr>
        <w:t xml:space="preserve"> „Идејно решење у циљу смањења концентрација азотних оксида </w:t>
      </w:r>
      <w:r w:rsidR="000C26EF" w:rsidRPr="000C26EF">
        <w:rPr>
          <w:rFonts w:ascii="Arial" w:hAnsi="Arial" w:cs="Arial"/>
          <w:b/>
          <w:sz w:val="22"/>
          <w:szCs w:val="22"/>
          <w:lang w:val="sr-Latn-RS"/>
        </w:rPr>
        <w:t>(</w:t>
      </w:r>
      <w:r w:rsidR="000C26EF" w:rsidRPr="000C26EF">
        <w:rPr>
          <w:rFonts w:ascii="Arial" w:hAnsi="Arial" w:cs="Arial"/>
          <w:b/>
          <w:sz w:val="22"/>
          <w:szCs w:val="22"/>
          <w:lang w:val="en-US"/>
        </w:rPr>
        <w:t>NOx</w:t>
      </w:r>
      <w:r w:rsidR="000C26EF" w:rsidRPr="000C26EF">
        <w:rPr>
          <w:rFonts w:ascii="Arial" w:hAnsi="Arial" w:cs="Arial"/>
          <w:b/>
          <w:sz w:val="22"/>
          <w:szCs w:val="22"/>
          <w:lang w:val="sr-Latn-RS"/>
        </w:rPr>
        <w:t>)</w:t>
      </w:r>
      <w:r w:rsidR="000C26EF" w:rsidRPr="000C26EF">
        <w:rPr>
          <w:rFonts w:ascii="Arial" w:hAnsi="Arial" w:cs="Arial"/>
          <w:b/>
          <w:sz w:val="22"/>
          <w:szCs w:val="22"/>
          <w:lang w:val="sr-Cyrl-RS"/>
        </w:rPr>
        <w:t xml:space="preserve"> примарним мерама за ложиште парног котла блока 4 у ТЕ „Никола Тесла А“</w:t>
      </w:r>
      <w:r w:rsidR="0074551A" w:rsidRPr="004973C7">
        <w:rPr>
          <w:rFonts w:ascii="Arial" w:hAnsi="Arial" w:cs="Arial"/>
          <w:b/>
          <w:sz w:val="22"/>
          <w:szCs w:val="22"/>
        </w:rPr>
        <w:t>,</w:t>
      </w:r>
      <w:r w:rsidRPr="004973C7">
        <w:rPr>
          <w:rFonts w:ascii="Arial" w:hAnsi="Arial" w:cs="Arial"/>
          <w:b/>
          <w:sz w:val="22"/>
          <w:szCs w:val="22"/>
        </w:rPr>
        <w:t xml:space="preserve"> и</w:t>
      </w:r>
      <w:r w:rsidRPr="004973C7">
        <w:rPr>
          <w:rFonts w:ascii="Arial" w:hAnsi="Arial" w:cs="Arial"/>
          <w:sz w:val="22"/>
          <w:szCs w:val="22"/>
        </w:rPr>
        <w:t xml:space="preserve"> изврши све уговорене услуге у уговореном року, у свему према </w:t>
      </w:r>
      <w:r w:rsidR="00932D53" w:rsidRPr="004973C7">
        <w:rPr>
          <w:rFonts w:ascii="Arial" w:hAnsi="Arial" w:cs="Arial"/>
          <w:sz w:val="22"/>
          <w:szCs w:val="22"/>
        </w:rPr>
        <w:t xml:space="preserve">према захтеву Наручиоца из </w:t>
      </w:r>
      <w:r w:rsidR="000C26EF">
        <w:rPr>
          <w:rFonts w:ascii="Arial" w:hAnsi="Arial" w:cs="Arial"/>
          <w:sz w:val="22"/>
          <w:szCs w:val="22"/>
        </w:rPr>
        <w:t>Конкурсне документације за ЈН 118</w:t>
      </w:r>
      <w:r w:rsidR="00932D53" w:rsidRPr="004973C7">
        <w:rPr>
          <w:rFonts w:ascii="Arial" w:hAnsi="Arial" w:cs="Arial"/>
          <w:noProof/>
          <w:sz w:val="22"/>
          <w:szCs w:val="22"/>
        </w:rPr>
        <w:t xml:space="preserve">/14/ДСИ, </w:t>
      </w:r>
      <w:r w:rsidR="00932D53" w:rsidRPr="004973C7">
        <w:rPr>
          <w:rFonts w:ascii="Arial" w:hAnsi="Arial" w:cs="Arial"/>
          <w:sz w:val="22"/>
          <w:szCs w:val="22"/>
        </w:rPr>
        <w:t>Понуди Пружаоца услуге, из Прилог</w:t>
      </w:r>
      <w:r w:rsidR="00EE7478" w:rsidRPr="004973C7">
        <w:rPr>
          <w:rFonts w:ascii="Arial" w:hAnsi="Arial" w:cs="Arial"/>
          <w:sz w:val="22"/>
          <w:szCs w:val="22"/>
        </w:rPr>
        <w:t>а 1</w:t>
      </w:r>
      <w:r w:rsidR="00932D53" w:rsidRPr="004973C7">
        <w:rPr>
          <w:rFonts w:ascii="Arial" w:hAnsi="Arial" w:cs="Arial"/>
          <w:sz w:val="22"/>
          <w:szCs w:val="22"/>
        </w:rPr>
        <w:t xml:space="preserve"> </w:t>
      </w:r>
      <w:r w:rsidRPr="004973C7">
        <w:rPr>
          <w:rFonts w:ascii="Arial" w:hAnsi="Arial" w:cs="Arial"/>
          <w:sz w:val="22"/>
          <w:szCs w:val="22"/>
        </w:rPr>
        <w:t>Опису и врсти услуга и спецификацији активности које су детаљно наведене у Прилогу 2</w:t>
      </w:r>
      <w:r w:rsidR="00BE62D0" w:rsidRPr="004973C7">
        <w:rPr>
          <w:rFonts w:ascii="Arial" w:hAnsi="Arial" w:cs="Arial"/>
          <w:sz w:val="22"/>
          <w:szCs w:val="22"/>
        </w:rPr>
        <w:t xml:space="preserve"> </w:t>
      </w:r>
      <w:r w:rsidRPr="004973C7">
        <w:rPr>
          <w:rFonts w:ascii="Arial" w:hAnsi="Arial" w:cs="Arial"/>
          <w:sz w:val="22"/>
          <w:szCs w:val="22"/>
        </w:rPr>
        <w:t xml:space="preserve">и у складу са Термин планом из Прилога 3, који чине саставни део овог уговора, а Наручилац се обавезује да плати уговорену </w:t>
      </w:r>
      <w:r w:rsidR="00BB4186" w:rsidRPr="004973C7">
        <w:rPr>
          <w:rFonts w:ascii="Arial" w:hAnsi="Arial" w:cs="Arial"/>
          <w:sz w:val="22"/>
          <w:szCs w:val="22"/>
        </w:rPr>
        <w:t>вредност</w:t>
      </w:r>
      <w:r w:rsidRPr="004973C7">
        <w:rPr>
          <w:rFonts w:ascii="Arial" w:hAnsi="Arial" w:cs="Arial"/>
          <w:sz w:val="22"/>
          <w:szCs w:val="22"/>
        </w:rPr>
        <w:t xml:space="preserve"> за извршене услуге Пружаоцу услуге. </w:t>
      </w:r>
    </w:p>
    <w:p w:rsidR="000D0B0B" w:rsidRDefault="000D0B0B" w:rsidP="000E0D3D">
      <w:pPr>
        <w:jc w:val="both"/>
        <w:rPr>
          <w:rFonts w:ascii="Arial" w:hAnsi="Arial" w:cs="Arial"/>
          <w:sz w:val="22"/>
          <w:szCs w:val="22"/>
        </w:rPr>
      </w:pPr>
    </w:p>
    <w:p w:rsidR="000C26EF" w:rsidRPr="004973C7" w:rsidRDefault="000C26EF" w:rsidP="000E0D3D">
      <w:pPr>
        <w:jc w:val="both"/>
        <w:rPr>
          <w:rFonts w:ascii="Arial" w:hAnsi="Arial" w:cs="Arial"/>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w:t>
      </w:r>
    </w:p>
    <w:p w:rsidR="00AC7D66" w:rsidRPr="004973C7" w:rsidRDefault="00AC7D66" w:rsidP="00AC7D66">
      <w:pPr>
        <w:suppressAutoHyphens w:val="0"/>
        <w:autoSpaceDE w:val="0"/>
        <w:autoSpaceDN w:val="0"/>
        <w:jc w:val="both"/>
        <w:rPr>
          <w:rFonts w:ascii="Arial" w:hAnsi="Arial" w:cs="Arial"/>
          <w:sz w:val="22"/>
          <w:szCs w:val="22"/>
          <w:lang w:val="en-US" w:eastAsia="en-US"/>
        </w:rPr>
      </w:pPr>
      <w:r w:rsidRPr="004973C7">
        <w:rPr>
          <w:rFonts w:ascii="Arial" w:hAnsi="Arial" w:cs="Arial"/>
          <w:sz w:val="22"/>
          <w:szCs w:val="22"/>
          <w:lang w:eastAsia="en-US"/>
        </w:rPr>
        <w:t>Укупна вредност услуга из члана 1. овог уг</w:t>
      </w:r>
      <w:r w:rsidR="00BB4186" w:rsidRPr="004973C7">
        <w:rPr>
          <w:rFonts w:ascii="Arial" w:hAnsi="Arial" w:cs="Arial"/>
          <w:sz w:val="22"/>
          <w:szCs w:val="22"/>
          <w:lang w:eastAsia="en-US"/>
        </w:rPr>
        <w:t xml:space="preserve">овора износи __________________ </w:t>
      </w:r>
      <w:r w:rsidRPr="004973C7">
        <w:rPr>
          <w:rFonts w:ascii="Arial" w:hAnsi="Arial" w:cs="Arial"/>
          <w:sz w:val="22"/>
          <w:szCs w:val="22"/>
          <w:lang w:eastAsia="en-US"/>
        </w:rPr>
        <w:t>(словима:</w:t>
      </w:r>
      <w:r w:rsidR="00D93C99" w:rsidRPr="004973C7">
        <w:rPr>
          <w:rFonts w:ascii="Arial" w:hAnsi="Arial" w:cs="Arial"/>
          <w:sz w:val="22"/>
          <w:szCs w:val="22"/>
          <w:lang w:eastAsia="en-US"/>
        </w:rPr>
        <w:t xml:space="preserve"> ________________________</w:t>
      </w:r>
      <w:r w:rsidRPr="004973C7">
        <w:rPr>
          <w:rFonts w:ascii="Arial" w:hAnsi="Arial" w:cs="Arial"/>
          <w:sz w:val="22"/>
          <w:szCs w:val="22"/>
          <w:lang w:eastAsia="en-US"/>
        </w:rPr>
        <w:t xml:space="preserve">) </w:t>
      </w:r>
      <w:r w:rsidRPr="004973C7">
        <w:rPr>
          <w:rFonts w:ascii="Arial" w:hAnsi="Arial" w:cs="Arial"/>
          <w:sz w:val="22"/>
          <w:szCs w:val="22"/>
          <w:lang w:val="en-US" w:eastAsia="en-US"/>
        </w:rPr>
        <w:t>RSD, без пореза на додату вредност.</w:t>
      </w:r>
    </w:p>
    <w:p w:rsidR="00AC7D66" w:rsidRPr="004973C7" w:rsidRDefault="00AC7D66" w:rsidP="00AC7D66">
      <w:pPr>
        <w:suppressAutoHyphens w:val="0"/>
        <w:autoSpaceDE w:val="0"/>
        <w:autoSpaceDN w:val="0"/>
        <w:jc w:val="both"/>
        <w:rPr>
          <w:rFonts w:ascii="Arial" w:hAnsi="Arial" w:cs="Arial"/>
          <w:sz w:val="22"/>
          <w:szCs w:val="22"/>
          <w:lang w:val="en-US" w:eastAsia="en-US"/>
        </w:rPr>
      </w:pPr>
    </w:p>
    <w:p w:rsidR="00AC7D66" w:rsidRPr="004973C7" w:rsidRDefault="00BB4186" w:rsidP="00AC7D66">
      <w:pPr>
        <w:suppressAutoHyphens w:val="0"/>
        <w:autoSpaceDE w:val="0"/>
        <w:autoSpaceDN w:val="0"/>
        <w:jc w:val="both"/>
        <w:rPr>
          <w:rFonts w:ascii="Arial" w:hAnsi="Arial" w:cs="Arial"/>
          <w:sz w:val="22"/>
          <w:szCs w:val="22"/>
          <w:lang w:eastAsia="en-US"/>
        </w:rPr>
      </w:pPr>
      <w:r w:rsidRPr="004973C7">
        <w:rPr>
          <w:rFonts w:ascii="Arial" w:hAnsi="Arial" w:cs="Arial"/>
          <w:sz w:val="22"/>
          <w:szCs w:val="22"/>
          <w:lang w:eastAsia="en-US"/>
        </w:rPr>
        <w:t>На в</w:t>
      </w:r>
      <w:r w:rsidR="00AC7D66" w:rsidRPr="004973C7">
        <w:rPr>
          <w:rFonts w:ascii="Arial" w:hAnsi="Arial" w:cs="Arial"/>
          <w:sz w:val="22"/>
          <w:szCs w:val="22"/>
          <w:lang w:eastAsia="en-US"/>
        </w:rPr>
        <w:t xml:space="preserve">редност из става 1. овог члана </w:t>
      </w:r>
      <w:r w:rsidRPr="004973C7">
        <w:rPr>
          <w:rFonts w:ascii="Arial" w:hAnsi="Arial" w:cs="Arial"/>
          <w:sz w:val="22"/>
          <w:szCs w:val="22"/>
          <w:lang w:eastAsia="en-US"/>
        </w:rPr>
        <w:t>обрачунава се припадајући</w:t>
      </w:r>
      <w:r w:rsidR="00AC7D66" w:rsidRPr="004973C7">
        <w:rPr>
          <w:rFonts w:ascii="Arial" w:hAnsi="Arial" w:cs="Arial"/>
          <w:sz w:val="22"/>
          <w:szCs w:val="22"/>
          <w:lang w:eastAsia="en-US"/>
        </w:rPr>
        <w:t xml:space="preserve"> порез на додату вредност у складу са релевантном законском регулативом.</w:t>
      </w:r>
    </w:p>
    <w:p w:rsidR="00AC7D66" w:rsidRPr="004973C7" w:rsidRDefault="00AC7D66" w:rsidP="00AC7D66">
      <w:pPr>
        <w:suppressAutoHyphens w:val="0"/>
        <w:autoSpaceDE w:val="0"/>
        <w:autoSpaceDN w:val="0"/>
        <w:jc w:val="both"/>
        <w:rPr>
          <w:rFonts w:ascii="Arial" w:hAnsi="Arial" w:cs="Arial"/>
          <w:sz w:val="22"/>
          <w:szCs w:val="22"/>
          <w:lang w:val="ru-RU" w:eastAsia="en-US"/>
        </w:rPr>
      </w:pPr>
    </w:p>
    <w:p w:rsidR="00BB4186" w:rsidRPr="004973C7" w:rsidRDefault="00BB4186" w:rsidP="00BB4186">
      <w:pPr>
        <w:jc w:val="both"/>
        <w:rPr>
          <w:rFonts w:ascii="Arial" w:hAnsi="Arial" w:cs="Arial"/>
          <w:sz w:val="22"/>
          <w:szCs w:val="22"/>
        </w:rPr>
      </w:pPr>
      <w:r w:rsidRPr="004973C7">
        <w:rPr>
          <w:rFonts w:ascii="Arial" w:hAnsi="Arial" w:cs="Arial"/>
          <w:sz w:val="22"/>
          <w:szCs w:val="22"/>
        </w:rPr>
        <w:t>У цену су урачунати сви трошкови везани за реализацију уговорених услуга.</w:t>
      </w:r>
    </w:p>
    <w:p w:rsidR="00BB4186" w:rsidRPr="004973C7" w:rsidRDefault="00BB4186" w:rsidP="00BB4186">
      <w:pPr>
        <w:ind w:firstLine="11"/>
        <w:jc w:val="both"/>
        <w:rPr>
          <w:rFonts w:ascii="Arial" w:hAnsi="Arial" w:cs="Arial"/>
          <w:sz w:val="22"/>
          <w:szCs w:val="22"/>
        </w:rPr>
      </w:pPr>
    </w:p>
    <w:p w:rsidR="00AC7D66" w:rsidRPr="004973C7" w:rsidRDefault="00BB4186" w:rsidP="00BB4186">
      <w:pPr>
        <w:suppressAutoHyphens w:val="0"/>
        <w:autoSpaceDE w:val="0"/>
        <w:autoSpaceDN w:val="0"/>
        <w:jc w:val="both"/>
        <w:rPr>
          <w:rFonts w:ascii="Arial" w:hAnsi="Arial" w:cs="Arial"/>
          <w:sz w:val="22"/>
          <w:szCs w:val="22"/>
          <w:lang w:val="am-ET" w:eastAsia="en-US"/>
        </w:rPr>
      </w:pPr>
      <w:r w:rsidRPr="004973C7">
        <w:rPr>
          <w:rFonts w:ascii="Arial" w:hAnsi="Arial"/>
          <w:sz w:val="22"/>
          <w:szCs w:val="22"/>
        </w:rPr>
        <w:t xml:space="preserve">Цена је фиксна </w:t>
      </w:r>
      <w:r w:rsidRPr="004973C7">
        <w:rPr>
          <w:rFonts w:ascii="Arial" w:hAnsi="Arial" w:cs="Arial"/>
          <w:sz w:val="22"/>
          <w:szCs w:val="22"/>
        </w:rPr>
        <w:t>тј.</w:t>
      </w:r>
      <w:r w:rsidRPr="004973C7">
        <w:rPr>
          <w:rFonts w:ascii="Arial" w:hAnsi="Arial"/>
          <w:sz w:val="22"/>
          <w:szCs w:val="22"/>
        </w:rPr>
        <w:t xml:space="preserve"> не може се мењати за све време </w:t>
      </w:r>
      <w:r w:rsidRPr="004973C7">
        <w:rPr>
          <w:rFonts w:ascii="Arial" w:hAnsi="Arial" w:cs="Arial"/>
          <w:sz w:val="22"/>
          <w:szCs w:val="22"/>
        </w:rPr>
        <w:t>извршења предметне услуге</w:t>
      </w:r>
      <w:r w:rsidR="00AC7D66" w:rsidRPr="004973C7">
        <w:rPr>
          <w:rFonts w:ascii="Arial" w:hAnsi="Arial" w:cs="Arial"/>
          <w:sz w:val="22"/>
          <w:szCs w:val="22"/>
          <w:lang w:val="ru-RU" w:eastAsia="en-US"/>
        </w:rPr>
        <w:t>.</w:t>
      </w:r>
    </w:p>
    <w:p w:rsidR="000E0D3D" w:rsidRPr="004973C7" w:rsidRDefault="000E0D3D" w:rsidP="000E0D3D">
      <w:pPr>
        <w:suppressAutoHyphens w:val="0"/>
        <w:autoSpaceDE w:val="0"/>
        <w:autoSpaceDN w:val="0"/>
        <w:jc w:val="both"/>
        <w:rPr>
          <w:rFonts w:ascii="Arial" w:hAnsi="Arial" w:cs="Arial"/>
          <w:sz w:val="22"/>
          <w:szCs w:val="22"/>
          <w:lang w:eastAsia="en-US"/>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3.</w:t>
      </w:r>
    </w:p>
    <w:p w:rsidR="000E0D3D" w:rsidRPr="004973C7" w:rsidRDefault="000E0D3D" w:rsidP="000E0D3D">
      <w:pPr>
        <w:suppressAutoHyphens w:val="0"/>
        <w:autoSpaceDE w:val="0"/>
        <w:autoSpaceDN w:val="0"/>
        <w:jc w:val="both"/>
        <w:rPr>
          <w:rFonts w:ascii="Arial" w:hAnsi="Arial" w:cs="Arial"/>
          <w:sz w:val="22"/>
          <w:szCs w:val="22"/>
          <w:lang w:eastAsia="en-US"/>
        </w:rPr>
      </w:pPr>
      <w:r w:rsidRPr="004973C7">
        <w:rPr>
          <w:rFonts w:ascii="Arial" w:hAnsi="Arial" w:cs="Arial"/>
          <w:sz w:val="22"/>
          <w:szCs w:val="22"/>
          <w:lang w:eastAsia="en-US"/>
        </w:rPr>
        <w:t>Овај</w:t>
      </w:r>
      <w:r w:rsidR="00B603BE">
        <w:rPr>
          <w:rFonts w:ascii="Arial" w:hAnsi="Arial" w:cs="Arial"/>
          <w:sz w:val="22"/>
          <w:szCs w:val="22"/>
          <w:lang w:eastAsia="en-US"/>
        </w:rPr>
        <w:t xml:space="preserve"> уговор и његови прилози 1. до 9</w:t>
      </w:r>
      <w:r w:rsidRPr="004973C7">
        <w:rPr>
          <w:rFonts w:ascii="Arial" w:hAnsi="Arial" w:cs="Arial"/>
          <w:sz w:val="22"/>
          <w:szCs w:val="22"/>
          <w:lang w:eastAsia="en-US"/>
        </w:rPr>
        <w:t xml:space="preserve">. су сачињени на српском језику. </w:t>
      </w:r>
    </w:p>
    <w:p w:rsidR="000E0D3D" w:rsidRPr="004973C7" w:rsidRDefault="000E0D3D" w:rsidP="000E0D3D">
      <w:pPr>
        <w:suppressAutoHyphens w:val="0"/>
        <w:autoSpaceDE w:val="0"/>
        <w:autoSpaceDN w:val="0"/>
        <w:jc w:val="both"/>
        <w:rPr>
          <w:rFonts w:ascii="Arial" w:hAnsi="Arial" w:cs="Arial"/>
          <w:sz w:val="22"/>
          <w:szCs w:val="22"/>
          <w:lang w:eastAsia="en-US"/>
        </w:rPr>
      </w:pPr>
    </w:p>
    <w:p w:rsidR="00E23E16" w:rsidRPr="004973C7" w:rsidRDefault="00E23E16" w:rsidP="00E23E16">
      <w:pPr>
        <w:suppressAutoHyphens w:val="0"/>
        <w:autoSpaceDE w:val="0"/>
        <w:autoSpaceDN w:val="0"/>
        <w:jc w:val="both"/>
        <w:rPr>
          <w:rFonts w:ascii="Arial" w:hAnsi="Arial" w:cs="Arial"/>
          <w:sz w:val="22"/>
          <w:szCs w:val="22"/>
          <w:lang w:val="am-ET" w:eastAsia="en-US"/>
        </w:rPr>
      </w:pPr>
      <w:r w:rsidRPr="004973C7">
        <w:rPr>
          <w:rFonts w:ascii="Arial" w:hAnsi="Arial" w:cs="Arial"/>
          <w:sz w:val="22"/>
          <w:szCs w:val="22"/>
          <w:lang w:val="ru-RU" w:eastAsia="en-US"/>
        </w:rPr>
        <w:t>На овај уговор примењују се закони Републике Србије. У случају спора меродавно право је право Републике Србије, језик у поступку је српси језик.</w:t>
      </w:r>
    </w:p>
    <w:p w:rsidR="00E23E16" w:rsidRPr="004973C7" w:rsidRDefault="00E23E16" w:rsidP="000E0D3D">
      <w:pPr>
        <w:jc w:val="center"/>
        <w:rPr>
          <w:rFonts w:ascii="Arial" w:hAnsi="Arial" w:cs="Arial"/>
          <w:b/>
          <w:smallCaps/>
          <w:sz w:val="22"/>
          <w:szCs w:val="22"/>
          <w:lang w:val="en-US"/>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4.</w:t>
      </w:r>
    </w:p>
    <w:p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Адресе Уговорних страна су следеће:</w:t>
      </w:r>
    </w:p>
    <w:p w:rsidR="000E0D3D" w:rsidRPr="004973C7" w:rsidRDefault="000E0D3D" w:rsidP="000E0D3D">
      <w:pPr>
        <w:widowControl w:val="0"/>
        <w:tabs>
          <w:tab w:val="left" w:pos="360"/>
          <w:tab w:val="left" w:pos="1377"/>
        </w:tabs>
        <w:autoSpaceDE w:val="0"/>
        <w:autoSpaceDN w:val="0"/>
        <w:adjustRightInd w:val="0"/>
        <w:jc w:val="both"/>
        <w:rPr>
          <w:rFonts w:ascii="Arial" w:hAnsi="Arial" w:cs="Arial"/>
          <w:b/>
          <w:sz w:val="22"/>
          <w:szCs w:val="22"/>
        </w:rPr>
      </w:pPr>
      <w:r w:rsidRPr="004973C7">
        <w:rPr>
          <w:rFonts w:ascii="Arial" w:hAnsi="Arial" w:cs="Arial"/>
          <w:sz w:val="22"/>
          <w:szCs w:val="22"/>
        </w:rPr>
        <w:t>Наручилац:</w:t>
      </w:r>
      <w:r w:rsidRPr="004973C7">
        <w:rPr>
          <w:rFonts w:ascii="Arial" w:hAnsi="Arial" w:cs="Arial"/>
          <w:sz w:val="22"/>
          <w:szCs w:val="22"/>
        </w:rPr>
        <w:tab/>
      </w:r>
      <w:r w:rsidRPr="004973C7">
        <w:rPr>
          <w:rFonts w:ascii="Arial" w:hAnsi="Arial" w:cs="Arial"/>
          <w:b/>
          <w:sz w:val="22"/>
          <w:szCs w:val="22"/>
        </w:rPr>
        <w:tab/>
        <w:t>Јавно предузеће „Електропривреда Србије“</w:t>
      </w:r>
    </w:p>
    <w:p w:rsidR="000E0D3D" w:rsidRPr="004973C7"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4973C7">
        <w:rPr>
          <w:rFonts w:ascii="Arial" w:hAnsi="Arial" w:cs="Arial"/>
          <w:sz w:val="22"/>
          <w:szCs w:val="22"/>
        </w:rPr>
        <w:t>Адреса:</w:t>
      </w:r>
      <w:r w:rsidRPr="004973C7">
        <w:rPr>
          <w:rFonts w:ascii="Arial" w:hAnsi="Arial" w:cs="Arial"/>
          <w:sz w:val="22"/>
          <w:szCs w:val="22"/>
        </w:rPr>
        <w:tab/>
      </w:r>
      <w:r w:rsidRPr="004973C7">
        <w:rPr>
          <w:rFonts w:ascii="Arial" w:hAnsi="Arial" w:cs="Arial"/>
          <w:sz w:val="22"/>
          <w:szCs w:val="22"/>
        </w:rPr>
        <w:tab/>
        <w:t>Улица царице Милице 2</w:t>
      </w:r>
    </w:p>
    <w:p w:rsidR="000E0D3D" w:rsidRPr="004973C7"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t>11000 Београд</w:t>
      </w:r>
    </w:p>
    <w:p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p>
    <w:p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Пружалац услуге:</w:t>
      </w:r>
      <w:r w:rsidRPr="004973C7">
        <w:rPr>
          <w:rFonts w:ascii="Arial" w:hAnsi="Arial" w:cs="Arial"/>
          <w:sz w:val="22"/>
          <w:szCs w:val="22"/>
        </w:rPr>
        <w:tab/>
        <w:t>__________________________________________</w:t>
      </w:r>
    </w:p>
    <w:p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t>__________________________________________</w:t>
      </w:r>
    </w:p>
    <w:p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t>__________________________________________</w:t>
      </w:r>
    </w:p>
    <w:p w:rsidR="000E0D3D" w:rsidRPr="004973C7" w:rsidRDefault="000E0D3D" w:rsidP="000E0D3D">
      <w:pPr>
        <w:widowControl w:val="0"/>
        <w:tabs>
          <w:tab w:val="left" w:pos="360"/>
        </w:tabs>
        <w:autoSpaceDE w:val="0"/>
        <w:autoSpaceDN w:val="0"/>
        <w:adjustRightInd w:val="0"/>
        <w:jc w:val="both"/>
        <w:rPr>
          <w:rFonts w:ascii="Arial" w:hAnsi="Arial" w:cs="Arial"/>
          <w:i/>
          <w:color w:val="548DD4"/>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i/>
          <w:color w:val="548DD4"/>
          <w:sz w:val="22"/>
          <w:szCs w:val="22"/>
        </w:rPr>
        <w:t>[напомена: у случају заједничке понуде наводе се лидер и чланови]</w:t>
      </w:r>
    </w:p>
    <w:p w:rsidR="000E0D3D" w:rsidRPr="004973C7" w:rsidRDefault="000E0D3D" w:rsidP="000E0D3D">
      <w:pPr>
        <w:rPr>
          <w:rFonts w:ascii="Arial" w:hAnsi="Arial" w:cs="Arial"/>
          <w:i/>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Подизвођач: </w:t>
      </w:r>
      <w:r w:rsidRPr="004973C7">
        <w:rPr>
          <w:rFonts w:ascii="Arial" w:hAnsi="Arial" w:cs="Arial"/>
          <w:sz w:val="22"/>
          <w:szCs w:val="22"/>
        </w:rPr>
        <w:tab/>
        <w:t>_________________________________________</w:t>
      </w:r>
    </w:p>
    <w:p w:rsidR="000E0D3D" w:rsidRPr="004973C7" w:rsidRDefault="000E0D3D" w:rsidP="000E0D3D">
      <w:pPr>
        <w:jc w:val="both"/>
        <w:rPr>
          <w:rFonts w:ascii="Arial" w:hAnsi="Arial" w:cs="Arial"/>
          <w:i/>
          <w:color w:val="548DD4"/>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i/>
          <w:color w:val="548DD4"/>
          <w:sz w:val="22"/>
          <w:szCs w:val="22"/>
        </w:rPr>
        <w:t>[напомена: наводи се у случају понуде са подизвођачем]</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Овлашћени представници за праћење реализације услуга из члана 1. овог уговора су: </w:t>
      </w:r>
    </w:p>
    <w:p w:rsidR="000E0D3D" w:rsidRPr="004973C7" w:rsidRDefault="000E0D3D" w:rsidP="000E0D3D">
      <w:pPr>
        <w:jc w:val="both"/>
        <w:rPr>
          <w:rFonts w:ascii="Arial" w:hAnsi="Arial" w:cs="Arial"/>
          <w:sz w:val="22"/>
          <w:szCs w:val="22"/>
        </w:rPr>
      </w:pPr>
      <w:r w:rsidRPr="004973C7">
        <w:rPr>
          <w:rFonts w:ascii="Arial" w:hAnsi="Arial" w:cs="Arial"/>
          <w:sz w:val="22"/>
          <w:szCs w:val="22"/>
        </w:rPr>
        <w:tab/>
        <w:t xml:space="preserve">- за Наручиоца: </w:t>
      </w:r>
      <w:r w:rsidR="00BB4186" w:rsidRPr="004973C7">
        <w:rPr>
          <w:rFonts w:ascii="Arial" w:hAnsi="Arial" w:cs="Arial"/>
          <w:sz w:val="22"/>
          <w:szCs w:val="22"/>
        </w:rPr>
        <w:tab/>
      </w:r>
      <w:r w:rsidR="00BB4186" w:rsidRPr="004973C7">
        <w:rPr>
          <w:rFonts w:ascii="Arial" w:hAnsi="Arial" w:cs="Arial"/>
          <w:sz w:val="22"/>
          <w:szCs w:val="22"/>
        </w:rPr>
        <w:tab/>
      </w:r>
      <w:r w:rsidRPr="004973C7">
        <w:rPr>
          <w:rFonts w:ascii="Arial" w:hAnsi="Arial" w:cs="Arial"/>
          <w:sz w:val="22"/>
          <w:szCs w:val="22"/>
        </w:rPr>
        <w:t>________________</w:t>
      </w:r>
      <w:r w:rsidR="00BB4186" w:rsidRPr="004973C7">
        <w:rPr>
          <w:rFonts w:ascii="Arial" w:hAnsi="Arial" w:cs="Arial"/>
          <w:sz w:val="22"/>
          <w:szCs w:val="22"/>
        </w:rPr>
        <w:t>________</w:t>
      </w:r>
      <w:r w:rsidRPr="004973C7">
        <w:rPr>
          <w:rFonts w:ascii="Arial" w:hAnsi="Arial" w:cs="Arial"/>
          <w:sz w:val="22"/>
          <w:szCs w:val="22"/>
        </w:rPr>
        <w:t xml:space="preserve"> </w:t>
      </w:r>
    </w:p>
    <w:p w:rsidR="000E0D3D" w:rsidRPr="004973C7" w:rsidRDefault="000E0D3D" w:rsidP="000E0D3D">
      <w:pPr>
        <w:rPr>
          <w:rFonts w:ascii="Arial" w:hAnsi="Arial" w:cs="Arial"/>
          <w:smallCaps/>
          <w:sz w:val="22"/>
          <w:szCs w:val="22"/>
        </w:rPr>
      </w:pPr>
      <w:r w:rsidRPr="004973C7">
        <w:rPr>
          <w:rFonts w:ascii="Arial" w:hAnsi="Arial" w:cs="Arial"/>
          <w:sz w:val="22"/>
          <w:szCs w:val="22"/>
        </w:rPr>
        <w:tab/>
        <w:t xml:space="preserve">- за Пружаоца услуге: </w:t>
      </w:r>
      <w:r w:rsidR="00BB4186" w:rsidRPr="004973C7">
        <w:rPr>
          <w:rFonts w:ascii="Arial" w:hAnsi="Arial" w:cs="Arial"/>
          <w:sz w:val="22"/>
          <w:szCs w:val="22"/>
        </w:rPr>
        <w:tab/>
      </w:r>
      <w:r w:rsidRPr="004973C7">
        <w:rPr>
          <w:rFonts w:ascii="Arial" w:hAnsi="Arial" w:cs="Arial"/>
          <w:sz w:val="22"/>
          <w:szCs w:val="22"/>
        </w:rPr>
        <w:t>________________________</w:t>
      </w:r>
    </w:p>
    <w:p w:rsidR="000E0D3D" w:rsidRPr="004973C7" w:rsidRDefault="000E0D3D" w:rsidP="000E0D3D">
      <w:pPr>
        <w:jc w:val="center"/>
        <w:rPr>
          <w:rFonts w:ascii="Arial" w:hAnsi="Arial" w:cs="Arial"/>
          <w:smallCaps/>
          <w:sz w:val="22"/>
          <w:szCs w:val="22"/>
          <w:lang w:val="sr-Latn-CS"/>
        </w:rPr>
      </w:pPr>
    </w:p>
    <w:p w:rsidR="00BB4186" w:rsidRPr="004973C7" w:rsidRDefault="00BB4186" w:rsidP="00BB4186">
      <w:pPr>
        <w:jc w:val="both"/>
        <w:rPr>
          <w:rFonts w:ascii="Arial" w:hAnsi="Arial" w:cs="Arial"/>
          <w:sz w:val="22"/>
          <w:szCs w:val="22"/>
        </w:rPr>
      </w:pPr>
      <w:r w:rsidRPr="004973C7">
        <w:rPr>
          <w:rFonts w:ascii="Arial" w:hAnsi="Arial" w:cs="Arial"/>
          <w:sz w:val="22"/>
          <w:szCs w:val="22"/>
        </w:rPr>
        <w:t>Секретар Пројекта: ______________ е маил: __________________</w:t>
      </w:r>
    </w:p>
    <w:p w:rsidR="00BB4186" w:rsidRPr="004973C7" w:rsidRDefault="00BB4186" w:rsidP="00BB4186">
      <w:pPr>
        <w:jc w:val="both"/>
        <w:rPr>
          <w:rFonts w:ascii="Arial" w:hAnsi="Arial" w:cs="Arial"/>
          <w:sz w:val="22"/>
          <w:szCs w:val="22"/>
          <w:lang w:val="en-US"/>
        </w:rPr>
      </w:pPr>
    </w:p>
    <w:p w:rsidR="00BB4186" w:rsidRPr="004973C7" w:rsidRDefault="00BB4186" w:rsidP="00BB4186">
      <w:pPr>
        <w:jc w:val="both"/>
        <w:rPr>
          <w:rFonts w:ascii="Arial" w:hAnsi="Arial" w:cs="Arial"/>
          <w:sz w:val="22"/>
          <w:szCs w:val="22"/>
        </w:rPr>
      </w:pPr>
      <w:r w:rsidRPr="004973C7">
        <w:rPr>
          <w:rFonts w:ascii="Arial" w:hAnsi="Arial" w:cs="Arial"/>
          <w:sz w:val="22"/>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BB4186" w:rsidRPr="004973C7" w:rsidRDefault="00BB4186" w:rsidP="00BB4186">
      <w:pPr>
        <w:jc w:val="both"/>
        <w:rPr>
          <w:rFonts w:ascii="Arial" w:hAnsi="Arial"/>
          <w:sz w:val="22"/>
          <w:szCs w:val="22"/>
        </w:rPr>
      </w:pPr>
    </w:p>
    <w:p w:rsidR="000E0D3D" w:rsidRPr="004973C7" w:rsidRDefault="000E0D3D" w:rsidP="000E0D3D">
      <w:pPr>
        <w:jc w:val="center"/>
        <w:rPr>
          <w:rFonts w:ascii="Arial" w:hAnsi="Arial" w:cs="Arial"/>
          <w:smallCaps/>
          <w:sz w:val="22"/>
          <w:szCs w:val="22"/>
          <w:lang w:val="en-US"/>
        </w:rPr>
      </w:pPr>
      <w:r w:rsidRPr="004973C7">
        <w:rPr>
          <w:rFonts w:ascii="Arial" w:hAnsi="Arial" w:cs="Arial"/>
          <w:smallCaps/>
          <w:sz w:val="22"/>
          <w:szCs w:val="22"/>
        </w:rPr>
        <w:t>Члан 5.</w:t>
      </w:r>
    </w:p>
    <w:p w:rsidR="000E0D3D" w:rsidRPr="004973C7" w:rsidRDefault="000E0D3D" w:rsidP="000E0D3D">
      <w:pPr>
        <w:jc w:val="both"/>
        <w:rPr>
          <w:rFonts w:ascii="Arial" w:hAnsi="Arial" w:cs="Arial"/>
          <w:sz w:val="22"/>
          <w:szCs w:val="22"/>
        </w:rPr>
      </w:pPr>
      <w:r w:rsidRPr="004973C7">
        <w:rPr>
          <w:rFonts w:ascii="Arial" w:hAnsi="Arial" w:cs="Arial"/>
          <w:sz w:val="22"/>
          <w:szCs w:val="22"/>
        </w:rPr>
        <w:t>Пружалац услуге се обавезује да Наручиоцу, у току реализације овог уговора, достави следеће:</w:t>
      </w:r>
    </w:p>
    <w:p w:rsidR="000E0D3D" w:rsidRPr="004973C7" w:rsidRDefault="00BB4186" w:rsidP="002154B2">
      <w:pPr>
        <w:pStyle w:val="ListParagraph"/>
        <w:numPr>
          <w:ilvl w:val="0"/>
          <w:numId w:val="25"/>
        </w:numPr>
        <w:suppressAutoHyphens/>
        <w:spacing w:after="0" w:line="240" w:lineRule="auto"/>
        <w:jc w:val="both"/>
        <w:rPr>
          <w:rFonts w:ascii="Arial" w:hAnsi="Arial" w:cs="Arial"/>
          <w:sz w:val="22"/>
          <w:szCs w:val="22"/>
        </w:rPr>
      </w:pPr>
      <w:r w:rsidRPr="004973C7">
        <w:rPr>
          <w:rFonts w:ascii="Arial" w:hAnsi="Arial" w:cs="Arial"/>
          <w:sz w:val="22"/>
          <w:szCs w:val="22"/>
        </w:rPr>
        <w:t>месечн</w:t>
      </w:r>
      <w:r w:rsidRPr="004973C7">
        <w:rPr>
          <w:rFonts w:ascii="Arial" w:hAnsi="Arial" w:cs="Arial"/>
          <w:sz w:val="22"/>
          <w:szCs w:val="22"/>
          <w:lang w:val="sr-Cyrl-CS"/>
        </w:rPr>
        <w:t>е</w:t>
      </w:r>
      <w:r w:rsidR="000E0D3D" w:rsidRPr="004973C7">
        <w:rPr>
          <w:rFonts w:ascii="Arial" w:hAnsi="Arial" w:cs="Arial"/>
          <w:sz w:val="22"/>
          <w:szCs w:val="22"/>
        </w:rPr>
        <w:t xml:space="preserve"> извештај</w:t>
      </w:r>
      <w:r w:rsidRPr="004973C7">
        <w:rPr>
          <w:rFonts w:ascii="Arial" w:hAnsi="Arial" w:cs="Arial"/>
          <w:sz w:val="22"/>
          <w:szCs w:val="22"/>
          <w:lang w:val="sr-Cyrl-CS"/>
        </w:rPr>
        <w:t>е</w:t>
      </w:r>
      <w:r w:rsidR="000E0D3D" w:rsidRPr="004973C7">
        <w:rPr>
          <w:rFonts w:ascii="Arial" w:hAnsi="Arial" w:cs="Arial"/>
          <w:sz w:val="22"/>
          <w:szCs w:val="22"/>
        </w:rPr>
        <w:t xml:space="preserve"> и</w:t>
      </w:r>
      <w:r w:rsidR="00FE1DCF" w:rsidRPr="004973C7">
        <w:rPr>
          <w:rFonts w:ascii="Arial" w:hAnsi="Arial" w:cs="Arial"/>
          <w:sz w:val="22"/>
          <w:szCs w:val="22"/>
        </w:rPr>
        <w:t xml:space="preserve"> </w:t>
      </w:r>
      <w:r w:rsidRPr="004973C7">
        <w:rPr>
          <w:rFonts w:ascii="Arial" w:hAnsi="Arial" w:cs="Arial"/>
          <w:sz w:val="22"/>
          <w:szCs w:val="22"/>
          <w:lang w:val="sr-Cyrl-CS"/>
        </w:rPr>
        <w:t>припадајуће</w:t>
      </w:r>
      <w:r w:rsidR="00FE1DCF" w:rsidRPr="004973C7">
        <w:rPr>
          <w:rFonts w:ascii="Arial" w:hAnsi="Arial" w:cs="Arial"/>
          <w:sz w:val="22"/>
          <w:szCs w:val="22"/>
        </w:rPr>
        <w:t xml:space="preserve"> </w:t>
      </w:r>
      <w:r w:rsidRPr="004973C7">
        <w:rPr>
          <w:rFonts w:ascii="Arial" w:hAnsi="Arial" w:cs="Arial"/>
          <w:sz w:val="22"/>
          <w:szCs w:val="22"/>
        </w:rPr>
        <w:t>фактур</w:t>
      </w:r>
      <w:r w:rsidRPr="004973C7">
        <w:rPr>
          <w:rFonts w:ascii="Arial" w:hAnsi="Arial" w:cs="Arial"/>
          <w:sz w:val="22"/>
          <w:szCs w:val="22"/>
          <w:lang w:val="sr-Cyrl-CS"/>
        </w:rPr>
        <w:t>е</w:t>
      </w:r>
    </w:p>
    <w:p w:rsidR="00BB4186" w:rsidRPr="004973C7" w:rsidRDefault="00BB4186" w:rsidP="002154B2">
      <w:pPr>
        <w:pStyle w:val="ListParagraph"/>
        <w:numPr>
          <w:ilvl w:val="0"/>
          <w:numId w:val="25"/>
        </w:numPr>
        <w:suppressAutoHyphens/>
        <w:spacing w:after="0" w:line="240" w:lineRule="auto"/>
        <w:jc w:val="both"/>
        <w:rPr>
          <w:rFonts w:ascii="Arial" w:hAnsi="Arial" w:cs="Arial"/>
          <w:sz w:val="22"/>
          <w:szCs w:val="22"/>
        </w:rPr>
      </w:pPr>
      <w:r w:rsidRPr="004973C7">
        <w:rPr>
          <w:rFonts w:ascii="Arial" w:hAnsi="Arial" w:cs="Arial"/>
          <w:sz w:val="22"/>
          <w:szCs w:val="22"/>
          <w:lang w:val="sr-Cyrl-CS"/>
        </w:rPr>
        <w:t>уговорену студију у складу са Прилогом 2. овог уговора</w:t>
      </w:r>
    </w:p>
    <w:p w:rsidR="000E0D3D" w:rsidRPr="004973C7" w:rsidRDefault="00BB4186" w:rsidP="002154B2">
      <w:pPr>
        <w:pStyle w:val="ListParagraph"/>
        <w:numPr>
          <w:ilvl w:val="0"/>
          <w:numId w:val="25"/>
        </w:numPr>
        <w:suppressAutoHyphens/>
        <w:spacing w:after="0" w:line="240" w:lineRule="auto"/>
        <w:jc w:val="both"/>
        <w:rPr>
          <w:rFonts w:ascii="Arial" w:hAnsi="Arial" w:cs="Arial"/>
          <w:sz w:val="22"/>
          <w:szCs w:val="22"/>
        </w:rPr>
      </w:pPr>
      <w:r w:rsidRPr="004973C7">
        <w:rPr>
          <w:rFonts w:ascii="Arial" w:hAnsi="Arial" w:cs="Arial"/>
          <w:sz w:val="22"/>
          <w:szCs w:val="22"/>
          <w:lang w:val="sr-Cyrl-CS"/>
        </w:rPr>
        <w:t>К</w:t>
      </w:r>
      <w:r w:rsidR="000E0D3D" w:rsidRPr="004973C7">
        <w:rPr>
          <w:rFonts w:ascii="Arial" w:hAnsi="Arial" w:cs="Arial"/>
          <w:sz w:val="22"/>
          <w:szCs w:val="22"/>
        </w:rPr>
        <w:t xml:space="preserve">оначни извештај и </w:t>
      </w:r>
      <w:r w:rsidRPr="004973C7">
        <w:rPr>
          <w:rFonts w:ascii="Arial" w:hAnsi="Arial" w:cs="Arial"/>
          <w:sz w:val="22"/>
          <w:szCs w:val="22"/>
          <w:lang w:val="sr-Cyrl-CS"/>
        </w:rPr>
        <w:t>припадајућу</w:t>
      </w:r>
      <w:r w:rsidR="000E0D3D" w:rsidRPr="004973C7">
        <w:rPr>
          <w:rFonts w:ascii="Arial" w:hAnsi="Arial" w:cs="Arial"/>
          <w:sz w:val="22"/>
          <w:szCs w:val="22"/>
        </w:rPr>
        <w:t xml:space="preserve"> фактуру</w:t>
      </w:r>
      <w:r w:rsidR="005D58D3" w:rsidRPr="004973C7">
        <w:rPr>
          <w:rFonts w:ascii="Arial" w:hAnsi="Arial" w:cs="Arial"/>
          <w:sz w:val="22"/>
          <w:szCs w:val="22"/>
          <w:lang w:val="sr-Cyrl-CS"/>
        </w:rPr>
        <w:t>.</w:t>
      </w:r>
    </w:p>
    <w:p w:rsidR="000E0D3D" w:rsidRPr="004973C7" w:rsidRDefault="000E0D3D" w:rsidP="000E0D3D">
      <w:pPr>
        <w:jc w:val="both"/>
        <w:rPr>
          <w:rFonts w:ascii="Arial" w:hAnsi="Arial" w:cs="Arial"/>
          <w:iCs/>
          <w:sz w:val="22"/>
          <w:szCs w:val="22"/>
          <w:lang w:val="en-US" w:eastAsia="sr-Latn-CS"/>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6.</w:t>
      </w:r>
    </w:p>
    <w:p w:rsidR="00051A27" w:rsidRPr="004973C7" w:rsidRDefault="006F1A7D" w:rsidP="000E0D3D">
      <w:pPr>
        <w:suppressAutoHyphens w:val="0"/>
        <w:jc w:val="both"/>
        <w:rPr>
          <w:rFonts w:ascii="Arial" w:hAnsi="Arial" w:cs="Arial"/>
          <w:sz w:val="22"/>
          <w:szCs w:val="22"/>
          <w:lang w:eastAsia="sr-Latn-CS"/>
        </w:rPr>
      </w:pPr>
      <w:r w:rsidRPr="004973C7">
        <w:rPr>
          <w:rFonts w:ascii="Arial" w:hAnsi="Arial" w:cs="Arial"/>
          <w:sz w:val="22"/>
          <w:szCs w:val="22"/>
          <w:lang w:eastAsia="sr-Latn-CS"/>
        </w:rPr>
        <w:t>Пружалац услуге је у обавези да приликом пружања услуга обезбеди динамику извршења послова тако да:</w:t>
      </w:r>
    </w:p>
    <w:p w:rsidR="00051A27" w:rsidRPr="004973C7" w:rsidRDefault="00051A27" w:rsidP="000E0D3D">
      <w:pPr>
        <w:suppressAutoHyphens w:val="0"/>
        <w:jc w:val="both"/>
        <w:rPr>
          <w:rFonts w:ascii="Arial" w:hAnsi="Arial" w:cs="Arial"/>
          <w:sz w:val="22"/>
          <w:szCs w:val="22"/>
          <w:lang w:val="sr-Latn-CS" w:eastAsia="sr-Latn-CS"/>
        </w:rPr>
      </w:pPr>
    </w:p>
    <w:p w:rsidR="00051A27" w:rsidRPr="008B01E5" w:rsidRDefault="00051A27" w:rsidP="002154B2">
      <w:pPr>
        <w:pStyle w:val="ListParagraph"/>
        <w:numPr>
          <w:ilvl w:val="0"/>
          <w:numId w:val="26"/>
        </w:numPr>
        <w:tabs>
          <w:tab w:val="left" w:pos="709"/>
        </w:tabs>
        <w:spacing w:after="0" w:line="240" w:lineRule="auto"/>
        <w:jc w:val="both"/>
        <w:rPr>
          <w:rFonts w:ascii="Arial" w:hAnsi="Arial" w:cs="Arial"/>
          <w:sz w:val="22"/>
          <w:szCs w:val="22"/>
        </w:rPr>
      </w:pPr>
      <w:r w:rsidRPr="008B01E5">
        <w:rPr>
          <w:rFonts w:ascii="Arial" w:hAnsi="Arial" w:cs="Arial"/>
          <w:sz w:val="22"/>
          <w:szCs w:val="22"/>
        </w:rPr>
        <w:t>90% (деведесет одсто) укупн</w:t>
      </w:r>
      <w:r w:rsidR="008B01E5" w:rsidRPr="008B01E5">
        <w:rPr>
          <w:rFonts w:ascii="Arial" w:hAnsi="Arial" w:cs="Arial"/>
          <w:sz w:val="22"/>
          <w:szCs w:val="22"/>
        </w:rPr>
        <w:t xml:space="preserve">о уговорене вредности, према </w:t>
      </w:r>
      <w:r w:rsidRPr="008B01E5">
        <w:rPr>
          <w:rFonts w:ascii="Arial" w:hAnsi="Arial" w:cs="Arial"/>
          <w:sz w:val="22"/>
          <w:szCs w:val="22"/>
        </w:rPr>
        <w:t>месечним фактурама издатим сразмерно степену реализације</w:t>
      </w:r>
      <w:r w:rsidR="008B01E5" w:rsidRPr="008B01E5">
        <w:rPr>
          <w:rFonts w:ascii="Arial" w:hAnsi="Arial" w:cs="Arial"/>
          <w:sz w:val="22"/>
          <w:szCs w:val="22"/>
        </w:rPr>
        <w:t xml:space="preserve"> услуга, на бази прихваћених </w:t>
      </w:r>
      <w:r w:rsidRPr="008B01E5">
        <w:rPr>
          <w:rFonts w:ascii="Arial" w:hAnsi="Arial" w:cs="Arial"/>
          <w:sz w:val="22"/>
          <w:szCs w:val="22"/>
        </w:rPr>
        <w:t>месечних извештаја, које оверава овлашћено лице испред радне групе Наручиоца задужене за</w:t>
      </w:r>
      <w:r w:rsidR="00AC5401" w:rsidRPr="008B01E5">
        <w:rPr>
          <w:rFonts w:ascii="Arial" w:hAnsi="Arial" w:cs="Arial"/>
          <w:sz w:val="22"/>
          <w:szCs w:val="22"/>
        </w:rPr>
        <w:t xml:space="preserve"> праћење реализације предметне </w:t>
      </w:r>
      <w:r w:rsidR="00AC5401" w:rsidRPr="008B01E5">
        <w:rPr>
          <w:rFonts w:ascii="Arial" w:hAnsi="Arial" w:cs="Arial"/>
          <w:sz w:val="22"/>
          <w:szCs w:val="22"/>
          <w:lang w:val="sr-Cyrl-CS"/>
        </w:rPr>
        <w:t>Студије</w:t>
      </w:r>
      <w:r w:rsidRPr="008B01E5">
        <w:rPr>
          <w:rFonts w:ascii="Arial" w:hAnsi="Arial" w:cs="Arial"/>
          <w:sz w:val="22"/>
          <w:szCs w:val="22"/>
        </w:rPr>
        <w:t>;</w:t>
      </w:r>
    </w:p>
    <w:p w:rsidR="00051A27" w:rsidRPr="008B01E5" w:rsidRDefault="00051A27" w:rsidP="002154B2">
      <w:pPr>
        <w:pStyle w:val="ListParagraph"/>
        <w:numPr>
          <w:ilvl w:val="0"/>
          <w:numId w:val="26"/>
        </w:numPr>
        <w:tabs>
          <w:tab w:val="left" w:pos="709"/>
        </w:tabs>
        <w:spacing w:after="0" w:line="240" w:lineRule="auto"/>
        <w:jc w:val="both"/>
        <w:rPr>
          <w:rFonts w:ascii="Arial" w:hAnsi="Arial" w:cs="Arial"/>
          <w:sz w:val="22"/>
          <w:szCs w:val="22"/>
        </w:rPr>
      </w:pPr>
      <w:r w:rsidRPr="008B01E5">
        <w:rPr>
          <w:rFonts w:ascii="Arial" w:hAnsi="Arial" w:cs="Arial"/>
          <w:sz w:val="22"/>
          <w:szCs w:val="22"/>
        </w:rPr>
        <w:lastRenderedPageBreak/>
        <w:t xml:space="preserve">10% (десет одсто) укупно уговорене вредности, према фактури издатој након достављања и прихватања Студије усаглашене са закључцима надлежног стручног тела </w:t>
      </w:r>
      <w:r w:rsidR="00DB24B4" w:rsidRPr="008B01E5">
        <w:rPr>
          <w:rFonts w:ascii="Arial" w:hAnsi="Arial" w:cs="Arial"/>
          <w:sz w:val="22"/>
          <w:szCs w:val="22"/>
          <w:lang w:val="sr-Cyrl-CS"/>
        </w:rPr>
        <w:t>Наручиоца</w:t>
      </w:r>
      <w:r w:rsidRPr="008B01E5">
        <w:rPr>
          <w:rFonts w:ascii="Arial" w:hAnsi="Arial" w:cs="Arial"/>
          <w:sz w:val="22"/>
          <w:szCs w:val="22"/>
        </w:rPr>
        <w:t xml:space="preserve">, на бази прихваћеног Коначног извештаја,  који оверава овлашћено лица испред радне групе Наручиоца задужене за праћење реализације предметне </w:t>
      </w:r>
      <w:r w:rsidR="00AC5401" w:rsidRPr="008B01E5">
        <w:rPr>
          <w:rFonts w:ascii="Arial" w:hAnsi="Arial" w:cs="Arial"/>
          <w:sz w:val="22"/>
          <w:szCs w:val="22"/>
          <w:lang w:val="sr-Cyrl-CS"/>
        </w:rPr>
        <w:t>Студије.</w:t>
      </w:r>
    </w:p>
    <w:p w:rsidR="000D0B0B" w:rsidRPr="004973C7" w:rsidRDefault="000D0B0B" w:rsidP="000E0D3D">
      <w:pPr>
        <w:suppressAutoHyphens w:val="0"/>
        <w:jc w:val="both"/>
        <w:rPr>
          <w:rFonts w:ascii="Arial" w:hAnsi="Arial"/>
          <w:sz w:val="22"/>
          <w:szCs w:val="22"/>
        </w:rPr>
      </w:pPr>
    </w:p>
    <w:p w:rsidR="00A91132"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7.</w:t>
      </w:r>
    </w:p>
    <w:p w:rsidR="00E27BE7" w:rsidRPr="008B01E5" w:rsidRDefault="009D6A40" w:rsidP="00E27BE7">
      <w:pPr>
        <w:jc w:val="both"/>
        <w:rPr>
          <w:rFonts w:ascii="Arial" w:hAnsi="Arial" w:cs="Arial"/>
          <w:sz w:val="22"/>
          <w:szCs w:val="22"/>
        </w:rPr>
      </w:pPr>
      <w:r w:rsidRPr="004973C7">
        <w:rPr>
          <w:rFonts w:ascii="Arial" w:hAnsi="Arial"/>
          <w:sz w:val="22"/>
          <w:szCs w:val="22"/>
        </w:rPr>
        <w:t>Пружалац</w:t>
      </w:r>
      <w:r w:rsidR="00E27BE7" w:rsidRPr="004973C7">
        <w:rPr>
          <w:rFonts w:ascii="Arial" w:hAnsi="Arial" w:cs="Arial"/>
          <w:sz w:val="22"/>
          <w:szCs w:val="22"/>
        </w:rPr>
        <w:t xml:space="preserve"> </w:t>
      </w:r>
      <w:r w:rsidR="00E27BE7" w:rsidRPr="008B01E5">
        <w:rPr>
          <w:rFonts w:ascii="Arial" w:hAnsi="Arial" w:cs="Arial"/>
          <w:sz w:val="22"/>
          <w:szCs w:val="22"/>
        </w:rPr>
        <w:t>услуге</w:t>
      </w:r>
      <w:r w:rsidR="008B01E5" w:rsidRPr="008B01E5">
        <w:rPr>
          <w:rFonts w:ascii="Arial" w:hAnsi="Arial" w:cs="Arial"/>
          <w:sz w:val="22"/>
          <w:szCs w:val="22"/>
        </w:rPr>
        <w:t xml:space="preserve"> доставља Наручиоцу потписан </w:t>
      </w:r>
      <w:r w:rsidR="00E27BE7" w:rsidRPr="008B01E5">
        <w:rPr>
          <w:rFonts w:ascii="Arial" w:hAnsi="Arial" w:cs="Arial"/>
          <w:sz w:val="22"/>
          <w:szCs w:val="22"/>
        </w:rPr>
        <w:t xml:space="preserve">месечни извештај о реализованим услугама у </w:t>
      </w:r>
      <w:r w:rsidR="008B01E5" w:rsidRPr="008B01E5">
        <w:rPr>
          <w:rFonts w:ascii="Arial" w:hAnsi="Arial" w:cs="Arial"/>
          <w:sz w:val="22"/>
          <w:szCs w:val="22"/>
        </w:rPr>
        <w:t>том месецу</w:t>
      </w:r>
      <w:r w:rsidR="00E27BE7" w:rsidRPr="008B01E5">
        <w:rPr>
          <w:rFonts w:ascii="Arial" w:hAnsi="Arial" w:cs="Arial"/>
          <w:sz w:val="22"/>
          <w:szCs w:val="22"/>
        </w:rPr>
        <w:t xml:space="preserve"> у три примерка</w:t>
      </w:r>
      <w:r w:rsidR="00BF3F45">
        <w:rPr>
          <w:rFonts w:ascii="Arial" w:hAnsi="Arial" w:cs="Arial"/>
          <w:sz w:val="22"/>
          <w:szCs w:val="22"/>
          <w:lang w:val="sr-Cyrl-RS"/>
        </w:rPr>
        <w:t>.</w:t>
      </w:r>
    </w:p>
    <w:p w:rsidR="00A91132" w:rsidRPr="008B01E5" w:rsidRDefault="00A91132" w:rsidP="00A91132">
      <w:pPr>
        <w:jc w:val="both"/>
        <w:rPr>
          <w:rFonts w:ascii="Arial" w:hAnsi="Arial" w:cs="Arial"/>
          <w:sz w:val="22"/>
          <w:szCs w:val="22"/>
        </w:rPr>
      </w:pPr>
    </w:p>
    <w:p w:rsidR="000D0B0B" w:rsidRPr="008B01E5" w:rsidRDefault="008B01E5" w:rsidP="000D0B0B">
      <w:pPr>
        <w:jc w:val="both"/>
        <w:rPr>
          <w:rFonts w:ascii="Arial" w:hAnsi="Arial" w:cs="Arial"/>
          <w:sz w:val="22"/>
          <w:szCs w:val="22"/>
        </w:rPr>
      </w:pPr>
      <w:r w:rsidRPr="008B01E5">
        <w:rPr>
          <w:rFonts w:ascii="Arial" w:hAnsi="Arial" w:cs="Arial"/>
          <w:sz w:val="22"/>
          <w:szCs w:val="22"/>
        </w:rPr>
        <w:t>М</w:t>
      </w:r>
      <w:r w:rsidR="000D0B0B" w:rsidRPr="008B01E5">
        <w:rPr>
          <w:rFonts w:ascii="Arial" w:hAnsi="Arial" w:cs="Arial"/>
          <w:sz w:val="22"/>
          <w:szCs w:val="22"/>
        </w:rPr>
        <w:t>есечни извештај из става 1. овог члана</w:t>
      </w:r>
      <w:r w:rsidR="000D0B0B" w:rsidRPr="008B01E5">
        <w:rPr>
          <w:rFonts w:ascii="Arial" w:hAnsi="Arial"/>
          <w:sz w:val="22"/>
          <w:szCs w:val="22"/>
        </w:rPr>
        <w:t xml:space="preserve"> </w:t>
      </w:r>
      <w:r w:rsidR="000D0B0B" w:rsidRPr="008B01E5">
        <w:rPr>
          <w:rFonts w:ascii="Arial" w:hAnsi="Arial" w:cs="Arial"/>
          <w:sz w:val="22"/>
          <w:szCs w:val="22"/>
        </w:rPr>
        <w:t xml:space="preserve">обавезно садржи: преглед активности извршених у датом </w:t>
      </w:r>
      <w:r w:rsidRPr="008B01E5">
        <w:rPr>
          <w:rFonts w:ascii="Arial" w:hAnsi="Arial" w:cs="Arial"/>
          <w:sz w:val="22"/>
          <w:szCs w:val="22"/>
        </w:rPr>
        <w:t>месецу</w:t>
      </w:r>
      <w:r w:rsidR="000D0B0B" w:rsidRPr="008B01E5">
        <w:rPr>
          <w:rFonts w:ascii="Arial" w:hAnsi="Arial" w:cs="Arial"/>
          <w:sz w:val="22"/>
          <w:szCs w:val="22"/>
        </w:rPr>
        <w:t>, докумената – доказе да су наведене активности извршене</w:t>
      </w:r>
      <w:r w:rsidR="000D0B0B" w:rsidRPr="008B01E5">
        <w:rPr>
          <w:rFonts w:cs="Arial"/>
          <w:iCs/>
          <w:sz w:val="22"/>
          <w:szCs w:val="22"/>
          <w:lang w:eastAsia="sr-Latn-CS"/>
        </w:rPr>
        <w:t xml:space="preserve"> </w:t>
      </w:r>
      <w:r w:rsidR="000D0B0B" w:rsidRPr="008B01E5">
        <w:rPr>
          <w:rFonts w:ascii="Arial" w:hAnsi="Arial" w:cs="Arial"/>
          <w:iCs/>
          <w:sz w:val="22"/>
          <w:szCs w:val="22"/>
          <w:lang w:eastAsia="sr-Latn-CS"/>
        </w:rPr>
        <w:t xml:space="preserve">и </w:t>
      </w:r>
      <w:r w:rsidR="000D0B0B" w:rsidRPr="008B01E5">
        <w:rPr>
          <w:rFonts w:ascii="Arial" w:hAnsi="Arial" w:cs="Arial"/>
          <w:iCs/>
          <w:sz w:val="22"/>
          <w:szCs w:val="22"/>
          <w:lang w:val="sr-Latn-CS" w:eastAsia="sr-Latn-CS"/>
        </w:rPr>
        <w:t>оквирни преглед преосталих активности до краја извршења Уговора</w:t>
      </w:r>
      <w:r w:rsidR="000D0B0B" w:rsidRPr="008B01E5">
        <w:rPr>
          <w:rFonts w:ascii="Arial" w:hAnsi="Arial" w:cs="Arial"/>
          <w:iCs/>
          <w:sz w:val="22"/>
          <w:szCs w:val="22"/>
          <w:lang w:eastAsia="sr-Latn-CS"/>
        </w:rPr>
        <w:t xml:space="preserve"> </w:t>
      </w:r>
      <w:r w:rsidR="000D0B0B" w:rsidRPr="008B01E5">
        <w:rPr>
          <w:rFonts w:ascii="Arial" w:hAnsi="Arial" w:cs="Arial"/>
          <w:sz w:val="22"/>
          <w:szCs w:val="22"/>
        </w:rPr>
        <w:t>према Прилогу 2.</w:t>
      </w:r>
    </w:p>
    <w:p w:rsidR="000D0B0B" w:rsidRPr="008B01E5" w:rsidRDefault="000D0B0B" w:rsidP="00BC7B80">
      <w:pPr>
        <w:jc w:val="both"/>
        <w:rPr>
          <w:rFonts w:ascii="Arial" w:hAnsi="Arial" w:cs="Arial"/>
          <w:sz w:val="22"/>
          <w:szCs w:val="22"/>
        </w:rPr>
      </w:pPr>
    </w:p>
    <w:p w:rsidR="00BC7B80" w:rsidRPr="008B01E5" w:rsidRDefault="00BC7B80" w:rsidP="00BC7B80">
      <w:pPr>
        <w:jc w:val="both"/>
        <w:rPr>
          <w:rFonts w:ascii="Arial" w:hAnsi="Arial" w:cs="Arial"/>
          <w:sz w:val="22"/>
          <w:szCs w:val="22"/>
        </w:rPr>
      </w:pPr>
      <w:r w:rsidRPr="008B01E5">
        <w:rPr>
          <w:rFonts w:ascii="Arial" w:hAnsi="Arial" w:cs="Arial"/>
          <w:sz w:val="22"/>
          <w:szCs w:val="22"/>
        </w:rPr>
        <w:t>Наручилац има право да</w:t>
      </w:r>
      <w:r w:rsidR="004A6C87" w:rsidRPr="008B01E5">
        <w:rPr>
          <w:rFonts w:ascii="Arial" w:hAnsi="Arial" w:cs="Arial"/>
          <w:sz w:val="22"/>
          <w:szCs w:val="22"/>
        </w:rPr>
        <w:t xml:space="preserve"> у року од три дана</w:t>
      </w:r>
      <w:r w:rsidR="008B01E5" w:rsidRPr="008B01E5">
        <w:rPr>
          <w:rFonts w:ascii="Arial" w:hAnsi="Arial" w:cs="Arial"/>
          <w:sz w:val="22"/>
          <w:szCs w:val="22"/>
        </w:rPr>
        <w:t xml:space="preserve"> након пријема </w:t>
      </w:r>
      <w:r w:rsidRPr="008B01E5">
        <w:rPr>
          <w:rFonts w:ascii="Arial" w:hAnsi="Arial" w:cs="Arial"/>
          <w:sz w:val="22"/>
          <w:szCs w:val="22"/>
        </w:rPr>
        <w:t>месечног извештаја, достави примедбе у писаном облику на исти Пр</w:t>
      </w:r>
      <w:r w:rsidR="008B01E5" w:rsidRPr="008B01E5">
        <w:rPr>
          <w:rFonts w:ascii="Arial" w:hAnsi="Arial" w:cs="Arial"/>
          <w:sz w:val="22"/>
          <w:szCs w:val="22"/>
        </w:rPr>
        <w:t xml:space="preserve">ужаоцу услуге или достављени </w:t>
      </w:r>
      <w:r w:rsidRPr="008B01E5">
        <w:rPr>
          <w:rFonts w:ascii="Arial" w:hAnsi="Arial" w:cs="Arial"/>
          <w:sz w:val="22"/>
          <w:szCs w:val="22"/>
        </w:rPr>
        <w:t xml:space="preserve">месечни извештај прихвати и </w:t>
      </w:r>
      <w:r w:rsidR="004A6C87" w:rsidRPr="008B01E5">
        <w:rPr>
          <w:rFonts w:ascii="Arial" w:hAnsi="Arial" w:cs="Arial"/>
          <w:sz w:val="22"/>
          <w:szCs w:val="22"/>
        </w:rPr>
        <w:t xml:space="preserve">овери. </w:t>
      </w:r>
    </w:p>
    <w:p w:rsidR="00BC7B80" w:rsidRPr="000C26EF" w:rsidRDefault="00BC7B80" w:rsidP="00BC7B80">
      <w:pPr>
        <w:jc w:val="both"/>
        <w:rPr>
          <w:rFonts w:ascii="Arial" w:hAnsi="Arial" w:cs="Arial"/>
          <w:sz w:val="22"/>
          <w:szCs w:val="22"/>
          <w:highlight w:val="yellow"/>
        </w:rPr>
      </w:pPr>
    </w:p>
    <w:p w:rsidR="00BC7B80" w:rsidRPr="008B01E5" w:rsidRDefault="00BC7B80" w:rsidP="00BC7B80">
      <w:pPr>
        <w:jc w:val="both"/>
        <w:rPr>
          <w:rFonts w:ascii="Arial" w:hAnsi="Arial" w:cs="Arial"/>
          <w:sz w:val="22"/>
          <w:szCs w:val="22"/>
        </w:rPr>
      </w:pPr>
      <w:r w:rsidRPr="008B01E5">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BC7B80" w:rsidRPr="008B01E5" w:rsidRDefault="00BC7B80" w:rsidP="00BC7B80">
      <w:pPr>
        <w:jc w:val="both"/>
        <w:rPr>
          <w:rFonts w:ascii="Arial" w:hAnsi="Arial" w:cs="Arial"/>
          <w:sz w:val="22"/>
          <w:szCs w:val="22"/>
        </w:rPr>
      </w:pPr>
    </w:p>
    <w:p w:rsidR="00BC7B80" w:rsidRPr="004973C7" w:rsidRDefault="00BC7B80" w:rsidP="00BC7B80">
      <w:pPr>
        <w:jc w:val="both"/>
        <w:rPr>
          <w:rFonts w:ascii="Arial" w:hAnsi="Arial" w:cs="Arial"/>
          <w:sz w:val="22"/>
          <w:szCs w:val="22"/>
        </w:rPr>
      </w:pPr>
      <w:r w:rsidRPr="008B01E5">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BC7B80" w:rsidRPr="004973C7" w:rsidRDefault="00BC7B80" w:rsidP="00BC7B80">
      <w:pPr>
        <w:tabs>
          <w:tab w:val="left" w:pos="709"/>
        </w:tabs>
        <w:jc w:val="both"/>
        <w:rPr>
          <w:rFonts w:ascii="Arial" w:hAnsi="Arial" w:cs="Arial"/>
          <w:sz w:val="22"/>
          <w:szCs w:val="22"/>
        </w:rPr>
      </w:pPr>
    </w:p>
    <w:p w:rsidR="00BC7B80" w:rsidRPr="004973C7" w:rsidRDefault="00BC7B80" w:rsidP="00BC7B80">
      <w:pPr>
        <w:tabs>
          <w:tab w:val="left" w:pos="709"/>
        </w:tabs>
        <w:jc w:val="both"/>
        <w:rPr>
          <w:rFonts w:ascii="Arial" w:hAnsi="Arial" w:cs="Arial"/>
          <w:sz w:val="22"/>
          <w:szCs w:val="22"/>
        </w:rPr>
      </w:pPr>
      <w:r w:rsidRPr="004973C7">
        <w:rPr>
          <w:rFonts w:ascii="Arial" w:hAnsi="Arial" w:cs="Arial"/>
          <w:sz w:val="22"/>
          <w:szCs w:val="22"/>
        </w:rPr>
        <w:t>Пружалац услуге је у обавези да достави Наручиоцу ф</w:t>
      </w:r>
      <w:r w:rsidR="008B01E5">
        <w:rPr>
          <w:rFonts w:ascii="Arial" w:hAnsi="Arial" w:cs="Arial"/>
          <w:sz w:val="22"/>
          <w:szCs w:val="22"/>
        </w:rPr>
        <w:t xml:space="preserve">актуру по сваком прихваћеном </w:t>
      </w:r>
      <w:r w:rsidRPr="004973C7">
        <w:rPr>
          <w:rFonts w:ascii="Arial" w:hAnsi="Arial" w:cs="Arial"/>
          <w:sz w:val="22"/>
          <w:szCs w:val="22"/>
        </w:rPr>
        <w:t xml:space="preserve">месечном извештају у року од три дана од дана пријема </w:t>
      </w:r>
      <w:r w:rsidR="004A6C87" w:rsidRPr="004973C7">
        <w:rPr>
          <w:rFonts w:ascii="Arial" w:hAnsi="Arial" w:cs="Arial"/>
          <w:sz w:val="22"/>
          <w:szCs w:val="22"/>
        </w:rPr>
        <w:t xml:space="preserve">овереног извештаја од стране </w:t>
      </w:r>
      <w:r w:rsidRPr="004973C7">
        <w:rPr>
          <w:rFonts w:ascii="Arial" w:hAnsi="Arial" w:cs="Arial"/>
          <w:sz w:val="22"/>
          <w:szCs w:val="22"/>
        </w:rPr>
        <w:t>Наручиоца.</w:t>
      </w:r>
    </w:p>
    <w:p w:rsidR="00A91132" w:rsidRPr="004973C7" w:rsidRDefault="00A91132" w:rsidP="00A91132">
      <w:pPr>
        <w:tabs>
          <w:tab w:val="left" w:pos="709"/>
        </w:tabs>
        <w:jc w:val="both"/>
        <w:rPr>
          <w:rFonts w:ascii="Arial" w:hAnsi="Arial" w:cs="Arial"/>
          <w:sz w:val="22"/>
          <w:szCs w:val="22"/>
        </w:rPr>
      </w:pPr>
    </w:p>
    <w:p w:rsidR="00A91132" w:rsidRPr="004973C7" w:rsidRDefault="00A91132" w:rsidP="00A91132">
      <w:pPr>
        <w:tabs>
          <w:tab w:val="left" w:pos="709"/>
        </w:tabs>
        <w:jc w:val="both"/>
        <w:rPr>
          <w:rFonts w:ascii="Arial" w:hAnsi="Arial" w:cs="Arial"/>
          <w:sz w:val="22"/>
          <w:szCs w:val="22"/>
        </w:rPr>
      </w:pPr>
      <w:r w:rsidRPr="004973C7">
        <w:rPr>
          <w:rFonts w:ascii="Arial" w:hAnsi="Arial" w:cs="Arial"/>
          <w:sz w:val="22"/>
          <w:szCs w:val="22"/>
        </w:rPr>
        <w:t>Плаћање</w:t>
      </w:r>
      <w:r w:rsidR="008B01E5">
        <w:rPr>
          <w:rFonts w:ascii="Arial" w:hAnsi="Arial" w:cs="Arial"/>
          <w:sz w:val="22"/>
          <w:szCs w:val="22"/>
        </w:rPr>
        <w:t xml:space="preserve"> се врши на основу исправних </w:t>
      </w:r>
      <w:r w:rsidRPr="004973C7">
        <w:rPr>
          <w:rFonts w:ascii="Arial" w:hAnsi="Arial" w:cs="Arial"/>
          <w:sz w:val="22"/>
          <w:szCs w:val="22"/>
        </w:rPr>
        <w:t>месечних фактура к</w:t>
      </w:r>
      <w:r w:rsidR="008B01E5">
        <w:rPr>
          <w:rFonts w:ascii="Arial" w:hAnsi="Arial" w:cs="Arial"/>
          <w:sz w:val="22"/>
          <w:szCs w:val="22"/>
        </w:rPr>
        <w:t xml:space="preserve">оје у прилогу садрже оверени </w:t>
      </w:r>
      <w:r w:rsidRPr="004973C7">
        <w:rPr>
          <w:rFonts w:ascii="Arial" w:hAnsi="Arial" w:cs="Arial"/>
          <w:sz w:val="22"/>
          <w:szCs w:val="22"/>
        </w:rPr>
        <w:t xml:space="preserve">месечни извештај о реализованим услугама у року до </w:t>
      </w:r>
      <w:r w:rsidR="00745E15" w:rsidRPr="004973C7">
        <w:rPr>
          <w:rFonts w:ascii="Arial" w:hAnsi="Arial" w:cs="Arial"/>
          <w:sz w:val="22"/>
          <w:szCs w:val="22"/>
        </w:rPr>
        <w:t xml:space="preserve">45 </w:t>
      </w:r>
      <w:r w:rsidRPr="004973C7">
        <w:rPr>
          <w:rFonts w:ascii="Arial" w:hAnsi="Arial" w:cs="Arial"/>
          <w:sz w:val="22"/>
          <w:szCs w:val="22"/>
        </w:rPr>
        <w:t xml:space="preserve">дана од дана пријема фактуре (рачуна). </w:t>
      </w:r>
    </w:p>
    <w:p w:rsidR="00A91132" w:rsidRPr="004973C7" w:rsidRDefault="00A91132" w:rsidP="000E0D3D">
      <w:pPr>
        <w:jc w:val="center"/>
        <w:rPr>
          <w:rFonts w:ascii="Arial" w:hAnsi="Arial" w:cs="Arial"/>
          <w:smallCaps/>
          <w:sz w:val="22"/>
          <w:szCs w:val="22"/>
        </w:rPr>
      </w:pPr>
    </w:p>
    <w:p w:rsidR="000E0D3D" w:rsidRPr="004973C7" w:rsidRDefault="000E0D3D" w:rsidP="000D0B0B">
      <w:pPr>
        <w:jc w:val="center"/>
        <w:rPr>
          <w:rFonts w:ascii="Arial" w:hAnsi="Arial" w:cs="Arial"/>
          <w:sz w:val="22"/>
          <w:szCs w:val="22"/>
        </w:rPr>
      </w:pPr>
      <w:r w:rsidRPr="004973C7">
        <w:rPr>
          <w:rFonts w:ascii="Arial" w:hAnsi="Arial" w:cs="Arial"/>
          <w:sz w:val="22"/>
          <w:szCs w:val="22"/>
        </w:rPr>
        <w:t>Члан 8.</w:t>
      </w:r>
    </w:p>
    <w:p w:rsidR="00EC3524" w:rsidRPr="000C26EF" w:rsidRDefault="00EC3524" w:rsidP="00EC3524">
      <w:pPr>
        <w:tabs>
          <w:tab w:val="left" w:pos="709"/>
        </w:tabs>
        <w:jc w:val="both"/>
        <w:rPr>
          <w:rFonts w:ascii="Arial" w:hAnsi="Arial" w:cs="Arial"/>
          <w:sz w:val="22"/>
          <w:szCs w:val="22"/>
          <w:highlight w:val="yellow"/>
        </w:rPr>
      </w:pPr>
      <w:r w:rsidRPr="004973C7">
        <w:rPr>
          <w:rFonts w:ascii="Arial" w:hAnsi="Arial" w:cs="Arial"/>
          <w:sz w:val="22"/>
          <w:szCs w:val="22"/>
        </w:rPr>
        <w:t xml:space="preserve">О усвајању </w:t>
      </w:r>
      <w:r w:rsidRPr="004768E2">
        <w:rPr>
          <w:rFonts w:ascii="Arial" w:hAnsi="Arial" w:cs="Arial"/>
          <w:sz w:val="22"/>
          <w:szCs w:val="22"/>
        </w:rPr>
        <w:t xml:space="preserve">предметне </w:t>
      </w:r>
      <w:r w:rsidR="00BC7B80" w:rsidRPr="004768E2">
        <w:rPr>
          <w:rFonts w:ascii="Arial" w:hAnsi="Arial" w:cs="Arial"/>
          <w:sz w:val="22"/>
          <w:szCs w:val="22"/>
        </w:rPr>
        <w:t>Студије</w:t>
      </w:r>
      <w:r w:rsidRPr="004768E2">
        <w:rPr>
          <w:rFonts w:ascii="Arial" w:hAnsi="Arial" w:cs="Arial"/>
          <w:sz w:val="22"/>
          <w:szCs w:val="22"/>
        </w:rPr>
        <w:t xml:space="preserve"> од стране надлежног тела </w:t>
      </w:r>
      <w:r w:rsidR="00BC7B80" w:rsidRPr="004768E2">
        <w:rPr>
          <w:rFonts w:ascii="Arial" w:hAnsi="Arial" w:cs="Arial"/>
          <w:sz w:val="22"/>
          <w:szCs w:val="22"/>
        </w:rPr>
        <w:t>Наручиоца</w:t>
      </w:r>
      <w:r w:rsidRPr="004768E2">
        <w:rPr>
          <w:rFonts w:ascii="Arial" w:hAnsi="Arial" w:cs="Arial"/>
          <w:sz w:val="22"/>
          <w:szCs w:val="22"/>
        </w:rPr>
        <w:t>, Наручилац ће обавестити Пружаоца услуге у писаном облику у року од седам дана од дана усвајања.</w:t>
      </w:r>
    </w:p>
    <w:p w:rsidR="00EC3524" w:rsidRPr="000C26EF" w:rsidRDefault="00EC3524" w:rsidP="00EC3524">
      <w:pPr>
        <w:tabs>
          <w:tab w:val="left" w:pos="709"/>
        </w:tabs>
        <w:jc w:val="both"/>
        <w:rPr>
          <w:rFonts w:ascii="Arial" w:hAnsi="Arial" w:cs="Arial"/>
          <w:sz w:val="22"/>
          <w:szCs w:val="22"/>
          <w:highlight w:val="yellow"/>
        </w:rPr>
      </w:pPr>
    </w:p>
    <w:p w:rsidR="00EC3524" w:rsidRPr="004768E2" w:rsidRDefault="00EC3524" w:rsidP="00EC3524">
      <w:pPr>
        <w:tabs>
          <w:tab w:val="left" w:pos="709"/>
        </w:tabs>
        <w:jc w:val="both"/>
        <w:rPr>
          <w:rFonts w:ascii="Arial" w:hAnsi="Arial" w:cs="Arial"/>
          <w:sz w:val="22"/>
          <w:szCs w:val="22"/>
        </w:rPr>
      </w:pPr>
      <w:r w:rsidRPr="004768E2">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rsidR="00EC3524" w:rsidRPr="004768E2" w:rsidRDefault="00EC3524" w:rsidP="00EC3524">
      <w:pPr>
        <w:tabs>
          <w:tab w:val="left" w:pos="709"/>
        </w:tabs>
        <w:jc w:val="both"/>
        <w:rPr>
          <w:rFonts w:ascii="Arial" w:hAnsi="Arial" w:cs="Arial"/>
          <w:sz w:val="22"/>
          <w:szCs w:val="22"/>
        </w:rPr>
      </w:pPr>
    </w:p>
    <w:p w:rsidR="000D0B0B" w:rsidRPr="004768E2" w:rsidRDefault="000D0B0B" w:rsidP="000D0B0B">
      <w:pPr>
        <w:jc w:val="both"/>
        <w:rPr>
          <w:rFonts w:ascii="Arial" w:hAnsi="Arial" w:cs="Arial"/>
          <w:iCs/>
          <w:sz w:val="22"/>
          <w:szCs w:val="22"/>
          <w:lang w:eastAsia="sr-Latn-CS"/>
        </w:rPr>
      </w:pPr>
      <w:r w:rsidRPr="004768E2">
        <w:rPr>
          <w:rFonts w:ascii="Arial" w:hAnsi="Arial" w:cs="Arial"/>
          <w:iCs/>
          <w:sz w:val="22"/>
          <w:szCs w:val="22"/>
          <w:lang w:eastAsia="sr-Latn-CS"/>
        </w:rPr>
        <w:t>Коначни извештај</w:t>
      </w:r>
      <w:r w:rsidRPr="004768E2">
        <w:rPr>
          <w:rFonts w:ascii="Arial" w:hAnsi="Arial"/>
          <w:sz w:val="22"/>
          <w:szCs w:val="22"/>
        </w:rPr>
        <w:t xml:space="preserve"> </w:t>
      </w:r>
      <w:r w:rsidRPr="004768E2">
        <w:rPr>
          <w:rFonts w:ascii="Arial" w:hAnsi="Arial" w:cs="Arial"/>
          <w:iCs/>
          <w:sz w:val="22"/>
          <w:szCs w:val="22"/>
          <w:lang w:eastAsia="sr-Latn-CS"/>
        </w:rPr>
        <w:t>из става 1</w:t>
      </w:r>
      <w:r w:rsidRPr="004768E2">
        <w:rPr>
          <w:rFonts w:ascii="Arial" w:hAnsi="Arial" w:cs="Arial"/>
          <w:sz w:val="22"/>
          <w:szCs w:val="22"/>
        </w:rPr>
        <w:t xml:space="preserve"> овог члана </w:t>
      </w:r>
      <w:r w:rsidRPr="004768E2">
        <w:rPr>
          <w:rFonts w:ascii="Arial" w:hAnsi="Arial" w:cs="Arial"/>
          <w:iCs/>
          <w:sz w:val="22"/>
          <w:szCs w:val="22"/>
          <w:lang w:eastAsia="sr-Latn-CS"/>
        </w:rPr>
        <w:t>обавезно садржи: преглед свих извр</w:t>
      </w:r>
      <w:r w:rsidR="004768E2" w:rsidRPr="004768E2">
        <w:rPr>
          <w:rFonts w:ascii="Arial" w:hAnsi="Arial" w:cs="Arial"/>
          <w:iCs/>
          <w:sz w:val="22"/>
          <w:szCs w:val="22"/>
          <w:lang w:eastAsia="sr-Latn-CS"/>
        </w:rPr>
        <w:t xml:space="preserve">шених уговорених активности, </w:t>
      </w:r>
      <w:r w:rsidRPr="004768E2">
        <w:rPr>
          <w:rFonts w:ascii="Arial" w:hAnsi="Arial" w:cs="Arial"/>
          <w:iCs/>
          <w:sz w:val="22"/>
          <w:szCs w:val="22"/>
          <w:lang w:eastAsia="sr-Latn-CS"/>
        </w:rPr>
        <w:t>месечно одобрених извршених активности и достављених докумената и финални уговорни производ.</w:t>
      </w:r>
    </w:p>
    <w:p w:rsidR="000D0B0B" w:rsidRPr="004768E2" w:rsidRDefault="000D0B0B" w:rsidP="00EC3524">
      <w:pPr>
        <w:tabs>
          <w:tab w:val="left" w:pos="709"/>
        </w:tabs>
        <w:jc w:val="both"/>
        <w:rPr>
          <w:rFonts w:ascii="Arial" w:hAnsi="Arial" w:cs="Arial"/>
          <w:sz w:val="22"/>
          <w:szCs w:val="22"/>
        </w:rPr>
      </w:pPr>
    </w:p>
    <w:p w:rsidR="00EC3524" w:rsidRPr="004768E2" w:rsidRDefault="00EC3524" w:rsidP="00EC3524">
      <w:pPr>
        <w:tabs>
          <w:tab w:val="left" w:pos="709"/>
        </w:tabs>
        <w:jc w:val="both"/>
        <w:rPr>
          <w:rFonts w:ascii="Arial" w:hAnsi="Arial" w:cs="Arial"/>
          <w:color w:val="000000" w:themeColor="text1"/>
          <w:sz w:val="22"/>
          <w:szCs w:val="22"/>
        </w:rPr>
      </w:pPr>
      <w:r w:rsidRPr="004768E2">
        <w:rPr>
          <w:rFonts w:ascii="Arial" w:hAnsi="Arial" w:cs="Arial"/>
          <w:sz w:val="22"/>
          <w:szCs w:val="22"/>
        </w:rPr>
        <w:t>Наручилац има право да, након пријема Коначног извештаја</w:t>
      </w:r>
      <w:r w:rsidR="000B73C4" w:rsidRPr="004768E2">
        <w:rPr>
          <w:rFonts w:ascii="Arial" w:hAnsi="Arial" w:cs="Arial"/>
          <w:sz w:val="22"/>
          <w:szCs w:val="22"/>
        </w:rPr>
        <w:t xml:space="preserve"> у року од три дана</w:t>
      </w:r>
      <w:r w:rsidRPr="004768E2">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B22D9B" w:rsidRPr="004768E2">
        <w:rPr>
          <w:rFonts w:ascii="Arial" w:hAnsi="Arial" w:cs="Arial"/>
          <w:sz w:val="22"/>
          <w:szCs w:val="22"/>
        </w:rPr>
        <w:t>овери</w:t>
      </w:r>
      <w:r w:rsidRPr="004768E2">
        <w:rPr>
          <w:rFonts w:ascii="Arial" w:hAnsi="Arial" w:cs="Arial"/>
          <w:sz w:val="22"/>
          <w:szCs w:val="22"/>
        </w:rPr>
        <w:t xml:space="preserve">. </w:t>
      </w:r>
    </w:p>
    <w:p w:rsidR="00EC3524" w:rsidRPr="004768E2" w:rsidRDefault="00EC3524" w:rsidP="00EC3524">
      <w:pPr>
        <w:tabs>
          <w:tab w:val="left" w:pos="709"/>
        </w:tabs>
        <w:jc w:val="both"/>
        <w:rPr>
          <w:rFonts w:ascii="Arial" w:hAnsi="Arial" w:cs="Arial"/>
          <w:color w:val="000000" w:themeColor="text1"/>
          <w:sz w:val="22"/>
          <w:szCs w:val="22"/>
        </w:rPr>
      </w:pPr>
    </w:p>
    <w:p w:rsidR="000D0B0B" w:rsidRPr="004768E2" w:rsidRDefault="000D0B0B" w:rsidP="000D0B0B">
      <w:pPr>
        <w:jc w:val="both"/>
        <w:rPr>
          <w:rFonts w:ascii="Arial" w:hAnsi="Arial" w:cs="Arial"/>
          <w:sz w:val="22"/>
          <w:szCs w:val="22"/>
        </w:rPr>
      </w:pPr>
      <w:r w:rsidRPr="004768E2">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rsidR="000D0B0B" w:rsidRPr="000C26EF" w:rsidRDefault="000D0B0B" w:rsidP="000D0B0B">
      <w:pPr>
        <w:jc w:val="both"/>
        <w:rPr>
          <w:rFonts w:ascii="Arial" w:hAnsi="Arial" w:cs="Arial"/>
          <w:sz w:val="22"/>
          <w:szCs w:val="22"/>
          <w:highlight w:val="yellow"/>
        </w:rPr>
      </w:pPr>
    </w:p>
    <w:p w:rsidR="000D0B0B" w:rsidRPr="004973C7" w:rsidRDefault="000D0B0B" w:rsidP="000D0B0B">
      <w:pPr>
        <w:tabs>
          <w:tab w:val="left" w:pos="709"/>
        </w:tabs>
        <w:jc w:val="both"/>
        <w:rPr>
          <w:rFonts w:ascii="Arial" w:hAnsi="Arial" w:cs="Arial"/>
          <w:sz w:val="22"/>
          <w:szCs w:val="22"/>
        </w:rPr>
      </w:pPr>
      <w:r w:rsidRPr="004768E2">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rsidR="000D0B0B" w:rsidRPr="004973C7" w:rsidRDefault="000D0B0B" w:rsidP="000D0B0B">
      <w:pPr>
        <w:tabs>
          <w:tab w:val="left" w:pos="709"/>
        </w:tabs>
        <w:jc w:val="both"/>
        <w:rPr>
          <w:rFonts w:ascii="Arial" w:hAnsi="Arial" w:cs="Arial"/>
          <w:sz w:val="22"/>
          <w:szCs w:val="22"/>
        </w:rPr>
      </w:pPr>
    </w:p>
    <w:p w:rsidR="00EC3524" w:rsidRPr="004973C7" w:rsidRDefault="00EC3524" w:rsidP="000D0B0B">
      <w:pPr>
        <w:tabs>
          <w:tab w:val="left" w:pos="709"/>
        </w:tabs>
        <w:jc w:val="both"/>
        <w:rPr>
          <w:rFonts w:ascii="Arial" w:hAnsi="Arial" w:cs="Arial"/>
          <w:sz w:val="22"/>
          <w:szCs w:val="22"/>
        </w:rPr>
      </w:pPr>
      <w:r w:rsidRPr="004973C7">
        <w:rPr>
          <w:rFonts w:ascii="Arial" w:hAnsi="Arial" w:cs="Arial"/>
          <w:sz w:val="22"/>
          <w:szCs w:val="22"/>
        </w:rPr>
        <w:lastRenderedPageBreak/>
        <w:t xml:space="preserve">Пружалац услуге доставља Наручиоцу фактуру у року од три дана од дана пријема </w:t>
      </w:r>
      <w:r w:rsidR="000B73C4" w:rsidRPr="004973C7">
        <w:rPr>
          <w:rFonts w:ascii="Arial" w:hAnsi="Arial" w:cs="Arial"/>
          <w:sz w:val="22"/>
          <w:szCs w:val="22"/>
        </w:rPr>
        <w:t xml:space="preserve">овереног извештај од стране </w:t>
      </w:r>
      <w:r w:rsidRPr="004973C7">
        <w:rPr>
          <w:rFonts w:ascii="Arial" w:hAnsi="Arial" w:cs="Arial"/>
          <w:sz w:val="22"/>
          <w:szCs w:val="22"/>
        </w:rPr>
        <w:t>Наручиоца.</w:t>
      </w:r>
    </w:p>
    <w:p w:rsidR="00EC3524" w:rsidRPr="004973C7" w:rsidRDefault="00EC3524" w:rsidP="00EC3524">
      <w:pPr>
        <w:tabs>
          <w:tab w:val="left" w:pos="709"/>
        </w:tabs>
        <w:jc w:val="both"/>
        <w:rPr>
          <w:rFonts w:ascii="Arial" w:hAnsi="Arial" w:cs="Arial"/>
          <w:sz w:val="22"/>
          <w:szCs w:val="22"/>
        </w:rPr>
      </w:pPr>
    </w:p>
    <w:p w:rsidR="00EC3524" w:rsidRPr="004973C7" w:rsidRDefault="00EC3524" w:rsidP="00EC3524">
      <w:pPr>
        <w:tabs>
          <w:tab w:val="left" w:pos="709"/>
        </w:tabs>
        <w:jc w:val="both"/>
        <w:rPr>
          <w:rFonts w:ascii="Arial" w:hAnsi="Arial" w:cs="Arial"/>
          <w:sz w:val="22"/>
          <w:szCs w:val="22"/>
        </w:rPr>
      </w:pPr>
      <w:r w:rsidRPr="004973C7">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45E15" w:rsidRPr="004973C7">
        <w:rPr>
          <w:rFonts w:ascii="Arial" w:hAnsi="Arial" w:cs="Arial"/>
          <w:sz w:val="22"/>
          <w:szCs w:val="22"/>
        </w:rPr>
        <w:t xml:space="preserve">45 </w:t>
      </w:r>
      <w:r w:rsidRPr="004973C7">
        <w:rPr>
          <w:rFonts w:ascii="Arial" w:hAnsi="Arial" w:cs="Arial"/>
          <w:sz w:val="22"/>
          <w:szCs w:val="22"/>
        </w:rPr>
        <w:t>дана од дана прије фактуре (рачуна).</w:t>
      </w:r>
    </w:p>
    <w:p w:rsidR="00EC3524" w:rsidRPr="004973C7" w:rsidRDefault="00EC3524" w:rsidP="00EC3524">
      <w:pPr>
        <w:tabs>
          <w:tab w:val="left" w:pos="709"/>
        </w:tabs>
        <w:jc w:val="both"/>
        <w:rPr>
          <w:rFonts w:ascii="Arial" w:hAnsi="Arial" w:cs="Arial"/>
          <w:sz w:val="22"/>
          <w:szCs w:val="22"/>
        </w:rPr>
      </w:pPr>
    </w:p>
    <w:p w:rsidR="000E0D3D" w:rsidRPr="004973C7" w:rsidRDefault="000E0D3D" w:rsidP="000E0D3D">
      <w:pPr>
        <w:tabs>
          <w:tab w:val="left" w:pos="709"/>
        </w:tabs>
        <w:jc w:val="center"/>
        <w:rPr>
          <w:rFonts w:ascii="Arial" w:hAnsi="Arial" w:cs="Arial"/>
          <w:sz w:val="22"/>
          <w:szCs w:val="22"/>
        </w:rPr>
      </w:pPr>
      <w:r w:rsidRPr="004973C7">
        <w:rPr>
          <w:rFonts w:ascii="Arial" w:hAnsi="Arial" w:cs="Arial"/>
          <w:sz w:val="22"/>
          <w:szCs w:val="22"/>
        </w:rPr>
        <w:t>Члан 9.</w:t>
      </w:r>
    </w:p>
    <w:p w:rsidR="00423FEE" w:rsidRPr="004973C7" w:rsidRDefault="00423FEE" w:rsidP="00423FEE">
      <w:pPr>
        <w:tabs>
          <w:tab w:val="left" w:pos="709"/>
        </w:tabs>
        <w:rPr>
          <w:rFonts w:ascii="Arial" w:hAnsi="Arial" w:cs="Arial"/>
          <w:sz w:val="22"/>
          <w:szCs w:val="22"/>
        </w:rPr>
      </w:pPr>
      <w:r w:rsidRPr="004973C7">
        <w:rPr>
          <w:rFonts w:ascii="Arial" w:hAnsi="Arial" w:cs="Arial"/>
          <w:sz w:val="22"/>
          <w:szCs w:val="22"/>
        </w:rPr>
        <w:t xml:space="preserve">Наручилац се обавезује да Пружаоцу услуга плати извршене услуге </w:t>
      </w:r>
      <w:r w:rsidR="000D0B0B" w:rsidRPr="004973C7">
        <w:rPr>
          <w:rFonts w:ascii="Arial" w:hAnsi="Arial" w:cs="Arial"/>
          <w:sz w:val="22"/>
          <w:szCs w:val="22"/>
        </w:rPr>
        <w:t>у динарима</w:t>
      </w:r>
      <w:r w:rsidRPr="004973C7">
        <w:rPr>
          <w:rFonts w:ascii="Arial" w:hAnsi="Arial" w:cs="Arial"/>
          <w:sz w:val="22"/>
          <w:szCs w:val="22"/>
        </w:rPr>
        <w:t>.</w:t>
      </w:r>
    </w:p>
    <w:p w:rsidR="00423FEE" w:rsidRPr="004973C7" w:rsidRDefault="00423FEE" w:rsidP="00423FEE">
      <w:pPr>
        <w:tabs>
          <w:tab w:val="left" w:pos="709"/>
        </w:tabs>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Наручилац се обавезује да Пружаоцу услуге врши исплату </w:t>
      </w:r>
      <w:r w:rsidR="00B22D9B" w:rsidRPr="004973C7">
        <w:rPr>
          <w:rFonts w:ascii="Arial" w:hAnsi="Arial" w:cs="Arial"/>
          <w:sz w:val="22"/>
          <w:szCs w:val="22"/>
        </w:rPr>
        <w:t xml:space="preserve">вредности </w:t>
      </w:r>
      <w:r w:rsidRPr="004973C7">
        <w:rPr>
          <w:rFonts w:ascii="Arial" w:hAnsi="Arial" w:cs="Arial"/>
          <w:sz w:val="22"/>
          <w:szCs w:val="22"/>
        </w:rPr>
        <w:t xml:space="preserve">услуга, </w:t>
      </w:r>
      <w:r w:rsidRPr="004973C7">
        <w:rPr>
          <w:rFonts w:ascii="Arial" w:hAnsi="Arial" w:cs="Arial"/>
          <w:color w:val="000000"/>
          <w:sz w:val="22"/>
          <w:szCs w:val="22"/>
        </w:rPr>
        <w:t>у складу са извршеним активностима из Прилога 2. и 3. овог уговора</w:t>
      </w:r>
      <w:r w:rsidRPr="004973C7">
        <w:rPr>
          <w:rFonts w:ascii="Arial" w:hAnsi="Arial" w:cs="Arial"/>
          <w:sz w:val="22"/>
          <w:szCs w:val="22"/>
        </w:rPr>
        <w:t xml:space="preserve">, у роковима утврђеним у члану </w:t>
      </w:r>
      <w:r w:rsidR="000D0B0B" w:rsidRPr="004973C7">
        <w:rPr>
          <w:rFonts w:ascii="Arial" w:hAnsi="Arial" w:cs="Arial"/>
          <w:sz w:val="22"/>
          <w:szCs w:val="22"/>
        </w:rPr>
        <w:t>7. и 8</w:t>
      </w:r>
      <w:r w:rsidRPr="004973C7">
        <w:rPr>
          <w:rFonts w:ascii="Arial" w:hAnsi="Arial" w:cs="Arial"/>
          <w:sz w:val="22"/>
          <w:szCs w:val="22"/>
        </w:rPr>
        <w:t xml:space="preserve">. овог уговора. </w:t>
      </w:r>
    </w:p>
    <w:p w:rsidR="000E0D3D" w:rsidRPr="004973C7" w:rsidRDefault="000E0D3D" w:rsidP="000E0D3D">
      <w:pPr>
        <w:jc w:val="both"/>
        <w:rPr>
          <w:rFonts w:ascii="Arial" w:hAnsi="Arial" w:cs="Arial"/>
          <w:color w:val="000000"/>
          <w:sz w:val="22"/>
          <w:szCs w:val="22"/>
        </w:rPr>
      </w:pPr>
    </w:p>
    <w:p w:rsidR="000E0D3D" w:rsidRPr="004973C7" w:rsidRDefault="000E0D3D" w:rsidP="000D0B0B">
      <w:pPr>
        <w:widowControl w:val="0"/>
        <w:tabs>
          <w:tab w:val="left" w:pos="0"/>
          <w:tab w:val="left" w:pos="360"/>
        </w:tabs>
        <w:autoSpaceDE w:val="0"/>
        <w:autoSpaceDN w:val="0"/>
        <w:adjustRightInd w:val="0"/>
        <w:jc w:val="both"/>
        <w:rPr>
          <w:rFonts w:ascii="Arial" w:hAnsi="Arial" w:cs="Arial"/>
          <w:sz w:val="22"/>
          <w:szCs w:val="22"/>
        </w:rPr>
      </w:pPr>
      <w:r w:rsidRPr="004973C7">
        <w:rPr>
          <w:rFonts w:ascii="Arial" w:hAnsi="Arial" w:cs="Arial"/>
          <w:sz w:val="22"/>
          <w:szCs w:val="22"/>
        </w:rPr>
        <w:t xml:space="preserve">Све исплате по основу овог уговора биће извршене на рачун: </w:t>
      </w:r>
      <w:r w:rsidRPr="004973C7">
        <w:rPr>
          <w:rFonts w:ascii="Arial" w:hAnsi="Arial" w:cs="Arial"/>
          <w:sz w:val="22"/>
          <w:szCs w:val="22"/>
        </w:rPr>
        <w:tab/>
      </w:r>
      <w:r w:rsidR="000D0B0B" w:rsidRPr="004973C7">
        <w:rPr>
          <w:rFonts w:ascii="Arial" w:hAnsi="Arial" w:cs="Arial"/>
          <w:sz w:val="22"/>
          <w:szCs w:val="22"/>
        </w:rPr>
        <w:t>_____________________</w:t>
      </w:r>
    </w:p>
    <w:p w:rsidR="000E0D3D" w:rsidRPr="004973C7" w:rsidRDefault="000E0D3D" w:rsidP="001D7E78">
      <w:pPr>
        <w:widowControl w:val="0"/>
        <w:tabs>
          <w:tab w:val="left" w:pos="0"/>
          <w:tab w:val="left" w:pos="360"/>
        </w:tabs>
        <w:autoSpaceDE w:val="0"/>
        <w:autoSpaceDN w:val="0"/>
        <w:adjustRightInd w:val="0"/>
        <w:ind w:firstLine="2"/>
        <w:jc w:val="both"/>
        <w:rPr>
          <w:rFonts w:ascii="Arial" w:hAnsi="Arial" w:cs="Arial"/>
          <w:i/>
          <w:color w:val="548DD4"/>
          <w:sz w:val="22"/>
          <w:szCs w:val="22"/>
          <w:lang w:val="en-US"/>
        </w:rPr>
      </w:pPr>
      <w:r w:rsidRPr="004973C7">
        <w:rPr>
          <w:rFonts w:ascii="Arial" w:hAnsi="Arial" w:cs="Arial"/>
          <w:i/>
          <w:color w:val="548DD4"/>
          <w:sz w:val="22"/>
          <w:szCs w:val="22"/>
        </w:rPr>
        <w:t>[напомена: коначан текст у Уговору зависи од начина на који је уређено плаћање Споразумом о заједничком извршењу услуге]</w:t>
      </w:r>
    </w:p>
    <w:p w:rsidR="000E0D3D" w:rsidRPr="004973C7" w:rsidRDefault="000E0D3D" w:rsidP="000E0D3D">
      <w:pPr>
        <w:rPr>
          <w:rFonts w:ascii="Arial" w:hAnsi="Arial" w:cs="Arial"/>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10.</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ће започети са реализацијом активности у вези са пружањем услуга најкасније </w:t>
      </w:r>
      <w:r w:rsidR="001351D4" w:rsidRPr="004973C7">
        <w:rPr>
          <w:rFonts w:ascii="Arial" w:hAnsi="Arial" w:cs="Arial"/>
          <w:sz w:val="22"/>
          <w:szCs w:val="22"/>
        </w:rPr>
        <w:t xml:space="preserve">три </w:t>
      </w:r>
      <w:r w:rsidRPr="004973C7">
        <w:rPr>
          <w:rFonts w:ascii="Arial" w:hAnsi="Arial" w:cs="Arial"/>
          <w:sz w:val="22"/>
          <w:szCs w:val="22"/>
        </w:rPr>
        <w:t xml:space="preserve">дана од дана закључења овог уговора, у супротном овај уговор ће се сматрати раскинутим </w:t>
      </w:r>
      <w:r w:rsidR="001351D4" w:rsidRPr="004973C7">
        <w:rPr>
          <w:rFonts w:ascii="Arial" w:hAnsi="Arial" w:cs="Arial"/>
          <w:sz w:val="22"/>
          <w:szCs w:val="22"/>
        </w:rPr>
        <w:t>кривицом Пружаоца услуге</w:t>
      </w:r>
      <w:r w:rsidRPr="004973C7">
        <w:rPr>
          <w:rFonts w:ascii="Arial" w:hAnsi="Arial" w:cs="Arial"/>
          <w:sz w:val="22"/>
          <w:szCs w:val="22"/>
        </w:rPr>
        <w:t xml:space="preserve">. </w:t>
      </w:r>
    </w:p>
    <w:p w:rsidR="000E0D3D" w:rsidRPr="004973C7" w:rsidRDefault="000E0D3D" w:rsidP="000E0D3D">
      <w:pPr>
        <w:rPr>
          <w:rFonts w:ascii="Arial" w:hAnsi="Arial" w:cs="Arial"/>
          <w:smallCaps/>
          <w:sz w:val="22"/>
          <w:szCs w:val="22"/>
          <w:lang w:val="en-US"/>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11.</w:t>
      </w:r>
    </w:p>
    <w:p w:rsidR="00F53C3F" w:rsidRPr="004973C7" w:rsidRDefault="00F53C3F" w:rsidP="001351D4">
      <w:pPr>
        <w:jc w:val="both"/>
        <w:rPr>
          <w:rFonts w:ascii="Arial" w:hAnsi="Arial" w:cs="Arial"/>
          <w:i/>
          <w:sz w:val="22"/>
          <w:szCs w:val="22"/>
        </w:rPr>
      </w:pPr>
      <w:r w:rsidRPr="004973C7">
        <w:rPr>
          <w:rFonts w:ascii="Arial" w:hAnsi="Arial" w:cs="Arial"/>
          <w:sz w:val="22"/>
          <w:szCs w:val="22"/>
          <w:lang w:val="am-ET"/>
        </w:rPr>
        <w:t xml:space="preserve">Рок за извршење услуга износи </w:t>
      </w:r>
      <w:r w:rsidRPr="006D5278">
        <w:rPr>
          <w:rFonts w:ascii="Arial" w:hAnsi="Arial" w:cs="Arial"/>
          <w:sz w:val="22"/>
          <w:szCs w:val="22"/>
        </w:rPr>
        <w:t>_______</w:t>
      </w:r>
      <w:r w:rsidRPr="006D5278">
        <w:rPr>
          <w:rFonts w:ascii="Arial" w:hAnsi="Arial" w:cs="Arial"/>
          <w:sz w:val="22"/>
          <w:szCs w:val="22"/>
          <w:lang w:val="am-ET"/>
        </w:rPr>
        <w:t xml:space="preserve"> </w:t>
      </w:r>
      <w:r w:rsidR="006D5278" w:rsidRPr="006D5278">
        <w:rPr>
          <w:rFonts w:ascii="Arial" w:hAnsi="Arial" w:cs="Arial"/>
          <w:sz w:val="22"/>
          <w:szCs w:val="22"/>
        </w:rPr>
        <w:t>узастопних календарских дана</w:t>
      </w:r>
      <w:r w:rsidR="001351D4" w:rsidRPr="006D5278">
        <w:rPr>
          <w:rFonts w:ascii="Arial" w:hAnsi="Arial"/>
          <w:sz w:val="22"/>
          <w:szCs w:val="22"/>
        </w:rPr>
        <w:t xml:space="preserve"> почев</w:t>
      </w:r>
      <w:r w:rsidR="001351D4" w:rsidRPr="004973C7">
        <w:rPr>
          <w:rFonts w:ascii="Arial" w:hAnsi="Arial"/>
          <w:sz w:val="22"/>
          <w:szCs w:val="22"/>
        </w:rPr>
        <w:t xml:space="preserve"> од дана закључења Уговора</w:t>
      </w:r>
      <w:r w:rsidR="001351D4" w:rsidRPr="004973C7">
        <w:rPr>
          <w:rFonts w:ascii="Arial" w:hAnsi="Arial" w:cs="Arial"/>
          <w:sz w:val="22"/>
          <w:szCs w:val="22"/>
        </w:rPr>
        <w:t xml:space="preserve"> у супротном, овај уговор ће се сматрати раскинутим кривицом Пружаоца услуга</w:t>
      </w:r>
      <w:r w:rsidRPr="004973C7">
        <w:rPr>
          <w:rFonts w:ascii="Arial" w:hAnsi="Arial" w:cs="Arial"/>
          <w:sz w:val="22"/>
          <w:szCs w:val="22"/>
          <w:lang w:val="am-ET"/>
        </w:rPr>
        <w:t>.</w:t>
      </w:r>
    </w:p>
    <w:p w:rsidR="001351D4" w:rsidRPr="004973C7" w:rsidRDefault="001351D4" w:rsidP="000E0D3D">
      <w:pPr>
        <w:rPr>
          <w:rFonts w:ascii="Arial" w:hAnsi="Arial" w:cs="Arial"/>
          <w:sz w:val="22"/>
          <w:szCs w:val="22"/>
        </w:rPr>
      </w:pPr>
    </w:p>
    <w:p w:rsidR="00F53C3F" w:rsidRPr="004973C7" w:rsidRDefault="00F53C3F" w:rsidP="001351D4">
      <w:pPr>
        <w:jc w:val="both"/>
        <w:rPr>
          <w:rFonts w:ascii="Arial" w:hAnsi="Arial"/>
          <w:sz w:val="22"/>
          <w:szCs w:val="22"/>
        </w:rPr>
      </w:pPr>
      <w:r w:rsidRPr="004973C7">
        <w:rPr>
          <w:rFonts w:ascii="Arial" w:hAnsi="Arial" w:cs="Arial"/>
          <w:sz w:val="22"/>
          <w:szCs w:val="22"/>
          <w:lang w:val="am-ET"/>
        </w:rPr>
        <w:t xml:space="preserve">Динамика и рокови реализације активности утврђених за поједине </w:t>
      </w:r>
      <w:r w:rsidR="001351D4" w:rsidRPr="004973C7">
        <w:rPr>
          <w:rFonts w:ascii="Arial" w:hAnsi="Arial" w:cs="Arial"/>
          <w:sz w:val="22"/>
          <w:szCs w:val="22"/>
        </w:rPr>
        <w:t>активности</w:t>
      </w:r>
      <w:r w:rsidRPr="004973C7">
        <w:rPr>
          <w:rFonts w:ascii="Arial" w:hAnsi="Arial" w:cs="Arial"/>
          <w:sz w:val="22"/>
          <w:szCs w:val="22"/>
          <w:lang w:val="am-ET"/>
        </w:rPr>
        <w:t xml:space="preserve"> из Прилога 2. дефинисани су Прилогом 3. овог уговора.</w:t>
      </w:r>
    </w:p>
    <w:p w:rsidR="001351D4" w:rsidRPr="004973C7" w:rsidRDefault="001351D4" w:rsidP="000E0D3D">
      <w:pPr>
        <w:rPr>
          <w:rFonts w:ascii="Arial" w:hAnsi="Arial" w:cs="Arial"/>
          <w:b/>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12.</w:t>
      </w:r>
    </w:p>
    <w:p w:rsidR="00685CF8" w:rsidRPr="004973C7" w:rsidRDefault="00685CF8" w:rsidP="00685CF8">
      <w:pPr>
        <w:jc w:val="both"/>
        <w:rPr>
          <w:rFonts w:ascii="Arial" w:hAnsi="Arial" w:cs="Arial"/>
          <w:sz w:val="22"/>
          <w:szCs w:val="22"/>
          <w:lang w:val="am-ET"/>
        </w:rPr>
      </w:pPr>
      <w:r w:rsidRPr="004973C7">
        <w:rPr>
          <w:rFonts w:ascii="Arial" w:hAnsi="Arial" w:cs="Arial"/>
          <w:sz w:val="22"/>
          <w:szCs w:val="22"/>
          <w:lang w:val="am-ET"/>
        </w:rPr>
        <w:t>Пружалац услуге је дужан да одреди извршиоце</w:t>
      </w:r>
      <w:r w:rsidRPr="004973C7">
        <w:rPr>
          <w:rFonts w:ascii="Arial" w:hAnsi="Arial" w:cs="Arial"/>
          <w:sz w:val="22"/>
          <w:szCs w:val="22"/>
        </w:rPr>
        <w:t xml:space="preserve"> </w:t>
      </w:r>
      <w:r w:rsidR="006F72BB" w:rsidRPr="004973C7">
        <w:rPr>
          <w:rFonts w:ascii="Arial" w:hAnsi="Arial" w:cs="Arial"/>
          <w:sz w:val="22"/>
          <w:szCs w:val="22"/>
          <w:lang w:val="am-ET"/>
        </w:rPr>
        <w:t>кој</w:t>
      </w:r>
      <w:r w:rsidR="001351D4" w:rsidRPr="004973C7">
        <w:rPr>
          <w:rFonts w:ascii="Arial" w:hAnsi="Arial" w:cs="Arial"/>
          <w:sz w:val="22"/>
          <w:szCs w:val="22"/>
        </w:rPr>
        <w:t>и</w:t>
      </w:r>
      <w:r w:rsidR="006F72BB" w:rsidRPr="004973C7">
        <w:rPr>
          <w:rFonts w:ascii="Arial" w:hAnsi="Arial" w:cs="Arial"/>
          <w:sz w:val="22"/>
          <w:szCs w:val="22"/>
          <w:lang w:val="am-ET"/>
        </w:rPr>
        <w:t xml:space="preserve"> ће пружати </w:t>
      </w:r>
      <w:r w:rsidRPr="004973C7">
        <w:rPr>
          <w:rFonts w:ascii="Arial" w:hAnsi="Arial" w:cs="Arial"/>
          <w:sz w:val="22"/>
          <w:szCs w:val="22"/>
          <w:lang w:val="am-ET"/>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w:t>
      </w:r>
      <w:r w:rsidRPr="004768E2">
        <w:rPr>
          <w:rFonts w:ascii="Arial" w:hAnsi="Arial" w:cs="Arial"/>
          <w:sz w:val="22"/>
          <w:szCs w:val="22"/>
          <w:lang w:val="am-ET"/>
        </w:rPr>
        <w:t xml:space="preserve">садржан је у Прилогу 4. </w:t>
      </w:r>
      <w:r w:rsidR="000257DB">
        <w:rPr>
          <w:rFonts w:ascii="Arial" w:hAnsi="Arial" w:cs="Arial"/>
          <w:sz w:val="22"/>
          <w:szCs w:val="22"/>
          <w:lang w:val="sr-Cyrl-RS"/>
        </w:rPr>
        <w:t xml:space="preserve">који чини саставни део </w:t>
      </w:r>
      <w:r w:rsidRPr="004768E2">
        <w:rPr>
          <w:rFonts w:ascii="Arial" w:hAnsi="Arial" w:cs="Arial"/>
          <w:sz w:val="22"/>
          <w:szCs w:val="22"/>
          <w:lang w:val="am-ET"/>
        </w:rPr>
        <w:t>овог уговора</w:t>
      </w:r>
      <w:r w:rsidRPr="004973C7">
        <w:rPr>
          <w:rFonts w:ascii="Arial" w:hAnsi="Arial" w:cs="Arial"/>
          <w:sz w:val="22"/>
          <w:szCs w:val="22"/>
          <w:lang w:val="am-ET"/>
        </w:rPr>
        <w:t xml:space="preserve">. </w:t>
      </w:r>
    </w:p>
    <w:p w:rsidR="00685CF8" w:rsidRPr="004973C7" w:rsidRDefault="00685CF8" w:rsidP="00685CF8">
      <w:pPr>
        <w:jc w:val="both"/>
        <w:rPr>
          <w:rFonts w:ascii="Arial" w:hAnsi="Arial" w:cs="Arial"/>
          <w:sz w:val="22"/>
          <w:szCs w:val="22"/>
          <w:lang w:val="am-ET"/>
        </w:rPr>
      </w:pPr>
    </w:p>
    <w:p w:rsidR="00685CF8" w:rsidRPr="004973C7" w:rsidRDefault="00685CF8" w:rsidP="00685CF8">
      <w:pPr>
        <w:jc w:val="both"/>
        <w:rPr>
          <w:rFonts w:ascii="Arial" w:hAnsi="Arial" w:cs="Arial"/>
          <w:sz w:val="22"/>
          <w:szCs w:val="22"/>
          <w:lang w:val="am-ET"/>
        </w:rPr>
      </w:pPr>
      <w:r w:rsidRPr="004973C7">
        <w:rPr>
          <w:rFonts w:ascii="Arial" w:hAnsi="Arial" w:cs="Arial"/>
          <w:sz w:val="22"/>
          <w:szCs w:val="22"/>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685CF8" w:rsidRPr="004973C7" w:rsidRDefault="00685CF8" w:rsidP="00685CF8">
      <w:pPr>
        <w:jc w:val="both"/>
        <w:rPr>
          <w:rFonts w:ascii="Arial" w:hAnsi="Arial" w:cs="Arial"/>
          <w:sz w:val="22"/>
          <w:szCs w:val="22"/>
          <w:lang w:val="am-ET"/>
        </w:rPr>
      </w:pPr>
    </w:p>
    <w:p w:rsidR="00685CF8" w:rsidRPr="004973C7" w:rsidRDefault="00685CF8" w:rsidP="00685CF8">
      <w:pPr>
        <w:jc w:val="both"/>
        <w:rPr>
          <w:rFonts w:ascii="Arial" w:hAnsi="Arial" w:cs="Arial"/>
          <w:sz w:val="22"/>
          <w:szCs w:val="22"/>
          <w:lang w:val="am-ET"/>
        </w:rPr>
      </w:pPr>
      <w:r w:rsidRPr="004973C7">
        <w:rPr>
          <w:rFonts w:ascii="Arial" w:hAnsi="Arial" w:cs="Arial"/>
          <w:sz w:val="22"/>
          <w:szCs w:val="22"/>
          <w:lang w:val="am-ET"/>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685CF8" w:rsidRPr="004973C7" w:rsidRDefault="00685CF8" w:rsidP="00685CF8">
      <w:pPr>
        <w:jc w:val="both"/>
        <w:rPr>
          <w:rFonts w:ascii="Arial" w:hAnsi="Arial" w:cs="Arial"/>
          <w:sz w:val="22"/>
          <w:szCs w:val="22"/>
          <w:lang w:val="am-ET"/>
        </w:rPr>
      </w:pPr>
    </w:p>
    <w:p w:rsidR="00685CF8" w:rsidRPr="004973C7" w:rsidRDefault="00685CF8" w:rsidP="00685CF8">
      <w:pPr>
        <w:jc w:val="both"/>
        <w:rPr>
          <w:rFonts w:ascii="Arial" w:hAnsi="Arial"/>
          <w:sz w:val="22"/>
          <w:szCs w:val="22"/>
        </w:rPr>
      </w:pPr>
      <w:r w:rsidRPr="004973C7">
        <w:rPr>
          <w:rFonts w:ascii="Arial" w:hAnsi="Arial" w:cs="Arial"/>
          <w:sz w:val="22"/>
          <w:szCs w:val="22"/>
          <w:lang w:val="am-ET"/>
        </w:rPr>
        <w:t xml:space="preserve">Наручилац задржава право </w:t>
      </w:r>
      <w:r w:rsidRPr="004973C7">
        <w:rPr>
          <w:rFonts w:ascii="Arial" w:hAnsi="Arial" w:cs="Arial"/>
          <w:sz w:val="22"/>
          <w:szCs w:val="22"/>
        </w:rPr>
        <w:t>д</w:t>
      </w:r>
      <w:r w:rsidRPr="004973C7">
        <w:rPr>
          <w:rFonts w:ascii="Arial" w:hAnsi="Arial"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1351D4" w:rsidRPr="004973C7">
        <w:rPr>
          <w:rFonts w:ascii="Arial" w:hAnsi="Arial" w:cs="Arial"/>
          <w:sz w:val="22"/>
          <w:szCs w:val="22"/>
        </w:rPr>
        <w:t>, а што је Пружалац услуге дужан да учини у примереном року, у супротном овај уговор ће се сматрати раскинутим кривицом Пружаоца услуге</w:t>
      </w:r>
      <w:r w:rsidR="001351D4" w:rsidRPr="004973C7">
        <w:rPr>
          <w:rFonts w:ascii="Arial" w:hAnsi="Arial"/>
          <w:sz w:val="22"/>
          <w:szCs w:val="22"/>
        </w:rPr>
        <w:t>.</w:t>
      </w:r>
    </w:p>
    <w:p w:rsidR="00685CF8" w:rsidRPr="004973C7" w:rsidRDefault="00685CF8" w:rsidP="00685CF8">
      <w:pPr>
        <w:jc w:val="both"/>
        <w:rPr>
          <w:rFonts w:ascii="Arial" w:hAnsi="Arial" w:cs="Arial"/>
          <w:sz w:val="22"/>
          <w:szCs w:val="22"/>
          <w:lang w:val="am-ET"/>
        </w:rPr>
      </w:pPr>
    </w:p>
    <w:p w:rsidR="001F69DA" w:rsidRPr="004973C7" w:rsidRDefault="00685CF8" w:rsidP="00685CF8">
      <w:pPr>
        <w:jc w:val="both"/>
        <w:rPr>
          <w:rFonts w:ascii="Arial" w:hAnsi="Arial"/>
          <w:sz w:val="22"/>
          <w:szCs w:val="22"/>
        </w:rPr>
      </w:pPr>
      <w:r w:rsidRPr="004973C7">
        <w:rPr>
          <w:rFonts w:ascii="Arial" w:hAnsi="Arial" w:cs="Arial"/>
          <w:sz w:val="22"/>
          <w:szCs w:val="22"/>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1351D4" w:rsidRPr="004973C7" w:rsidRDefault="001351D4" w:rsidP="00685CF8">
      <w:pPr>
        <w:jc w:val="both"/>
        <w:rPr>
          <w:rFonts w:ascii="Arial" w:hAnsi="Arial" w:cs="Arial"/>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13.</w:t>
      </w:r>
    </w:p>
    <w:p w:rsidR="00C36045" w:rsidRPr="004973C7" w:rsidRDefault="00C36045" w:rsidP="00C36045">
      <w:pPr>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Пружалац услуге је дужан да у тренутку закључења Уговора, а најкасније у року </w:t>
      </w:r>
      <w:r w:rsidR="00ED76F0">
        <w:rPr>
          <w:rFonts w:ascii="Arial" w:eastAsia="TimesNewRomanPSMT" w:hAnsi="Arial" w:cs="Arial"/>
          <w:sz w:val="22"/>
          <w:szCs w:val="22"/>
          <w:lang w:val="sr-Cyrl-RS"/>
        </w:rPr>
        <w:t xml:space="preserve">8 (осам) </w:t>
      </w:r>
      <w:r w:rsidRPr="004973C7">
        <w:rPr>
          <w:rFonts w:ascii="Arial" w:eastAsia="TimesNewRomanPSMT" w:hAnsi="Arial" w:cs="Arial"/>
          <w:sz w:val="22"/>
          <w:szCs w:val="22"/>
          <w:lang w:val="sr-Latn-CS"/>
        </w:rPr>
        <w:t>дана од дана закључења Уговор</w:t>
      </w:r>
      <w:r w:rsidR="001351D4" w:rsidRPr="004973C7">
        <w:rPr>
          <w:rFonts w:ascii="Arial" w:eastAsia="TimesNewRomanPSMT" w:hAnsi="Arial" w:cs="Arial"/>
          <w:sz w:val="22"/>
          <w:szCs w:val="22"/>
          <w:lang w:val="sr-Latn-CS"/>
        </w:rPr>
        <w:t>а, као одложни услов из члана 7</w:t>
      </w:r>
      <w:r w:rsidR="001351D4" w:rsidRPr="004973C7">
        <w:rPr>
          <w:rFonts w:ascii="Arial" w:eastAsia="TimesNewRomanPSMT" w:hAnsi="Arial" w:cs="Arial"/>
          <w:sz w:val="22"/>
          <w:szCs w:val="22"/>
        </w:rPr>
        <w:t>4</w:t>
      </w:r>
      <w:r w:rsidRPr="004973C7">
        <w:rPr>
          <w:rFonts w:ascii="Arial" w:eastAsia="TimesNewRomanPSMT" w:hAnsi="Arial" w:cs="Arial"/>
          <w:sz w:val="22"/>
          <w:szCs w:val="22"/>
          <w:lang w:val="sr-Latn-CS"/>
        </w:rPr>
        <w:t xml:space="preserve">. став 2. </w:t>
      </w:r>
      <w:r w:rsidRPr="004973C7">
        <w:rPr>
          <w:rFonts w:ascii="Arial" w:eastAsia="TimesNewRomanPSMT" w:hAnsi="Arial" w:cs="Arial"/>
          <w:sz w:val="22"/>
          <w:szCs w:val="22"/>
          <w:lang w:val="sr-Latn-CS"/>
        </w:rPr>
        <w:lastRenderedPageBreak/>
        <w:t xml:space="preserve">Закона о облигационим односима, преда Наручиоцу неопозиву, безусловну (без </w:t>
      </w:r>
      <w:r w:rsidR="00ED76F0">
        <w:rPr>
          <w:rFonts w:ascii="Arial" w:eastAsia="TimesNewRomanPSMT" w:hAnsi="Arial" w:cs="Arial"/>
          <w:sz w:val="22"/>
          <w:szCs w:val="22"/>
          <w:lang w:val="sr-Cyrl-RS"/>
        </w:rPr>
        <w:t xml:space="preserve">права на </w:t>
      </w:r>
      <w:r w:rsidRPr="004973C7">
        <w:rPr>
          <w:rFonts w:ascii="Arial" w:eastAsia="TimesNewRomanPSMT" w:hAnsi="Arial" w:cs="Arial"/>
          <w:sz w:val="22"/>
          <w:szCs w:val="22"/>
          <w:lang w:val="sr-Latn-CS"/>
        </w:rPr>
        <w:t>приговор) и на први позив наплативу банкарску гаранцију за добро извршење посла или бланко соло меницу</w:t>
      </w:r>
      <w:r w:rsidR="00BE7B46" w:rsidRPr="00BE7B46">
        <w:rPr>
          <w:lang w:val="sr-Cyrl-RS"/>
        </w:rPr>
        <w:t xml:space="preserve"> </w:t>
      </w:r>
      <w:r w:rsidR="00BE7B46">
        <w:rPr>
          <w:rFonts w:ascii="Arial" w:eastAsia="TimesNewRomanPSMT" w:hAnsi="Arial" w:cs="Arial"/>
          <w:sz w:val="22"/>
          <w:szCs w:val="22"/>
          <w:lang w:val="sr-Cyrl-RS"/>
        </w:rPr>
        <w:t>п</w:t>
      </w:r>
      <w:r w:rsidR="00BE7B46" w:rsidRPr="00BE7B46">
        <w:rPr>
          <w:rFonts w:ascii="Arial" w:eastAsia="TimesNewRomanPSMT" w:hAnsi="Arial" w:cs="Arial"/>
          <w:sz w:val="22"/>
          <w:szCs w:val="22"/>
          <w:lang w:val="sr-Cyrl-RS"/>
        </w:rPr>
        <w:t>отписану од  стране законског заступника</w:t>
      </w:r>
      <w:r w:rsidRPr="004973C7">
        <w:rPr>
          <w:rFonts w:ascii="Arial" w:eastAsia="TimesNewRomanPSMT" w:hAnsi="Arial" w:cs="Arial"/>
          <w:sz w:val="22"/>
          <w:szCs w:val="22"/>
          <w:lang w:val="sr-Latn-CS"/>
        </w:rPr>
        <w:t xml:space="preserve"> са меничним овлашћењем, фотокопијом важећег картона депонованих потписа оверен код пословне банке на дан изда</w:t>
      </w:r>
      <w:r w:rsidR="001351D4" w:rsidRPr="004973C7">
        <w:rPr>
          <w:rFonts w:ascii="Arial" w:eastAsia="TimesNewRomanPSMT" w:hAnsi="Arial" w:cs="Arial"/>
          <w:sz w:val="22"/>
          <w:szCs w:val="22"/>
        </w:rPr>
        <w:t>ва</w:t>
      </w:r>
      <w:r w:rsidRPr="004973C7">
        <w:rPr>
          <w:rFonts w:ascii="Arial" w:eastAsia="TimesNewRomanPSMT" w:hAnsi="Arial" w:cs="Arial"/>
          <w:sz w:val="22"/>
          <w:szCs w:val="22"/>
          <w:lang w:val="sr-Latn-CS"/>
        </w:rPr>
        <w:t>ња менице и меничног овлашћења</w:t>
      </w:r>
      <w:r w:rsidR="00891AEF">
        <w:rPr>
          <w:rFonts w:ascii="Arial" w:eastAsia="TimesNewRomanPSMT" w:hAnsi="Arial" w:cs="Arial"/>
          <w:sz w:val="22"/>
          <w:szCs w:val="22"/>
          <w:lang w:val="sr-Cyrl-RS"/>
        </w:rPr>
        <w:t xml:space="preserve"> </w:t>
      </w:r>
      <w:r w:rsidRPr="004973C7">
        <w:rPr>
          <w:rFonts w:ascii="Arial" w:eastAsia="TimesNewRomanPSMT" w:hAnsi="Arial" w:cs="Arial"/>
          <w:sz w:val="22"/>
          <w:szCs w:val="22"/>
          <w:lang w:val="sr-Latn-CS"/>
        </w:rPr>
        <w:t>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4973C7">
        <w:rPr>
          <w:rFonts w:ascii="Arial" w:eastAsia="Calibri" w:hAnsi="Arial" w:cs="Arial"/>
          <w:sz w:val="22"/>
          <w:szCs w:val="22"/>
        </w:rPr>
        <w:t>,</w:t>
      </w:r>
      <w:r w:rsidRPr="004973C7">
        <w:rPr>
          <w:rFonts w:ascii="Arial" w:eastAsia="Calibri" w:hAnsi="Arial" w:cs="Arial"/>
          <w:sz w:val="22"/>
          <w:szCs w:val="22"/>
          <w:lang w:val="sr-Latn-CS"/>
        </w:rPr>
        <w:t xml:space="preserve"> с тим да евентуални продужетак </w:t>
      </w:r>
      <w:r w:rsidRPr="004973C7">
        <w:rPr>
          <w:rFonts w:ascii="Arial" w:eastAsia="Calibri" w:hAnsi="Arial" w:cs="Arial"/>
          <w:sz w:val="22"/>
          <w:szCs w:val="22"/>
        </w:rPr>
        <w:t xml:space="preserve">уговреног </w:t>
      </w:r>
      <w:r w:rsidRPr="004973C7">
        <w:rPr>
          <w:rFonts w:ascii="Arial" w:eastAsia="Calibri" w:hAnsi="Arial" w:cs="Arial"/>
          <w:sz w:val="22"/>
          <w:szCs w:val="22"/>
          <w:lang w:val="sr-Latn-CS"/>
        </w:rPr>
        <w:t xml:space="preserve">рока </w:t>
      </w:r>
      <w:r w:rsidRPr="004973C7">
        <w:rPr>
          <w:rFonts w:ascii="Arial" w:hAnsi="Arial" w:cs="Arial"/>
          <w:sz w:val="22"/>
          <w:szCs w:val="22"/>
        </w:rPr>
        <w:t>извршења посла</w:t>
      </w:r>
      <w:r w:rsidRPr="004973C7">
        <w:rPr>
          <w:rFonts w:ascii="Arial" w:eastAsia="Calibri" w:hAnsi="Arial" w:cs="Arial"/>
          <w:sz w:val="22"/>
          <w:szCs w:val="22"/>
        </w:rPr>
        <w:t xml:space="preserve"> </w:t>
      </w:r>
      <w:r w:rsidRPr="004973C7">
        <w:rPr>
          <w:rFonts w:ascii="Arial" w:eastAsia="Calibri" w:hAnsi="Arial" w:cs="Arial"/>
          <w:sz w:val="22"/>
          <w:szCs w:val="22"/>
          <w:lang w:val="sr-Latn-CS"/>
        </w:rPr>
        <w:t xml:space="preserve">има за последицу и продужење рока важења </w:t>
      </w:r>
      <w:r w:rsidRPr="004973C7">
        <w:rPr>
          <w:rFonts w:ascii="Arial" w:eastAsia="Calibri" w:hAnsi="Arial" w:cs="Arial"/>
          <w:sz w:val="22"/>
          <w:szCs w:val="22"/>
        </w:rPr>
        <w:t xml:space="preserve">банкарске гаранције/менице и меничног овлашћења </w:t>
      </w:r>
      <w:r w:rsidRPr="004973C7">
        <w:rPr>
          <w:rFonts w:ascii="Arial" w:eastAsia="Calibri" w:hAnsi="Arial" w:cs="Arial"/>
          <w:sz w:val="22"/>
          <w:szCs w:val="22"/>
          <w:lang w:val="sr-Latn-CS"/>
        </w:rPr>
        <w:t>за исти број дана</w:t>
      </w:r>
      <w:r w:rsidRPr="004973C7">
        <w:rPr>
          <w:rFonts w:ascii="Arial" w:eastAsia="TimesNewRomanPSMT" w:hAnsi="Arial" w:cs="Arial"/>
          <w:sz w:val="22"/>
          <w:szCs w:val="22"/>
          <w:lang w:val="sr-Latn-CS"/>
        </w:rPr>
        <w:t>.</w:t>
      </w:r>
    </w:p>
    <w:p w:rsidR="00C36045" w:rsidRPr="004973C7" w:rsidRDefault="00C36045" w:rsidP="00C36045">
      <w:pPr>
        <w:jc w:val="both"/>
        <w:rPr>
          <w:rFonts w:ascii="Arial" w:eastAsia="TimesNewRomanPSMT" w:hAnsi="Arial" w:cs="Arial"/>
          <w:sz w:val="22"/>
          <w:szCs w:val="22"/>
        </w:rPr>
      </w:pPr>
    </w:p>
    <w:p w:rsidR="00C36045" w:rsidRPr="004973C7" w:rsidRDefault="00C36045" w:rsidP="00C36045">
      <w:pPr>
        <w:spacing w:after="180"/>
        <w:jc w:val="both"/>
        <w:rPr>
          <w:rFonts w:ascii="Arial" w:eastAsia="Calibri" w:hAnsi="Arial" w:cs="Arial"/>
          <w:sz w:val="22"/>
          <w:szCs w:val="22"/>
        </w:rPr>
      </w:pPr>
      <w:r w:rsidRPr="004973C7">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4973C7">
        <w:rPr>
          <w:rFonts w:ascii="Arial" w:eastAsia="Calibri" w:hAnsi="Arial" w:cs="Arial"/>
          <w:sz w:val="22"/>
          <w:szCs w:val="22"/>
          <w:lang w:eastAsia="sr-Latn-CS"/>
        </w:rPr>
        <w:t xml:space="preserve">е. </w:t>
      </w:r>
    </w:p>
    <w:p w:rsidR="00C36045" w:rsidRPr="004973C7" w:rsidRDefault="00C36045" w:rsidP="00C36045">
      <w:pPr>
        <w:tabs>
          <w:tab w:val="left" w:pos="2220"/>
        </w:tabs>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009D6A40" w:rsidRPr="004973C7">
        <w:rPr>
          <w:rFonts w:ascii="Arial" w:eastAsia="TimesNewRomanPSMT" w:hAnsi="Arial"/>
          <w:sz w:val="22"/>
          <w:szCs w:val="22"/>
        </w:rPr>
        <w:t>20</w:t>
      </w:r>
      <w:r w:rsidR="009D6A40" w:rsidRPr="004973C7">
        <w:rPr>
          <w:rFonts w:ascii="Arial" w:eastAsia="TimesNewRomanPSMT" w:hAnsi="Arial"/>
          <w:sz w:val="22"/>
          <w:szCs w:val="22"/>
          <w:lang w:val="sr-Latn-CS"/>
        </w:rPr>
        <w:t>.</w:t>
      </w:r>
      <w:r w:rsidRPr="004973C7">
        <w:rPr>
          <w:rFonts w:ascii="Arial" w:eastAsia="TimesNewRomanPSMT" w:hAnsi="Arial" w:cs="Arial"/>
          <w:sz w:val="22"/>
          <w:szCs w:val="22"/>
          <w:lang w:val="sr-Latn-CS"/>
        </w:rPr>
        <w:t xml:space="preserve"> овог уговора, важност </w:t>
      </w:r>
      <w:r w:rsidRPr="004973C7">
        <w:rPr>
          <w:rFonts w:ascii="Arial" w:eastAsia="TimesNewRomanPSMT" w:hAnsi="Arial" w:cs="Arial"/>
          <w:sz w:val="22"/>
          <w:szCs w:val="22"/>
        </w:rPr>
        <w:t xml:space="preserve">датог средства финансијског обезбеђења из става 1. овог члана </w:t>
      </w:r>
      <w:r w:rsidRPr="004973C7">
        <w:rPr>
          <w:rFonts w:ascii="Arial" w:eastAsia="TimesNewRomanPSMT" w:hAnsi="Arial" w:cs="Arial"/>
          <w:sz w:val="22"/>
          <w:szCs w:val="22"/>
          <w:lang w:val="sr-Latn-CS"/>
        </w:rPr>
        <w:t>мора се продужити</w:t>
      </w:r>
      <w:r w:rsidRPr="004973C7">
        <w:rPr>
          <w:rFonts w:ascii="Arial" w:eastAsia="TimesNewRomanPSMT" w:hAnsi="Arial" w:cs="Arial"/>
          <w:sz w:val="22"/>
          <w:szCs w:val="22"/>
        </w:rPr>
        <w:t xml:space="preserve"> за исти број дана</w:t>
      </w:r>
      <w:r w:rsidRPr="004973C7">
        <w:rPr>
          <w:rFonts w:ascii="Arial" w:eastAsia="TimesNewRomanPSMT" w:hAnsi="Arial" w:cs="Arial"/>
          <w:sz w:val="22"/>
          <w:szCs w:val="22"/>
          <w:lang w:val="sr-Latn-CS"/>
        </w:rPr>
        <w:t>.</w:t>
      </w:r>
    </w:p>
    <w:p w:rsidR="00C36045" w:rsidRPr="004973C7" w:rsidRDefault="00C36045" w:rsidP="000E0D3D">
      <w:pPr>
        <w:jc w:val="center"/>
        <w:rPr>
          <w:rFonts w:ascii="Arial" w:hAnsi="Arial" w:cs="Arial"/>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14.</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4973C7">
        <w:rPr>
          <w:rFonts w:ascii="Arial" w:hAnsi="Arial" w:cs="Arial"/>
          <w:sz w:val="22"/>
          <w:szCs w:val="22"/>
          <w:lang w:val="sr-Latn-CS"/>
        </w:rPr>
        <w:t>чувању пословне тајне</w:t>
      </w:r>
      <w:r w:rsidRPr="004973C7">
        <w:rPr>
          <w:rFonts w:ascii="Arial" w:hAnsi="Arial" w:cs="Arial"/>
          <w:sz w:val="22"/>
          <w:szCs w:val="22"/>
        </w:rPr>
        <w:t xml:space="preserve"> и </w:t>
      </w:r>
      <w:r w:rsidRPr="004973C7">
        <w:rPr>
          <w:rFonts w:ascii="Arial" w:hAnsi="Arial" w:cs="Arial"/>
          <w:sz w:val="22"/>
          <w:szCs w:val="22"/>
          <w:lang w:val="sr-Latn-CS"/>
        </w:rPr>
        <w:t xml:space="preserve"> поверљиви</w:t>
      </w:r>
      <w:r w:rsidRPr="004973C7">
        <w:rPr>
          <w:rFonts w:ascii="Arial" w:hAnsi="Arial" w:cs="Arial"/>
          <w:sz w:val="22"/>
          <w:szCs w:val="22"/>
        </w:rPr>
        <w:t>х</w:t>
      </w:r>
      <w:r w:rsidRPr="004973C7">
        <w:rPr>
          <w:rFonts w:ascii="Arial" w:hAnsi="Arial" w:cs="Arial"/>
          <w:sz w:val="22"/>
          <w:szCs w:val="22"/>
          <w:lang w:val="sr-Latn-CS"/>
        </w:rPr>
        <w:t xml:space="preserve"> информација</w:t>
      </w:r>
      <w:r w:rsidR="00932D53" w:rsidRPr="004973C7">
        <w:rPr>
          <w:rFonts w:ascii="Arial" w:hAnsi="Arial" w:cs="Arial"/>
          <w:sz w:val="22"/>
          <w:szCs w:val="22"/>
        </w:rPr>
        <w:t>, који као Прилог 7. чини саставни део овог уговора</w:t>
      </w:r>
      <w:r w:rsidRPr="004973C7">
        <w:rPr>
          <w:rFonts w:ascii="Arial" w:hAnsi="Arial" w:cs="Arial"/>
          <w:sz w:val="22"/>
          <w:szCs w:val="22"/>
        </w:rPr>
        <w:t xml:space="preserve">.. </w:t>
      </w:r>
    </w:p>
    <w:p w:rsidR="001351D4" w:rsidRPr="004973C7" w:rsidRDefault="001351D4"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F43A8E" w:rsidRPr="004973C7" w:rsidRDefault="00F43A8E" w:rsidP="000E0D3D">
      <w:pPr>
        <w:jc w:val="center"/>
        <w:rPr>
          <w:rFonts w:ascii="Arial" w:hAnsi="Arial" w:cs="Arial"/>
          <w:sz w:val="22"/>
          <w:szCs w:val="22"/>
        </w:rPr>
      </w:pPr>
    </w:p>
    <w:p w:rsidR="000E0D3D" w:rsidRPr="004973C7" w:rsidRDefault="000E0D3D" w:rsidP="000E0D3D">
      <w:pPr>
        <w:jc w:val="center"/>
        <w:rPr>
          <w:rFonts w:ascii="Arial" w:hAnsi="Arial" w:cs="Arial"/>
          <w:sz w:val="22"/>
          <w:szCs w:val="22"/>
        </w:rPr>
      </w:pPr>
      <w:r w:rsidRPr="004973C7">
        <w:rPr>
          <w:rFonts w:ascii="Arial" w:hAnsi="Arial" w:cs="Arial"/>
          <w:sz w:val="22"/>
          <w:szCs w:val="22"/>
        </w:rPr>
        <w:t>Члан 15.</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0E0D3D" w:rsidRPr="004973C7" w:rsidRDefault="000E0D3D" w:rsidP="000E0D3D">
      <w:pPr>
        <w:jc w:val="both"/>
        <w:rPr>
          <w:rFonts w:ascii="Arial" w:hAnsi="Arial" w:cs="Arial"/>
          <w:sz w:val="22"/>
          <w:szCs w:val="22"/>
        </w:rPr>
      </w:pPr>
    </w:p>
    <w:p w:rsidR="001351D4" w:rsidRPr="004973C7" w:rsidRDefault="001351D4" w:rsidP="001351D4">
      <w:pPr>
        <w:jc w:val="both"/>
        <w:rPr>
          <w:rFonts w:ascii="Arial" w:hAnsi="Arial" w:cs="Arial"/>
          <w:sz w:val="22"/>
          <w:szCs w:val="22"/>
        </w:rPr>
      </w:pPr>
      <w:r w:rsidRPr="004973C7">
        <w:rPr>
          <w:rFonts w:ascii="Arial" w:hAnsi="Arial" w:cs="Arial"/>
          <w:sz w:val="22"/>
          <w:szCs w:val="22"/>
          <w:lang w:val="en-GB"/>
        </w:rPr>
        <w:t>Пру</w:t>
      </w:r>
      <w:r w:rsidRPr="004973C7">
        <w:rPr>
          <w:rFonts w:ascii="Arial" w:hAnsi="Arial" w:cs="Arial"/>
          <w:sz w:val="22"/>
          <w:szCs w:val="22"/>
        </w:rPr>
        <w:t>ж</w:t>
      </w:r>
      <w:r w:rsidRPr="004973C7">
        <w:rPr>
          <w:rFonts w:ascii="Arial" w:hAnsi="Arial" w:cs="Arial"/>
          <w:sz w:val="22"/>
          <w:szCs w:val="22"/>
          <w:lang w:val="en-GB"/>
        </w:rPr>
        <w:t>aлaц услугe</w:t>
      </w:r>
      <w:r w:rsidRPr="004973C7">
        <w:rPr>
          <w:rFonts w:ascii="Arial" w:hAnsi="Arial" w:cs="Arial"/>
          <w:sz w:val="22"/>
          <w:szCs w:val="22"/>
        </w:rPr>
        <w:t>,</w:t>
      </w:r>
      <w:r w:rsidR="009C5DA2" w:rsidRPr="004973C7">
        <w:rPr>
          <w:rFonts w:ascii="Arial" w:hAnsi="Arial" w:cs="Arial"/>
          <w:sz w:val="22"/>
          <w:szCs w:val="22"/>
        </w:rPr>
        <w:t xml:space="preserve"> </w:t>
      </w:r>
      <w:r w:rsidRPr="004973C7">
        <w:rPr>
          <w:rFonts w:ascii="Arial" w:hAnsi="Arial" w:cs="Arial"/>
          <w:sz w:val="22"/>
          <w:szCs w:val="22"/>
          <w:lang w:val="en-GB"/>
        </w:rPr>
        <w:t xml:space="preserve">кojи кoристи интeлeктуaлну свojину трeћих лицa (бeз oбзирa o кaквoj врсти интeлeктуaлнe </w:t>
      </w:r>
      <w:r w:rsidR="00B603BE">
        <w:rPr>
          <w:rFonts w:ascii="Arial" w:hAnsi="Arial" w:cs="Arial"/>
          <w:sz w:val="22"/>
          <w:szCs w:val="22"/>
          <w:lang w:val="en-GB"/>
        </w:rPr>
        <w:t>свojинe je рeч), гaрaнтуje Нaруч</w:t>
      </w:r>
      <w:r w:rsidRPr="004973C7">
        <w:rPr>
          <w:rFonts w:ascii="Arial" w:hAnsi="Arial" w:cs="Arial"/>
          <w:sz w:val="22"/>
          <w:szCs w:val="22"/>
          <w:lang w:val="en-GB"/>
        </w:rPr>
        <w:t>иoцу дa je нoсилaц прaвa или дa имa зaкoнитo прaвo нa кoриш</w:t>
      </w:r>
      <w:r w:rsidRPr="004973C7">
        <w:rPr>
          <w:rFonts w:ascii="Arial" w:hAnsi="Arial" w:cs="Arial"/>
          <w:sz w:val="22"/>
          <w:szCs w:val="22"/>
        </w:rPr>
        <w:t>ћ</w:t>
      </w:r>
      <w:r w:rsidRPr="004973C7">
        <w:rPr>
          <w:rFonts w:ascii="Arial" w:hAnsi="Arial" w:cs="Arial"/>
          <w:sz w:val="22"/>
          <w:szCs w:val="22"/>
          <w:lang w:val="en-GB"/>
        </w:rPr>
        <w:t>eњe и/или упoтрeбу тaквe интeлeктуaлнe свojинe</w:t>
      </w:r>
      <w:r w:rsidRPr="004973C7">
        <w:rPr>
          <w:rFonts w:ascii="Arial" w:hAnsi="Arial" w:cs="Arial"/>
          <w:sz w:val="22"/>
          <w:szCs w:val="22"/>
        </w:rPr>
        <w:t>.</w:t>
      </w:r>
    </w:p>
    <w:p w:rsidR="001351D4" w:rsidRPr="004973C7" w:rsidRDefault="001351D4"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0E0D3D" w:rsidRPr="004973C7" w:rsidRDefault="000E0D3D" w:rsidP="000E0D3D">
      <w:pPr>
        <w:jc w:val="both"/>
        <w:rPr>
          <w:rFonts w:ascii="Arial" w:hAnsi="Arial" w:cs="Arial"/>
          <w:sz w:val="22"/>
          <w:szCs w:val="22"/>
          <w:lang w:val="en-US"/>
        </w:rPr>
      </w:pPr>
    </w:p>
    <w:p w:rsidR="000E0D3D" w:rsidRPr="004973C7" w:rsidRDefault="000E0D3D" w:rsidP="000E0D3D">
      <w:pPr>
        <w:jc w:val="both"/>
        <w:rPr>
          <w:rFonts w:ascii="Arial" w:hAnsi="Arial" w:cs="Arial"/>
          <w:sz w:val="22"/>
          <w:szCs w:val="22"/>
          <w:lang w:val="en-US"/>
        </w:rPr>
      </w:pPr>
      <w:r w:rsidRPr="004973C7">
        <w:rPr>
          <w:rFonts w:ascii="Arial" w:hAnsi="Arial" w:cs="Arial"/>
          <w:sz w:val="22"/>
          <w:szCs w:val="22"/>
          <w:lang w:val="ru-RU" w:eastAsia="sr-Latn-CS"/>
        </w:rPr>
        <w:t>Наручилац</w:t>
      </w:r>
      <w:r w:rsidRPr="004973C7">
        <w:rPr>
          <w:rFonts w:ascii="Arial" w:hAnsi="Arial" w:cs="Arial"/>
          <w:sz w:val="22"/>
          <w:szCs w:val="22"/>
          <w:lang w:val="sr-Latn-CS" w:eastAsia="sr-Latn-CS"/>
        </w:rPr>
        <w:t xml:space="preserve"> има право трајног и неограниченог коришћења свих уговорних </w:t>
      </w:r>
      <w:r w:rsidRPr="004973C7">
        <w:rPr>
          <w:rFonts w:ascii="Arial" w:hAnsi="Arial" w:cs="Arial"/>
          <w:sz w:val="22"/>
          <w:szCs w:val="22"/>
          <w:lang w:eastAsia="sr-Latn-CS"/>
        </w:rPr>
        <w:t xml:space="preserve">производа, </w:t>
      </w:r>
      <w:r w:rsidRPr="004973C7">
        <w:rPr>
          <w:rFonts w:ascii="Arial" w:hAnsi="Arial" w:cs="Arial"/>
          <w:sz w:val="22"/>
          <w:szCs w:val="22"/>
          <w:lang w:val="sr-Cyrl-BA" w:eastAsia="sr-Latn-CS"/>
        </w:rPr>
        <w:t>који су предмет овог уговора</w:t>
      </w:r>
      <w:r w:rsidRPr="004973C7">
        <w:rPr>
          <w:rFonts w:ascii="Arial" w:hAnsi="Arial" w:cs="Arial"/>
          <w:sz w:val="22"/>
          <w:szCs w:val="22"/>
          <w:lang w:val="sr-Latn-CS" w:eastAsia="sr-Latn-CS"/>
        </w:rPr>
        <w:t>, без икакве посебне накнаде</w:t>
      </w:r>
      <w:r w:rsidRPr="004973C7">
        <w:rPr>
          <w:rFonts w:ascii="Arial" w:hAnsi="Arial" w:cs="Arial"/>
          <w:sz w:val="22"/>
          <w:szCs w:val="22"/>
          <w:lang w:eastAsia="sr-Latn-CS"/>
        </w:rPr>
        <w:t xml:space="preserve"> осим уговором предвиђене цене и исто може да оствари - користи у зависним привредним друштвима чији је оснивач и привредним друштвима у којима је члан.</w:t>
      </w:r>
    </w:p>
    <w:p w:rsidR="001D7E78" w:rsidRDefault="001D7E78" w:rsidP="000E0D3D">
      <w:pPr>
        <w:jc w:val="both"/>
        <w:rPr>
          <w:rFonts w:ascii="Arial" w:hAnsi="Arial" w:cs="Arial"/>
          <w:sz w:val="22"/>
          <w:szCs w:val="22"/>
          <w:lang w:val="en-US"/>
        </w:rPr>
      </w:pPr>
    </w:p>
    <w:p w:rsidR="000C26EF" w:rsidRPr="004973C7" w:rsidRDefault="000C26EF" w:rsidP="000E0D3D">
      <w:pPr>
        <w:jc w:val="both"/>
        <w:rPr>
          <w:rFonts w:ascii="Arial" w:hAnsi="Arial" w:cs="Arial"/>
          <w:sz w:val="22"/>
          <w:szCs w:val="22"/>
          <w:lang w:val="en-US"/>
        </w:rPr>
      </w:pPr>
    </w:p>
    <w:p w:rsidR="000E0D3D" w:rsidRPr="004973C7" w:rsidRDefault="000E0D3D" w:rsidP="000E0D3D">
      <w:pPr>
        <w:jc w:val="center"/>
        <w:rPr>
          <w:rFonts w:ascii="Arial" w:hAnsi="Arial" w:cs="Arial"/>
          <w:sz w:val="22"/>
          <w:szCs w:val="22"/>
        </w:rPr>
      </w:pPr>
      <w:r w:rsidRPr="004973C7">
        <w:rPr>
          <w:rFonts w:ascii="Arial" w:hAnsi="Arial" w:cs="Arial"/>
          <w:sz w:val="22"/>
          <w:szCs w:val="22"/>
        </w:rPr>
        <w:t>Члан 16.</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w:t>
      </w:r>
      <w:r w:rsidRPr="004973C7">
        <w:rPr>
          <w:rFonts w:ascii="Arial" w:hAnsi="Arial" w:cs="Arial"/>
          <w:sz w:val="22"/>
          <w:szCs w:val="22"/>
        </w:rPr>
        <w:lastRenderedPageBreak/>
        <w:t>овом уговору, пред</w:t>
      </w:r>
      <w:r w:rsidR="001351D4" w:rsidRPr="004973C7">
        <w:rPr>
          <w:rFonts w:ascii="Arial" w:hAnsi="Arial" w:cs="Arial"/>
          <w:sz w:val="22"/>
          <w:szCs w:val="22"/>
        </w:rPr>
        <w:t xml:space="preserve"> </w:t>
      </w:r>
      <w:r w:rsidRPr="004973C7">
        <w:rPr>
          <w:rFonts w:ascii="Arial" w:hAnsi="Arial" w:cs="Arial"/>
          <w:sz w:val="22"/>
          <w:szCs w:val="22"/>
        </w:rPr>
        <w:t>Наручиоцем и трећим лицима које одреди Наручилац, а у вези свих питања која захтевају усклађивање конкретних решења.</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о</w:t>
      </w:r>
      <w:r w:rsidR="001351D4" w:rsidRPr="004973C7">
        <w:rPr>
          <w:rFonts w:ascii="Arial" w:hAnsi="Arial" w:cs="Arial"/>
          <w:sz w:val="22"/>
          <w:szCs w:val="22"/>
        </w:rPr>
        <w:t xml:space="preserve"> </w:t>
      </w:r>
      <w:r w:rsidRPr="004973C7">
        <w:rPr>
          <w:rFonts w:ascii="Arial" w:hAnsi="Arial" w:cs="Arial"/>
          <w:sz w:val="22"/>
          <w:szCs w:val="22"/>
        </w:rPr>
        <w:t>резултатима анализа и припремљеним моделима аката.</w:t>
      </w:r>
    </w:p>
    <w:p w:rsidR="001351D4" w:rsidRPr="004973C7" w:rsidRDefault="001351D4" w:rsidP="000E0D3D">
      <w:pPr>
        <w:jc w:val="both"/>
        <w:rPr>
          <w:rFonts w:ascii="Arial" w:hAnsi="Arial" w:cs="Arial"/>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17.</w:t>
      </w:r>
    </w:p>
    <w:p w:rsidR="000E0D3D" w:rsidRPr="004973C7" w:rsidRDefault="000E0D3D" w:rsidP="000E0D3D">
      <w:pPr>
        <w:jc w:val="both"/>
        <w:rPr>
          <w:rFonts w:ascii="Arial" w:hAnsi="Arial" w:cs="Arial"/>
          <w:sz w:val="22"/>
          <w:szCs w:val="22"/>
        </w:rPr>
      </w:pPr>
      <w:r w:rsidRPr="004973C7">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0E0D3D" w:rsidRPr="004973C7" w:rsidRDefault="000E0D3D" w:rsidP="000E0D3D">
      <w:pPr>
        <w:jc w:val="both"/>
        <w:rPr>
          <w:rFonts w:ascii="Arial" w:hAnsi="Arial" w:cs="Arial"/>
          <w:sz w:val="22"/>
          <w:szCs w:val="22"/>
        </w:rPr>
      </w:pPr>
    </w:p>
    <w:p w:rsidR="00DD6A68" w:rsidRPr="004973C7" w:rsidRDefault="000E0D3D" w:rsidP="007F6A3E">
      <w:pPr>
        <w:jc w:val="center"/>
        <w:rPr>
          <w:rFonts w:ascii="Arial" w:hAnsi="Arial" w:cs="Arial"/>
          <w:sz w:val="22"/>
          <w:szCs w:val="22"/>
        </w:rPr>
      </w:pPr>
      <w:r w:rsidRPr="004973C7">
        <w:rPr>
          <w:rFonts w:ascii="Arial" w:hAnsi="Arial" w:cs="Arial"/>
          <w:sz w:val="22"/>
          <w:szCs w:val="22"/>
        </w:rPr>
        <w:t>Члан 18.</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се обавезује да ће предати Наручиоцу у по 5 (пет) примерака израђене </w:t>
      </w:r>
      <w:r w:rsidR="001D306A">
        <w:rPr>
          <w:rFonts w:ascii="Arial" w:hAnsi="Arial" w:cs="Arial"/>
          <w:sz w:val="22"/>
          <w:szCs w:val="22"/>
          <w:lang w:val="sr-Cyrl-RS"/>
        </w:rPr>
        <w:t>Студије</w:t>
      </w:r>
      <w:r w:rsidR="001D306A" w:rsidRPr="001D306A">
        <w:rPr>
          <w:rFonts w:ascii="Arial" w:hAnsi="Arial" w:cs="Arial"/>
          <w:sz w:val="22"/>
          <w:szCs w:val="22"/>
          <w:lang w:val="sr-Cyrl-RS"/>
        </w:rPr>
        <w:t xml:space="preserve"> „Идејно решење у циљу смањења концентрација азотних оксида </w:t>
      </w:r>
      <w:r w:rsidR="001D306A" w:rsidRPr="001D306A">
        <w:rPr>
          <w:rFonts w:ascii="Arial" w:hAnsi="Arial" w:cs="Arial"/>
          <w:sz w:val="22"/>
          <w:szCs w:val="22"/>
          <w:lang w:val="sr-Latn-RS"/>
        </w:rPr>
        <w:t>(</w:t>
      </w:r>
      <w:r w:rsidR="001D306A" w:rsidRPr="001D306A">
        <w:rPr>
          <w:rFonts w:ascii="Arial" w:hAnsi="Arial" w:cs="Arial"/>
          <w:sz w:val="22"/>
          <w:szCs w:val="22"/>
          <w:lang w:val="en-US"/>
        </w:rPr>
        <w:t>NOx</w:t>
      </w:r>
      <w:r w:rsidR="001D306A" w:rsidRPr="001D306A">
        <w:rPr>
          <w:rFonts w:ascii="Arial" w:hAnsi="Arial" w:cs="Arial"/>
          <w:sz w:val="22"/>
          <w:szCs w:val="22"/>
          <w:lang w:val="sr-Latn-RS"/>
        </w:rPr>
        <w:t>)</w:t>
      </w:r>
      <w:r w:rsidR="001D306A" w:rsidRPr="001D306A">
        <w:rPr>
          <w:rFonts w:ascii="Arial" w:hAnsi="Arial" w:cs="Arial"/>
          <w:sz w:val="22"/>
          <w:szCs w:val="22"/>
          <w:lang w:val="sr-Cyrl-RS"/>
        </w:rPr>
        <w:t xml:space="preserve"> примарним мерама за ложиште парног котла блока 4 у ТЕ „Никола Тесла А“</w:t>
      </w:r>
      <w:r w:rsidRPr="004973C7">
        <w:rPr>
          <w:rFonts w:ascii="Arial" w:hAnsi="Arial" w:cs="Arial"/>
          <w:b/>
          <w:sz w:val="22"/>
          <w:szCs w:val="22"/>
        </w:rPr>
        <w:t>,</w:t>
      </w:r>
      <w:r w:rsidRPr="004973C7">
        <w:rPr>
          <w:rFonts w:ascii="Arial" w:hAnsi="Arial" w:cs="Arial"/>
          <w:sz w:val="22"/>
          <w:szCs w:val="22"/>
        </w:rPr>
        <w:t xml:space="preserve"> у писаном облику и на магнетном медијуму (</w:t>
      </w:r>
      <w:r w:rsidRPr="004973C7">
        <w:rPr>
          <w:rFonts w:ascii="Arial" w:hAnsi="Arial" w:cs="Arial"/>
          <w:sz w:val="22"/>
          <w:szCs w:val="22"/>
          <w:lang w:val="en-US"/>
        </w:rPr>
        <w:t>CD</w:t>
      </w:r>
      <w:r w:rsidRPr="004973C7">
        <w:rPr>
          <w:rFonts w:ascii="Arial" w:hAnsi="Arial" w:cs="Arial"/>
          <w:sz w:val="22"/>
          <w:szCs w:val="22"/>
        </w:rPr>
        <w:t>), на српском језику, а скраћени приказ Студије (извод) у 20 (двадесет) примерака ради разматрања и усвајања исте на седници Стручног савета, а након корекција, уколико их по захтеву Наручиоца буде, преда Наручиоцу финалну верзију у укупно  3</w:t>
      </w:r>
      <w:r w:rsidR="00DD6A68" w:rsidRPr="004973C7">
        <w:rPr>
          <w:rFonts w:ascii="Arial" w:hAnsi="Arial" w:cs="Arial"/>
          <w:sz w:val="22"/>
          <w:szCs w:val="22"/>
        </w:rPr>
        <w:t xml:space="preserve"> </w:t>
      </w:r>
      <w:r w:rsidRPr="004973C7">
        <w:rPr>
          <w:rFonts w:ascii="Arial" w:hAnsi="Arial" w:cs="Arial"/>
          <w:sz w:val="22"/>
          <w:szCs w:val="22"/>
        </w:rPr>
        <w:t>(три) примерка у писаном облику и 20 (двадесет) примерака на</w:t>
      </w:r>
      <w:r w:rsidRPr="004973C7">
        <w:rPr>
          <w:rFonts w:ascii="Arial" w:hAnsi="Arial" w:cs="Arial"/>
          <w:sz w:val="22"/>
          <w:szCs w:val="22"/>
          <w:lang w:val="en-US"/>
        </w:rPr>
        <w:t xml:space="preserve"> CD</w:t>
      </w:r>
      <w:r w:rsidRPr="004973C7">
        <w:rPr>
          <w:rFonts w:ascii="Arial" w:hAnsi="Arial" w:cs="Arial"/>
          <w:sz w:val="22"/>
          <w:szCs w:val="22"/>
        </w:rPr>
        <w:t>. За сваки даљи примерак наручен од стране Наручиоца преко овог броја Пружалац услуге ће наплатити стварне трошкове копирања, паковања и допремања.</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Сваки примерак предметне Студије треба да садржи и текст одобреног пројектног задатка на српском језику.</w:t>
      </w:r>
    </w:p>
    <w:p w:rsidR="00DD6A68" w:rsidRPr="004973C7" w:rsidRDefault="00DD6A68" w:rsidP="000E0D3D">
      <w:pPr>
        <w:jc w:val="both"/>
        <w:rPr>
          <w:rFonts w:ascii="Arial" w:hAnsi="Arial" w:cs="Arial"/>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19.</w:t>
      </w:r>
    </w:p>
    <w:p w:rsidR="000E0D3D" w:rsidRPr="004973C7" w:rsidRDefault="000E0D3D" w:rsidP="000E0D3D">
      <w:pPr>
        <w:jc w:val="both"/>
        <w:rPr>
          <w:rFonts w:ascii="Arial" w:hAnsi="Arial" w:cs="Arial"/>
          <w:sz w:val="22"/>
          <w:szCs w:val="22"/>
        </w:rPr>
      </w:pPr>
      <w:r w:rsidRPr="004973C7">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E0D3D" w:rsidRPr="004973C7" w:rsidRDefault="000E0D3D" w:rsidP="000E0D3D">
      <w:pPr>
        <w:rPr>
          <w:rFonts w:ascii="Arial" w:hAnsi="Arial" w:cs="Arial"/>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20.</w:t>
      </w:r>
    </w:p>
    <w:p w:rsidR="000E0D3D" w:rsidRPr="004973C7" w:rsidRDefault="000E0D3D" w:rsidP="000E0D3D">
      <w:pPr>
        <w:tabs>
          <w:tab w:val="left" w:pos="1512"/>
        </w:tabs>
        <w:jc w:val="both"/>
        <w:rPr>
          <w:rFonts w:ascii="Arial" w:hAnsi="Arial" w:cs="Arial"/>
          <w:sz w:val="22"/>
          <w:szCs w:val="22"/>
        </w:rPr>
      </w:pPr>
      <w:r w:rsidRPr="004973C7">
        <w:rPr>
          <w:rFonts w:ascii="Arial" w:hAnsi="Arial" w:cs="Arial"/>
          <w:sz w:val="22"/>
          <w:szCs w:val="22"/>
        </w:rPr>
        <w:t>Под дејством више силе се сматра</w:t>
      </w:r>
      <w:r w:rsidR="00DD6A68" w:rsidRPr="004973C7">
        <w:rPr>
          <w:rFonts w:ascii="Arial" w:hAnsi="Arial" w:cs="Arial"/>
          <w:sz w:val="22"/>
          <w:szCs w:val="22"/>
        </w:rPr>
        <w:t xml:space="preserve"> </w:t>
      </w:r>
      <w:r w:rsidRPr="004973C7">
        <w:rPr>
          <w:rFonts w:ascii="Arial" w:hAnsi="Arial" w:cs="Arial"/>
          <w:sz w:val="22"/>
          <w:szCs w:val="22"/>
        </w:rPr>
        <w:t xml:space="preserve">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0E0D3D" w:rsidRPr="004973C7" w:rsidRDefault="000E0D3D" w:rsidP="000E0D3D">
      <w:pPr>
        <w:tabs>
          <w:tab w:val="left" w:pos="1512"/>
        </w:tabs>
        <w:jc w:val="both"/>
        <w:rPr>
          <w:rFonts w:ascii="Arial" w:hAnsi="Arial" w:cs="Arial"/>
          <w:sz w:val="22"/>
          <w:szCs w:val="22"/>
        </w:rPr>
      </w:pPr>
    </w:p>
    <w:p w:rsidR="000E0D3D" w:rsidRPr="004973C7" w:rsidRDefault="000E0D3D" w:rsidP="000E0D3D">
      <w:pPr>
        <w:tabs>
          <w:tab w:val="left" w:pos="1512"/>
        </w:tabs>
        <w:jc w:val="both"/>
        <w:rPr>
          <w:rFonts w:ascii="Arial" w:hAnsi="Arial" w:cs="Arial"/>
          <w:sz w:val="22"/>
          <w:szCs w:val="22"/>
          <w:lang w:val="hr-HR"/>
        </w:rPr>
      </w:pPr>
      <w:r w:rsidRPr="004973C7">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4973C7">
        <w:rPr>
          <w:rFonts w:ascii="Arial" w:hAnsi="Arial" w:cs="Arial"/>
          <w:sz w:val="22"/>
          <w:szCs w:val="22"/>
          <w:lang w:val="hr-HR"/>
        </w:rPr>
        <w:t xml:space="preserve">, </w:t>
      </w:r>
      <w:r w:rsidRPr="004973C7">
        <w:rPr>
          <w:rFonts w:ascii="Arial" w:hAnsi="Arial" w:cs="Arial"/>
          <w:sz w:val="22"/>
          <w:szCs w:val="22"/>
        </w:rPr>
        <w:t>без одлагања</w:t>
      </w:r>
      <w:r w:rsidRPr="004973C7">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973C7">
        <w:rPr>
          <w:rFonts w:ascii="Arial" w:hAnsi="Arial" w:cs="Arial"/>
          <w:sz w:val="22"/>
          <w:szCs w:val="22"/>
        </w:rPr>
        <w:t>страну о настанку</w:t>
      </w:r>
      <w:r w:rsidRPr="004973C7">
        <w:rPr>
          <w:rFonts w:ascii="Arial" w:hAnsi="Arial" w:cs="Arial"/>
          <w:sz w:val="22"/>
          <w:szCs w:val="22"/>
          <w:lang w:val="hr-HR"/>
        </w:rPr>
        <w:t xml:space="preserve"> више силе</w:t>
      </w:r>
      <w:r w:rsidRPr="004973C7">
        <w:rPr>
          <w:rFonts w:ascii="Arial" w:hAnsi="Arial" w:cs="Arial"/>
          <w:sz w:val="22"/>
          <w:szCs w:val="22"/>
        </w:rPr>
        <w:t xml:space="preserve"> и њеном процењеном или очекиваном трајању</w:t>
      </w:r>
      <w:r w:rsidRPr="004973C7">
        <w:rPr>
          <w:rFonts w:ascii="Arial" w:hAnsi="Arial" w:cs="Arial"/>
          <w:sz w:val="22"/>
          <w:szCs w:val="22"/>
          <w:lang w:val="hr-HR"/>
        </w:rPr>
        <w:t>, уз достављање доказа о постојању више силе.</w:t>
      </w:r>
    </w:p>
    <w:p w:rsidR="000E0D3D" w:rsidRPr="004973C7" w:rsidRDefault="000E0D3D" w:rsidP="000E0D3D">
      <w:pPr>
        <w:tabs>
          <w:tab w:val="left" w:pos="1512"/>
        </w:tabs>
        <w:jc w:val="both"/>
        <w:rPr>
          <w:rFonts w:ascii="Arial" w:hAnsi="Arial" w:cs="Arial"/>
          <w:sz w:val="22"/>
          <w:szCs w:val="22"/>
        </w:rPr>
      </w:pPr>
    </w:p>
    <w:p w:rsidR="000E0D3D" w:rsidRPr="004973C7" w:rsidRDefault="000E0D3D" w:rsidP="000E0D3D">
      <w:pPr>
        <w:tabs>
          <w:tab w:val="left" w:pos="1512"/>
        </w:tabs>
        <w:jc w:val="both"/>
        <w:rPr>
          <w:rFonts w:ascii="Arial" w:hAnsi="Arial" w:cs="Arial"/>
          <w:sz w:val="22"/>
          <w:szCs w:val="22"/>
        </w:rPr>
      </w:pPr>
      <w:r w:rsidRPr="004973C7">
        <w:rPr>
          <w:rFonts w:ascii="Arial" w:hAnsi="Arial" w:cs="Arial"/>
          <w:sz w:val="22"/>
          <w:szCs w:val="22"/>
        </w:rPr>
        <w:t xml:space="preserve">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w:t>
      </w:r>
      <w:r w:rsidRPr="004973C7">
        <w:rPr>
          <w:rFonts w:ascii="Arial" w:hAnsi="Arial" w:cs="Arial"/>
          <w:sz w:val="22"/>
          <w:szCs w:val="22"/>
        </w:rPr>
        <w:lastRenderedPageBreak/>
        <w:t>више силе, или у вези дејства више силе, се не сматра штетом коју ј</w:t>
      </w:r>
      <w:r w:rsidR="005F2862" w:rsidRPr="004973C7">
        <w:rPr>
          <w:rFonts w:ascii="Arial" w:hAnsi="Arial" w:cs="Arial"/>
          <w:sz w:val="22"/>
          <w:szCs w:val="22"/>
        </w:rPr>
        <w:t>е обавезна да надокнади друга уговорна страна, ни за време трајања више силе, ни по њеном престанку.</w:t>
      </w:r>
    </w:p>
    <w:p w:rsidR="000E0D3D" w:rsidRPr="004973C7" w:rsidRDefault="000E0D3D" w:rsidP="000E0D3D">
      <w:pPr>
        <w:tabs>
          <w:tab w:val="left" w:pos="1512"/>
        </w:tabs>
        <w:jc w:val="both"/>
        <w:rPr>
          <w:rFonts w:ascii="Arial" w:hAnsi="Arial" w:cs="Arial"/>
          <w:sz w:val="22"/>
          <w:szCs w:val="22"/>
        </w:rPr>
      </w:pPr>
    </w:p>
    <w:p w:rsidR="000E0D3D" w:rsidRPr="004973C7" w:rsidRDefault="005F2862" w:rsidP="000E0D3D">
      <w:pPr>
        <w:tabs>
          <w:tab w:val="left" w:pos="1512"/>
        </w:tabs>
        <w:jc w:val="both"/>
        <w:rPr>
          <w:rFonts w:ascii="Arial" w:hAnsi="Arial" w:cs="Arial"/>
          <w:sz w:val="22"/>
          <w:szCs w:val="22"/>
        </w:rPr>
      </w:pPr>
      <w:r w:rsidRPr="004973C7">
        <w:rPr>
          <w:rFonts w:ascii="Arial" w:hAnsi="Arial" w:cs="Arial"/>
          <w:sz w:val="22"/>
          <w:szCs w:val="22"/>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w:t>
      </w:r>
      <w:r w:rsidR="000E0D3D" w:rsidRPr="004973C7">
        <w:rPr>
          <w:rFonts w:ascii="Arial" w:hAnsi="Arial" w:cs="Arial"/>
          <w:sz w:val="22"/>
          <w:szCs w:val="22"/>
        </w:rPr>
        <w:t>ниједна од уговорних страна не стиче право на накнаду било какве штете.</w:t>
      </w:r>
    </w:p>
    <w:p w:rsidR="00DD6A68" w:rsidRPr="004973C7" w:rsidRDefault="00DD6A68" w:rsidP="000E0D3D">
      <w:pPr>
        <w:jc w:val="center"/>
        <w:rPr>
          <w:rFonts w:cs="Arial"/>
          <w:sz w:val="22"/>
          <w:szCs w:val="22"/>
        </w:rPr>
      </w:pPr>
    </w:p>
    <w:p w:rsidR="00847A52" w:rsidRPr="004973C7" w:rsidRDefault="00DD6A68" w:rsidP="00DD6A68">
      <w:pPr>
        <w:jc w:val="both"/>
        <w:rPr>
          <w:rFonts w:ascii="Arial" w:hAnsi="Arial" w:cs="Arial"/>
          <w:sz w:val="22"/>
          <w:szCs w:val="22"/>
        </w:rPr>
      </w:pPr>
      <w:r w:rsidRPr="004973C7">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rsidR="00DD6A68" w:rsidRPr="004973C7" w:rsidRDefault="00DD6A68" w:rsidP="00DD6A68">
      <w:pPr>
        <w:jc w:val="both"/>
        <w:rPr>
          <w:rFonts w:ascii="Arial" w:hAnsi="Arial" w:cs="Arial"/>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21.</w:t>
      </w:r>
    </w:p>
    <w:p w:rsidR="00FB7234" w:rsidRPr="004973C7" w:rsidRDefault="00FB7234" w:rsidP="00DD6A68">
      <w:pPr>
        <w:suppressAutoHyphens w:val="0"/>
        <w:jc w:val="both"/>
        <w:rPr>
          <w:rFonts w:ascii="Arial" w:eastAsia="Calibri" w:hAnsi="Arial" w:cs="Arial"/>
          <w:sz w:val="22"/>
          <w:szCs w:val="22"/>
          <w:lang w:eastAsia="en-US"/>
        </w:rPr>
      </w:pPr>
      <w:r w:rsidRPr="004973C7">
        <w:rPr>
          <w:rFonts w:ascii="Arial" w:eastAsia="Calibri" w:hAnsi="Arial" w:cs="Arial"/>
          <w:sz w:val="22"/>
          <w:szCs w:val="22"/>
          <w:lang w:eastAsia="en-US"/>
        </w:rPr>
        <w:t>У случajу прeкo</w:t>
      </w:r>
      <w:r w:rsidR="00B603BE">
        <w:rPr>
          <w:rFonts w:ascii="Arial" w:eastAsia="Calibri" w:hAnsi="Arial" w:cs="Arial"/>
          <w:sz w:val="22"/>
          <w:szCs w:val="22"/>
          <w:lang w:eastAsia="en-US"/>
        </w:rPr>
        <w:t>рaчeњa рoка дефинисаног члaном 11. oвoг угoвoрa кривицoм П</w:t>
      </w:r>
      <w:r w:rsidRPr="004973C7">
        <w:rPr>
          <w:rFonts w:ascii="Arial" w:eastAsia="Calibri" w:hAnsi="Arial" w:cs="Arial"/>
          <w:sz w:val="22"/>
          <w:szCs w:val="22"/>
          <w:lang w:eastAsia="en-US"/>
        </w:rPr>
        <w:t>ружаоца услуга, исти je oбaвeзaн дa плaти пeнaлe oд 0,2 % днeвнo зa свaки дaн кaшњeњa, a нajвишe дo 10 % укупнo угoвoрeнe врeднoсти</w:t>
      </w:r>
      <w:r w:rsidR="00DD6A68" w:rsidRPr="004973C7">
        <w:rPr>
          <w:rFonts w:ascii="Arial" w:eastAsia="Calibri" w:hAnsi="Arial" w:cs="Arial"/>
          <w:sz w:val="22"/>
          <w:szCs w:val="22"/>
          <w:lang w:eastAsia="en-US"/>
        </w:rPr>
        <w:t xml:space="preserve"> из члана 2. став 1. овог уговора</w:t>
      </w:r>
      <w:r w:rsidR="00C64A6F">
        <w:rPr>
          <w:rFonts w:ascii="Arial" w:eastAsia="Calibri" w:hAnsi="Arial" w:cs="Arial"/>
          <w:sz w:val="22"/>
          <w:szCs w:val="22"/>
          <w:lang w:val="en-US" w:eastAsia="en-US"/>
        </w:rPr>
        <w:t xml:space="preserve"> </w:t>
      </w:r>
      <w:r w:rsidR="00C64A6F">
        <w:rPr>
          <w:rFonts w:ascii="Arial" w:eastAsia="Calibri" w:hAnsi="Arial" w:cs="Arial"/>
          <w:sz w:val="22"/>
          <w:szCs w:val="22"/>
          <w:lang w:val="sr-Cyrl-RS" w:eastAsia="en-US"/>
        </w:rPr>
        <w:t>без ПДВ</w:t>
      </w:r>
      <w:r w:rsidRPr="004973C7">
        <w:rPr>
          <w:rFonts w:ascii="Arial" w:eastAsia="Calibri" w:hAnsi="Arial" w:cs="Arial"/>
          <w:sz w:val="22"/>
          <w:szCs w:val="22"/>
          <w:lang w:eastAsia="en-US"/>
        </w:rPr>
        <w:t>.</w:t>
      </w:r>
    </w:p>
    <w:p w:rsidR="00DD6A68" w:rsidRPr="004973C7" w:rsidRDefault="00DD6A68" w:rsidP="00DD6A68">
      <w:pPr>
        <w:suppressAutoHyphens w:val="0"/>
        <w:jc w:val="both"/>
        <w:rPr>
          <w:rFonts w:ascii="Arial" w:eastAsia="Calibri" w:hAnsi="Arial" w:cs="Arial"/>
          <w:sz w:val="22"/>
          <w:szCs w:val="22"/>
          <w:lang w:eastAsia="en-US"/>
        </w:rPr>
      </w:pPr>
    </w:p>
    <w:p w:rsidR="00FB7234" w:rsidRPr="004973C7" w:rsidRDefault="00FB7234" w:rsidP="00DD6A68">
      <w:pPr>
        <w:suppressAutoHyphens w:val="0"/>
        <w:spacing w:after="200"/>
        <w:jc w:val="both"/>
        <w:rPr>
          <w:rFonts w:ascii="Arial" w:hAnsi="Arial" w:cs="Arial"/>
          <w:b/>
          <w:smallCaps/>
          <w:sz w:val="22"/>
          <w:szCs w:val="22"/>
        </w:rPr>
      </w:pPr>
      <w:r w:rsidRPr="004973C7">
        <w:rPr>
          <w:rFonts w:ascii="Arial" w:eastAsia="Calibri" w:hAnsi="Arial" w:cs="Arial"/>
          <w:sz w:val="22"/>
          <w:szCs w:val="22"/>
          <w:lang w:eastAsia="en-US"/>
        </w:rPr>
        <w:t xml:space="preserve">Плаћање накнаде за кашњење </w:t>
      </w:r>
      <w:r w:rsidR="00932D53" w:rsidRPr="004973C7">
        <w:rPr>
          <w:rFonts w:ascii="Arial" w:eastAsia="Calibri" w:hAnsi="Arial" w:cs="Arial"/>
          <w:sz w:val="22"/>
          <w:szCs w:val="22"/>
          <w:lang w:eastAsia="en-US"/>
        </w:rPr>
        <w:t>-</w:t>
      </w:r>
      <w:r w:rsidRPr="004973C7">
        <w:rPr>
          <w:rFonts w:ascii="Arial" w:eastAsia="Calibri" w:hAnsi="Arial" w:cs="Arial"/>
          <w:sz w:val="22"/>
          <w:szCs w:val="22"/>
          <w:lang w:eastAsia="en-US"/>
        </w:rPr>
        <w:t xml:space="preserve"> пенала у складу са претходним ставом доспева у року од 10 (десет) радних дана од дана достављања </w:t>
      </w:r>
      <w:r w:rsidR="00932D53" w:rsidRPr="004973C7">
        <w:rPr>
          <w:rFonts w:ascii="Arial" w:eastAsia="Calibri" w:hAnsi="Arial" w:cs="Arial"/>
          <w:sz w:val="22"/>
          <w:szCs w:val="22"/>
          <w:lang w:eastAsia="en-US"/>
        </w:rPr>
        <w:t xml:space="preserve">Пружаоцу услуга писаног </w:t>
      </w:r>
      <w:r w:rsidR="00EE7478" w:rsidRPr="004973C7">
        <w:rPr>
          <w:rFonts w:ascii="Arial" w:eastAsia="Calibri" w:hAnsi="Arial" w:cs="Arial"/>
          <w:sz w:val="22"/>
          <w:szCs w:val="22"/>
          <w:lang w:eastAsia="en-US"/>
        </w:rPr>
        <w:t>обавештења</w:t>
      </w:r>
      <w:r w:rsidRPr="004973C7">
        <w:rPr>
          <w:rFonts w:ascii="Arial" w:eastAsia="Calibri" w:hAnsi="Arial" w:cs="Arial"/>
          <w:sz w:val="22"/>
          <w:szCs w:val="22"/>
          <w:lang w:eastAsia="en-US"/>
        </w:rPr>
        <w:t xml:space="preserve"> Наручиоца</w:t>
      </w:r>
      <w:r w:rsidR="00932D53" w:rsidRPr="004973C7">
        <w:rPr>
          <w:rFonts w:ascii="Arial" w:eastAsia="Calibri" w:hAnsi="Arial" w:cs="Arial"/>
          <w:sz w:val="22"/>
          <w:szCs w:val="22"/>
          <w:lang w:eastAsia="en-US"/>
        </w:rPr>
        <w:t xml:space="preserve"> о висини </w:t>
      </w:r>
      <w:r w:rsidR="00EE7478" w:rsidRPr="004973C7">
        <w:rPr>
          <w:rFonts w:ascii="Arial" w:eastAsia="Calibri" w:hAnsi="Arial" w:cs="Arial"/>
          <w:sz w:val="22"/>
          <w:szCs w:val="22"/>
          <w:lang w:eastAsia="en-US"/>
        </w:rPr>
        <w:t>накнаде</w:t>
      </w:r>
      <w:r w:rsidRPr="004973C7">
        <w:rPr>
          <w:rFonts w:ascii="Arial" w:eastAsia="Calibri" w:hAnsi="Arial" w:cs="Arial"/>
          <w:sz w:val="22"/>
          <w:szCs w:val="22"/>
          <w:lang w:eastAsia="en-US"/>
        </w:rPr>
        <w:t>.</w:t>
      </w:r>
      <w:r w:rsidRPr="004973C7">
        <w:rPr>
          <w:rFonts w:ascii="Arial" w:hAnsi="Arial" w:cs="Arial"/>
          <w:b/>
          <w:smallCaps/>
          <w:sz w:val="22"/>
          <w:szCs w:val="22"/>
        </w:rPr>
        <w:t xml:space="preserve"> </w:t>
      </w: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22.</w:t>
      </w:r>
    </w:p>
    <w:p w:rsidR="007F6A3E" w:rsidRPr="004973C7" w:rsidRDefault="00923336" w:rsidP="00923336">
      <w:pPr>
        <w:jc w:val="both"/>
        <w:rPr>
          <w:rFonts w:ascii="Arial" w:hAnsi="Arial" w:cs="Arial"/>
          <w:sz w:val="22"/>
          <w:szCs w:val="22"/>
        </w:rPr>
      </w:pPr>
      <w:r w:rsidRPr="004973C7">
        <w:rPr>
          <w:rFonts w:ascii="Arial" w:hAnsi="Arial" w:cs="Arial"/>
          <w:sz w:val="22"/>
          <w:szCs w:val="22"/>
          <w:lang w:val="am-ET"/>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7F6A3E" w:rsidRPr="004973C7">
        <w:rPr>
          <w:rFonts w:ascii="Arial" w:hAnsi="Arial" w:cs="Arial"/>
          <w:sz w:val="22"/>
          <w:szCs w:val="22"/>
        </w:rPr>
        <w:t xml:space="preserve"> </w:t>
      </w:r>
      <w:r w:rsidR="007F6A3E" w:rsidRPr="004973C7">
        <w:rPr>
          <w:sz w:val="22"/>
          <w:szCs w:val="22"/>
        </w:rPr>
        <w:t>(</w:t>
      </w:r>
      <w:r w:rsidR="007F6A3E" w:rsidRPr="004973C7">
        <w:rPr>
          <w:rFonts w:ascii="Arial" w:hAnsi="Arial" w:cs="Arial"/>
          <w:sz w:val="22"/>
          <w:szCs w:val="22"/>
        </w:rPr>
        <w:t xml:space="preserve">Спољнотрговинске арбитраже при Привредној комори Србије, уз примену њеног Правилника </w:t>
      </w:r>
      <w:r w:rsidR="007F6A3E" w:rsidRPr="004973C7">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007F6A3E" w:rsidRPr="004973C7">
        <w:rPr>
          <w:rFonts w:ascii="Arial" w:hAnsi="Arial" w:cs="Arial"/>
          <w:sz w:val="22"/>
          <w:szCs w:val="22"/>
        </w:rPr>
        <w:t xml:space="preserve"> )</w:t>
      </w:r>
      <w:r w:rsidR="007F6A3E" w:rsidRPr="004973C7">
        <w:rPr>
          <w:rFonts w:ascii="Arial" w:hAnsi="Arial" w:cs="Arial"/>
          <w:color w:val="548DD4"/>
          <w:sz w:val="22"/>
          <w:szCs w:val="22"/>
        </w:rPr>
        <w:t>.</w:t>
      </w:r>
    </w:p>
    <w:p w:rsidR="007F6A3E" w:rsidRPr="004973C7" w:rsidRDefault="007F6A3E" w:rsidP="00923336">
      <w:pPr>
        <w:jc w:val="both"/>
        <w:rPr>
          <w:rFonts w:ascii="Arial" w:hAnsi="Arial" w:cs="Arial"/>
          <w:sz w:val="22"/>
          <w:szCs w:val="22"/>
        </w:rPr>
      </w:pPr>
    </w:p>
    <w:p w:rsidR="00923336" w:rsidRPr="004973C7" w:rsidRDefault="00923336" w:rsidP="00923336">
      <w:pPr>
        <w:jc w:val="both"/>
        <w:rPr>
          <w:rFonts w:ascii="Arial" w:hAnsi="Arial" w:cs="Arial"/>
          <w:sz w:val="22"/>
          <w:szCs w:val="22"/>
        </w:rPr>
      </w:pPr>
      <w:r w:rsidRPr="004973C7">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9C4F3D" w:rsidRPr="004973C7" w:rsidRDefault="009C4F3D" w:rsidP="000E0D3D">
      <w:pPr>
        <w:jc w:val="center"/>
        <w:rPr>
          <w:rFonts w:ascii="Arial" w:hAnsi="Arial" w:cs="Arial"/>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23.</w:t>
      </w:r>
    </w:p>
    <w:p w:rsidR="000E0D3D" w:rsidRPr="005D410D" w:rsidRDefault="000E0D3D" w:rsidP="000E0D3D">
      <w:pPr>
        <w:jc w:val="both"/>
        <w:rPr>
          <w:rFonts w:ascii="Arial" w:hAnsi="Arial" w:cs="Arial"/>
          <w:sz w:val="22"/>
          <w:szCs w:val="22"/>
          <w:lang w:val="sr-Cyrl-RS"/>
        </w:rPr>
      </w:pPr>
      <w:r w:rsidRPr="004973C7">
        <w:rPr>
          <w:rFonts w:ascii="Arial" w:hAnsi="Arial" w:cs="Arial"/>
          <w:sz w:val="22"/>
          <w:szCs w:val="22"/>
        </w:rPr>
        <w:t xml:space="preserve">У случају колизије одредби овог уговора, текста Конкурсне документације, дате у </w:t>
      </w:r>
      <w:r w:rsidR="00C714B7" w:rsidRPr="004973C7">
        <w:rPr>
          <w:rFonts w:ascii="Arial" w:hAnsi="Arial" w:cs="Arial"/>
          <w:sz w:val="22"/>
          <w:szCs w:val="22"/>
        </w:rPr>
        <w:t>П</w:t>
      </w:r>
      <w:r w:rsidRPr="004973C7">
        <w:rPr>
          <w:rFonts w:ascii="Arial" w:hAnsi="Arial" w:cs="Arial"/>
          <w:sz w:val="22"/>
          <w:szCs w:val="22"/>
        </w:rPr>
        <w:t xml:space="preserve">рилогу 1. овог уговора и Понуде, најпре се </w:t>
      </w:r>
      <w:r w:rsidR="00BF3F45">
        <w:rPr>
          <w:rFonts w:ascii="Arial" w:hAnsi="Arial" w:cs="Arial"/>
          <w:sz w:val="22"/>
          <w:szCs w:val="22"/>
          <w:lang w:val="sr-Cyrl-RS"/>
        </w:rPr>
        <w:t>примењује текст К</w:t>
      </w:r>
      <w:r w:rsidR="00B072DD" w:rsidRPr="00B072DD">
        <w:rPr>
          <w:rFonts w:ascii="Arial" w:hAnsi="Arial" w:cs="Arial"/>
          <w:sz w:val="22"/>
          <w:szCs w:val="22"/>
          <w:lang w:val="sr-Cyrl-RS"/>
        </w:rPr>
        <w:t xml:space="preserve">онкурсне документације, </w:t>
      </w:r>
      <w:r w:rsidR="00BF3F45">
        <w:rPr>
          <w:rFonts w:ascii="Arial" w:hAnsi="Arial" w:cs="Arial"/>
          <w:sz w:val="22"/>
          <w:szCs w:val="22"/>
          <w:lang w:val="sr-Cyrl-RS"/>
        </w:rPr>
        <w:t xml:space="preserve">затим </w:t>
      </w:r>
      <w:r w:rsidR="00B072DD" w:rsidRPr="00B072DD">
        <w:rPr>
          <w:rFonts w:ascii="Arial" w:hAnsi="Arial" w:cs="Arial"/>
          <w:sz w:val="22"/>
          <w:szCs w:val="22"/>
        </w:rPr>
        <w:t xml:space="preserve">одредбе овог </w:t>
      </w:r>
      <w:r w:rsidR="00B072DD" w:rsidRPr="00B072DD">
        <w:rPr>
          <w:rFonts w:ascii="Arial" w:hAnsi="Arial" w:cs="Arial"/>
          <w:sz w:val="22"/>
          <w:szCs w:val="22"/>
          <w:lang w:val="sr-Cyrl-RS"/>
        </w:rPr>
        <w:t xml:space="preserve">Уговора </w:t>
      </w:r>
      <w:r w:rsidR="00BF3F45">
        <w:rPr>
          <w:rFonts w:ascii="Arial" w:hAnsi="Arial" w:cs="Arial"/>
          <w:sz w:val="22"/>
          <w:szCs w:val="22"/>
          <w:lang w:val="sr-Cyrl-RS"/>
        </w:rPr>
        <w:t>и на крају Понуда</w:t>
      </w:r>
      <w:r w:rsidR="00B072DD" w:rsidRPr="00B072DD">
        <w:rPr>
          <w:rFonts w:ascii="Arial" w:hAnsi="Arial" w:cs="Arial"/>
          <w:sz w:val="22"/>
          <w:szCs w:val="22"/>
        </w:rPr>
        <w:t>.</w:t>
      </w:r>
    </w:p>
    <w:p w:rsidR="000E0D3D" w:rsidRPr="004973C7" w:rsidRDefault="000E0D3D" w:rsidP="000E0D3D">
      <w:pPr>
        <w:jc w:val="center"/>
        <w:rPr>
          <w:rFonts w:ascii="Arial" w:hAnsi="Arial" w:cs="Arial"/>
          <w:b/>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24.</w:t>
      </w:r>
    </w:p>
    <w:p w:rsidR="000E0D3D" w:rsidRPr="004973C7" w:rsidRDefault="000E0D3D" w:rsidP="000E0D3D">
      <w:pPr>
        <w:jc w:val="both"/>
        <w:rPr>
          <w:rFonts w:ascii="Arial" w:hAnsi="Arial" w:cs="Arial"/>
          <w:sz w:val="22"/>
          <w:szCs w:val="22"/>
        </w:rPr>
      </w:pPr>
      <w:r w:rsidRPr="004973C7">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4973C7">
        <w:rPr>
          <w:rFonts w:ascii="Arial" w:eastAsia="Calibri" w:hAnsi="Arial" w:cs="Arial"/>
          <w:sz w:val="22"/>
          <w:szCs w:val="22"/>
          <w:lang w:val="pt-BR"/>
        </w:rPr>
        <w:t xml:space="preserve"> и других </w:t>
      </w:r>
      <w:r w:rsidRPr="004973C7">
        <w:rPr>
          <w:rFonts w:ascii="Arial" w:eastAsia="Calibri" w:hAnsi="Arial" w:cs="Arial"/>
          <w:sz w:val="22"/>
          <w:szCs w:val="22"/>
        </w:rPr>
        <w:t xml:space="preserve">закона, подзаконских аката, стандарда и </w:t>
      </w:r>
      <w:r w:rsidRPr="004973C7">
        <w:rPr>
          <w:rFonts w:ascii="Arial" w:eastAsia="Calibri" w:hAnsi="Arial" w:cs="Arial"/>
          <w:sz w:val="22"/>
          <w:szCs w:val="22"/>
          <w:lang w:val="ru-RU"/>
        </w:rPr>
        <w:t>техни</w:t>
      </w:r>
      <w:r w:rsidRPr="004973C7">
        <w:rPr>
          <w:rFonts w:ascii="Arial" w:eastAsia="Calibri" w:hAnsi="Arial" w:cs="Arial"/>
          <w:sz w:val="22"/>
          <w:szCs w:val="22"/>
        </w:rPr>
        <w:t>ч</w:t>
      </w:r>
      <w:r w:rsidRPr="004973C7">
        <w:rPr>
          <w:rFonts w:ascii="Arial" w:eastAsia="Calibri" w:hAnsi="Arial" w:cs="Arial"/>
          <w:sz w:val="22"/>
          <w:szCs w:val="22"/>
          <w:lang w:val="ru-RU"/>
        </w:rPr>
        <w:t>ки</w:t>
      </w:r>
      <w:r w:rsidRPr="004973C7">
        <w:rPr>
          <w:rFonts w:ascii="Arial" w:eastAsia="Calibri" w:hAnsi="Arial" w:cs="Arial"/>
          <w:sz w:val="22"/>
          <w:szCs w:val="22"/>
        </w:rPr>
        <w:t xml:space="preserve">х </w:t>
      </w:r>
      <w:r w:rsidRPr="004973C7">
        <w:rPr>
          <w:rFonts w:ascii="Arial" w:eastAsia="Calibri" w:hAnsi="Arial" w:cs="Arial"/>
          <w:sz w:val="22"/>
          <w:szCs w:val="22"/>
          <w:lang w:val="ru-RU"/>
        </w:rPr>
        <w:t>норматива Републике Србије</w:t>
      </w:r>
      <w:r w:rsidRPr="004973C7">
        <w:rPr>
          <w:rFonts w:ascii="Arial" w:eastAsia="Calibri" w:hAnsi="Arial" w:cs="Arial"/>
          <w:sz w:val="22"/>
          <w:szCs w:val="22"/>
        </w:rPr>
        <w:t xml:space="preserve"> – примењивих с обзиром на предмет овог уговора</w:t>
      </w:r>
      <w:r w:rsidR="009C5DA2" w:rsidRPr="004973C7">
        <w:rPr>
          <w:rFonts w:ascii="Arial" w:eastAsia="Calibri" w:hAnsi="Arial" w:cs="Arial"/>
          <w:sz w:val="22"/>
          <w:szCs w:val="22"/>
        </w:rPr>
        <w:t>.</w:t>
      </w:r>
    </w:p>
    <w:p w:rsidR="00C35F04" w:rsidRPr="004973C7" w:rsidRDefault="00C35F04" w:rsidP="000E0D3D">
      <w:pPr>
        <w:jc w:val="center"/>
        <w:rPr>
          <w:rFonts w:ascii="Arial" w:hAnsi="Arial" w:cs="Arial"/>
          <w:sz w:val="22"/>
          <w:szCs w:val="22"/>
        </w:rPr>
      </w:pPr>
    </w:p>
    <w:p w:rsidR="000E0D3D" w:rsidRPr="004973C7" w:rsidRDefault="000E0D3D" w:rsidP="000E0D3D">
      <w:pPr>
        <w:jc w:val="center"/>
        <w:rPr>
          <w:rFonts w:ascii="Arial" w:hAnsi="Arial" w:cs="Arial"/>
          <w:sz w:val="22"/>
          <w:szCs w:val="22"/>
        </w:rPr>
      </w:pPr>
      <w:r w:rsidRPr="004973C7">
        <w:rPr>
          <w:rFonts w:ascii="Arial" w:hAnsi="Arial" w:cs="Arial"/>
          <w:sz w:val="22"/>
          <w:szCs w:val="22"/>
        </w:rPr>
        <w:t>Члан 25.</w:t>
      </w:r>
    </w:p>
    <w:p w:rsidR="004244D6" w:rsidRPr="004973C7" w:rsidRDefault="004244D6" w:rsidP="004244D6">
      <w:pPr>
        <w:jc w:val="both"/>
        <w:rPr>
          <w:rFonts w:ascii="Arial" w:eastAsia="Lucida Sans Unicode" w:hAnsi="Arial" w:cs="Arial"/>
          <w:sz w:val="22"/>
          <w:szCs w:val="22"/>
        </w:rPr>
      </w:pPr>
      <w:r w:rsidRPr="004973C7">
        <w:rPr>
          <w:rFonts w:ascii="Arial" w:eastAsia="Lucida Sans Unicode" w:hAnsi="Arial" w:cs="Arial"/>
          <w:sz w:val="22"/>
          <w:szCs w:val="22"/>
          <w:lang w:val="am-ET"/>
        </w:rPr>
        <w:t>Овај уговор се сматра закљученим</w:t>
      </w:r>
      <w:r w:rsidR="007F6A3E" w:rsidRPr="004973C7">
        <w:rPr>
          <w:rFonts w:ascii="Arial" w:eastAsia="Lucida Sans Unicode" w:hAnsi="Arial" w:cs="Arial"/>
          <w:sz w:val="22"/>
          <w:szCs w:val="22"/>
        </w:rPr>
        <w:t>, под одложним условом,</w:t>
      </w:r>
      <w:r w:rsidRPr="004973C7">
        <w:rPr>
          <w:rFonts w:ascii="Arial" w:eastAsia="Lucida Sans Unicode" w:hAnsi="Arial" w:cs="Arial"/>
          <w:sz w:val="22"/>
          <w:szCs w:val="22"/>
          <w:lang w:val="am-ET"/>
        </w:rPr>
        <w:t xml:space="preserve"> када га потпишу </w:t>
      </w:r>
      <w:r w:rsidRPr="004973C7">
        <w:rPr>
          <w:rFonts w:ascii="Arial" w:eastAsia="Lucida Sans Unicode" w:hAnsi="Arial" w:cs="Arial"/>
          <w:sz w:val="22"/>
          <w:szCs w:val="22"/>
        </w:rPr>
        <w:t xml:space="preserve">законски заступници </w:t>
      </w:r>
      <w:r w:rsidRPr="004973C7">
        <w:rPr>
          <w:rFonts w:ascii="Arial" w:eastAsia="Lucida Sans Unicode" w:hAnsi="Arial" w:cs="Arial"/>
          <w:sz w:val="22"/>
          <w:szCs w:val="22"/>
          <w:lang w:val="am-ET"/>
        </w:rPr>
        <w:t>Уговорних страна</w:t>
      </w:r>
      <w:r w:rsidR="007F6A3E" w:rsidRPr="004973C7">
        <w:rPr>
          <w:rFonts w:ascii="Arial" w:eastAsia="Lucida Sans Unicode" w:hAnsi="Arial" w:cs="Arial"/>
          <w:sz w:val="22"/>
          <w:szCs w:val="22"/>
        </w:rPr>
        <w:t xml:space="preserve">, а ступа на правну снагу </w:t>
      </w:r>
      <w:r w:rsidRPr="004973C7">
        <w:rPr>
          <w:rFonts w:ascii="Arial" w:eastAsia="Lucida Sans Unicode" w:hAnsi="Arial" w:cs="Arial"/>
          <w:sz w:val="22"/>
          <w:szCs w:val="22"/>
        </w:rPr>
        <w:t xml:space="preserve">када Пружалац услуге </w:t>
      </w:r>
      <w:r w:rsidR="007F6A3E" w:rsidRPr="004973C7">
        <w:rPr>
          <w:rFonts w:ascii="Arial" w:eastAsia="Lucida Sans Unicode" w:hAnsi="Arial" w:cs="Arial"/>
          <w:sz w:val="22"/>
          <w:szCs w:val="22"/>
        </w:rPr>
        <w:t>испуни одложни услов и достави у уговореном року средство</w:t>
      </w:r>
      <w:r w:rsidRPr="004973C7">
        <w:rPr>
          <w:rFonts w:ascii="Arial" w:eastAsia="Lucida Sans Unicode" w:hAnsi="Arial" w:cs="Arial"/>
          <w:sz w:val="22"/>
          <w:szCs w:val="22"/>
        </w:rPr>
        <w:t xml:space="preserve"> обезбеђења за добро извршење посла из чл</w:t>
      </w:r>
      <w:r w:rsidR="007F6A3E" w:rsidRPr="004973C7">
        <w:rPr>
          <w:rFonts w:ascii="Arial" w:eastAsia="Lucida Sans Unicode" w:hAnsi="Arial" w:cs="Arial"/>
          <w:sz w:val="22"/>
          <w:szCs w:val="22"/>
        </w:rPr>
        <w:t>ана</w:t>
      </w:r>
      <w:r w:rsidRPr="004973C7">
        <w:rPr>
          <w:rFonts w:ascii="Arial" w:eastAsia="Lucida Sans Unicode" w:hAnsi="Arial" w:cs="Arial"/>
          <w:sz w:val="22"/>
          <w:szCs w:val="22"/>
        </w:rPr>
        <w:t xml:space="preserve"> </w:t>
      </w:r>
      <w:r w:rsidR="007F6A3E" w:rsidRPr="004973C7">
        <w:rPr>
          <w:rFonts w:ascii="Arial" w:eastAsia="Lucida Sans Unicode" w:hAnsi="Arial" w:cs="Arial"/>
          <w:sz w:val="22"/>
          <w:szCs w:val="22"/>
        </w:rPr>
        <w:t>13.</w:t>
      </w:r>
      <w:r w:rsidRPr="004973C7">
        <w:rPr>
          <w:rFonts w:ascii="Arial" w:eastAsia="Lucida Sans Unicode" w:hAnsi="Arial" w:cs="Arial"/>
          <w:sz w:val="22"/>
          <w:szCs w:val="22"/>
        </w:rPr>
        <w:t xml:space="preserve"> овог уговора</w:t>
      </w:r>
      <w:r w:rsidRPr="004973C7">
        <w:rPr>
          <w:rFonts w:ascii="Arial" w:eastAsia="Lucida Sans Unicode" w:hAnsi="Arial" w:cs="Arial"/>
          <w:sz w:val="22"/>
          <w:szCs w:val="22"/>
          <w:lang w:val="am-ET"/>
        </w:rPr>
        <w:t xml:space="preserve">. </w:t>
      </w:r>
    </w:p>
    <w:p w:rsidR="000E0D3D" w:rsidRPr="004973C7" w:rsidRDefault="000E0D3D" w:rsidP="000E0D3D">
      <w:pPr>
        <w:jc w:val="center"/>
        <w:rPr>
          <w:rFonts w:ascii="Arial" w:hAnsi="Arial" w:cs="Arial"/>
          <w:b/>
          <w:smallCaps/>
          <w:sz w:val="22"/>
          <w:szCs w:val="22"/>
        </w:rPr>
      </w:pPr>
    </w:p>
    <w:p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w:t>
      </w:r>
      <w:r w:rsidRPr="004973C7">
        <w:rPr>
          <w:rFonts w:ascii="Arial" w:hAnsi="Arial" w:cs="Arial"/>
          <w:smallCaps/>
          <w:sz w:val="22"/>
          <w:szCs w:val="22"/>
          <w:lang w:val="en-US"/>
        </w:rPr>
        <w:t>6</w:t>
      </w:r>
      <w:r w:rsidRPr="004973C7">
        <w:rPr>
          <w:rFonts w:ascii="Arial" w:hAnsi="Arial" w:cs="Arial"/>
          <w:smallCaps/>
          <w:sz w:val="22"/>
          <w:szCs w:val="22"/>
        </w:rPr>
        <w:t>.</w:t>
      </w:r>
    </w:p>
    <w:p w:rsidR="000E0D3D" w:rsidRPr="004973C7" w:rsidRDefault="000E0D3D" w:rsidP="000E0D3D">
      <w:pPr>
        <w:suppressAutoHyphens w:val="0"/>
        <w:autoSpaceDE w:val="0"/>
        <w:autoSpaceDN w:val="0"/>
        <w:jc w:val="both"/>
        <w:rPr>
          <w:rFonts w:ascii="Arial" w:hAnsi="Arial" w:cs="Arial"/>
          <w:sz w:val="22"/>
          <w:szCs w:val="22"/>
          <w:lang w:val="ru-RU" w:eastAsia="en-US"/>
        </w:rPr>
      </w:pPr>
      <w:r w:rsidRPr="004973C7">
        <w:rPr>
          <w:rFonts w:ascii="Arial" w:hAnsi="Arial" w:cs="Arial"/>
          <w:sz w:val="22"/>
          <w:szCs w:val="22"/>
          <w:lang w:val="ru-RU" w:eastAsia="en-US"/>
        </w:rPr>
        <w:t>Саставни део овог уговора су:</w:t>
      </w:r>
    </w:p>
    <w:p w:rsidR="000E0D3D" w:rsidRPr="004973C7" w:rsidRDefault="000E0D3D" w:rsidP="007F6A3E">
      <w:pPr>
        <w:suppressAutoHyphens w:val="0"/>
        <w:autoSpaceDE w:val="0"/>
        <w:autoSpaceDN w:val="0"/>
        <w:ind w:left="2127" w:hanging="2127"/>
        <w:jc w:val="both"/>
        <w:rPr>
          <w:rFonts w:ascii="Arial" w:hAnsi="Arial" w:cs="Arial"/>
          <w:sz w:val="22"/>
          <w:szCs w:val="22"/>
          <w:lang w:eastAsia="en-US"/>
        </w:rPr>
      </w:pPr>
      <w:r w:rsidRPr="004973C7">
        <w:rPr>
          <w:rFonts w:ascii="Arial" w:hAnsi="Arial" w:cs="Arial"/>
          <w:sz w:val="22"/>
          <w:szCs w:val="22"/>
          <w:lang w:val="ru-RU" w:eastAsia="en-US"/>
        </w:rPr>
        <w:t>Прилог број 1</w:t>
      </w:r>
      <w:r w:rsidRPr="004973C7">
        <w:rPr>
          <w:rFonts w:ascii="Arial" w:hAnsi="Arial" w:cs="Arial"/>
          <w:sz w:val="22"/>
          <w:szCs w:val="22"/>
          <w:lang w:val="ru-RU" w:eastAsia="en-US"/>
        </w:rPr>
        <w:tab/>
      </w:r>
      <w:r w:rsidRPr="004973C7">
        <w:rPr>
          <w:rFonts w:ascii="Arial" w:hAnsi="Arial" w:cs="Arial"/>
          <w:sz w:val="22"/>
          <w:szCs w:val="22"/>
          <w:lang w:val="ru-RU" w:eastAsia="en-US"/>
        </w:rPr>
        <w:tab/>
        <w:t>Конкурсна документација</w:t>
      </w:r>
      <w:r w:rsidR="00C714B7" w:rsidRPr="004973C7">
        <w:rPr>
          <w:rFonts w:ascii="Arial" w:hAnsi="Arial" w:cs="Arial"/>
          <w:sz w:val="22"/>
          <w:szCs w:val="22"/>
          <w:lang w:val="ru-RU" w:eastAsia="en-US"/>
        </w:rPr>
        <w:t xml:space="preserve"> и Понуда</w:t>
      </w:r>
      <w:r w:rsidRPr="004973C7">
        <w:rPr>
          <w:rFonts w:ascii="Arial" w:hAnsi="Arial" w:cs="Arial"/>
          <w:sz w:val="22"/>
          <w:szCs w:val="22"/>
          <w:lang w:eastAsia="en-US"/>
        </w:rPr>
        <w:t>;</w:t>
      </w:r>
    </w:p>
    <w:p w:rsidR="000E0D3D" w:rsidRPr="000C26EF" w:rsidRDefault="000E0D3D" w:rsidP="007F6A3E">
      <w:pPr>
        <w:suppressAutoHyphens w:val="0"/>
        <w:autoSpaceDE w:val="0"/>
        <w:autoSpaceDN w:val="0"/>
        <w:ind w:left="2127" w:hanging="2127"/>
        <w:jc w:val="both"/>
        <w:rPr>
          <w:rFonts w:ascii="Arial" w:hAnsi="Arial" w:cs="Arial"/>
          <w:sz w:val="22"/>
          <w:szCs w:val="22"/>
          <w:highlight w:val="yellow"/>
          <w:lang w:eastAsia="en-US"/>
        </w:rPr>
      </w:pPr>
      <w:r w:rsidRPr="004973C7">
        <w:rPr>
          <w:rFonts w:ascii="Arial" w:hAnsi="Arial" w:cs="Arial"/>
          <w:sz w:val="22"/>
          <w:szCs w:val="22"/>
          <w:lang w:val="ru-RU" w:eastAsia="en-US"/>
        </w:rPr>
        <w:t>Прилог број 2</w:t>
      </w:r>
      <w:r w:rsidRPr="004973C7">
        <w:rPr>
          <w:rFonts w:ascii="Arial" w:hAnsi="Arial" w:cs="Arial"/>
          <w:sz w:val="22"/>
          <w:szCs w:val="22"/>
          <w:lang w:val="ru-RU" w:eastAsia="en-US"/>
        </w:rPr>
        <w:tab/>
      </w:r>
      <w:r w:rsidRPr="004973C7">
        <w:rPr>
          <w:rFonts w:ascii="Arial" w:hAnsi="Arial" w:cs="Arial"/>
          <w:sz w:val="22"/>
          <w:szCs w:val="22"/>
          <w:lang w:val="ru-RU" w:eastAsia="en-US"/>
        </w:rPr>
        <w:tab/>
      </w:r>
      <w:r w:rsidRPr="004768E2">
        <w:rPr>
          <w:rFonts w:ascii="Arial" w:hAnsi="Arial" w:cs="Arial"/>
          <w:sz w:val="22"/>
          <w:szCs w:val="22"/>
          <w:lang w:val="ru-RU" w:eastAsia="en-US"/>
        </w:rPr>
        <w:t>Опис и врста услуге;</w:t>
      </w:r>
    </w:p>
    <w:p w:rsidR="000E0D3D" w:rsidRPr="004768E2" w:rsidRDefault="000E0D3D" w:rsidP="007F6A3E">
      <w:pPr>
        <w:suppressAutoHyphens w:val="0"/>
        <w:autoSpaceDE w:val="0"/>
        <w:autoSpaceDN w:val="0"/>
        <w:ind w:left="2127" w:hanging="2127"/>
        <w:jc w:val="both"/>
        <w:rPr>
          <w:rFonts w:ascii="Arial" w:hAnsi="Arial" w:cs="Arial"/>
          <w:sz w:val="22"/>
          <w:szCs w:val="22"/>
          <w:lang w:val="ru-RU" w:eastAsia="en-US"/>
        </w:rPr>
      </w:pPr>
      <w:r w:rsidRPr="004768E2">
        <w:rPr>
          <w:rFonts w:ascii="Arial" w:hAnsi="Arial" w:cs="Arial"/>
          <w:sz w:val="22"/>
          <w:szCs w:val="22"/>
          <w:lang w:val="ru-RU" w:eastAsia="en-US"/>
        </w:rPr>
        <w:t>Прилог број 3</w:t>
      </w:r>
      <w:r w:rsidRPr="004768E2">
        <w:rPr>
          <w:rFonts w:ascii="Arial" w:hAnsi="Arial" w:cs="Arial"/>
          <w:sz w:val="22"/>
          <w:szCs w:val="22"/>
          <w:lang w:val="ru-RU" w:eastAsia="en-US"/>
        </w:rPr>
        <w:tab/>
      </w:r>
      <w:r w:rsidRPr="004768E2">
        <w:rPr>
          <w:rFonts w:ascii="Arial" w:hAnsi="Arial" w:cs="Arial"/>
          <w:sz w:val="22"/>
          <w:szCs w:val="22"/>
          <w:lang w:val="ru-RU" w:eastAsia="en-US"/>
        </w:rPr>
        <w:tab/>
        <w:t>Термин план извршења услуге;</w:t>
      </w:r>
    </w:p>
    <w:p w:rsidR="000E0D3D" w:rsidRPr="004768E2" w:rsidRDefault="000E0D3D" w:rsidP="007F6A3E">
      <w:pPr>
        <w:suppressAutoHyphens w:val="0"/>
        <w:autoSpaceDE w:val="0"/>
        <w:autoSpaceDN w:val="0"/>
        <w:ind w:left="2127" w:hanging="2127"/>
        <w:jc w:val="both"/>
        <w:rPr>
          <w:rFonts w:ascii="Arial" w:hAnsi="Arial" w:cs="Arial"/>
          <w:sz w:val="22"/>
          <w:szCs w:val="22"/>
        </w:rPr>
      </w:pPr>
      <w:r w:rsidRPr="004768E2">
        <w:rPr>
          <w:rFonts w:ascii="Arial" w:hAnsi="Arial" w:cs="Arial"/>
          <w:sz w:val="22"/>
          <w:szCs w:val="22"/>
          <w:lang w:val="ru-RU" w:eastAsia="en-US"/>
        </w:rPr>
        <w:t>Прилог број 4</w:t>
      </w:r>
      <w:r w:rsidRPr="004768E2">
        <w:rPr>
          <w:rFonts w:ascii="Arial" w:hAnsi="Arial" w:cs="Arial"/>
          <w:sz w:val="22"/>
          <w:szCs w:val="22"/>
          <w:lang w:val="ru-RU" w:eastAsia="en-US"/>
        </w:rPr>
        <w:tab/>
      </w:r>
      <w:r w:rsidR="00500712" w:rsidRPr="004768E2">
        <w:rPr>
          <w:rFonts w:ascii="Arial" w:hAnsi="Arial" w:cs="Arial"/>
          <w:sz w:val="22"/>
          <w:szCs w:val="22"/>
          <w:lang w:val="ru-RU" w:eastAsia="en-US"/>
        </w:rPr>
        <w:t xml:space="preserve"> </w:t>
      </w:r>
      <w:r w:rsidR="007F6A3E" w:rsidRPr="004768E2">
        <w:rPr>
          <w:rFonts w:ascii="Arial" w:hAnsi="Arial" w:cs="Arial"/>
          <w:sz w:val="22"/>
          <w:szCs w:val="22"/>
          <w:lang w:eastAsia="en-US"/>
        </w:rPr>
        <w:t xml:space="preserve">Квалификациона структура </w:t>
      </w:r>
      <w:r w:rsidR="007F6A3E" w:rsidRPr="004768E2">
        <w:rPr>
          <w:rFonts w:ascii="Arial" w:hAnsi="Arial" w:cs="Arial"/>
          <w:sz w:val="22"/>
          <w:szCs w:val="22"/>
        </w:rPr>
        <w:t>извршилаца који ће бити ангажовани у извршењу услуга</w:t>
      </w:r>
      <w:r w:rsidR="007F6A3E" w:rsidRPr="004768E2">
        <w:rPr>
          <w:rFonts w:ascii="Arial" w:hAnsi="Arial" w:cs="Arial"/>
          <w:sz w:val="22"/>
          <w:szCs w:val="22"/>
          <w:lang w:eastAsia="en-US"/>
        </w:rPr>
        <w:t>, са изјавама извршилаца о расположивости</w:t>
      </w:r>
      <w:r w:rsidRPr="004768E2">
        <w:rPr>
          <w:rFonts w:ascii="Arial" w:hAnsi="Arial" w:cs="Arial"/>
          <w:sz w:val="22"/>
          <w:szCs w:val="22"/>
          <w:lang w:eastAsia="en-US"/>
        </w:rPr>
        <w:t xml:space="preserve">, </w:t>
      </w:r>
    </w:p>
    <w:p w:rsidR="000E0D3D" w:rsidRPr="004768E2" w:rsidRDefault="000E0D3D" w:rsidP="007F6A3E">
      <w:pPr>
        <w:keepNext/>
        <w:outlineLvl w:val="0"/>
        <w:rPr>
          <w:rFonts w:ascii="Arial" w:hAnsi="Arial" w:cs="Arial"/>
          <w:sz w:val="22"/>
          <w:szCs w:val="22"/>
        </w:rPr>
      </w:pPr>
      <w:r w:rsidRPr="004768E2">
        <w:rPr>
          <w:rFonts w:ascii="Arial" w:hAnsi="Arial" w:cs="Arial"/>
          <w:sz w:val="22"/>
          <w:szCs w:val="22"/>
          <w:lang w:val="ru-RU" w:eastAsia="en-US"/>
        </w:rPr>
        <w:lastRenderedPageBreak/>
        <w:t>Прилог број 5</w:t>
      </w:r>
      <w:r w:rsidRPr="004768E2">
        <w:rPr>
          <w:rFonts w:ascii="Arial" w:hAnsi="Arial" w:cs="Arial"/>
          <w:sz w:val="22"/>
          <w:szCs w:val="22"/>
          <w:lang w:val="ru-RU" w:eastAsia="en-US"/>
        </w:rPr>
        <w:tab/>
      </w:r>
      <w:r w:rsidR="00500712" w:rsidRPr="004768E2">
        <w:rPr>
          <w:rFonts w:ascii="Arial" w:hAnsi="Arial" w:cs="Arial"/>
          <w:sz w:val="22"/>
          <w:szCs w:val="22"/>
          <w:lang w:val="ru-RU" w:eastAsia="en-US"/>
        </w:rPr>
        <w:t xml:space="preserve">            </w:t>
      </w:r>
      <w:r w:rsidRPr="004768E2">
        <w:rPr>
          <w:rFonts w:ascii="Arial" w:hAnsi="Arial" w:cs="Arial"/>
          <w:sz w:val="22"/>
          <w:szCs w:val="22"/>
          <w:lang w:val="ru-RU" w:eastAsia="en-US"/>
        </w:rPr>
        <w:t>Структура цене;</w:t>
      </w:r>
    </w:p>
    <w:p w:rsidR="001D7E78" w:rsidRPr="004768E2" w:rsidRDefault="000E0D3D" w:rsidP="007F6A3E">
      <w:pPr>
        <w:suppressAutoHyphens w:val="0"/>
        <w:autoSpaceDE w:val="0"/>
        <w:autoSpaceDN w:val="0"/>
        <w:ind w:left="2127" w:hanging="2127"/>
        <w:jc w:val="both"/>
        <w:rPr>
          <w:rFonts w:ascii="Arial" w:hAnsi="Arial" w:cs="Arial"/>
          <w:sz w:val="22"/>
          <w:szCs w:val="22"/>
          <w:lang w:val="en-US" w:eastAsia="en-US"/>
        </w:rPr>
      </w:pPr>
      <w:r w:rsidRPr="004768E2">
        <w:rPr>
          <w:rFonts w:ascii="Arial" w:hAnsi="Arial" w:cs="Arial"/>
          <w:sz w:val="22"/>
          <w:szCs w:val="22"/>
          <w:lang w:val="ru-RU" w:eastAsia="en-US"/>
        </w:rPr>
        <w:t>Прилог број 6</w:t>
      </w:r>
      <w:r w:rsidRPr="004768E2">
        <w:rPr>
          <w:rFonts w:ascii="Arial" w:hAnsi="Arial" w:cs="Arial"/>
          <w:sz w:val="22"/>
          <w:szCs w:val="22"/>
          <w:lang w:val="ru-RU" w:eastAsia="en-US"/>
        </w:rPr>
        <w:tab/>
      </w:r>
      <w:r w:rsidR="00500712" w:rsidRPr="004768E2">
        <w:rPr>
          <w:rFonts w:ascii="Arial" w:hAnsi="Arial" w:cs="Arial"/>
          <w:sz w:val="22"/>
          <w:szCs w:val="22"/>
          <w:lang w:val="ru-RU" w:eastAsia="en-US"/>
        </w:rPr>
        <w:t xml:space="preserve"> </w:t>
      </w:r>
      <w:r w:rsidR="007F6A3E" w:rsidRPr="004768E2">
        <w:rPr>
          <w:rFonts w:ascii="Arial" w:hAnsi="Arial" w:cs="Arial"/>
          <w:sz w:val="22"/>
          <w:szCs w:val="22"/>
          <w:lang w:val="ru-RU" w:eastAsia="en-US"/>
        </w:rPr>
        <w:t>Образац п</w:t>
      </w:r>
      <w:r w:rsidR="001D7E78" w:rsidRPr="004768E2">
        <w:rPr>
          <w:rFonts w:ascii="Arial" w:hAnsi="Arial" w:cs="Arial"/>
          <w:sz w:val="22"/>
          <w:szCs w:val="22"/>
          <w:lang w:val="ru-RU" w:eastAsia="en-US"/>
        </w:rPr>
        <w:t>онуда Пружаоца услуге;</w:t>
      </w:r>
    </w:p>
    <w:p w:rsidR="007F6A3E" w:rsidRPr="004973C7" w:rsidRDefault="007F6A3E" w:rsidP="007F6A3E">
      <w:pPr>
        <w:suppressAutoHyphens w:val="0"/>
        <w:autoSpaceDE w:val="0"/>
        <w:autoSpaceDN w:val="0"/>
        <w:ind w:left="2127" w:hanging="2127"/>
        <w:rPr>
          <w:rFonts w:ascii="Arial" w:hAnsi="Arial" w:cs="Arial"/>
          <w:sz w:val="22"/>
          <w:szCs w:val="22"/>
          <w:lang w:eastAsia="en-US"/>
        </w:rPr>
      </w:pPr>
      <w:r w:rsidRPr="004768E2">
        <w:rPr>
          <w:rFonts w:ascii="Arial" w:hAnsi="Arial"/>
          <w:sz w:val="22"/>
          <w:szCs w:val="22"/>
        </w:rPr>
        <w:t>Прилог број 7</w:t>
      </w:r>
      <w:r w:rsidRPr="004768E2">
        <w:rPr>
          <w:rFonts w:ascii="Arial" w:hAnsi="Arial" w:cs="Arial"/>
          <w:sz w:val="22"/>
          <w:szCs w:val="22"/>
          <w:lang w:eastAsia="en-US"/>
        </w:rPr>
        <w:tab/>
        <w:t>У</w:t>
      </w:r>
      <w:r w:rsidRPr="004768E2">
        <w:rPr>
          <w:rFonts w:ascii="Arial" w:hAnsi="Arial"/>
          <w:sz w:val="22"/>
          <w:szCs w:val="22"/>
        </w:rPr>
        <w:t xml:space="preserve">говор о </w:t>
      </w:r>
      <w:r w:rsidRPr="004768E2">
        <w:rPr>
          <w:rFonts w:ascii="Arial" w:hAnsi="Arial" w:cs="Arial"/>
          <w:sz w:val="22"/>
          <w:szCs w:val="22"/>
          <w:lang w:eastAsia="en-US"/>
        </w:rPr>
        <w:t>чувању пословне тајне и поверљивих информација</w:t>
      </w:r>
    </w:p>
    <w:p w:rsidR="00500712" w:rsidRDefault="007F6A3E" w:rsidP="007F6A3E">
      <w:pPr>
        <w:suppressAutoHyphens w:val="0"/>
        <w:autoSpaceDE w:val="0"/>
        <w:autoSpaceDN w:val="0"/>
        <w:ind w:left="2127" w:hanging="2127"/>
        <w:rPr>
          <w:rFonts w:ascii="Arial" w:hAnsi="Arial" w:cs="Arial"/>
          <w:sz w:val="22"/>
          <w:szCs w:val="22"/>
          <w:lang w:val="sr-Cyrl-RS" w:eastAsia="en-US"/>
        </w:rPr>
      </w:pPr>
      <w:r w:rsidRPr="004973C7">
        <w:rPr>
          <w:rFonts w:ascii="Arial" w:hAnsi="Arial" w:cs="Arial"/>
          <w:sz w:val="22"/>
          <w:szCs w:val="22"/>
          <w:lang w:eastAsia="en-US"/>
        </w:rPr>
        <w:t>Прилог број 8</w:t>
      </w:r>
      <w:r w:rsidRPr="004973C7">
        <w:rPr>
          <w:rFonts w:ascii="Arial" w:hAnsi="Arial" w:cs="Arial"/>
          <w:sz w:val="22"/>
          <w:szCs w:val="22"/>
          <w:lang w:eastAsia="en-US"/>
        </w:rPr>
        <w:tab/>
      </w:r>
      <w:r w:rsidRPr="004973C7">
        <w:rPr>
          <w:rFonts w:ascii="Arial" w:hAnsi="Arial" w:cs="Arial"/>
          <w:sz w:val="22"/>
          <w:szCs w:val="22"/>
          <w:lang w:eastAsia="en-US"/>
        </w:rPr>
        <w:tab/>
        <w:t xml:space="preserve">Споразум о </w:t>
      </w:r>
      <w:r w:rsidRPr="004973C7">
        <w:rPr>
          <w:rFonts w:ascii="Arial" w:hAnsi="Arial"/>
          <w:sz w:val="22"/>
          <w:szCs w:val="22"/>
        </w:rPr>
        <w:t xml:space="preserve">заједничком </w:t>
      </w:r>
      <w:r w:rsidRPr="004973C7">
        <w:rPr>
          <w:rFonts w:ascii="Arial" w:hAnsi="Arial" w:cs="Arial"/>
          <w:sz w:val="22"/>
          <w:szCs w:val="22"/>
          <w:lang w:eastAsia="en-US"/>
        </w:rPr>
        <w:t xml:space="preserve">извршењу услуге, </w:t>
      </w:r>
      <w:r w:rsidRPr="004973C7">
        <w:rPr>
          <w:rFonts w:ascii="Arial" w:hAnsi="Arial"/>
          <w:i/>
          <w:color w:val="548DD4"/>
          <w:sz w:val="22"/>
          <w:szCs w:val="22"/>
        </w:rPr>
        <w:t>[</w:t>
      </w:r>
      <w:r w:rsidRPr="004973C7">
        <w:rPr>
          <w:rFonts w:ascii="Arial" w:hAnsi="Arial" w:cs="Arial"/>
          <w:i/>
          <w:color w:val="548DD4"/>
          <w:sz w:val="22"/>
          <w:szCs w:val="22"/>
          <w:lang w:eastAsia="en-US"/>
        </w:rPr>
        <w:t>напомена:</w:t>
      </w:r>
      <w:r w:rsidRPr="004973C7">
        <w:rPr>
          <w:rFonts w:ascii="Arial" w:hAnsi="Arial" w:cs="Arial"/>
          <w:color w:val="548DD4"/>
          <w:sz w:val="22"/>
          <w:szCs w:val="22"/>
          <w:lang w:eastAsia="en-US"/>
        </w:rPr>
        <w:t xml:space="preserve"> </w:t>
      </w:r>
      <w:r w:rsidRPr="004973C7">
        <w:rPr>
          <w:rFonts w:ascii="Arial" w:hAnsi="Arial" w:cs="Arial"/>
          <w:i/>
          <w:color w:val="548DD4"/>
          <w:sz w:val="22"/>
          <w:szCs w:val="22"/>
          <w:lang w:eastAsia="en-US"/>
        </w:rPr>
        <w:t>биће наведено у тексту Уговора</w:t>
      </w:r>
      <w:r w:rsidRPr="004973C7">
        <w:rPr>
          <w:rFonts w:ascii="Arial" w:hAnsi="Arial"/>
          <w:i/>
          <w:color w:val="548DD4"/>
          <w:sz w:val="22"/>
          <w:szCs w:val="22"/>
        </w:rPr>
        <w:t xml:space="preserve"> у случају заједничке понуде]</w:t>
      </w:r>
      <w:r w:rsidRPr="004973C7">
        <w:rPr>
          <w:rFonts w:ascii="Arial" w:hAnsi="Arial"/>
          <w:sz w:val="22"/>
          <w:szCs w:val="22"/>
        </w:rPr>
        <w:t xml:space="preserve"> </w:t>
      </w:r>
      <w:r w:rsidRPr="004973C7">
        <w:rPr>
          <w:rFonts w:ascii="Arial" w:hAnsi="Arial" w:cs="Arial"/>
          <w:sz w:val="22"/>
          <w:szCs w:val="22"/>
          <w:lang w:eastAsia="en-US"/>
        </w:rPr>
        <w:t>.</w:t>
      </w:r>
    </w:p>
    <w:p w:rsidR="00FD7150" w:rsidRPr="00C64A6F" w:rsidRDefault="00FD7150" w:rsidP="007F6A3E">
      <w:pPr>
        <w:suppressAutoHyphens w:val="0"/>
        <w:autoSpaceDE w:val="0"/>
        <w:autoSpaceDN w:val="0"/>
        <w:ind w:left="2127" w:hanging="2127"/>
        <w:rPr>
          <w:rFonts w:ascii="Arial" w:hAnsi="Arial"/>
          <w:sz w:val="22"/>
          <w:szCs w:val="22"/>
          <w:lang w:val="sr-Cyrl-RS"/>
        </w:rPr>
      </w:pPr>
      <w:r>
        <w:rPr>
          <w:rFonts w:ascii="Arial" w:hAnsi="Arial" w:cs="Arial"/>
          <w:sz w:val="22"/>
          <w:szCs w:val="22"/>
          <w:lang w:val="sr-Cyrl-RS" w:eastAsia="en-US"/>
        </w:rPr>
        <w:t xml:space="preserve">Прилог број 9            Банкарска гаранција за добро извршење посла или меница </w:t>
      </w:r>
    </w:p>
    <w:p w:rsidR="007F6A3E" w:rsidRPr="004973C7" w:rsidRDefault="007F6A3E" w:rsidP="007F6A3E">
      <w:pPr>
        <w:suppressAutoHyphens w:val="0"/>
        <w:autoSpaceDE w:val="0"/>
        <w:autoSpaceDN w:val="0"/>
        <w:rPr>
          <w:rFonts w:ascii="Arial" w:hAnsi="Arial" w:cs="Arial"/>
          <w:sz w:val="22"/>
          <w:szCs w:val="22"/>
          <w:lang w:val="ru-RU" w:eastAsia="en-US"/>
        </w:rPr>
      </w:pPr>
    </w:p>
    <w:p w:rsidR="000E0D3D" w:rsidRPr="004973C7" w:rsidRDefault="000E0D3D" w:rsidP="000E0D3D">
      <w:pPr>
        <w:suppressAutoHyphens w:val="0"/>
        <w:autoSpaceDE w:val="0"/>
        <w:autoSpaceDN w:val="0"/>
        <w:jc w:val="center"/>
        <w:rPr>
          <w:rFonts w:ascii="Arial" w:hAnsi="Arial" w:cs="Arial"/>
          <w:sz w:val="22"/>
          <w:szCs w:val="22"/>
          <w:lang w:val="ru-RU" w:eastAsia="en-US"/>
        </w:rPr>
      </w:pPr>
      <w:r w:rsidRPr="004973C7">
        <w:rPr>
          <w:rFonts w:ascii="Arial" w:hAnsi="Arial" w:cs="Arial"/>
          <w:sz w:val="22"/>
          <w:szCs w:val="22"/>
          <w:lang w:val="ru-RU" w:eastAsia="en-US"/>
        </w:rPr>
        <w:t>Члан 27.</w:t>
      </w:r>
    </w:p>
    <w:p w:rsidR="000E0D3D" w:rsidRPr="004973C7" w:rsidRDefault="00C35F04" w:rsidP="000E0D3D">
      <w:pPr>
        <w:tabs>
          <w:tab w:val="left" w:pos="360"/>
        </w:tabs>
        <w:jc w:val="both"/>
        <w:rPr>
          <w:rFonts w:ascii="Arial" w:hAnsi="Arial" w:cs="Arial"/>
          <w:sz w:val="22"/>
          <w:szCs w:val="22"/>
        </w:rPr>
      </w:pPr>
      <w:r w:rsidRPr="004973C7">
        <w:rPr>
          <w:rFonts w:ascii="Arial" w:hAnsi="Arial" w:cs="Arial"/>
          <w:sz w:val="22"/>
          <w:szCs w:val="22"/>
        </w:rPr>
        <w:t xml:space="preserve">Овај уговор се закључује у </w:t>
      </w:r>
      <w:r w:rsidR="000E0D3D" w:rsidRPr="004973C7">
        <w:rPr>
          <w:rFonts w:ascii="Arial" w:hAnsi="Arial" w:cs="Arial"/>
          <w:sz w:val="22"/>
          <w:szCs w:val="22"/>
        </w:rPr>
        <w:t>6 (шест) примерака. Свака Уговорна страна задржава по 3 (три) примерка Уговора.</w:t>
      </w:r>
    </w:p>
    <w:p w:rsidR="000E0D3D" w:rsidRPr="004973C7" w:rsidRDefault="000E0D3D" w:rsidP="000E0D3D">
      <w:pPr>
        <w:tabs>
          <w:tab w:val="left" w:pos="360"/>
        </w:tabs>
        <w:jc w:val="both"/>
        <w:rPr>
          <w:rFonts w:ascii="Arial" w:hAnsi="Arial" w:cs="Arial"/>
          <w:sz w:val="22"/>
          <w:szCs w:val="22"/>
          <w:lang w:val="en-US"/>
        </w:rPr>
      </w:pP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За НАРУЧИОЦА</w:t>
      </w: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t>М.П.</w:t>
      </w:r>
      <w:r w:rsidRPr="004973C7">
        <w:rPr>
          <w:rFonts w:ascii="Arial" w:hAnsi="Arial" w:cs="Arial"/>
          <w:sz w:val="22"/>
          <w:szCs w:val="22"/>
        </w:rPr>
        <w:tab/>
      </w:r>
      <w:r w:rsidRPr="004973C7">
        <w:rPr>
          <w:rFonts w:ascii="Arial" w:hAnsi="Arial" w:cs="Arial"/>
          <w:sz w:val="22"/>
          <w:szCs w:val="22"/>
        </w:rPr>
        <w:tab/>
        <w:t>За ПРУЖАОЦА УСЛУГЕ</w:t>
      </w:r>
    </w:p>
    <w:p w:rsidR="007F6A3E" w:rsidRPr="004973C7" w:rsidRDefault="007F6A3E" w:rsidP="000E0D3D">
      <w:pPr>
        <w:tabs>
          <w:tab w:val="left" w:pos="360"/>
        </w:tabs>
        <w:jc w:val="both"/>
        <w:rPr>
          <w:rFonts w:ascii="Arial" w:hAnsi="Arial" w:cs="Arial"/>
          <w:sz w:val="22"/>
          <w:szCs w:val="22"/>
        </w:rPr>
      </w:pPr>
    </w:p>
    <w:p w:rsidR="000E0D3D" w:rsidRPr="004973C7" w:rsidRDefault="000E0D3D" w:rsidP="002154B2">
      <w:pPr>
        <w:numPr>
          <w:ilvl w:val="0"/>
          <w:numId w:val="24"/>
        </w:numPr>
        <w:spacing w:line="100" w:lineRule="atLeast"/>
        <w:rPr>
          <w:rFonts w:ascii="Arial" w:hAnsi="Arial" w:cs="Arial"/>
          <w:sz w:val="22"/>
          <w:szCs w:val="22"/>
        </w:rPr>
      </w:pPr>
      <w:r w:rsidRPr="004973C7">
        <w:rPr>
          <w:rFonts w:ascii="Arial" w:hAnsi="Arial" w:cs="Arial"/>
          <w:color w:val="000000"/>
          <w:sz w:val="22"/>
          <w:szCs w:val="22"/>
        </w:rPr>
        <w:t>_______________                                                                 ____________________</w:t>
      </w:r>
    </w:p>
    <w:p w:rsidR="000E0D3D" w:rsidRPr="004973C7" w:rsidRDefault="000E0D3D" w:rsidP="000E0D3D">
      <w:pPr>
        <w:rPr>
          <w:rFonts w:ascii="Arial" w:hAnsi="Arial"/>
          <w:sz w:val="22"/>
          <w:szCs w:val="22"/>
          <w:lang w:val="en-US"/>
        </w:rPr>
      </w:pPr>
    </w:p>
    <w:p w:rsidR="000E0D3D" w:rsidRPr="004973C7" w:rsidRDefault="000E0D3D"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410D83" w:rsidRPr="004973C7" w:rsidRDefault="00410D83" w:rsidP="000E0D3D">
      <w:pPr>
        <w:rPr>
          <w:rFonts w:ascii="Arial" w:hAnsi="Arial" w:cs="Arial"/>
          <w:sz w:val="22"/>
          <w:szCs w:val="22"/>
        </w:rPr>
      </w:pPr>
    </w:p>
    <w:p w:rsidR="007F6A3E" w:rsidRPr="004973C7" w:rsidRDefault="007F6A3E" w:rsidP="000E0D3D">
      <w:pPr>
        <w:rPr>
          <w:rFonts w:ascii="Arial" w:hAnsi="Arial" w:cs="Arial"/>
          <w:sz w:val="22"/>
          <w:szCs w:val="22"/>
        </w:rPr>
      </w:pPr>
    </w:p>
    <w:p w:rsidR="00B22D9B" w:rsidRPr="004973C7" w:rsidRDefault="00B22D9B">
      <w:pPr>
        <w:suppressAutoHyphens w:val="0"/>
        <w:rPr>
          <w:rStyle w:val="Heading1Char"/>
          <w:sz w:val="22"/>
          <w:szCs w:val="22"/>
        </w:rPr>
      </w:pPr>
      <w:r w:rsidRPr="004973C7">
        <w:rPr>
          <w:rStyle w:val="Heading1Char"/>
          <w:sz w:val="22"/>
          <w:szCs w:val="22"/>
        </w:rPr>
        <w:br w:type="page"/>
      </w:r>
    </w:p>
    <w:p w:rsidR="000E0D3D" w:rsidRPr="004973C7" w:rsidRDefault="00E8693E" w:rsidP="00B2499C">
      <w:pPr>
        <w:rPr>
          <w:rFonts w:ascii="Arial" w:hAnsi="Arial" w:cs="Arial"/>
          <w:b/>
          <w:sz w:val="22"/>
          <w:szCs w:val="22"/>
        </w:rPr>
      </w:pPr>
      <w:r w:rsidRPr="004973C7">
        <w:rPr>
          <w:rStyle w:val="Heading1Char"/>
          <w:sz w:val="22"/>
          <w:szCs w:val="22"/>
        </w:rPr>
        <w:lastRenderedPageBreak/>
        <w:t>ОБРАЗАЦ 1</w:t>
      </w:r>
      <w:r w:rsidR="00AD3358" w:rsidRPr="004973C7">
        <w:rPr>
          <w:rStyle w:val="Heading1Char"/>
          <w:sz w:val="22"/>
          <w:szCs w:val="22"/>
        </w:rPr>
        <w:t>1</w:t>
      </w:r>
    </w:p>
    <w:p w:rsidR="000E0D3D" w:rsidRPr="004973C7" w:rsidRDefault="000E0D3D" w:rsidP="000E0D3D">
      <w:pPr>
        <w:pStyle w:val="BodyText"/>
        <w:tabs>
          <w:tab w:val="left" w:pos="6870"/>
        </w:tabs>
        <w:rPr>
          <w:rFonts w:ascii="Arial" w:hAnsi="Arial" w:cs="Arial"/>
          <w:b/>
          <w:sz w:val="22"/>
          <w:szCs w:val="22"/>
        </w:rPr>
      </w:pPr>
      <w:r w:rsidRPr="004973C7">
        <w:rPr>
          <w:rFonts w:ascii="Arial" w:hAnsi="Arial" w:cs="Arial"/>
          <w:b/>
          <w:sz w:val="22"/>
          <w:szCs w:val="22"/>
        </w:rPr>
        <w:tab/>
      </w:r>
    </w:p>
    <w:p w:rsidR="000E0D3D" w:rsidRPr="004973C7" w:rsidRDefault="000E0D3D" w:rsidP="000E0D3D">
      <w:pPr>
        <w:jc w:val="center"/>
        <w:outlineLvl w:val="0"/>
        <w:rPr>
          <w:rFonts w:ascii="Arial" w:hAnsi="Arial" w:cs="Arial"/>
          <w:b/>
          <w:smallCaps/>
          <w:spacing w:val="5"/>
          <w:sz w:val="22"/>
          <w:szCs w:val="22"/>
        </w:rPr>
      </w:pPr>
      <w:r w:rsidRPr="004973C7">
        <w:rPr>
          <w:rFonts w:ascii="Arial" w:hAnsi="Arial" w:cs="Arial"/>
          <w:b/>
          <w:smallCaps/>
          <w:spacing w:val="5"/>
          <w:sz w:val="22"/>
          <w:szCs w:val="22"/>
        </w:rPr>
        <w:t>МОДЕЛ УГОВОРА</w:t>
      </w: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 xml:space="preserve">о </w:t>
      </w:r>
      <w:r w:rsidRPr="004973C7">
        <w:rPr>
          <w:rFonts w:ascii="Arial" w:hAnsi="Arial" w:cs="Arial"/>
          <w:b/>
          <w:sz w:val="22"/>
          <w:szCs w:val="22"/>
          <w:lang w:val="sr-Latn-CS"/>
        </w:rPr>
        <w:t>чувању пословне тајне</w:t>
      </w:r>
      <w:r w:rsidRPr="004973C7">
        <w:rPr>
          <w:rFonts w:ascii="Arial" w:hAnsi="Arial" w:cs="Arial"/>
          <w:b/>
          <w:sz w:val="22"/>
          <w:szCs w:val="22"/>
        </w:rPr>
        <w:t xml:space="preserve"> и </w:t>
      </w:r>
      <w:r w:rsidRPr="004973C7">
        <w:rPr>
          <w:rFonts w:ascii="Arial" w:hAnsi="Arial" w:cs="Arial"/>
          <w:b/>
          <w:sz w:val="22"/>
          <w:szCs w:val="22"/>
          <w:lang w:val="sr-Latn-CS"/>
        </w:rPr>
        <w:t>поверљиви</w:t>
      </w:r>
      <w:r w:rsidRPr="004973C7">
        <w:rPr>
          <w:rFonts w:ascii="Arial" w:hAnsi="Arial" w:cs="Arial"/>
          <w:b/>
          <w:sz w:val="22"/>
          <w:szCs w:val="22"/>
        </w:rPr>
        <w:t>х</w:t>
      </w:r>
      <w:r w:rsidRPr="004973C7">
        <w:rPr>
          <w:rFonts w:ascii="Arial" w:hAnsi="Arial" w:cs="Arial"/>
          <w:b/>
          <w:sz w:val="22"/>
          <w:szCs w:val="22"/>
          <w:lang w:val="sr-Latn-CS"/>
        </w:rPr>
        <w:t xml:space="preserve"> информација</w:t>
      </w:r>
    </w:p>
    <w:p w:rsidR="000E0D3D" w:rsidRPr="004973C7" w:rsidRDefault="000E0D3D" w:rsidP="000E0D3D">
      <w:pPr>
        <w:rPr>
          <w:rFonts w:ascii="Arial" w:hAnsi="Arial" w:cs="Arial"/>
          <w:sz w:val="22"/>
          <w:szCs w:val="22"/>
          <w:lang w:val="sr-Latn-CS"/>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Закључен између</w:t>
      </w:r>
    </w:p>
    <w:p w:rsidR="000E0D3D" w:rsidRPr="004973C7" w:rsidRDefault="000E0D3D" w:rsidP="000E0D3D">
      <w:pPr>
        <w:jc w:val="both"/>
        <w:rPr>
          <w:rFonts w:ascii="Arial" w:hAnsi="Arial" w:cs="Arial"/>
          <w:sz w:val="22"/>
          <w:szCs w:val="22"/>
        </w:rPr>
      </w:pPr>
    </w:p>
    <w:p w:rsidR="000E0D3D" w:rsidRPr="004973C7" w:rsidRDefault="000E0D3D" w:rsidP="0022362D">
      <w:pPr>
        <w:numPr>
          <w:ilvl w:val="0"/>
          <w:numId w:val="18"/>
        </w:numPr>
        <w:tabs>
          <w:tab w:val="left" w:pos="360"/>
        </w:tabs>
        <w:suppressAutoHyphens w:val="0"/>
        <w:jc w:val="both"/>
        <w:rPr>
          <w:rFonts w:ascii="Arial" w:hAnsi="Arial" w:cs="Arial"/>
          <w:sz w:val="22"/>
          <w:szCs w:val="22"/>
        </w:rPr>
      </w:pPr>
      <w:r w:rsidRPr="004973C7">
        <w:rPr>
          <w:rFonts w:ascii="Arial" w:hAnsi="Arial" w:cs="Arial"/>
          <w:sz w:val="22"/>
          <w:szCs w:val="22"/>
        </w:rPr>
        <w:t xml:space="preserve">Јавног предузећа „Електропривреда Србије“, Београд, Царице Милице бр. 2, </w:t>
      </w:r>
      <w:r w:rsidRPr="004973C7">
        <w:rPr>
          <w:rFonts w:ascii="Arial" w:hAnsi="Arial" w:cs="Arial"/>
          <w:color w:val="000000"/>
          <w:sz w:val="22"/>
          <w:szCs w:val="22"/>
        </w:rPr>
        <w:t xml:space="preserve">матични број: 20053658, ПИБ 103920327, бр.тек.рачуна: </w:t>
      </w:r>
      <w:r w:rsidR="00B603BE">
        <w:rPr>
          <w:rFonts w:ascii="Arial" w:hAnsi="Arial" w:cs="Arial"/>
          <w:sz w:val="22"/>
          <w:szCs w:val="22"/>
        </w:rPr>
        <w:t>160-700-13 Ban</w:t>
      </w:r>
      <w:r w:rsidR="00B603BE">
        <w:rPr>
          <w:rFonts w:ascii="Arial" w:hAnsi="Arial" w:cs="Arial"/>
          <w:sz w:val="22"/>
          <w:szCs w:val="22"/>
          <w:lang w:val="en-US"/>
        </w:rPr>
        <w:t>c</w:t>
      </w:r>
      <w:r w:rsidRPr="004973C7">
        <w:rPr>
          <w:rFonts w:ascii="Arial" w:hAnsi="Arial" w:cs="Arial"/>
          <w:sz w:val="22"/>
          <w:szCs w:val="22"/>
        </w:rPr>
        <w:t>a Intesa</w:t>
      </w:r>
      <w:r w:rsidR="00C714B7" w:rsidRPr="004973C7">
        <w:rPr>
          <w:rFonts w:ascii="Arial" w:hAnsi="Arial" w:cs="Arial"/>
          <w:sz w:val="22"/>
          <w:szCs w:val="22"/>
        </w:rPr>
        <w:t xml:space="preserve"> ад Београд</w:t>
      </w:r>
      <w:r w:rsidRPr="004973C7">
        <w:rPr>
          <w:rFonts w:ascii="Arial" w:hAnsi="Arial" w:cs="Arial"/>
          <w:sz w:val="22"/>
          <w:szCs w:val="22"/>
        </w:rPr>
        <w:t>, које заступа законски заступник Александар Обрадовић</w:t>
      </w:r>
      <w:r w:rsidR="003E5CB7" w:rsidRPr="004973C7">
        <w:rPr>
          <w:rFonts w:ascii="Arial" w:hAnsi="Arial" w:cs="Arial"/>
          <w:sz w:val="22"/>
          <w:szCs w:val="22"/>
        </w:rPr>
        <w:t xml:space="preserve">, </w:t>
      </w:r>
      <w:r w:rsidRPr="004973C7">
        <w:rPr>
          <w:rFonts w:ascii="Arial" w:hAnsi="Arial" w:cs="Arial"/>
          <w:sz w:val="22"/>
          <w:szCs w:val="22"/>
        </w:rPr>
        <w:t>директо</w:t>
      </w:r>
      <w:r w:rsidR="003E5CB7" w:rsidRPr="004973C7">
        <w:rPr>
          <w:rFonts w:ascii="Arial" w:hAnsi="Arial" w:cs="Arial"/>
          <w:sz w:val="22"/>
          <w:szCs w:val="22"/>
        </w:rPr>
        <w:t>р</w:t>
      </w:r>
      <w:r w:rsidRPr="004973C7">
        <w:rPr>
          <w:rFonts w:ascii="Arial" w:hAnsi="Arial" w:cs="Arial"/>
          <w:sz w:val="22"/>
          <w:szCs w:val="22"/>
        </w:rPr>
        <w:t xml:space="preserve"> (у даљем тексту: Наручилац), с једне стране</w:t>
      </w:r>
    </w:p>
    <w:p w:rsidR="000E0D3D" w:rsidRPr="004973C7" w:rsidRDefault="000E0D3D" w:rsidP="000E0D3D">
      <w:pPr>
        <w:rPr>
          <w:rFonts w:ascii="Arial" w:hAnsi="Arial" w:cs="Arial"/>
          <w:sz w:val="22"/>
          <w:szCs w:val="22"/>
        </w:rPr>
      </w:pPr>
    </w:p>
    <w:p w:rsidR="000E0D3D" w:rsidRPr="004973C7" w:rsidRDefault="000E0D3D" w:rsidP="000E0D3D">
      <w:pPr>
        <w:rPr>
          <w:rFonts w:ascii="Arial" w:hAnsi="Arial" w:cs="Arial"/>
          <w:sz w:val="22"/>
          <w:szCs w:val="22"/>
        </w:rPr>
      </w:pPr>
      <w:r w:rsidRPr="004973C7">
        <w:rPr>
          <w:rFonts w:ascii="Arial" w:hAnsi="Arial" w:cs="Arial"/>
          <w:sz w:val="22"/>
          <w:szCs w:val="22"/>
        </w:rPr>
        <w:t>и</w:t>
      </w:r>
    </w:p>
    <w:p w:rsidR="000E0D3D" w:rsidRPr="004973C7" w:rsidRDefault="000E0D3D" w:rsidP="000E0D3D">
      <w:pPr>
        <w:rPr>
          <w:rFonts w:ascii="Arial" w:hAnsi="Arial" w:cs="Arial"/>
          <w:sz w:val="22"/>
          <w:szCs w:val="22"/>
        </w:rPr>
      </w:pPr>
    </w:p>
    <w:p w:rsidR="000E0D3D" w:rsidRPr="004973C7" w:rsidRDefault="000E0D3D" w:rsidP="0022362D">
      <w:pPr>
        <w:numPr>
          <w:ilvl w:val="0"/>
          <w:numId w:val="18"/>
        </w:numPr>
        <w:suppressAutoHyphens w:val="0"/>
        <w:jc w:val="both"/>
        <w:rPr>
          <w:rFonts w:ascii="Arial" w:hAnsi="Arial" w:cs="Arial"/>
          <w:sz w:val="22"/>
          <w:szCs w:val="22"/>
        </w:rPr>
      </w:pPr>
      <w:r w:rsidRPr="004973C7">
        <w:rPr>
          <w:rFonts w:ascii="Arial" w:hAnsi="Arial" w:cs="Arial"/>
          <w:sz w:val="22"/>
          <w:szCs w:val="22"/>
          <w:lang w:val="sr-Latn-CS"/>
        </w:rPr>
        <w:t>________________________________________</w:t>
      </w:r>
      <w:r w:rsidRPr="004973C7">
        <w:rPr>
          <w:rFonts w:ascii="Arial" w:hAnsi="Arial" w:cs="Arial"/>
          <w:sz w:val="22"/>
          <w:szCs w:val="22"/>
        </w:rPr>
        <w:t>___________________________</w:t>
      </w:r>
      <w:r w:rsidRPr="004973C7">
        <w:rPr>
          <w:rFonts w:ascii="Arial" w:hAnsi="Arial" w:cs="Arial"/>
          <w:sz w:val="22"/>
          <w:szCs w:val="22"/>
          <w:lang w:val="sr-Latn-CS"/>
        </w:rPr>
        <w:t xml:space="preserve">, </w:t>
      </w:r>
      <w:r w:rsidRPr="004973C7">
        <w:rPr>
          <w:rFonts w:ascii="Arial" w:hAnsi="Arial" w:cs="Arial"/>
          <w:sz w:val="22"/>
          <w:szCs w:val="22"/>
        </w:rPr>
        <w:t xml:space="preserve">матични број: ___________, ПИБ _______________, бр.тек.рачуна: ____________ </w:t>
      </w:r>
      <w:r w:rsidRPr="004973C7">
        <w:rPr>
          <w:rFonts w:ascii="Arial" w:hAnsi="Arial" w:cs="Arial"/>
          <w:sz w:val="22"/>
          <w:szCs w:val="22"/>
          <w:lang w:val="sr-Latn-CS"/>
        </w:rPr>
        <w:t>ко</w:t>
      </w:r>
      <w:r w:rsidRPr="004973C7">
        <w:rPr>
          <w:rFonts w:ascii="Arial" w:hAnsi="Arial" w:cs="Arial"/>
          <w:sz w:val="22"/>
          <w:szCs w:val="22"/>
        </w:rPr>
        <w:t>га</w:t>
      </w:r>
      <w:r w:rsidRPr="004973C7">
        <w:rPr>
          <w:rFonts w:ascii="Arial" w:hAnsi="Arial" w:cs="Arial"/>
          <w:sz w:val="22"/>
          <w:szCs w:val="22"/>
          <w:lang w:val="sr-Latn-CS"/>
        </w:rPr>
        <w:t xml:space="preserve"> заступа </w:t>
      </w:r>
      <w:r w:rsidRPr="004973C7">
        <w:rPr>
          <w:rFonts w:ascii="Arial" w:hAnsi="Arial" w:cs="Arial"/>
          <w:sz w:val="22"/>
          <w:szCs w:val="22"/>
        </w:rPr>
        <w:t xml:space="preserve">директор </w:t>
      </w:r>
      <w:r w:rsidRPr="004973C7">
        <w:rPr>
          <w:rFonts w:ascii="Arial" w:hAnsi="Arial" w:cs="Arial"/>
          <w:sz w:val="22"/>
          <w:szCs w:val="22"/>
          <w:lang w:val="sr-Latn-CS"/>
        </w:rPr>
        <w:t>___________</w:t>
      </w:r>
      <w:r w:rsidRPr="004973C7">
        <w:rPr>
          <w:rFonts w:ascii="Arial" w:hAnsi="Arial" w:cs="Arial"/>
          <w:sz w:val="22"/>
          <w:szCs w:val="22"/>
        </w:rPr>
        <w:t xml:space="preserve">______, _______________ </w:t>
      </w:r>
      <w:r w:rsidRPr="004973C7">
        <w:rPr>
          <w:rFonts w:ascii="Arial" w:hAnsi="Arial" w:cs="Arial"/>
          <w:sz w:val="22"/>
          <w:szCs w:val="22"/>
          <w:lang w:val="sr-Latn-CS"/>
        </w:rPr>
        <w:t xml:space="preserve"> (у даљем тексту </w:t>
      </w:r>
      <w:r w:rsidRPr="004973C7">
        <w:rPr>
          <w:rFonts w:ascii="Arial" w:hAnsi="Arial" w:cs="Arial"/>
          <w:sz w:val="22"/>
          <w:szCs w:val="22"/>
        </w:rPr>
        <w:t xml:space="preserve">Пружалац услуге ), </w:t>
      </w:r>
      <w:r w:rsidR="009272A0" w:rsidRPr="004973C7">
        <w:rPr>
          <w:rFonts w:ascii="Arial" w:hAnsi="Arial" w:cs="Arial"/>
          <w:sz w:val="22"/>
          <w:szCs w:val="22"/>
        </w:rPr>
        <w:t>с друге стране</w:t>
      </w:r>
    </w:p>
    <w:p w:rsidR="000E0D3D" w:rsidRPr="004973C7" w:rsidRDefault="000E0D3D" w:rsidP="000E0D3D">
      <w:pPr>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чланови групе /подизвођачи _________________________________________________</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_________________________________________________________________________, заједнички назив </w:t>
      </w:r>
      <w:r w:rsidR="009272A0" w:rsidRPr="004973C7">
        <w:rPr>
          <w:rFonts w:ascii="Arial" w:hAnsi="Arial" w:cs="Arial"/>
          <w:sz w:val="22"/>
          <w:szCs w:val="22"/>
        </w:rPr>
        <w:t>С</w:t>
      </w:r>
      <w:r w:rsidRPr="004973C7">
        <w:rPr>
          <w:rFonts w:ascii="Arial" w:hAnsi="Arial" w:cs="Arial"/>
          <w:sz w:val="22"/>
          <w:szCs w:val="22"/>
        </w:rPr>
        <w:t>тране.</w:t>
      </w:r>
    </w:p>
    <w:p w:rsidR="000E0D3D" w:rsidRPr="004973C7" w:rsidRDefault="000E0D3D" w:rsidP="000E0D3D">
      <w:pPr>
        <w:jc w:val="both"/>
        <w:rPr>
          <w:rFonts w:ascii="Arial" w:hAnsi="Arial" w:cs="Arial"/>
          <w:sz w:val="22"/>
          <w:szCs w:val="22"/>
        </w:rPr>
      </w:pP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1.</w:t>
      </w:r>
    </w:p>
    <w:p w:rsidR="000E0D3D" w:rsidRPr="004973C7" w:rsidRDefault="009272A0" w:rsidP="000E0D3D">
      <w:pPr>
        <w:spacing w:after="120"/>
        <w:jc w:val="both"/>
        <w:rPr>
          <w:rFonts w:ascii="Arial" w:hAnsi="Arial" w:cs="Arial"/>
          <w:b/>
          <w:sz w:val="22"/>
          <w:szCs w:val="22"/>
          <w:lang w:val="pt-BR"/>
        </w:rPr>
      </w:pPr>
      <w:r w:rsidRPr="004973C7">
        <w:rPr>
          <w:rFonts w:ascii="Arial" w:hAnsi="Arial" w:cs="Arial"/>
          <w:sz w:val="22"/>
          <w:szCs w:val="22"/>
        </w:rPr>
        <w:t>С</w:t>
      </w:r>
      <w:r w:rsidR="000E0D3D" w:rsidRPr="004973C7">
        <w:rPr>
          <w:rFonts w:ascii="Arial" w:hAnsi="Arial" w:cs="Arial"/>
          <w:sz w:val="22"/>
          <w:szCs w:val="22"/>
        </w:rPr>
        <w:t>тране сагласне су, да у вези са  пружањем</w:t>
      </w:r>
      <w:r w:rsidR="0074551A" w:rsidRPr="004973C7">
        <w:rPr>
          <w:rFonts w:ascii="Arial" w:hAnsi="Arial" w:cs="Arial"/>
          <w:sz w:val="22"/>
          <w:szCs w:val="22"/>
        </w:rPr>
        <w:t xml:space="preserve"> </w:t>
      </w:r>
      <w:r w:rsidR="00B603BE">
        <w:rPr>
          <w:rFonts w:ascii="Arial" w:hAnsi="Arial" w:cs="Arial"/>
          <w:b/>
          <w:sz w:val="22"/>
          <w:szCs w:val="22"/>
          <w:lang w:val="sr-Cyrl-RS"/>
        </w:rPr>
        <w:t>услуге израде студије „Идејно решење у циљу смањења концентрација азотних оксида (NOx) примарним мерама за ложиште парног котла блока 4 у ТЕ „Никола Тесла А“</w:t>
      </w:r>
      <w:r w:rsidR="000E0D3D" w:rsidRPr="004973C7">
        <w:rPr>
          <w:rFonts w:ascii="Arial" w:hAnsi="Arial" w:cs="Arial"/>
          <w:b/>
          <w:sz w:val="22"/>
          <w:szCs w:val="22"/>
        </w:rPr>
        <w:t>,</w:t>
      </w:r>
      <w:r w:rsidR="000C26EF">
        <w:rPr>
          <w:rFonts w:ascii="Arial" w:hAnsi="Arial" w:cs="Arial"/>
          <w:b/>
          <w:sz w:val="22"/>
          <w:szCs w:val="22"/>
          <w:lang w:val="sr-Cyrl-RS"/>
        </w:rPr>
        <w:t xml:space="preserve"> </w:t>
      </w:r>
      <w:r w:rsidR="000E0D3D" w:rsidRPr="004973C7">
        <w:rPr>
          <w:rFonts w:ascii="Arial" w:hAnsi="Arial" w:cs="Arial"/>
          <w:b/>
          <w:bCs/>
          <w:sz w:val="22"/>
          <w:szCs w:val="22"/>
          <w:lang w:val="sr-Cyrl-BA"/>
        </w:rPr>
        <w:t>јн</w:t>
      </w:r>
      <w:r w:rsidR="00380F85" w:rsidRPr="004973C7">
        <w:rPr>
          <w:rFonts w:ascii="Arial" w:hAnsi="Arial" w:cs="Arial"/>
          <w:b/>
          <w:bCs/>
          <w:sz w:val="22"/>
          <w:szCs w:val="22"/>
          <w:lang w:val="sr-Cyrl-BA"/>
        </w:rPr>
        <w:t xml:space="preserve">. бр. </w:t>
      </w:r>
      <w:r w:rsidR="000C26EF">
        <w:rPr>
          <w:rFonts w:ascii="Arial" w:hAnsi="Arial" w:cs="Arial"/>
          <w:b/>
          <w:bCs/>
          <w:sz w:val="22"/>
          <w:szCs w:val="22"/>
          <w:lang w:val="en-US"/>
        </w:rPr>
        <w:t>118</w:t>
      </w:r>
      <w:r w:rsidR="00380F85" w:rsidRPr="004973C7">
        <w:rPr>
          <w:rFonts w:ascii="Arial" w:hAnsi="Arial" w:cs="Arial"/>
          <w:b/>
          <w:bCs/>
          <w:sz w:val="22"/>
          <w:szCs w:val="22"/>
          <w:lang w:val="sr-Cyrl-BA"/>
        </w:rPr>
        <w:t>/1</w:t>
      </w:r>
      <w:r w:rsidR="00380F85" w:rsidRPr="004973C7">
        <w:rPr>
          <w:rFonts w:ascii="Arial" w:hAnsi="Arial" w:cs="Arial"/>
          <w:b/>
          <w:bCs/>
          <w:sz w:val="22"/>
          <w:szCs w:val="22"/>
          <w:lang w:val="en-US"/>
        </w:rPr>
        <w:t>4</w:t>
      </w:r>
      <w:r w:rsidR="000E0D3D" w:rsidRPr="004973C7">
        <w:rPr>
          <w:rFonts w:ascii="Arial" w:hAnsi="Arial" w:cs="Arial"/>
          <w:b/>
          <w:bCs/>
          <w:sz w:val="22"/>
          <w:szCs w:val="22"/>
          <w:lang w:val="sr-Cyrl-BA"/>
        </w:rPr>
        <w:t>/ДСИ</w:t>
      </w:r>
      <w:r w:rsidR="000E0D3D" w:rsidRPr="004973C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0E0D3D" w:rsidRPr="004973C7" w:rsidRDefault="000E0D3D" w:rsidP="000E0D3D">
      <w:pPr>
        <w:rPr>
          <w:rFonts w:ascii="Arial" w:hAnsi="Arial" w:cs="Arial"/>
          <w:b/>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Овај уговор представља прилог основном Уговору број _____ од ____.</w:t>
      </w:r>
      <w:r w:rsidR="00AD3358" w:rsidRPr="004973C7">
        <w:rPr>
          <w:rFonts w:ascii="Arial" w:hAnsi="Arial" w:cs="Arial"/>
          <w:sz w:val="22"/>
          <w:szCs w:val="22"/>
        </w:rPr>
        <w:t xml:space="preserve"> </w:t>
      </w:r>
      <w:r w:rsidRPr="004973C7">
        <w:rPr>
          <w:rFonts w:ascii="Arial" w:hAnsi="Arial" w:cs="Arial"/>
          <w:sz w:val="22"/>
          <w:szCs w:val="22"/>
        </w:rPr>
        <w:t>године.</w:t>
      </w:r>
      <w:r w:rsidRPr="004973C7">
        <w:rPr>
          <w:rFonts w:ascii="Arial" w:hAnsi="Arial" w:cs="Arial"/>
          <w:i/>
          <w:color w:val="548DD4"/>
          <w:sz w:val="22"/>
          <w:szCs w:val="22"/>
        </w:rPr>
        <w:t>[напомена: не попуњава понуђач]</w:t>
      </w:r>
    </w:p>
    <w:p w:rsidR="000E0D3D" w:rsidRPr="004973C7" w:rsidRDefault="000E0D3D" w:rsidP="000E0D3D">
      <w:pPr>
        <w:jc w:val="both"/>
        <w:rPr>
          <w:rFonts w:ascii="Arial" w:hAnsi="Arial" w:cs="Arial"/>
          <w:sz w:val="22"/>
          <w:szCs w:val="22"/>
        </w:rPr>
      </w:pPr>
    </w:p>
    <w:p w:rsidR="000E0D3D" w:rsidRPr="004973C7" w:rsidRDefault="008F79BC" w:rsidP="000E0D3D">
      <w:pPr>
        <w:jc w:val="center"/>
        <w:rPr>
          <w:rFonts w:ascii="Arial" w:hAnsi="Arial" w:cs="Arial"/>
          <w:b/>
          <w:sz w:val="22"/>
          <w:szCs w:val="22"/>
        </w:rPr>
      </w:pPr>
      <w:r w:rsidRPr="004973C7">
        <w:rPr>
          <w:rFonts w:ascii="Arial" w:hAnsi="Arial" w:cs="Arial"/>
          <w:b/>
          <w:sz w:val="22"/>
          <w:szCs w:val="22"/>
        </w:rPr>
        <w:t xml:space="preserve">Члан </w:t>
      </w:r>
      <w:r w:rsidR="000E0D3D" w:rsidRPr="004973C7">
        <w:rPr>
          <w:rFonts w:ascii="Arial" w:hAnsi="Arial" w:cs="Arial"/>
          <w:b/>
          <w:sz w:val="22"/>
          <w:szCs w:val="22"/>
        </w:rPr>
        <w:t>2.</w:t>
      </w:r>
    </w:p>
    <w:p w:rsidR="000E0D3D" w:rsidRPr="004973C7" w:rsidRDefault="009272A0" w:rsidP="000E0D3D">
      <w:pPr>
        <w:jc w:val="both"/>
        <w:rPr>
          <w:rFonts w:ascii="Arial" w:hAnsi="Arial" w:cs="Arial"/>
          <w:sz w:val="22"/>
          <w:szCs w:val="22"/>
          <w:lang w:val="sr-Latn-CS"/>
        </w:rPr>
      </w:pPr>
      <w:r w:rsidRPr="004973C7">
        <w:rPr>
          <w:rFonts w:ascii="Arial" w:hAnsi="Arial" w:cs="Arial"/>
          <w:sz w:val="22"/>
          <w:szCs w:val="22"/>
        </w:rPr>
        <w:t>С</w:t>
      </w:r>
      <w:r w:rsidR="000E0D3D" w:rsidRPr="004973C7">
        <w:rPr>
          <w:rFonts w:ascii="Arial" w:hAnsi="Arial" w:cs="Arial"/>
          <w:sz w:val="22"/>
          <w:szCs w:val="22"/>
        </w:rPr>
        <w:t xml:space="preserve">тране су сaгласне да термини који се користе, односно  проистичу  из овог уговорног односа  имају следеће значење: </w:t>
      </w:r>
    </w:p>
    <w:p w:rsidR="000E0D3D" w:rsidRPr="004973C7" w:rsidRDefault="000E0D3D" w:rsidP="000E0D3D">
      <w:pPr>
        <w:ind w:left="-51"/>
        <w:jc w:val="both"/>
        <w:rPr>
          <w:rFonts w:ascii="Arial" w:hAnsi="Arial" w:cs="Arial"/>
          <w:b/>
          <w:sz w:val="22"/>
          <w:szCs w:val="22"/>
        </w:rPr>
      </w:pPr>
    </w:p>
    <w:p w:rsidR="000E0D3D" w:rsidRPr="004973C7" w:rsidRDefault="000E0D3D" w:rsidP="000E0D3D">
      <w:pPr>
        <w:jc w:val="both"/>
        <w:rPr>
          <w:rFonts w:ascii="Arial" w:hAnsi="Arial" w:cs="Arial"/>
          <w:sz w:val="22"/>
          <w:szCs w:val="22"/>
        </w:rPr>
      </w:pPr>
      <w:r w:rsidRPr="004973C7">
        <w:rPr>
          <w:rFonts w:ascii="Arial" w:hAnsi="Arial" w:cs="Arial"/>
          <w:b/>
          <w:sz w:val="22"/>
          <w:szCs w:val="22"/>
        </w:rPr>
        <w:t>Пословна тајна</w:t>
      </w:r>
      <w:r w:rsidRPr="004973C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0E0D3D" w:rsidRPr="004973C7" w:rsidRDefault="000E0D3D" w:rsidP="000E0D3D">
      <w:pPr>
        <w:rPr>
          <w:rFonts w:ascii="Arial" w:hAnsi="Arial" w:cs="Arial"/>
          <w:b/>
          <w:sz w:val="22"/>
          <w:szCs w:val="22"/>
        </w:rPr>
      </w:pPr>
    </w:p>
    <w:p w:rsidR="000E0D3D" w:rsidRPr="004973C7" w:rsidRDefault="000E0D3D" w:rsidP="000E0D3D">
      <w:pPr>
        <w:jc w:val="both"/>
        <w:rPr>
          <w:rFonts w:ascii="Arial" w:hAnsi="Arial" w:cs="Arial"/>
          <w:sz w:val="22"/>
          <w:szCs w:val="22"/>
        </w:rPr>
      </w:pPr>
      <w:r w:rsidRPr="004973C7">
        <w:rPr>
          <w:rFonts w:ascii="Arial" w:hAnsi="Arial" w:cs="Arial"/>
          <w:b/>
          <w:sz w:val="22"/>
          <w:szCs w:val="22"/>
        </w:rPr>
        <w:t>Држалац пословне тајне</w:t>
      </w:r>
      <w:r w:rsidRPr="004973C7">
        <w:rPr>
          <w:rFonts w:ascii="Arial" w:hAnsi="Arial" w:cs="Arial"/>
          <w:sz w:val="22"/>
          <w:szCs w:val="22"/>
        </w:rPr>
        <w:t xml:space="preserve"> – лице које на основу закона контролише коришћење пословне тајне; </w:t>
      </w:r>
    </w:p>
    <w:p w:rsidR="000E0D3D" w:rsidRPr="004973C7" w:rsidRDefault="000E0D3D" w:rsidP="000E0D3D">
      <w:pPr>
        <w:jc w:val="both"/>
        <w:rPr>
          <w:rFonts w:ascii="Arial" w:hAnsi="Arial" w:cs="Arial"/>
          <w:b/>
          <w:sz w:val="22"/>
          <w:szCs w:val="22"/>
        </w:rPr>
      </w:pPr>
    </w:p>
    <w:p w:rsidR="000E0D3D" w:rsidRPr="004973C7" w:rsidRDefault="000E0D3D" w:rsidP="000E0D3D">
      <w:pPr>
        <w:jc w:val="both"/>
        <w:rPr>
          <w:rFonts w:ascii="Arial" w:hAnsi="Arial" w:cs="Arial"/>
          <w:sz w:val="22"/>
          <w:szCs w:val="22"/>
        </w:rPr>
      </w:pPr>
      <w:r w:rsidRPr="004973C7">
        <w:rPr>
          <w:rFonts w:ascii="Arial" w:hAnsi="Arial" w:cs="Arial"/>
          <w:b/>
          <w:sz w:val="22"/>
          <w:szCs w:val="22"/>
        </w:rPr>
        <w:t xml:space="preserve">Носачи информација </w:t>
      </w:r>
      <w:r w:rsidRPr="004973C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0E0D3D" w:rsidRPr="004973C7" w:rsidRDefault="000E0D3D" w:rsidP="000E0D3D">
      <w:pPr>
        <w:jc w:val="both"/>
        <w:rPr>
          <w:rFonts w:ascii="Arial" w:hAnsi="Arial" w:cs="Arial"/>
          <w:sz w:val="22"/>
          <w:szCs w:val="22"/>
        </w:rPr>
      </w:pPr>
    </w:p>
    <w:p w:rsidR="000E0D3D" w:rsidRPr="004973C7" w:rsidRDefault="000E0D3D" w:rsidP="000E0D3D">
      <w:pPr>
        <w:pStyle w:val="Normal1"/>
        <w:spacing w:before="0" w:after="0"/>
        <w:jc w:val="both"/>
        <w:rPr>
          <w:rFonts w:eastAsia="Calibri"/>
          <w:lang w:val="sr-Cyrl-CS"/>
        </w:rPr>
      </w:pPr>
      <w:r w:rsidRPr="004973C7">
        <w:rPr>
          <w:rFonts w:eastAsia="Calibri"/>
          <w:b/>
          <w:lang w:val="sr-Cyrl-CS"/>
        </w:rPr>
        <w:t>Ознаке степена тајности</w:t>
      </w:r>
      <w:r w:rsidRPr="004973C7">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4973C7">
        <w:rPr>
          <w:rFonts w:eastAsia="Calibri"/>
        </w:rPr>
        <w:t>ач</w:t>
      </w:r>
      <w:r w:rsidRPr="004973C7">
        <w:rPr>
          <w:rFonts w:eastAsia="Calibri"/>
          <w:lang w:val="sr-Cyrl-CS"/>
        </w:rPr>
        <w:t xml:space="preserve"> и (или) на његову пратећу документацију; </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b/>
          <w:sz w:val="22"/>
          <w:szCs w:val="22"/>
        </w:rPr>
        <w:lastRenderedPageBreak/>
        <w:t>Давалац</w:t>
      </w:r>
      <w:r w:rsidRPr="004973C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b/>
          <w:sz w:val="22"/>
          <w:szCs w:val="22"/>
        </w:rPr>
        <w:t>Прималац</w:t>
      </w:r>
      <w:r w:rsidRPr="004973C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lang w:eastAsia="sr-Latn-CS"/>
        </w:rPr>
      </w:pPr>
      <w:r w:rsidRPr="004973C7">
        <w:rPr>
          <w:rFonts w:ascii="Arial" w:hAnsi="Arial" w:cs="Arial"/>
          <w:b/>
          <w:sz w:val="22"/>
          <w:szCs w:val="22"/>
          <w:lang w:eastAsia="sr-Latn-CS"/>
        </w:rPr>
        <w:t>Податак о личности</w:t>
      </w:r>
      <w:r w:rsidRPr="004973C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0E0D3D" w:rsidRPr="004973C7" w:rsidRDefault="000E0D3D" w:rsidP="000E0D3D">
      <w:pPr>
        <w:jc w:val="both"/>
        <w:rPr>
          <w:rFonts w:ascii="Arial" w:hAnsi="Arial" w:cs="Arial"/>
          <w:sz w:val="22"/>
          <w:szCs w:val="22"/>
          <w:lang w:eastAsia="sr-Latn-CS"/>
        </w:rPr>
      </w:pPr>
    </w:p>
    <w:p w:rsidR="000E0D3D" w:rsidRPr="004973C7" w:rsidRDefault="000E0D3D" w:rsidP="000E0D3D">
      <w:pPr>
        <w:jc w:val="both"/>
        <w:rPr>
          <w:rFonts w:ascii="Arial" w:hAnsi="Arial" w:cs="Arial"/>
          <w:sz w:val="22"/>
          <w:szCs w:val="22"/>
          <w:lang w:eastAsia="sr-Latn-CS"/>
        </w:rPr>
      </w:pPr>
      <w:r w:rsidRPr="004973C7">
        <w:rPr>
          <w:rFonts w:ascii="Arial" w:hAnsi="Arial" w:cs="Arial"/>
          <w:b/>
          <w:sz w:val="22"/>
          <w:szCs w:val="22"/>
          <w:lang w:eastAsia="sr-Latn-CS"/>
        </w:rPr>
        <w:t>Физичко лице</w:t>
      </w:r>
      <w:r w:rsidRPr="004973C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53585" w:rsidRPr="004973C7" w:rsidRDefault="00E53585" w:rsidP="000E0D3D">
      <w:pPr>
        <w:jc w:val="both"/>
        <w:rPr>
          <w:rFonts w:ascii="Arial" w:hAnsi="Arial" w:cs="Arial"/>
          <w:sz w:val="22"/>
          <w:szCs w:val="22"/>
          <w:lang w:eastAsia="sr-Latn-CS"/>
        </w:rPr>
      </w:pP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3.</w:t>
      </w:r>
    </w:p>
    <w:p w:rsidR="000E0D3D" w:rsidRPr="004973C7" w:rsidRDefault="000E0D3D" w:rsidP="000E0D3D">
      <w:pPr>
        <w:jc w:val="both"/>
        <w:rPr>
          <w:rFonts w:ascii="Arial" w:hAnsi="Arial" w:cs="Arial"/>
          <w:sz w:val="22"/>
          <w:szCs w:val="22"/>
        </w:rPr>
      </w:pPr>
      <w:r w:rsidRPr="004973C7">
        <w:rPr>
          <w:rFonts w:ascii="Arial" w:hAnsi="Arial" w:cs="Arial"/>
          <w:sz w:val="22"/>
          <w:szCs w:val="22"/>
        </w:rPr>
        <w:t>Пословна тајна и п</w:t>
      </w:r>
      <w:r w:rsidRPr="004973C7">
        <w:rPr>
          <w:rFonts w:ascii="Arial" w:hAnsi="Arial" w:cs="Arial"/>
          <w:sz w:val="22"/>
          <w:szCs w:val="22"/>
          <w:lang w:val="sr-Latn-CS"/>
        </w:rPr>
        <w:t>оверљив</w:t>
      </w:r>
      <w:r w:rsidRPr="004973C7">
        <w:rPr>
          <w:rFonts w:ascii="Arial" w:hAnsi="Arial" w:cs="Arial"/>
          <w:sz w:val="22"/>
          <w:szCs w:val="22"/>
        </w:rPr>
        <w:t>е</w:t>
      </w:r>
      <w:r w:rsidRPr="004973C7">
        <w:rPr>
          <w:rFonts w:ascii="Arial" w:hAnsi="Arial" w:cs="Arial"/>
          <w:sz w:val="22"/>
          <w:szCs w:val="22"/>
          <w:lang w:val="sr-Latn-CS"/>
        </w:rPr>
        <w:t xml:space="preserve"> информације се односе на: </w:t>
      </w:r>
      <w:r w:rsidR="003F0EF1" w:rsidRPr="004973C7">
        <w:rPr>
          <w:rFonts w:ascii="Arial" w:hAnsi="Arial" w:cs="Arial"/>
          <w:sz w:val="22"/>
          <w:szCs w:val="22"/>
          <w:lang w:val="sr-Latn-CS"/>
        </w:rPr>
        <w:t xml:space="preserve">стручна знања, </w:t>
      </w:r>
      <w:r w:rsidRPr="004973C7">
        <w:rPr>
          <w:rFonts w:ascii="Arial" w:hAnsi="Arial" w:cs="Arial"/>
          <w:sz w:val="22"/>
          <w:szCs w:val="22"/>
          <w:lang w:val="sr-Latn-CS"/>
        </w:rPr>
        <w:t>иновације, истраживања, технике, процес</w:t>
      </w:r>
      <w:r w:rsidRPr="004973C7">
        <w:rPr>
          <w:rFonts w:ascii="Arial" w:hAnsi="Arial" w:cs="Arial"/>
          <w:sz w:val="22"/>
          <w:szCs w:val="22"/>
        </w:rPr>
        <w:t>и</w:t>
      </w:r>
      <w:r w:rsidRPr="004973C7">
        <w:rPr>
          <w:rFonts w:ascii="Arial" w:hAnsi="Arial" w:cs="Arial"/>
          <w:sz w:val="22"/>
          <w:szCs w:val="22"/>
          <w:lang w:val="sr-Latn-CS"/>
        </w:rPr>
        <w:t>, програм</w:t>
      </w:r>
      <w:r w:rsidRPr="004973C7">
        <w:rPr>
          <w:rFonts w:ascii="Arial" w:hAnsi="Arial" w:cs="Arial"/>
          <w:sz w:val="22"/>
          <w:szCs w:val="22"/>
        </w:rPr>
        <w:t>e</w:t>
      </w:r>
      <w:r w:rsidRPr="004973C7">
        <w:rPr>
          <w:rFonts w:ascii="Arial" w:hAnsi="Arial" w:cs="Arial"/>
          <w:sz w:val="22"/>
          <w:szCs w:val="22"/>
          <w:lang w:val="sr-Latn-CS"/>
        </w:rPr>
        <w:t>, графикон</w:t>
      </w:r>
      <w:r w:rsidRPr="004973C7">
        <w:rPr>
          <w:rFonts w:ascii="Arial" w:hAnsi="Arial" w:cs="Arial"/>
          <w:sz w:val="22"/>
          <w:szCs w:val="22"/>
        </w:rPr>
        <w:t>e</w:t>
      </w:r>
      <w:r w:rsidRPr="004973C7">
        <w:rPr>
          <w:rFonts w:ascii="Arial" w:hAnsi="Arial" w:cs="Arial"/>
          <w:sz w:val="22"/>
          <w:szCs w:val="22"/>
          <w:lang w:val="sr-Latn-CS"/>
        </w:rPr>
        <w:t>, изворн</w:t>
      </w:r>
      <w:r w:rsidRPr="004973C7">
        <w:rPr>
          <w:rFonts w:ascii="Arial" w:hAnsi="Arial" w:cs="Arial"/>
          <w:sz w:val="22"/>
          <w:szCs w:val="22"/>
        </w:rPr>
        <w:t xml:space="preserve">e </w:t>
      </w:r>
      <w:r w:rsidRPr="004973C7">
        <w:rPr>
          <w:rFonts w:ascii="Arial" w:hAnsi="Arial" w:cs="Arial"/>
          <w:sz w:val="22"/>
          <w:szCs w:val="22"/>
          <w:lang w:val="sr-Latn-CS"/>
        </w:rPr>
        <w:t>документ</w:t>
      </w:r>
      <w:r w:rsidRPr="004973C7">
        <w:rPr>
          <w:rFonts w:ascii="Arial" w:hAnsi="Arial" w:cs="Arial"/>
          <w:sz w:val="22"/>
          <w:szCs w:val="22"/>
        </w:rPr>
        <w:t>e</w:t>
      </w:r>
      <w:r w:rsidRPr="004973C7">
        <w:rPr>
          <w:rFonts w:ascii="Arial" w:hAnsi="Arial" w:cs="Arial"/>
          <w:sz w:val="22"/>
          <w:szCs w:val="22"/>
          <w:lang w:val="sr-Latn-CS"/>
        </w:rPr>
        <w:t>, софтверe</w:t>
      </w:r>
      <w:r w:rsidRPr="004973C7">
        <w:rPr>
          <w:rFonts w:ascii="Arial" w:hAnsi="Arial" w:cs="Arial"/>
          <w:sz w:val="22"/>
          <w:szCs w:val="22"/>
        </w:rPr>
        <w:t xml:space="preserve">, </w:t>
      </w:r>
      <w:r w:rsidRPr="004973C7">
        <w:rPr>
          <w:rFonts w:ascii="Arial" w:hAnsi="Arial" w:cs="Arial"/>
          <w:sz w:val="22"/>
          <w:szCs w:val="22"/>
          <w:lang w:val="sr-Latn-CS"/>
        </w:rPr>
        <w:t>производн</w:t>
      </w:r>
      <w:r w:rsidRPr="004973C7">
        <w:rPr>
          <w:rFonts w:ascii="Arial" w:hAnsi="Arial" w:cs="Arial"/>
          <w:sz w:val="22"/>
          <w:szCs w:val="22"/>
        </w:rPr>
        <w:t>e</w:t>
      </w:r>
      <w:r w:rsidR="003F0EF1" w:rsidRPr="004973C7">
        <w:rPr>
          <w:rFonts w:ascii="Arial" w:hAnsi="Arial" w:cs="Arial"/>
          <w:sz w:val="22"/>
          <w:szCs w:val="22"/>
          <w:lang w:val="en-US"/>
        </w:rPr>
        <w:t xml:space="preserve"> </w:t>
      </w:r>
      <w:r w:rsidRPr="004973C7">
        <w:rPr>
          <w:rFonts w:ascii="Arial" w:hAnsi="Arial" w:cs="Arial"/>
          <w:sz w:val="22"/>
          <w:szCs w:val="22"/>
          <w:lang w:val="sr-Latn-CS"/>
        </w:rPr>
        <w:t>планов</w:t>
      </w:r>
      <w:r w:rsidRPr="004973C7">
        <w:rPr>
          <w:rFonts w:ascii="Arial" w:hAnsi="Arial" w:cs="Arial"/>
          <w:sz w:val="22"/>
          <w:szCs w:val="22"/>
        </w:rPr>
        <w:t>e</w:t>
      </w:r>
      <w:r w:rsidRPr="004973C7">
        <w:rPr>
          <w:rFonts w:ascii="Arial" w:hAnsi="Arial" w:cs="Arial"/>
          <w:sz w:val="22"/>
          <w:szCs w:val="22"/>
          <w:lang w:val="sr-Latn-CS"/>
        </w:rPr>
        <w:t>, пословн</w:t>
      </w:r>
      <w:r w:rsidRPr="004973C7">
        <w:rPr>
          <w:rFonts w:ascii="Arial" w:hAnsi="Arial" w:cs="Arial"/>
          <w:sz w:val="22"/>
          <w:szCs w:val="22"/>
        </w:rPr>
        <w:t>e</w:t>
      </w:r>
      <w:r w:rsidR="003F0EF1" w:rsidRPr="004973C7">
        <w:rPr>
          <w:rFonts w:ascii="Arial" w:hAnsi="Arial" w:cs="Arial"/>
          <w:sz w:val="22"/>
          <w:szCs w:val="22"/>
          <w:lang w:val="en-US"/>
        </w:rPr>
        <w:t xml:space="preserve"> </w:t>
      </w:r>
      <w:r w:rsidRPr="004973C7">
        <w:rPr>
          <w:rFonts w:ascii="Arial" w:hAnsi="Arial" w:cs="Arial"/>
          <w:sz w:val="22"/>
          <w:szCs w:val="22"/>
          <w:lang w:val="sr-Latn-CS"/>
        </w:rPr>
        <w:t>планов</w:t>
      </w:r>
      <w:r w:rsidRPr="004973C7">
        <w:rPr>
          <w:rFonts w:ascii="Arial" w:hAnsi="Arial" w:cs="Arial"/>
          <w:sz w:val="22"/>
          <w:szCs w:val="22"/>
        </w:rPr>
        <w:t>e</w:t>
      </w:r>
      <w:r w:rsidRPr="004973C7">
        <w:rPr>
          <w:rFonts w:ascii="Arial" w:hAnsi="Arial" w:cs="Arial"/>
          <w:sz w:val="22"/>
          <w:szCs w:val="22"/>
          <w:lang w:val="sr-Latn-CS"/>
        </w:rPr>
        <w:t>, пројект</w:t>
      </w:r>
      <w:r w:rsidRPr="004973C7">
        <w:rPr>
          <w:rFonts w:ascii="Arial" w:hAnsi="Arial" w:cs="Arial"/>
          <w:sz w:val="22"/>
          <w:szCs w:val="22"/>
        </w:rPr>
        <w:t>e,</w:t>
      </w:r>
      <w:r w:rsidRPr="004973C7">
        <w:rPr>
          <w:rFonts w:ascii="Arial" w:hAnsi="Arial" w:cs="Arial"/>
          <w:sz w:val="22"/>
          <w:szCs w:val="22"/>
          <w:lang w:val="sr-Latn-CS"/>
        </w:rPr>
        <w:t xml:space="preserve"> пословне прилике, св</w:t>
      </w:r>
      <w:r w:rsidRPr="004973C7">
        <w:rPr>
          <w:rFonts w:ascii="Arial" w:hAnsi="Arial" w:cs="Arial"/>
          <w:sz w:val="22"/>
          <w:szCs w:val="22"/>
        </w:rPr>
        <w:t>е</w:t>
      </w:r>
      <w:r w:rsidRPr="004973C7">
        <w:rPr>
          <w:rFonts w:ascii="Arial" w:hAnsi="Arial" w:cs="Arial"/>
          <w:sz w:val="22"/>
          <w:szCs w:val="22"/>
          <w:lang w:val="sr-Latn-CS"/>
        </w:rPr>
        <w:t>и</w:t>
      </w:r>
      <w:r w:rsidR="003F0EF1" w:rsidRPr="004973C7">
        <w:rPr>
          <w:rFonts w:ascii="Arial" w:hAnsi="Arial" w:cs="Arial"/>
          <w:sz w:val="22"/>
          <w:szCs w:val="22"/>
        </w:rPr>
        <w:t xml:space="preserve"> </w:t>
      </w:r>
      <w:r w:rsidRPr="004973C7">
        <w:rPr>
          <w:rFonts w:ascii="Arial" w:hAnsi="Arial" w:cs="Arial"/>
          <w:sz w:val="22"/>
          <w:szCs w:val="22"/>
          <w:lang w:val="sr-Latn-CS"/>
        </w:rPr>
        <w:t>нформациј</w:t>
      </w:r>
      <w:r w:rsidRPr="004973C7">
        <w:rPr>
          <w:rFonts w:ascii="Arial" w:hAnsi="Arial" w:cs="Arial"/>
          <w:sz w:val="22"/>
          <w:szCs w:val="22"/>
        </w:rPr>
        <w:t xml:space="preserve">е </w:t>
      </w:r>
      <w:r w:rsidRPr="004973C7">
        <w:rPr>
          <w:rFonts w:ascii="Arial" w:hAnsi="Arial" w:cs="Arial"/>
          <w:sz w:val="22"/>
          <w:szCs w:val="22"/>
          <w:lang w:val="sr-Latn-CS"/>
        </w:rPr>
        <w:t>писмено означен</w:t>
      </w:r>
      <w:r w:rsidRPr="004973C7">
        <w:rPr>
          <w:rFonts w:ascii="Arial" w:hAnsi="Arial" w:cs="Arial"/>
          <w:sz w:val="22"/>
          <w:szCs w:val="22"/>
        </w:rPr>
        <w:t>е</w:t>
      </w:r>
      <w:r w:rsidRPr="004973C7">
        <w:rPr>
          <w:rFonts w:ascii="Arial" w:hAnsi="Arial" w:cs="Arial"/>
          <w:sz w:val="22"/>
          <w:szCs w:val="22"/>
          <w:lang w:val="sr-Latn-CS"/>
        </w:rPr>
        <w:t xml:space="preserve"> као „</w:t>
      </w:r>
      <w:r w:rsidRPr="004973C7">
        <w:rPr>
          <w:rFonts w:ascii="Arial" w:hAnsi="Arial" w:cs="Arial"/>
          <w:sz w:val="22"/>
          <w:szCs w:val="22"/>
        </w:rPr>
        <w:t xml:space="preserve">пословна тајна“ или „поверљиво“, </w:t>
      </w:r>
      <w:r w:rsidRPr="004973C7">
        <w:rPr>
          <w:rFonts w:ascii="Arial" w:hAnsi="Arial" w:cs="Arial"/>
          <w:sz w:val="22"/>
          <w:szCs w:val="22"/>
          <w:lang w:val="sr-Latn-CS"/>
        </w:rPr>
        <w:t>информациј</w:t>
      </w:r>
      <w:r w:rsidRPr="004973C7">
        <w:rPr>
          <w:rFonts w:ascii="Arial" w:hAnsi="Arial" w:cs="Arial"/>
          <w:sz w:val="22"/>
          <w:szCs w:val="22"/>
        </w:rPr>
        <w:t>е</w:t>
      </w:r>
      <w:r w:rsidRPr="004973C7">
        <w:rPr>
          <w:rFonts w:ascii="Arial" w:hAnsi="Arial" w:cs="Arial"/>
          <w:sz w:val="22"/>
          <w:szCs w:val="22"/>
          <w:lang w:val="sr-Latn-CS"/>
        </w:rPr>
        <w:t xml:space="preserve"> која, под било којим околностима, </w:t>
      </w:r>
      <w:r w:rsidRPr="004973C7">
        <w:rPr>
          <w:rFonts w:ascii="Arial" w:hAnsi="Arial" w:cs="Arial"/>
          <w:sz w:val="22"/>
          <w:szCs w:val="22"/>
        </w:rPr>
        <w:t>могу</w:t>
      </w:r>
      <w:r w:rsidRPr="004973C7">
        <w:rPr>
          <w:rFonts w:ascii="Arial" w:hAnsi="Arial" w:cs="Arial"/>
          <w:sz w:val="22"/>
          <w:szCs w:val="22"/>
          <w:lang w:val="sr-Latn-CS"/>
        </w:rPr>
        <w:t xml:space="preserve"> да се </w:t>
      </w:r>
      <w:r w:rsidRPr="004973C7">
        <w:rPr>
          <w:rFonts w:ascii="Arial" w:hAnsi="Arial" w:cs="Arial"/>
          <w:sz w:val="22"/>
          <w:szCs w:val="22"/>
        </w:rPr>
        <w:t xml:space="preserve">тумаче </w:t>
      </w:r>
      <w:r w:rsidRPr="004973C7">
        <w:rPr>
          <w:rFonts w:ascii="Arial" w:hAnsi="Arial" w:cs="Arial"/>
          <w:sz w:val="22"/>
          <w:szCs w:val="22"/>
          <w:lang w:val="sr-Latn-CS"/>
        </w:rPr>
        <w:t xml:space="preserve">као </w:t>
      </w:r>
      <w:r w:rsidRPr="004973C7">
        <w:rPr>
          <w:rFonts w:ascii="Arial" w:hAnsi="Arial" w:cs="Arial"/>
          <w:sz w:val="22"/>
          <w:szCs w:val="22"/>
        </w:rPr>
        <w:t xml:space="preserve">пословна тајна или поверљиве информације, </w:t>
      </w:r>
      <w:r w:rsidRPr="004973C7">
        <w:rPr>
          <w:rFonts w:ascii="Arial" w:hAnsi="Arial" w:cs="Arial"/>
          <w:sz w:val="22"/>
          <w:szCs w:val="22"/>
          <w:lang w:val="sr-Latn-CS"/>
        </w:rPr>
        <w:t>услове и околности свих преговора и сваког уговора између</w:t>
      </w:r>
      <w:r w:rsidRPr="004973C7">
        <w:rPr>
          <w:rFonts w:ascii="Arial" w:hAnsi="Arial" w:cs="Arial"/>
          <w:sz w:val="22"/>
          <w:szCs w:val="22"/>
        </w:rPr>
        <w:t xml:space="preserve"> Наручиоца и Пружаоца услуге.</w:t>
      </w:r>
    </w:p>
    <w:p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Свака страна признаје да је </w:t>
      </w:r>
      <w:r w:rsidRPr="004973C7">
        <w:rPr>
          <w:rFonts w:ascii="Arial" w:hAnsi="Arial" w:cs="Arial"/>
          <w:sz w:val="22"/>
          <w:szCs w:val="22"/>
        </w:rPr>
        <w:t xml:space="preserve">пословна тајна или </w:t>
      </w:r>
      <w:r w:rsidRPr="004973C7">
        <w:rPr>
          <w:rFonts w:ascii="Arial" w:hAnsi="Arial" w:cs="Arial"/>
          <w:sz w:val="22"/>
          <w:szCs w:val="22"/>
          <w:lang w:val="sr-Latn-CS"/>
        </w:rPr>
        <w:t>поверљива информација</w:t>
      </w:r>
      <w:r w:rsidRPr="004973C7">
        <w:rPr>
          <w:rFonts w:ascii="Arial" w:hAnsi="Arial" w:cs="Arial"/>
          <w:sz w:val="22"/>
          <w:szCs w:val="22"/>
        </w:rPr>
        <w:t xml:space="preserve"> друге </w:t>
      </w:r>
      <w:r w:rsidRPr="004973C7">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9C5DA2" w:rsidRPr="004973C7">
        <w:rPr>
          <w:rFonts w:ascii="Arial" w:hAnsi="Arial" w:cs="Arial"/>
          <w:color w:val="FF0000"/>
          <w:sz w:val="22"/>
          <w:szCs w:val="22"/>
        </w:rPr>
        <w:t xml:space="preserve">о </w:t>
      </w:r>
      <w:r w:rsidRPr="004973C7">
        <w:rPr>
          <w:rFonts w:ascii="Arial" w:hAnsi="Arial" w:cs="Arial"/>
          <w:sz w:val="22"/>
          <w:szCs w:val="22"/>
        </w:rPr>
        <w:t>заштити података о личности у Републици Србији.</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Осим ако изричито није другачије уређено, </w:t>
      </w:r>
    </w:p>
    <w:p w:rsidR="000E0D3D" w:rsidRPr="004973C7" w:rsidRDefault="000E0D3D" w:rsidP="0022362D">
      <w:pPr>
        <w:pStyle w:val="ListParagraph"/>
        <w:numPr>
          <w:ilvl w:val="0"/>
          <w:numId w:val="19"/>
        </w:numPr>
        <w:spacing w:after="0" w:line="240" w:lineRule="auto"/>
        <w:jc w:val="both"/>
        <w:rPr>
          <w:rFonts w:ascii="Arial" w:hAnsi="Arial" w:cs="Arial"/>
          <w:sz w:val="22"/>
          <w:szCs w:val="22"/>
          <w:lang w:val="sr-Cyrl-CS"/>
        </w:rPr>
      </w:pPr>
      <w:r w:rsidRPr="004973C7">
        <w:rPr>
          <w:rFonts w:ascii="Arial" w:hAnsi="Arial" w:cs="Arial"/>
          <w:sz w:val="22"/>
          <w:szCs w:val="22"/>
        </w:rPr>
        <w:t xml:space="preserve">ниједна страна неће користити </w:t>
      </w:r>
      <w:r w:rsidRPr="004973C7">
        <w:rPr>
          <w:rFonts w:ascii="Arial" w:hAnsi="Arial" w:cs="Arial"/>
          <w:sz w:val="22"/>
          <w:szCs w:val="22"/>
          <w:lang w:val="sr-Cyrl-CS"/>
        </w:rPr>
        <w:t xml:space="preserve">пословну тајну или </w:t>
      </w:r>
      <w:r w:rsidRPr="004973C7">
        <w:rPr>
          <w:rFonts w:ascii="Arial" w:hAnsi="Arial" w:cs="Arial"/>
          <w:sz w:val="22"/>
          <w:szCs w:val="22"/>
        </w:rPr>
        <w:t xml:space="preserve">поверљиве информације друге стране, </w:t>
      </w:r>
    </w:p>
    <w:p w:rsidR="000E0D3D" w:rsidRPr="004973C7" w:rsidRDefault="000E0D3D" w:rsidP="0022362D">
      <w:pPr>
        <w:pStyle w:val="ListParagraph"/>
        <w:numPr>
          <w:ilvl w:val="0"/>
          <w:numId w:val="19"/>
        </w:numPr>
        <w:spacing w:after="0" w:line="240" w:lineRule="auto"/>
        <w:jc w:val="both"/>
        <w:rPr>
          <w:rFonts w:ascii="Arial" w:hAnsi="Arial" w:cs="Arial"/>
          <w:sz w:val="22"/>
          <w:szCs w:val="22"/>
        </w:rPr>
      </w:pPr>
      <w:r w:rsidRPr="004973C7">
        <w:rPr>
          <w:rFonts w:ascii="Arial" w:hAnsi="Arial" w:cs="Arial"/>
          <w:sz w:val="22"/>
          <w:szCs w:val="22"/>
        </w:rPr>
        <w:t xml:space="preserve">неће одавати </w:t>
      </w:r>
      <w:r w:rsidRPr="004973C7">
        <w:rPr>
          <w:rFonts w:ascii="Arial" w:hAnsi="Arial" w:cs="Arial"/>
          <w:sz w:val="22"/>
          <w:szCs w:val="22"/>
          <w:lang w:val="sr-Cyrl-CS"/>
        </w:rPr>
        <w:t>ове</w:t>
      </w:r>
      <w:r w:rsidRPr="004973C7">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1D7E78" w:rsidRPr="004973C7" w:rsidRDefault="000E0D3D" w:rsidP="0022362D">
      <w:pPr>
        <w:pStyle w:val="ListParagraph"/>
        <w:numPr>
          <w:ilvl w:val="0"/>
          <w:numId w:val="19"/>
        </w:numPr>
        <w:spacing w:after="0" w:line="240" w:lineRule="auto"/>
        <w:jc w:val="both"/>
        <w:rPr>
          <w:rFonts w:ascii="Arial" w:hAnsi="Arial" w:cs="Arial"/>
          <w:sz w:val="22"/>
          <w:szCs w:val="22"/>
        </w:rPr>
      </w:pPr>
      <w:r w:rsidRPr="004973C7">
        <w:rPr>
          <w:rFonts w:ascii="Arial" w:hAnsi="Arial" w:cs="Arial"/>
          <w:sz w:val="22"/>
          <w:szCs w:val="22"/>
        </w:rPr>
        <w:t>ће се трудити у истој мери да заштити</w:t>
      </w:r>
      <w:r w:rsidRPr="004973C7">
        <w:rPr>
          <w:rFonts w:ascii="Arial" w:hAnsi="Arial" w:cs="Arial"/>
          <w:sz w:val="22"/>
          <w:szCs w:val="22"/>
          <w:lang w:val="sr-Cyrl-CS"/>
        </w:rPr>
        <w:t xml:space="preserve"> пословну тајну и/или</w:t>
      </w:r>
      <w:r w:rsidRPr="004973C7">
        <w:rPr>
          <w:rFonts w:ascii="Arial" w:hAnsi="Arial" w:cs="Arial"/>
          <w:sz w:val="22"/>
          <w:szCs w:val="22"/>
        </w:rPr>
        <w:t xml:space="preserve"> поверљиве информације друге стране као што чува и свој</w:t>
      </w:r>
      <w:r w:rsidRPr="004973C7">
        <w:rPr>
          <w:rFonts w:ascii="Arial" w:hAnsi="Arial" w:cs="Arial"/>
          <w:sz w:val="22"/>
          <w:szCs w:val="22"/>
          <w:lang w:val="sr-Cyrl-CS"/>
        </w:rPr>
        <w:t>и пословну тајну и/или</w:t>
      </w:r>
      <w:r w:rsidRPr="004973C7">
        <w:rPr>
          <w:rFonts w:ascii="Arial" w:hAnsi="Arial" w:cs="Arial"/>
          <w:sz w:val="22"/>
          <w:szCs w:val="22"/>
        </w:rPr>
        <w:t xml:space="preserve"> поверљиве информације истог значаја, али ни у ком случају мање него што је разумно.</w:t>
      </w: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4.</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 xml:space="preserve">Прималац преузима на себе обавезу да штити </w:t>
      </w:r>
      <w:r w:rsidRPr="004973C7">
        <w:rPr>
          <w:rFonts w:ascii="Arial" w:hAnsi="Arial" w:cs="Arial"/>
          <w:sz w:val="22"/>
          <w:szCs w:val="22"/>
        </w:rPr>
        <w:t>пословну тајну</w:t>
      </w:r>
      <w:r w:rsidRPr="004973C7">
        <w:rPr>
          <w:rFonts w:ascii="Arial" w:hAnsi="Arial" w:cs="Arial"/>
          <w:sz w:val="22"/>
          <w:szCs w:val="22"/>
          <w:lang w:val="sr-Latn-CS"/>
        </w:rPr>
        <w:t xml:space="preserve"> </w:t>
      </w:r>
      <w:r w:rsidR="009C5DA2" w:rsidRPr="004973C7">
        <w:rPr>
          <w:rFonts w:ascii="Arial" w:hAnsi="Arial" w:cs="Arial"/>
          <w:sz w:val="22"/>
          <w:szCs w:val="22"/>
        </w:rPr>
        <w:t>Даваоц</w:t>
      </w:r>
      <w:r w:rsidR="00D7054F" w:rsidRPr="004973C7">
        <w:rPr>
          <w:rFonts w:ascii="Arial" w:hAnsi="Arial" w:cs="Arial"/>
          <w:sz w:val="22"/>
          <w:szCs w:val="22"/>
        </w:rPr>
        <w:t>а</w:t>
      </w:r>
      <w:r w:rsidR="003F0EF1" w:rsidRPr="004973C7">
        <w:rPr>
          <w:rFonts w:ascii="Arial" w:hAnsi="Arial" w:cs="Arial"/>
          <w:sz w:val="22"/>
          <w:szCs w:val="22"/>
        </w:rPr>
        <w:t xml:space="preserve"> </w:t>
      </w:r>
      <w:r w:rsidRPr="004973C7">
        <w:rPr>
          <w:rFonts w:ascii="Arial" w:hAnsi="Arial" w:cs="Arial"/>
          <w:sz w:val="22"/>
          <w:szCs w:val="22"/>
          <w:lang w:val="sr-Latn-CS"/>
        </w:rPr>
        <w:t xml:space="preserve"> истој мери као и </w:t>
      </w:r>
      <w:r w:rsidRPr="004973C7">
        <w:rPr>
          <w:rFonts w:ascii="Arial" w:hAnsi="Arial" w:cs="Arial"/>
          <w:sz w:val="22"/>
          <w:szCs w:val="22"/>
        </w:rPr>
        <w:t>сопствену</w:t>
      </w:r>
      <w:r w:rsidRPr="004973C7">
        <w:rPr>
          <w:rFonts w:ascii="Arial" w:hAnsi="Arial" w:cs="Arial"/>
          <w:sz w:val="22"/>
          <w:szCs w:val="22"/>
          <w:lang w:val="sr-Latn-CS"/>
        </w:rPr>
        <w:t>, као и да предуз</w:t>
      </w:r>
      <w:r w:rsidRPr="004973C7">
        <w:rPr>
          <w:rFonts w:ascii="Arial" w:hAnsi="Arial" w:cs="Arial"/>
          <w:sz w:val="22"/>
          <w:szCs w:val="22"/>
        </w:rPr>
        <w:t>ме</w:t>
      </w:r>
      <w:r w:rsidRPr="004973C7">
        <w:rPr>
          <w:rFonts w:ascii="Arial" w:hAnsi="Arial" w:cs="Arial"/>
          <w:sz w:val="22"/>
          <w:szCs w:val="22"/>
          <w:lang w:val="sr-Latn-CS"/>
        </w:rPr>
        <w:t xml:space="preserve"> све економски оправдане превентивне мере у циљу </w:t>
      </w:r>
      <w:r w:rsidRPr="004973C7">
        <w:rPr>
          <w:rFonts w:ascii="Arial" w:hAnsi="Arial" w:cs="Arial"/>
          <w:sz w:val="22"/>
          <w:szCs w:val="22"/>
        </w:rPr>
        <w:t>очувања поверљивости примљене пословне тајне</w:t>
      </w:r>
      <w:r w:rsidR="009C5DA2" w:rsidRPr="004973C7">
        <w:rPr>
          <w:rFonts w:ascii="Arial" w:hAnsi="Arial" w:cs="Arial"/>
          <w:sz w:val="22"/>
          <w:szCs w:val="22"/>
        </w:rPr>
        <w:t>.</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rPr>
        <w:t>Прималац</w:t>
      </w:r>
      <w:r w:rsidRPr="004973C7">
        <w:rPr>
          <w:rFonts w:ascii="Arial" w:hAnsi="Arial" w:cs="Arial"/>
          <w:sz w:val="22"/>
          <w:szCs w:val="22"/>
          <w:lang w:val="sr-Latn-CS"/>
        </w:rPr>
        <w:t xml:space="preserve"> се обавезуј</w:t>
      </w:r>
      <w:r w:rsidRPr="004973C7">
        <w:rPr>
          <w:rFonts w:ascii="Arial" w:hAnsi="Arial" w:cs="Arial"/>
          <w:sz w:val="22"/>
          <w:szCs w:val="22"/>
        </w:rPr>
        <w:t>е</w:t>
      </w:r>
      <w:r w:rsidRPr="004973C7">
        <w:rPr>
          <w:rFonts w:ascii="Arial" w:hAnsi="Arial" w:cs="Arial"/>
          <w:sz w:val="22"/>
          <w:szCs w:val="22"/>
          <w:lang w:val="sr-Latn-CS"/>
        </w:rPr>
        <w:t xml:space="preserve"> да чува </w:t>
      </w:r>
      <w:r w:rsidRPr="004973C7">
        <w:rPr>
          <w:rFonts w:ascii="Arial" w:hAnsi="Arial" w:cs="Arial"/>
          <w:sz w:val="22"/>
          <w:szCs w:val="22"/>
        </w:rPr>
        <w:t xml:space="preserve">пословну тајну Даваоца </w:t>
      </w:r>
      <w:r w:rsidRPr="004973C7">
        <w:rPr>
          <w:rFonts w:ascii="Arial" w:hAnsi="Arial" w:cs="Arial"/>
          <w:sz w:val="22"/>
          <w:szCs w:val="22"/>
          <w:lang w:val="sr-Latn-CS"/>
        </w:rPr>
        <w:t>кој</w:t>
      </w:r>
      <w:r w:rsidRPr="004973C7">
        <w:rPr>
          <w:rFonts w:ascii="Arial" w:hAnsi="Arial" w:cs="Arial"/>
          <w:sz w:val="22"/>
          <w:szCs w:val="22"/>
        </w:rPr>
        <w:t>у</w:t>
      </w:r>
      <w:r w:rsidRPr="004973C7">
        <w:rPr>
          <w:rFonts w:ascii="Arial" w:hAnsi="Arial" w:cs="Arial"/>
          <w:sz w:val="22"/>
          <w:szCs w:val="22"/>
          <w:lang w:val="sr-Latn-CS"/>
        </w:rPr>
        <w:t xml:space="preserve"> сазна</w:t>
      </w:r>
      <w:r w:rsidR="003F0EF1" w:rsidRPr="004973C7">
        <w:rPr>
          <w:rFonts w:ascii="Arial" w:hAnsi="Arial" w:cs="Arial"/>
          <w:sz w:val="22"/>
          <w:szCs w:val="22"/>
        </w:rPr>
        <w:t xml:space="preserve"> </w:t>
      </w:r>
      <w:r w:rsidRPr="004973C7">
        <w:rPr>
          <w:rFonts w:ascii="Arial" w:hAnsi="Arial" w:cs="Arial"/>
          <w:sz w:val="22"/>
          <w:szCs w:val="22"/>
          <w:lang w:val="sr-Latn-CS"/>
        </w:rPr>
        <w:t>или прим</w:t>
      </w:r>
      <w:r w:rsidRPr="004973C7">
        <w:rPr>
          <w:rFonts w:ascii="Arial" w:hAnsi="Arial" w:cs="Arial"/>
          <w:sz w:val="22"/>
          <w:szCs w:val="22"/>
        </w:rPr>
        <w:t>и</w:t>
      </w:r>
      <w:r w:rsidRPr="004973C7">
        <w:rPr>
          <w:rFonts w:ascii="Arial" w:hAnsi="Arial" w:cs="Arial"/>
          <w:sz w:val="22"/>
          <w:szCs w:val="22"/>
          <w:lang w:val="sr-Latn-CS"/>
        </w:rPr>
        <w:t xml:space="preserve"> преко било ког </w:t>
      </w:r>
      <w:r w:rsidRPr="004973C7">
        <w:rPr>
          <w:rFonts w:ascii="Arial" w:hAnsi="Arial" w:cs="Arial"/>
          <w:sz w:val="22"/>
          <w:szCs w:val="22"/>
        </w:rPr>
        <w:t>н</w:t>
      </w:r>
      <w:r w:rsidRPr="004973C7">
        <w:rPr>
          <w:rFonts w:ascii="Arial" w:hAnsi="Arial" w:cs="Arial"/>
          <w:sz w:val="22"/>
          <w:szCs w:val="22"/>
          <w:lang w:val="sr-Latn-CS"/>
        </w:rPr>
        <w:t>осача информација, да не врш</w:t>
      </w:r>
      <w:r w:rsidRPr="004973C7">
        <w:rPr>
          <w:rFonts w:ascii="Arial" w:hAnsi="Arial" w:cs="Arial"/>
          <w:sz w:val="22"/>
          <w:szCs w:val="22"/>
        </w:rPr>
        <w:t>и</w:t>
      </w:r>
      <w:r w:rsidRPr="004973C7">
        <w:rPr>
          <w:rFonts w:ascii="Arial" w:hAnsi="Arial" w:cs="Arial"/>
          <w:sz w:val="22"/>
          <w:szCs w:val="22"/>
          <w:lang w:val="sr-Latn-CS"/>
        </w:rPr>
        <w:t xml:space="preserve"> продају, размену, објављивање, односно  достављање </w:t>
      </w:r>
      <w:r w:rsidRPr="004973C7">
        <w:rPr>
          <w:rFonts w:ascii="Arial" w:hAnsi="Arial" w:cs="Arial"/>
          <w:sz w:val="22"/>
          <w:szCs w:val="22"/>
        </w:rPr>
        <w:t xml:space="preserve">пословне тајне Даваоца </w:t>
      </w:r>
      <w:r w:rsidRPr="004973C7">
        <w:rPr>
          <w:rFonts w:ascii="Arial" w:hAnsi="Arial" w:cs="Arial"/>
          <w:sz w:val="22"/>
          <w:szCs w:val="22"/>
          <w:lang w:val="sr-Latn-CS"/>
        </w:rPr>
        <w:t xml:space="preserve">трећим лицима на било који  начин, без </w:t>
      </w:r>
      <w:r w:rsidRPr="004973C7">
        <w:rPr>
          <w:rFonts w:ascii="Arial" w:hAnsi="Arial" w:cs="Arial"/>
          <w:sz w:val="22"/>
          <w:szCs w:val="22"/>
        </w:rPr>
        <w:t xml:space="preserve">предходне писане </w:t>
      </w:r>
      <w:r w:rsidRPr="004973C7">
        <w:rPr>
          <w:rFonts w:ascii="Arial" w:hAnsi="Arial" w:cs="Arial"/>
          <w:sz w:val="22"/>
          <w:szCs w:val="22"/>
          <w:lang w:val="sr-Latn-CS"/>
        </w:rPr>
        <w:t>сагласности Даваоца.</w:t>
      </w:r>
    </w:p>
    <w:p w:rsidR="000E0D3D" w:rsidRPr="004973C7" w:rsidRDefault="000E0D3D" w:rsidP="000E0D3D">
      <w:pPr>
        <w:tabs>
          <w:tab w:val="left" w:pos="360"/>
        </w:tabs>
        <w:jc w:val="both"/>
        <w:rPr>
          <w:rFonts w:ascii="Arial" w:hAnsi="Arial" w:cs="Arial"/>
          <w:sz w:val="22"/>
          <w:szCs w:val="22"/>
          <w:lang w:val="sr-Latn-CS"/>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lastRenderedPageBreak/>
        <w:t>Обавеза из претходног става не постоји у случајевима:</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4973C7">
        <w:rPr>
          <w:rFonts w:ascii="Arial" w:hAnsi="Arial" w:cs="Arial"/>
          <w:sz w:val="22"/>
          <w:szCs w:val="22"/>
          <w:lang w:val="sr-Latn-CS"/>
        </w:rPr>
        <w:t>у складу са важећим налогом или захтевом сваког суда, управне агенције или било ког владиног тела упоредиве надлежности, под условом да страна која одаје</w:t>
      </w:r>
      <w:r w:rsidR="009C5DA2" w:rsidRPr="004973C7">
        <w:rPr>
          <w:rFonts w:ascii="Arial" w:hAnsi="Arial" w:cs="Arial"/>
          <w:color w:val="FF0000"/>
          <w:sz w:val="22"/>
          <w:szCs w:val="22"/>
        </w:rPr>
        <w:t>,</w:t>
      </w:r>
      <w:r w:rsidRPr="004973C7">
        <w:rPr>
          <w:rFonts w:ascii="Arial" w:hAnsi="Arial" w:cs="Arial"/>
          <w:sz w:val="22"/>
          <w:szCs w:val="22"/>
          <w:lang w:val="sr-Latn-CS"/>
        </w:rPr>
        <w:t xml:space="preserve"> </w:t>
      </w:r>
      <w:r w:rsidRPr="004973C7">
        <w:rPr>
          <w:rFonts w:ascii="Arial" w:hAnsi="Arial" w:cs="Arial"/>
          <w:sz w:val="22"/>
          <w:szCs w:val="22"/>
        </w:rPr>
        <w:t>Даваоца</w:t>
      </w:r>
      <w:r w:rsidR="003F0EF1" w:rsidRPr="004973C7">
        <w:rPr>
          <w:rFonts w:ascii="Arial" w:hAnsi="Arial" w:cs="Arial"/>
          <w:sz w:val="22"/>
          <w:szCs w:val="22"/>
        </w:rPr>
        <w:t xml:space="preserve"> </w:t>
      </w:r>
      <w:r w:rsidRPr="004973C7">
        <w:rPr>
          <w:rFonts w:ascii="Arial" w:hAnsi="Arial" w:cs="Arial"/>
          <w:sz w:val="22"/>
          <w:szCs w:val="22"/>
        </w:rPr>
        <w:t xml:space="preserve">писмено </w:t>
      </w:r>
      <w:r w:rsidRPr="004973C7">
        <w:rPr>
          <w:rFonts w:ascii="Arial" w:hAnsi="Arial" w:cs="Arial"/>
          <w:sz w:val="22"/>
          <w:szCs w:val="22"/>
          <w:lang w:val="sr-Latn-CS"/>
        </w:rPr>
        <w:t xml:space="preserve">обавести пре таквог одавања, да би омогућио </w:t>
      </w:r>
      <w:r w:rsidRPr="004973C7">
        <w:rPr>
          <w:rFonts w:ascii="Arial" w:hAnsi="Arial" w:cs="Arial"/>
          <w:sz w:val="22"/>
          <w:szCs w:val="22"/>
        </w:rPr>
        <w:t>Даваоцу</w:t>
      </w:r>
      <w:r w:rsidRPr="004973C7">
        <w:rPr>
          <w:rFonts w:ascii="Arial" w:hAnsi="Arial" w:cs="Arial"/>
          <w:sz w:val="22"/>
          <w:szCs w:val="22"/>
          <w:lang w:val="sr-Latn-CS"/>
        </w:rPr>
        <w:t xml:space="preserve"> да се успротиви таквом налогу или захтеву</w:t>
      </w:r>
      <w:r w:rsidRPr="004973C7">
        <w:rPr>
          <w:rFonts w:ascii="Arial" w:hAnsi="Arial" w:cs="Arial"/>
          <w:sz w:val="22"/>
          <w:szCs w:val="22"/>
        </w:rPr>
        <w:t>;</w:t>
      </w:r>
    </w:p>
    <w:p w:rsidR="000E0D3D" w:rsidRPr="004973C7" w:rsidRDefault="000E0D3D" w:rsidP="000E0D3D">
      <w:pPr>
        <w:tabs>
          <w:tab w:val="left" w:pos="360"/>
        </w:tabs>
        <w:ind w:right="69"/>
        <w:jc w:val="both"/>
        <w:rPr>
          <w:rFonts w:ascii="Arial" w:hAnsi="Arial" w:cs="Arial"/>
          <w:sz w:val="22"/>
          <w:szCs w:val="22"/>
        </w:rPr>
      </w:pPr>
      <w:r w:rsidRPr="004973C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в</w:t>
      </w:r>
      <w:r w:rsidRPr="004973C7">
        <w:rPr>
          <w:rFonts w:ascii="Arial" w:hAnsi="Arial" w:cs="Arial"/>
          <w:sz w:val="22"/>
          <w:szCs w:val="22"/>
          <w:lang w:val="hr-HR"/>
        </w:rPr>
        <w:t xml:space="preserve">) </w:t>
      </w:r>
      <w:r w:rsidRPr="004973C7">
        <w:rPr>
          <w:rFonts w:ascii="Arial" w:hAnsi="Arial" w:cs="Arial"/>
          <w:sz w:val="22"/>
          <w:szCs w:val="22"/>
        </w:rPr>
        <w:t xml:space="preserve"> кад </w:t>
      </w:r>
      <w:r w:rsidRPr="004973C7">
        <w:rPr>
          <w:rFonts w:ascii="Arial" w:hAnsi="Arial" w:cs="Arial"/>
          <w:sz w:val="22"/>
          <w:szCs w:val="22"/>
          <w:lang w:val="hr-HR"/>
        </w:rPr>
        <w:t>Прималац</w:t>
      </w:r>
      <w:r w:rsidRPr="004973C7">
        <w:rPr>
          <w:rFonts w:ascii="Arial" w:hAnsi="Arial" w:cs="Arial"/>
          <w:sz w:val="22"/>
          <w:szCs w:val="22"/>
        </w:rPr>
        <w:t xml:space="preserve"> доставља</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 правним лицима која се сматрају његовим повезаним друштвима, са тим да</w:t>
      </w:r>
      <w:r w:rsidRPr="004973C7">
        <w:rPr>
          <w:rFonts w:ascii="Arial" w:hAnsi="Arial" w:cs="Arial"/>
          <w:sz w:val="22"/>
          <w:szCs w:val="22"/>
          <w:lang w:val="hr-HR"/>
        </w:rPr>
        <w:t xml:space="preserve"> Прималац преузима пуну одговорност </w:t>
      </w:r>
      <w:r w:rsidRPr="004973C7">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г) кад Прималац  доставља пословну тајну Даваоца П</w:t>
      </w:r>
      <w:r w:rsidRPr="004973C7">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4973C7">
        <w:rPr>
          <w:rFonts w:ascii="Arial" w:hAnsi="Arial" w:cs="Arial"/>
          <w:sz w:val="22"/>
          <w:szCs w:val="22"/>
        </w:rPr>
        <w:t>П</w:t>
      </w:r>
      <w:r w:rsidRPr="004973C7">
        <w:rPr>
          <w:rFonts w:ascii="Arial" w:hAnsi="Arial" w:cs="Arial"/>
          <w:sz w:val="22"/>
          <w:szCs w:val="22"/>
          <w:lang w:val="sr-Latn-CS"/>
        </w:rPr>
        <w:t>римаоца</w:t>
      </w:r>
      <w:r w:rsidRPr="004973C7">
        <w:rPr>
          <w:rFonts w:ascii="Arial" w:hAnsi="Arial" w:cs="Arial"/>
          <w:sz w:val="22"/>
          <w:szCs w:val="22"/>
        </w:rPr>
        <w:t>.</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Поред тога г</w:t>
      </w:r>
      <w:r w:rsidRPr="004973C7">
        <w:rPr>
          <w:rFonts w:ascii="Arial" w:hAnsi="Arial" w:cs="Arial"/>
          <w:sz w:val="22"/>
          <w:szCs w:val="22"/>
          <w:lang w:val="sr-Latn-CS"/>
        </w:rPr>
        <w:t xml:space="preserve">оре наведене обавезе и ограничења се не односе на информације које </w:t>
      </w:r>
      <w:r w:rsidRPr="004973C7">
        <w:rPr>
          <w:rFonts w:ascii="Arial" w:hAnsi="Arial" w:cs="Arial"/>
          <w:sz w:val="22"/>
          <w:szCs w:val="22"/>
        </w:rPr>
        <w:t xml:space="preserve">Давалац </w:t>
      </w:r>
      <w:r w:rsidRPr="004973C7">
        <w:rPr>
          <w:rFonts w:ascii="Arial" w:hAnsi="Arial" w:cs="Arial"/>
          <w:sz w:val="22"/>
          <w:szCs w:val="22"/>
          <w:lang w:val="sr-Latn-CS"/>
        </w:rPr>
        <w:t xml:space="preserve">даје </w:t>
      </w:r>
      <w:r w:rsidRPr="004973C7">
        <w:rPr>
          <w:rFonts w:ascii="Arial" w:hAnsi="Arial" w:cs="Arial"/>
          <w:sz w:val="22"/>
          <w:szCs w:val="22"/>
        </w:rPr>
        <w:t>Примаоцу, тако да</w:t>
      </w:r>
      <w:r w:rsidR="003F0EF1" w:rsidRPr="004973C7">
        <w:rPr>
          <w:rFonts w:ascii="Arial" w:hAnsi="Arial" w:cs="Arial"/>
          <w:sz w:val="22"/>
          <w:szCs w:val="22"/>
        </w:rPr>
        <w:t xml:space="preserve"> </w:t>
      </w:r>
      <w:r w:rsidRPr="004973C7">
        <w:rPr>
          <w:rFonts w:ascii="Arial" w:hAnsi="Arial" w:cs="Arial"/>
          <w:sz w:val="22"/>
          <w:szCs w:val="22"/>
        </w:rPr>
        <w:t>П</w:t>
      </w:r>
      <w:r w:rsidRPr="004973C7">
        <w:rPr>
          <w:rFonts w:ascii="Arial" w:hAnsi="Arial" w:cs="Arial"/>
          <w:sz w:val="22"/>
          <w:szCs w:val="22"/>
          <w:lang w:val="sr-Latn-CS"/>
        </w:rPr>
        <w:t xml:space="preserve">рималац може да документује да је: </w:t>
      </w:r>
    </w:p>
    <w:p w:rsidR="000E0D3D" w:rsidRPr="004973C7" w:rsidRDefault="000E0D3D" w:rsidP="0022362D">
      <w:pPr>
        <w:numPr>
          <w:ilvl w:val="0"/>
          <w:numId w:val="20"/>
        </w:numPr>
        <w:suppressAutoHyphens w:val="0"/>
        <w:jc w:val="both"/>
        <w:rPr>
          <w:rFonts w:ascii="Arial" w:hAnsi="Arial" w:cs="Arial"/>
          <w:sz w:val="22"/>
          <w:szCs w:val="22"/>
        </w:rPr>
      </w:pPr>
      <w:r w:rsidRPr="004973C7">
        <w:rPr>
          <w:rFonts w:ascii="Arial" w:hAnsi="Arial" w:cs="Arial"/>
          <w:sz w:val="22"/>
          <w:szCs w:val="22"/>
          <w:lang w:val="sr-Latn-CS"/>
        </w:rPr>
        <w:t xml:space="preserve">то било познато </w:t>
      </w:r>
      <w:r w:rsidRPr="004973C7">
        <w:rPr>
          <w:rFonts w:ascii="Arial" w:hAnsi="Arial" w:cs="Arial"/>
          <w:sz w:val="22"/>
          <w:szCs w:val="22"/>
        </w:rPr>
        <w:t>П</w:t>
      </w:r>
      <w:r w:rsidRPr="004973C7">
        <w:rPr>
          <w:rFonts w:ascii="Arial" w:hAnsi="Arial" w:cs="Arial"/>
          <w:sz w:val="22"/>
          <w:szCs w:val="22"/>
          <w:lang w:val="sr-Latn-CS"/>
        </w:rPr>
        <w:t xml:space="preserve">римаоцу у време одавања, </w:t>
      </w:r>
    </w:p>
    <w:p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дошло до јавности, али не кривицом </w:t>
      </w:r>
      <w:r w:rsidRPr="004973C7">
        <w:rPr>
          <w:rFonts w:ascii="Arial" w:hAnsi="Arial" w:cs="Arial"/>
          <w:sz w:val="22"/>
          <w:szCs w:val="22"/>
        </w:rPr>
        <w:t>П</w:t>
      </w:r>
      <w:r w:rsidRPr="004973C7">
        <w:rPr>
          <w:rFonts w:ascii="Arial" w:hAnsi="Arial" w:cs="Arial"/>
          <w:sz w:val="22"/>
          <w:szCs w:val="22"/>
          <w:lang w:val="sr-Latn-CS"/>
        </w:rPr>
        <w:t xml:space="preserve">римаоца, </w:t>
      </w:r>
    </w:p>
    <w:p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то независно развијено од стране </w:t>
      </w:r>
      <w:r w:rsidRPr="004973C7">
        <w:rPr>
          <w:rFonts w:ascii="Arial" w:hAnsi="Arial" w:cs="Arial"/>
          <w:sz w:val="22"/>
          <w:szCs w:val="22"/>
        </w:rPr>
        <w:t>П</w:t>
      </w:r>
      <w:r w:rsidRPr="004973C7">
        <w:rPr>
          <w:rFonts w:ascii="Arial" w:hAnsi="Arial" w:cs="Arial"/>
          <w:sz w:val="22"/>
          <w:szCs w:val="22"/>
          <w:lang w:val="sr-Latn-CS"/>
        </w:rPr>
        <w:t xml:space="preserve">римаоца без приступа или коришћења </w:t>
      </w:r>
      <w:r w:rsidRPr="004973C7">
        <w:rPr>
          <w:rFonts w:ascii="Arial" w:hAnsi="Arial" w:cs="Arial"/>
          <w:sz w:val="22"/>
          <w:szCs w:val="22"/>
        </w:rPr>
        <w:t xml:space="preserve">пословне тајне и/или </w:t>
      </w:r>
      <w:r w:rsidRPr="004973C7">
        <w:rPr>
          <w:rFonts w:ascii="Arial" w:hAnsi="Arial" w:cs="Arial"/>
          <w:sz w:val="22"/>
          <w:szCs w:val="22"/>
          <w:lang w:val="sr-Latn-CS"/>
        </w:rPr>
        <w:t xml:space="preserve">поверљивих информација власника; или </w:t>
      </w:r>
    </w:p>
    <w:p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је писмено одобрено да се објави од стране </w:t>
      </w:r>
      <w:r w:rsidRPr="004973C7">
        <w:rPr>
          <w:rFonts w:ascii="Arial" w:hAnsi="Arial" w:cs="Arial"/>
          <w:sz w:val="22"/>
          <w:szCs w:val="22"/>
        </w:rPr>
        <w:t>Даваоца</w:t>
      </w:r>
      <w:r w:rsidRPr="004973C7">
        <w:rPr>
          <w:rFonts w:ascii="Arial" w:hAnsi="Arial" w:cs="Arial"/>
          <w:sz w:val="22"/>
          <w:szCs w:val="22"/>
          <w:lang w:val="sr-Latn-CS"/>
        </w:rPr>
        <w:t>.</w:t>
      </w:r>
    </w:p>
    <w:p w:rsidR="000E0D3D" w:rsidRPr="004973C7" w:rsidRDefault="000E0D3D" w:rsidP="000E0D3D">
      <w:pPr>
        <w:tabs>
          <w:tab w:val="left" w:pos="360"/>
        </w:tabs>
        <w:ind w:right="69"/>
        <w:jc w:val="both"/>
        <w:rPr>
          <w:rFonts w:ascii="Arial" w:hAnsi="Arial" w:cs="Arial"/>
          <w:sz w:val="22"/>
          <w:szCs w:val="22"/>
        </w:rPr>
      </w:pPr>
    </w:p>
    <w:p w:rsidR="000E0D3D" w:rsidRPr="004973C7" w:rsidRDefault="000E0D3D" w:rsidP="000E0D3D">
      <w:pPr>
        <w:tabs>
          <w:tab w:val="left" w:pos="360"/>
        </w:tabs>
        <w:ind w:right="69"/>
        <w:jc w:val="center"/>
        <w:rPr>
          <w:rFonts w:ascii="Arial" w:hAnsi="Arial" w:cs="Arial"/>
          <w:sz w:val="22"/>
          <w:szCs w:val="22"/>
        </w:rPr>
      </w:pPr>
      <w:r w:rsidRPr="004973C7">
        <w:rPr>
          <w:rFonts w:ascii="Arial" w:hAnsi="Arial" w:cs="Arial"/>
          <w:b/>
          <w:sz w:val="22"/>
          <w:szCs w:val="22"/>
        </w:rPr>
        <w:t>Члан 5.</w:t>
      </w:r>
    </w:p>
    <w:p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Стране се обавезују да ће </w:t>
      </w:r>
      <w:r w:rsidRPr="004973C7">
        <w:rPr>
          <w:rFonts w:ascii="Arial" w:hAnsi="Arial" w:cs="Arial"/>
          <w:sz w:val="22"/>
          <w:szCs w:val="22"/>
        </w:rPr>
        <w:t>пословну тајну</w:t>
      </w:r>
      <w:r w:rsidRPr="004973C7">
        <w:rPr>
          <w:rFonts w:ascii="Arial" w:hAnsi="Arial" w:cs="Arial"/>
          <w:sz w:val="22"/>
          <w:szCs w:val="22"/>
          <w:lang w:val="sr-Latn-CS"/>
        </w:rPr>
        <w:t xml:space="preserve">, када се </w:t>
      </w:r>
      <w:r w:rsidRPr="004973C7">
        <w:rPr>
          <w:rFonts w:ascii="Arial" w:hAnsi="Arial" w:cs="Arial"/>
          <w:sz w:val="22"/>
          <w:szCs w:val="22"/>
        </w:rPr>
        <w:t xml:space="preserve">она </w:t>
      </w:r>
      <w:r w:rsidRPr="004973C7">
        <w:rPr>
          <w:rFonts w:ascii="Arial" w:hAnsi="Arial" w:cs="Arial"/>
          <w:sz w:val="22"/>
          <w:szCs w:val="22"/>
          <w:lang w:val="sr-Latn-CS"/>
        </w:rPr>
        <w:t>разме</w:t>
      </w:r>
      <w:r w:rsidRPr="004973C7">
        <w:rPr>
          <w:rFonts w:ascii="Arial" w:hAnsi="Arial" w:cs="Arial"/>
          <w:sz w:val="22"/>
          <w:szCs w:val="22"/>
        </w:rPr>
        <w:t>њује</w:t>
      </w:r>
      <w:r w:rsidR="003F0EF1" w:rsidRPr="004973C7">
        <w:rPr>
          <w:rFonts w:ascii="Arial" w:hAnsi="Arial" w:cs="Arial"/>
          <w:sz w:val="22"/>
          <w:szCs w:val="22"/>
        </w:rPr>
        <w:t xml:space="preserve"> </w:t>
      </w:r>
      <w:r w:rsidRPr="004973C7">
        <w:rPr>
          <w:rFonts w:ascii="Arial" w:hAnsi="Arial" w:cs="Arial"/>
          <w:sz w:val="22"/>
          <w:szCs w:val="22"/>
        </w:rPr>
        <w:t>преко</w:t>
      </w:r>
      <w:r w:rsidRPr="004973C7">
        <w:rPr>
          <w:rFonts w:ascii="Arial" w:hAnsi="Arial" w:cs="Arial"/>
          <w:sz w:val="22"/>
          <w:szCs w:val="22"/>
          <w:lang w:val="sr-Latn-CS"/>
        </w:rPr>
        <w:t xml:space="preserve"> незаштићених веза (факс, </w:t>
      </w:r>
      <w:r w:rsidRPr="004973C7">
        <w:rPr>
          <w:rFonts w:ascii="Arial" w:hAnsi="Arial" w:cs="Arial"/>
          <w:sz w:val="22"/>
          <w:szCs w:val="22"/>
        </w:rPr>
        <w:t>интернет и слично</w:t>
      </w:r>
      <w:r w:rsidRPr="004973C7">
        <w:rPr>
          <w:rFonts w:ascii="Arial" w:hAnsi="Arial" w:cs="Arial"/>
          <w:sz w:val="22"/>
          <w:szCs w:val="22"/>
          <w:lang w:val="sr-Latn-CS"/>
        </w:rPr>
        <w:t>), размењивати само уз примену</w:t>
      </w:r>
      <w:r w:rsidR="003F0EF1" w:rsidRPr="004973C7">
        <w:rPr>
          <w:rFonts w:ascii="Arial" w:hAnsi="Arial" w:cs="Arial"/>
          <w:sz w:val="22"/>
          <w:szCs w:val="22"/>
        </w:rPr>
        <w:t xml:space="preserve"> </w:t>
      </w:r>
      <w:r w:rsidRPr="004973C7">
        <w:rPr>
          <w:rFonts w:ascii="Arial" w:hAnsi="Arial" w:cs="Arial"/>
          <w:sz w:val="22"/>
          <w:szCs w:val="22"/>
          <w:lang w:val="sr-Latn-CS"/>
        </w:rPr>
        <w:t>узајамно прихватљив</w:t>
      </w:r>
      <w:r w:rsidRPr="004973C7">
        <w:rPr>
          <w:rFonts w:ascii="Arial" w:hAnsi="Arial" w:cs="Arial"/>
          <w:sz w:val="22"/>
          <w:szCs w:val="22"/>
        </w:rPr>
        <w:t>их</w:t>
      </w:r>
      <w:r w:rsidR="003F0EF1" w:rsidRPr="004973C7">
        <w:rPr>
          <w:rFonts w:ascii="Arial" w:hAnsi="Arial" w:cs="Arial"/>
          <w:sz w:val="22"/>
          <w:szCs w:val="22"/>
        </w:rPr>
        <w:t xml:space="preserve"> </w:t>
      </w:r>
      <w:r w:rsidRPr="004973C7">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4973C7">
        <w:rPr>
          <w:rFonts w:ascii="Arial" w:hAnsi="Arial" w:cs="Arial"/>
          <w:sz w:val="22"/>
          <w:szCs w:val="22"/>
          <w:lang w:val="sr-Latn-CS"/>
        </w:rPr>
        <w:t>.</w:t>
      </w:r>
    </w:p>
    <w:p w:rsidR="000E0D3D" w:rsidRPr="004973C7" w:rsidRDefault="000E0D3D" w:rsidP="000E0D3D">
      <w:pPr>
        <w:jc w:val="both"/>
        <w:rPr>
          <w:rFonts w:ascii="Arial" w:hAnsi="Arial" w:cs="Arial"/>
          <w:sz w:val="22"/>
          <w:szCs w:val="22"/>
        </w:rPr>
      </w:pP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6.</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Свака од Страна је обавезна да одреди:</w:t>
      </w:r>
    </w:p>
    <w:p w:rsidR="000E0D3D" w:rsidRPr="004973C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4973C7">
        <w:rPr>
          <w:rFonts w:ascii="Arial" w:hAnsi="Arial" w:cs="Arial"/>
          <w:sz w:val="22"/>
          <w:szCs w:val="22"/>
        </w:rPr>
        <w:t xml:space="preserve">име и презиме лица задужених за размену </w:t>
      </w:r>
      <w:r w:rsidRPr="004973C7">
        <w:rPr>
          <w:rFonts w:ascii="Arial" w:hAnsi="Arial" w:cs="Arial"/>
          <w:sz w:val="22"/>
          <w:szCs w:val="22"/>
          <w:lang w:val="sr-Cyrl-CS"/>
        </w:rPr>
        <w:t>п</w:t>
      </w:r>
      <w:r w:rsidRPr="004973C7">
        <w:rPr>
          <w:rFonts w:ascii="Arial" w:hAnsi="Arial" w:cs="Arial"/>
          <w:sz w:val="22"/>
          <w:szCs w:val="22"/>
        </w:rPr>
        <w:t>ословне тајне (у даљем тексту: Задужено лице),</w:t>
      </w:r>
    </w:p>
    <w:p w:rsidR="000E0D3D" w:rsidRPr="004973C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4973C7">
        <w:rPr>
          <w:rFonts w:ascii="Arial" w:hAnsi="Arial" w:cs="Arial"/>
          <w:sz w:val="22"/>
          <w:szCs w:val="22"/>
        </w:rPr>
        <w:t>поштанску адресу за размену докумената у папирном облику, кад се подаци размењују у папирном облику</w:t>
      </w:r>
    </w:p>
    <w:p w:rsidR="000E0D3D" w:rsidRPr="004973C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4973C7">
        <w:rPr>
          <w:rFonts w:ascii="Arial" w:hAnsi="Arial" w:cs="Arial"/>
          <w:sz w:val="22"/>
          <w:szCs w:val="22"/>
        </w:rPr>
        <w:t xml:space="preserve">е-маил адресу за размену електронских докумената, кад се подаци достављају коришћењем </w:t>
      </w:r>
      <w:r w:rsidRPr="004973C7">
        <w:rPr>
          <w:rFonts w:ascii="Arial" w:hAnsi="Arial" w:cs="Arial"/>
          <w:sz w:val="22"/>
          <w:szCs w:val="22"/>
          <w:lang w:val="sr-Cyrl-CS"/>
        </w:rPr>
        <w:t>интернет-</w:t>
      </w:r>
      <w:r w:rsidRPr="004973C7">
        <w:rPr>
          <w:rFonts w:ascii="Arial" w:hAnsi="Arial" w:cs="Arial"/>
          <w:sz w:val="22"/>
          <w:szCs w:val="22"/>
        </w:rPr>
        <w:t>а</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и да о томе обавести другу Страну, писаним документом који је потписан од стране овла</w:t>
      </w:r>
      <w:r w:rsidRPr="004973C7">
        <w:rPr>
          <w:rFonts w:ascii="Arial" w:hAnsi="Arial" w:cs="Arial"/>
          <w:sz w:val="22"/>
          <w:szCs w:val="22"/>
          <w:lang w:val="hr-HR"/>
        </w:rPr>
        <w:t>шћ</w:t>
      </w:r>
      <w:r w:rsidRPr="004973C7">
        <w:rPr>
          <w:rFonts w:ascii="Arial" w:hAnsi="Arial" w:cs="Arial"/>
          <w:sz w:val="22"/>
          <w:szCs w:val="22"/>
        </w:rPr>
        <w:t>еног</w:t>
      </w:r>
      <w:r w:rsidR="003F0EF1" w:rsidRPr="004973C7">
        <w:rPr>
          <w:rFonts w:ascii="Arial" w:hAnsi="Arial" w:cs="Arial"/>
          <w:sz w:val="22"/>
          <w:szCs w:val="22"/>
        </w:rPr>
        <w:t xml:space="preserve"> </w:t>
      </w:r>
      <w:r w:rsidRPr="004973C7">
        <w:rPr>
          <w:rFonts w:ascii="Arial" w:hAnsi="Arial" w:cs="Arial"/>
          <w:sz w:val="22"/>
          <w:szCs w:val="22"/>
        </w:rPr>
        <w:t>заступника</w:t>
      </w:r>
      <w:r w:rsidR="003F0EF1" w:rsidRPr="004973C7">
        <w:rPr>
          <w:rFonts w:ascii="Arial" w:hAnsi="Arial" w:cs="Arial"/>
          <w:sz w:val="22"/>
          <w:szCs w:val="22"/>
        </w:rPr>
        <w:t xml:space="preserve"> </w:t>
      </w:r>
      <w:r w:rsidRPr="004973C7">
        <w:rPr>
          <w:rFonts w:ascii="Arial" w:hAnsi="Arial" w:cs="Arial"/>
          <w:sz w:val="22"/>
          <w:szCs w:val="22"/>
        </w:rPr>
        <w:t xml:space="preserve">Стране која шаље информацију. </w:t>
      </w:r>
    </w:p>
    <w:p w:rsidR="000E0D3D" w:rsidRPr="004973C7" w:rsidRDefault="000E0D3D" w:rsidP="000E0D3D">
      <w:pPr>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0E0D3D" w:rsidRPr="004973C7" w:rsidRDefault="000E0D3D" w:rsidP="000E0D3D">
      <w:pPr>
        <w:ind w:firstLine="720"/>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9272A0" w:rsidRPr="004973C7">
        <w:rPr>
          <w:rFonts w:ascii="Arial" w:hAnsi="Arial" w:cs="Arial"/>
          <w:sz w:val="22"/>
          <w:szCs w:val="22"/>
        </w:rPr>
        <w:t>С</w:t>
      </w:r>
      <w:r w:rsidRPr="004973C7">
        <w:rPr>
          <w:rFonts w:ascii="Arial" w:hAnsi="Arial" w:cs="Arial"/>
          <w:sz w:val="22"/>
          <w:szCs w:val="22"/>
        </w:rPr>
        <w:t>тране или путем електронске поште на контакте који су утврђени у складу са ставом 1. овог члана.</w:t>
      </w:r>
    </w:p>
    <w:p w:rsidR="0080052E" w:rsidRDefault="0080052E" w:rsidP="000E0D3D">
      <w:pPr>
        <w:jc w:val="center"/>
        <w:rPr>
          <w:rFonts w:ascii="Arial" w:hAnsi="Arial" w:cs="Arial"/>
          <w:b/>
          <w:sz w:val="22"/>
          <w:szCs w:val="22"/>
          <w:lang w:val="sr-Cyrl-RS"/>
        </w:rPr>
      </w:pPr>
    </w:p>
    <w:p w:rsidR="00BF3F45" w:rsidRDefault="00BF3F45" w:rsidP="000E0D3D">
      <w:pPr>
        <w:jc w:val="center"/>
        <w:rPr>
          <w:rFonts w:ascii="Arial" w:hAnsi="Arial" w:cs="Arial"/>
          <w:b/>
          <w:sz w:val="22"/>
          <w:szCs w:val="22"/>
          <w:lang w:val="sr-Cyrl-RS"/>
        </w:rPr>
      </w:pPr>
    </w:p>
    <w:p w:rsidR="00BF3F45" w:rsidRDefault="00BF3F45" w:rsidP="000E0D3D">
      <w:pPr>
        <w:jc w:val="center"/>
        <w:rPr>
          <w:rFonts w:ascii="Arial" w:hAnsi="Arial" w:cs="Arial"/>
          <w:b/>
          <w:sz w:val="22"/>
          <w:szCs w:val="22"/>
          <w:lang w:val="sr-Cyrl-RS"/>
        </w:rPr>
      </w:pPr>
    </w:p>
    <w:p w:rsidR="00BF3F45" w:rsidRPr="00BF3F45" w:rsidRDefault="00BF3F45" w:rsidP="000E0D3D">
      <w:pPr>
        <w:jc w:val="center"/>
        <w:rPr>
          <w:rFonts w:ascii="Arial" w:hAnsi="Arial" w:cs="Arial"/>
          <w:b/>
          <w:sz w:val="22"/>
          <w:szCs w:val="22"/>
          <w:lang w:val="sr-Cyrl-RS"/>
        </w:rPr>
      </w:pPr>
    </w:p>
    <w:p w:rsidR="000E0D3D" w:rsidRPr="004973C7" w:rsidRDefault="000E0D3D" w:rsidP="000E0D3D">
      <w:pPr>
        <w:jc w:val="center"/>
        <w:rPr>
          <w:rFonts w:ascii="Arial" w:hAnsi="Arial" w:cs="Arial"/>
          <w:b/>
          <w:sz w:val="22"/>
          <w:szCs w:val="22"/>
        </w:rPr>
      </w:pPr>
      <w:r w:rsidRPr="004973C7">
        <w:rPr>
          <w:rFonts w:ascii="Arial" w:hAnsi="Arial" w:cs="Arial"/>
          <w:b/>
          <w:sz w:val="22"/>
          <w:szCs w:val="22"/>
        </w:rPr>
        <w:lastRenderedPageBreak/>
        <w:t>Члан 7.</w:t>
      </w:r>
    </w:p>
    <w:p w:rsidR="000E0D3D" w:rsidRPr="004973C7" w:rsidRDefault="000E0D3D" w:rsidP="000E0D3D">
      <w:pPr>
        <w:pStyle w:val="normal10"/>
        <w:spacing w:before="0" w:beforeAutospacing="0" w:after="0" w:afterAutospacing="0"/>
        <w:jc w:val="both"/>
        <w:rPr>
          <w:rFonts w:ascii="Arial" w:hAnsi="Arial" w:cs="Arial"/>
          <w:sz w:val="22"/>
          <w:szCs w:val="22"/>
          <w:lang w:val="ru-RU"/>
        </w:rPr>
      </w:pPr>
      <w:r w:rsidRPr="004973C7">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0E0D3D" w:rsidRPr="004973C7" w:rsidRDefault="000E0D3D" w:rsidP="000E0D3D">
      <w:pPr>
        <w:pStyle w:val="normal10"/>
        <w:spacing w:before="0" w:beforeAutospacing="0" w:after="0" w:afterAutospacing="0"/>
        <w:jc w:val="both"/>
        <w:rPr>
          <w:rFonts w:ascii="Arial" w:hAnsi="Arial" w:cs="Arial"/>
          <w:sz w:val="22"/>
          <w:szCs w:val="22"/>
          <w:lang w:val="ru-RU"/>
        </w:rPr>
      </w:pPr>
    </w:p>
    <w:p w:rsidR="000E0D3D" w:rsidRPr="004973C7" w:rsidRDefault="000E0D3D" w:rsidP="000E0D3D">
      <w:pPr>
        <w:pStyle w:val="normal10"/>
        <w:spacing w:before="0" w:beforeAutospacing="0" w:after="0" w:afterAutospacing="0"/>
        <w:jc w:val="both"/>
        <w:rPr>
          <w:rFonts w:ascii="Arial" w:hAnsi="Arial" w:cs="Arial"/>
          <w:sz w:val="22"/>
          <w:szCs w:val="22"/>
          <w:lang w:val="sr-Cyrl-CS"/>
        </w:rPr>
      </w:pPr>
      <w:r w:rsidRPr="004973C7">
        <w:rPr>
          <w:rFonts w:ascii="Arial" w:hAnsi="Arial" w:cs="Arial"/>
          <w:sz w:val="22"/>
          <w:szCs w:val="22"/>
          <w:lang w:val="sr-Latn-CS"/>
        </w:rPr>
        <w:t xml:space="preserve">Уколико </w:t>
      </w:r>
      <w:r w:rsidRPr="004973C7">
        <w:rPr>
          <w:rFonts w:ascii="Arial" w:hAnsi="Arial" w:cs="Arial"/>
          <w:sz w:val="22"/>
          <w:szCs w:val="22"/>
          <w:lang w:val="ru-RU"/>
        </w:rPr>
        <w:t>З</w:t>
      </w:r>
      <w:r w:rsidRPr="004973C7">
        <w:rPr>
          <w:rFonts w:ascii="Arial" w:hAnsi="Arial" w:cs="Arial"/>
          <w:sz w:val="22"/>
          <w:szCs w:val="22"/>
          <w:lang w:val="sr-Latn-CS"/>
        </w:rPr>
        <w:t>адужен</w:t>
      </w:r>
      <w:r w:rsidRPr="004973C7">
        <w:rPr>
          <w:rFonts w:ascii="Arial" w:hAnsi="Arial" w:cs="Arial"/>
          <w:sz w:val="22"/>
          <w:szCs w:val="22"/>
          <w:lang w:val="ru-RU"/>
        </w:rPr>
        <w:t>о лице</w:t>
      </w:r>
      <w:r w:rsidRPr="004973C7">
        <w:rPr>
          <w:rFonts w:ascii="Arial" w:hAnsi="Arial" w:cs="Arial"/>
          <w:sz w:val="22"/>
          <w:szCs w:val="22"/>
          <w:lang w:val="sr-Latn-CS"/>
        </w:rPr>
        <w:t xml:space="preserve"> Даваоца не прими потврду о пријему поруке са </w:t>
      </w:r>
      <w:r w:rsidRPr="004973C7">
        <w:rPr>
          <w:rFonts w:ascii="Arial" w:hAnsi="Arial" w:cs="Arial"/>
          <w:sz w:val="22"/>
          <w:szCs w:val="22"/>
          <w:lang w:val="ru-RU"/>
        </w:rPr>
        <w:t>приложеном пословном тајном</w:t>
      </w:r>
      <w:r w:rsidRPr="004973C7">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4973C7">
        <w:rPr>
          <w:rFonts w:ascii="Arial" w:hAnsi="Arial" w:cs="Arial"/>
          <w:sz w:val="22"/>
          <w:szCs w:val="22"/>
          <w:lang w:val="ru-RU"/>
        </w:rPr>
        <w:t xml:space="preserve"> у достављању информације да је порука са приложеном пословном тајном примљена</w:t>
      </w:r>
      <w:r w:rsidRPr="004973C7">
        <w:rPr>
          <w:rFonts w:ascii="Arial" w:hAnsi="Arial" w:cs="Arial"/>
          <w:sz w:val="22"/>
          <w:szCs w:val="22"/>
          <w:lang w:val="sr-Latn-CS"/>
        </w:rPr>
        <w:t xml:space="preserve">. </w:t>
      </w:r>
    </w:p>
    <w:p w:rsidR="000E0D3D" w:rsidRPr="004973C7" w:rsidRDefault="000E0D3D" w:rsidP="000E0D3D">
      <w:pPr>
        <w:pStyle w:val="normal10"/>
        <w:spacing w:before="0" w:beforeAutospacing="0" w:after="0" w:afterAutospacing="0"/>
        <w:jc w:val="both"/>
        <w:rPr>
          <w:rFonts w:ascii="Arial" w:hAnsi="Arial" w:cs="Arial"/>
          <w:sz w:val="22"/>
          <w:szCs w:val="22"/>
          <w:lang w:val="sr-Cyrl-CS"/>
        </w:rPr>
      </w:pPr>
    </w:p>
    <w:p w:rsidR="000E0D3D" w:rsidRPr="004973C7" w:rsidRDefault="000E0D3D" w:rsidP="000E0D3D">
      <w:pPr>
        <w:pStyle w:val="normal10"/>
        <w:spacing w:before="0" w:beforeAutospacing="0" w:after="0" w:afterAutospacing="0"/>
        <w:jc w:val="both"/>
        <w:rPr>
          <w:rFonts w:ascii="Arial" w:hAnsi="Arial" w:cs="Arial"/>
          <w:sz w:val="22"/>
          <w:szCs w:val="22"/>
          <w:lang w:val="ru-RU"/>
        </w:rPr>
      </w:pPr>
      <w:r w:rsidRPr="004973C7">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4973C7">
        <w:rPr>
          <w:rFonts w:ascii="Arial" w:hAnsi="Arial" w:cs="Arial"/>
          <w:sz w:val="22"/>
          <w:szCs w:val="22"/>
          <w:lang w:val="ru-RU"/>
        </w:rPr>
        <w:t>У</w:t>
      </w:r>
      <w:r w:rsidRPr="004973C7">
        <w:rPr>
          <w:rFonts w:ascii="Arial" w:hAnsi="Arial" w:cs="Arial"/>
          <w:sz w:val="22"/>
          <w:szCs w:val="22"/>
          <w:lang w:val="sr-Latn-CS"/>
        </w:rPr>
        <w:t xml:space="preserve">говора. </w:t>
      </w:r>
    </w:p>
    <w:p w:rsidR="000E0D3D" w:rsidRPr="004973C7" w:rsidRDefault="000E0D3D" w:rsidP="000E0D3D">
      <w:pPr>
        <w:rPr>
          <w:rFonts w:ascii="Arial" w:hAnsi="Arial" w:cs="Arial"/>
          <w:sz w:val="22"/>
          <w:szCs w:val="22"/>
        </w:rPr>
      </w:pP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8.</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 xml:space="preserve">Достављање пословне тајне Примаоцу, </w:t>
      </w:r>
      <w:r w:rsidRPr="004973C7">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4973C7">
        <w:rPr>
          <w:rFonts w:ascii="Arial" w:hAnsi="Arial" w:cs="Arial"/>
          <w:sz w:val="22"/>
          <w:szCs w:val="22"/>
        </w:rPr>
        <w:t>пословну тајну __________ .</w:t>
      </w:r>
      <w:r w:rsidRPr="004973C7">
        <w:rPr>
          <w:rFonts w:ascii="Arial" w:hAnsi="Arial" w:cs="Arial"/>
          <w:sz w:val="22"/>
          <w:szCs w:val="22"/>
          <w:lang w:val="sr-Latn-CS"/>
        </w:rPr>
        <w:t xml:space="preserve"> Документ или његови делови се не могу копирати, репродуковати или </w:t>
      </w:r>
      <w:r w:rsidRPr="004973C7">
        <w:rPr>
          <w:rFonts w:ascii="Arial" w:hAnsi="Arial" w:cs="Arial"/>
          <w:sz w:val="22"/>
          <w:szCs w:val="22"/>
        </w:rPr>
        <w:t xml:space="preserve">уступити </w:t>
      </w:r>
      <w:r w:rsidRPr="004973C7">
        <w:rPr>
          <w:rFonts w:ascii="Arial" w:hAnsi="Arial" w:cs="Arial"/>
          <w:sz w:val="22"/>
          <w:szCs w:val="22"/>
          <w:lang w:val="sr-Latn-CS"/>
        </w:rPr>
        <w:t>без претходне сагласности</w:t>
      </w:r>
      <w:r w:rsidRPr="004973C7">
        <w:rPr>
          <w:rFonts w:ascii="Arial" w:hAnsi="Arial" w:cs="Arial"/>
          <w:sz w:val="22"/>
          <w:szCs w:val="22"/>
        </w:rPr>
        <w:t xml:space="preserve"> „_________“</w:t>
      </w:r>
      <w:r w:rsidRPr="004973C7">
        <w:rPr>
          <w:rFonts w:ascii="Arial" w:hAnsi="Arial" w:cs="Arial"/>
          <w:sz w:val="22"/>
          <w:szCs w:val="22"/>
          <w:lang w:val="sr-Latn-CS"/>
        </w:rPr>
        <w:t>.</w:t>
      </w:r>
      <w:r w:rsidRPr="004973C7">
        <w:rPr>
          <w:rFonts w:ascii="Arial" w:hAnsi="Arial" w:cs="Arial"/>
          <w:i/>
          <w:color w:val="548DD4"/>
          <w:sz w:val="22"/>
          <w:szCs w:val="22"/>
        </w:rPr>
        <w:t>[напомена: не попуњава понуђач]</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За Наручиоца:</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pStyle w:val="Normal1"/>
        <w:spacing w:before="0" w:after="0"/>
        <w:jc w:val="center"/>
      </w:pPr>
      <w:r w:rsidRPr="004973C7">
        <w:rPr>
          <w:lang w:val="sr-Cyrl-CS"/>
        </w:rPr>
        <w:t>Пословна тајна</w:t>
      </w:r>
    </w:p>
    <w:p w:rsidR="000E0D3D" w:rsidRPr="004973C7" w:rsidRDefault="000E0D3D" w:rsidP="000E0D3D">
      <w:pPr>
        <w:pStyle w:val="Normal1"/>
        <w:spacing w:before="0" w:after="0"/>
        <w:jc w:val="center"/>
        <w:rPr>
          <w:lang w:val="sr-Cyrl-CS"/>
        </w:rPr>
      </w:pPr>
      <w:r w:rsidRPr="004973C7">
        <w:rPr>
          <w:lang w:val="sr-Cyrl-CS"/>
        </w:rPr>
        <w:t>Јавно предузеће „Електропривреда Србије“</w:t>
      </w:r>
    </w:p>
    <w:p w:rsidR="000E0D3D" w:rsidRPr="004973C7" w:rsidRDefault="000E0D3D" w:rsidP="000E0D3D">
      <w:pPr>
        <w:pStyle w:val="Normal1"/>
        <w:spacing w:before="0" w:after="0"/>
        <w:jc w:val="center"/>
      </w:pPr>
      <w:r w:rsidRPr="004973C7">
        <w:rPr>
          <w:lang w:val="sr-Cyrl-CS"/>
        </w:rPr>
        <w:t>Царице Милице бр. 2. Београд</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или:</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pStyle w:val="Normal1"/>
        <w:spacing w:before="0" w:after="0"/>
        <w:jc w:val="center"/>
      </w:pPr>
      <w:r w:rsidRPr="004973C7">
        <w:rPr>
          <w:lang w:val="sr-Cyrl-CS"/>
        </w:rPr>
        <w:t>Поверљиво</w:t>
      </w:r>
    </w:p>
    <w:p w:rsidR="000E0D3D" w:rsidRPr="004973C7" w:rsidRDefault="000E0D3D" w:rsidP="000E0D3D">
      <w:pPr>
        <w:pStyle w:val="Normal1"/>
        <w:spacing w:before="0" w:after="0"/>
        <w:jc w:val="center"/>
        <w:rPr>
          <w:lang w:val="sr-Cyrl-CS"/>
        </w:rPr>
      </w:pPr>
      <w:r w:rsidRPr="004973C7">
        <w:rPr>
          <w:lang w:val="sr-Cyrl-CS"/>
        </w:rPr>
        <w:t>Јавно предузеће „Електропривреда Србије“</w:t>
      </w:r>
    </w:p>
    <w:p w:rsidR="000E0D3D" w:rsidRPr="004973C7" w:rsidRDefault="000E0D3D" w:rsidP="000E0D3D">
      <w:pPr>
        <w:pStyle w:val="Normal1"/>
        <w:spacing w:before="0" w:after="0"/>
        <w:jc w:val="center"/>
      </w:pPr>
      <w:r w:rsidRPr="004973C7">
        <w:rPr>
          <w:lang w:val="sr-Cyrl-CS"/>
        </w:rPr>
        <w:t>Царице Милице бр. 2. Београд</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За</w:t>
      </w:r>
      <w:r w:rsidR="00786F3A" w:rsidRPr="004973C7">
        <w:rPr>
          <w:rFonts w:ascii="Arial" w:hAnsi="Arial" w:cs="Arial"/>
          <w:sz w:val="22"/>
          <w:szCs w:val="22"/>
        </w:rPr>
        <w:t xml:space="preserve"> </w:t>
      </w:r>
      <w:r w:rsidRPr="004973C7">
        <w:rPr>
          <w:rFonts w:ascii="Arial" w:hAnsi="Arial" w:cs="Arial"/>
          <w:sz w:val="22"/>
          <w:szCs w:val="22"/>
        </w:rPr>
        <w:t>Пружаоца услуге:</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pStyle w:val="Normal1"/>
        <w:spacing w:before="0" w:after="0"/>
        <w:jc w:val="center"/>
        <w:rPr>
          <w:lang w:val="sr-Cyrl-CS"/>
        </w:rPr>
      </w:pPr>
      <w:r w:rsidRPr="004973C7">
        <w:rPr>
          <w:lang w:val="sr-Cyrl-CS"/>
        </w:rPr>
        <w:t>Пословна тајна</w:t>
      </w:r>
    </w:p>
    <w:p w:rsidR="000E0D3D" w:rsidRPr="004973C7" w:rsidRDefault="000E0D3D" w:rsidP="000E0D3D">
      <w:pPr>
        <w:pStyle w:val="Normal1"/>
        <w:spacing w:before="0" w:after="0"/>
        <w:jc w:val="center"/>
        <w:rPr>
          <w:lang w:val="sr-Cyrl-CS"/>
        </w:rPr>
      </w:pPr>
      <w:r w:rsidRPr="004973C7">
        <w:rPr>
          <w:lang w:val="sr-Cyrl-CS"/>
        </w:rPr>
        <w:t>___________</w:t>
      </w:r>
    </w:p>
    <w:p w:rsidR="000E0D3D" w:rsidRPr="004973C7" w:rsidRDefault="000E0D3D" w:rsidP="000E0D3D">
      <w:pPr>
        <w:pStyle w:val="Normal1"/>
        <w:spacing w:before="0" w:after="0"/>
        <w:jc w:val="center"/>
        <w:rPr>
          <w:lang w:val="sr-Cyrl-CS"/>
        </w:rPr>
      </w:pPr>
      <w:r w:rsidRPr="004973C7">
        <w:rPr>
          <w:lang w:val="sr-Cyrl-CS"/>
        </w:rPr>
        <w:t>_______________</w:t>
      </w:r>
    </w:p>
    <w:p w:rsidR="000E0D3D" w:rsidRPr="004973C7" w:rsidRDefault="000E0D3D" w:rsidP="000E0D3D">
      <w:pPr>
        <w:pStyle w:val="Normal1"/>
        <w:spacing w:before="0" w:after="0"/>
        <w:jc w:val="both"/>
        <w:rPr>
          <w:lang w:val="sr-Cyrl-CS"/>
        </w:rPr>
      </w:pPr>
      <w:r w:rsidRPr="004973C7">
        <w:rPr>
          <w:lang w:val="sr-Cyrl-CS"/>
        </w:rPr>
        <w:t>или:</w:t>
      </w:r>
    </w:p>
    <w:p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Поверљиво</w:t>
      </w:r>
    </w:p>
    <w:p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_______________</w:t>
      </w:r>
    </w:p>
    <w:p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__________________</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0E0D3D" w:rsidRPr="004973C7" w:rsidRDefault="000E0D3D" w:rsidP="000E0D3D">
      <w:pPr>
        <w:tabs>
          <w:tab w:val="left" w:pos="360"/>
        </w:tabs>
        <w:jc w:val="both"/>
        <w:rPr>
          <w:rFonts w:ascii="Arial" w:hAnsi="Arial" w:cs="Arial"/>
          <w:sz w:val="22"/>
          <w:szCs w:val="22"/>
          <w:lang w:val="sr-Latn-CS"/>
        </w:rPr>
      </w:pPr>
    </w:p>
    <w:p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9.</w:t>
      </w:r>
    </w:p>
    <w:p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lang w:val="sr-Latn-CS"/>
        </w:rPr>
        <w:t xml:space="preserve">Обавезе из овог </w:t>
      </w:r>
      <w:r w:rsidRPr="004973C7">
        <w:rPr>
          <w:rFonts w:ascii="Arial" w:hAnsi="Arial" w:cs="Arial"/>
          <w:sz w:val="22"/>
          <w:szCs w:val="22"/>
        </w:rPr>
        <w:t>у</w:t>
      </w:r>
      <w:r w:rsidRPr="004973C7">
        <w:rPr>
          <w:rFonts w:ascii="Arial" w:hAnsi="Arial" w:cs="Arial"/>
          <w:sz w:val="22"/>
          <w:szCs w:val="22"/>
          <w:lang w:val="sr-Latn-CS"/>
        </w:rPr>
        <w:t>говора</w:t>
      </w:r>
      <w:r w:rsidR="003F0EF1" w:rsidRPr="004973C7">
        <w:rPr>
          <w:rFonts w:ascii="Arial" w:hAnsi="Arial" w:cs="Arial"/>
          <w:sz w:val="22"/>
          <w:szCs w:val="22"/>
        </w:rPr>
        <w:t xml:space="preserve"> </w:t>
      </w:r>
      <w:r w:rsidRPr="004973C7">
        <w:rPr>
          <w:rFonts w:ascii="Arial" w:hAnsi="Arial" w:cs="Arial"/>
          <w:sz w:val="22"/>
          <w:szCs w:val="22"/>
          <w:lang w:val="sr-Latn-CS"/>
        </w:rPr>
        <w:t xml:space="preserve">односе се и на </w:t>
      </w:r>
      <w:r w:rsidRPr="004973C7">
        <w:rPr>
          <w:rFonts w:ascii="Arial" w:hAnsi="Arial" w:cs="Arial"/>
          <w:sz w:val="22"/>
          <w:szCs w:val="22"/>
        </w:rPr>
        <w:t xml:space="preserve">пословну тајну којој су стране имале приступ или су је размениле до тренутка закључења </w:t>
      </w:r>
      <w:r w:rsidRPr="004973C7">
        <w:rPr>
          <w:rFonts w:ascii="Arial" w:hAnsi="Arial" w:cs="Arial"/>
          <w:sz w:val="22"/>
          <w:szCs w:val="22"/>
          <w:lang w:val="sr-Latn-CS"/>
        </w:rPr>
        <w:t>овог Уговора.</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Обавезе из овог У</w:t>
      </w:r>
      <w:r w:rsidRPr="004973C7">
        <w:rPr>
          <w:rFonts w:ascii="Arial" w:hAnsi="Arial" w:cs="Arial"/>
          <w:sz w:val="22"/>
          <w:szCs w:val="22"/>
        </w:rPr>
        <w:t>у</w:t>
      </w:r>
      <w:r w:rsidRPr="004973C7">
        <w:rPr>
          <w:rFonts w:ascii="Arial" w:hAnsi="Arial" w:cs="Arial"/>
          <w:sz w:val="22"/>
          <w:szCs w:val="22"/>
          <w:lang w:val="sr-Latn-CS"/>
        </w:rPr>
        <w:t xml:space="preserve">овора односе се и на </w:t>
      </w:r>
      <w:r w:rsidRPr="004973C7">
        <w:rPr>
          <w:rFonts w:ascii="Arial" w:hAnsi="Arial" w:cs="Arial"/>
          <w:sz w:val="22"/>
          <w:szCs w:val="22"/>
        </w:rPr>
        <w:t>податке Даваоца</w:t>
      </w:r>
      <w:r w:rsidRPr="004973C7">
        <w:rPr>
          <w:rFonts w:ascii="Arial" w:hAnsi="Arial" w:cs="Arial"/>
          <w:sz w:val="22"/>
          <w:szCs w:val="22"/>
          <w:lang w:val="sr-Latn-CS"/>
        </w:rPr>
        <w:t xml:space="preserve"> које представљају </w:t>
      </w:r>
      <w:r w:rsidRPr="004973C7">
        <w:rPr>
          <w:rFonts w:ascii="Arial" w:hAnsi="Arial" w:cs="Arial"/>
          <w:sz w:val="22"/>
          <w:szCs w:val="22"/>
        </w:rPr>
        <w:t xml:space="preserve">пословну тајну </w:t>
      </w:r>
      <w:r w:rsidRPr="004973C7">
        <w:rPr>
          <w:rFonts w:ascii="Arial" w:hAnsi="Arial" w:cs="Arial"/>
          <w:sz w:val="22"/>
          <w:szCs w:val="22"/>
          <w:lang w:val="sr-Latn-CS"/>
        </w:rPr>
        <w:t xml:space="preserve">у смислу овог </w:t>
      </w:r>
      <w:r w:rsidRPr="004973C7">
        <w:rPr>
          <w:rFonts w:ascii="Arial" w:hAnsi="Arial" w:cs="Arial"/>
          <w:sz w:val="22"/>
          <w:szCs w:val="22"/>
        </w:rPr>
        <w:t>у</w:t>
      </w:r>
      <w:r w:rsidRPr="004973C7">
        <w:rPr>
          <w:rFonts w:ascii="Arial" w:hAnsi="Arial" w:cs="Arial"/>
          <w:sz w:val="22"/>
          <w:szCs w:val="22"/>
          <w:lang w:val="sr-Latn-CS"/>
        </w:rPr>
        <w:t xml:space="preserve">говора, </w:t>
      </w:r>
      <w:r w:rsidRPr="004973C7">
        <w:rPr>
          <w:rFonts w:ascii="Arial" w:hAnsi="Arial" w:cs="Arial"/>
          <w:sz w:val="22"/>
          <w:szCs w:val="22"/>
        </w:rPr>
        <w:t xml:space="preserve">а којима je Прималац имао приступ или је до њих </w:t>
      </w:r>
      <w:r w:rsidRPr="004973C7">
        <w:rPr>
          <w:rFonts w:ascii="Arial" w:hAnsi="Arial" w:cs="Arial"/>
          <w:sz w:val="22"/>
          <w:szCs w:val="22"/>
          <w:lang w:val="sr-Latn-CS"/>
        </w:rPr>
        <w:t>дош</w:t>
      </w:r>
      <w:r w:rsidRPr="004973C7">
        <w:rPr>
          <w:rFonts w:ascii="Arial" w:hAnsi="Arial" w:cs="Arial"/>
          <w:sz w:val="22"/>
          <w:szCs w:val="22"/>
        </w:rPr>
        <w:t>ао</w:t>
      </w:r>
      <w:r w:rsidRPr="004973C7">
        <w:rPr>
          <w:rFonts w:ascii="Arial" w:hAnsi="Arial" w:cs="Arial"/>
          <w:sz w:val="22"/>
          <w:szCs w:val="22"/>
          <w:lang w:val="sr-Latn-CS"/>
        </w:rPr>
        <w:t xml:space="preserve"> случајно током реализације </w:t>
      </w:r>
      <w:r w:rsidRPr="004973C7">
        <w:rPr>
          <w:rFonts w:ascii="Arial" w:hAnsi="Arial" w:cs="Arial"/>
          <w:sz w:val="22"/>
          <w:szCs w:val="22"/>
        </w:rPr>
        <w:t xml:space="preserve"> Пословних активности из члана 1. овог уговора</w:t>
      </w:r>
      <w:r w:rsidRPr="004973C7">
        <w:rPr>
          <w:rFonts w:ascii="Arial" w:hAnsi="Arial" w:cs="Arial"/>
          <w:sz w:val="22"/>
          <w:szCs w:val="22"/>
          <w:lang w:val="sr-Latn-CS"/>
        </w:rPr>
        <w:t>.</w:t>
      </w:r>
    </w:p>
    <w:p w:rsidR="000E0D3D" w:rsidRPr="004973C7" w:rsidRDefault="000E0D3D" w:rsidP="000E0D3D">
      <w:pPr>
        <w:tabs>
          <w:tab w:val="left" w:pos="360"/>
        </w:tabs>
        <w:jc w:val="both"/>
        <w:rPr>
          <w:rFonts w:ascii="Arial" w:hAnsi="Arial" w:cs="Arial"/>
          <w:sz w:val="22"/>
          <w:szCs w:val="22"/>
        </w:rPr>
      </w:pPr>
    </w:p>
    <w:p w:rsidR="00BE6E4A" w:rsidRPr="004973C7" w:rsidRDefault="00BE6E4A" w:rsidP="000E0D3D">
      <w:pPr>
        <w:pStyle w:val="normal10"/>
        <w:spacing w:before="0" w:beforeAutospacing="0" w:after="0" w:afterAutospacing="0"/>
        <w:jc w:val="center"/>
        <w:rPr>
          <w:rFonts w:ascii="Arial" w:hAnsi="Arial" w:cs="Arial"/>
          <w:b/>
          <w:sz w:val="22"/>
          <w:szCs w:val="22"/>
          <w:lang w:val="sr-Cyrl-CS"/>
        </w:rPr>
      </w:pPr>
    </w:p>
    <w:p w:rsidR="00BE6E4A" w:rsidRPr="004973C7" w:rsidRDefault="00BE6E4A" w:rsidP="000E0D3D">
      <w:pPr>
        <w:pStyle w:val="normal10"/>
        <w:spacing w:before="0" w:beforeAutospacing="0" w:after="0" w:afterAutospacing="0"/>
        <w:jc w:val="center"/>
        <w:rPr>
          <w:rFonts w:ascii="Arial" w:hAnsi="Arial" w:cs="Arial"/>
          <w:b/>
          <w:sz w:val="22"/>
          <w:szCs w:val="22"/>
          <w:lang w:val="sr-Cyrl-CS"/>
        </w:rPr>
      </w:pPr>
    </w:p>
    <w:p w:rsidR="000E0D3D" w:rsidRPr="004973C7" w:rsidRDefault="000E0D3D" w:rsidP="000E0D3D">
      <w:pPr>
        <w:pStyle w:val="normal10"/>
        <w:spacing w:before="0" w:beforeAutospacing="0" w:after="0" w:afterAutospacing="0"/>
        <w:jc w:val="center"/>
        <w:rPr>
          <w:rFonts w:ascii="Arial" w:hAnsi="Arial" w:cs="Arial"/>
          <w:b/>
          <w:sz w:val="22"/>
          <w:szCs w:val="22"/>
          <w:lang w:val="sr-Cyrl-CS"/>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10</w:t>
      </w:r>
      <w:r w:rsidRPr="004973C7">
        <w:rPr>
          <w:rFonts w:ascii="Arial" w:hAnsi="Arial" w:cs="Arial"/>
          <w:b/>
          <w:sz w:val="22"/>
          <w:szCs w:val="22"/>
          <w:lang w:val="sr-Latn-CS"/>
        </w:rPr>
        <w:t>.</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Давалац остаје власник достављен</w:t>
      </w:r>
      <w:r w:rsidRPr="004973C7">
        <w:rPr>
          <w:rFonts w:ascii="Arial" w:hAnsi="Arial" w:cs="Arial"/>
          <w:sz w:val="22"/>
          <w:szCs w:val="22"/>
        </w:rPr>
        <w:t>их</w:t>
      </w:r>
      <w:r w:rsidR="003F0EF1" w:rsidRPr="004973C7">
        <w:rPr>
          <w:rFonts w:ascii="Arial" w:hAnsi="Arial" w:cs="Arial"/>
          <w:sz w:val="22"/>
          <w:szCs w:val="22"/>
        </w:rPr>
        <w:t xml:space="preserve"> </w:t>
      </w:r>
      <w:r w:rsidRPr="004973C7">
        <w:rPr>
          <w:rFonts w:ascii="Arial" w:hAnsi="Arial" w:cs="Arial"/>
          <w:sz w:val="22"/>
          <w:szCs w:val="22"/>
        </w:rPr>
        <w:t>података који представљају пословну тајну</w:t>
      </w:r>
      <w:r w:rsidRPr="004973C7">
        <w:rPr>
          <w:rFonts w:ascii="Arial" w:hAnsi="Arial" w:cs="Arial"/>
          <w:sz w:val="22"/>
          <w:szCs w:val="22"/>
          <w:lang w:val="sr-Latn-CS"/>
        </w:rPr>
        <w:t xml:space="preserve">. Давалац има право да, у било ком моменту, захтева од Примаоца повраћај </w:t>
      </w:r>
      <w:r w:rsidRPr="004973C7">
        <w:rPr>
          <w:rFonts w:ascii="Arial" w:hAnsi="Arial" w:cs="Arial"/>
          <w:sz w:val="22"/>
          <w:szCs w:val="22"/>
        </w:rPr>
        <w:t xml:space="preserve">оригиналних </w:t>
      </w:r>
      <w:r w:rsidRPr="004973C7">
        <w:rPr>
          <w:rFonts w:ascii="Arial" w:hAnsi="Arial" w:cs="Arial"/>
          <w:sz w:val="22"/>
          <w:szCs w:val="22"/>
          <w:lang w:val="sr-Latn-CS"/>
        </w:rPr>
        <w:t>Носача информациј</w:t>
      </w:r>
      <w:r w:rsidRPr="004973C7">
        <w:rPr>
          <w:rFonts w:ascii="Arial" w:hAnsi="Arial" w:cs="Arial"/>
          <w:sz w:val="22"/>
          <w:szCs w:val="22"/>
        </w:rPr>
        <w:t>а</w:t>
      </w:r>
      <w:r w:rsidRPr="004973C7">
        <w:rPr>
          <w:rFonts w:ascii="Arial" w:hAnsi="Arial" w:cs="Arial"/>
          <w:sz w:val="22"/>
          <w:szCs w:val="22"/>
          <w:lang w:val="sr-Latn-CS"/>
        </w:rPr>
        <w:t xml:space="preserve"> који садрж</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w:t>
      </w:r>
      <w:r w:rsidRPr="004973C7">
        <w:rPr>
          <w:rFonts w:ascii="Arial" w:hAnsi="Arial" w:cs="Arial"/>
          <w:sz w:val="22"/>
          <w:szCs w:val="22"/>
          <w:lang w:val="sr-Latn-CS"/>
        </w:rPr>
        <w:t>.</w:t>
      </w:r>
    </w:p>
    <w:p w:rsidR="000E0D3D" w:rsidRPr="004973C7" w:rsidRDefault="000E0D3D" w:rsidP="000E0D3D">
      <w:pPr>
        <w:jc w:val="both"/>
        <w:rPr>
          <w:rFonts w:ascii="Arial" w:hAnsi="Arial" w:cs="Arial"/>
          <w:noProof/>
          <w:sz w:val="22"/>
          <w:szCs w:val="22"/>
        </w:rPr>
      </w:pPr>
    </w:p>
    <w:p w:rsidR="000E0D3D" w:rsidRPr="004973C7" w:rsidRDefault="000E0D3D" w:rsidP="00847A52">
      <w:pPr>
        <w:jc w:val="both"/>
        <w:rPr>
          <w:rFonts w:ascii="Arial" w:hAnsi="Arial" w:cs="Arial"/>
          <w:sz w:val="22"/>
          <w:szCs w:val="22"/>
        </w:rPr>
      </w:pPr>
      <w:r w:rsidRPr="004973C7">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4973C7">
        <w:rPr>
          <w:rFonts w:ascii="Arial" w:hAnsi="Arial" w:cs="Arial"/>
          <w:sz w:val="22"/>
          <w:szCs w:val="22"/>
          <w:lang w:val="sr-Latn-CS"/>
        </w:rPr>
        <w:t>Носач</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lang w:val="sr-Latn-CS"/>
        </w:rPr>
        <w:t>информациј</w:t>
      </w:r>
      <w:r w:rsidRPr="004973C7">
        <w:rPr>
          <w:rFonts w:ascii="Arial" w:hAnsi="Arial" w:cs="Arial"/>
          <w:sz w:val="22"/>
          <w:szCs w:val="22"/>
        </w:rPr>
        <w:t>а</w:t>
      </w:r>
      <w:r w:rsidRPr="004973C7">
        <w:rPr>
          <w:rFonts w:ascii="Arial" w:hAnsi="Arial" w:cs="Arial"/>
          <w:sz w:val="22"/>
          <w:szCs w:val="22"/>
          <w:lang w:val="sr-Latn-CS"/>
        </w:rPr>
        <w:t xml:space="preserve"> који садрж</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w:t>
      </w:r>
      <w:r w:rsidRPr="004973C7">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11</w:t>
      </w:r>
      <w:r w:rsidRPr="004973C7">
        <w:rPr>
          <w:rFonts w:ascii="Arial" w:hAnsi="Arial" w:cs="Arial"/>
          <w:b/>
          <w:sz w:val="22"/>
          <w:szCs w:val="22"/>
          <w:lang w:val="sr-Latn-CS"/>
        </w:rPr>
        <w:t>.</w:t>
      </w:r>
    </w:p>
    <w:p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0E0D3D" w:rsidRPr="004973C7" w:rsidRDefault="003F066A" w:rsidP="000E0D3D">
      <w:pPr>
        <w:rPr>
          <w:rFonts w:ascii="Arial" w:hAnsi="Arial" w:cs="Arial"/>
          <w:sz w:val="22"/>
          <w:szCs w:val="22"/>
        </w:rPr>
      </w:pPr>
      <w:r w:rsidRPr="004973C7">
        <w:rPr>
          <w:rFonts w:ascii="Arial" w:hAnsi="Arial" w:cs="Arial"/>
          <w:sz w:val="22"/>
          <w:szCs w:val="22"/>
        </w:rPr>
        <w:t xml:space="preserve"> </w:t>
      </w:r>
    </w:p>
    <w:p w:rsidR="000E0D3D" w:rsidRPr="004973C7" w:rsidRDefault="000E0D3D" w:rsidP="000E0D3D">
      <w:pPr>
        <w:pStyle w:val="normal10"/>
        <w:spacing w:before="0" w:beforeAutospacing="0" w:after="0" w:afterAutospacing="0"/>
        <w:jc w:val="center"/>
        <w:rPr>
          <w:rFonts w:ascii="Arial" w:hAnsi="Arial" w:cs="Arial"/>
          <w:b/>
          <w:sz w:val="22"/>
          <w:szCs w:val="22"/>
          <w:lang w:val="hr-HR"/>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12</w:t>
      </w:r>
      <w:r w:rsidRPr="004973C7">
        <w:rPr>
          <w:rFonts w:ascii="Arial" w:hAnsi="Arial" w:cs="Arial"/>
          <w:b/>
          <w:sz w:val="22"/>
          <w:szCs w:val="22"/>
          <w:lang w:val="hr-HR"/>
        </w:rPr>
        <w:t>.</w:t>
      </w:r>
    </w:p>
    <w:p w:rsidR="000E0D3D" w:rsidRPr="004973C7" w:rsidRDefault="000E0D3D" w:rsidP="000E0D3D">
      <w:pPr>
        <w:jc w:val="both"/>
        <w:rPr>
          <w:rFonts w:ascii="Arial" w:hAnsi="Arial" w:cs="Arial"/>
          <w:sz w:val="22"/>
          <w:szCs w:val="22"/>
        </w:rPr>
      </w:pPr>
      <w:r w:rsidRPr="004973C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4973C7">
        <w:rPr>
          <w:rFonts w:ascii="Arial" w:hAnsi="Arial" w:cs="Arial"/>
          <w:sz w:val="22"/>
          <w:szCs w:val="22"/>
          <w:lang w:val="sr-Latn-CS"/>
        </w:rPr>
        <w:t>о</w:t>
      </w:r>
      <w:r w:rsidRPr="004973C7">
        <w:rPr>
          <w:rFonts w:ascii="Arial" w:hAnsi="Arial" w:cs="Arial"/>
          <w:sz w:val="22"/>
          <w:szCs w:val="22"/>
        </w:rPr>
        <w:t>словне тајне</w:t>
      </w:r>
      <w:r w:rsidRPr="004973C7">
        <w:rPr>
          <w:rFonts w:ascii="Arial" w:hAnsi="Arial" w:cs="Arial"/>
          <w:sz w:val="22"/>
          <w:szCs w:val="22"/>
          <w:lang w:val="sr-Latn-CS"/>
        </w:rPr>
        <w:t xml:space="preserve"> Даваоца</w:t>
      </w:r>
      <w:r w:rsidRPr="004973C7">
        <w:rPr>
          <w:rFonts w:ascii="Arial" w:hAnsi="Arial" w:cs="Arial"/>
          <w:sz w:val="22"/>
          <w:szCs w:val="22"/>
        </w:rPr>
        <w:t xml:space="preserve"> од стране трећег лица коме је Прималац доставио п</w:t>
      </w:r>
      <w:r w:rsidRPr="004973C7">
        <w:rPr>
          <w:rFonts w:ascii="Arial" w:hAnsi="Arial" w:cs="Arial"/>
          <w:sz w:val="22"/>
          <w:szCs w:val="22"/>
          <w:lang w:val="sr-Latn-CS"/>
        </w:rPr>
        <w:t>о</w:t>
      </w:r>
      <w:r w:rsidRPr="004973C7">
        <w:rPr>
          <w:rFonts w:ascii="Arial" w:hAnsi="Arial" w:cs="Arial"/>
          <w:sz w:val="22"/>
          <w:szCs w:val="22"/>
        </w:rPr>
        <w:t>словну тајну</w:t>
      </w:r>
      <w:r w:rsidRPr="004973C7">
        <w:rPr>
          <w:rFonts w:ascii="Arial" w:hAnsi="Arial" w:cs="Arial"/>
          <w:sz w:val="22"/>
          <w:szCs w:val="22"/>
          <w:lang w:val="sr-Latn-CS"/>
        </w:rPr>
        <w:t xml:space="preserve"> Даваоца.</w:t>
      </w:r>
    </w:p>
    <w:p w:rsidR="000E0D3D" w:rsidRPr="004973C7" w:rsidRDefault="000E0D3D" w:rsidP="000E0D3D">
      <w:pPr>
        <w:jc w:val="both"/>
        <w:rPr>
          <w:rFonts w:ascii="Arial" w:hAnsi="Arial" w:cs="Arial"/>
          <w:sz w:val="22"/>
          <w:szCs w:val="22"/>
        </w:rPr>
      </w:pPr>
    </w:p>
    <w:p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Прималац признаје да </w:t>
      </w:r>
      <w:r w:rsidRPr="004973C7">
        <w:rPr>
          <w:rFonts w:ascii="Arial" w:hAnsi="Arial" w:cs="Arial"/>
          <w:sz w:val="22"/>
          <w:szCs w:val="22"/>
        </w:rPr>
        <w:t xml:space="preserve">пословна тајна и/или </w:t>
      </w:r>
      <w:r w:rsidRPr="004973C7">
        <w:rPr>
          <w:rFonts w:ascii="Arial" w:hAnsi="Arial" w:cs="Arial"/>
          <w:sz w:val="22"/>
          <w:szCs w:val="22"/>
          <w:lang w:val="sr-Latn-CS"/>
        </w:rPr>
        <w:t xml:space="preserve">поверљиве информације </w:t>
      </w:r>
      <w:r w:rsidRPr="004973C7">
        <w:rPr>
          <w:rFonts w:ascii="Arial" w:hAnsi="Arial" w:cs="Arial"/>
          <w:sz w:val="22"/>
          <w:szCs w:val="22"/>
        </w:rPr>
        <w:t>Даваоца</w:t>
      </w:r>
      <w:r w:rsidRPr="004973C7">
        <w:rPr>
          <w:rFonts w:ascii="Arial" w:hAnsi="Arial" w:cs="Arial"/>
          <w:sz w:val="22"/>
          <w:szCs w:val="22"/>
          <w:lang w:val="sr-Latn-CS"/>
        </w:rPr>
        <w:t xml:space="preserve"> садрже вредне </w:t>
      </w:r>
      <w:r w:rsidRPr="004973C7">
        <w:rPr>
          <w:rFonts w:ascii="Arial" w:hAnsi="Arial" w:cs="Arial"/>
          <w:sz w:val="22"/>
          <w:szCs w:val="22"/>
        </w:rPr>
        <w:t>податке</w:t>
      </w:r>
      <w:r w:rsidR="009272A0" w:rsidRPr="004973C7">
        <w:rPr>
          <w:rFonts w:ascii="Arial" w:hAnsi="Arial" w:cs="Arial"/>
          <w:sz w:val="22"/>
          <w:szCs w:val="22"/>
        </w:rPr>
        <w:t xml:space="preserve"> </w:t>
      </w:r>
      <w:r w:rsidRPr="004973C7">
        <w:rPr>
          <w:rFonts w:ascii="Arial" w:hAnsi="Arial" w:cs="Arial"/>
          <w:sz w:val="22"/>
          <w:szCs w:val="22"/>
        </w:rPr>
        <w:t>Даваоца</w:t>
      </w:r>
      <w:r w:rsidRPr="004973C7">
        <w:rPr>
          <w:rFonts w:ascii="Arial" w:hAnsi="Arial" w:cs="Arial"/>
          <w:sz w:val="22"/>
          <w:szCs w:val="22"/>
          <w:lang w:val="sr-Latn-CS"/>
        </w:rPr>
        <w:t xml:space="preserve"> и да ће свака материјална повреда овог уговора изазивати </w:t>
      </w:r>
      <w:r w:rsidRPr="004973C7">
        <w:rPr>
          <w:rFonts w:ascii="Arial" w:hAnsi="Arial" w:cs="Arial"/>
          <w:sz w:val="22"/>
          <w:szCs w:val="22"/>
        </w:rPr>
        <w:t>последице које су дефинисане законом.</w:t>
      </w:r>
    </w:p>
    <w:p w:rsidR="000E0D3D" w:rsidRPr="004973C7" w:rsidRDefault="000E0D3D" w:rsidP="000E0D3D">
      <w:pPr>
        <w:rPr>
          <w:rFonts w:ascii="Arial" w:hAnsi="Arial" w:cs="Arial"/>
          <w:sz w:val="22"/>
          <w:szCs w:val="22"/>
        </w:rPr>
      </w:pPr>
    </w:p>
    <w:p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hr-HR"/>
        </w:rPr>
        <w:t xml:space="preserve"> 13.</w:t>
      </w:r>
    </w:p>
    <w:p w:rsidR="001D7E78" w:rsidRPr="004973C7" w:rsidRDefault="000E0D3D" w:rsidP="000E0D3D">
      <w:pPr>
        <w:jc w:val="both"/>
        <w:rPr>
          <w:rFonts w:ascii="Arial" w:hAnsi="Arial" w:cs="Arial"/>
          <w:sz w:val="22"/>
          <w:szCs w:val="22"/>
          <w:lang w:val="en-US"/>
        </w:rPr>
      </w:pPr>
      <w:r w:rsidRPr="004973C7">
        <w:rPr>
          <w:rFonts w:ascii="Arial" w:hAnsi="Arial" w:cs="Arial"/>
          <w:sz w:val="22"/>
          <w:szCs w:val="22"/>
        </w:rPr>
        <w:t>Стране ће настојати да све евентуалне спорове настале из, у вези са, или услед кршењ</w:t>
      </w:r>
      <w:r w:rsidRPr="004973C7">
        <w:rPr>
          <w:rFonts w:ascii="Arial" w:hAnsi="Arial" w:cs="Arial"/>
          <w:sz w:val="22"/>
          <w:szCs w:val="22"/>
          <w:lang w:val="sr-Latn-CS"/>
        </w:rPr>
        <w:t>a</w:t>
      </w:r>
      <w:r w:rsidRPr="004973C7">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0E0D3D" w:rsidRPr="004973C7" w:rsidRDefault="000E0D3D" w:rsidP="000E0D3D">
      <w:pPr>
        <w:rPr>
          <w:rFonts w:ascii="Arial" w:hAnsi="Arial" w:cs="Arial"/>
          <w:sz w:val="22"/>
          <w:szCs w:val="22"/>
        </w:rPr>
      </w:pPr>
    </w:p>
    <w:p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hr-HR"/>
        </w:rPr>
        <w:t xml:space="preserve"> 1</w:t>
      </w:r>
      <w:r w:rsidRPr="004973C7">
        <w:rPr>
          <w:rFonts w:ascii="Arial" w:hAnsi="Arial" w:cs="Arial"/>
          <w:b/>
          <w:sz w:val="22"/>
          <w:szCs w:val="22"/>
          <w:lang w:val="ru-RU"/>
        </w:rPr>
        <w:t>4</w:t>
      </w:r>
      <w:r w:rsidRPr="004973C7">
        <w:rPr>
          <w:rFonts w:ascii="Arial" w:hAnsi="Arial" w:cs="Arial"/>
          <w:b/>
          <w:sz w:val="22"/>
          <w:szCs w:val="22"/>
          <w:lang w:val="hr-HR"/>
        </w:rPr>
        <w:t>.</w:t>
      </w:r>
    </w:p>
    <w:p w:rsidR="000E0D3D" w:rsidRPr="004973C7" w:rsidRDefault="000E0D3D" w:rsidP="000E0D3D">
      <w:pPr>
        <w:jc w:val="both"/>
        <w:rPr>
          <w:rFonts w:ascii="Arial" w:hAnsi="Arial" w:cs="Arial"/>
          <w:sz w:val="22"/>
          <w:szCs w:val="22"/>
        </w:rPr>
      </w:pPr>
      <w:r w:rsidRPr="004973C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0E0D3D" w:rsidRPr="004973C7" w:rsidRDefault="000E0D3D" w:rsidP="000E0D3D">
      <w:pPr>
        <w:pStyle w:val="normal10"/>
        <w:spacing w:before="0" w:beforeAutospacing="0" w:after="0" w:afterAutospacing="0"/>
        <w:jc w:val="center"/>
        <w:rPr>
          <w:rFonts w:ascii="Arial" w:hAnsi="Arial" w:cs="Arial"/>
          <w:b/>
          <w:sz w:val="22"/>
          <w:szCs w:val="22"/>
          <w:lang w:val="hr-HR"/>
        </w:rPr>
      </w:pPr>
      <w:r w:rsidRPr="004973C7">
        <w:rPr>
          <w:rFonts w:ascii="Arial" w:hAnsi="Arial" w:cs="Arial"/>
          <w:b/>
          <w:sz w:val="22"/>
          <w:szCs w:val="22"/>
          <w:lang w:val="sr-Cyrl-CS"/>
        </w:rPr>
        <w:t>Члан</w:t>
      </w:r>
      <w:r w:rsidRPr="004973C7">
        <w:rPr>
          <w:rFonts w:ascii="Arial" w:hAnsi="Arial" w:cs="Arial"/>
          <w:b/>
          <w:sz w:val="22"/>
          <w:szCs w:val="22"/>
          <w:lang w:val="hr-HR"/>
        </w:rPr>
        <w:t xml:space="preserve"> 1</w:t>
      </w:r>
      <w:r w:rsidRPr="004973C7">
        <w:rPr>
          <w:rFonts w:ascii="Arial" w:hAnsi="Arial" w:cs="Arial"/>
          <w:b/>
          <w:sz w:val="22"/>
          <w:szCs w:val="22"/>
          <w:lang w:val="ru-RU"/>
        </w:rPr>
        <w:t>5</w:t>
      </w:r>
      <w:r w:rsidRPr="004973C7">
        <w:rPr>
          <w:rFonts w:ascii="Arial" w:hAnsi="Arial" w:cs="Arial"/>
          <w:b/>
          <w:sz w:val="22"/>
          <w:szCs w:val="22"/>
          <w:lang w:val="hr-HR"/>
        </w:rPr>
        <w:t>.</w:t>
      </w:r>
    </w:p>
    <w:p w:rsidR="000E0D3D" w:rsidRPr="004973C7" w:rsidRDefault="000E0D3D" w:rsidP="000E0D3D">
      <w:pPr>
        <w:pStyle w:val="normal10"/>
        <w:spacing w:before="0" w:beforeAutospacing="0" w:after="0" w:afterAutospacing="0"/>
        <w:jc w:val="both"/>
        <w:rPr>
          <w:rFonts w:ascii="Arial" w:hAnsi="Arial" w:cs="Arial"/>
          <w:b/>
          <w:sz w:val="22"/>
          <w:szCs w:val="22"/>
          <w:lang w:val="sr-Cyrl-CS"/>
        </w:rPr>
      </w:pPr>
      <w:r w:rsidRPr="004973C7">
        <w:rPr>
          <w:rFonts w:ascii="Arial" w:hAnsi="Arial" w:cs="Arial"/>
          <w:sz w:val="22"/>
          <w:szCs w:val="22"/>
          <w:lang w:val="sr-Cyrl-CS"/>
        </w:rPr>
        <w:t xml:space="preserve">На све што није регулисано </w:t>
      </w:r>
      <w:r w:rsidRPr="004973C7">
        <w:rPr>
          <w:rFonts w:ascii="Arial" w:hAnsi="Arial" w:cs="Arial"/>
          <w:sz w:val="22"/>
          <w:szCs w:val="22"/>
          <w:lang w:val="sr-Latn-CS"/>
        </w:rPr>
        <w:t>одредбама</w:t>
      </w:r>
      <w:r w:rsidRPr="004973C7">
        <w:rPr>
          <w:rFonts w:ascii="Arial" w:hAnsi="Arial" w:cs="Arial"/>
          <w:sz w:val="22"/>
          <w:szCs w:val="22"/>
          <w:lang w:val="sr-Cyrl-CS"/>
        </w:rPr>
        <w:t xml:space="preserve"> овог Уговора, примениће се одредбе позитивноправних прописа</w:t>
      </w:r>
      <w:r w:rsidR="009272A0" w:rsidRPr="004973C7">
        <w:rPr>
          <w:rFonts w:ascii="Arial" w:hAnsi="Arial" w:cs="Arial"/>
          <w:sz w:val="22"/>
          <w:szCs w:val="22"/>
          <w:lang w:val="sr-Cyrl-CS"/>
        </w:rPr>
        <w:t xml:space="preserve"> </w:t>
      </w:r>
      <w:r w:rsidRPr="004973C7">
        <w:rPr>
          <w:rFonts w:ascii="Arial" w:hAnsi="Arial" w:cs="Arial"/>
          <w:sz w:val="22"/>
          <w:szCs w:val="22"/>
          <w:lang w:val="ru-RU"/>
        </w:rPr>
        <w:t xml:space="preserve">Републике Србије </w:t>
      </w:r>
      <w:r w:rsidRPr="004973C7">
        <w:rPr>
          <w:rFonts w:ascii="Arial" w:hAnsi="Arial" w:cs="Arial"/>
          <w:sz w:val="22"/>
          <w:szCs w:val="22"/>
          <w:lang w:val="sr-Latn-CS"/>
        </w:rPr>
        <w:t xml:space="preserve"> приме</w:t>
      </w:r>
      <w:r w:rsidRPr="004973C7">
        <w:rPr>
          <w:rFonts w:ascii="Arial" w:hAnsi="Arial" w:cs="Arial"/>
          <w:sz w:val="22"/>
          <w:szCs w:val="22"/>
          <w:lang w:val="ru-RU"/>
        </w:rPr>
        <w:t>нљивих</w:t>
      </w:r>
      <w:r w:rsidRPr="004973C7">
        <w:rPr>
          <w:rFonts w:ascii="Arial" w:hAnsi="Arial" w:cs="Arial"/>
          <w:sz w:val="22"/>
          <w:szCs w:val="22"/>
          <w:lang w:val="sr-Cyrl-CS"/>
        </w:rPr>
        <w:t>,</w:t>
      </w:r>
      <w:r w:rsidRPr="004973C7">
        <w:rPr>
          <w:rFonts w:ascii="Arial" w:hAnsi="Arial" w:cs="Arial"/>
          <w:sz w:val="22"/>
          <w:szCs w:val="22"/>
          <w:lang w:val="sr-Latn-CS"/>
        </w:rPr>
        <w:t xml:space="preserve"> с обзиром на предмет </w:t>
      </w:r>
      <w:r w:rsidRPr="004973C7">
        <w:rPr>
          <w:rFonts w:ascii="Arial" w:hAnsi="Arial" w:cs="Arial"/>
          <w:sz w:val="22"/>
          <w:szCs w:val="22"/>
          <w:lang w:val="sr-Cyrl-CS"/>
        </w:rPr>
        <w:t>У</w:t>
      </w:r>
      <w:r w:rsidRPr="004973C7">
        <w:rPr>
          <w:rFonts w:ascii="Arial" w:hAnsi="Arial" w:cs="Arial"/>
          <w:sz w:val="22"/>
          <w:szCs w:val="22"/>
          <w:lang w:val="sr-Latn-CS"/>
        </w:rPr>
        <w:t>говора</w:t>
      </w:r>
      <w:r w:rsidRPr="004973C7">
        <w:rPr>
          <w:rFonts w:ascii="Arial" w:hAnsi="Arial" w:cs="Arial"/>
          <w:sz w:val="22"/>
          <w:szCs w:val="22"/>
          <w:lang w:val="sr-Cyrl-CS"/>
        </w:rPr>
        <w:t>.</w:t>
      </w:r>
    </w:p>
    <w:p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ru-RU"/>
        </w:rPr>
        <w:t xml:space="preserve"> 16.</w:t>
      </w:r>
    </w:p>
    <w:p w:rsidR="000E0D3D" w:rsidRPr="004973C7" w:rsidRDefault="000E0D3D" w:rsidP="00345673">
      <w:pPr>
        <w:jc w:val="both"/>
        <w:rPr>
          <w:rFonts w:ascii="Arial" w:hAnsi="Arial" w:cs="Arial"/>
          <w:noProof/>
          <w:sz w:val="22"/>
          <w:szCs w:val="22"/>
        </w:rPr>
      </w:pPr>
      <w:r w:rsidRPr="004973C7">
        <w:rPr>
          <w:rFonts w:ascii="Arial" w:hAnsi="Arial" w:cs="Arial"/>
          <w:sz w:val="22"/>
          <w:szCs w:val="22"/>
        </w:rPr>
        <w:t>Овај</w:t>
      </w:r>
      <w:r w:rsidR="00345673" w:rsidRPr="004973C7">
        <w:rPr>
          <w:rFonts w:ascii="Arial" w:hAnsi="Arial" w:cs="Arial"/>
          <w:sz w:val="22"/>
          <w:szCs w:val="22"/>
          <w:lang w:val="en-US"/>
        </w:rPr>
        <w:t xml:space="preserve"> </w:t>
      </w:r>
      <w:r w:rsidRPr="004973C7">
        <w:rPr>
          <w:rFonts w:ascii="Arial" w:hAnsi="Arial" w:cs="Arial"/>
          <w:sz w:val="22"/>
          <w:szCs w:val="22"/>
        </w:rPr>
        <w:t>Уговор</w:t>
      </w:r>
      <w:r w:rsidR="00345673" w:rsidRPr="004973C7">
        <w:rPr>
          <w:rFonts w:ascii="Arial" w:hAnsi="Arial" w:cs="Arial"/>
          <w:sz w:val="22"/>
          <w:szCs w:val="22"/>
          <w:lang w:val="en-US"/>
        </w:rPr>
        <w:t xml:space="preserve"> </w:t>
      </w:r>
      <w:r w:rsidRPr="004973C7">
        <w:rPr>
          <w:rFonts w:ascii="Arial" w:hAnsi="Arial" w:cs="Arial"/>
          <w:sz w:val="22"/>
          <w:szCs w:val="22"/>
        </w:rPr>
        <w:t>се сматра закљученим на</w:t>
      </w:r>
      <w:r w:rsidR="00345673" w:rsidRPr="004973C7">
        <w:rPr>
          <w:rFonts w:ascii="Arial" w:hAnsi="Arial" w:cs="Arial"/>
          <w:sz w:val="22"/>
          <w:szCs w:val="22"/>
          <w:lang w:val="en-US"/>
        </w:rPr>
        <w:t xml:space="preserve"> </w:t>
      </w:r>
      <w:r w:rsidRPr="004973C7">
        <w:rPr>
          <w:rFonts w:ascii="Arial" w:hAnsi="Arial" w:cs="Arial"/>
          <w:sz w:val="22"/>
          <w:szCs w:val="22"/>
        </w:rPr>
        <w:t>дан</w:t>
      </w:r>
      <w:r w:rsidR="00345673" w:rsidRPr="004973C7">
        <w:rPr>
          <w:rFonts w:ascii="Arial" w:hAnsi="Arial" w:cs="Arial"/>
          <w:sz w:val="22"/>
          <w:szCs w:val="22"/>
          <w:lang w:val="en-US"/>
        </w:rPr>
        <w:t xml:space="preserve"> </w:t>
      </w:r>
      <w:r w:rsidRPr="004973C7">
        <w:rPr>
          <w:rFonts w:ascii="Arial" w:hAnsi="Arial" w:cs="Arial"/>
          <w:sz w:val="22"/>
          <w:szCs w:val="22"/>
        </w:rPr>
        <w:t>када</w:t>
      </w:r>
      <w:r w:rsidR="00345673" w:rsidRPr="004973C7">
        <w:rPr>
          <w:rFonts w:ascii="Arial" w:hAnsi="Arial" w:cs="Arial"/>
          <w:sz w:val="22"/>
          <w:szCs w:val="22"/>
          <w:lang w:val="en-US"/>
        </w:rPr>
        <w:t xml:space="preserve"> </w:t>
      </w:r>
      <w:r w:rsidRPr="004973C7">
        <w:rPr>
          <w:rFonts w:ascii="Arial" w:hAnsi="Arial" w:cs="Arial"/>
          <w:sz w:val="22"/>
          <w:szCs w:val="22"/>
        </w:rPr>
        <w:t>су</w:t>
      </w:r>
      <w:r w:rsidR="00345673" w:rsidRPr="004973C7">
        <w:rPr>
          <w:rFonts w:ascii="Arial" w:hAnsi="Arial" w:cs="Arial"/>
          <w:sz w:val="22"/>
          <w:szCs w:val="22"/>
          <w:lang w:val="en-US"/>
        </w:rPr>
        <w:t xml:space="preserve"> </w:t>
      </w:r>
      <w:r w:rsidRPr="004973C7">
        <w:rPr>
          <w:rFonts w:ascii="Arial" w:hAnsi="Arial" w:cs="Arial"/>
          <w:sz w:val="22"/>
          <w:szCs w:val="22"/>
        </w:rPr>
        <w:t>га</w:t>
      </w:r>
      <w:r w:rsidR="00345673" w:rsidRPr="004973C7">
        <w:rPr>
          <w:rFonts w:ascii="Arial" w:hAnsi="Arial" w:cs="Arial"/>
          <w:sz w:val="22"/>
          <w:szCs w:val="22"/>
          <w:lang w:val="en-US"/>
        </w:rPr>
        <w:t xml:space="preserve"> </w:t>
      </w:r>
      <w:r w:rsidRPr="004973C7">
        <w:rPr>
          <w:rFonts w:ascii="Arial" w:hAnsi="Arial" w:cs="Arial"/>
          <w:sz w:val="22"/>
          <w:szCs w:val="22"/>
        </w:rPr>
        <w:t>потписали</w:t>
      </w:r>
      <w:r w:rsidR="00345673" w:rsidRPr="004973C7">
        <w:rPr>
          <w:rFonts w:ascii="Arial" w:hAnsi="Arial" w:cs="Arial"/>
          <w:sz w:val="22"/>
          <w:szCs w:val="22"/>
          <w:lang w:val="en-US"/>
        </w:rPr>
        <w:t xml:space="preserve"> </w:t>
      </w:r>
      <w:r w:rsidRPr="004973C7">
        <w:rPr>
          <w:rFonts w:ascii="Arial" w:hAnsi="Arial" w:cs="Arial"/>
          <w:sz w:val="22"/>
          <w:szCs w:val="22"/>
        </w:rPr>
        <w:t>овла</w:t>
      </w:r>
      <w:r w:rsidRPr="004973C7">
        <w:rPr>
          <w:rFonts w:ascii="Arial" w:hAnsi="Arial" w:cs="Arial"/>
          <w:sz w:val="22"/>
          <w:szCs w:val="22"/>
          <w:lang w:val="hr-HR"/>
        </w:rPr>
        <w:t>шћ</w:t>
      </w:r>
      <w:r w:rsidRPr="004973C7">
        <w:rPr>
          <w:rFonts w:ascii="Arial" w:hAnsi="Arial" w:cs="Arial"/>
          <w:sz w:val="22"/>
          <w:szCs w:val="22"/>
        </w:rPr>
        <w:t>ени</w:t>
      </w:r>
      <w:r w:rsidR="00345673" w:rsidRPr="004973C7">
        <w:rPr>
          <w:rFonts w:ascii="Arial" w:hAnsi="Arial" w:cs="Arial"/>
          <w:sz w:val="22"/>
          <w:szCs w:val="22"/>
          <w:lang w:val="en-US"/>
        </w:rPr>
        <w:t xml:space="preserve"> </w:t>
      </w:r>
      <w:r w:rsidRPr="004973C7">
        <w:rPr>
          <w:rFonts w:ascii="Arial" w:hAnsi="Arial" w:cs="Arial"/>
          <w:sz w:val="22"/>
          <w:szCs w:val="22"/>
        </w:rPr>
        <w:t>заступници</w:t>
      </w:r>
      <w:r w:rsidR="00345673" w:rsidRPr="004973C7">
        <w:rPr>
          <w:rFonts w:ascii="Arial" w:hAnsi="Arial" w:cs="Arial"/>
          <w:sz w:val="22"/>
          <w:szCs w:val="22"/>
          <w:lang w:val="en-US"/>
        </w:rPr>
        <w:t xml:space="preserve"> </w:t>
      </w:r>
      <w:r w:rsidRPr="004973C7">
        <w:rPr>
          <w:rFonts w:ascii="Arial" w:hAnsi="Arial" w:cs="Arial"/>
          <w:sz w:val="22"/>
          <w:szCs w:val="22"/>
        </w:rPr>
        <w:t>обе</w:t>
      </w:r>
      <w:r w:rsidR="00345673" w:rsidRPr="004973C7">
        <w:rPr>
          <w:rFonts w:ascii="Arial" w:hAnsi="Arial" w:cs="Arial"/>
          <w:sz w:val="22"/>
          <w:szCs w:val="22"/>
          <w:lang w:val="en-US"/>
        </w:rPr>
        <w:t xml:space="preserve"> </w:t>
      </w:r>
      <w:r w:rsidRPr="004973C7">
        <w:rPr>
          <w:rFonts w:ascii="Arial" w:hAnsi="Arial" w:cs="Arial"/>
          <w:sz w:val="22"/>
          <w:szCs w:val="22"/>
        </w:rPr>
        <w:t>Стране</w:t>
      </w:r>
      <w:r w:rsidRPr="004973C7">
        <w:rPr>
          <w:rFonts w:ascii="Arial" w:hAnsi="Arial" w:cs="Arial"/>
          <w:sz w:val="22"/>
          <w:szCs w:val="22"/>
          <w:lang w:val="hr-HR"/>
        </w:rPr>
        <w:t xml:space="preserve">, </w:t>
      </w:r>
      <w:r w:rsidRPr="004973C7">
        <w:rPr>
          <w:rFonts w:ascii="Arial" w:hAnsi="Arial" w:cs="Arial"/>
          <w:sz w:val="22"/>
          <w:szCs w:val="22"/>
        </w:rPr>
        <w:t>а</w:t>
      </w:r>
      <w:r w:rsidR="00345673" w:rsidRPr="004973C7">
        <w:rPr>
          <w:rFonts w:ascii="Arial" w:hAnsi="Arial" w:cs="Arial"/>
          <w:sz w:val="22"/>
          <w:szCs w:val="22"/>
          <w:lang w:val="en-US"/>
        </w:rPr>
        <w:t xml:space="preserve"> </w:t>
      </w:r>
      <w:r w:rsidRPr="004973C7">
        <w:rPr>
          <w:rFonts w:ascii="Arial" w:hAnsi="Arial" w:cs="Arial"/>
          <w:sz w:val="22"/>
          <w:szCs w:val="22"/>
        </w:rPr>
        <w:t>ако</w:t>
      </w:r>
      <w:r w:rsidR="00345673" w:rsidRPr="004973C7">
        <w:rPr>
          <w:rFonts w:ascii="Arial" w:hAnsi="Arial" w:cs="Arial"/>
          <w:sz w:val="22"/>
          <w:szCs w:val="22"/>
          <w:lang w:val="en-US"/>
        </w:rPr>
        <w:t xml:space="preserve"> </w:t>
      </w:r>
      <w:r w:rsidRPr="004973C7">
        <w:rPr>
          <w:rFonts w:ascii="Arial" w:hAnsi="Arial" w:cs="Arial"/>
          <w:sz w:val="22"/>
          <w:szCs w:val="22"/>
        </w:rPr>
        <w:t>га</w:t>
      </w:r>
      <w:r w:rsidR="00345673" w:rsidRPr="004973C7">
        <w:rPr>
          <w:rFonts w:ascii="Arial" w:hAnsi="Arial" w:cs="Arial"/>
          <w:sz w:val="22"/>
          <w:szCs w:val="22"/>
          <w:lang w:val="en-US"/>
        </w:rPr>
        <w:t xml:space="preserve"> </w:t>
      </w:r>
      <w:r w:rsidRPr="004973C7">
        <w:rPr>
          <w:rFonts w:ascii="Arial" w:hAnsi="Arial" w:cs="Arial"/>
          <w:sz w:val="22"/>
          <w:szCs w:val="22"/>
        </w:rPr>
        <w:t>овла</w:t>
      </w:r>
      <w:r w:rsidRPr="004973C7">
        <w:rPr>
          <w:rFonts w:ascii="Arial" w:hAnsi="Arial" w:cs="Arial"/>
          <w:sz w:val="22"/>
          <w:szCs w:val="22"/>
          <w:lang w:val="hr-HR"/>
        </w:rPr>
        <w:t>шћ</w:t>
      </w:r>
      <w:r w:rsidRPr="004973C7">
        <w:rPr>
          <w:rFonts w:ascii="Arial" w:hAnsi="Arial" w:cs="Arial"/>
          <w:sz w:val="22"/>
          <w:szCs w:val="22"/>
        </w:rPr>
        <w:t>ени</w:t>
      </w:r>
      <w:r w:rsidR="00345673" w:rsidRPr="004973C7">
        <w:rPr>
          <w:rFonts w:ascii="Arial" w:hAnsi="Arial" w:cs="Arial"/>
          <w:sz w:val="22"/>
          <w:szCs w:val="22"/>
          <w:lang w:val="en-US"/>
        </w:rPr>
        <w:t xml:space="preserve"> </w:t>
      </w:r>
      <w:r w:rsidRPr="004973C7">
        <w:rPr>
          <w:rFonts w:ascii="Arial" w:hAnsi="Arial" w:cs="Arial"/>
          <w:sz w:val="22"/>
          <w:szCs w:val="22"/>
        </w:rPr>
        <w:t>заступници</w:t>
      </w:r>
      <w:r w:rsidR="00345673" w:rsidRPr="004973C7">
        <w:rPr>
          <w:rFonts w:ascii="Arial" w:hAnsi="Arial" w:cs="Arial"/>
          <w:sz w:val="22"/>
          <w:szCs w:val="22"/>
          <w:lang w:val="en-US"/>
        </w:rPr>
        <w:t xml:space="preserve"> </w:t>
      </w:r>
      <w:r w:rsidRPr="004973C7">
        <w:rPr>
          <w:rFonts w:ascii="Arial" w:hAnsi="Arial" w:cs="Arial"/>
          <w:sz w:val="22"/>
          <w:szCs w:val="22"/>
        </w:rPr>
        <w:t>нису</w:t>
      </w:r>
      <w:r w:rsidR="00345673" w:rsidRPr="004973C7">
        <w:rPr>
          <w:rFonts w:ascii="Arial" w:hAnsi="Arial" w:cs="Arial"/>
          <w:sz w:val="22"/>
          <w:szCs w:val="22"/>
          <w:lang w:val="en-US"/>
        </w:rPr>
        <w:t xml:space="preserve"> </w:t>
      </w:r>
      <w:r w:rsidRPr="004973C7">
        <w:rPr>
          <w:rFonts w:ascii="Arial" w:hAnsi="Arial" w:cs="Arial"/>
          <w:sz w:val="22"/>
          <w:szCs w:val="22"/>
        </w:rPr>
        <w:t>потписали</w:t>
      </w:r>
      <w:r w:rsidR="00345673" w:rsidRPr="004973C7">
        <w:rPr>
          <w:rFonts w:ascii="Arial" w:hAnsi="Arial" w:cs="Arial"/>
          <w:sz w:val="22"/>
          <w:szCs w:val="22"/>
          <w:lang w:val="en-US"/>
        </w:rPr>
        <w:t xml:space="preserve"> </w:t>
      </w:r>
      <w:r w:rsidRPr="004973C7">
        <w:rPr>
          <w:rFonts w:ascii="Arial" w:hAnsi="Arial" w:cs="Arial"/>
          <w:sz w:val="22"/>
          <w:szCs w:val="22"/>
        </w:rPr>
        <w:t>на</w:t>
      </w:r>
      <w:r w:rsidR="00345673" w:rsidRPr="004973C7">
        <w:rPr>
          <w:rFonts w:ascii="Arial" w:hAnsi="Arial" w:cs="Arial"/>
          <w:sz w:val="22"/>
          <w:szCs w:val="22"/>
          <w:lang w:val="en-US"/>
        </w:rPr>
        <w:t xml:space="preserve"> </w:t>
      </w:r>
      <w:r w:rsidRPr="004973C7">
        <w:rPr>
          <w:rFonts w:ascii="Arial" w:hAnsi="Arial" w:cs="Arial"/>
          <w:sz w:val="22"/>
          <w:szCs w:val="22"/>
        </w:rPr>
        <w:t>исти</w:t>
      </w:r>
      <w:r w:rsidR="00345673" w:rsidRPr="004973C7">
        <w:rPr>
          <w:rFonts w:ascii="Arial" w:hAnsi="Arial" w:cs="Arial"/>
          <w:sz w:val="22"/>
          <w:szCs w:val="22"/>
          <w:lang w:val="en-US"/>
        </w:rPr>
        <w:t xml:space="preserve"> </w:t>
      </w:r>
      <w:r w:rsidRPr="004973C7">
        <w:rPr>
          <w:rFonts w:ascii="Arial" w:hAnsi="Arial" w:cs="Arial"/>
          <w:sz w:val="22"/>
          <w:szCs w:val="22"/>
        </w:rPr>
        <w:t>дан</w:t>
      </w:r>
      <w:r w:rsidRPr="004973C7">
        <w:rPr>
          <w:rFonts w:ascii="Arial" w:hAnsi="Arial" w:cs="Arial"/>
          <w:sz w:val="22"/>
          <w:szCs w:val="22"/>
          <w:lang w:val="hr-HR"/>
        </w:rPr>
        <w:t xml:space="preserve">, </w:t>
      </w:r>
      <w:r w:rsidRPr="004973C7">
        <w:rPr>
          <w:rFonts w:ascii="Arial" w:hAnsi="Arial" w:cs="Arial"/>
          <w:sz w:val="22"/>
          <w:szCs w:val="22"/>
        </w:rPr>
        <w:t>Уговор</w:t>
      </w:r>
      <w:r w:rsidR="00345673" w:rsidRPr="004973C7">
        <w:rPr>
          <w:rFonts w:ascii="Arial" w:hAnsi="Arial" w:cs="Arial"/>
          <w:sz w:val="22"/>
          <w:szCs w:val="22"/>
          <w:lang w:val="en-US"/>
        </w:rPr>
        <w:t xml:space="preserve"> </w:t>
      </w:r>
      <w:r w:rsidRPr="004973C7">
        <w:rPr>
          <w:rFonts w:ascii="Arial" w:hAnsi="Arial" w:cs="Arial"/>
          <w:sz w:val="22"/>
          <w:szCs w:val="22"/>
        </w:rPr>
        <w:t>се сматра закљученим на</w:t>
      </w:r>
      <w:r w:rsidR="00345673" w:rsidRPr="004973C7">
        <w:rPr>
          <w:rFonts w:ascii="Arial" w:hAnsi="Arial" w:cs="Arial"/>
          <w:sz w:val="22"/>
          <w:szCs w:val="22"/>
          <w:lang w:val="en-US"/>
        </w:rPr>
        <w:t xml:space="preserve"> </w:t>
      </w:r>
      <w:r w:rsidRPr="004973C7">
        <w:rPr>
          <w:rFonts w:ascii="Arial" w:hAnsi="Arial" w:cs="Arial"/>
          <w:sz w:val="22"/>
          <w:szCs w:val="22"/>
        </w:rPr>
        <w:t>дан</w:t>
      </w:r>
      <w:r w:rsidR="00345673" w:rsidRPr="004973C7">
        <w:rPr>
          <w:rFonts w:ascii="Arial" w:hAnsi="Arial" w:cs="Arial"/>
          <w:sz w:val="22"/>
          <w:szCs w:val="22"/>
          <w:lang w:val="en-US"/>
        </w:rPr>
        <w:t xml:space="preserve"> </w:t>
      </w:r>
      <w:r w:rsidRPr="004973C7">
        <w:rPr>
          <w:rFonts w:ascii="Arial" w:hAnsi="Arial" w:cs="Arial"/>
          <w:sz w:val="22"/>
          <w:szCs w:val="22"/>
        </w:rPr>
        <w:t>другог потписа  по временском редоследу.</w:t>
      </w:r>
    </w:p>
    <w:p w:rsidR="000E0D3D" w:rsidRPr="004973C7" w:rsidRDefault="000E0D3D" w:rsidP="00345673">
      <w:pPr>
        <w:jc w:val="both"/>
        <w:rPr>
          <w:rFonts w:ascii="Arial" w:hAnsi="Arial" w:cs="Arial"/>
          <w:sz w:val="22"/>
          <w:szCs w:val="22"/>
        </w:rPr>
      </w:pPr>
    </w:p>
    <w:p w:rsidR="000E0D3D" w:rsidRPr="004973C7" w:rsidRDefault="000E0D3D" w:rsidP="00345673">
      <w:pPr>
        <w:jc w:val="both"/>
        <w:rPr>
          <w:rFonts w:ascii="Arial" w:hAnsi="Arial" w:cs="Arial"/>
          <w:sz w:val="22"/>
          <w:szCs w:val="22"/>
        </w:rPr>
      </w:pPr>
      <w:r w:rsidRPr="004973C7">
        <w:rPr>
          <w:rFonts w:ascii="Arial" w:hAnsi="Arial" w:cs="Arial"/>
          <w:sz w:val="22"/>
          <w:szCs w:val="22"/>
          <w:lang w:val="sr-Latn-CS"/>
        </w:rPr>
        <w:t xml:space="preserve">Обавезе </w:t>
      </w:r>
      <w:r w:rsidRPr="004973C7">
        <w:rPr>
          <w:rFonts w:ascii="Arial" w:hAnsi="Arial" w:cs="Arial"/>
          <w:sz w:val="22"/>
          <w:szCs w:val="22"/>
        </w:rPr>
        <w:t xml:space="preserve">према очувању </w:t>
      </w:r>
      <w:r w:rsidRPr="004973C7">
        <w:rPr>
          <w:rFonts w:ascii="Arial" w:hAnsi="Arial" w:cs="Arial"/>
          <w:sz w:val="22"/>
          <w:szCs w:val="22"/>
          <w:lang w:val="sr-Latn-CS"/>
        </w:rPr>
        <w:t>поверљивости</w:t>
      </w:r>
      <w:r w:rsidRPr="004973C7">
        <w:rPr>
          <w:rFonts w:ascii="Arial" w:hAnsi="Arial" w:cs="Arial"/>
          <w:sz w:val="22"/>
          <w:szCs w:val="22"/>
        </w:rPr>
        <w:t xml:space="preserve"> пословне тајне и поверљивих информација</w:t>
      </w:r>
      <w:r w:rsidR="009272A0" w:rsidRPr="004973C7">
        <w:rPr>
          <w:rFonts w:ascii="Arial" w:hAnsi="Arial" w:cs="Arial"/>
          <w:sz w:val="22"/>
          <w:szCs w:val="22"/>
        </w:rPr>
        <w:t xml:space="preserve"> </w:t>
      </w:r>
      <w:r w:rsidRPr="004973C7">
        <w:rPr>
          <w:rFonts w:ascii="Arial" w:hAnsi="Arial" w:cs="Arial"/>
          <w:sz w:val="22"/>
          <w:szCs w:val="22"/>
          <w:lang w:val="sr-Latn-CS"/>
        </w:rPr>
        <w:t>кој</w:t>
      </w:r>
      <w:r w:rsidRPr="004973C7">
        <w:rPr>
          <w:rFonts w:ascii="Arial" w:hAnsi="Arial" w:cs="Arial"/>
          <w:sz w:val="22"/>
          <w:szCs w:val="22"/>
        </w:rPr>
        <w:t>е</w:t>
      </w:r>
      <w:r w:rsidR="009272A0" w:rsidRPr="004973C7">
        <w:rPr>
          <w:rFonts w:ascii="Arial" w:hAnsi="Arial" w:cs="Arial"/>
          <w:sz w:val="22"/>
          <w:szCs w:val="22"/>
        </w:rPr>
        <w:t xml:space="preserve"> </w:t>
      </w:r>
      <w:r w:rsidRPr="004973C7">
        <w:rPr>
          <w:rFonts w:ascii="Arial" w:hAnsi="Arial" w:cs="Arial"/>
          <w:sz w:val="22"/>
          <w:szCs w:val="22"/>
        </w:rPr>
        <w:t xml:space="preserve">су </w:t>
      </w:r>
      <w:r w:rsidRPr="004973C7">
        <w:rPr>
          <w:rFonts w:ascii="Arial" w:hAnsi="Arial" w:cs="Arial"/>
          <w:sz w:val="22"/>
          <w:szCs w:val="22"/>
          <w:lang w:val="sr-Latn-CS"/>
        </w:rPr>
        <w:t>претходно дефинисан</w:t>
      </w:r>
      <w:r w:rsidRPr="004973C7">
        <w:rPr>
          <w:rFonts w:ascii="Arial" w:hAnsi="Arial" w:cs="Arial"/>
          <w:sz w:val="22"/>
          <w:szCs w:val="22"/>
        </w:rPr>
        <w:t>е</w:t>
      </w:r>
      <w:r w:rsidR="009272A0" w:rsidRPr="004973C7">
        <w:rPr>
          <w:rFonts w:ascii="Arial" w:hAnsi="Arial" w:cs="Arial"/>
          <w:sz w:val="22"/>
          <w:szCs w:val="22"/>
        </w:rPr>
        <w:t xml:space="preserve"> </w:t>
      </w:r>
      <w:r w:rsidRPr="004973C7">
        <w:rPr>
          <w:rFonts w:ascii="Arial" w:hAnsi="Arial" w:cs="Arial"/>
          <w:sz w:val="22"/>
          <w:szCs w:val="22"/>
          <w:lang w:val="sr-Latn-CS"/>
        </w:rPr>
        <w:t>важ</w:t>
      </w:r>
      <w:r w:rsidRPr="004973C7">
        <w:rPr>
          <w:rFonts w:ascii="Arial" w:hAnsi="Arial" w:cs="Arial"/>
          <w:sz w:val="22"/>
          <w:szCs w:val="22"/>
        </w:rPr>
        <w:t>е трајно.</w:t>
      </w:r>
    </w:p>
    <w:p w:rsidR="000E0D3D" w:rsidRPr="004973C7" w:rsidRDefault="000E0D3D" w:rsidP="000E0D3D">
      <w:pPr>
        <w:jc w:val="both"/>
        <w:rPr>
          <w:rFonts w:ascii="Arial" w:hAnsi="Arial" w:cs="Arial"/>
          <w:sz w:val="22"/>
          <w:szCs w:val="22"/>
        </w:rPr>
      </w:pPr>
    </w:p>
    <w:p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ru-RU"/>
        </w:rPr>
        <w:t xml:space="preserve"> 17.</w:t>
      </w:r>
    </w:p>
    <w:p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lastRenderedPageBreak/>
        <w:t>Овај Уговор је потписан у четири (4) истоветна примерка на српском језику од којих, по два (2) примерка задржава свака Страна.</w:t>
      </w:r>
    </w:p>
    <w:p w:rsidR="009272A0" w:rsidRPr="004973C7" w:rsidRDefault="009272A0" w:rsidP="000E0D3D">
      <w:pPr>
        <w:tabs>
          <w:tab w:val="left" w:pos="360"/>
        </w:tabs>
        <w:jc w:val="both"/>
        <w:rPr>
          <w:rFonts w:ascii="Arial" w:hAnsi="Arial" w:cs="Arial"/>
          <w:sz w:val="22"/>
          <w:szCs w:val="22"/>
        </w:rPr>
      </w:pPr>
    </w:p>
    <w:p w:rsidR="000E0D3D" w:rsidRPr="004973C7" w:rsidRDefault="009272A0" w:rsidP="000E0D3D">
      <w:pPr>
        <w:jc w:val="both"/>
        <w:rPr>
          <w:rFonts w:ascii="Arial" w:hAnsi="Arial" w:cs="Arial"/>
          <w:sz w:val="22"/>
          <w:szCs w:val="22"/>
        </w:rPr>
      </w:pPr>
      <w:r w:rsidRPr="004973C7">
        <w:rPr>
          <w:rFonts w:ascii="Arial" w:hAnsi="Arial" w:cs="Arial"/>
          <w:sz w:val="22"/>
          <w:szCs w:val="22"/>
        </w:rPr>
        <w:t>С</w:t>
      </w:r>
      <w:r w:rsidR="000E0D3D" w:rsidRPr="004973C7">
        <w:rPr>
          <w:rFonts w:ascii="Arial" w:hAnsi="Arial" w:cs="Arial"/>
          <w:sz w:val="22"/>
          <w:szCs w:val="22"/>
          <w:lang w:val="sl-SI"/>
        </w:rPr>
        <w:t xml:space="preserve">тране сагласно изјављују да су уговор прочитале, разумеле и да уговорне одредбе у свему представљају </w:t>
      </w:r>
      <w:r w:rsidR="000E0D3D" w:rsidRPr="004973C7">
        <w:rPr>
          <w:rFonts w:ascii="Arial" w:hAnsi="Arial" w:cs="Arial"/>
          <w:sz w:val="22"/>
          <w:szCs w:val="22"/>
        </w:rPr>
        <w:t>из</w:t>
      </w:r>
      <w:r w:rsidR="000E0D3D" w:rsidRPr="004973C7">
        <w:rPr>
          <w:rFonts w:ascii="Arial" w:hAnsi="Arial" w:cs="Arial"/>
          <w:sz w:val="22"/>
          <w:szCs w:val="22"/>
          <w:lang w:val="sl-SI"/>
        </w:rPr>
        <w:t>раз њихове стварне воље.</w:t>
      </w:r>
    </w:p>
    <w:p w:rsidR="000E0D3D" w:rsidRPr="004973C7" w:rsidRDefault="000E0D3D" w:rsidP="000E0D3D">
      <w:pPr>
        <w:tabs>
          <w:tab w:val="left" w:pos="360"/>
        </w:tabs>
        <w:jc w:val="both"/>
        <w:rPr>
          <w:rFonts w:ascii="Arial" w:hAnsi="Arial" w:cs="Arial"/>
          <w:sz w:val="22"/>
          <w:szCs w:val="22"/>
        </w:rPr>
      </w:pPr>
    </w:p>
    <w:p w:rsidR="000E0D3D" w:rsidRPr="004973C7" w:rsidRDefault="000E0D3D" w:rsidP="000E0D3D">
      <w:pPr>
        <w:tabs>
          <w:tab w:val="left" w:pos="1260"/>
          <w:tab w:val="left" w:pos="6480"/>
        </w:tabs>
        <w:jc w:val="center"/>
        <w:rPr>
          <w:rFonts w:ascii="Arial" w:hAnsi="Arial" w:cs="Arial"/>
          <w:b/>
          <w:sz w:val="22"/>
          <w:szCs w:val="22"/>
        </w:rPr>
      </w:pPr>
      <w:r w:rsidRPr="004973C7">
        <w:rPr>
          <w:rFonts w:ascii="Arial" w:hAnsi="Arial" w:cs="Arial"/>
          <w:b/>
          <w:sz w:val="22"/>
          <w:szCs w:val="22"/>
        </w:rPr>
        <w:t>ЗА НАРУЧИОЦА</w:t>
      </w:r>
      <w:r w:rsidRPr="004973C7">
        <w:rPr>
          <w:rFonts w:ascii="Arial" w:hAnsi="Arial" w:cs="Arial"/>
          <w:b/>
          <w:sz w:val="22"/>
          <w:szCs w:val="22"/>
        </w:rPr>
        <w:tab/>
      </w:r>
      <w:r w:rsidRPr="004973C7">
        <w:rPr>
          <w:rFonts w:ascii="Arial" w:hAnsi="Arial" w:cs="Arial"/>
          <w:b/>
          <w:caps/>
          <w:sz w:val="22"/>
          <w:szCs w:val="22"/>
        </w:rPr>
        <w:t>ЗА Пружаоца услуге</w:t>
      </w:r>
    </w:p>
    <w:p w:rsidR="000E0D3D" w:rsidRPr="004973C7" w:rsidRDefault="000E0D3D" w:rsidP="000E0D3D">
      <w:pPr>
        <w:tabs>
          <w:tab w:val="left" w:pos="1260"/>
          <w:tab w:val="left" w:pos="6480"/>
        </w:tabs>
        <w:jc w:val="both"/>
        <w:rPr>
          <w:rFonts w:ascii="Arial" w:hAnsi="Arial" w:cs="Arial"/>
          <w:b/>
          <w:sz w:val="22"/>
          <w:szCs w:val="22"/>
        </w:rPr>
      </w:pPr>
    </w:p>
    <w:p w:rsidR="00580FDE" w:rsidRPr="004973C7" w:rsidRDefault="000E0D3D" w:rsidP="00402D75">
      <w:pPr>
        <w:jc w:val="center"/>
        <w:rPr>
          <w:rFonts w:ascii="Arial" w:hAnsi="Arial" w:cs="Arial"/>
          <w:sz w:val="22"/>
          <w:szCs w:val="22"/>
        </w:rPr>
      </w:pPr>
      <w:r w:rsidRPr="004973C7">
        <w:rPr>
          <w:rFonts w:ascii="Arial" w:hAnsi="Arial" w:cs="Arial"/>
          <w:sz w:val="22"/>
          <w:szCs w:val="22"/>
        </w:rPr>
        <w:t>М.П.</w:t>
      </w:r>
    </w:p>
    <w:sectPr w:rsidR="00580FDE" w:rsidRPr="004973C7" w:rsidSect="001F2126">
      <w:footerReference w:type="even" r:id="rId21"/>
      <w:footerReference w:type="default" r:id="rId22"/>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637" w:rsidRDefault="004E5637" w:rsidP="00F717AF">
      <w:r>
        <w:separator/>
      </w:r>
    </w:p>
  </w:endnote>
  <w:endnote w:type="continuationSeparator" w:id="0">
    <w:p w:rsidR="004E5637" w:rsidRDefault="004E5637"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Yu_HelvN">
    <w:altName w:val="Times New Roman"/>
    <w:charset w:val="00"/>
    <w:family w:val="auto"/>
    <w:pitch w:val="variable"/>
    <w:sig w:usb0="00000087" w:usb1="00000000" w:usb2="00000000" w:usb3="00000000" w:csb0="0000001B"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46" w:rsidRDefault="00BE7B4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F4FBD">
      <w:rPr>
        <w:rStyle w:val="PageNumber"/>
        <w:rFonts w:ascii="Arial" w:hAnsi="Arial"/>
        <w:noProof/>
        <w:color w:val="808080"/>
        <w:sz w:val="22"/>
      </w:rPr>
      <w:t>44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F4FBD">
      <w:rPr>
        <w:rStyle w:val="PageNumber"/>
        <w:rFonts w:ascii="Arial" w:hAnsi="Arial"/>
        <w:noProof/>
        <w:color w:val="808080"/>
        <w:sz w:val="22"/>
      </w:rPr>
      <w:t>60</w:t>
    </w:r>
    <w:r w:rsidRPr="00A46477">
      <w:rPr>
        <w:rStyle w:val="PageNumber"/>
        <w:rFonts w:ascii="Arial" w:hAnsi="Arial"/>
        <w:color w:val="808080"/>
        <w:sz w:val="22"/>
      </w:rPr>
      <w:fldChar w:fldCharType="end"/>
    </w:r>
  </w:p>
  <w:p w:rsidR="00BE7B46" w:rsidRPr="00751E9F" w:rsidRDefault="00BE7B46"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118</w:t>
    </w:r>
    <w:r w:rsidRPr="00D9250F">
      <w:rPr>
        <w:rFonts w:ascii="Arial" w:hAnsi="Arial" w:cs="Arial"/>
        <w:sz w:val="20"/>
      </w:rPr>
      <w:t>/14</w:t>
    </w:r>
    <w:r w:rsidRPr="00D9250F">
      <w:rPr>
        <w:rFonts w:ascii="Arial" w:hAnsi="Arial" w:cs="Arial"/>
        <w:sz w:val="20"/>
        <w:lang w:val="sr-Latn-CS"/>
      </w:rPr>
      <w:t>/</w:t>
    </w:r>
    <w:r w:rsidRPr="00D9250F">
      <w:rPr>
        <w:rFonts w:ascii="Arial" w:hAnsi="Arial" w:cs="Arial"/>
        <w:sz w:val="20"/>
      </w:rPr>
      <w:t>ДСИ</w:t>
    </w:r>
  </w:p>
  <w:p w:rsidR="00BE7B46" w:rsidRPr="0088775D" w:rsidRDefault="00BE7B46">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46" w:rsidRPr="00F07C65" w:rsidRDefault="00BE7B46"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46" w:rsidRDefault="00BE7B46"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7B46" w:rsidRDefault="00BE7B46"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B46" w:rsidRDefault="00BE7B46" w:rsidP="001F2126">
    <w:pPr>
      <w:pStyle w:val="Footer"/>
      <w:jc w:val="right"/>
      <w:rPr>
        <w:rFonts w:ascii="Arial" w:hAnsi="Arial" w:cs="Arial"/>
        <w:sz w:val="20"/>
      </w:rPr>
    </w:pPr>
  </w:p>
  <w:p w:rsidR="00BE7B46" w:rsidRDefault="00BE7B46"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F4FBD">
      <w:rPr>
        <w:rStyle w:val="PageNumber"/>
        <w:rFonts w:ascii="Arial" w:hAnsi="Arial"/>
        <w:noProof/>
        <w:color w:val="808080"/>
        <w:sz w:val="22"/>
      </w:rPr>
      <w:t>58</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F4FBD">
      <w:rPr>
        <w:rStyle w:val="PageNumber"/>
        <w:rFonts w:ascii="Arial" w:hAnsi="Arial"/>
        <w:noProof/>
        <w:color w:val="808080"/>
        <w:sz w:val="22"/>
      </w:rPr>
      <w:t>60</w:t>
    </w:r>
    <w:r w:rsidRPr="00A46477">
      <w:rPr>
        <w:rStyle w:val="PageNumber"/>
        <w:rFonts w:ascii="Arial" w:hAnsi="Arial"/>
        <w:color w:val="808080"/>
        <w:sz w:val="22"/>
      </w:rPr>
      <w:fldChar w:fldCharType="end"/>
    </w:r>
  </w:p>
  <w:p w:rsidR="00BE7B46" w:rsidRPr="00751E9F" w:rsidRDefault="00BE7B46"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en-US"/>
      </w:rPr>
      <w:t>118</w:t>
    </w:r>
    <w:r>
      <w:rPr>
        <w:rFonts w:ascii="Arial" w:hAnsi="Arial" w:cs="Arial"/>
        <w:sz w:val="20"/>
      </w:rPr>
      <w:t>/1</w:t>
    </w:r>
    <w:r>
      <w:rPr>
        <w:rFonts w:ascii="Arial" w:hAnsi="Arial" w:cs="Arial"/>
        <w:sz w:val="20"/>
        <w:lang w:val="en-US"/>
      </w:rPr>
      <w:t>4</w:t>
    </w:r>
    <w:r>
      <w:rPr>
        <w:rFonts w:ascii="Arial" w:hAnsi="Arial" w:cs="Arial"/>
        <w:sz w:val="20"/>
      </w:rPr>
      <w:t>/ДСИ</w:t>
    </w:r>
  </w:p>
  <w:p w:rsidR="00BE7B46" w:rsidRDefault="00BE7B46" w:rsidP="001F2126">
    <w:pPr>
      <w:pStyle w:val="Footer"/>
      <w:jc w:val="right"/>
    </w:pPr>
  </w:p>
  <w:p w:rsidR="00BE7B46" w:rsidRPr="001517C4" w:rsidRDefault="00BE7B46"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637" w:rsidRDefault="004E5637" w:rsidP="00F717AF">
      <w:r>
        <w:separator/>
      </w:r>
    </w:p>
  </w:footnote>
  <w:footnote w:type="continuationSeparator" w:id="0">
    <w:p w:rsidR="004E5637" w:rsidRDefault="004E5637"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17A4E1C"/>
    <w:multiLevelType w:val="hybridMultilevel"/>
    <w:tmpl w:val="C066ABCE"/>
    <w:lvl w:ilvl="0" w:tplc="BFB07466">
      <w:start w:val="10"/>
      <w:numFmt w:val="decimal"/>
      <w:lvlText w:val="%1."/>
      <w:lvlJc w:val="left"/>
      <w:pPr>
        <w:tabs>
          <w:tab w:val="num" w:pos="900"/>
        </w:tabs>
        <w:ind w:left="900" w:hanging="360"/>
      </w:pPr>
      <w:rPr>
        <w:rFonts w:ascii="Arial" w:hAnsi="Arial" w:cs="Aria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7">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4">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494"/>
        </w:tabs>
        <w:ind w:left="149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8">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9">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2">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4">
    <w:nsid w:val="39885DBB"/>
    <w:multiLevelType w:val="hybridMultilevel"/>
    <w:tmpl w:val="4126C77C"/>
    <w:lvl w:ilvl="0" w:tplc="7132F1CA">
      <w:start w:val="4"/>
      <w:numFmt w:val="bullet"/>
      <w:lvlText w:val="-"/>
      <w:lvlJc w:val="left"/>
      <w:pPr>
        <w:ind w:left="2160" w:hanging="360"/>
      </w:pPr>
      <w:rPr>
        <w:rFonts w:ascii="Arial" w:eastAsia="Times New Roman" w:hAnsi="Arial" w:cs="Arial" w:hint="default"/>
        <w:color w:val="auto"/>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5">
    <w:nsid w:val="3A2F4D94"/>
    <w:multiLevelType w:val="hybridMultilevel"/>
    <w:tmpl w:val="6CBE5632"/>
    <w:lvl w:ilvl="0" w:tplc="3BEA07D4">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nsid w:val="407E6075"/>
    <w:multiLevelType w:val="multilevel"/>
    <w:tmpl w:val="672ECC9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9">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0">
    <w:nsid w:val="4B566FA2"/>
    <w:multiLevelType w:val="multilevel"/>
    <w:tmpl w:val="139A38AC"/>
    <w:lvl w:ilvl="0">
      <w:start w:val="5"/>
      <w:numFmt w:val="decimal"/>
      <w:lvlText w:val="%1."/>
      <w:lvlJc w:val="right"/>
      <w:pPr>
        <w:tabs>
          <w:tab w:val="num" w:pos="454"/>
        </w:tabs>
        <w:ind w:left="0" w:firstLine="227"/>
      </w:pPr>
      <w:rPr>
        <w:rFonts w:hint="default"/>
        <w:b/>
        <w:i w:val="0"/>
        <w:sz w:val="24"/>
        <w:szCs w:val="24"/>
      </w:rPr>
    </w:lvl>
    <w:lvl w:ilvl="1">
      <w:start w:val="2"/>
      <w:numFmt w:val="decimal"/>
      <w:lvlText w:val="%1.%2."/>
      <w:lvlJc w:val="right"/>
      <w:pPr>
        <w:tabs>
          <w:tab w:val="num" w:pos="851"/>
        </w:tabs>
        <w:ind w:left="0" w:firstLine="794"/>
      </w:pPr>
      <w:rPr>
        <w:rFonts w:hint="default"/>
        <w:b w:val="0"/>
        <w:i w:val="0"/>
        <w:sz w:val="22"/>
        <w:szCs w:val="22"/>
      </w:rPr>
    </w:lvl>
    <w:lvl w:ilvl="2">
      <w:start w:val="1"/>
      <w:numFmt w:val="bullet"/>
      <w:lvlText w:val="٠"/>
      <w:lvlJc w:val="left"/>
      <w:pPr>
        <w:tabs>
          <w:tab w:val="num" w:pos="1134"/>
        </w:tabs>
        <w:ind w:left="0" w:firstLine="851"/>
      </w:pPr>
      <w:rPr>
        <w:rFonts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2">
    <w:nsid w:val="4D69721B"/>
    <w:multiLevelType w:val="multilevel"/>
    <w:tmpl w:val="A9B8906E"/>
    <w:lvl w:ilvl="0">
      <w:start w:val="7"/>
      <w:numFmt w:val="decimal"/>
      <w:lvlText w:val="%1"/>
      <w:lvlJc w:val="left"/>
      <w:pPr>
        <w:tabs>
          <w:tab w:val="num" w:pos="785"/>
        </w:tabs>
        <w:ind w:left="785"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3">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4">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5">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nsid w:val="50743AA1"/>
    <w:multiLevelType w:val="multilevel"/>
    <w:tmpl w:val="6FC427B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7">
    <w:nsid w:val="5365070F"/>
    <w:multiLevelType w:val="hybridMultilevel"/>
    <w:tmpl w:val="2FF8B47A"/>
    <w:lvl w:ilvl="0" w:tplc="383A8380">
      <w:start w:val="1"/>
      <w:numFmt w:val="decimal"/>
      <w:lvlText w:val="%1."/>
      <w:lvlJc w:val="left"/>
      <w:pPr>
        <w:ind w:left="1440" w:hanging="360"/>
      </w:pPr>
      <w:rPr>
        <w:rFonts w:ascii="Arial" w:eastAsia="Times New Roman" w:hAnsi="Arial" w:cs="Aria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8">
    <w:nsid w:val="59030477"/>
    <w:multiLevelType w:val="multilevel"/>
    <w:tmpl w:val="139A38AC"/>
    <w:lvl w:ilvl="0">
      <w:start w:val="5"/>
      <w:numFmt w:val="decimal"/>
      <w:lvlText w:val="%1."/>
      <w:lvlJc w:val="right"/>
      <w:pPr>
        <w:tabs>
          <w:tab w:val="num" w:pos="454"/>
        </w:tabs>
        <w:ind w:left="0" w:firstLine="227"/>
      </w:pPr>
      <w:rPr>
        <w:rFonts w:hint="default"/>
        <w:b/>
        <w:i w:val="0"/>
        <w:sz w:val="24"/>
        <w:szCs w:val="24"/>
      </w:rPr>
    </w:lvl>
    <w:lvl w:ilvl="1">
      <w:start w:val="2"/>
      <w:numFmt w:val="decimal"/>
      <w:lvlText w:val="%1.%2."/>
      <w:lvlJc w:val="right"/>
      <w:pPr>
        <w:tabs>
          <w:tab w:val="num" w:pos="851"/>
        </w:tabs>
        <w:ind w:left="0" w:firstLine="794"/>
      </w:pPr>
      <w:rPr>
        <w:rFonts w:hint="default"/>
        <w:b w:val="0"/>
        <w:i w:val="0"/>
        <w:sz w:val="22"/>
        <w:szCs w:val="22"/>
      </w:rPr>
    </w:lvl>
    <w:lvl w:ilvl="2">
      <w:start w:val="1"/>
      <w:numFmt w:val="bullet"/>
      <w:lvlText w:val="٠"/>
      <w:lvlJc w:val="left"/>
      <w:pPr>
        <w:tabs>
          <w:tab w:val="num" w:pos="1134"/>
        </w:tabs>
        <w:ind w:left="0" w:firstLine="851"/>
      </w:pPr>
      <w:rPr>
        <w:rFonts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0">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2">
    <w:nsid w:val="62E068A8"/>
    <w:multiLevelType w:val="hybridMultilevel"/>
    <w:tmpl w:val="5ABC35E0"/>
    <w:lvl w:ilvl="0" w:tplc="0409000F">
      <w:start w:val="1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5">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4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8">
    <w:nsid w:val="709674E2"/>
    <w:multiLevelType w:val="multilevel"/>
    <w:tmpl w:val="C7C69D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9">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0">
    <w:nsid w:val="73CB0FDE"/>
    <w:multiLevelType w:val="hybridMultilevel"/>
    <w:tmpl w:val="0884E98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76892F1D"/>
    <w:multiLevelType w:val="hybridMultilevel"/>
    <w:tmpl w:val="B38695B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4"/>
  </w:num>
  <w:num w:numId="2">
    <w:abstractNumId w:val="49"/>
  </w:num>
  <w:num w:numId="3">
    <w:abstractNumId w:val="10"/>
  </w:num>
  <w:num w:numId="4">
    <w:abstractNumId w:val="39"/>
  </w:num>
  <w:num w:numId="5">
    <w:abstractNumId w:val="40"/>
  </w:num>
  <w:num w:numId="6">
    <w:abstractNumId w:val="41"/>
  </w:num>
  <w:num w:numId="7">
    <w:abstractNumId w:val="34"/>
  </w:num>
  <w:num w:numId="8">
    <w:abstractNumId w:val="35"/>
  </w:num>
  <w:num w:numId="9">
    <w:abstractNumId w:val="2"/>
  </w:num>
  <w:num w:numId="10">
    <w:abstractNumId w:val="3"/>
  </w:num>
  <w:num w:numId="11">
    <w:abstractNumId w:val="19"/>
  </w:num>
  <w:num w:numId="12">
    <w:abstractNumId w:val="16"/>
  </w:num>
  <w:num w:numId="13">
    <w:abstractNumId w:val="7"/>
  </w:num>
  <w:num w:numId="14">
    <w:abstractNumId w:val="12"/>
  </w:num>
  <w:num w:numId="15">
    <w:abstractNumId w:val="47"/>
  </w:num>
  <w:num w:numId="16">
    <w:abstractNumId w:val="22"/>
  </w:num>
  <w:num w:numId="17">
    <w:abstractNumId w:val="28"/>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4"/>
  </w:num>
  <w:num w:numId="24">
    <w:abstractNumId w:val="0"/>
  </w:num>
  <w:num w:numId="25">
    <w:abstractNumId w:val="43"/>
  </w:num>
  <w:num w:numId="26">
    <w:abstractNumId w:val="15"/>
  </w:num>
  <w:num w:numId="27">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3"/>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11"/>
  </w:num>
  <w:num w:numId="41">
    <w:abstractNumId w:val="50"/>
  </w:num>
  <w:num w:numId="42">
    <w:abstractNumId w:val="6"/>
  </w:num>
  <w:num w:numId="43">
    <w:abstractNumId w:val="24"/>
  </w:num>
  <w:num w:numId="44">
    <w:abstractNumId w:val="31"/>
  </w:num>
  <w:num w:numId="45">
    <w:abstractNumId w:val="33"/>
  </w:num>
  <w:num w:numId="46">
    <w:abstractNumId w:val="5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
  </w:num>
  <w:num w:numId="54">
    <w:abstractNumId w:val="32"/>
  </w:num>
  <w:num w:numId="55">
    <w:abstractNumId w:val="38"/>
  </w:num>
  <w:num w:numId="56">
    <w:abstractNumId w:val="5"/>
  </w:num>
  <w:num w:numId="57">
    <w:abstractNumId w:val="30"/>
  </w:num>
  <w:num w:numId="58">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DF9"/>
    <w:rsid w:val="00003E9E"/>
    <w:rsid w:val="00005649"/>
    <w:rsid w:val="00007800"/>
    <w:rsid w:val="00011CCA"/>
    <w:rsid w:val="000137DE"/>
    <w:rsid w:val="000147D4"/>
    <w:rsid w:val="00020225"/>
    <w:rsid w:val="0002047A"/>
    <w:rsid w:val="000207CA"/>
    <w:rsid w:val="00020880"/>
    <w:rsid w:val="00023E20"/>
    <w:rsid w:val="000257DB"/>
    <w:rsid w:val="0003094F"/>
    <w:rsid w:val="00035123"/>
    <w:rsid w:val="00035190"/>
    <w:rsid w:val="0003767D"/>
    <w:rsid w:val="00037E90"/>
    <w:rsid w:val="00040A81"/>
    <w:rsid w:val="000411A5"/>
    <w:rsid w:val="000414E1"/>
    <w:rsid w:val="00042940"/>
    <w:rsid w:val="00043AC0"/>
    <w:rsid w:val="0004425F"/>
    <w:rsid w:val="00045030"/>
    <w:rsid w:val="00047C48"/>
    <w:rsid w:val="00050F18"/>
    <w:rsid w:val="0005123F"/>
    <w:rsid w:val="00051A27"/>
    <w:rsid w:val="000538CE"/>
    <w:rsid w:val="00053E80"/>
    <w:rsid w:val="000541A8"/>
    <w:rsid w:val="00057520"/>
    <w:rsid w:val="0006158D"/>
    <w:rsid w:val="000616BE"/>
    <w:rsid w:val="00062487"/>
    <w:rsid w:val="000653F8"/>
    <w:rsid w:val="00065C1F"/>
    <w:rsid w:val="00070BCD"/>
    <w:rsid w:val="000752C7"/>
    <w:rsid w:val="000766C2"/>
    <w:rsid w:val="000768C2"/>
    <w:rsid w:val="00080707"/>
    <w:rsid w:val="00085108"/>
    <w:rsid w:val="00091603"/>
    <w:rsid w:val="000A0CA0"/>
    <w:rsid w:val="000A1A5A"/>
    <w:rsid w:val="000A68AE"/>
    <w:rsid w:val="000A7EE8"/>
    <w:rsid w:val="000B4F2B"/>
    <w:rsid w:val="000B73C4"/>
    <w:rsid w:val="000B794C"/>
    <w:rsid w:val="000B7FED"/>
    <w:rsid w:val="000C10E1"/>
    <w:rsid w:val="000C26EF"/>
    <w:rsid w:val="000C7B04"/>
    <w:rsid w:val="000D0B0B"/>
    <w:rsid w:val="000D28B8"/>
    <w:rsid w:val="000D48F1"/>
    <w:rsid w:val="000D6710"/>
    <w:rsid w:val="000D7571"/>
    <w:rsid w:val="000E0D3D"/>
    <w:rsid w:val="000E0F8E"/>
    <w:rsid w:val="000E3634"/>
    <w:rsid w:val="000E4CB8"/>
    <w:rsid w:val="000E6AE8"/>
    <w:rsid w:val="000E7C4E"/>
    <w:rsid w:val="000F21AC"/>
    <w:rsid w:val="000F22F7"/>
    <w:rsid w:val="000F29D4"/>
    <w:rsid w:val="000F66B3"/>
    <w:rsid w:val="001001D2"/>
    <w:rsid w:val="001005B6"/>
    <w:rsid w:val="001014D0"/>
    <w:rsid w:val="00103244"/>
    <w:rsid w:val="001036FB"/>
    <w:rsid w:val="00104C5A"/>
    <w:rsid w:val="001057F4"/>
    <w:rsid w:val="001110E4"/>
    <w:rsid w:val="00111E7B"/>
    <w:rsid w:val="001122E8"/>
    <w:rsid w:val="0011319F"/>
    <w:rsid w:val="00114E1F"/>
    <w:rsid w:val="001155D2"/>
    <w:rsid w:val="00120019"/>
    <w:rsid w:val="00120B34"/>
    <w:rsid w:val="00121563"/>
    <w:rsid w:val="00121B70"/>
    <w:rsid w:val="00123096"/>
    <w:rsid w:val="00124C65"/>
    <w:rsid w:val="00125272"/>
    <w:rsid w:val="0012543C"/>
    <w:rsid w:val="00125B65"/>
    <w:rsid w:val="00131E3C"/>
    <w:rsid w:val="001341CF"/>
    <w:rsid w:val="001351D4"/>
    <w:rsid w:val="00135576"/>
    <w:rsid w:val="00136FAC"/>
    <w:rsid w:val="00140941"/>
    <w:rsid w:val="0014187F"/>
    <w:rsid w:val="00141E0D"/>
    <w:rsid w:val="001432F2"/>
    <w:rsid w:val="00143DF3"/>
    <w:rsid w:val="0014414A"/>
    <w:rsid w:val="00146ECB"/>
    <w:rsid w:val="001517C4"/>
    <w:rsid w:val="00152C26"/>
    <w:rsid w:val="0015476D"/>
    <w:rsid w:val="001554D3"/>
    <w:rsid w:val="00155B0B"/>
    <w:rsid w:val="00155B70"/>
    <w:rsid w:val="0015639C"/>
    <w:rsid w:val="00157607"/>
    <w:rsid w:val="00164983"/>
    <w:rsid w:val="00175264"/>
    <w:rsid w:val="00175708"/>
    <w:rsid w:val="0017797D"/>
    <w:rsid w:val="00177B2C"/>
    <w:rsid w:val="00177B39"/>
    <w:rsid w:val="001801FB"/>
    <w:rsid w:val="00182D00"/>
    <w:rsid w:val="001831D6"/>
    <w:rsid w:val="0018352A"/>
    <w:rsid w:val="001877BA"/>
    <w:rsid w:val="00190ACB"/>
    <w:rsid w:val="001931CE"/>
    <w:rsid w:val="00193E7E"/>
    <w:rsid w:val="00194967"/>
    <w:rsid w:val="00194EFD"/>
    <w:rsid w:val="001967B7"/>
    <w:rsid w:val="001A1B53"/>
    <w:rsid w:val="001A1D5A"/>
    <w:rsid w:val="001A213E"/>
    <w:rsid w:val="001A639F"/>
    <w:rsid w:val="001B4CEC"/>
    <w:rsid w:val="001B78C1"/>
    <w:rsid w:val="001C18A0"/>
    <w:rsid w:val="001C345B"/>
    <w:rsid w:val="001D1880"/>
    <w:rsid w:val="001D2D53"/>
    <w:rsid w:val="001D306A"/>
    <w:rsid w:val="001D6E1C"/>
    <w:rsid w:val="001D7E78"/>
    <w:rsid w:val="001E0476"/>
    <w:rsid w:val="001E12D8"/>
    <w:rsid w:val="001E2633"/>
    <w:rsid w:val="001E2F92"/>
    <w:rsid w:val="001E4514"/>
    <w:rsid w:val="001E4681"/>
    <w:rsid w:val="001E77EA"/>
    <w:rsid w:val="001F0B05"/>
    <w:rsid w:val="001F1593"/>
    <w:rsid w:val="001F2126"/>
    <w:rsid w:val="001F2834"/>
    <w:rsid w:val="001F485B"/>
    <w:rsid w:val="001F69DA"/>
    <w:rsid w:val="002048B0"/>
    <w:rsid w:val="0020521C"/>
    <w:rsid w:val="00206628"/>
    <w:rsid w:val="0020669A"/>
    <w:rsid w:val="00207B9D"/>
    <w:rsid w:val="002141B7"/>
    <w:rsid w:val="002154B2"/>
    <w:rsid w:val="0021556B"/>
    <w:rsid w:val="00215750"/>
    <w:rsid w:val="00222933"/>
    <w:rsid w:val="00223231"/>
    <w:rsid w:val="0022362D"/>
    <w:rsid w:val="00223743"/>
    <w:rsid w:val="002244B4"/>
    <w:rsid w:val="00227B51"/>
    <w:rsid w:val="0023167D"/>
    <w:rsid w:val="00232B4E"/>
    <w:rsid w:val="00233751"/>
    <w:rsid w:val="00233B46"/>
    <w:rsid w:val="00236869"/>
    <w:rsid w:val="00241A14"/>
    <w:rsid w:val="00242198"/>
    <w:rsid w:val="00253A97"/>
    <w:rsid w:val="00257E45"/>
    <w:rsid w:val="0026331E"/>
    <w:rsid w:val="0026737B"/>
    <w:rsid w:val="00267548"/>
    <w:rsid w:val="00270051"/>
    <w:rsid w:val="002702C0"/>
    <w:rsid w:val="00271F72"/>
    <w:rsid w:val="00272480"/>
    <w:rsid w:val="00272721"/>
    <w:rsid w:val="002751A1"/>
    <w:rsid w:val="00275F49"/>
    <w:rsid w:val="00277BEA"/>
    <w:rsid w:val="00280A6B"/>
    <w:rsid w:val="002811C1"/>
    <w:rsid w:val="002818FE"/>
    <w:rsid w:val="002832BF"/>
    <w:rsid w:val="00283CCA"/>
    <w:rsid w:val="002840AC"/>
    <w:rsid w:val="0028797A"/>
    <w:rsid w:val="00287F22"/>
    <w:rsid w:val="002903D6"/>
    <w:rsid w:val="00290C6A"/>
    <w:rsid w:val="00291E7D"/>
    <w:rsid w:val="00294816"/>
    <w:rsid w:val="002948AA"/>
    <w:rsid w:val="00295656"/>
    <w:rsid w:val="00296447"/>
    <w:rsid w:val="0029707E"/>
    <w:rsid w:val="002A0959"/>
    <w:rsid w:val="002A0FEC"/>
    <w:rsid w:val="002A1864"/>
    <w:rsid w:val="002A26D0"/>
    <w:rsid w:val="002A51F9"/>
    <w:rsid w:val="002B0EA0"/>
    <w:rsid w:val="002B1EEF"/>
    <w:rsid w:val="002B1F77"/>
    <w:rsid w:val="002B2205"/>
    <w:rsid w:val="002B275A"/>
    <w:rsid w:val="002B3BB5"/>
    <w:rsid w:val="002B42E5"/>
    <w:rsid w:val="002B4A46"/>
    <w:rsid w:val="002B7C4D"/>
    <w:rsid w:val="002C0AAD"/>
    <w:rsid w:val="002C1225"/>
    <w:rsid w:val="002C1CF2"/>
    <w:rsid w:val="002C2C87"/>
    <w:rsid w:val="002C2F7D"/>
    <w:rsid w:val="002C2FD7"/>
    <w:rsid w:val="002C4319"/>
    <w:rsid w:val="002C5328"/>
    <w:rsid w:val="002C783A"/>
    <w:rsid w:val="002D328E"/>
    <w:rsid w:val="002D64C9"/>
    <w:rsid w:val="002D7401"/>
    <w:rsid w:val="002E1906"/>
    <w:rsid w:val="002E3F8D"/>
    <w:rsid w:val="002E4E3A"/>
    <w:rsid w:val="002E5DD9"/>
    <w:rsid w:val="002E5FA5"/>
    <w:rsid w:val="002E6423"/>
    <w:rsid w:val="002F0038"/>
    <w:rsid w:val="002F0D07"/>
    <w:rsid w:val="002F19A5"/>
    <w:rsid w:val="002F573F"/>
    <w:rsid w:val="0030042E"/>
    <w:rsid w:val="00305194"/>
    <w:rsid w:val="003065B5"/>
    <w:rsid w:val="00306965"/>
    <w:rsid w:val="00310BBD"/>
    <w:rsid w:val="00311CF9"/>
    <w:rsid w:val="003139E4"/>
    <w:rsid w:val="00317067"/>
    <w:rsid w:val="00317FA5"/>
    <w:rsid w:val="00321AF6"/>
    <w:rsid w:val="003224A0"/>
    <w:rsid w:val="00322CBE"/>
    <w:rsid w:val="003234D4"/>
    <w:rsid w:val="00325F0A"/>
    <w:rsid w:val="00326C39"/>
    <w:rsid w:val="00327E44"/>
    <w:rsid w:val="00332AFB"/>
    <w:rsid w:val="00333D59"/>
    <w:rsid w:val="00334C09"/>
    <w:rsid w:val="0033745F"/>
    <w:rsid w:val="00342647"/>
    <w:rsid w:val="00344000"/>
    <w:rsid w:val="003441EE"/>
    <w:rsid w:val="00345673"/>
    <w:rsid w:val="00346996"/>
    <w:rsid w:val="00347B45"/>
    <w:rsid w:val="00350608"/>
    <w:rsid w:val="00351193"/>
    <w:rsid w:val="00352EA3"/>
    <w:rsid w:val="00355A3C"/>
    <w:rsid w:val="00360125"/>
    <w:rsid w:val="00360475"/>
    <w:rsid w:val="00362593"/>
    <w:rsid w:val="003644C1"/>
    <w:rsid w:val="003677EA"/>
    <w:rsid w:val="00367E68"/>
    <w:rsid w:val="00371217"/>
    <w:rsid w:val="0037210C"/>
    <w:rsid w:val="00372944"/>
    <w:rsid w:val="00380F43"/>
    <w:rsid w:val="00380F85"/>
    <w:rsid w:val="00382418"/>
    <w:rsid w:val="0038413B"/>
    <w:rsid w:val="00386815"/>
    <w:rsid w:val="003918BA"/>
    <w:rsid w:val="00393C5F"/>
    <w:rsid w:val="0039431F"/>
    <w:rsid w:val="00396B79"/>
    <w:rsid w:val="00396CC1"/>
    <w:rsid w:val="003A02DD"/>
    <w:rsid w:val="003A0B84"/>
    <w:rsid w:val="003A13C1"/>
    <w:rsid w:val="003A670E"/>
    <w:rsid w:val="003A7895"/>
    <w:rsid w:val="003B24D0"/>
    <w:rsid w:val="003B44BE"/>
    <w:rsid w:val="003B4BB0"/>
    <w:rsid w:val="003B4BE8"/>
    <w:rsid w:val="003B4E91"/>
    <w:rsid w:val="003B5DA9"/>
    <w:rsid w:val="003B6BD7"/>
    <w:rsid w:val="003C0903"/>
    <w:rsid w:val="003C1EEE"/>
    <w:rsid w:val="003C3770"/>
    <w:rsid w:val="003C6BB6"/>
    <w:rsid w:val="003C7626"/>
    <w:rsid w:val="003D0305"/>
    <w:rsid w:val="003D4873"/>
    <w:rsid w:val="003D75C5"/>
    <w:rsid w:val="003E3524"/>
    <w:rsid w:val="003E5CB7"/>
    <w:rsid w:val="003E6851"/>
    <w:rsid w:val="003F066A"/>
    <w:rsid w:val="003F0EF1"/>
    <w:rsid w:val="003F1442"/>
    <w:rsid w:val="003F72B8"/>
    <w:rsid w:val="004018D4"/>
    <w:rsid w:val="00402D75"/>
    <w:rsid w:val="00406018"/>
    <w:rsid w:val="00410D83"/>
    <w:rsid w:val="00411ABA"/>
    <w:rsid w:val="004173E4"/>
    <w:rsid w:val="004229F9"/>
    <w:rsid w:val="00423FEE"/>
    <w:rsid w:val="004244D6"/>
    <w:rsid w:val="00424A05"/>
    <w:rsid w:val="0042565C"/>
    <w:rsid w:val="0042601D"/>
    <w:rsid w:val="004261E9"/>
    <w:rsid w:val="00426593"/>
    <w:rsid w:val="00427B68"/>
    <w:rsid w:val="004330FE"/>
    <w:rsid w:val="00433149"/>
    <w:rsid w:val="004379A8"/>
    <w:rsid w:val="004412BA"/>
    <w:rsid w:val="0044230F"/>
    <w:rsid w:val="0044694A"/>
    <w:rsid w:val="004507F9"/>
    <w:rsid w:val="00450D31"/>
    <w:rsid w:val="00451109"/>
    <w:rsid w:val="0045141A"/>
    <w:rsid w:val="00451B71"/>
    <w:rsid w:val="00451E1A"/>
    <w:rsid w:val="00451E31"/>
    <w:rsid w:val="0045345A"/>
    <w:rsid w:val="00461119"/>
    <w:rsid w:val="00461804"/>
    <w:rsid w:val="00463B32"/>
    <w:rsid w:val="00464769"/>
    <w:rsid w:val="00465557"/>
    <w:rsid w:val="004655B3"/>
    <w:rsid w:val="00465B3D"/>
    <w:rsid w:val="00466AD8"/>
    <w:rsid w:val="0046754D"/>
    <w:rsid w:val="00470ABC"/>
    <w:rsid w:val="00470B2E"/>
    <w:rsid w:val="004710A8"/>
    <w:rsid w:val="00471D22"/>
    <w:rsid w:val="0047213C"/>
    <w:rsid w:val="004755D1"/>
    <w:rsid w:val="004768E2"/>
    <w:rsid w:val="004815D2"/>
    <w:rsid w:val="00481BDD"/>
    <w:rsid w:val="004821F8"/>
    <w:rsid w:val="00487095"/>
    <w:rsid w:val="0048785E"/>
    <w:rsid w:val="004916D5"/>
    <w:rsid w:val="00491719"/>
    <w:rsid w:val="00495FA1"/>
    <w:rsid w:val="004973C7"/>
    <w:rsid w:val="004A2C3D"/>
    <w:rsid w:val="004A2C74"/>
    <w:rsid w:val="004A497A"/>
    <w:rsid w:val="004A6C87"/>
    <w:rsid w:val="004B02FD"/>
    <w:rsid w:val="004B03CB"/>
    <w:rsid w:val="004B1035"/>
    <w:rsid w:val="004B198E"/>
    <w:rsid w:val="004B3050"/>
    <w:rsid w:val="004B39F9"/>
    <w:rsid w:val="004C2889"/>
    <w:rsid w:val="004C2B75"/>
    <w:rsid w:val="004C2F1C"/>
    <w:rsid w:val="004C2F2C"/>
    <w:rsid w:val="004C3AA1"/>
    <w:rsid w:val="004C5495"/>
    <w:rsid w:val="004C626D"/>
    <w:rsid w:val="004D513E"/>
    <w:rsid w:val="004E17CE"/>
    <w:rsid w:val="004E1C04"/>
    <w:rsid w:val="004E20D4"/>
    <w:rsid w:val="004E3787"/>
    <w:rsid w:val="004E37F3"/>
    <w:rsid w:val="004E3A58"/>
    <w:rsid w:val="004E3EC5"/>
    <w:rsid w:val="004E4F1F"/>
    <w:rsid w:val="004E5637"/>
    <w:rsid w:val="004E6401"/>
    <w:rsid w:val="004E642C"/>
    <w:rsid w:val="004E70A7"/>
    <w:rsid w:val="004F01A9"/>
    <w:rsid w:val="004F0A96"/>
    <w:rsid w:val="004F44C9"/>
    <w:rsid w:val="004F4739"/>
    <w:rsid w:val="004F6AF1"/>
    <w:rsid w:val="004F7904"/>
    <w:rsid w:val="00500712"/>
    <w:rsid w:val="00501B66"/>
    <w:rsid w:val="00502CDA"/>
    <w:rsid w:val="00503373"/>
    <w:rsid w:val="00506C51"/>
    <w:rsid w:val="005107EF"/>
    <w:rsid w:val="00512122"/>
    <w:rsid w:val="00513220"/>
    <w:rsid w:val="005220A5"/>
    <w:rsid w:val="00523B5C"/>
    <w:rsid w:val="00526C92"/>
    <w:rsid w:val="005272E5"/>
    <w:rsid w:val="005308B1"/>
    <w:rsid w:val="0053155E"/>
    <w:rsid w:val="00531803"/>
    <w:rsid w:val="005318A9"/>
    <w:rsid w:val="00533385"/>
    <w:rsid w:val="00533B41"/>
    <w:rsid w:val="00540FF2"/>
    <w:rsid w:val="005502A5"/>
    <w:rsid w:val="00552782"/>
    <w:rsid w:val="00553B28"/>
    <w:rsid w:val="00555ED9"/>
    <w:rsid w:val="00557087"/>
    <w:rsid w:val="00560053"/>
    <w:rsid w:val="0056053B"/>
    <w:rsid w:val="00561D5A"/>
    <w:rsid w:val="005644C6"/>
    <w:rsid w:val="00564F00"/>
    <w:rsid w:val="00565924"/>
    <w:rsid w:val="00565E4C"/>
    <w:rsid w:val="00567573"/>
    <w:rsid w:val="0056772A"/>
    <w:rsid w:val="00570FA8"/>
    <w:rsid w:val="00572425"/>
    <w:rsid w:val="00572895"/>
    <w:rsid w:val="00573702"/>
    <w:rsid w:val="00573A32"/>
    <w:rsid w:val="0057621E"/>
    <w:rsid w:val="005774A5"/>
    <w:rsid w:val="005805F4"/>
    <w:rsid w:val="00580FDE"/>
    <w:rsid w:val="00583736"/>
    <w:rsid w:val="005838DE"/>
    <w:rsid w:val="00583A56"/>
    <w:rsid w:val="005841D1"/>
    <w:rsid w:val="005848CB"/>
    <w:rsid w:val="00590271"/>
    <w:rsid w:val="005953F3"/>
    <w:rsid w:val="00596A57"/>
    <w:rsid w:val="005A2285"/>
    <w:rsid w:val="005A2983"/>
    <w:rsid w:val="005A39AE"/>
    <w:rsid w:val="005A56C5"/>
    <w:rsid w:val="005A6F00"/>
    <w:rsid w:val="005B3FA2"/>
    <w:rsid w:val="005B621D"/>
    <w:rsid w:val="005B6FBD"/>
    <w:rsid w:val="005C030B"/>
    <w:rsid w:val="005C3FDD"/>
    <w:rsid w:val="005C5334"/>
    <w:rsid w:val="005C6617"/>
    <w:rsid w:val="005D00D9"/>
    <w:rsid w:val="005D1D82"/>
    <w:rsid w:val="005D410D"/>
    <w:rsid w:val="005D498F"/>
    <w:rsid w:val="005D58D3"/>
    <w:rsid w:val="005E1D68"/>
    <w:rsid w:val="005E431F"/>
    <w:rsid w:val="005E6949"/>
    <w:rsid w:val="005E757E"/>
    <w:rsid w:val="005F2862"/>
    <w:rsid w:val="005F2920"/>
    <w:rsid w:val="005F34DD"/>
    <w:rsid w:val="005F4FBD"/>
    <w:rsid w:val="005F57AB"/>
    <w:rsid w:val="00600531"/>
    <w:rsid w:val="00601691"/>
    <w:rsid w:val="006027D1"/>
    <w:rsid w:val="00605695"/>
    <w:rsid w:val="006071CC"/>
    <w:rsid w:val="00607A55"/>
    <w:rsid w:val="006112A7"/>
    <w:rsid w:val="00611CC3"/>
    <w:rsid w:val="0061306C"/>
    <w:rsid w:val="006202C3"/>
    <w:rsid w:val="00623E54"/>
    <w:rsid w:val="006313E9"/>
    <w:rsid w:val="006317FF"/>
    <w:rsid w:val="00632276"/>
    <w:rsid w:val="006340F0"/>
    <w:rsid w:val="00635EB0"/>
    <w:rsid w:val="00640427"/>
    <w:rsid w:val="00640DD7"/>
    <w:rsid w:val="00641EFD"/>
    <w:rsid w:val="0064661C"/>
    <w:rsid w:val="00652FBA"/>
    <w:rsid w:val="00654A7E"/>
    <w:rsid w:val="0065612F"/>
    <w:rsid w:val="00656672"/>
    <w:rsid w:val="006626B1"/>
    <w:rsid w:val="0066719D"/>
    <w:rsid w:val="0067129C"/>
    <w:rsid w:val="00673CA8"/>
    <w:rsid w:val="0067564B"/>
    <w:rsid w:val="006759C7"/>
    <w:rsid w:val="00677B78"/>
    <w:rsid w:val="00677DE0"/>
    <w:rsid w:val="00680200"/>
    <w:rsid w:val="0068065E"/>
    <w:rsid w:val="00681463"/>
    <w:rsid w:val="006833AD"/>
    <w:rsid w:val="00683BA3"/>
    <w:rsid w:val="0068525E"/>
    <w:rsid w:val="006855EC"/>
    <w:rsid w:val="00685BC8"/>
    <w:rsid w:val="00685CF8"/>
    <w:rsid w:val="00685EE1"/>
    <w:rsid w:val="00686064"/>
    <w:rsid w:val="00693365"/>
    <w:rsid w:val="006A48F1"/>
    <w:rsid w:val="006A5463"/>
    <w:rsid w:val="006A594D"/>
    <w:rsid w:val="006A6999"/>
    <w:rsid w:val="006A6C79"/>
    <w:rsid w:val="006A77CC"/>
    <w:rsid w:val="006B3140"/>
    <w:rsid w:val="006B387D"/>
    <w:rsid w:val="006B4F91"/>
    <w:rsid w:val="006B77DD"/>
    <w:rsid w:val="006C1701"/>
    <w:rsid w:val="006C2C97"/>
    <w:rsid w:val="006C3B20"/>
    <w:rsid w:val="006C4137"/>
    <w:rsid w:val="006C42BE"/>
    <w:rsid w:val="006C4AD1"/>
    <w:rsid w:val="006C54F4"/>
    <w:rsid w:val="006C5648"/>
    <w:rsid w:val="006D077F"/>
    <w:rsid w:val="006D1D97"/>
    <w:rsid w:val="006D2BB3"/>
    <w:rsid w:val="006D2FF7"/>
    <w:rsid w:val="006D5278"/>
    <w:rsid w:val="006D70F8"/>
    <w:rsid w:val="006E12AE"/>
    <w:rsid w:val="006E5D33"/>
    <w:rsid w:val="006E6FB0"/>
    <w:rsid w:val="006E76F6"/>
    <w:rsid w:val="006F0738"/>
    <w:rsid w:val="006F0989"/>
    <w:rsid w:val="006F1A7D"/>
    <w:rsid w:val="006F445E"/>
    <w:rsid w:val="006F6500"/>
    <w:rsid w:val="006F6AE2"/>
    <w:rsid w:val="006F72BB"/>
    <w:rsid w:val="006F7A93"/>
    <w:rsid w:val="00701AC0"/>
    <w:rsid w:val="007021BF"/>
    <w:rsid w:val="007044E1"/>
    <w:rsid w:val="00704755"/>
    <w:rsid w:val="00705165"/>
    <w:rsid w:val="00711600"/>
    <w:rsid w:val="0071298A"/>
    <w:rsid w:val="007140FB"/>
    <w:rsid w:val="007155EC"/>
    <w:rsid w:val="007161FB"/>
    <w:rsid w:val="0071760B"/>
    <w:rsid w:val="00721E5A"/>
    <w:rsid w:val="00724352"/>
    <w:rsid w:val="007257F3"/>
    <w:rsid w:val="00725C5D"/>
    <w:rsid w:val="007339FB"/>
    <w:rsid w:val="0073499F"/>
    <w:rsid w:val="007349EB"/>
    <w:rsid w:val="00735DCF"/>
    <w:rsid w:val="007363A7"/>
    <w:rsid w:val="00736492"/>
    <w:rsid w:val="007375E2"/>
    <w:rsid w:val="00742C5B"/>
    <w:rsid w:val="0074445F"/>
    <w:rsid w:val="0074551A"/>
    <w:rsid w:val="00745E08"/>
    <w:rsid w:val="00745E15"/>
    <w:rsid w:val="00751E9F"/>
    <w:rsid w:val="00760864"/>
    <w:rsid w:val="00765E5A"/>
    <w:rsid w:val="0076662D"/>
    <w:rsid w:val="0077093E"/>
    <w:rsid w:val="007725A8"/>
    <w:rsid w:val="007744CB"/>
    <w:rsid w:val="00775367"/>
    <w:rsid w:val="007753B5"/>
    <w:rsid w:val="00776674"/>
    <w:rsid w:val="00777E98"/>
    <w:rsid w:val="00782518"/>
    <w:rsid w:val="0078283A"/>
    <w:rsid w:val="00786B60"/>
    <w:rsid w:val="00786F3A"/>
    <w:rsid w:val="0079184C"/>
    <w:rsid w:val="0079553B"/>
    <w:rsid w:val="007958EA"/>
    <w:rsid w:val="007960B0"/>
    <w:rsid w:val="0079663C"/>
    <w:rsid w:val="007A09F9"/>
    <w:rsid w:val="007A2E3D"/>
    <w:rsid w:val="007A3FA8"/>
    <w:rsid w:val="007A4364"/>
    <w:rsid w:val="007A4C70"/>
    <w:rsid w:val="007A5328"/>
    <w:rsid w:val="007A6152"/>
    <w:rsid w:val="007A78CD"/>
    <w:rsid w:val="007B2AA8"/>
    <w:rsid w:val="007B7906"/>
    <w:rsid w:val="007B7F8E"/>
    <w:rsid w:val="007C0420"/>
    <w:rsid w:val="007C08BD"/>
    <w:rsid w:val="007C0A7C"/>
    <w:rsid w:val="007C1255"/>
    <w:rsid w:val="007C4005"/>
    <w:rsid w:val="007C4D6B"/>
    <w:rsid w:val="007C6AF9"/>
    <w:rsid w:val="007C70C6"/>
    <w:rsid w:val="007D44FA"/>
    <w:rsid w:val="007D4BDE"/>
    <w:rsid w:val="007D4E14"/>
    <w:rsid w:val="007D6D08"/>
    <w:rsid w:val="007D7C51"/>
    <w:rsid w:val="007E084B"/>
    <w:rsid w:val="007E1153"/>
    <w:rsid w:val="007E28FC"/>
    <w:rsid w:val="007E43C8"/>
    <w:rsid w:val="007E4C78"/>
    <w:rsid w:val="007E4F08"/>
    <w:rsid w:val="007E7028"/>
    <w:rsid w:val="007F03B1"/>
    <w:rsid w:val="007F058E"/>
    <w:rsid w:val="007F0ABE"/>
    <w:rsid w:val="007F0BBC"/>
    <w:rsid w:val="007F0D81"/>
    <w:rsid w:val="007F14DE"/>
    <w:rsid w:val="007F2B31"/>
    <w:rsid w:val="007F2BE3"/>
    <w:rsid w:val="007F5083"/>
    <w:rsid w:val="007F6A3E"/>
    <w:rsid w:val="007F76F0"/>
    <w:rsid w:val="007F7BBD"/>
    <w:rsid w:val="007F7FCA"/>
    <w:rsid w:val="0080052E"/>
    <w:rsid w:val="00806917"/>
    <w:rsid w:val="008070CD"/>
    <w:rsid w:val="00807353"/>
    <w:rsid w:val="00807FDA"/>
    <w:rsid w:val="008111B6"/>
    <w:rsid w:val="008202E2"/>
    <w:rsid w:val="00821543"/>
    <w:rsid w:val="00823C1B"/>
    <w:rsid w:val="00827158"/>
    <w:rsid w:val="0083061D"/>
    <w:rsid w:val="0083092A"/>
    <w:rsid w:val="00842051"/>
    <w:rsid w:val="00844383"/>
    <w:rsid w:val="00844BBA"/>
    <w:rsid w:val="00844E4C"/>
    <w:rsid w:val="0084597E"/>
    <w:rsid w:val="00845E07"/>
    <w:rsid w:val="0084610A"/>
    <w:rsid w:val="00847A52"/>
    <w:rsid w:val="00850AFD"/>
    <w:rsid w:val="008545B2"/>
    <w:rsid w:val="00856F73"/>
    <w:rsid w:val="00860974"/>
    <w:rsid w:val="008613C8"/>
    <w:rsid w:val="0087491B"/>
    <w:rsid w:val="00877E02"/>
    <w:rsid w:val="00877F22"/>
    <w:rsid w:val="008800AC"/>
    <w:rsid w:val="008804A3"/>
    <w:rsid w:val="008805AF"/>
    <w:rsid w:val="00885639"/>
    <w:rsid w:val="00885A2B"/>
    <w:rsid w:val="00886CEF"/>
    <w:rsid w:val="00887290"/>
    <w:rsid w:val="0088764C"/>
    <w:rsid w:val="00890253"/>
    <w:rsid w:val="00890F15"/>
    <w:rsid w:val="00891AEF"/>
    <w:rsid w:val="008941D3"/>
    <w:rsid w:val="008A0F65"/>
    <w:rsid w:val="008A1063"/>
    <w:rsid w:val="008A49D0"/>
    <w:rsid w:val="008A5FD0"/>
    <w:rsid w:val="008B01E5"/>
    <w:rsid w:val="008B170D"/>
    <w:rsid w:val="008B43F4"/>
    <w:rsid w:val="008B525E"/>
    <w:rsid w:val="008B74A4"/>
    <w:rsid w:val="008B7816"/>
    <w:rsid w:val="008B7B79"/>
    <w:rsid w:val="008C4D75"/>
    <w:rsid w:val="008D18AF"/>
    <w:rsid w:val="008D2061"/>
    <w:rsid w:val="008D4DA1"/>
    <w:rsid w:val="008E53BE"/>
    <w:rsid w:val="008E55BD"/>
    <w:rsid w:val="008E7117"/>
    <w:rsid w:val="008E718C"/>
    <w:rsid w:val="008F0B95"/>
    <w:rsid w:val="008F31AA"/>
    <w:rsid w:val="008F367F"/>
    <w:rsid w:val="008F4E59"/>
    <w:rsid w:val="008F4FB0"/>
    <w:rsid w:val="008F58AF"/>
    <w:rsid w:val="008F63CD"/>
    <w:rsid w:val="008F6C3D"/>
    <w:rsid w:val="008F79BC"/>
    <w:rsid w:val="00900437"/>
    <w:rsid w:val="0090129E"/>
    <w:rsid w:val="00905575"/>
    <w:rsid w:val="00906830"/>
    <w:rsid w:val="0091032E"/>
    <w:rsid w:val="009106A1"/>
    <w:rsid w:val="009123AD"/>
    <w:rsid w:val="00912FCF"/>
    <w:rsid w:val="009137F2"/>
    <w:rsid w:val="00913F50"/>
    <w:rsid w:val="009146D0"/>
    <w:rsid w:val="00914FD7"/>
    <w:rsid w:val="009200A9"/>
    <w:rsid w:val="00923336"/>
    <w:rsid w:val="009236C1"/>
    <w:rsid w:val="0092402E"/>
    <w:rsid w:val="00925735"/>
    <w:rsid w:val="00925B86"/>
    <w:rsid w:val="009267F1"/>
    <w:rsid w:val="00926AC7"/>
    <w:rsid w:val="009272A0"/>
    <w:rsid w:val="0093022B"/>
    <w:rsid w:val="0093139A"/>
    <w:rsid w:val="00932D53"/>
    <w:rsid w:val="00933B6F"/>
    <w:rsid w:val="00933CB7"/>
    <w:rsid w:val="009346B6"/>
    <w:rsid w:val="00935278"/>
    <w:rsid w:val="009371E2"/>
    <w:rsid w:val="00940970"/>
    <w:rsid w:val="00942328"/>
    <w:rsid w:val="009462FE"/>
    <w:rsid w:val="00953B72"/>
    <w:rsid w:val="00954BEF"/>
    <w:rsid w:val="00954E53"/>
    <w:rsid w:val="00961566"/>
    <w:rsid w:val="0096298A"/>
    <w:rsid w:val="00963A13"/>
    <w:rsid w:val="0096771A"/>
    <w:rsid w:val="00970F89"/>
    <w:rsid w:val="0097129A"/>
    <w:rsid w:val="00971A69"/>
    <w:rsid w:val="009750D2"/>
    <w:rsid w:val="00977E72"/>
    <w:rsid w:val="00981749"/>
    <w:rsid w:val="00981C66"/>
    <w:rsid w:val="00985F1F"/>
    <w:rsid w:val="009869B6"/>
    <w:rsid w:val="0099006D"/>
    <w:rsid w:val="00991799"/>
    <w:rsid w:val="00991AB2"/>
    <w:rsid w:val="009921D1"/>
    <w:rsid w:val="00992E4B"/>
    <w:rsid w:val="00993C25"/>
    <w:rsid w:val="0099426E"/>
    <w:rsid w:val="00994727"/>
    <w:rsid w:val="0099543B"/>
    <w:rsid w:val="0099666A"/>
    <w:rsid w:val="009A0A4C"/>
    <w:rsid w:val="009A46EC"/>
    <w:rsid w:val="009A524E"/>
    <w:rsid w:val="009B0663"/>
    <w:rsid w:val="009B4CAE"/>
    <w:rsid w:val="009C17E0"/>
    <w:rsid w:val="009C41F6"/>
    <w:rsid w:val="009C4BCD"/>
    <w:rsid w:val="009C4F3D"/>
    <w:rsid w:val="009C4F97"/>
    <w:rsid w:val="009C5092"/>
    <w:rsid w:val="009C5DA2"/>
    <w:rsid w:val="009D101C"/>
    <w:rsid w:val="009D1499"/>
    <w:rsid w:val="009D35DB"/>
    <w:rsid w:val="009D361B"/>
    <w:rsid w:val="009D6A40"/>
    <w:rsid w:val="009D6C56"/>
    <w:rsid w:val="009D7480"/>
    <w:rsid w:val="009E4742"/>
    <w:rsid w:val="009E4B81"/>
    <w:rsid w:val="009E6671"/>
    <w:rsid w:val="009E669A"/>
    <w:rsid w:val="009F0952"/>
    <w:rsid w:val="009F1715"/>
    <w:rsid w:val="009F2220"/>
    <w:rsid w:val="009F4646"/>
    <w:rsid w:val="009F62C1"/>
    <w:rsid w:val="00A0078F"/>
    <w:rsid w:val="00A01116"/>
    <w:rsid w:val="00A015E8"/>
    <w:rsid w:val="00A033C5"/>
    <w:rsid w:val="00A0384D"/>
    <w:rsid w:val="00A11A24"/>
    <w:rsid w:val="00A11EC3"/>
    <w:rsid w:val="00A1599D"/>
    <w:rsid w:val="00A15F91"/>
    <w:rsid w:val="00A17257"/>
    <w:rsid w:val="00A236B4"/>
    <w:rsid w:val="00A24B47"/>
    <w:rsid w:val="00A2522C"/>
    <w:rsid w:val="00A267FC"/>
    <w:rsid w:val="00A27E35"/>
    <w:rsid w:val="00A30F09"/>
    <w:rsid w:val="00A35A91"/>
    <w:rsid w:val="00A363C1"/>
    <w:rsid w:val="00A36598"/>
    <w:rsid w:val="00A414DF"/>
    <w:rsid w:val="00A4408F"/>
    <w:rsid w:val="00A449D9"/>
    <w:rsid w:val="00A46AC2"/>
    <w:rsid w:val="00A52D6E"/>
    <w:rsid w:val="00A53C04"/>
    <w:rsid w:val="00A54216"/>
    <w:rsid w:val="00A56A85"/>
    <w:rsid w:val="00A574D4"/>
    <w:rsid w:val="00A61427"/>
    <w:rsid w:val="00A62676"/>
    <w:rsid w:val="00A62B2C"/>
    <w:rsid w:val="00A641F5"/>
    <w:rsid w:val="00A658A1"/>
    <w:rsid w:val="00A65F15"/>
    <w:rsid w:val="00A66F7B"/>
    <w:rsid w:val="00A67CFE"/>
    <w:rsid w:val="00A72528"/>
    <w:rsid w:val="00A7559D"/>
    <w:rsid w:val="00A762AD"/>
    <w:rsid w:val="00A77781"/>
    <w:rsid w:val="00A77886"/>
    <w:rsid w:val="00A82750"/>
    <w:rsid w:val="00A83198"/>
    <w:rsid w:val="00A83737"/>
    <w:rsid w:val="00A84EB6"/>
    <w:rsid w:val="00A8502C"/>
    <w:rsid w:val="00A857CC"/>
    <w:rsid w:val="00A86793"/>
    <w:rsid w:val="00A8799F"/>
    <w:rsid w:val="00A90693"/>
    <w:rsid w:val="00A91132"/>
    <w:rsid w:val="00A91A35"/>
    <w:rsid w:val="00A939E8"/>
    <w:rsid w:val="00A93FDF"/>
    <w:rsid w:val="00A9499C"/>
    <w:rsid w:val="00A9645E"/>
    <w:rsid w:val="00A96BDC"/>
    <w:rsid w:val="00A97FC3"/>
    <w:rsid w:val="00AA070B"/>
    <w:rsid w:val="00AA1043"/>
    <w:rsid w:val="00AA18CA"/>
    <w:rsid w:val="00AA2BCC"/>
    <w:rsid w:val="00AA3306"/>
    <w:rsid w:val="00AA5861"/>
    <w:rsid w:val="00AA58A5"/>
    <w:rsid w:val="00AB23CE"/>
    <w:rsid w:val="00AB253E"/>
    <w:rsid w:val="00AB2890"/>
    <w:rsid w:val="00AC2253"/>
    <w:rsid w:val="00AC38D2"/>
    <w:rsid w:val="00AC5401"/>
    <w:rsid w:val="00AC7D66"/>
    <w:rsid w:val="00AD090C"/>
    <w:rsid w:val="00AD3358"/>
    <w:rsid w:val="00AD5A24"/>
    <w:rsid w:val="00AE1C10"/>
    <w:rsid w:val="00AE62AE"/>
    <w:rsid w:val="00AE7764"/>
    <w:rsid w:val="00AF0255"/>
    <w:rsid w:val="00AF093E"/>
    <w:rsid w:val="00AF3795"/>
    <w:rsid w:val="00AF4C17"/>
    <w:rsid w:val="00B03DE3"/>
    <w:rsid w:val="00B04946"/>
    <w:rsid w:val="00B05D2B"/>
    <w:rsid w:val="00B06D1D"/>
    <w:rsid w:val="00B072DD"/>
    <w:rsid w:val="00B1005D"/>
    <w:rsid w:val="00B10097"/>
    <w:rsid w:val="00B10BF3"/>
    <w:rsid w:val="00B13B17"/>
    <w:rsid w:val="00B15305"/>
    <w:rsid w:val="00B1642E"/>
    <w:rsid w:val="00B22D9B"/>
    <w:rsid w:val="00B2499C"/>
    <w:rsid w:val="00B24B77"/>
    <w:rsid w:val="00B26504"/>
    <w:rsid w:val="00B27F0F"/>
    <w:rsid w:val="00B30943"/>
    <w:rsid w:val="00B36063"/>
    <w:rsid w:val="00B36075"/>
    <w:rsid w:val="00B37BDA"/>
    <w:rsid w:val="00B4250B"/>
    <w:rsid w:val="00B42D12"/>
    <w:rsid w:val="00B443A6"/>
    <w:rsid w:val="00B46F44"/>
    <w:rsid w:val="00B511BE"/>
    <w:rsid w:val="00B52F3D"/>
    <w:rsid w:val="00B53DC9"/>
    <w:rsid w:val="00B53ED7"/>
    <w:rsid w:val="00B541CD"/>
    <w:rsid w:val="00B545E2"/>
    <w:rsid w:val="00B54A53"/>
    <w:rsid w:val="00B56182"/>
    <w:rsid w:val="00B57359"/>
    <w:rsid w:val="00B603BE"/>
    <w:rsid w:val="00B60E15"/>
    <w:rsid w:val="00B61471"/>
    <w:rsid w:val="00B61BCB"/>
    <w:rsid w:val="00B63A39"/>
    <w:rsid w:val="00B65277"/>
    <w:rsid w:val="00B71E11"/>
    <w:rsid w:val="00B71E29"/>
    <w:rsid w:val="00B732D5"/>
    <w:rsid w:val="00B7793F"/>
    <w:rsid w:val="00B81195"/>
    <w:rsid w:val="00B82757"/>
    <w:rsid w:val="00B83DCC"/>
    <w:rsid w:val="00B84E83"/>
    <w:rsid w:val="00B85C5D"/>
    <w:rsid w:val="00B921B6"/>
    <w:rsid w:val="00B93086"/>
    <w:rsid w:val="00B937A0"/>
    <w:rsid w:val="00B94F54"/>
    <w:rsid w:val="00BA0802"/>
    <w:rsid w:val="00BA0E0E"/>
    <w:rsid w:val="00BA31CA"/>
    <w:rsid w:val="00BA52C9"/>
    <w:rsid w:val="00BA7982"/>
    <w:rsid w:val="00BB0840"/>
    <w:rsid w:val="00BB2E64"/>
    <w:rsid w:val="00BB3F11"/>
    <w:rsid w:val="00BB4186"/>
    <w:rsid w:val="00BB4D80"/>
    <w:rsid w:val="00BB5FFC"/>
    <w:rsid w:val="00BC13FD"/>
    <w:rsid w:val="00BC140F"/>
    <w:rsid w:val="00BC2F21"/>
    <w:rsid w:val="00BC4B7E"/>
    <w:rsid w:val="00BC59D6"/>
    <w:rsid w:val="00BC7B80"/>
    <w:rsid w:val="00BD1125"/>
    <w:rsid w:val="00BD632A"/>
    <w:rsid w:val="00BE2290"/>
    <w:rsid w:val="00BE5949"/>
    <w:rsid w:val="00BE62D0"/>
    <w:rsid w:val="00BE6793"/>
    <w:rsid w:val="00BE6E4A"/>
    <w:rsid w:val="00BE7414"/>
    <w:rsid w:val="00BE7B46"/>
    <w:rsid w:val="00BF10CE"/>
    <w:rsid w:val="00BF12BC"/>
    <w:rsid w:val="00BF1CAC"/>
    <w:rsid w:val="00BF3F03"/>
    <w:rsid w:val="00BF3F45"/>
    <w:rsid w:val="00BF4AA9"/>
    <w:rsid w:val="00BF515A"/>
    <w:rsid w:val="00BF65E5"/>
    <w:rsid w:val="00C06F9D"/>
    <w:rsid w:val="00C0762C"/>
    <w:rsid w:val="00C1180C"/>
    <w:rsid w:val="00C1254F"/>
    <w:rsid w:val="00C141BF"/>
    <w:rsid w:val="00C14F6B"/>
    <w:rsid w:val="00C15860"/>
    <w:rsid w:val="00C227BD"/>
    <w:rsid w:val="00C2498A"/>
    <w:rsid w:val="00C25552"/>
    <w:rsid w:val="00C26E93"/>
    <w:rsid w:val="00C27B4E"/>
    <w:rsid w:val="00C32628"/>
    <w:rsid w:val="00C333AC"/>
    <w:rsid w:val="00C334B1"/>
    <w:rsid w:val="00C33632"/>
    <w:rsid w:val="00C35F04"/>
    <w:rsid w:val="00C36045"/>
    <w:rsid w:val="00C36ECE"/>
    <w:rsid w:val="00C415CC"/>
    <w:rsid w:val="00C427F9"/>
    <w:rsid w:val="00C47896"/>
    <w:rsid w:val="00C51E47"/>
    <w:rsid w:val="00C529E6"/>
    <w:rsid w:val="00C540C7"/>
    <w:rsid w:val="00C54366"/>
    <w:rsid w:val="00C6056C"/>
    <w:rsid w:val="00C6168B"/>
    <w:rsid w:val="00C62C10"/>
    <w:rsid w:val="00C62FC4"/>
    <w:rsid w:val="00C64A6F"/>
    <w:rsid w:val="00C65590"/>
    <w:rsid w:val="00C6573C"/>
    <w:rsid w:val="00C6644C"/>
    <w:rsid w:val="00C70050"/>
    <w:rsid w:val="00C714B7"/>
    <w:rsid w:val="00C75C0E"/>
    <w:rsid w:val="00C76718"/>
    <w:rsid w:val="00C76D14"/>
    <w:rsid w:val="00C81433"/>
    <w:rsid w:val="00C83123"/>
    <w:rsid w:val="00C84630"/>
    <w:rsid w:val="00C8475C"/>
    <w:rsid w:val="00C847E5"/>
    <w:rsid w:val="00C84E6E"/>
    <w:rsid w:val="00C86CD5"/>
    <w:rsid w:val="00C9049E"/>
    <w:rsid w:val="00C91AAC"/>
    <w:rsid w:val="00C9268C"/>
    <w:rsid w:val="00C92AC9"/>
    <w:rsid w:val="00C9473A"/>
    <w:rsid w:val="00C952A9"/>
    <w:rsid w:val="00C97D20"/>
    <w:rsid w:val="00CA1582"/>
    <w:rsid w:val="00CA2647"/>
    <w:rsid w:val="00CA3070"/>
    <w:rsid w:val="00CA4A1B"/>
    <w:rsid w:val="00CA6D58"/>
    <w:rsid w:val="00CA74B7"/>
    <w:rsid w:val="00CB053F"/>
    <w:rsid w:val="00CB05BD"/>
    <w:rsid w:val="00CB0847"/>
    <w:rsid w:val="00CB33CA"/>
    <w:rsid w:val="00CB78DF"/>
    <w:rsid w:val="00CB79A7"/>
    <w:rsid w:val="00CC2F56"/>
    <w:rsid w:val="00CC5DD3"/>
    <w:rsid w:val="00CC75DC"/>
    <w:rsid w:val="00CD1475"/>
    <w:rsid w:val="00CD27FA"/>
    <w:rsid w:val="00CD44BC"/>
    <w:rsid w:val="00CD6801"/>
    <w:rsid w:val="00CD6909"/>
    <w:rsid w:val="00CD71C9"/>
    <w:rsid w:val="00CE23F1"/>
    <w:rsid w:val="00CE3E25"/>
    <w:rsid w:val="00CE483A"/>
    <w:rsid w:val="00CE5102"/>
    <w:rsid w:val="00CE5522"/>
    <w:rsid w:val="00CE5AE8"/>
    <w:rsid w:val="00CE6EA0"/>
    <w:rsid w:val="00CF080D"/>
    <w:rsid w:val="00CF1643"/>
    <w:rsid w:val="00CF272A"/>
    <w:rsid w:val="00CF287E"/>
    <w:rsid w:val="00CF4BAA"/>
    <w:rsid w:val="00CF5DB0"/>
    <w:rsid w:val="00CF5EB4"/>
    <w:rsid w:val="00D00986"/>
    <w:rsid w:val="00D01C97"/>
    <w:rsid w:val="00D07C1C"/>
    <w:rsid w:val="00D11F75"/>
    <w:rsid w:val="00D1438B"/>
    <w:rsid w:val="00D1538A"/>
    <w:rsid w:val="00D1773B"/>
    <w:rsid w:val="00D202D8"/>
    <w:rsid w:val="00D22943"/>
    <w:rsid w:val="00D231F1"/>
    <w:rsid w:val="00D24709"/>
    <w:rsid w:val="00D2550F"/>
    <w:rsid w:val="00D26965"/>
    <w:rsid w:val="00D30334"/>
    <w:rsid w:val="00D3038B"/>
    <w:rsid w:val="00D30808"/>
    <w:rsid w:val="00D30C44"/>
    <w:rsid w:val="00D3323B"/>
    <w:rsid w:val="00D335BD"/>
    <w:rsid w:val="00D33C99"/>
    <w:rsid w:val="00D34D27"/>
    <w:rsid w:val="00D34F03"/>
    <w:rsid w:val="00D353CD"/>
    <w:rsid w:val="00D35BE5"/>
    <w:rsid w:val="00D3632D"/>
    <w:rsid w:val="00D3708C"/>
    <w:rsid w:val="00D41F1D"/>
    <w:rsid w:val="00D441C0"/>
    <w:rsid w:val="00D47154"/>
    <w:rsid w:val="00D516E9"/>
    <w:rsid w:val="00D51FA1"/>
    <w:rsid w:val="00D5239C"/>
    <w:rsid w:val="00D54511"/>
    <w:rsid w:val="00D55AF1"/>
    <w:rsid w:val="00D56841"/>
    <w:rsid w:val="00D57162"/>
    <w:rsid w:val="00D575E5"/>
    <w:rsid w:val="00D621F5"/>
    <w:rsid w:val="00D6235E"/>
    <w:rsid w:val="00D63DD4"/>
    <w:rsid w:val="00D662E7"/>
    <w:rsid w:val="00D67490"/>
    <w:rsid w:val="00D7054F"/>
    <w:rsid w:val="00D72616"/>
    <w:rsid w:val="00D7388D"/>
    <w:rsid w:val="00D75D49"/>
    <w:rsid w:val="00D7701B"/>
    <w:rsid w:val="00D77DD4"/>
    <w:rsid w:val="00D829DF"/>
    <w:rsid w:val="00D87092"/>
    <w:rsid w:val="00D9250F"/>
    <w:rsid w:val="00D93107"/>
    <w:rsid w:val="00D93136"/>
    <w:rsid w:val="00D93397"/>
    <w:rsid w:val="00D93C99"/>
    <w:rsid w:val="00D94D7E"/>
    <w:rsid w:val="00D9586D"/>
    <w:rsid w:val="00DA0ADD"/>
    <w:rsid w:val="00DA402F"/>
    <w:rsid w:val="00DA4463"/>
    <w:rsid w:val="00DA55C8"/>
    <w:rsid w:val="00DB1C04"/>
    <w:rsid w:val="00DB240E"/>
    <w:rsid w:val="00DB24B4"/>
    <w:rsid w:val="00DB5C1E"/>
    <w:rsid w:val="00DC6397"/>
    <w:rsid w:val="00DD0EBE"/>
    <w:rsid w:val="00DD1310"/>
    <w:rsid w:val="00DD14A2"/>
    <w:rsid w:val="00DD6A68"/>
    <w:rsid w:val="00DE1497"/>
    <w:rsid w:val="00DE4279"/>
    <w:rsid w:val="00DE4CE9"/>
    <w:rsid w:val="00DE62E1"/>
    <w:rsid w:val="00DE6D73"/>
    <w:rsid w:val="00DE715B"/>
    <w:rsid w:val="00DF0032"/>
    <w:rsid w:val="00DF0249"/>
    <w:rsid w:val="00DF35D4"/>
    <w:rsid w:val="00DF3B02"/>
    <w:rsid w:val="00E002F8"/>
    <w:rsid w:val="00E010D2"/>
    <w:rsid w:val="00E0129E"/>
    <w:rsid w:val="00E02A51"/>
    <w:rsid w:val="00E0386B"/>
    <w:rsid w:val="00E053F3"/>
    <w:rsid w:val="00E069FA"/>
    <w:rsid w:val="00E10CED"/>
    <w:rsid w:val="00E10E78"/>
    <w:rsid w:val="00E112FF"/>
    <w:rsid w:val="00E11602"/>
    <w:rsid w:val="00E17CA7"/>
    <w:rsid w:val="00E200E4"/>
    <w:rsid w:val="00E20D3C"/>
    <w:rsid w:val="00E23E16"/>
    <w:rsid w:val="00E2595F"/>
    <w:rsid w:val="00E2734B"/>
    <w:rsid w:val="00E27BE7"/>
    <w:rsid w:val="00E31346"/>
    <w:rsid w:val="00E32604"/>
    <w:rsid w:val="00E3344C"/>
    <w:rsid w:val="00E34186"/>
    <w:rsid w:val="00E4177F"/>
    <w:rsid w:val="00E42D2C"/>
    <w:rsid w:val="00E43591"/>
    <w:rsid w:val="00E4419C"/>
    <w:rsid w:val="00E44681"/>
    <w:rsid w:val="00E44E33"/>
    <w:rsid w:val="00E45E21"/>
    <w:rsid w:val="00E46FEB"/>
    <w:rsid w:val="00E50D4C"/>
    <w:rsid w:val="00E50F47"/>
    <w:rsid w:val="00E51C47"/>
    <w:rsid w:val="00E5255B"/>
    <w:rsid w:val="00E528FF"/>
    <w:rsid w:val="00E53585"/>
    <w:rsid w:val="00E53EA2"/>
    <w:rsid w:val="00E54F26"/>
    <w:rsid w:val="00E55B52"/>
    <w:rsid w:val="00E6100A"/>
    <w:rsid w:val="00E61D5B"/>
    <w:rsid w:val="00E635AD"/>
    <w:rsid w:val="00E6737B"/>
    <w:rsid w:val="00E71B83"/>
    <w:rsid w:val="00E72C8E"/>
    <w:rsid w:val="00E74756"/>
    <w:rsid w:val="00E749F4"/>
    <w:rsid w:val="00E80387"/>
    <w:rsid w:val="00E82EB8"/>
    <w:rsid w:val="00E8356D"/>
    <w:rsid w:val="00E8693E"/>
    <w:rsid w:val="00E86A50"/>
    <w:rsid w:val="00E909DF"/>
    <w:rsid w:val="00E91AAA"/>
    <w:rsid w:val="00E91FB9"/>
    <w:rsid w:val="00E9476F"/>
    <w:rsid w:val="00E95E02"/>
    <w:rsid w:val="00EA0FC5"/>
    <w:rsid w:val="00EA21D4"/>
    <w:rsid w:val="00EA27E2"/>
    <w:rsid w:val="00EA3985"/>
    <w:rsid w:val="00EA40BC"/>
    <w:rsid w:val="00EA4ECE"/>
    <w:rsid w:val="00EA5F53"/>
    <w:rsid w:val="00EA6B26"/>
    <w:rsid w:val="00EA7896"/>
    <w:rsid w:val="00EA7AA5"/>
    <w:rsid w:val="00EB734C"/>
    <w:rsid w:val="00EC2DD3"/>
    <w:rsid w:val="00EC318E"/>
    <w:rsid w:val="00EC3524"/>
    <w:rsid w:val="00EC57BF"/>
    <w:rsid w:val="00EC76E1"/>
    <w:rsid w:val="00EC7DF9"/>
    <w:rsid w:val="00ED49BC"/>
    <w:rsid w:val="00ED4E09"/>
    <w:rsid w:val="00ED5DA3"/>
    <w:rsid w:val="00ED76F0"/>
    <w:rsid w:val="00EE048C"/>
    <w:rsid w:val="00EE0C14"/>
    <w:rsid w:val="00EE745F"/>
    <w:rsid w:val="00EE7478"/>
    <w:rsid w:val="00EF14F6"/>
    <w:rsid w:val="00EF1D9E"/>
    <w:rsid w:val="00EF359C"/>
    <w:rsid w:val="00F013E9"/>
    <w:rsid w:val="00F03ABF"/>
    <w:rsid w:val="00F045E6"/>
    <w:rsid w:val="00F13EB5"/>
    <w:rsid w:val="00F14157"/>
    <w:rsid w:val="00F15460"/>
    <w:rsid w:val="00F16675"/>
    <w:rsid w:val="00F22CC7"/>
    <w:rsid w:val="00F2413F"/>
    <w:rsid w:val="00F24403"/>
    <w:rsid w:val="00F2461C"/>
    <w:rsid w:val="00F247EB"/>
    <w:rsid w:val="00F3100D"/>
    <w:rsid w:val="00F361C4"/>
    <w:rsid w:val="00F3735B"/>
    <w:rsid w:val="00F40E22"/>
    <w:rsid w:val="00F41981"/>
    <w:rsid w:val="00F4364E"/>
    <w:rsid w:val="00F439D4"/>
    <w:rsid w:val="00F43A8E"/>
    <w:rsid w:val="00F46BC1"/>
    <w:rsid w:val="00F510D3"/>
    <w:rsid w:val="00F51F90"/>
    <w:rsid w:val="00F520FF"/>
    <w:rsid w:val="00F5255D"/>
    <w:rsid w:val="00F53C3F"/>
    <w:rsid w:val="00F55BA3"/>
    <w:rsid w:val="00F62C92"/>
    <w:rsid w:val="00F63EB4"/>
    <w:rsid w:val="00F65775"/>
    <w:rsid w:val="00F66701"/>
    <w:rsid w:val="00F717AF"/>
    <w:rsid w:val="00F75D0D"/>
    <w:rsid w:val="00F810AD"/>
    <w:rsid w:val="00F81683"/>
    <w:rsid w:val="00F81F64"/>
    <w:rsid w:val="00F84192"/>
    <w:rsid w:val="00F851EC"/>
    <w:rsid w:val="00F865BE"/>
    <w:rsid w:val="00F90EEB"/>
    <w:rsid w:val="00F93F1C"/>
    <w:rsid w:val="00FA05DC"/>
    <w:rsid w:val="00FA18E7"/>
    <w:rsid w:val="00FA7B35"/>
    <w:rsid w:val="00FB11D7"/>
    <w:rsid w:val="00FB1DAD"/>
    <w:rsid w:val="00FB2D80"/>
    <w:rsid w:val="00FB3C67"/>
    <w:rsid w:val="00FB50E4"/>
    <w:rsid w:val="00FB687B"/>
    <w:rsid w:val="00FB7234"/>
    <w:rsid w:val="00FC0100"/>
    <w:rsid w:val="00FC03E8"/>
    <w:rsid w:val="00FC0FA0"/>
    <w:rsid w:val="00FC2475"/>
    <w:rsid w:val="00FC3507"/>
    <w:rsid w:val="00FC5ECA"/>
    <w:rsid w:val="00FC6908"/>
    <w:rsid w:val="00FD39EE"/>
    <w:rsid w:val="00FD3D97"/>
    <w:rsid w:val="00FD7150"/>
    <w:rsid w:val="00FE06E2"/>
    <w:rsid w:val="00FE15CE"/>
    <w:rsid w:val="00FE1678"/>
    <w:rsid w:val="00FE1DCF"/>
    <w:rsid w:val="00FE4EDE"/>
    <w:rsid w:val="00FF0DB3"/>
    <w:rsid w:val="00FF42E0"/>
    <w:rsid w:val="00FF66BB"/>
    <w:rsid w:val="00FF74E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5F43AC-02B7-469C-9A96-D585B1A9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D4"/>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7"/>
      </w:numPr>
      <w:spacing w:after="180"/>
      <w:jc w:val="both"/>
    </w:pPr>
    <w:rPr>
      <w:rFonts w:ascii="Arial" w:eastAsia="TimesNewRomanPSMT" w:hAnsi="Arial"/>
      <w:sz w:val="22"/>
      <w:szCs w:val="24"/>
      <w:lang w:val="en-US"/>
    </w:rPr>
  </w:style>
  <w:style w:type="character" w:customStyle="1" w:styleId="Bulit02Char">
    <w:name w:val="Bulit 02 Char"/>
    <w:link w:val="Bulit02"/>
    <w:locked/>
    <w:rsid w:val="0042601D"/>
    <w:rPr>
      <w:rFonts w:ascii="Arial" w:eastAsia="TimesNewRomanPSMT" w:hAnsi="Arial"/>
      <w:sz w:val="22"/>
      <w:szCs w:val="24"/>
    </w:rPr>
  </w:style>
  <w:style w:type="paragraph" w:customStyle="1" w:styleId="Bulit02">
    <w:name w:val="Bulit 02"/>
    <w:basedOn w:val="Normal"/>
    <w:link w:val="Bulit02Char"/>
    <w:qFormat/>
    <w:rsid w:val="0042601D"/>
    <w:pPr>
      <w:numPr>
        <w:numId w:val="38"/>
      </w:numPr>
      <w:spacing w:after="180"/>
      <w:jc w:val="both"/>
    </w:pPr>
    <w:rPr>
      <w:rFonts w:ascii="Arial" w:eastAsia="TimesNewRomanPSMT" w:hAnsi="Arial"/>
      <w:sz w:val="22"/>
      <w:szCs w:val="24"/>
      <w:lang w:val="en-US" w:eastAsia="en-US"/>
    </w:rPr>
  </w:style>
  <w:style w:type="paragraph" w:customStyle="1" w:styleId="Bulit03">
    <w:name w:val="Bulit 03"/>
    <w:basedOn w:val="Bulit02"/>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ko.vujakovic@eps.r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My%20Documents/EPS%2022.05.15/Uradjeno/98%20od%2022%20dec/Sistem%20za%20vizuelizaciju%20TENT%20B/konkursna%20dokumentacija%20za%20JN%20%20broj%2094-14-DSI%203.docx" TargetMode="External"/><Relationship Id="rId2" Type="http://schemas.openxmlformats.org/officeDocument/2006/relationships/customXml" Target="../customXml/item2.xml"/><Relationship Id="rId16" Type="http://schemas.openxmlformats.org/officeDocument/2006/relationships/hyperlink" Target="mailto:marko.vujakovic@eps.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ps.rs/" TargetMode="Externa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A9148-4284-4A5D-AEAB-0C75A6A17127}"/>
</file>

<file path=customXml/itemProps2.xml><?xml version="1.0" encoding="utf-8"?>
<ds:datastoreItem xmlns:ds="http://schemas.openxmlformats.org/officeDocument/2006/customXml" ds:itemID="{866A18A9-F94E-4DFC-A0BB-B954F1BF7500}"/>
</file>

<file path=customXml/itemProps3.xml><?xml version="1.0" encoding="utf-8"?>
<ds:datastoreItem xmlns:ds="http://schemas.openxmlformats.org/officeDocument/2006/customXml" ds:itemID="{6DCFE8CD-2640-46F0-BD95-ABD20715FF2E}"/>
</file>

<file path=customXml/itemProps4.xml><?xml version="1.0" encoding="utf-8"?>
<ds:datastoreItem xmlns:ds="http://schemas.openxmlformats.org/officeDocument/2006/customXml" ds:itemID="{D4E93B0D-01DA-4776-A716-F2A55A8BA74A}"/>
</file>

<file path=customXml/itemProps5.xml><?xml version="1.0" encoding="utf-8"?>
<ds:datastoreItem xmlns:ds="http://schemas.openxmlformats.org/officeDocument/2006/customXml" ds:itemID="{D5BA8214-773A-48B7-B82E-2B4B2F6B29E9}"/>
</file>

<file path=customXml/itemProps6.xml><?xml version="1.0" encoding="utf-8"?>
<ds:datastoreItem xmlns:ds="http://schemas.openxmlformats.org/officeDocument/2006/customXml" ds:itemID="{161A7104-588E-4D41-9834-50AB812A433F}"/>
</file>

<file path=customXml/itemProps7.xml><?xml version="1.0" encoding="utf-8"?>
<ds:datastoreItem xmlns:ds="http://schemas.openxmlformats.org/officeDocument/2006/customXml" ds:itemID="{8ED24968-C3F1-4ABF-A457-BC286D2A30AC}"/>
</file>

<file path=docProps/app.xml><?xml version="1.0" encoding="utf-8"?>
<Properties xmlns="http://schemas.openxmlformats.org/officeDocument/2006/extended-properties" xmlns:vt="http://schemas.openxmlformats.org/officeDocument/2006/docPropsVTypes">
  <Template>Normal</Template>
  <TotalTime>169</TotalTime>
  <Pages>1</Pages>
  <Words>18313</Words>
  <Characters>104387</Characters>
  <Application>Microsoft Office Word</Application>
  <DocSecurity>0</DocSecurity>
  <Lines>869</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122456</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Marko Vujakovic</cp:lastModifiedBy>
  <cp:revision>16</cp:revision>
  <cp:lastPrinted>2015-02-19T09:17:00Z</cp:lastPrinted>
  <dcterms:created xsi:type="dcterms:W3CDTF">2015-03-05T10:04:00Z</dcterms:created>
  <dcterms:modified xsi:type="dcterms:W3CDTF">2015-03-10T13:15:00Z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